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BFDB7" w14:textId="613AE6A1" w:rsidR="00894F60" w:rsidRPr="005C46E7" w:rsidRDefault="00894F60">
      <w:pPr>
        <w:pStyle w:val="Corpotesto"/>
        <w:ind w:left="3583"/>
        <w:rPr>
          <w:sz w:val="20"/>
          <w:lang w:val="it-IT"/>
        </w:rPr>
      </w:pPr>
    </w:p>
    <w:p w14:paraId="2B50FCE5" w14:textId="77777777" w:rsidR="00894F60" w:rsidRPr="005C46E7" w:rsidRDefault="00894F60">
      <w:pPr>
        <w:pStyle w:val="Corpotesto"/>
        <w:rPr>
          <w:sz w:val="20"/>
          <w:lang w:val="it-IT"/>
        </w:rPr>
      </w:pPr>
    </w:p>
    <w:p w14:paraId="5D02A57F" w14:textId="77777777" w:rsidR="00894F60" w:rsidRDefault="00894F60">
      <w:pPr>
        <w:pStyle w:val="Corpotesto"/>
        <w:rPr>
          <w:sz w:val="28"/>
          <w:lang w:val="it-IT"/>
        </w:rPr>
      </w:pPr>
    </w:p>
    <w:p w14:paraId="4993DDD7" w14:textId="77777777" w:rsidR="0029781B" w:rsidRDefault="0029781B">
      <w:pPr>
        <w:pStyle w:val="Corpotesto"/>
        <w:rPr>
          <w:sz w:val="28"/>
          <w:lang w:val="it-IT"/>
        </w:rPr>
      </w:pPr>
    </w:p>
    <w:p w14:paraId="48B25FBD" w14:textId="77777777" w:rsidR="0029781B" w:rsidRDefault="0029781B">
      <w:pPr>
        <w:pStyle w:val="Corpotesto"/>
        <w:rPr>
          <w:sz w:val="28"/>
          <w:lang w:val="it-IT"/>
        </w:rPr>
      </w:pPr>
    </w:p>
    <w:p w14:paraId="7E0FBF4E" w14:textId="77777777" w:rsidR="0029781B" w:rsidRPr="005C46E7" w:rsidRDefault="0029781B">
      <w:pPr>
        <w:pStyle w:val="Corpotesto"/>
        <w:rPr>
          <w:sz w:val="28"/>
          <w:lang w:val="it-IT"/>
        </w:rPr>
      </w:pPr>
    </w:p>
    <w:p w14:paraId="3D2B17E2" w14:textId="77777777" w:rsidR="00894F60" w:rsidRPr="005C46E7" w:rsidRDefault="00894F60">
      <w:pPr>
        <w:pStyle w:val="Corpotesto"/>
        <w:spacing w:before="1"/>
        <w:rPr>
          <w:sz w:val="40"/>
          <w:lang w:val="it-IT"/>
        </w:rPr>
      </w:pPr>
    </w:p>
    <w:p w14:paraId="39401F61" w14:textId="77777777" w:rsidR="00894F60" w:rsidRPr="005C46E7" w:rsidRDefault="005C46E7">
      <w:pPr>
        <w:pStyle w:val="Corpotesto"/>
        <w:ind w:left="370" w:right="370"/>
        <w:jc w:val="center"/>
        <w:rPr>
          <w:lang w:val="it-IT"/>
        </w:rPr>
      </w:pPr>
      <w:r w:rsidRPr="005C46E7">
        <w:rPr>
          <w:lang w:val="it-IT"/>
        </w:rPr>
        <w:t>***********</w:t>
      </w:r>
    </w:p>
    <w:p w14:paraId="6C00A3C1" w14:textId="77777777" w:rsidR="00894F60" w:rsidRPr="005C46E7" w:rsidRDefault="00894F60">
      <w:pPr>
        <w:pStyle w:val="Corpotesto"/>
        <w:rPr>
          <w:lang w:val="it-IT"/>
        </w:rPr>
      </w:pPr>
    </w:p>
    <w:p w14:paraId="6F9702F2" w14:textId="77777777" w:rsidR="00894F60" w:rsidRPr="005C46E7" w:rsidRDefault="00894F60">
      <w:pPr>
        <w:pStyle w:val="Corpotesto"/>
        <w:rPr>
          <w:lang w:val="it-IT"/>
        </w:rPr>
      </w:pPr>
    </w:p>
    <w:p w14:paraId="0F58E40B" w14:textId="77777777" w:rsidR="00894F60" w:rsidRPr="005C46E7" w:rsidRDefault="00894F60">
      <w:pPr>
        <w:pStyle w:val="Corpotesto"/>
        <w:spacing w:before="4"/>
        <w:rPr>
          <w:lang w:val="it-IT"/>
        </w:rPr>
      </w:pPr>
    </w:p>
    <w:p w14:paraId="603143A6" w14:textId="6116C95D" w:rsidR="00894F60" w:rsidRPr="005C46E7" w:rsidRDefault="005C46E7">
      <w:pPr>
        <w:spacing w:before="1" w:line="480" w:lineRule="auto"/>
        <w:ind w:left="2013" w:right="2014"/>
        <w:jc w:val="center"/>
        <w:rPr>
          <w:b/>
          <w:sz w:val="40"/>
          <w:lang w:val="it-IT"/>
        </w:rPr>
      </w:pPr>
      <w:r w:rsidRPr="005C46E7">
        <w:rPr>
          <w:b/>
          <w:sz w:val="40"/>
          <w:lang w:val="it-IT"/>
        </w:rPr>
        <w:t>CONTO DEL BILANCIO ANNO 20</w:t>
      </w:r>
      <w:r w:rsidR="00950E4B">
        <w:rPr>
          <w:b/>
          <w:sz w:val="40"/>
          <w:lang w:val="it-IT"/>
        </w:rPr>
        <w:t>20</w:t>
      </w:r>
    </w:p>
    <w:p w14:paraId="5CFD2659" w14:textId="77777777" w:rsidR="0029781B" w:rsidRPr="005C46E7" w:rsidRDefault="0029781B" w:rsidP="0029781B">
      <w:pPr>
        <w:pStyle w:val="Corpotesto"/>
        <w:ind w:left="370" w:right="370"/>
        <w:jc w:val="center"/>
        <w:rPr>
          <w:lang w:val="it-IT"/>
        </w:rPr>
      </w:pPr>
      <w:r w:rsidRPr="005C46E7">
        <w:rPr>
          <w:lang w:val="it-IT"/>
        </w:rPr>
        <w:t>***********</w:t>
      </w:r>
    </w:p>
    <w:p w14:paraId="76B50583" w14:textId="77777777" w:rsidR="00894F60" w:rsidRPr="005C46E7" w:rsidRDefault="00894F60">
      <w:pPr>
        <w:pStyle w:val="Corpotesto"/>
        <w:rPr>
          <w:b/>
          <w:sz w:val="20"/>
          <w:lang w:val="it-IT"/>
        </w:rPr>
      </w:pPr>
    </w:p>
    <w:p w14:paraId="19A162FC" w14:textId="77777777" w:rsidR="00894F60" w:rsidRPr="005C46E7" w:rsidRDefault="00894F60">
      <w:pPr>
        <w:pStyle w:val="Corpotesto"/>
        <w:rPr>
          <w:b/>
          <w:sz w:val="20"/>
          <w:lang w:val="it-IT"/>
        </w:rPr>
      </w:pPr>
    </w:p>
    <w:p w14:paraId="5F5F22B4" w14:textId="77777777" w:rsidR="00894F60" w:rsidRPr="005C46E7" w:rsidRDefault="00894F60">
      <w:pPr>
        <w:pStyle w:val="Corpotesto"/>
        <w:rPr>
          <w:b/>
          <w:sz w:val="20"/>
          <w:lang w:val="it-IT"/>
        </w:rPr>
      </w:pPr>
    </w:p>
    <w:p w14:paraId="5FC34654" w14:textId="77777777" w:rsidR="00894F60" w:rsidRPr="005C46E7" w:rsidRDefault="00894F60">
      <w:pPr>
        <w:pStyle w:val="Corpotesto"/>
        <w:spacing w:before="6"/>
        <w:rPr>
          <w:b/>
          <w:sz w:val="29"/>
          <w:lang w:val="it-IT"/>
        </w:rPr>
      </w:pPr>
    </w:p>
    <w:p w14:paraId="616DF6C8" w14:textId="77777777" w:rsidR="00894F60" w:rsidRPr="005C46E7" w:rsidRDefault="005C46E7">
      <w:pPr>
        <w:spacing w:before="54"/>
        <w:ind w:left="370" w:right="372"/>
        <w:jc w:val="center"/>
        <w:rPr>
          <w:b/>
          <w:i/>
          <w:sz w:val="36"/>
          <w:lang w:val="it-IT"/>
        </w:rPr>
      </w:pPr>
      <w:r w:rsidRPr="005C46E7">
        <w:rPr>
          <w:b/>
          <w:i/>
          <w:sz w:val="36"/>
          <w:lang w:val="it-IT"/>
        </w:rPr>
        <w:t>Relazione al rendiconto della gestione</w:t>
      </w:r>
    </w:p>
    <w:p w14:paraId="52A13092" w14:textId="77777777" w:rsidR="00894F60" w:rsidRPr="005C46E7" w:rsidRDefault="00894F60">
      <w:pPr>
        <w:pStyle w:val="Corpotesto"/>
        <w:rPr>
          <w:b/>
          <w:i/>
          <w:sz w:val="36"/>
          <w:lang w:val="it-IT"/>
        </w:rPr>
      </w:pPr>
    </w:p>
    <w:p w14:paraId="0CD129AF" w14:textId="77777777" w:rsidR="00894F60" w:rsidRPr="005C46E7" w:rsidRDefault="00894F60">
      <w:pPr>
        <w:pStyle w:val="Corpotesto"/>
        <w:rPr>
          <w:b/>
          <w:i/>
          <w:sz w:val="36"/>
          <w:lang w:val="it-IT"/>
        </w:rPr>
      </w:pPr>
    </w:p>
    <w:p w14:paraId="4F38CD7B" w14:textId="77777777" w:rsidR="00894F60" w:rsidRPr="005C46E7" w:rsidRDefault="00894F60">
      <w:pPr>
        <w:pStyle w:val="Corpotesto"/>
        <w:spacing w:before="9"/>
        <w:rPr>
          <w:b/>
          <w:i/>
          <w:sz w:val="47"/>
          <w:lang w:val="it-IT"/>
        </w:rPr>
      </w:pPr>
    </w:p>
    <w:p w14:paraId="512FB648" w14:textId="77777777" w:rsidR="00894F60" w:rsidRPr="003D7F38" w:rsidRDefault="005C46E7">
      <w:pPr>
        <w:pStyle w:val="Titolo2"/>
        <w:ind w:left="370" w:right="372"/>
        <w:jc w:val="center"/>
      </w:pPr>
      <w:r w:rsidRPr="003D7F38">
        <w:t xml:space="preserve">Art. 231 </w:t>
      </w:r>
      <w:proofErr w:type="spellStart"/>
      <w:proofErr w:type="gramStart"/>
      <w:r w:rsidRPr="003D7F38">
        <w:t>D.Lgs</w:t>
      </w:r>
      <w:proofErr w:type="spellEnd"/>
      <w:proofErr w:type="gramEnd"/>
      <w:r w:rsidRPr="003D7F38">
        <w:t xml:space="preserve">. 18.08.2000, n. 267 – art. 11, comma 6, del </w:t>
      </w:r>
      <w:proofErr w:type="spellStart"/>
      <w:proofErr w:type="gramStart"/>
      <w:r w:rsidRPr="003D7F38">
        <w:t>D.Lgs</w:t>
      </w:r>
      <w:proofErr w:type="spellEnd"/>
      <w:proofErr w:type="gramEnd"/>
      <w:r w:rsidRPr="003D7F38">
        <w:t>. n. 118/2011</w:t>
      </w:r>
    </w:p>
    <w:p w14:paraId="2E70D6C0" w14:textId="77777777" w:rsidR="00894F60" w:rsidRPr="003D7F38" w:rsidRDefault="00894F60">
      <w:pPr>
        <w:jc w:val="center"/>
        <w:sectPr w:rsidR="00894F60" w:rsidRPr="003D7F38" w:rsidSect="005F7DC1">
          <w:headerReference w:type="default" r:id="rId8"/>
          <w:pgSz w:w="11910" w:h="16840"/>
          <w:pgMar w:top="3119" w:right="1020" w:bottom="1702" w:left="940" w:header="731" w:footer="1630" w:gutter="0"/>
          <w:cols w:space="720"/>
        </w:sectPr>
      </w:pPr>
    </w:p>
    <w:p w14:paraId="39EB617C" w14:textId="77777777" w:rsidR="007F2A0B" w:rsidRPr="00C12104" w:rsidRDefault="007F2A0B" w:rsidP="00C12104">
      <w:pPr>
        <w:pStyle w:val="Titolo2"/>
        <w:keepNext/>
        <w:pageBreakBefore/>
        <w:widowControl/>
        <w:numPr>
          <w:ilvl w:val="1"/>
          <w:numId w:val="0"/>
        </w:numPr>
        <w:suppressAutoHyphens/>
        <w:ind w:left="576" w:right="0" w:hanging="576"/>
        <w:jc w:val="center"/>
        <w:rPr>
          <w:lang w:val="it-IT"/>
        </w:rPr>
      </w:pPr>
      <w:r w:rsidRPr="00C12104">
        <w:rPr>
          <w:lang w:val="it-IT"/>
        </w:rPr>
        <w:lastRenderedPageBreak/>
        <w:t>PREMESSA</w:t>
      </w:r>
    </w:p>
    <w:p w14:paraId="1607B4CE" w14:textId="77777777" w:rsidR="007F2A0B" w:rsidRPr="00C12104" w:rsidRDefault="007F2A0B" w:rsidP="007F2A0B">
      <w:pPr>
        <w:jc w:val="both"/>
        <w:rPr>
          <w:sz w:val="24"/>
          <w:szCs w:val="24"/>
          <w:lang w:val="it-IT"/>
        </w:rPr>
      </w:pPr>
    </w:p>
    <w:p w14:paraId="40B005BF" w14:textId="77777777" w:rsidR="007F2A0B" w:rsidRPr="00C12104" w:rsidRDefault="007F2A0B" w:rsidP="007F2A0B">
      <w:pPr>
        <w:jc w:val="both"/>
        <w:rPr>
          <w:sz w:val="24"/>
          <w:szCs w:val="24"/>
          <w:lang w:val="it-IT"/>
        </w:rPr>
      </w:pPr>
      <w:r w:rsidRPr="00C12104">
        <w:rPr>
          <w:b/>
          <w:sz w:val="24"/>
          <w:szCs w:val="24"/>
          <w:lang w:val="it-IT"/>
        </w:rPr>
        <w:t>La riforma dell’ordinamento contabile: l’entrata in vigore dell’armonizzazione</w:t>
      </w:r>
    </w:p>
    <w:p w14:paraId="3BD95218" w14:textId="77777777" w:rsidR="007F2A0B" w:rsidRPr="00C12104" w:rsidRDefault="007F2A0B" w:rsidP="007F2A0B">
      <w:pPr>
        <w:autoSpaceDE w:val="0"/>
        <w:jc w:val="both"/>
        <w:rPr>
          <w:sz w:val="24"/>
          <w:szCs w:val="24"/>
          <w:lang w:val="it-IT"/>
        </w:rPr>
      </w:pPr>
      <w:r w:rsidRPr="00C12104">
        <w:rPr>
          <w:sz w:val="24"/>
          <w:szCs w:val="24"/>
          <w:lang w:val="it-IT"/>
        </w:rPr>
        <w:t>La legge n. 42 del 5 maggio 2009, di attuazione del federalismo fiscale, ha delegato il Governo ad emanare, in attuazione dell’art. 119 della Costituzione, decreti legislativi in materia di armonizzazione dei principi contabili e degli schemi di bilancio degli enti territoriali. La delega è stata attuata dal decreto legislativo 23 giugno 2011 n. 118 recante “</w:t>
      </w:r>
      <w:r w:rsidRPr="00C12104">
        <w:rPr>
          <w:i/>
          <w:sz w:val="24"/>
          <w:szCs w:val="24"/>
          <w:lang w:val="it-IT"/>
        </w:rPr>
        <w:t>Disposizioni in materia di armonizzazione dei sistemi contabili e degli schemi di bilancio delle Regioni, degli enti locali e dei loro organismi, a norma degli articoli 1 e 2 della legge 5 maggio 2009, n. 42</w:t>
      </w:r>
      <w:r w:rsidRPr="00C12104">
        <w:rPr>
          <w:sz w:val="24"/>
          <w:szCs w:val="24"/>
          <w:lang w:val="it-IT"/>
        </w:rPr>
        <w:t>”.</w:t>
      </w:r>
    </w:p>
    <w:p w14:paraId="1B2F372A" w14:textId="77777777" w:rsidR="007F2A0B" w:rsidRPr="00C12104" w:rsidRDefault="007F2A0B" w:rsidP="007F2A0B">
      <w:pPr>
        <w:autoSpaceDE w:val="0"/>
        <w:jc w:val="both"/>
        <w:rPr>
          <w:sz w:val="24"/>
          <w:szCs w:val="24"/>
          <w:lang w:val="it-IT"/>
        </w:rPr>
      </w:pPr>
    </w:p>
    <w:p w14:paraId="7D6414EE" w14:textId="77777777" w:rsidR="007F2A0B" w:rsidRPr="00C12104" w:rsidRDefault="007F2A0B" w:rsidP="007F2A0B">
      <w:pPr>
        <w:pStyle w:val="TXT"/>
        <w:rPr>
          <w:color w:val="000000"/>
          <w:sz w:val="24"/>
          <w:szCs w:val="24"/>
        </w:rPr>
      </w:pPr>
      <w:r w:rsidRPr="00C12104">
        <w:rPr>
          <w:color w:val="000000"/>
          <w:sz w:val="24"/>
          <w:szCs w:val="24"/>
        </w:rPr>
        <w:t xml:space="preserve">Il nuovo ordinamento contabile e i nuovi schemi di bilancio sono entrati in vigore il 1º gennaio 2015, dopo la proroga di un anno disposta dall’art. 9 del D.L. 31 agosto 2013, n. 2 </w:t>
      </w:r>
      <w:proofErr w:type="spellStart"/>
      <w:r w:rsidRPr="00C12104">
        <w:rPr>
          <w:color w:val="000000"/>
          <w:sz w:val="24"/>
          <w:szCs w:val="24"/>
        </w:rPr>
        <w:t>conv</w:t>
      </w:r>
      <w:proofErr w:type="spellEnd"/>
      <w:r w:rsidRPr="00C12104">
        <w:rPr>
          <w:color w:val="000000"/>
          <w:sz w:val="24"/>
          <w:szCs w:val="24"/>
        </w:rPr>
        <w:t>. in Legge n. 124/2013 previa valutazione della sperimentazione di tre anni (dal 2012 al 2014) per un numero limitato di enti. L’entrata in vigore della riforma è diluita lungo un arco temporale triennale, al fine di attenuare l’impatto delle rilevanti novità sulla gestione contabile, date le evidenti ripercussioni sotto il profilo sia organizzativo che procedurale.</w:t>
      </w:r>
    </w:p>
    <w:p w14:paraId="0383E407" w14:textId="77777777" w:rsidR="007F2A0B" w:rsidRPr="007F2A0B" w:rsidRDefault="007F2A0B" w:rsidP="007F2A0B">
      <w:pPr>
        <w:pStyle w:val="TXT"/>
        <w:rPr>
          <w:color w:val="000000"/>
          <w:sz w:val="23"/>
          <w:szCs w:val="23"/>
        </w:rPr>
      </w:pPr>
    </w:p>
    <w:tbl>
      <w:tblPr>
        <w:tblW w:w="0" w:type="auto"/>
        <w:tblInd w:w="-5" w:type="dxa"/>
        <w:tblLayout w:type="fixed"/>
        <w:tblLook w:val="0000" w:firstRow="0" w:lastRow="0" w:firstColumn="0" w:lastColumn="0" w:noHBand="0" w:noVBand="0"/>
      </w:tblPr>
      <w:tblGrid>
        <w:gridCol w:w="392"/>
        <w:gridCol w:w="1134"/>
        <w:gridCol w:w="8231"/>
      </w:tblGrid>
      <w:tr w:rsidR="007F2A0B" w:rsidRPr="007F2A0B" w14:paraId="299BFA2B" w14:textId="77777777" w:rsidTr="007F2A0B">
        <w:trPr>
          <w:cantSplit/>
        </w:trPr>
        <w:tc>
          <w:tcPr>
            <w:tcW w:w="392" w:type="dxa"/>
            <w:vMerge w:val="restart"/>
            <w:tcBorders>
              <w:top w:val="single" w:sz="4" w:space="0" w:color="000000"/>
              <w:left w:val="single" w:sz="4" w:space="0" w:color="000000"/>
              <w:bottom w:val="single" w:sz="4" w:space="0" w:color="000000"/>
            </w:tcBorders>
            <w:shd w:val="clear" w:color="auto" w:fill="D9D9D9"/>
          </w:tcPr>
          <w:p w14:paraId="75CF93DE" w14:textId="77777777" w:rsidR="007F2A0B" w:rsidRPr="007F2A0B" w:rsidRDefault="007F2A0B" w:rsidP="007F2A0B">
            <w:pPr>
              <w:pStyle w:val="TCH"/>
              <w:keepNext/>
              <w:snapToGrid w:val="0"/>
              <w:rPr>
                <w:color w:val="000000"/>
                <w:sz w:val="23"/>
                <w:szCs w:val="23"/>
              </w:rPr>
            </w:pPr>
          </w:p>
          <w:p w14:paraId="376895BF" w14:textId="77777777" w:rsidR="007F2A0B" w:rsidRPr="007F2A0B" w:rsidRDefault="007F2A0B" w:rsidP="007F2A0B">
            <w:pPr>
              <w:pStyle w:val="TCH"/>
              <w:keepNext/>
              <w:rPr>
                <w:color w:val="000000"/>
                <w:sz w:val="23"/>
                <w:szCs w:val="23"/>
              </w:rPr>
            </w:pPr>
          </w:p>
          <w:p w14:paraId="4245A205" w14:textId="77777777" w:rsidR="007F2A0B" w:rsidRPr="007F2A0B" w:rsidRDefault="007F2A0B" w:rsidP="007F2A0B">
            <w:pPr>
              <w:pStyle w:val="TCH"/>
              <w:keepNext/>
              <w:rPr>
                <w:color w:val="000000"/>
                <w:sz w:val="23"/>
                <w:szCs w:val="23"/>
              </w:rPr>
            </w:pPr>
          </w:p>
          <w:p w14:paraId="0465674C" w14:textId="77777777" w:rsidR="007F2A0B" w:rsidRPr="007F2A0B" w:rsidRDefault="007F2A0B" w:rsidP="007F2A0B">
            <w:pPr>
              <w:pStyle w:val="TCH"/>
              <w:keepNext/>
              <w:rPr>
                <w:color w:val="000000"/>
                <w:sz w:val="23"/>
                <w:szCs w:val="23"/>
              </w:rPr>
            </w:pPr>
          </w:p>
          <w:p w14:paraId="41387B0B" w14:textId="77777777" w:rsidR="007F2A0B" w:rsidRPr="007F2A0B" w:rsidRDefault="007F2A0B" w:rsidP="007F2A0B">
            <w:pPr>
              <w:pStyle w:val="TCH"/>
              <w:keepNext/>
              <w:rPr>
                <w:color w:val="000000"/>
                <w:sz w:val="23"/>
                <w:szCs w:val="23"/>
              </w:rPr>
            </w:pPr>
          </w:p>
          <w:p w14:paraId="2ED523D2" w14:textId="77777777" w:rsidR="007F2A0B" w:rsidRPr="007F2A0B" w:rsidRDefault="007F2A0B" w:rsidP="007F2A0B">
            <w:pPr>
              <w:pStyle w:val="TCH"/>
              <w:keepNext/>
              <w:rPr>
                <w:color w:val="000000"/>
                <w:sz w:val="23"/>
                <w:szCs w:val="23"/>
              </w:rPr>
            </w:pPr>
          </w:p>
          <w:p w14:paraId="41CC0C6D" w14:textId="77777777" w:rsidR="007F2A0B" w:rsidRPr="007F2A0B" w:rsidRDefault="007F2A0B" w:rsidP="007F2A0B">
            <w:pPr>
              <w:pStyle w:val="TCH"/>
              <w:rPr>
                <w:color w:val="000000"/>
                <w:sz w:val="23"/>
                <w:szCs w:val="23"/>
              </w:rPr>
            </w:pPr>
            <w:r w:rsidRPr="007F2A0B">
              <w:rPr>
                <w:color w:val="000000"/>
                <w:sz w:val="23"/>
                <w:szCs w:val="23"/>
              </w:rPr>
              <w:t>2015</w:t>
            </w:r>
          </w:p>
        </w:tc>
        <w:tc>
          <w:tcPr>
            <w:tcW w:w="1134" w:type="dxa"/>
            <w:tcBorders>
              <w:top w:val="single" w:sz="4" w:space="0" w:color="000000"/>
              <w:left w:val="single" w:sz="4" w:space="0" w:color="000000"/>
              <w:bottom w:val="single" w:sz="4" w:space="0" w:color="000000"/>
            </w:tcBorders>
            <w:shd w:val="clear" w:color="auto" w:fill="D9D9D9"/>
          </w:tcPr>
          <w:p w14:paraId="4C0582F8" w14:textId="77777777" w:rsidR="007F2A0B" w:rsidRPr="007F2A0B" w:rsidRDefault="007F2A0B" w:rsidP="007F2A0B">
            <w:pPr>
              <w:pStyle w:val="TCH"/>
              <w:keepNext/>
              <w:rPr>
                <w:color w:val="000000"/>
                <w:sz w:val="23"/>
                <w:szCs w:val="23"/>
              </w:rPr>
            </w:pPr>
            <w:r w:rsidRPr="007F2A0B">
              <w:rPr>
                <w:color w:val="000000"/>
                <w:sz w:val="23"/>
                <w:szCs w:val="23"/>
              </w:rPr>
              <w:t>NORMA*</w:t>
            </w:r>
          </w:p>
        </w:tc>
        <w:tc>
          <w:tcPr>
            <w:tcW w:w="8231" w:type="dxa"/>
            <w:tcBorders>
              <w:top w:val="single" w:sz="4" w:space="0" w:color="000000"/>
              <w:left w:val="single" w:sz="4" w:space="0" w:color="000000"/>
              <w:bottom w:val="single" w:sz="4" w:space="0" w:color="000000"/>
              <w:right w:val="single" w:sz="4" w:space="0" w:color="000000"/>
            </w:tcBorders>
            <w:shd w:val="clear" w:color="auto" w:fill="D9D9D9"/>
          </w:tcPr>
          <w:p w14:paraId="0A7E47FA" w14:textId="77777777" w:rsidR="007F2A0B" w:rsidRPr="007F2A0B" w:rsidRDefault="007F2A0B" w:rsidP="007F2A0B">
            <w:pPr>
              <w:pStyle w:val="TCH"/>
              <w:keepNext/>
              <w:rPr>
                <w:sz w:val="23"/>
                <w:szCs w:val="23"/>
              </w:rPr>
            </w:pPr>
            <w:r w:rsidRPr="007F2A0B">
              <w:rPr>
                <w:color w:val="000000"/>
                <w:sz w:val="23"/>
                <w:szCs w:val="23"/>
              </w:rPr>
              <w:t>COSA PREVEDE</w:t>
            </w:r>
          </w:p>
        </w:tc>
      </w:tr>
      <w:tr w:rsidR="007F2A0B" w:rsidRPr="004A2438" w14:paraId="264975E4"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tcPr>
          <w:p w14:paraId="5FD90DE0" w14:textId="77777777" w:rsidR="007F2A0B" w:rsidRPr="007F2A0B" w:rsidRDefault="007F2A0B" w:rsidP="007F2A0B">
            <w:pPr>
              <w:rPr>
                <w:sz w:val="23"/>
                <w:szCs w:val="23"/>
              </w:rPr>
            </w:pPr>
          </w:p>
        </w:tc>
        <w:tc>
          <w:tcPr>
            <w:tcW w:w="1134" w:type="dxa"/>
            <w:tcBorders>
              <w:top w:val="single" w:sz="4" w:space="0" w:color="000000"/>
              <w:left w:val="single" w:sz="4" w:space="0" w:color="000000"/>
              <w:bottom w:val="single" w:sz="4" w:space="0" w:color="000000"/>
            </w:tcBorders>
            <w:shd w:val="clear" w:color="auto" w:fill="auto"/>
            <w:vAlign w:val="center"/>
          </w:tcPr>
          <w:p w14:paraId="24F62471" w14:textId="77777777" w:rsidR="007F2A0B" w:rsidRPr="007F2A0B" w:rsidRDefault="007F2A0B" w:rsidP="007F2A0B">
            <w:pPr>
              <w:pStyle w:val="TB"/>
              <w:jc w:val="center"/>
              <w:rPr>
                <w:color w:val="000000"/>
                <w:sz w:val="23"/>
                <w:szCs w:val="23"/>
              </w:rPr>
            </w:pPr>
            <w:r w:rsidRPr="007F2A0B">
              <w:rPr>
                <w:color w:val="000000"/>
                <w:sz w:val="23"/>
                <w:szCs w:val="23"/>
              </w:rPr>
              <w:t>Art. 3,</w:t>
            </w:r>
          </w:p>
          <w:p w14:paraId="11E0C344" w14:textId="77777777" w:rsidR="007F2A0B" w:rsidRPr="007F2A0B" w:rsidRDefault="007F2A0B" w:rsidP="007F2A0B">
            <w:pPr>
              <w:pStyle w:val="TB"/>
              <w:jc w:val="center"/>
              <w:rPr>
                <w:color w:val="000000"/>
                <w:sz w:val="23"/>
                <w:szCs w:val="23"/>
              </w:rPr>
            </w:pPr>
            <w:r w:rsidRPr="007F2A0B">
              <w:rPr>
                <w:color w:val="000000"/>
                <w:sz w:val="23"/>
                <w:szCs w:val="23"/>
              </w:rPr>
              <w:t>co. 1</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D4BA" w14:textId="77777777" w:rsidR="007F2A0B" w:rsidRPr="007F2A0B" w:rsidRDefault="007F2A0B" w:rsidP="007F2A0B">
            <w:pPr>
              <w:pStyle w:val="TB"/>
              <w:keepNext/>
              <w:rPr>
                <w:color w:val="000000"/>
                <w:sz w:val="23"/>
                <w:szCs w:val="23"/>
              </w:rPr>
            </w:pPr>
            <w:r w:rsidRPr="007F2A0B">
              <w:rPr>
                <w:color w:val="000000"/>
                <w:sz w:val="23"/>
                <w:szCs w:val="23"/>
              </w:rPr>
              <w:t>Applicazione dei principi:</w:t>
            </w:r>
          </w:p>
          <w:p w14:paraId="5280D948" w14:textId="77777777" w:rsidR="007F2A0B" w:rsidRPr="007F2A0B" w:rsidRDefault="007F2A0B" w:rsidP="007F2A0B">
            <w:pPr>
              <w:pStyle w:val="TB"/>
              <w:keepNext/>
              <w:rPr>
                <w:color w:val="000000"/>
                <w:sz w:val="23"/>
                <w:szCs w:val="23"/>
              </w:rPr>
            </w:pPr>
            <w:r w:rsidRPr="007F2A0B">
              <w:rPr>
                <w:color w:val="000000"/>
                <w:sz w:val="23"/>
                <w:szCs w:val="23"/>
              </w:rPr>
              <w:t xml:space="preserve">- della programmazione**; </w:t>
            </w:r>
          </w:p>
          <w:p w14:paraId="341C86C8" w14:textId="77777777" w:rsidR="007F2A0B" w:rsidRPr="007F2A0B" w:rsidRDefault="007F2A0B" w:rsidP="007F2A0B">
            <w:pPr>
              <w:pStyle w:val="TB"/>
              <w:keepNext/>
              <w:rPr>
                <w:color w:val="000000"/>
                <w:sz w:val="23"/>
                <w:szCs w:val="23"/>
              </w:rPr>
            </w:pPr>
            <w:r w:rsidRPr="007F2A0B">
              <w:rPr>
                <w:color w:val="000000"/>
                <w:sz w:val="23"/>
                <w:szCs w:val="23"/>
              </w:rPr>
              <w:t xml:space="preserve">- della contabilità finanziaria; </w:t>
            </w:r>
          </w:p>
          <w:p w14:paraId="456B8883" w14:textId="77777777" w:rsidR="007F2A0B" w:rsidRPr="007F2A0B" w:rsidRDefault="007F2A0B" w:rsidP="007F2A0B">
            <w:pPr>
              <w:pStyle w:val="TB"/>
              <w:keepNext/>
              <w:rPr>
                <w:color w:val="000000"/>
                <w:sz w:val="23"/>
                <w:szCs w:val="23"/>
              </w:rPr>
            </w:pPr>
            <w:r w:rsidRPr="007F2A0B">
              <w:rPr>
                <w:color w:val="000000"/>
                <w:sz w:val="23"/>
                <w:szCs w:val="23"/>
              </w:rPr>
              <w:t xml:space="preserve">- della contabilità economico-patrimoniale (salvo rinvio al 2016/2017); </w:t>
            </w:r>
          </w:p>
          <w:p w14:paraId="4960EBF8" w14:textId="77777777" w:rsidR="007F2A0B" w:rsidRPr="007F2A0B" w:rsidRDefault="007F2A0B" w:rsidP="007F2A0B">
            <w:pPr>
              <w:pStyle w:val="TB"/>
              <w:keepNext/>
              <w:rPr>
                <w:sz w:val="23"/>
                <w:szCs w:val="23"/>
              </w:rPr>
            </w:pPr>
            <w:r w:rsidRPr="007F2A0B">
              <w:rPr>
                <w:color w:val="000000"/>
                <w:sz w:val="23"/>
                <w:szCs w:val="23"/>
              </w:rPr>
              <w:t>- del bilancio consolidato (salvo rinvio al 2016/2017).</w:t>
            </w:r>
          </w:p>
        </w:tc>
      </w:tr>
      <w:tr w:rsidR="007F2A0B" w:rsidRPr="004A2438" w14:paraId="0B030388"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tcPr>
          <w:p w14:paraId="6B3C7BC6"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0A6553DE" w14:textId="77777777" w:rsidR="007F2A0B" w:rsidRPr="007F2A0B" w:rsidRDefault="007F2A0B" w:rsidP="007F2A0B">
            <w:pPr>
              <w:pStyle w:val="TB"/>
              <w:jc w:val="center"/>
              <w:rPr>
                <w:color w:val="000000"/>
                <w:sz w:val="23"/>
                <w:szCs w:val="23"/>
              </w:rPr>
            </w:pPr>
            <w:r w:rsidRPr="007F2A0B">
              <w:rPr>
                <w:color w:val="000000"/>
                <w:sz w:val="23"/>
                <w:szCs w:val="23"/>
              </w:rPr>
              <w:t>Art. 3,</w:t>
            </w:r>
          </w:p>
          <w:p w14:paraId="6C4F25B7" w14:textId="77777777" w:rsidR="007F2A0B" w:rsidRPr="007F2A0B" w:rsidRDefault="007F2A0B" w:rsidP="007F2A0B">
            <w:pPr>
              <w:pStyle w:val="TB"/>
              <w:jc w:val="center"/>
              <w:rPr>
                <w:color w:val="000000"/>
                <w:sz w:val="23"/>
                <w:szCs w:val="23"/>
              </w:rPr>
            </w:pPr>
            <w:r w:rsidRPr="007F2A0B">
              <w:rPr>
                <w:color w:val="000000"/>
                <w:sz w:val="23"/>
                <w:szCs w:val="23"/>
              </w:rPr>
              <w:t>co. 5</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6D4EB" w14:textId="77777777" w:rsidR="007F2A0B" w:rsidRPr="007F2A0B" w:rsidRDefault="007F2A0B" w:rsidP="007F2A0B">
            <w:pPr>
              <w:pStyle w:val="TB"/>
              <w:rPr>
                <w:sz w:val="23"/>
                <w:szCs w:val="23"/>
              </w:rPr>
            </w:pPr>
            <w:r w:rsidRPr="007F2A0B">
              <w:rPr>
                <w:color w:val="000000"/>
                <w:sz w:val="23"/>
                <w:szCs w:val="23"/>
              </w:rPr>
              <w:t>Gestione del fondo pluriennale vincolato</w:t>
            </w:r>
          </w:p>
        </w:tc>
      </w:tr>
      <w:tr w:rsidR="007F2A0B" w:rsidRPr="004A2438" w14:paraId="35389227"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tcPr>
          <w:p w14:paraId="0DAB28D0"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7A497413" w14:textId="77777777" w:rsidR="007F2A0B" w:rsidRPr="007F2A0B" w:rsidRDefault="007F2A0B" w:rsidP="007F2A0B">
            <w:pPr>
              <w:pStyle w:val="TB"/>
              <w:jc w:val="center"/>
              <w:rPr>
                <w:color w:val="000000"/>
                <w:sz w:val="23"/>
                <w:szCs w:val="23"/>
              </w:rPr>
            </w:pPr>
            <w:r w:rsidRPr="007F2A0B">
              <w:rPr>
                <w:color w:val="000000"/>
                <w:sz w:val="23"/>
                <w:szCs w:val="23"/>
              </w:rPr>
              <w:t>Art. 3,</w:t>
            </w:r>
          </w:p>
          <w:p w14:paraId="6EF6E5CD" w14:textId="77777777" w:rsidR="007F2A0B" w:rsidRPr="007F2A0B" w:rsidRDefault="007F2A0B" w:rsidP="007F2A0B">
            <w:pPr>
              <w:pStyle w:val="TB"/>
              <w:jc w:val="center"/>
              <w:rPr>
                <w:color w:val="000000"/>
                <w:sz w:val="23"/>
                <w:szCs w:val="23"/>
              </w:rPr>
            </w:pPr>
            <w:r w:rsidRPr="007F2A0B">
              <w:rPr>
                <w:color w:val="000000"/>
                <w:sz w:val="23"/>
                <w:szCs w:val="23"/>
              </w:rPr>
              <w:t>co. 7</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CEB4" w14:textId="77777777" w:rsidR="007F2A0B" w:rsidRPr="007F2A0B" w:rsidRDefault="007F2A0B" w:rsidP="007F2A0B">
            <w:pPr>
              <w:pStyle w:val="TB"/>
              <w:rPr>
                <w:sz w:val="23"/>
                <w:szCs w:val="23"/>
              </w:rPr>
            </w:pPr>
            <w:r w:rsidRPr="007F2A0B">
              <w:rPr>
                <w:color w:val="000000"/>
                <w:sz w:val="23"/>
                <w:szCs w:val="23"/>
              </w:rPr>
              <w:t>Riaccertamento straordinario dei residui al 1° gennaio 2015***</w:t>
            </w:r>
          </w:p>
        </w:tc>
      </w:tr>
      <w:tr w:rsidR="007F2A0B" w:rsidRPr="004A2438" w14:paraId="25297585"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tcPr>
          <w:p w14:paraId="564BB5F0"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318F94E0" w14:textId="77777777" w:rsidR="007F2A0B" w:rsidRPr="007F2A0B" w:rsidRDefault="007F2A0B" w:rsidP="007F2A0B">
            <w:pPr>
              <w:pStyle w:val="TB"/>
              <w:jc w:val="center"/>
              <w:rPr>
                <w:color w:val="000000"/>
                <w:sz w:val="23"/>
                <w:szCs w:val="23"/>
              </w:rPr>
            </w:pPr>
            <w:r w:rsidRPr="007F2A0B">
              <w:rPr>
                <w:color w:val="000000"/>
                <w:sz w:val="23"/>
                <w:szCs w:val="23"/>
              </w:rPr>
              <w:t>Art. 3,</w:t>
            </w:r>
          </w:p>
          <w:p w14:paraId="6C4F234C" w14:textId="77777777" w:rsidR="007F2A0B" w:rsidRPr="007F2A0B" w:rsidRDefault="007F2A0B" w:rsidP="007F2A0B">
            <w:pPr>
              <w:pStyle w:val="TB"/>
              <w:jc w:val="center"/>
              <w:rPr>
                <w:color w:val="000000"/>
                <w:sz w:val="23"/>
                <w:szCs w:val="23"/>
              </w:rPr>
            </w:pPr>
            <w:r w:rsidRPr="007F2A0B">
              <w:rPr>
                <w:color w:val="000000"/>
                <w:sz w:val="23"/>
                <w:szCs w:val="23"/>
              </w:rPr>
              <w:t>co. 7</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1737" w14:textId="77777777" w:rsidR="007F2A0B" w:rsidRPr="007F2A0B" w:rsidRDefault="007F2A0B" w:rsidP="007F2A0B">
            <w:pPr>
              <w:pStyle w:val="TB"/>
              <w:rPr>
                <w:sz w:val="23"/>
                <w:szCs w:val="23"/>
              </w:rPr>
            </w:pPr>
            <w:r w:rsidRPr="007F2A0B">
              <w:rPr>
                <w:color w:val="000000"/>
                <w:sz w:val="23"/>
                <w:szCs w:val="23"/>
              </w:rPr>
              <w:t>Istituzione del fondo crediti di dubbia esigibilità</w:t>
            </w:r>
          </w:p>
        </w:tc>
      </w:tr>
      <w:tr w:rsidR="007F2A0B" w:rsidRPr="004A2438" w14:paraId="402AE20D"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tcPr>
          <w:p w14:paraId="428E2F4E"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63B9A1D2" w14:textId="77777777" w:rsidR="007F2A0B" w:rsidRPr="007F2A0B" w:rsidRDefault="007F2A0B" w:rsidP="007F2A0B">
            <w:pPr>
              <w:pStyle w:val="TB"/>
              <w:jc w:val="center"/>
              <w:rPr>
                <w:color w:val="000000"/>
                <w:sz w:val="23"/>
                <w:szCs w:val="23"/>
              </w:rPr>
            </w:pPr>
            <w:r w:rsidRPr="007F2A0B">
              <w:rPr>
                <w:color w:val="000000"/>
                <w:sz w:val="23"/>
                <w:szCs w:val="23"/>
              </w:rPr>
              <w:t>Art. 3,</w:t>
            </w:r>
          </w:p>
          <w:p w14:paraId="6381D100" w14:textId="77777777" w:rsidR="007F2A0B" w:rsidRPr="007F2A0B" w:rsidRDefault="007F2A0B" w:rsidP="007F2A0B">
            <w:pPr>
              <w:pStyle w:val="TB"/>
              <w:jc w:val="center"/>
              <w:rPr>
                <w:color w:val="000000"/>
                <w:sz w:val="23"/>
                <w:szCs w:val="23"/>
              </w:rPr>
            </w:pPr>
            <w:r w:rsidRPr="007F2A0B">
              <w:rPr>
                <w:color w:val="000000"/>
                <w:sz w:val="23"/>
                <w:szCs w:val="23"/>
              </w:rPr>
              <w:t>co. 11</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D36E" w14:textId="77777777" w:rsidR="007F2A0B" w:rsidRPr="007F2A0B" w:rsidRDefault="007F2A0B" w:rsidP="007F2A0B">
            <w:pPr>
              <w:pStyle w:val="TB"/>
              <w:rPr>
                <w:sz w:val="23"/>
                <w:szCs w:val="23"/>
              </w:rPr>
            </w:pPr>
            <w:r w:rsidRPr="007F2A0B">
              <w:rPr>
                <w:color w:val="000000"/>
                <w:sz w:val="23"/>
                <w:szCs w:val="23"/>
              </w:rPr>
              <w:t>Applicazione dal 2015 del principio della competenza potenziata</w:t>
            </w:r>
          </w:p>
        </w:tc>
      </w:tr>
      <w:tr w:rsidR="007F2A0B" w:rsidRPr="004A2438" w14:paraId="40893D31"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tcPr>
          <w:p w14:paraId="482EE450"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49F9B7DD" w14:textId="77777777" w:rsidR="007F2A0B" w:rsidRPr="007F2A0B" w:rsidRDefault="007F2A0B" w:rsidP="007F2A0B">
            <w:pPr>
              <w:pStyle w:val="TB"/>
              <w:jc w:val="center"/>
              <w:rPr>
                <w:color w:val="000000"/>
                <w:sz w:val="23"/>
                <w:szCs w:val="23"/>
              </w:rPr>
            </w:pPr>
            <w:r w:rsidRPr="007F2A0B">
              <w:rPr>
                <w:color w:val="000000"/>
                <w:sz w:val="23"/>
                <w:szCs w:val="23"/>
              </w:rPr>
              <w:t>Art. 11, co. 12</w:t>
            </w:r>
          </w:p>
        </w:tc>
        <w:tc>
          <w:tcPr>
            <w:tcW w:w="8231" w:type="dxa"/>
            <w:tcBorders>
              <w:top w:val="single" w:sz="4" w:space="0" w:color="000000"/>
              <w:left w:val="single" w:sz="4" w:space="0" w:color="000000"/>
              <w:bottom w:val="single" w:sz="4" w:space="0" w:color="000000"/>
              <w:right w:val="single" w:sz="4" w:space="0" w:color="000000"/>
            </w:tcBorders>
            <w:shd w:val="clear" w:color="auto" w:fill="auto"/>
          </w:tcPr>
          <w:p w14:paraId="0C0F7B38" w14:textId="77777777" w:rsidR="007F2A0B" w:rsidRPr="007F2A0B" w:rsidRDefault="007F2A0B" w:rsidP="007F2A0B">
            <w:pPr>
              <w:pStyle w:val="TB"/>
              <w:rPr>
                <w:color w:val="000000"/>
                <w:sz w:val="23"/>
                <w:szCs w:val="23"/>
              </w:rPr>
            </w:pPr>
            <w:r w:rsidRPr="007F2A0B">
              <w:rPr>
                <w:color w:val="000000"/>
                <w:sz w:val="23"/>
                <w:szCs w:val="23"/>
              </w:rPr>
              <w:t xml:space="preserve">Funzione autorizzatoria bilanci-rendiconto </w:t>
            </w:r>
            <w:r w:rsidRPr="007F2A0B">
              <w:rPr>
                <w:i/>
                <w:color w:val="000000"/>
                <w:sz w:val="23"/>
                <w:szCs w:val="23"/>
              </w:rPr>
              <w:t>ex</w:t>
            </w:r>
            <w:r w:rsidRPr="007F2A0B">
              <w:rPr>
                <w:color w:val="000000"/>
                <w:sz w:val="23"/>
                <w:szCs w:val="23"/>
              </w:rPr>
              <w:t xml:space="preserve"> D.P.R. n. 194/1996***</w:t>
            </w:r>
          </w:p>
          <w:p w14:paraId="48F6D654" w14:textId="77777777" w:rsidR="007F2A0B" w:rsidRPr="007F2A0B" w:rsidRDefault="007F2A0B" w:rsidP="007F2A0B">
            <w:pPr>
              <w:pStyle w:val="TB"/>
              <w:rPr>
                <w:sz w:val="23"/>
                <w:szCs w:val="23"/>
              </w:rPr>
            </w:pPr>
            <w:r w:rsidRPr="007F2A0B">
              <w:rPr>
                <w:color w:val="000000"/>
                <w:sz w:val="23"/>
                <w:szCs w:val="23"/>
              </w:rPr>
              <w:t xml:space="preserve">Funzione conoscitiva bilancio-rendiconto </w:t>
            </w:r>
            <w:r w:rsidRPr="007F2A0B">
              <w:rPr>
                <w:i/>
                <w:color w:val="000000"/>
                <w:sz w:val="23"/>
                <w:szCs w:val="23"/>
              </w:rPr>
              <w:t>ex</w:t>
            </w:r>
            <w:r w:rsidRPr="007F2A0B">
              <w:rPr>
                <w:color w:val="000000"/>
                <w:sz w:val="23"/>
                <w:szCs w:val="23"/>
              </w:rPr>
              <w:t xml:space="preserve"> </w:t>
            </w:r>
            <w:proofErr w:type="spellStart"/>
            <w:r w:rsidRPr="007F2A0B">
              <w:rPr>
                <w:color w:val="000000"/>
                <w:sz w:val="23"/>
                <w:szCs w:val="23"/>
              </w:rPr>
              <w:t>D.Lgs.</w:t>
            </w:r>
            <w:proofErr w:type="spellEnd"/>
            <w:r w:rsidRPr="007F2A0B">
              <w:rPr>
                <w:color w:val="000000"/>
                <w:sz w:val="23"/>
                <w:szCs w:val="23"/>
              </w:rPr>
              <w:t xml:space="preserve"> n. 118/2011***</w:t>
            </w:r>
          </w:p>
        </w:tc>
      </w:tr>
    </w:tbl>
    <w:p w14:paraId="6BFD511F" w14:textId="77777777" w:rsidR="007F2A0B" w:rsidRPr="007F2A0B" w:rsidRDefault="007F2A0B" w:rsidP="007F2A0B">
      <w:pPr>
        <w:pStyle w:val="TXT"/>
        <w:rPr>
          <w:color w:val="000000"/>
          <w:sz w:val="23"/>
          <w:szCs w:val="23"/>
        </w:rPr>
      </w:pPr>
    </w:p>
    <w:tbl>
      <w:tblPr>
        <w:tblW w:w="0" w:type="auto"/>
        <w:tblInd w:w="-5" w:type="dxa"/>
        <w:tblLayout w:type="fixed"/>
        <w:tblLook w:val="0000" w:firstRow="0" w:lastRow="0" w:firstColumn="0" w:lastColumn="0" w:noHBand="0" w:noVBand="0"/>
      </w:tblPr>
      <w:tblGrid>
        <w:gridCol w:w="392"/>
        <w:gridCol w:w="1134"/>
        <w:gridCol w:w="8231"/>
      </w:tblGrid>
      <w:tr w:rsidR="007F2A0B" w:rsidRPr="007F2A0B" w14:paraId="64A1BC7C" w14:textId="77777777" w:rsidTr="007F2A0B">
        <w:trPr>
          <w:cantSplit/>
        </w:trPr>
        <w:tc>
          <w:tcPr>
            <w:tcW w:w="392" w:type="dxa"/>
            <w:vMerge w:val="restart"/>
            <w:tcBorders>
              <w:top w:val="single" w:sz="4" w:space="0" w:color="000000"/>
              <w:left w:val="single" w:sz="4" w:space="0" w:color="000000"/>
              <w:bottom w:val="single" w:sz="4" w:space="0" w:color="000000"/>
            </w:tcBorders>
            <w:shd w:val="clear" w:color="auto" w:fill="D9D9D9"/>
            <w:vAlign w:val="center"/>
          </w:tcPr>
          <w:p w14:paraId="701E07AC" w14:textId="77777777" w:rsidR="007F2A0B" w:rsidRPr="007F2A0B" w:rsidRDefault="007F2A0B" w:rsidP="007F2A0B">
            <w:pPr>
              <w:pStyle w:val="TCH"/>
              <w:rPr>
                <w:color w:val="000000"/>
                <w:sz w:val="23"/>
                <w:szCs w:val="23"/>
              </w:rPr>
            </w:pPr>
            <w:r w:rsidRPr="007F2A0B">
              <w:rPr>
                <w:color w:val="000000"/>
                <w:sz w:val="23"/>
                <w:szCs w:val="23"/>
              </w:rPr>
              <w:t>2016</w:t>
            </w:r>
          </w:p>
        </w:tc>
        <w:tc>
          <w:tcPr>
            <w:tcW w:w="1134" w:type="dxa"/>
            <w:tcBorders>
              <w:top w:val="single" w:sz="4" w:space="0" w:color="000000"/>
              <w:left w:val="single" w:sz="4" w:space="0" w:color="000000"/>
              <w:bottom w:val="single" w:sz="4" w:space="0" w:color="000000"/>
            </w:tcBorders>
            <w:shd w:val="clear" w:color="auto" w:fill="D9D9D9"/>
          </w:tcPr>
          <w:p w14:paraId="4B19439A" w14:textId="77777777" w:rsidR="007F2A0B" w:rsidRPr="007F2A0B" w:rsidRDefault="007F2A0B" w:rsidP="007F2A0B">
            <w:pPr>
              <w:pStyle w:val="TCH"/>
              <w:rPr>
                <w:color w:val="000000"/>
                <w:sz w:val="23"/>
                <w:szCs w:val="23"/>
              </w:rPr>
            </w:pPr>
            <w:r w:rsidRPr="007F2A0B">
              <w:rPr>
                <w:color w:val="000000"/>
                <w:sz w:val="23"/>
                <w:szCs w:val="23"/>
              </w:rPr>
              <w:t>NORMA*</w:t>
            </w:r>
          </w:p>
        </w:tc>
        <w:tc>
          <w:tcPr>
            <w:tcW w:w="8231" w:type="dxa"/>
            <w:tcBorders>
              <w:top w:val="single" w:sz="4" w:space="0" w:color="000000"/>
              <w:left w:val="single" w:sz="4" w:space="0" w:color="000000"/>
              <w:bottom w:val="single" w:sz="4" w:space="0" w:color="000000"/>
              <w:right w:val="single" w:sz="4" w:space="0" w:color="000000"/>
            </w:tcBorders>
            <w:shd w:val="clear" w:color="auto" w:fill="D9D9D9"/>
          </w:tcPr>
          <w:p w14:paraId="23433700" w14:textId="77777777" w:rsidR="007F2A0B" w:rsidRPr="007F2A0B" w:rsidRDefault="007F2A0B" w:rsidP="007F2A0B">
            <w:pPr>
              <w:pStyle w:val="TCH"/>
              <w:rPr>
                <w:sz w:val="23"/>
                <w:szCs w:val="23"/>
              </w:rPr>
            </w:pPr>
            <w:r w:rsidRPr="007F2A0B">
              <w:rPr>
                <w:color w:val="000000"/>
                <w:sz w:val="23"/>
                <w:szCs w:val="23"/>
              </w:rPr>
              <w:t>COSA PREVEDE</w:t>
            </w:r>
          </w:p>
        </w:tc>
      </w:tr>
      <w:tr w:rsidR="007F2A0B" w:rsidRPr="004A2438" w14:paraId="36CAF375"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2BC8D7CF" w14:textId="77777777" w:rsidR="007F2A0B" w:rsidRPr="007F2A0B" w:rsidRDefault="007F2A0B" w:rsidP="007F2A0B">
            <w:pPr>
              <w:rPr>
                <w:sz w:val="23"/>
                <w:szCs w:val="23"/>
              </w:rPr>
            </w:pP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30BF637" w14:textId="77777777" w:rsidR="007F2A0B" w:rsidRPr="007F2A0B" w:rsidRDefault="007F2A0B" w:rsidP="007F2A0B">
            <w:pPr>
              <w:pStyle w:val="TB"/>
              <w:jc w:val="center"/>
              <w:rPr>
                <w:color w:val="000000"/>
                <w:sz w:val="23"/>
                <w:szCs w:val="23"/>
              </w:rPr>
            </w:pPr>
            <w:r w:rsidRPr="007F2A0B">
              <w:rPr>
                <w:color w:val="000000"/>
                <w:sz w:val="23"/>
                <w:szCs w:val="23"/>
              </w:rPr>
              <w:t>Art. 3,</w:t>
            </w:r>
          </w:p>
          <w:p w14:paraId="0CF189E7" w14:textId="77777777" w:rsidR="007F2A0B" w:rsidRPr="007F2A0B" w:rsidRDefault="007F2A0B" w:rsidP="007F2A0B">
            <w:pPr>
              <w:pStyle w:val="TB"/>
              <w:jc w:val="center"/>
              <w:rPr>
                <w:color w:val="000000"/>
                <w:sz w:val="23"/>
                <w:szCs w:val="23"/>
              </w:rPr>
            </w:pPr>
            <w:r w:rsidRPr="007F2A0B">
              <w:rPr>
                <w:color w:val="000000"/>
                <w:sz w:val="23"/>
                <w:szCs w:val="23"/>
              </w:rPr>
              <w:t>co. 12</w:t>
            </w:r>
          </w:p>
        </w:tc>
        <w:tc>
          <w:tcPr>
            <w:tcW w:w="8231" w:type="dxa"/>
            <w:tcBorders>
              <w:top w:val="single" w:sz="4" w:space="0" w:color="000000"/>
              <w:left w:val="single" w:sz="4" w:space="0" w:color="000000"/>
              <w:bottom w:val="single" w:sz="4" w:space="0" w:color="000000"/>
              <w:right w:val="single" w:sz="4" w:space="0" w:color="000000"/>
            </w:tcBorders>
            <w:shd w:val="clear" w:color="auto" w:fill="auto"/>
          </w:tcPr>
          <w:p w14:paraId="2944284E" w14:textId="77777777" w:rsidR="007F2A0B" w:rsidRPr="007F2A0B" w:rsidRDefault="007F2A0B" w:rsidP="007F2A0B">
            <w:pPr>
              <w:pStyle w:val="TB"/>
              <w:rPr>
                <w:sz w:val="23"/>
                <w:szCs w:val="23"/>
              </w:rPr>
            </w:pPr>
            <w:r w:rsidRPr="007F2A0B">
              <w:rPr>
                <w:color w:val="000000"/>
                <w:sz w:val="23"/>
                <w:szCs w:val="23"/>
              </w:rPr>
              <w:t>Possibilità di rinviare al 2016 la tenuta della contabilità economico-patrimoniale e l’applicazione del relativo principio contabile applicato***</w:t>
            </w:r>
          </w:p>
        </w:tc>
      </w:tr>
      <w:tr w:rsidR="007F2A0B" w:rsidRPr="004A2438" w14:paraId="06F55327"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22EA8F0C" w14:textId="77777777" w:rsidR="007F2A0B" w:rsidRPr="007F2A0B" w:rsidRDefault="007F2A0B" w:rsidP="007F2A0B">
            <w:pPr>
              <w:rPr>
                <w:sz w:val="23"/>
                <w:szCs w:val="23"/>
                <w:lang w:val="it-IT"/>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B7E7409" w14:textId="77777777" w:rsidR="007F2A0B" w:rsidRPr="007F2A0B" w:rsidRDefault="007F2A0B" w:rsidP="007F2A0B">
            <w:pPr>
              <w:rPr>
                <w:sz w:val="23"/>
                <w:szCs w:val="23"/>
                <w:lang w:val="it-IT"/>
              </w:rPr>
            </w:pPr>
          </w:p>
        </w:tc>
        <w:tc>
          <w:tcPr>
            <w:tcW w:w="8231" w:type="dxa"/>
            <w:tcBorders>
              <w:top w:val="single" w:sz="4" w:space="0" w:color="000000"/>
              <w:left w:val="single" w:sz="4" w:space="0" w:color="000000"/>
              <w:bottom w:val="single" w:sz="4" w:space="0" w:color="000000"/>
              <w:right w:val="single" w:sz="4" w:space="0" w:color="000000"/>
            </w:tcBorders>
            <w:shd w:val="clear" w:color="auto" w:fill="auto"/>
          </w:tcPr>
          <w:p w14:paraId="5D364B58" w14:textId="77777777" w:rsidR="007F2A0B" w:rsidRPr="007F2A0B" w:rsidRDefault="007F2A0B" w:rsidP="007F2A0B">
            <w:pPr>
              <w:pStyle w:val="TB"/>
              <w:rPr>
                <w:sz w:val="23"/>
                <w:szCs w:val="23"/>
              </w:rPr>
            </w:pPr>
            <w:r w:rsidRPr="007F2A0B">
              <w:rPr>
                <w:color w:val="000000"/>
                <w:sz w:val="23"/>
                <w:szCs w:val="23"/>
              </w:rPr>
              <w:t>Possibilità di rinvio al 2016 del piano dei conti integrato***</w:t>
            </w:r>
          </w:p>
        </w:tc>
      </w:tr>
      <w:tr w:rsidR="007F2A0B" w:rsidRPr="004A2438" w14:paraId="02BA71BC"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0C83AD07"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32919F50" w14:textId="77777777" w:rsidR="007F2A0B" w:rsidRPr="007F2A0B" w:rsidRDefault="007F2A0B" w:rsidP="007F2A0B">
            <w:pPr>
              <w:pStyle w:val="TB"/>
              <w:jc w:val="center"/>
              <w:rPr>
                <w:color w:val="000000"/>
                <w:sz w:val="23"/>
                <w:szCs w:val="23"/>
              </w:rPr>
            </w:pPr>
            <w:r w:rsidRPr="007F2A0B">
              <w:rPr>
                <w:color w:val="000000"/>
                <w:sz w:val="23"/>
                <w:szCs w:val="23"/>
              </w:rPr>
              <w:t>Art. 11, co. 14</w:t>
            </w:r>
          </w:p>
        </w:tc>
        <w:tc>
          <w:tcPr>
            <w:tcW w:w="8231" w:type="dxa"/>
            <w:tcBorders>
              <w:top w:val="single" w:sz="4" w:space="0" w:color="000000"/>
              <w:left w:val="single" w:sz="4" w:space="0" w:color="000000"/>
              <w:bottom w:val="single" w:sz="4" w:space="0" w:color="000000"/>
              <w:right w:val="single" w:sz="4" w:space="0" w:color="000000"/>
            </w:tcBorders>
            <w:shd w:val="clear" w:color="auto" w:fill="auto"/>
          </w:tcPr>
          <w:p w14:paraId="17999BA1" w14:textId="77777777" w:rsidR="007F2A0B" w:rsidRPr="007F2A0B" w:rsidRDefault="007F2A0B" w:rsidP="007F2A0B">
            <w:pPr>
              <w:pStyle w:val="TB"/>
              <w:rPr>
                <w:color w:val="000000"/>
                <w:sz w:val="23"/>
                <w:szCs w:val="23"/>
              </w:rPr>
            </w:pPr>
            <w:r w:rsidRPr="007F2A0B">
              <w:rPr>
                <w:color w:val="000000"/>
                <w:sz w:val="23"/>
                <w:szCs w:val="23"/>
              </w:rPr>
              <w:t xml:space="preserve">Funzione autorizzatoria bilancio-rendiconto ex </w:t>
            </w:r>
            <w:proofErr w:type="spellStart"/>
            <w:r w:rsidRPr="007F2A0B">
              <w:rPr>
                <w:color w:val="000000"/>
                <w:sz w:val="23"/>
                <w:szCs w:val="23"/>
              </w:rPr>
              <w:t>D.Lgs.</w:t>
            </w:r>
            <w:proofErr w:type="spellEnd"/>
            <w:r w:rsidRPr="007F2A0B">
              <w:rPr>
                <w:color w:val="000000"/>
                <w:sz w:val="23"/>
                <w:szCs w:val="23"/>
              </w:rPr>
              <w:t xml:space="preserve"> n. 118/2011</w:t>
            </w:r>
          </w:p>
          <w:p w14:paraId="7AF4219D" w14:textId="77777777" w:rsidR="007F2A0B" w:rsidRPr="007F2A0B" w:rsidRDefault="007F2A0B" w:rsidP="007F2A0B">
            <w:pPr>
              <w:pStyle w:val="TB"/>
              <w:rPr>
                <w:sz w:val="23"/>
                <w:szCs w:val="23"/>
              </w:rPr>
            </w:pPr>
            <w:r w:rsidRPr="007F2A0B">
              <w:rPr>
                <w:color w:val="000000"/>
                <w:sz w:val="23"/>
                <w:szCs w:val="23"/>
              </w:rPr>
              <w:t>Funzione conoscitiva bilanci-rendiconto ex DPR n. 194/1996</w:t>
            </w:r>
          </w:p>
        </w:tc>
      </w:tr>
      <w:tr w:rsidR="007F2A0B" w:rsidRPr="004A2438" w14:paraId="62317BA7"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45A9E9C7"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227A3EC7" w14:textId="77777777" w:rsidR="007F2A0B" w:rsidRPr="007F2A0B" w:rsidRDefault="007F2A0B" w:rsidP="007F2A0B">
            <w:pPr>
              <w:pStyle w:val="TB"/>
              <w:jc w:val="center"/>
              <w:rPr>
                <w:color w:val="000000"/>
                <w:sz w:val="23"/>
                <w:szCs w:val="23"/>
              </w:rPr>
            </w:pPr>
            <w:r w:rsidRPr="007F2A0B">
              <w:rPr>
                <w:color w:val="000000"/>
                <w:sz w:val="23"/>
                <w:szCs w:val="23"/>
              </w:rPr>
              <w:t>Art. 11, co. 16</w:t>
            </w:r>
          </w:p>
        </w:tc>
        <w:tc>
          <w:tcPr>
            <w:tcW w:w="8231" w:type="dxa"/>
            <w:tcBorders>
              <w:top w:val="single" w:sz="4" w:space="0" w:color="000000"/>
              <w:left w:val="single" w:sz="4" w:space="0" w:color="000000"/>
              <w:bottom w:val="single" w:sz="4" w:space="0" w:color="000000"/>
              <w:right w:val="single" w:sz="4" w:space="0" w:color="000000"/>
            </w:tcBorders>
            <w:shd w:val="clear" w:color="auto" w:fill="auto"/>
          </w:tcPr>
          <w:p w14:paraId="46C72DB6" w14:textId="77777777" w:rsidR="007F2A0B" w:rsidRPr="007F2A0B" w:rsidRDefault="007F2A0B" w:rsidP="007F2A0B">
            <w:pPr>
              <w:pStyle w:val="TB"/>
              <w:rPr>
                <w:sz w:val="23"/>
                <w:szCs w:val="23"/>
              </w:rPr>
            </w:pPr>
            <w:r w:rsidRPr="007F2A0B">
              <w:rPr>
                <w:color w:val="000000"/>
                <w:sz w:val="23"/>
                <w:szCs w:val="23"/>
              </w:rPr>
              <w:t>Applicazione della disciplina esercizio/gestione provvisoria prevista dal principio contabile **</w:t>
            </w:r>
          </w:p>
        </w:tc>
      </w:tr>
      <w:tr w:rsidR="007F2A0B" w:rsidRPr="004A2438" w14:paraId="3220EB01"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1F619C06"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7EAB4A4C" w14:textId="77777777" w:rsidR="007F2A0B" w:rsidRPr="007F2A0B" w:rsidRDefault="007F2A0B" w:rsidP="007F2A0B">
            <w:pPr>
              <w:pStyle w:val="TB"/>
              <w:jc w:val="center"/>
              <w:rPr>
                <w:color w:val="000000"/>
                <w:sz w:val="23"/>
                <w:szCs w:val="23"/>
              </w:rPr>
            </w:pPr>
            <w:r w:rsidRPr="007F2A0B">
              <w:rPr>
                <w:color w:val="000000"/>
                <w:sz w:val="23"/>
                <w:szCs w:val="23"/>
              </w:rPr>
              <w:t>Art. 11-</w:t>
            </w:r>
            <w:r w:rsidRPr="007F2A0B">
              <w:rPr>
                <w:i/>
                <w:color w:val="000000"/>
                <w:sz w:val="23"/>
                <w:szCs w:val="23"/>
              </w:rPr>
              <w:t>bis</w:t>
            </w:r>
            <w:r w:rsidRPr="007F2A0B">
              <w:rPr>
                <w:color w:val="000000"/>
                <w:sz w:val="23"/>
                <w:szCs w:val="23"/>
              </w:rPr>
              <w:t>, co. 4</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E47B0" w14:textId="77777777" w:rsidR="007F2A0B" w:rsidRPr="007F2A0B" w:rsidRDefault="007F2A0B" w:rsidP="007F2A0B">
            <w:pPr>
              <w:pStyle w:val="TB"/>
              <w:rPr>
                <w:sz w:val="23"/>
                <w:szCs w:val="23"/>
              </w:rPr>
            </w:pPr>
            <w:r w:rsidRPr="007F2A0B">
              <w:rPr>
                <w:color w:val="000000"/>
                <w:sz w:val="23"/>
                <w:szCs w:val="23"/>
              </w:rPr>
              <w:t>Possibilità di rinviare al 2016 l’adozione del bilancio consolidato***</w:t>
            </w:r>
          </w:p>
        </w:tc>
      </w:tr>
      <w:tr w:rsidR="007F2A0B" w:rsidRPr="004A2438" w14:paraId="1273DF3B"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33E44474"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5722EDBB" w14:textId="77777777" w:rsidR="007F2A0B" w:rsidRPr="007F2A0B" w:rsidRDefault="007F2A0B" w:rsidP="007F2A0B">
            <w:pPr>
              <w:pStyle w:val="TB"/>
              <w:jc w:val="center"/>
              <w:rPr>
                <w:color w:val="000000"/>
                <w:sz w:val="23"/>
                <w:szCs w:val="23"/>
              </w:rPr>
            </w:pPr>
            <w:r w:rsidRPr="007F2A0B">
              <w:rPr>
                <w:color w:val="000000"/>
                <w:sz w:val="23"/>
                <w:szCs w:val="23"/>
              </w:rPr>
              <w:t>Art. 170, co. 1, TUEL</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705BC" w14:textId="77777777" w:rsidR="007F2A0B" w:rsidRPr="007F2A0B" w:rsidRDefault="007F2A0B" w:rsidP="00030C65">
            <w:pPr>
              <w:pStyle w:val="TB"/>
              <w:rPr>
                <w:sz w:val="23"/>
                <w:szCs w:val="23"/>
              </w:rPr>
            </w:pPr>
            <w:r w:rsidRPr="007F2A0B">
              <w:rPr>
                <w:color w:val="000000"/>
                <w:sz w:val="23"/>
                <w:szCs w:val="23"/>
              </w:rPr>
              <w:t>Documento Unico di Programmazione (DUP)***</w:t>
            </w:r>
          </w:p>
        </w:tc>
      </w:tr>
      <w:tr w:rsidR="007F2A0B" w:rsidRPr="004A2438" w14:paraId="597D4A54"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02479D80" w14:textId="77777777" w:rsidR="007F2A0B" w:rsidRPr="007F2A0B" w:rsidRDefault="007F2A0B" w:rsidP="007F2A0B">
            <w:pPr>
              <w:rPr>
                <w:sz w:val="23"/>
                <w:szCs w:val="23"/>
                <w:lang w:val="it-IT"/>
              </w:rPr>
            </w:pPr>
          </w:p>
        </w:tc>
        <w:tc>
          <w:tcPr>
            <w:tcW w:w="1134" w:type="dxa"/>
            <w:tcBorders>
              <w:top w:val="single" w:sz="4" w:space="0" w:color="000000"/>
              <w:left w:val="single" w:sz="4" w:space="0" w:color="000000"/>
              <w:bottom w:val="single" w:sz="4" w:space="0" w:color="000000"/>
            </w:tcBorders>
            <w:shd w:val="clear" w:color="auto" w:fill="auto"/>
          </w:tcPr>
          <w:p w14:paraId="1071DA6B" w14:textId="77777777" w:rsidR="007F2A0B" w:rsidRPr="007F2A0B" w:rsidRDefault="007F2A0B" w:rsidP="007F2A0B">
            <w:pPr>
              <w:pStyle w:val="TB"/>
              <w:jc w:val="center"/>
              <w:rPr>
                <w:color w:val="000000"/>
                <w:sz w:val="23"/>
                <w:szCs w:val="23"/>
              </w:rPr>
            </w:pPr>
            <w:r w:rsidRPr="007F2A0B">
              <w:rPr>
                <w:color w:val="000000"/>
                <w:sz w:val="23"/>
                <w:szCs w:val="23"/>
              </w:rPr>
              <w:t>Art. 175, c. 9-</w:t>
            </w:r>
            <w:r w:rsidRPr="007F2A0B">
              <w:rPr>
                <w:i/>
                <w:color w:val="000000"/>
                <w:sz w:val="23"/>
                <w:szCs w:val="23"/>
              </w:rPr>
              <w:t>ter</w:t>
            </w:r>
            <w:r w:rsidRPr="007F2A0B">
              <w:rPr>
                <w:color w:val="000000"/>
                <w:sz w:val="23"/>
                <w:szCs w:val="23"/>
              </w:rPr>
              <w:t>, TUEL</w:t>
            </w:r>
          </w:p>
        </w:tc>
        <w:tc>
          <w:tcPr>
            <w:tcW w:w="8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50712" w14:textId="77777777" w:rsidR="007F2A0B" w:rsidRPr="007F2A0B" w:rsidRDefault="007F2A0B" w:rsidP="007F2A0B">
            <w:pPr>
              <w:pStyle w:val="TB"/>
              <w:rPr>
                <w:sz w:val="23"/>
                <w:szCs w:val="23"/>
              </w:rPr>
            </w:pPr>
            <w:r w:rsidRPr="007F2A0B">
              <w:rPr>
                <w:color w:val="000000"/>
                <w:sz w:val="23"/>
                <w:szCs w:val="23"/>
              </w:rPr>
              <w:t>Disciplina delle variazioni di bilancio***</w:t>
            </w:r>
          </w:p>
        </w:tc>
      </w:tr>
    </w:tbl>
    <w:p w14:paraId="36995E0B" w14:textId="77777777" w:rsidR="007F2A0B" w:rsidRPr="007F2A0B" w:rsidRDefault="007F2A0B" w:rsidP="007F2A0B">
      <w:pPr>
        <w:pStyle w:val="TXT"/>
        <w:rPr>
          <w:color w:val="000000"/>
          <w:sz w:val="23"/>
          <w:szCs w:val="23"/>
        </w:rPr>
      </w:pPr>
    </w:p>
    <w:tbl>
      <w:tblPr>
        <w:tblW w:w="0" w:type="auto"/>
        <w:tblInd w:w="-5" w:type="dxa"/>
        <w:tblLayout w:type="fixed"/>
        <w:tblLook w:val="0000" w:firstRow="0" w:lastRow="0" w:firstColumn="0" w:lastColumn="0" w:noHBand="0" w:noVBand="0"/>
      </w:tblPr>
      <w:tblGrid>
        <w:gridCol w:w="392"/>
        <w:gridCol w:w="1276"/>
        <w:gridCol w:w="8089"/>
      </w:tblGrid>
      <w:tr w:rsidR="007F2A0B" w:rsidRPr="007F2A0B" w14:paraId="6E86658D" w14:textId="77777777" w:rsidTr="007F2A0B">
        <w:trPr>
          <w:cantSplit/>
        </w:trPr>
        <w:tc>
          <w:tcPr>
            <w:tcW w:w="392" w:type="dxa"/>
            <w:vMerge w:val="restart"/>
            <w:tcBorders>
              <w:top w:val="single" w:sz="4" w:space="0" w:color="000000"/>
              <w:left w:val="single" w:sz="4" w:space="0" w:color="000000"/>
              <w:bottom w:val="single" w:sz="4" w:space="0" w:color="000000"/>
            </w:tcBorders>
            <w:shd w:val="clear" w:color="auto" w:fill="D9D9D9"/>
            <w:vAlign w:val="center"/>
          </w:tcPr>
          <w:p w14:paraId="34B9AA8E" w14:textId="77777777" w:rsidR="007F2A0B" w:rsidRPr="007F2A0B" w:rsidRDefault="007F2A0B" w:rsidP="007F2A0B">
            <w:pPr>
              <w:pStyle w:val="TCH"/>
              <w:rPr>
                <w:color w:val="000000"/>
                <w:sz w:val="23"/>
                <w:szCs w:val="23"/>
              </w:rPr>
            </w:pPr>
            <w:r w:rsidRPr="007F2A0B">
              <w:rPr>
                <w:color w:val="000000"/>
                <w:sz w:val="23"/>
                <w:szCs w:val="23"/>
              </w:rPr>
              <w:t>2017</w:t>
            </w:r>
          </w:p>
        </w:tc>
        <w:tc>
          <w:tcPr>
            <w:tcW w:w="1276" w:type="dxa"/>
            <w:tcBorders>
              <w:top w:val="single" w:sz="4" w:space="0" w:color="000000"/>
              <w:left w:val="single" w:sz="4" w:space="0" w:color="000000"/>
              <w:bottom w:val="single" w:sz="4" w:space="0" w:color="000000"/>
            </w:tcBorders>
            <w:shd w:val="clear" w:color="auto" w:fill="D9D9D9"/>
          </w:tcPr>
          <w:p w14:paraId="51D0EC44" w14:textId="77777777" w:rsidR="007F2A0B" w:rsidRPr="007F2A0B" w:rsidRDefault="007F2A0B" w:rsidP="007F2A0B">
            <w:pPr>
              <w:pStyle w:val="TCH"/>
              <w:rPr>
                <w:color w:val="000000"/>
                <w:sz w:val="23"/>
                <w:szCs w:val="23"/>
              </w:rPr>
            </w:pPr>
            <w:r w:rsidRPr="007F2A0B">
              <w:rPr>
                <w:color w:val="000000"/>
                <w:sz w:val="23"/>
                <w:szCs w:val="23"/>
              </w:rPr>
              <w:t>NORMA*</w:t>
            </w:r>
          </w:p>
        </w:tc>
        <w:tc>
          <w:tcPr>
            <w:tcW w:w="8089" w:type="dxa"/>
            <w:tcBorders>
              <w:top w:val="single" w:sz="4" w:space="0" w:color="000000"/>
              <w:left w:val="single" w:sz="4" w:space="0" w:color="000000"/>
              <w:bottom w:val="single" w:sz="4" w:space="0" w:color="000000"/>
              <w:right w:val="single" w:sz="4" w:space="0" w:color="000000"/>
            </w:tcBorders>
            <w:shd w:val="clear" w:color="auto" w:fill="D9D9D9"/>
          </w:tcPr>
          <w:p w14:paraId="5704CF02" w14:textId="77777777" w:rsidR="007F2A0B" w:rsidRPr="007F2A0B" w:rsidRDefault="007F2A0B" w:rsidP="007F2A0B">
            <w:pPr>
              <w:pStyle w:val="TCH"/>
              <w:rPr>
                <w:sz w:val="23"/>
                <w:szCs w:val="23"/>
              </w:rPr>
            </w:pPr>
            <w:r w:rsidRPr="007F2A0B">
              <w:rPr>
                <w:color w:val="000000"/>
                <w:sz w:val="23"/>
                <w:szCs w:val="23"/>
              </w:rPr>
              <w:t>COSA PREVEDE</w:t>
            </w:r>
          </w:p>
        </w:tc>
      </w:tr>
      <w:tr w:rsidR="007F2A0B" w:rsidRPr="007F2A0B" w14:paraId="7DC033E5"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34F2CCA8" w14:textId="77777777" w:rsidR="007F2A0B" w:rsidRPr="007F2A0B" w:rsidRDefault="007F2A0B" w:rsidP="007F2A0B">
            <w:pPr>
              <w:rPr>
                <w:sz w:val="23"/>
                <w:szCs w:val="23"/>
              </w:rPr>
            </w:pPr>
          </w:p>
        </w:tc>
        <w:tc>
          <w:tcPr>
            <w:tcW w:w="1276" w:type="dxa"/>
            <w:tcBorders>
              <w:top w:val="single" w:sz="4" w:space="0" w:color="000000"/>
              <w:left w:val="single" w:sz="4" w:space="0" w:color="000000"/>
              <w:bottom w:val="single" w:sz="4" w:space="0" w:color="000000"/>
            </w:tcBorders>
            <w:shd w:val="clear" w:color="auto" w:fill="auto"/>
            <w:vAlign w:val="center"/>
          </w:tcPr>
          <w:p w14:paraId="61A21B60" w14:textId="77777777" w:rsidR="007F2A0B" w:rsidRPr="007F2A0B" w:rsidRDefault="007F2A0B" w:rsidP="007F2A0B">
            <w:pPr>
              <w:pStyle w:val="TB"/>
              <w:jc w:val="center"/>
              <w:rPr>
                <w:color w:val="000000"/>
                <w:sz w:val="23"/>
                <w:szCs w:val="23"/>
              </w:rPr>
            </w:pPr>
            <w:r w:rsidRPr="007F2A0B">
              <w:rPr>
                <w:color w:val="000000"/>
                <w:sz w:val="23"/>
                <w:szCs w:val="23"/>
              </w:rPr>
              <w:t>Art. 8</w:t>
            </w:r>
          </w:p>
        </w:tc>
        <w:tc>
          <w:tcPr>
            <w:tcW w:w="8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1239E" w14:textId="77777777" w:rsidR="007F2A0B" w:rsidRPr="007F2A0B" w:rsidRDefault="007F2A0B" w:rsidP="007F2A0B">
            <w:pPr>
              <w:pStyle w:val="TB"/>
              <w:rPr>
                <w:sz w:val="23"/>
                <w:szCs w:val="23"/>
              </w:rPr>
            </w:pPr>
            <w:r w:rsidRPr="007F2A0B">
              <w:rPr>
                <w:color w:val="000000"/>
                <w:sz w:val="23"/>
                <w:szCs w:val="23"/>
              </w:rPr>
              <w:t>Superamento del SIOPE</w:t>
            </w:r>
          </w:p>
        </w:tc>
      </w:tr>
      <w:tr w:rsidR="007F2A0B" w:rsidRPr="004A2438" w14:paraId="2EBD9094" w14:textId="77777777" w:rsidTr="00CF6755">
        <w:trPr>
          <w:cantSplit/>
          <w:trHeight w:val="695"/>
        </w:trPr>
        <w:tc>
          <w:tcPr>
            <w:tcW w:w="392" w:type="dxa"/>
            <w:vMerge/>
            <w:tcBorders>
              <w:top w:val="single" w:sz="4" w:space="0" w:color="000000"/>
              <w:left w:val="single" w:sz="4" w:space="0" w:color="000000"/>
              <w:bottom w:val="single" w:sz="4" w:space="0" w:color="000000"/>
            </w:tcBorders>
            <w:shd w:val="clear" w:color="auto" w:fill="D9D9D9"/>
            <w:vAlign w:val="center"/>
          </w:tcPr>
          <w:p w14:paraId="5193CDAE" w14:textId="77777777" w:rsidR="007F2A0B" w:rsidRPr="007F2A0B" w:rsidRDefault="007F2A0B" w:rsidP="007F2A0B">
            <w:pPr>
              <w:rPr>
                <w:sz w:val="23"/>
                <w:szCs w:val="23"/>
              </w:rPr>
            </w:pPr>
          </w:p>
        </w:tc>
        <w:tc>
          <w:tcPr>
            <w:tcW w:w="1276" w:type="dxa"/>
            <w:tcBorders>
              <w:top w:val="single" w:sz="4" w:space="0" w:color="000000"/>
              <w:left w:val="single" w:sz="4" w:space="0" w:color="000000"/>
              <w:bottom w:val="single" w:sz="4" w:space="0" w:color="000000"/>
            </w:tcBorders>
            <w:shd w:val="clear" w:color="auto" w:fill="auto"/>
            <w:vAlign w:val="center"/>
          </w:tcPr>
          <w:p w14:paraId="2E465EDC" w14:textId="77777777" w:rsidR="007F2A0B" w:rsidRPr="007F2A0B" w:rsidRDefault="007F2A0B" w:rsidP="007F2A0B">
            <w:pPr>
              <w:pStyle w:val="TB"/>
              <w:jc w:val="center"/>
              <w:rPr>
                <w:color w:val="000000"/>
                <w:sz w:val="23"/>
                <w:szCs w:val="23"/>
              </w:rPr>
            </w:pPr>
            <w:r w:rsidRPr="007F2A0B">
              <w:rPr>
                <w:color w:val="000000"/>
                <w:sz w:val="23"/>
                <w:szCs w:val="23"/>
              </w:rPr>
              <w:t>Art. 232, c. 2, TUEL</w:t>
            </w:r>
          </w:p>
        </w:tc>
        <w:tc>
          <w:tcPr>
            <w:tcW w:w="8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1DECF" w14:textId="77777777" w:rsidR="007F2A0B" w:rsidRPr="007F2A0B" w:rsidRDefault="007F2A0B" w:rsidP="007F2A0B">
            <w:pPr>
              <w:pStyle w:val="TB"/>
              <w:rPr>
                <w:sz w:val="23"/>
                <w:szCs w:val="23"/>
              </w:rPr>
            </w:pPr>
            <w:r w:rsidRPr="007F2A0B">
              <w:rPr>
                <w:color w:val="000000"/>
                <w:sz w:val="23"/>
                <w:szCs w:val="23"/>
              </w:rPr>
              <w:t>Possibilità di rinviare al 2017 la tenuta della contabilità economico-patrimoniale e l’applicazione del relativo principio contabile applicato per i comuni fino a 5.000 abitanti</w:t>
            </w:r>
          </w:p>
        </w:tc>
      </w:tr>
      <w:tr w:rsidR="007F2A0B" w:rsidRPr="004A2438" w14:paraId="1C9680B1" w14:textId="77777777" w:rsidTr="007F2A0B">
        <w:trPr>
          <w:cantSplit/>
        </w:trPr>
        <w:tc>
          <w:tcPr>
            <w:tcW w:w="392" w:type="dxa"/>
            <w:vMerge/>
            <w:tcBorders>
              <w:top w:val="single" w:sz="4" w:space="0" w:color="000000"/>
              <w:left w:val="single" w:sz="4" w:space="0" w:color="000000"/>
              <w:bottom w:val="single" w:sz="4" w:space="0" w:color="000000"/>
            </w:tcBorders>
            <w:shd w:val="clear" w:color="auto" w:fill="D9D9D9"/>
            <w:vAlign w:val="center"/>
          </w:tcPr>
          <w:p w14:paraId="39604E64" w14:textId="77777777" w:rsidR="007F2A0B" w:rsidRPr="007F2A0B" w:rsidRDefault="007F2A0B" w:rsidP="007F2A0B">
            <w:pPr>
              <w:rPr>
                <w:sz w:val="23"/>
                <w:szCs w:val="23"/>
                <w:lang w:val="it-IT"/>
              </w:rPr>
            </w:pPr>
          </w:p>
        </w:tc>
        <w:tc>
          <w:tcPr>
            <w:tcW w:w="1276" w:type="dxa"/>
            <w:tcBorders>
              <w:top w:val="single" w:sz="4" w:space="0" w:color="000000"/>
              <w:left w:val="single" w:sz="4" w:space="0" w:color="000000"/>
              <w:bottom w:val="single" w:sz="4" w:space="0" w:color="000000"/>
            </w:tcBorders>
            <w:shd w:val="clear" w:color="auto" w:fill="auto"/>
            <w:vAlign w:val="center"/>
          </w:tcPr>
          <w:p w14:paraId="3EAC16E3" w14:textId="77777777" w:rsidR="007F2A0B" w:rsidRPr="007F2A0B" w:rsidRDefault="007F2A0B" w:rsidP="007F2A0B">
            <w:pPr>
              <w:pStyle w:val="TB"/>
              <w:jc w:val="center"/>
              <w:rPr>
                <w:color w:val="000000"/>
                <w:sz w:val="23"/>
                <w:szCs w:val="23"/>
              </w:rPr>
            </w:pPr>
            <w:r w:rsidRPr="007F2A0B">
              <w:rPr>
                <w:color w:val="000000"/>
                <w:sz w:val="23"/>
                <w:szCs w:val="23"/>
              </w:rPr>
              <w:t>Art. 233-bis, c. 3, TUEL</w:t>
            </w:r>
          </w:p>
        </w:tc>
        <w:tc>
          <w:tcPr>
            <w:tcW w:w="8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6E405" w14:textId="77777777" w:rsidR="007F2A0B" w:rsidRPr="007F2A0B" w:rsidRDefault="007F2A0B" w:rsidP="007F2A0B">
            <w:pPr>
              <w:pStyle w:val="TB"/>
              <w:rPr>
                <w:sz w:val="23"/>
                <w:szCs w:val="23"/>
              </w:rPr>
            </w:pPr>
            <w:r w:rsidRPr="007F2A0B">
              <w:rPr>
                <w:color w:val="000000"/>
                <w:sz w:val="23"/>
                <w:szCs w:val="23"/>
              </w:rPr>
              <w:t>Possibilità di rinviare al 2017 l’adozione del bilancio consolidato per i comuni fino a 5.000 abitanti</w:t>
            </w:r>
          </w:p>
        </w:tc>
      </w:tr>
    </w:tbl>
    <w:p w14:paraId="54D3B6EE" w14:textId="77777777" w:rsidR="007F2A0B" w:rsidRPr="005F7DC1" w:rsidRDefault="007F2A0B" w:rsidP="005F7DC1">
      <w:pPr>
        <w:pStyle w:val="TXT"/>
        <w:spacing w:line="240" w:lineRule="auto"/>
        <w:rPr>
          <w:color w:val="FF0000"/>
          <w:sz w:val="6"/>
          <w:szCs w:val="6"/>
        </w:rPr>
      </w:pPr>
    </w:p>
    <w:p w14:paraId="591D9DE1" w14:textId="77777777" w:rsidR="007F2A0B" w:rsidRPr="007F2A0B" w:rsidRDefault="007F2A0B" w:rsidP="007F2A0B">
      <w:pPr>
        <w:pStyle w:val="TBS"/>
        <w:rPr>
          <w:color w:val="000000"/>
          <w:sz w:val="23"/>
          <w:szCs w:val="23"/>
        </w:rPr>
      </w:pPr>
      <w:r w:rsidRPr="007F2A0B">
        <w:rPr>
          <w:color w:val="000000"/>
          <w:sz w:val="23"/>
          <w:szCs w:val="23"/>
        </w:rPr>
        <w:t xml:space="preserve">* Ove non specificato, si riferisce al </w:t>
      </w:r>
      <w:proofErr w:type="spellStart"/>
      <w:r w:rsidRPr="007F2A0B">
        <w:rPr>
          <w:color w:val="000000"/>
          <w:sz w:val="23"/>
          <w:szCs w:val="23"/>
        </w:rPr>
        <w:t>D.Lgs.</w:t>
      </w:r>
      <w:proofErr w:type="spellEnd"/>
      <w:r w:rsidRPr="007F2A0B">
        <w:rPr>
          <w:color w:val="000000"/>
          <w:sz w:val="23"/>
          <w:szCs w:val="23"/>
        </w:rPr>
        <w:t xml:space="preserve"> n. 118/2011</w:t>
      </w:r>
    </w:p>
    <w:p w14:paraId="603E9D46" w14:textId="77777777" w:rsidR="007F2A0B" w:rsidRPr="007F2A0B" w:rsidRDefault="007F2A0B" w:rsidP="007F2A0B">
      <w:pPr>
        <w:pStyle w:val="TBS"/>
        <w:rPr>
          <w:color w:val="000000"/>
          <w:sz w:val="23"/>
          <w:szCs w:val="23"/>
        </w:rPr>
      </w:pPr>
      <w:r w:rsidRPr="007F2A0B">
        <w:rPr>
          <w:color w:val="000000"/>
          <w:sz w:val="23"/>
          <w:szCs w:val="23"/>
        </w:rPr>
        <w:t>** Escluso il DUP</w:t>
      </w:r>
    </w:p>
    <w:p w14:paraId="5D246CC8" w14:textId="77777777" w:rsidR="007F2A0B" w:rsidRPr="007F2A0B" w:rsidRDefault="007F2A0B" w:rsidP="007F2A0B">
      <w:pPr>
        <w:pStyle w:val="TBS"/>
        <w:rPr>
          <w:color w:val="000000"/>
          <w:sz w:val="23"/>
          <w:szCs w:val="23"/>
        </w:rPr>
      </w:pPr>
      <w:r w:rsidRPr="007F2A0B">
        <w:rPr>
          <w:color w:val="000000"/>
          <w:sz w:val="23"/>
          <w:szCs w:val="23"/>
        </w:rPr>
        <w:t>*** Non si applica agli enti in sperimentazione nel 2014</w:t>
      </w:r>
    </w:p>
    <w:p w14:paraId="596E1324" w14:textId="77777777" w:rsidR="007F2A0B" w:rsidRPr="007F2A0B" w:rsidRDefault="007F2A0B" w:rsidP="007F2A0B">
      <w:pPr>
        <w:autoSpaceDE w:val="0"/>
        <w:jc w:val="both"/>
        <w:rPr>
          <w:color w:val="000000"/>
          <w:sz w:val="23"/>
          <w:szCs w:val="23"/>
          <w:lang w:val="it-IT"/>
        </w:rPr>
      </w:pPr>
    </w:p>
    <w:p w14:paraId="6EE127CA" w14:textId="77777777" w:rsidR="007F2A0B" w:rsidRDefault="007F2A0B" w:rsidP="007F2A0B">
      <w:pPr>
        <w:autoSpaceDE w:val="0"/>
        <w:jc w:val="both"/>
        <w:rPr>
          <w:sz w:val="23"/>
          <w:szCs w:val="23"/>
          <w:lang w:val="it-IT"/>
        </w:rPr>
      </w:pPr>
    </w:p>
    <w:p w14:paraId="4EC056CF" w14:textId="77777777" w:rsidR="007F2A0B" w:rsidRPr="00C12104" w:rsidRDefault="007F2A0B" w:rsidP="007F2A0B">
      <w:pPr>
        <w:autoSpaceDE w:val="0"/>
        <w:jc w:val="both"/>
        <w:rPr>
          <w:sz w:val="24"/>
          <w:szCs w:val="24"/>
          <w:lang w:val="it-IT"/>
        </w:rPr>
      </w:pPr>
      <w:r w:rsidRPr="00C12104">
        <w:rPr>
          <w:sz w:val="24"/>
          <w:szCs w:val="24"/>
          <w:lang w:val="it-IT"/>
        </w:rPr>
        <w:t>Ai fini di una migliore comprensione delle informazioni riportate nelle sezioni seguenti, con particolare riferimento alle serie storiche dei dati, vengono di seguito richiamate le principali novità introdotte dalla riforma, che trovano diretta ripercussione sui documenti contabili di bilancio dell’ente:</w:t>
      </w:r>
    </w:p>
    <w:p w14:paraId="43CF28BA" w14:textId="22066059" w:rsidR="007F2A0B" w:rsidRPr="00C12104" w:rsidRDefault="007F2A0B" w:rsidP="007F2A0B">
      <w:pPr>
        <w:autoSpaceDE w:val="0"/>
        <w:jc w:val="both"/>
        <w:rPr>
          <w:sz w:val="24"/>
          <w:szCs w:val="24"/>
          <w:lang w:val="it-IT"/>
        </w:rPr>
      </w:pPr>
      <w:r w:rsidRPr="00C12104">
        <w:rPr>
          <w:sz w:val="24"/>
          <w:szCs w:val="24"/>
          <w:lang w:val="it-IT"/>
        </w:rPr>
        <w:t xml:space="preserve">- l’adozione di un </w:t>
      </w:r>
      <w:r w:rsidRPr="00C12104">
        <w:rPr>
          <w:b/>
          <w:sz w:val="24"/>
          <w:szCs w:val="24"/>
          <w:lang w:val="it-IT"/>
        </w:rPr>
        <w:t>unico schema di bilancio di durata triennale</w:t>
      </w:r>
      <w:r w:rsidRPr="00C12104">
        <w:rPr>
          <w:sz w:val="24"/>
          <w:szCs w:val="24"/>
          <w:lang w:val="it-IT"/>
        </w:rPr>
        <w:t xml:space="preserve"> (in sostituzione del bilancio annuale e pluriennale) articolato in </w:t>
      </w:r>
      <w:r w:rsidRPr="00C12104">
        <w:rPr>
          <w:b/>
          <w:sz w:val="24"/>
          <w:szCs w:val="24"/>
          <w:lang w:val="it-IT"/>
        </w:rPr>
        <w:t>missioni</w:t>
      </w:r>
      <w:r w:rsidRPr="00C12104">
        <w:rPr>
          <w:sz w:val="24"/>
          <w:szCs w:val="24"/>
          <w:lang w:val="it-IT"/>
        </w:rPr>
        <w:t xml:space="preserve"> (funzioni principali ed obiettivi strategici dell’amministrazione) e </w:t>
      </w:r>
      <w:r w:rsidRPr="00C12104">
        <w:rPr>
          <w:b/>
          <w:sz w:val="24"/>
          <w:szCs w:val="24"/>
          <w:lang w:val="it-IT"/>
        </w:rPr>
        <w:t>programmi</w:t>
      </w:r>
      <w:r w:rsidRPr="00C12104">
        <w:rPr>
          <w:sz w:val="24"/>
          <w:szCs w:val="24"/>
          <w:lang w:val="it-IT"/>
        </w:rPr>
        <w:t xml:space="preserve"> (aggregati omogenei di attività volte a perseguire gli obiettivi strategici) coerenti con la classificazione economica e funzionale individuata dagli appositi regolamenti comunitari in materia di contabilità nazionale (classificazione COFOG europea). Per l’anno 2016 il nuovo bilancio predisposto secondo lo schema di cui al </w:t>
      </w:r>
      <w:r w:rsidR="00761238">
        <w:rPr>
          <w:sz w:val="24"/>
          <w:szCs w:val="24"/>
          <w:lang w:val="it-IT"/>
        </w:rPr>
        <w:t>D</w:t>
      </w:r>
      <w:r w:rsidRPr="00C12104">
        <w:rPr>
          <w:sz w:val="24"/>
          <w:szCs w:val="24"/>
          <w:lang w:val="it-IT"/>
        </w:rPr>
        <w:t>.</w:t>
      </w:r>
      <w:r w:rsidR="00761238">
        <w:rPr>
          <w:sz w:val="24"/>
          <w:szCs w:val="24"/>
          <w:lang w:val="it-IT"/>
        </w:rPr>
        <w:t xml:space="preserve"> </w:t>
      </w:r>
      <w:r w:rsidRPr="00C12104">
        <w:rPr>
          <w:sz w:val="24"/>
          <w:szCs w:val="24"/>
          <w:lang w:val="it-IT"/>
        </w:rPr>
        <w:t xml:space="preserve">Lgs. n. 118/2011 ed il relativo rendiconto hanno funzione autorizzativa, conservando carattere conoscitivo i documenti contabili “tradizionali”. La nuova classificazione evidenzia la finalità della spesa e consente di assicurare maggiore trasparenza delle informazioni riguardanti il processo di allocazione delle risorse pubbliche e la loro destinazione alle politiche pubbliche settoriali, al fine di consentire la confrontabilità dei dati di bilancio. Le Spese sono ulteriormente classificate in </w:t>
      </w:r>
      <w:proofErr w:type="spellStart"/>
      <w:r w:rsidRPr="00C12104">
        <w:rPr>
          <w:sz w:val="24"/>
          <w:szCs w:val="24"/>
          <w:lang w:val="it-IT"/>
        </w:rPr>
        <w:t>macroaggregati</w:t>
      </w:r>
      <w:proofErr w:type="spellEnd"/>
      <w:r w:rsidRPr="00C12104">
        <w:rPr>
          <w:sz w:val="24"/>
          <w:szCs w:val="24"/>
          <w:lang w:val="it-IT"/>
        </w:rPr>
        <w:t xml:space="preserve">, che costituiscono un’articolazione dei programmi, secondo la natura economica della spesa e sostituiscono la precedente classificazione per Interventi. Sul lato entrate la nuova classificazione prevede la suddivisione in Titoli (secondo la fonte di provenienza), Tipologie (secondo la loro natura), Categorie (in base all’oggetto). </w:t>
      </w:r>
      <w:r w:rsidRPr="00C12104">
        <w:rPr>
          <w:b/>
          <w:sz w:val="24"/>
          <w:szCs w:val="24"/>
          <w:lang w:val="it-IT"/>
        </w:rPr>
        <w:t>Unità di voto</w:t>
      </w:r>
      <w:r w:rsidRPr="00C12104">
        <w:rPr>
          <w:sz w:val="24"/>
          <w:szCs w:val="24"/>
          <w:lang w:val="it-IT"/>
        </w:rPr>
        <w:t xml:space="preserve"> ai fini dell’approvazione del Bilancio di esercizio sono: i programmi per le spese e le tipologie per le entrate;</w:t>
      </w:r>
    </w:p>
    <w:p w14:paraId="7D5A4620" w14:textId="77777777" w:rsidR="007F2A0B" w:rsidRPr="00C12104" w:rsidRDefault="007F2A0B" w:rsidP="007F2A0B">
      <w:pPr>
        <w:autoSpaceDE w:val="0"/>
        <w:jc w:val="both"/>
        <w:rPr>
          <w:sz w:val="24"/>
          <w:szCs w:val="24"/>
          <w:lang w:val="it-IT"/>
        </w:rPr>
      </w:pPr>
      <w:r w:rsidRPr="00C12104">
        <w:rPr>
          <w:sz w:val="24"/>
          <w:szCs w:val="24"/>
          <w:lang w:val="it-IT"/>
        </w:rPr>
        <w:t xml:space="preserve">- il </w:t>
      </w:r>
      <w:r w:rsidRPr="00C12104">
        <w:rPr>
          <w:b/>
          <w:sz w:val="24"/>
          <w:szCs w:val="24"/>
          <w:lang w:val="it-IT"/>
        </w:rPr>
        <w:t>Documento unico di programmazione</w:t>
      </w:r>
      <w:r w:rsidRPr="00C12104">
        <w:rPr>
          <w:sz w:val="24"/>
          <w:szCs w:val="24"/>
          <w:lang w:val="it-IT"/>
        </w:rPr>
        <w:t xml:space="preserve"> quale atto fondamentale in cui vengono formalizzate le scelte strategiche ed operative dell’ente;</w:t>
      </w:r>
    </w:p>
    <w:p w14:paraId="0B4142AC" w14:textId="77777777" w:rsidR="007F2A0B" w:rsidRPr="00C12104" w:rsidRDefault="007F2A0B" w:rsidP="007F2A0B">
      <w:pPr>
        <w:autoSpaceDE w:val="0"/>
        <w:jc w:val="both"/>
        <w:rPr>
          <w:sz w:val="24"/>
          <w:szCs w:val="24"/>
          <w:lang w:val="it-IT"/>
        </w:rPr>
      </w:pPr>
      <w:r w:rsidRPr="00C12104">
        <w:rPr>
          <w:sz w:val="24"/>
          <w:szCs w:val="24"/>
          <w:lang w:val="it-IT"/>
        </w:rPr>
        <w:t xml:space="preserve">- l’evidenziazione delle </w:t>
      </w:r>
      <w:r w:rsidRPr="00C12104">
        <w:rPr>
          <w:b/>
          <w:sz w:val="24"/>
          <w:szCs w:val="24"/>
          <w:lang w:val="it-IT"/>
        </w:rPr>
        <w:t>previsioni di cassa</w:t>
      </w:r>
      <w:r w:rsidRPr="00C12104">
        <w:rPr>
          <w:sz w:val="24"/>
          <w:szCs w:val="24"/>
          <w:lang w:val="it-IT"/>
        </w:rPr>
        <w:t xml:space="preserve"> in aggiunta a quelle consuete di competenza, nel primo anno </w:t>
      </w:r>
      <w:r w:rsidRPr="00C12104">
        <w:rPr>
          <w:sz w:val="24"/>
          <w:szCs w:val="24"/>
          <w:lang w:val="it-IT"/>
        </w:rPr>
        <w:lastRenderedPageBreak/>
        <w:t>di riferimento del bilancio.</w:t>
      </w:r>
    </w:p>
    <w:p w14:paraId="61A77C80" w14:textId="77777777" w:rsidR="007F2A0B" w:rsidRPr="00C12104" w:rsidRDefault="007F2A0B" w:rsidP="007F2A0B">
      <w:pPr>
        <w:autoSpaceDE w:val="0"/>
        <w:jc w:val="both"/>
        <w:rPr>
          <w:sz w:val="24"/>
          <w:szCs w:val="24"/>
          <w:lang w:val="it-IT"/>
        </w:rPr>
      </w:pPr>
      <w:r w:rsidRPr="00C12104">
        <w:rPr>
          <w:sz w:val="24"/>
          <w:szCs w:val="24"/>
          <w:lang w:val="it-IT"/>
        </w:rPr>
        <w:t xml:space="preserve">- l’applicazione del </w:t>
      </w:r>
      <w:r w:rsidRPr="00C12104">
        <w:rPr>
          <w:b/>
          <w:sz w:val="24"/>
          <w:szCs w:val="24"/>
          <w:lang w:val="it-IT"/>
        </w:rPr>
        <w:t>nuovo principio di competenza finanziaria potenziata</w:t>
      </w:r>
      <w:r w:rsidRPr="00C12104">
        <w:rPr>
          <w:sz w:val="24"/>
          <w:szCs w:val="24"/>
          <w:lang w:val="it-IT"/>
        </w:rPr>
        <w:t>, secondo il quale le obbligazioni attive e passive giuridicamente perfezionate sono registrate nelle scritture contabili con l'imputazione all'esercizio nel quale vengono a scadenza, ferma restando, nel caso di attività di investimento che comporta impegni di spesa che vengano a scadenza in più esercizi finanziari, la necessità di predisporre, sin dal primo anno, la copertura finanziaria per l’effettuazione della complessiva spesa dell’investimento. Tale principio comporta dal punto di vista contabile notevoli cambiamenti soprattutto con riferimento alle spese di investimento, che devono essere impegnate con imputazione agli esercizi in cui scadono le obbligazioni passive derivanti dal contratto: la copertura finanziaria delle quote già impegnate ma esigibili in esercizi successivi a quello in cui è accertata l’entrata è assicurata dal “fondo pluriennale vincolato”. Il fondo pluriennale vincolato è un saldo finanziario, costituito da risorse già accertate destinate al finanziamento di obbligazioni passive dell’ente già impegnate ma esigibili in esercizi successivi, previsto allo scopo di rendere evidente la distanza temporale intercorrente tra l’acquisizione dei finanziamenti e l’effettivo impiego di tali risorse;</w:t>
      </w:r>
    </w:p>
    <w:p w14:paraId="7160274B" w14:textId="6D7A791E" w:rsidR="007F2A0B" w:rsidRPr="00C12104" w:rsidRDefault="007F2A0B" w:rsidP="007F2A0B">
      <w:pPr>
        <w:autoSpaceDE w:val="0"/>
        <w:jc w:val="both"/>
        <w:rPr>
          <w:sz w:val="24"/>
          <w:szCs w:val="24"/>
          <w:lang w:val="it-IT"/>
        </w:rPr>
      </w:pPr>
      <w:r w:rsidRPr="00C12104">
        <w:rPr>
          <w:sz w:val="24"/>
          <w:szCs w:val="24"/>
          <w:lang w:val="it-IT"/>
        </w:rPr>
        <w:t xml:space="preserve">- le previsioni dell’articolo 3, comma 7, del </w:t>
      </w:r>
      <w:r w:rsidR="00761238">
        <w:rPr>
          <w:sz w:val="24"/>
          <w:szCs w:val="24"/>
          <w:lang w:val="it-IT"/>
        </w:rPr>
        <w:t>D</w:t>
      </w:r>
      <w:r w:rsidRPr="00C12104">
        <w:rPr>
          <w:sz w:val="24"/>
          <w:szCs w:val="24"/>
          <w:lang w:val="it-IT"/>
        </w:rPr>
        <w:t>.</w:t>
      </w:r>
      <w:r w:rsidR="00761238">
        <w:rPr>
          <w:sz w:val="24"/>
          <w:szCs w:val="24"/>
          <w:lang w:val="it-IT"/>
        </w:rPr>
        <w:t xml:space="preserve"> </w:t>
      </w:r>
      <w:r w:rsidRPr="00C12104">
        <w:rPr>
          <w:sz w:val="24"/>
          <w:szCs w:val="24"/>
          <w:lang w:val="it-IT"/>
        </w:rPr>
        <w:t xml:space="preserve">Lgs. n. 118/2011, che prevedono che, alla data di avvio dell’armonizzazione, gli enti provvedono al </w:t>
      </w:r>
      <w:r w:rsidRPr="00C12104">
        <w:rPr>
          <w:b/>
          <w:sz w:val="24"/>
          <w:szCs w:val="24"/>
          <w:lang w:val="it-IT"/>
        </w:rPr>
        <w:t>riaccertamento straordinario</w:t>
      </w:r>
      <w:r w:rsidRPr="00C12104">
        <w:rPr>
          <w:sz w:val="24"/>
          <w:szCs w:val="24"/>
          <w:lang w:val="it-IT"/>
        </w:rPr>
        <w:t xml:space="preserve"> </w:t>
      </w:r>
      <w:r w:rsidRPr="00C12104">
        <w:rPr>
          <w:b/>
          <w:sz w:val="24"/>
          <w:szCs w:val="24"/>
          <w:lang w:val="it-IT"/>
        </w:rPr>
        <w:t>dei residui attivi e passivi</w:t>
      </w:r>
      <w:r w:rsidRPr="00C12104">
        <w:rPr>
          <w:sz w:val="24"/>
          <w:szCs w:val="24"/>
          <w:lang w:val="it-IT"/>
        </w:rPr>
        <w:t xml:space="preserve"> al fine di eliminare quelli cui non corrispondono obbligazioni giuridicamente perfezionate e scadute alla data del 31 dicembre e ad indicare, per ciascun residuo eliminato in quanto non scaduto, gli esercizi nei quali l’obbligazione diviene esigibile secondo i criteri individuati nel principio applicato della contabilità finanziaria: per tali residui si provvede alla determinazione del fondo per la copertura degli impegni pluriennali derivanti da obbligazioni sorte negli esercizi precedenti (cd. fondo pluriennale vincolato) di importo pari alla differenza tra i residui passivi ed i residui attivi eliminati; il fondo costituisce copertura alle spese re-impegnate con imputazione agli esercizi successivi. Il riaccertamento straordinario dei residui è stato approvato con deliberazione della Giunta </w:t>
      </w:r>
      <w:r w:rsidRPr="008B285F">
        <w:rPr>
          <w:sz w:val="24"/>
          <w:szCs w:val="24"/>
          <w:lang w:val="it-IT"/>
        </w:rPr>
        <w:t xml:space="preserve">Comunale n. </w:t>
      </w:r>
      <w:r w:rsidR="008B285F" w:rsidRPr="008B285F">
        <w:rPr>
          <w:sz w:val="24"/>
          <w:szCs w:val="24"/>
          <w:lang w:val="it-IT"/>
        </w:rPr>
        <w:t>48</w:t>
      </w:r>
      <w:r w:rsidR="0071534B" w:rsidRPr="008B285F">
        <w:rPr>
          <w:sz w:val="24"/>
          <w:szCs w:val="24"/>
          <w:lang w:val="it-IT"/>
        </w:rPr>
        <w:t xml:space="preserve"> </w:t>
      </w:r>
      <w:r w:rsidRPr="008B285F">
        <w:rPr>
          <w:sz w:val="24"/>
          <w:szCs w:val="24"/>
          <w:lang w:val="it-IT"/>
        </w:rPr>
        <w:t xml:space="preserve">in data </w:t>
      </w:r>
      <w:r w:rsidR="008B285F" w:rsidRPr="008B285F">
        <w:rPr>
          <w:sz w:val="24"/>
          <w:szCs w:val="24"/>
          <w:lang w:val="it-IT"/>
        </w:rPr>
        <w:t>18/05/</w:t>
      </w:r>
      <w:r w:rsidR="0071534B" w:rsidRPr="008B285F">
        <w:rPr>
          <w:sz w:val="24"/>
          <w:szCs w:val="24"/>
          <w:lang w:val="it-IT"/>
        </w:rPr>
        <w:t>201</w:t>
      </w:r>
      <w:r w:rsidR="008B285F" w:rsidRPr="008B285F">
        <w:rPr>
          <w:sz w:val="24"/>
          <w:szCs w:val="24"/>
          <w:lang w:val="it-IT"/>
        </w:rPr>
        <w:t>5</w:t>
      </w:r>
      <w:r w:rsidRPr="008B285F">
        <w:rPr>
          <w:sz w:val="24"/>
          <w:szCs w:val="24"/>
          <w:lang w:val="it-IT"/>
        </w:rPr>
        <w:t>;</w:t>
      </w:r>
    </w:p>
    <w:p w14:paraId="10D05E90" w14:textId="77777777" w:rsidR="007F2A0B" w:rsidRPr="00C12104" w:rsidRDefault="007F2A0B" w:rsidP="007F2A0B">
      <w:pPr>
        <w:autoSpaceDE w:val="0"/>
        <w:jc w:val="both"/>
        <w:rPr>
          <w:sz w:val="24"/>
          <w:szCs w:val="24"/>
          <w:lang w:val="it-IT"/>
        </w:rPr>
      </w:pPr>
      <w:r w:rsidRPr="00C12104">
        <w:rPr>
          <w:sz w:val="24"/>
          <w:szCs w:val="24"/>
          <w:lang w:val="it-IT"/>
        </w:rPr>
        <w:t>- in tema di accertamento delle entrate, la previsione di cui al punto 3.3 del principio contabile applicato, secondo il quale sono accertate per l’intero importo del credito anche le entrate di dubbia e difficile esazione, per le quali deve essere stanziata in uscita un’apposita voce contabile (“</w:t>
      </w:r>
      <w:r w:rsidRPr="00C12104">
        <w:rPr>
          <w:b/>
          <w:i/>
          <w:sz w:val="24"/>
          <w:szCs w:val="24"/>
          <w:lang w:val="it-IT"/>
        </w:rPr>
        <w:t>Fondo crediti di dubbia esigibilità</w:t>
      </w:r>
      <w:r w:rsidRPr="00C12104">
        <w:rPr>
          <w:sz w:val="24"/>
          <w:szCs w:val="24"/>
          <w:lang w:val="it-IT"/>
        </w:rPr>
        <w:t xml:space="preserve">”) che confluisce a fine anno nell’avanzo di amministrazione come quota accantonata. </w:t>
      </w:r>
    </w:p>
    <w:p w14:paraId="24C86699" w14:textId="77777777" w:rsidR="007F2A0B" w:rsidRPr="00C12104" w:rsidRDefault="007F2A0B" w:rsidP="007F2A0B">
      <w:pPr>
        <w:rPr>
          <w:sz w:val="24"/>
          <w:szCs w:val="24"/>
          <w:lang w:val="it-IT"/>
        </w:rPr>
      </w:pPr>
    </w:p>
    <w:p w14:paraId="3714BC79" w14:textId="77777777" w:rsidR="007F2A0B" w:rsidRPr="00C12104" w:rsidRDefault="007F2A0B" w:rsidP="007F2A0B">
      <w:pPr>
        <w:rPr>
          <w:sz w:val="24"/>
          <w:szCs w:val="24"/>
          <w:lang w:val="it-IT"/>
        </w:rPr>
      </w:pPr>
      <w:r w:rsidRPr="00C12104">
        <w:rPr>
          <w:b/>
          <w:sz w:val="24"/>
          <w:szCs w:val="24"/>
          <w:lang w:val="it-IT"/>
        </w:rPr>
        <w:t>1.2) Il rendiconto nel processo di programmazione e controllo</w:t>
      </w:r>
    </w:p>
    <w:p w14:paraId="318F2CF9" w14:textId="77777777" w:rsidR="007F2A0B" w:rsidRPr="00C12104" w:rsidRDefault="007F2A0B" w:rsidP="007F2A0B">
      <w:pPr>
        <w:jc w:val="both"/>
        <w:rPr>
          <w:sz w:val="24"/>
          <w:szCs w:val="24"/>
          <w:lang w:val="it-IT"/>
        </w:rPr>
      </w:pPr>
      <w:r w:rsidRPr="00C12104">
        <w:rPr>
          <w:sz w:val="24"/>
          <w:szCs w:val="24"/>
          <w:lang w:val="it-IT"/>
        </w:rPr>
        <w:t>Il rendiconto della gestione costituisce il momento conclusivo di un processo di programmazione e controllo che trova la sintesi finale proprio in questo documento contabile.</w:t>
      </w:r>
    </w:p>
    <w:p w14:paraId="5CBD1D14" w14:textId="77777777" w:rsidR="007F2A0B" w:rsidRPr="00C12104" w:rsidRDefault="007F2A0B" w:rsidP="007F2A0B">
      <w:pPr>
        <w:jc w:val="both"/>
        <w:rPr>
          <w:sz w:val="24"/>
          <w:szCs w:val="24"/>
          <w:lang w:val="it-IT"/>
        </w:rPr>
      </w:pPr>
      <w:r w:rsidRPr="00C12104">
        <w:rPr>
          <w:sz w:val="24"/>
          <w:szCs w:val="24"/>
          <w:lang w:val="it-IT"/>
        </w:rPr>
        <w:t xml:space="preserve">Se, infatti, il Documento unico di programmazione ed il bilancio di previsione rappresentano la fase iniziale della programmazione, nella quale l'amministrazione individua le linee strategiche e tattiche della propria azione di governo, il rendiconto della gestione costituisce la successiva fase di verifica dei risultati conseguiti, necessaria al fine di esprimere una valutazione di efficacia dell’azione condotta. Nello stesso tempo il confronto tra il dato preventivo e quello consuntivo riveste un'importanza fondamentale nello sviluppo della programmazione, costituendo un momento virtuoso per l'affinamento di tecniche e scelte da effettuare. </w:t>
      </w:r>
      <w:proofErr w:type="gramStart"/>
      <w:r w:rsidRPr="00C12104">
        <w:rPr>
          <w:sz w:val="24"/>
          <w:szCs w:val="24"/>
          <w:lang w:val="it-IT"/>
        </w:rPr>
        <w:t>E'</w:t>
      </w:r>
      <w:proofErr w:type="gramEnd"/>
      <w:r w:rsidRPr="00C12104">
        <w:rPr>
          <w:sz w:val="24"/>
          <w:szCs w:val="24"/>
          <w:lang w:val="it-IT"/>
        </w:rPr>
        <w:t xml:space="preserve"> facile intuire, dunque, che i documenti che sintetizzano tali dati devono essere attentamente analizzati per evidenziare gli scostamenti riscontrati e comprenderne le cause, cercando di migliorare le performance dell’anno successivo.</w:t>
      </w:r>
    </w:p>
    <w:p w14:paraId="5E117330" w14:textId="77777777" w:rsidR="007F2A0B" w:rsidRPr="00BC7FE5" w:rsidRDefault="007F2A0B" w:rsidP="007F2A0B">
      <w:pPr>
        <w:jc w:val="both"/>
        <w:rPr>
          <w:sz w:val="16"/>
          <w:szCs w:val="16"/>
          <w:lang w:val="it-IT"/>
        </w:rPr>
      </w:pPr>
    </w:p>
    <w:p w14:paraId="5E7CD9FE" w14:textId="77777777" w:rsidR="00BC7FE5" w:rsidRDefault="007F2A0B" w:rsidP="007F2A0B">
      <w:pPr>
        <w:jc w:val="both"/>
        <w:rPr>
          <w:sz w:val="24"/>
          <w:szCs w:val="24"/>
          <w:lang w:val="it-IT"/>
        </w:rPr>
      </w:pPr>
      <w:r w:rsidRPr="00C12104">
        <w:rPr>
          <w:sz w:val="24"/>
          <w:szCs w:val="24"/>
          <w:lang w:val="it-IT"/>
        </w:rPr>
        <w:t xml:space="preserve">Le considerazioni sopra esposte trovano un riscontro legislativo nelle varie norme dell’ordinamento </w:t>
      </w:r>
      <w:r w:rsidRPr="00C12104">
        <w:rPr>
          <w:sz w:val="24"/>
          <w:szCs w:val="24"/>
          <w:lang w:val="it-IT"/>
        </w:rPr>
        <w:lastRenderedPageBreak/>
        <w:t xml:space="preserve">contabile, norme che pongono in primo piano la necessità di un’attenta attività di programmazione e di un successivo lavoro di controllo, volto a rilevare i risultati ottenuti in relazione all’efficacia dell’azione amministrativa, all’economicità della gestione e all’adeguatezza delle risorse impiegate. </w:t>
      </w:r>
    </w:p>
    <w:p w14:paraId="76C3D224" w14:textId="6E2175E7" w:rsidR="007F2A0B" w:rsidRPr="00C12104" w:rsidRDefault="007F2A0B" w:rsidP="007F2A0B">
      <w:pPr>
        <w:jc w:val="both"/>
        <w:rPr>
          <w:sz w:val="24"/>
          <w:szCs w:val="24"/>
        </w:rPr>
      </w:pPr>
      <w:r w:rsidRPr="00C12104">
        <w:rPr>
          <w:sz w:val="24"/>
          <w:szCs w:val="24"/>
        </w:rPr>
        <w:t xml:space="preserve">In </w:t>
      </w:r>
      <w:proofErr w:type="spellStart"/>
      <w:r w:rsidRPr="00C12104">
        <w:rPr>
          <w:sz w:val="24"/>
          <w:szCs w:val="24"/>
        </w:rPr>
        <w:t>part</w:t>
      </w:r>
      <w:r w:rsidR="00761238">
        <w:rPr>
          <w:sz w:val="24"/>
          <w:szCs w:val="24"/>
        </w:rPr>
        <w:t>i</w:t>
      </w:r>
      <w:r w:rsidRPr="00C12104">
        <w:rPr>
          <w:sz w:val="24"/>
          <w:szCs w:val="24"/>
        </w:rPr>
        <w:t>colare</w:t>
      </w:r>
      <w:proofErr w:type="spellEnd"/>
      <w:r w:rsidRPr="00C12104">
        <w:rPr>
          <w:sz w:val="24"/>
          <w:szCs w:val="24"/>
        </w:rPr>
        <w:t>:</w:t>
      </w:r>
    </w:p>
    <w:p w14:paraId="5161AC5C" w14:textId="035DDB40" w:rsidR="007F2A0B" w:rsidRPr="00C12104" w:rsidRDefault="007F2A0B" w:rsidP="00B469EE">
      <w:pPr>
        <w:widowControl/>
        <w:numPr>
          <w:ilvl w:val="0"/>
          <w:numId w:val="6"/>
        </w:numPr>
        <w:suppressAutoHyphens/>
        <w:ind w:left="284" w:hanging="284"/>
        <w:jc w:val="both"/>
        <w:rPr>
          <w:sz w:val="24"/>
          <w:szCs w:val="24"/>
          <w:lang w:val="it-IT"/>
        </w:rPr>
      </w:pPr>
      <w:r w:rsidRPr="00C12104">
        <w:rPr>
          <w:sz w:val="24"/>
          <w:szCs w:val="24"/>
          <w:lang w:val="it-IT"/>
        </w:rPr>
        <w:t>l’art. 151, comma 6, del D.</w:t>
      </w:r>
      <w:r w:rsidR="00761238">
        <w:rPr>
          <w:sz w:val="24"/>
          <w:szCs w:val="24"/>
          <w:lang w:val="it-IT"/>
        </w:rPr>
        <w:t xml:space="preserve"> </w:t>
      </w:r>
      <w:r w:rsidRPr="00C12104">
        <w:rPr>
          <w:sz w:val="24"/>
          <w:szCs w:val="24"/>
          <w:lang w:val="it-IT"/>
        </w:rPr>
        <w:t>Lgs. n. 267/2000 prevede che al rendiconto è allegata una relazione della Giunta sulla gestione che esprime le valutazioni di efficacia dell'azione condotta sulla base dei risultati conseguiti. Ancora l’art. 231 del D.</w:t>
      </w:r>
      <w:r w:rsidR="00761238">
        <w:rPr>
          <w:sz w:val="24"/>
          <w:szCs w:val="24"/>
          <w:lang w:val="it-IT"/>
        </w:rPr>
        <w:t xml:space="preserve"> </w:t>
      </w:r>
      <w:r w:rsidRPr="00C12104">
        <w:rPr>
          <w:sz w:val="24"/>
          <w:szCs w:val="24"/>
          <w:lang w:val="it-IT"/>
        </w:rPr>
        <w:t>Lgs. n. 267/00 precisa che “La relazione sulla gestione è un documento illustrativo della gestione dell’ente, nonché dei fatti di rilievo verificatisi dopo la chiusura dell'esercizio, contiene ogni eventuale informazione utile ad una migliore comprensione dei dati contabili”.</w:t>
      </w:r>
    </w:p>
    <w:p w14:paraId="2B1E13E0" w14:textId="0E093E18" w:rsidR="007F2A0B" w:rsidRPr="00C12104" w:rsidRDefault="007F2A0B" w:rsidP="00B469EE">
      <w:pPr>
        <w:widowControl/>
        <w:numPr>
          <w:ilvl w:val="0"/>
          <w:numId w:val="6"/>
        </w:numPr>
        <w:suppressAutoHyphens/>
        <w:ind w:left="284" w:hanging="284"/>
        <w:jc w:val="both"/>
        <w:rPr>
          <w:sz w:val="24"/>
          <w:szCs w:val="24"/>
          <w:lang w:val="it-IT"/>
        </w:rPr>
      </w:pPr>
      <w:r w:rsidRPr="00C12104">
        <w:rPr>
          <w:sz w:val="24"/>
          <w:szCs w:val="24"/>
          <w:lang w:val="it-IT"/>
        </w:rPr>
        <w:t xml:space="preserve">l’art. 11, comma 6, del </w:t>
      </w:r>
      <w:r w:rsidR="00761238">
        <w:rPr>
          <w:sz w:val="24"/>
          <w:szCs w:val="24"/>
          <w:lang w:val="it-IT"/>
        </w:rPr>
        <w:t>D</w:t>
      </w:r>
      <w:r w:rsidRPr="00C12104">
        <w:rPr>
          <w:sz w:val="24"/>
          <w:szCs w:val="24"/>
          <w:lang w:val="it-IT"/>
        </w:rPr>
        <w:t>.</w:t>
      </w:r>
      <w:r w:rsidR="00761238">
        <w:rPr>
          <w:sz w:val="24"/>
          <w:szCs w:val="24"/>
          <w:lang w:val="it-IT"/>
        </w:rPr>
        <w:t xml:space="preserve"> </w:t>
      </w:r>
      <w:r w:rsidRPr="00C12104">
        <w:rPr>
          <w:sz w:val="24"/>
          <w:szCs w:val="24"/>
          <w:lang w:val="it-IT"/>
        </w:rPr>
        <w:t>Lgs. n. 118/2011 prevede che al rendiconto sia allegata una relazione sulla gestione.</w:t>
      </w:r>
    </w:p>
    <w:p w14:paraId="3BED32AB" w14:textId="77777777" w:rsidR="007F2A0B" w:rsidRPr="00BC7FE5" w:rsidRDefault="007F2A0B" w:rsidP="007F2A0B">
      <w:pPr>
        <w:jc w:val="both"/>
        <w:rPr>
          <w:sz w:val="16"/>
          <w:szCs w:val="16"/>
          <w:lang w:val="it-IT"/>
        </w:rPr>
      </w:pPr>
    </w:p>
    <w:p w14:paraId="15BDB01A" w14:textId="77777777" w:rsidR="00C12104" w:rsidRPr="00C12104" w:rsidRDefault="007F2A0B" w:rsidP="00C12104">
      <w:pPr>
        <w:jc w:val="both"/>
        <w:rPr>
          <w:sz w:val="24"/>
          <w:szCs w:val="24"/>
          <w:lang w:val="it-IT"/>
        </w:rPr>
      </w:pPr>
      <w:r w:rsidRPr="00C12104">
        <w:rPr>
          <w:sz w:val="24"/>
          <w:szCs w:val="24"/>
          <w:lang w:val="it-IT"/>
        </w:rPr>
        <w:t>La relazione sulla gestione qui presentata costituisce il documento di sintesi delle due disposizioni di legge sopra menzionate, con cui si propone di valutare l'attività svolta nel corso dell'anno cercando di dare una adeguata spiegazione ai risultati ottenuti, mettendo in evidenza le variazioni intervenute rispetto ai dati di previsione e fornendo una possibile spiegazione agli eventi considerati.</w:t>
      </w:r>
    </w:p>
    <w:p w14:paraId="29199117" w14:textId="77777777" w:rsidR="00C12104" w:rsidRPr="00C12104" w:rsidRDefault="00C12104" w:rsidP="00C12104">
      <w:pPr>
        <w:jc w:val="both"/>
        <w:rPr>
          <w:sz w:val="24"/>
          <w:szCs w:val="24"/>
          <w:lang w:val="it-IT"/>
        </w:rPr>
      </w:pPr>
    </w:p>
    <w:p w14:paraId="54DFE94F" w14:textId="77777777" w:rsidR="00C12104" w:rsidRPr="00C12104" w:rsidRDefault="00C12104" w:rsidP="00C12104">
      <w:pPr>
        <w:jc w:val="both"/>
        <w:rPr>
          <w:sz w:val="24"/>
          <w:szCs w:val="24"/>
          <w:lang w:val="it-IT"/>
        </w:rPr>
      </w:pPr>
    </w:p>
    <w:p w14:paraId="2D066041" w14:textId="77777777" w:rsidR="007F2A0B" w:rsidRPr="00C12104" w:rsidRDefault="007F2A0B" w:rsidP="00C12104">
      <w:pPr>
        <w:jc w:val="center"/>
        <w:rPr>
          <w:b/>
          <w:bCs/>
          <w:sz w:val="24"/>
          <w:szCs w:val="24"/>
          <w:lang w:val="it-IT"/>
        </w:rPr>
      </w:pPr>
      <w:r w:rsidRPr="00C12104">
        <w:rPr>
          <w:b/>
          <w:bCs/>
          <w:sz w:val="24"/>
          <w:szCs w:val="24"/>
          <w:lang w:val="it-IT"/>
        </w:rPr>
        <w:t>LA GESTIONE FINANZIARIA</w:t>
      </w:r>
    </w:p>
    <w:p w14:paraId="68A76E4F" w14:textId="77777777" w:rsidR="00C12104" w:rsidRPr="00C12104" w:rsidRDefault="00C12104" w:rsidP="007F2A0B">
      <w:pPr>
        <w:rPr>
          <w:b/>
          <w:bCs/>
          <w:sz w:val="24"/>
          <w:szCs w:val="24"/>
          <w:lang w:val="it-IT"/>
        </w:rPr>
      </w:pPr>
    </w:p>
    <w:p w14:paraId="7A3FBE96" w14:textId="3212E820" w:rsidR="007F2A0B" w:rsidRPr="00C12104" w:rsidRDefault="007F2A0B" w:rsidP="007F2A0B">
      <w:pPr>
        <w:rPr>
          <w:b/>
          <w:bCs/>
          <w:sz w:val="24"/>
          <w:szCs w:val="24"/>
          <w:lang w:val="it-IT"/>
        </w:rPr>
      </w:pPr>
      <w:r w:rsidRPr="00C12104">
        <w:rPr>
          <w:b/>
          <w:bCs/>
          <w:sz w:val="24"/>
          <w:szCs w:val="24"/>
          <w:lang w:val="it-IT"/>
        </w:rPr>
        <w:t>Il bilancio di previsione 20</w:t>
      </w:r>
      <w:r w:rsidR="00950E4B">
        <w:rPr>
          <w:b/>
          <w:bCs/>
          <w:sz w:val="24"/>
          <w:szCs w:val="24"/>
          <w:lang w:val="it-IT"/>
        </w:rPr>
        <w:t>20</w:t>
      </w:r>
    </w:p>
    <w:p w14:paraId="7A7F844A" w14:textId="77777777" w:rsidR="007F2A0B" w:rsidRPr="00BC7FE5" w:rsidRDefault="007F2A0B" w:rsidP="007F2A0B">
      <w:pPr>
        <w:rPr>
          <w:b/>
          <w:bCs/>
          <w:sz w:val="16"/>
          <w:szCs w:val="16"/>
          <w:lang w:val="it-IT"/>
        </w:rPr>
      </w:pPr>
    </w:p>
    <w:p w14:paraId="0902F835" w14:textId="7B987C6C" w:rsidR="00C02885" w:rsidRDefault="007F2A0B" w:rsidP="007F2A0B">
      <w:pPr>
        <w:jc w:val="both"/>
        <w:rPr>
          <w:sz w:val="24"/>
          <w:szCs w:val="24"/>
          <w:lang w:val="it-IT"/>
        </w:rPr>
      </w:pPr>
      <w:r w:rsidRPr="00C12104">
        <w:rPr>
          <w:sz w:val="24"/>
          <w:szCs w:val="24"/>
          <w:lang w:val="it-IT"/>
        </w:rPr>
        <w:t xml:space="preserve">Il bilancio di previsione è stato approvato con delibera di Consiglio Comunale n. </w:t>
      </w:r>
      <w:r w:rsidR="00950E4B">
        <w:rPr>
          <w:sz w:val="24"/>
          <w:szCs w:val="24"/>
          <w:lang w:val="it-IT"/>
        </w:rPr>
        <w:t>4</w:t>
      </w:r>
      <w:r w:rsidR="005F7DC1" w:rsidRPr="005F7DC1">
        <w:rPr>
          <w:lang w:val="it-IT"/>
        </w:rPr>
        <w:t xml:space="preserve"> </w:t>
      </w:r>
      <w:r w:rsidR="005F7DC1">
        <w:rPr>
          <w:lang w:val="it-IT"/>
        </w:rPr>
        <w:t xml:space="preserve">in data </w:t>
      </w:r>
      <w:r w:rsidR="00950E4B">
        <w:rPr>
          <w:lang w:val="it-IT"/>
        </w:rPr>
        <w:t>16/01/2020</w:t>
      </w:r>
      <w:r w:rsidRPr="00C12104">
        <w:rPr>
          <w:sz w:val="24"/>
          <w:szCs w:val="24"/>
          <w:lang w:val="it-IT"/>
        </w:rPr>
        <w:t xml:space="preserve">. </w:t>
      </w:r>
    </w:p>
    <w:p w14:paraId="51F8BD54" w14:textId="77777777" w:rsidR="005F7DC1" w:rsidRDefault="005F7DC1" w:rsidP="005F7DC1">
      <w:pPr>
        <w:jc w:val="both"/>
        <w:rPr>
          <w:sz w:val="24"/>
          <w:szCs w:val="24"/>
          <w:lang w:val="it-IT"/>
        </w:rPr>
      </w:pPr>
    </w:p>
    <w:p w14:paraId="4E842292" w14:textId="77777777" w:rsidR="005F7DC1" w:rsidRPr="00C12104" w:rsidRDefault="005F7DC1" w:rsidP="005F7DC1">
      <w:pPr>
        <w:jc w:val="both"/>
        <w:rPr>
          <w:sz w:val="24"/>
          <w:szCs w:val="24"/>
          <w:lang w:val="it-IT"/>
        </w:rPr>
      </w:pPr>
      <w:r w:rsidRPr="00C12104">
        <w:rPr>
          <w:sz w:val="24"/>
          <w:szCs w:val="24"/>
          <w:lang w:val="it-IT"/>
        </w:rPr>
        <w:t>Successivamente sono state apportate variazioni al bilancio di previsione attraverso i seguenti atti:</w:t>
      </w:r>
    </w:p>
    <w:p w14:paraId="3A13FE14"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giunta comunale n. 14 del 11/02/2020 (variazione di sola cassa e residui);</w:t>
      </w:r>
    </w:p>
    <w:p w14:paraId="2C07263A"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giunta comunale n. 20 del 13/03/2020 (riaccertamento ordinario dei residui);</w:t>
      </w:r>
    </w:p>
    <w:p w14:paraId="29524B33"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giunta comunale n. 27 del 02/04/2020 ratificata dal consiglio comunale con delibera n. 7 del 22/05/2020;</w:t>
      </w:r>
    </w:p>
    <w:p w14:paraId="551BABFB"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giunta comunale n. 29 del 23/04/2020 ratificata dal consiglio comunale con delibera n. 8 del 22/05/2020;</w:t>
      </w:r>
    </w:p>
    <w:p w14:paraId="21A1AED3"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determina del Responsabile del Settore Economico finanziario n. 166 del 08/05/2020;</w:t>
      </w:r>
    </w:p>
    <w:p w14:paraId="52BCAB0B"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determina del Responsabile del Settore Economico finanziario n. 202 del 04/06/2020;</w:t>
      </w:r>
    </w:p>
    <w:p w14:paraId="2AFAAF65"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determina del Responsabile del Settore Economico finanziario n. 216 del 15/06/2020;</w:t>
      </w:r>
    </w:p>
    <w:p w14:paraId="6E278CD5"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consiglio comunale n. 22 del 24/07/2020;</w:t>
      </w:r>
    </w:p>
    <w:p w14:paraId="7E52AABB"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determina del Responsabile del Settore Economico finanziario n. 265 del 28/07/2020;</w:t>
      </w:r>
    </w:p>
    <w:p w14:paraId="446CC2BE"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giunta comunale n. 62 del 20/08/2020 ratificata dal consiglio comunale con delibera n. 28 del 15/09/2020;</w:t>
      </w:r>
    </w:p>
    <w:p w14:paraId="1B77C1C7"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consiglio comunale n. 29 del 15/09/2020;</w:t>
      </w:r>
    </w:p>
    <w:p w14:paraId="5C519F19"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consiglio comunale n. 30 del 15/09/2020;</w:t>
      </w:r>
    </w:p>
    <w:p w14:paraId="42515793" w14:textId="77777777"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delibera di consiglio comunale n. 40 del 19/10/2020;</w:t>
      </w:r>
    </w:p>
    <w:p w14:paraId="459985E8" w14:textId="1F52D9F1" w:rsidR="00950E4B" w:rsidRDefault="00950E4B" w:rsidP="00B469EE">
      <w:pPr>
        <w:pStyle w:val="Paragrafoelenco"/>
        <w:numPr>
          <w:ilvl w:val="0"/>
          <w:numId w:val="20"/>
        </w:numPr>
        <w:ind w:left="567"/>
        <w:rPr>
          <w:sz w:val="24"/>
          <w:szCs w:val="24"/>
          <w:lang w:val="it-IT"/>
        </w:rPr>
      </w:pPr>
      <w:r w:rsidRPr="00950E4B">
        <w:rPr>
          <w:sz w:val="24"/>
          <w:szCs w:val="24"/>
          <w:lang w:val="it-IT"/>
        </w:rPr>
        <w:t>delibera di consiglio comunale n. 47 del 24/11/2020;</w:t>
      </w:r>
    </w:p>
    <w:p w14:paraId="68C875E5" w14:textId="538CFA38" w:rsidR="00950E4B" w:rsidRPr="00950E4B" w:rsidRDefault="00950E4B" w:rsidP="00B469EE">
      <w:pPr>
        <w:pStyle w:val="Paragrafoelenco"/>
        <w:numPr>
          <w:ilvl w:val="0"/>
          <w:numId w:val="20"/>
        </w:numPr>
        <w:ind w:left="567"/>
        <w:rPr>
          <w:sz w:val="24"/>
          <w:szCs w:val="24"/>
          <w:lang w:val="it-IT"/>
        </w:rPr>
      </w:pPr>
      <w:r w:rsidRPr="00950E4B">
        <w:rPr>
          <w:sz w:val="24"/>
          <w:szCs w:val="24"/>
          <w:lang w:val="it-IT"/>
        </w:rPr>
        <w:t xml:space="preserve">delibera di giunta comunale n. </w:t>
      </w:r>
      <w:r>
        <w:rPr>
          <w:sz w:val="24"/>
          <w:szCs w:val="24"/>
          <w:lang w:val="it-IT"/>
        </w:rPr>
        <w:t>106 del 30/11/2020</w:t>
      </w:r>
      <w:r w:rsidRPr="00950E4B">
        <w:rPr>
          <w:sz w:val="24"/>
          <w:szCs w:val="24"/>
          <w:lang w:val="it-IT"/>
        </w:rPr>
        <w:t xml:space="preserve"> ratificata dal consiglio comunale con delibera </w:t>
      </w:r>
      <w:r w:rsidRPr="00950E4B">
        <w:rPr>
          <w:sz w:val="24"/>
          <w:szCs w:val="24"/>
          <w:lang w:val="it-IT"/>
        </w:rPr>
        <w:lastRenderedPageBreak/>
        <w:t xml:space="preserve">n. </w:t>
      </w:r>
      <w:r>
        <w:rPr>
          <w:sz w:val="24"/>
          <w:szCs w:val="24"/>
          <w:lang w:val="it-IT"/>
        </w:rPr>
        <w:t>50 del 09/12/2020</w:t>
      </w:r>
      <w:r w:rsidRPr="00950E4B">
        <w:rPr>
          <w:sz w:val="24"/>
          <w:szCs w:val="24"/>
          <w:lang w:val="it-IT"/>
        </w:rPr>
        <w:t>;</w:t>
      </w:r>
    </w:p>
    <w:p w14:paraId="487FC57F" w14:textId="77777777" w:rsidR="00950E4B" w:rsidRPr="00950E4B" w:rsidRDefault="00950E4B" w:rsidP="00950E4B">
      <w:pPr>
        <w:pStyle w:val="Paragrafoelenco"/>
        <w:ind w:left="567" w:firstLine="0"/>
        <w:rPr>
          <w:sz w:val="24"/>
          <w:szCs w:val="24"/>
          <w:lang w:val="it-IT"/>
        </w:rPr>
      </w:pPr>
    </w:p>
    <w:p w14:paraId="202DB1F7" w14:textId="7B2E0EE7" w:rsidR="00C02885" w:rsidRDefault="00C02885" w:rsidP="007F2A0B">
      <w:pPr>
        <w:jc w:val="both"/>
        <w:rPr>
          <w:sz w:val="24"/>
          <w:szCs w:val="24"/>
          <w:lang w:val="it-IT"/>
        </w:rPr>
      </w:pPr>
      <w:r w:rsidRPr="00C02885">
        <w:rPr>
          <w:sz w:val="24"/>
          <w:szCs w:val="24"/>
          <w:lang w:val="it-IT"/>
        </w:rPr>
        <w:t xml:space="preserve">Con deliberazione di Consiglio Comunale n. </w:t>
      </w:r>
      <w:r w:rsidR="00950E4B">
        <w:rPr>
          <w:sz w:val="24"/>
          <w:szCs w:val="24"/>
          <w:lang w:val="it-IT"/>
        </w:rPr>
        <w:t>35 del 29/09/2020</w:t>
      </w:r>
      <w:r w:rsidRPr="00C02885">
        <w:rPr>
          <w:sz w:val="24"/>
          <w:szCs w:val="24"/>
          <w:lang w:val="it-IT"/>
        </w:rPr>
        <w:t>, esecutiva ai sensi di legge, si è provveduto alla ricognizione dello stato di attuazione dei programmi ed alla verifica della salvaguardia degli equilibri di bilancio</w:t>
      </w:r>
      <w:r>
        <w:rPr>
          <w:sz w:val="24"/>
          <w:szCs w:val="24"/>
          <w:lang w:val="it-IT"/>
        </w:rPr>
        <w:t>.</w:t>
      </w:r>
    </w:p>
    <w:p w14:paraId="30FEA057" w14:textId="77777777" w:rsidR="00C45EEC" w:rsidRPr="00970CA4" w:rsidRDefault="00C45EEC" w:rsidP="007F2A0B">
      <w:pPr>
        <w:jc w:val="both"/>
        <w:rPr>
          <w:sz w:val="24"/>
          <w:szCs w:val="24"/>
          <w:lang w:val="it-IT"/>
        </w:rPr>
      </w:pPr>
    </w:p>
    <w:tbl>
      <w:tblPr>
        <w:tblStyle w:val="Grigliatabella"/>
        <w:tblW w:w="10206" w:type="dxa"/>
        <w:tblLook w:val="04A0" w:firstRow="1" w:lastRow="0" w:firstColumn="1" w:lastColumn="0" w:noHBand="0" w:noVBand="1"/>
      </w:tblPr>
      <w:tblGrid>
        <w:gridCol w:w="8222"/>
        <w:gridCol w:w="1984"/>
      </w:tblGrid>
      <w:tr w:rsidR="00831236" w:rsidRPr="00831236" w14:paraId="19E3882E" w14:textId="77777777" w:rsidTr="00831236">
        <w:tc>
          <w:tcPr>
            <w:tcW w:w="8222" w:type="dxa"/>
            <w:tcBorders>
              <w:top w:val="nil"/>
              <w:left w:val="nil"/>
              <w:bottom w:val="single" w:sz="4" w:space="0" w:color="auto"/>
              <w:right w:val="single" w:sz="4" w:space="0" w:color="auto"/>
            </w:tcBorders>
          </w:tcPr>
          <w:p w14:paraId="14112600" w14:textId="77777777" w:rsidR="00831236" w:rsidRPr="00831236" w:rsidRDefault="00831236" w:rsidP="007F2A0B">
            <w:pPr>
              <w:jc w:val="both"/>
              <w:rPr>
                <w:sz w:val="24"/>
                <w:szCs w:val="24"/>
                <w:lang w:val="it-IT"/>
              </w:rPr>
            </w:pPr>
          </w:p>
        </w:tc>
        <w:tc>
          <w:tcPr>
            <w:tcW w:w="1984" w:type="dxa"/>
            <w:tcBorders>
              <w:left w:val="single" w:sz="4" w:space="0" w:color="auto"/>
              <w:bottom w:val="single" w:sz="4" w:space="0" w:color="auto"/>
            </w:tcBorders>
          </w:tcPr>
          <w:p w14:paraId="70EB9C99" w14:textId="77777777" w:rsidR="00831236" w:rsidRPr="00831236" w:rsidRDefault="00831236" w:rsidP="00831236">
            <w:pPr>
              <w:jc w:val="center"/>
              <w:rPr>
                <w:b/>
                <w:sz w:val="24"/>
                <w:szCs w:val="24"/>
                <w:lang w:val="it-IT"/>
              </w:rPr>
            </w:pPr>
            <w:r w:rsidRPr="00831236">
              <w:rPr>
                <w:b/>
                <w:sz w:val="24"/>
                <w:szCs w:val="24"/>
                <w:lang w:val="it-IT"/>
              </w:rPr>
              <w:t>N</w:t>
            </w:r>
            <w:r w:rsidR="007A0EBD">
              <w:rPr>
                <w:b/>
                <w:sz w:val="24"/>
                <w:szCs w:val="24"/>
                <w:lang w:val="it-IT"/>
              </w:rPr>
              <w:t>.</w:t>
            </w:r>
          </w:p>
        </w:tc>
      </w:tr>
      <w:tr w:rsidR="00831236" w:rsidRPr="00831236" w14:paraId="4D61A4E0" w14:textId="77777777" w:rsidTr="00831236">
        <w:tc>
          <w:tcPr>
            <w:tcW w:w="8222" w:type="dxa"/>
            <w:tcBorders>
              <w:top w:val="single" w:sz="4" w:space="0" w:color="auto"/>
            </w:tcBorders>
          </w:tcPr>
          <w:p w14:paraId="48EC0415" w14:textId="77777777" w:rsidR="00831236" w:rsidRPr="00831236" w:rsidRDefault="00831236" w:rsidP="007F2A0B">
            <w:pPr>
              <w:jc w:val="both"/>
              <w:rPr>
                <w:sz w:val="24"/>
                <w:szCs w:val="24"/>
                <w:lang w:val="it-IT"/>
              </w:rPr>
            </w:pPr>
            <w:r w:rsidRPr="00831236">
              <w:rPr>
                <w:b/>
                <w:sz w:val="24"/>
                <w:szCs w:val="24"/>
                <w:lang w:val="it-IT"/>
              </w:rPr>
              <w:t>Variazioni di bilancio totali</w:t>
            </w:r>
          </w:p>
        </w:tc>
        <w:tc>
          <w:tcPr>
            <w:tcW w:w="1984" w:type="dxa"/>
            <w:tcBorders>
              <w:top w:val="single" w:sz="4" w:space="0" w:color="auto"/>
            </w:tcBorders>
          </w:tcPr>
          <w:p w14:paraId="21657C63" w14:textId="51052B22" w:rsidR="00831236" w:rsidRPr="00831236" w:rsidRDefault="00950E4B" w:rsidP="00B77BA6">
            <w:pPr>
              <w:jc w:val="center"/>
              <w:rPr>
                <w:sz w:val="24"/>
                <w:szCs w:val="24"/>
                <w:lang w:val="it-IT"/>
              </w:rPr>
            </w:pPr>
            <w:r>
              <w:rPr>
                <w:sz w:val="24"/>
                <w:szCs w:val="24"/>
                <w:lang w:val="it-IT"/>
              </w:rPr>
              <w:t>15</w:t>
            </w:r>
          </w:p>
        </w:tc>
      </w:tr>
      <w:tr w:rsidR="00831236" w:rsidRPr="00831236" w14:paraId="3560F894" w14:textId="77777777" w:rsidTr="00831236">
        <w:tc>
          <w:tcPr>
            <w:tcW w:w="8222" w:type="dxa"/>
          </w:tcPr>
          <w:p w14:paraId="35FF0715" w14:textId="77777777" w:rsidR="00831236" w:rsidRPr="00831236" w:rsidRDefault="00831236" w:rsidP="00831236">
            <w:pPr>
              <w:jc w:val="both"/>
              <w:rPr>
                <w:sz w:val="24"/>
                <w:szCs w:val="24"/>
                <w:lang w:val="it-IT"/>
              </w:rPr>
            </w:pPr>
            <w:r w:rsidRPr="00831236">
              <w:rPr>
                <w:sz w:val="24"/>
                <w:szCs w:val="24"/>
                <w:lang w:val="it-IT"/>
              </w:rPr>
              <w:t>di cui variazioni di Consiglio</w:t>
            </w:r>
          </w:p>
        </w:tc>
        <w:tc>
          <w:tcPr>
            <w:tcW w:w="1984" w:type="dxa"/>
          </w:tcPr>
          <w:p w14:paraId="13BF8513" w14:textId="1C22242F" w:rsidR="00831236" w:rsidRPr="00831236" w:rsidRDefault="00950E4B" w:rsidP="00831236">
            <w:pPr>
              <w:jc w:val="center"/>
              <w:rPr>
                <w:sz w:val="24"/>
                <w:szCs w:val="24"/>
                <w:lang w:val="it-IT"/>
              </w:rPr>
            </w:pPr>
            <w:r>
              <w:rPr>
                <w:sz w:val="24"/>
                <w:szCs w:val="24"/>
                <w:lang w:val="it-IT"/>
              </w:rPr>
              <w:t>5</w:t>
            </w:r>
          </w:p>
        </w:tc>
      </w:tr>
      <w:tr w:rsidR="00831236" w:rsidRPr="00831236" w14:paraId="3E2E1019" w14:textId="77777777" w:rsidTr="00831236">
        <w:tc>
          <w:tcPr>
            <w:tcW w:w="8222" w:type="dxa"/>
          </w:tcPr>
          <w:p w14:paraId="642D14F7" w14:textId="77777777" w:rsidR="00831236" w:rsidRPr="00831236" w:rsidRDefault="00831236" w:rsidP="00831236">
            <w:pPr>
              <w:jc w:val="both"/>
              <w:rPr>
                <w:sz w:val="24"/>
                <w:szCs w:val="24"/>
                <w:lang w:val="it-IT"/>
              </w:rPr>
            </w:pPr>
            <w:r w:rsidRPr="00831236">
              <w:rPr>
                <w:sz w:val="24"/>
                <w:szCs w:val="24"/>
                <w:lang w:val="it-IT"/>
              </w:rPr>
              <w:t xml:space="preserve">di cui variazioni di </w:t>
            </w:r>
            <w:r>
              <w:rPr>
                <w:sz w:val="24"/>
                <w:szCs w:val="24"/>
                <w:lang w:val="it-IT"/>
              </w:rPr>
              <w:t>Giunta con i poteri del consiglio a ratifica ex art. 175 c. 4 Tuel</w:t>
            </w:r>
          </w:p>
        </w:tc>
        <w:tc>
          <w:tcPr>
            <w:tcW w:w="1984" w:type="dxa"/>
          </w:tcPr>
          <w:p w14:paraId="308A2159" w14:textId="223CA74A" w:rsidR="00831236" w:rsidRPr="00831236" w:rsidRDefault="00950E4B" w:rsidP="00831236">
            <w:pPr>
              <w:jc w:val="center"/>
              <w:rPr>
                <w:sz w:val="24"/>
                <w:szCs w:val="24"/>
                <w:lang w:val="it-IT"/>
              </w:rPr>
            </w:pPr>
            <w:r>
              <w:rPr>
                <w:sz w:val="24"/>
                <w:szCs w:val="24"/>
                <w:lang w:val="it-IT"/>
              </w:rPr>
              <w:t>4</w:t>
            </w:r>
          </w:p>
        </w:tc>
      </w:tr>
      <w:tr w:rsidR="00831236" w:rsidRPr="004A2438" w14:paraId="47ED7873" w14:textId="77777777" w:rsidTr="00831236">
        <w:tc>
          <w:tcPr>
            <w:tcW w:w="8222" w:type="dxa"/>
          </w:tcPr>
          <w:p w14:paraId="082C74D7" w14:textId="77777777" w:rsidR="00831236" w:rsidRPr="00831236" w:rsidRDefault="00831236" w:rsidP="00831236">
            <w:pPr>
              <w:jc w:val="both"/>
              <w:rPr>
                <w:sz w:val="24"/>
                <w:szCs w:val="24"/>
                <w:lang w:val="it-IT"/>
              </w:rPr>
            </w:pPr>
            <w:r w:rsidRPr="00831236">
              <w:rPr>
                <w:sz w:val="24"/>
                <w:szCs w:val="24"/>
                <w:lang w:val="it-IT"/>
              </w:rPr>
              <w:t xml:space="preserve">di cui variazioni di </w:t>
            </w:r>
            <w:r>
              <w:rPr>
                <w:sz w:val="24"/>
                <w:szCs w:val="24"/>
                <w:lang w:val="it-IT"/>
              </w:rPr>
              <w:t>Giunta con i poteri propri ex art. 175 c. 5bis Tuel</w:t>
            </w:r>
          </w:p>
        </w:tc>
        <w:tc>
          <w:tcPr>
            <w:tcW w:w="1984" w:type="dxa"/>
          </w:tcPr>
          <w:p w14:paraId="2C8B02D8" w14:textId="090C2411" w:rsidR="00831236" w:rsidRDefault="00950E4B" w:rsidP="00831236">
            <w:pPr>
              <w:jc w:val="center"/>
              <w:rPr>
                <w:sz w:val="24"/>
                <w:szCs w:val="24"/>
                <w:lang w:val="it-IT"/>
              </w:rPr>
            </w:pPr>
            <w:r>
              <w:rPr>
                <w:sz w:val="24"/>
                <w:szCs w:val="24"/>
                <w:lang w:val="it-IT"/>
              </w:rPr>
              <w:t>2</w:t>
            </w:r>
            <w:r w:rsidR="00831236">
              <w:rPr>
                <w:sz w:val="24"/>
                <w:szCs w:val="24"/>
                <w:lang w:val="it-IT"/>
              </w:rPr>
              <w:t xml:space="preserve"> </w:t>
            </w:r>
          </w:p>
          <w:p w14:paraId="6BF8EEC9" w14:textId="77777777" w:rsidR="00831236" w:rsidRPr="00831236" w:rsidRDefault="00831236" w:rsidP="00831236">
            <w:pPr>
              <w:jc w:val="center"/>
              <w:rPr>
                <w:sz w:val="18"/>
                <w:szCs w:val="18"/>
                <w:lang w:val="it-IT"/>
              </w:rPr>
            </w:pPr>
            <w:r w:rsidRPr="00831236">
              <w:rPr>
                <w:sz w:val="18"/>
                <w:szCs w:val="18"/>
                <w:lang w:val="it-IT"/>
              </w:rPr>
              <w:t>(di cui 1 di sola cassa)</w:t>
            </w:r>
          </w:p>
        </w:tc>
      </w:tr>
      <w:tr w:rsidR="00831236" w:rsidRPr="00831236" w14:paraId="002EC9E5" w14:textId="77777777" w:rsidTr="00831236">
        <w:tc>
          <w:tcPr>
            <w:tcW w:w="8222" w:type="dxa"/>
          </w:tcPr>
          <w:p w14:paraId="7C32AF1D" w14:textId="77777777" w:rsidR="00831236" w:rsidRPr="00831236" w:rsidRDefault="00831236" w:rsidP="00831236">
            <w:pPr>
              <w:rPr>
                <w:lang w:val="it-IT"/>
              </w:rPr>
            </w:pPr>
            <w:r w:rsidRPr="00166992">
              <w:rPr>
                <w:sz w:val="24"/>
                <w:szCs w:val="24"/>
                <w:lang w:val="it-IT"/>
              </w:rPr>
              <w:t xml:space="preserve">di cui variazioni </w:t>
            </w:r>
            <w:r>
              <w:rPr>
                <w:sz w:val="24"/>
                <w:szCs w:val="24"/>
                <w:lang w:val="it-IT"/>
              </w:rPr>
              <w:t xml:space="preserve">responsabile finanziario </w:t>
            </w:r>
            <w:r w:rsidRPr="00166992">
              <w:rPr>
                <w:sz w:val="24"/>
                <w:szCs w:val="24"/>
                <w:lang w:val="it-IT"/>
              </w:rPr>
              <w:t>ex art. 175 c. 5</w:t>
            </w:r>
            <w:r>
              <w:rPr>
                <w:sz w:val="24"/>
                <w:szCs w:val="24"/>
                <w:lang w:val="it-IT"/>
              </w:rPr>
              <w:t>quater</w:t>
            </w:r>
            <w:r w:rsidRPr="00166992">
              <w:rPr>
                <w:sz w:val="24"/>
                <w:szCs w:val="24"/>
                <w:lang w:val="it-IT"/>
              </w:rPr>
              <w:t xml:space="preserve"> Tuel</w:t>
            </w:r>
          </w:p>
        </w:tc>
        <w:tc>
          <w:tcPr>
            <w:tcW w:w="1984" w:type="dxa"/>
          </w:tcPr>
          <w:p w14:paraId="3F74D57C" w14:textId="3CB09B94" w:rsidR="00831236" w:rsidRPr="00831236" w:rsidRDefault="00950E4B" w:rsidP="00831236">
            <w:pPr>
              <w:jc w:val="center"/>
              <w:rPr>
                <w:sz w:val="24"/>
                <w:szCs w:val="24"/>
                <w:lang w:val="it-IT"/>
              </w:rPr>
            </w:pPr>
            <w:r>
              <w:rPr>
                <w:sz w:val="24"/>
                <w:szCs w:val="24"/>
                <w:lang w:val="it-IT"/>
              </w:rPr>
              <w:t>4</w:t>
            </w:r>
          </w:p>
        </w:tc>
      </w:tr>
      <w:tr w:rsidR="00831236" w:rsidRPr="00831236" w14:paraId="5DC0A132" w14:textId="77777777" w:rsidTr="00831236">
        <w:tc>
          <w:tcPr>
            <w:tcW w:w="8222" w:type="dxa"/>
          </w:tcPr>
          <w:p w14:paraId="1E04137C" w14:textId="77777777" w:rsidR="00831236" w:rsidRPr="00831236" w:rsidRDefault="00831236" w:rsidP="00030C65">
            <w:pPr>
              <w:rPr>
                <w:lang w:val="it-IT"/>
              </w:rPr>
            </w:pPr>
            <w:r w:rsidRPr="00166992">
              <w:rPr>
                <w:sz w:val="24"/>
                <w:szCs w:val="24"/>
                <w:lang w:val="it-IT"/>
              </w:rPr>
              <w:t xml:space="preserve">di cui variazioni </w:t>
            </w:r>
            <w:r>
              <w:rPr>
                <w:sz w:val="24"/>
                <w:szCs w:val="24"/>
                <w:lang w:val="it-IT"/>
              </w:rPr>
              <w:t>altri responsabili se previsto dal regolamento di co</w:t>
            </w:r>
            <w:r w:rsidR="00030C65">
              <w:rPr>
                <w:sz w:val="24"/>
                <w:szCs w:val="24"/>
                <w:lang w:val="it-IT"/>
              </w:rPr>
              <w:t>nt</w:t>
            </w:r>
            <w:r>
              <w:rPr>
                <w:sz w:val="24"/>
                <w:szCs w:val="24"/>
                <w:lang w:val="it-IT"/>
              </w:rPr>
              <w:t>abilità</w:t>
            </w:r>
          </w:p>
        </w:tc>
        <w:tc>
          <w:tcPr>
            <w:tcW w:w="1984" w:type="dxa"/>
          </w:tcPr>
          <w:p w14:paraId="1D6C45DB" w14:textId="77777777" w:rsidR="00831236" w:rsidRPr="00831236" w:rsidRDefault="00831236" w:rsidP="00831236">
            <w:pPr>
              <w:jc w:val="center"/>
              <w:rPr>
                <w:sz w:val="24"/>
                <w:szCs w:val="24"/>
                <w:lang w:val="it-IT"/>
              </w:rPr>
            </w:pPr>
            <w:r>
              <w:rPr>
                <w:sz w:val="24"/>
                <w:szCs w:val="24"/>
                <w:lang w:val="it-IT"/>
              </w:rPr>
              <w:t>0</w:t>
            </w:r>
          </w:p>
        </w:tc>
      </w:tr>
    </w:tbl>
    <w:p w14:paraId="41F4F5AC" w14:textId="77777777" w:rsidR="00831236" w:rsidRDefault="00831236" w:rsidP="007F2A0B">
      <w:pPr>
        <w:jc w:val="both"/>
        <w:rPr>
          <w:sz w:val="16"/>
          <w:szCs w:val="16"/>
          <w:lang w:val="it-IT"/>
        </w:rPr>
      </w:pPr>
    </w:p>
    <w:p w14:paraId="501BC9EB" w14:textId="77777777" w:rsidR="00950308" w:rsidRDefault="00950308" w:rsidP="00C02885">
      <w:pPr>
        <w:widowControl/>
        <w:spacing w:line="240" w:lineRule="atLeast"/>
        <w:jc w:val="both"/>
        <w:rPr>
          <w:sz w:val="24"/>
          <w:szCs w:val="24"/>
          <w:lang w:val="it-IT"/>
        </w:rPr>
      </w:pPr>
    </w:p>
    <w:p w14:paraId="6D81A0A6" w14:textId="0288AB2F" w:rsidR="00C02885" w:rsidRPr="00C02885" w:rsidRDefault="00C02885" w:rsidP="00C02885">
      <w:pPr>
        <w:widowControl/>
        <w:spacing w:line="240" w:lineRule="atLeast"/>
        <w:jc w:val="both"/>
        <w:rPr>
          <w:sz w:val="24"/>
          <w:szCs w:val="24"/>
          <w:lang w:val="it-IT"/>
        </w:rPr>
      </w:pPr>
      <w:r w:rsidRPr="00C02885">
        <w:rPr>
          <w:sz w:val="24"/>
          <w:szCs w:val="24"/>
          <w:lang w:val="it-IT"/>
        </w:rPr>
        <w:t xml:space="preserve">Con deliberazione di Consiglio comunale n. </w:t>
      </w:r>
      <w:r w:rsidR="00950E4B" w:rsidRPr="00950E4B">
        <w:rPr>
          <w:sz w:val="24"/>
          <w:szCs w:val="24"/>
          <w:lang w:val="it-IT"/>
        </w:rPr>
        <w:t xml:space="preserve">17 del 18/07/2019 </w:t>
      </w:r>
      <w:r w:rsidR="005F7DC1" w:rsidRPr="005F7DC1">
        <w:rPr>
          <w:sz w:val="24"/>
          <w:szCs w:val="24"/>
          <w:lang w:val="it-IT"/>
        </w:rPr>
        <w:t>è stato approvato il Documento unico di programmazione per il periodo 20</w:t>
      </w:r>
      <w:r w:rsidR="00950E4B">
        <w:rPr>
          <w:sz w:val="24"/>
          <w:szCs w:val="24"/>
          <w:lang w:val="it-IT"/>
        </w:rPr>
        <w:t>20</w:t>
      </w:r>
      <w:r w:rsidR="005F7DC1" w:rsidRPr="005F7DC1">
        <w:rPr>
          <w:sz w:val="24"/>
          <w:szCs w:val="24"/>
          <w:lang w:val="it-IT"/>
        </w:rPr>
        <w:t>-202</w:t>
      </w:r>
      <w:r w:rsidR="00950E4B">
        <w:rPr>
          <w:sz w:val="24"/>
          <w:szCs w:val="24"/>
          <w:lang w:val="it-IT"/>
        </w:rPr>
        <w:t>2</w:t>
      </w:r>
      <w:r w:rsidR="005F7DC1" w:rsidRPr="005F7DC1">
        <w:rPr>
          <w:sz w:val="24"/>
          <w:szCs w:val="24"/>
          <w:lang w:val="it-IT"/>
        </w:rPr>
        <w:t xml:space="preserve"> e con delibera di Consiglio Comunale n. </w:t>
      </w:r>
      <w:r w:rsidR="00950E4B" w:rsidRPr="005F7DC1">
        <w:rPr>
          <w:sz w:val="24"/>
          <w:szCs w:val="24"/>
          <w:lang w:val="it-IT"/>
        </w:rPr>
        <w:t xml:space="preserve">2 del </w:t>
      </w:r>
      <w:r w:rsidR="00950E4B">
        <w:rPr>
          <w:sz w:val="24"/>
          <w:szCs w:val="24"/>
          <w:lang w:val="it-IT"/>
        </w:rPr>
        <w:t>16/01/2020</w:t>
      </w:r>
      <w:r w:rsidR="00950E4B" w:rsidRPr="005F7DC1">
        <w:rPr>
          <w:sz w:val="24"/>
          <w:szCs w:val="24"/>
          <w:lang w:val="it-IT"/>
        </w:rPr>
        <w:t xml:space="preserve"> </w:t>
      </w:r>
      <w:r w:rsidR="005F7DC1" w:rsidRPr="005F7DC1">
        <w:rPr>
          <w:sz w:val="24"/>
          <w:szCs w:val="24"/>
          <w:lang w:val="it-IT"/>
        </w:rPr>
        <w:t>è stata approvata la nota di aggiornamento al Documento unico di programmazione per il periodo 20</w:t>
      </w:r>
      <w:r w:rsidR="00950E4B">
        <w:rPr>
          <w:sz w:val="24"/>
          <w:szCs w:val="24"/>
          <w:lang w:val="it-IT"/>
        </w:rPr>
        <w:t>20</w:t>
      </w:r>
      <w:r w:rsidR="005F7DC1" w:rsidRPr="005F7DC1">
        <w:rPr>
          <w:sz w:val="24"/>
          <w:szCs w:val="24"/>
          <w:lang w:val="it-IT"/>
        </w:rPr>
        <w:t>-202</w:t>
      </w:r>
      <w:r w:rsidR="00950E4B">
        <w:rPr>
          <w:sz w:val="24"/>
          <w:szCs w:val="24"/>
          <w:lang w:val="it-IT"/>
        </w:rPr>
        <w:t>2</w:t>
      </w:r>
      <w:r>
        <w:rPr>
          <w:sz w:val="24"/>
          <w:szCs w:val="24"/>
          <w:lang w:val="it-IT"/>
        </w:rPr>
        <w:t>.</w:t>
      </w:r>
    </w:p>
    <w:p w14:paraId="20FCDFFE" w14:textId="77777777" w:rsidR="00C02885" w:rsidRDefault="00C02885" w:rsidP="007F2A0B">
      <w:pPr>
        <w:jc w:val="both"/>
        <w:rPr>
          <w:sz w:val="16"/>
          <w:szCs w:val="16"/>
          <w:lang w:val="it-IT"/>
        </w:rPr>
      </w:pPr>
    </w:p>
    <w:p w14:paraId="7F69513A" w14:textId="77777777" w:rsidR="00950308" w:rsidRDefault="00950308" w:rsidP="007F2A0B">
      <w:pPr>
        <w:jc w:val="both"/>
        <w:rPr>
          <w:sz w:val="24"/>
          <w:szCs w:val="24"/>
          <w:lang w:val="it-IT"/>
        </w:rPr>
      </w:pPr>
    </w:p>
    <w:p w14:paraId="2029C51A" w14:textId="551E1DC7" w:rsidR="007F2A0B" w:rsidRPr="00C12104" w:rsidRDefault="007F2A0B" w:rsidP="007F2A0B">
      <w:pPr>
        <w:jc w:val="both"/>
        <w:rPr>
          <w:sz w:val="24"/>
          <w:szCs w:val="24"/>
          <w:lang w:val="it-IT"/>
        </w:rPr>
      </w:pPr>
      <w:r w:rsidRPr="00C12104">
        <w:rPr>
          <w:sz w:val="24"/>
          <w:szCs w:val="24"/>
          <w:lang w:val="it-IT"/>
        </w:rPr>
        <w:t xml:space="preserve">La Giunta Comunale ha inoltre approvato il </w:t>
      </w:r>
      <w:r w:rsidRPr="00C12104">
        <w:rPr>
          <w:i/>
          <w:sz w:val="24"/>
          <w:szCs w:val="24"/>
          <w:lang w:val="it-IT"/>
        </w:rPr>
        <w:t>Piano esecutivo di gestione</w:t>
      </w:r>
      <w:r w:rsidR="00C964D4" w:rsidRPr="00C12104">
        <w:rPr>
          <w:i/>
          <w:sz w:val="24"/>
          <w:szCs w:val="24"/>
          <w:lang w:val="it-IT"/>
        </w:rPr>
        <w:t xml:space="preserve"> di natura finanziaria</w:t>
      </w:r>
      <w:r w:rsidRPr="00C12104">
        <w:rPr>
          <w:sz w:val="24"/>
          <w:szCs w:val="24"/>
          <w:lang w:val="it-IT"/>
        </w:rPr>
        <w:t xml:space="preserve"> con deliber</w:t>
      </w:r>
      <w:r w:rsidR="00C964D4" w:rsidRPr="00C12104">
        <w:rPr>
          <w:sz w:val="24"/>
          <w:szCs w:val="24"/>
          <w:lang w:val="it-IT"/>
        </w:rPr>
        <w:t>a</w:t>
      </w:r>
      <w:r w:rsidRPr="00C12104">
        <w:rPr>
          <w:sz w:val="24"/>
          <w:szCs w:val="24"/>
          <w:lang w:val="it-IT"/>
        </w:rPr>
        <w:t xml:space="preserve"> di Giunta Comunale n. </w:t>
      </w:r>
      <w:r w:rsidR="005F7DC1">
        <w:rPr>
          <w:sz w:val="24"/>
          <w:szCs w:val="24"/>
          <w:lang w:val="it-IT"/>
        </w:rPr>
        <w:t>1</w:t>
      </w:r>
      <w:r w:rsidRPr="00C12104">
        <w:rPr>
          <w:sz w:val="24"/>
          <w:szCs w:val="24"/>
          <w:lang w:val="it-IT"/>
        </w:rPr>
        <w:t xml:space="preserve"> del </w:t>
      </w:r>
      <w:r w:rsidR="00950E4B">
        <w:rPr>
          <w:sz w:val="24"/>
          <w:szCs w:val="24"/>
          <w:lang w:val="it-IT"/>
        </w:rPr>
        <w:t>16/01/2020</w:t>
      </w:r>
      <w:r w:rsidRPr="00C12104">
        <w:rPr>
          <w:sz w:val="24"/>
          <w:szCs w:val="24"/>
          <w:lang w:val="it-IT"/>
        </w:rPr>
        <w:t xml:space="preserve"> e</w:t>
      </w:r>
      <w:r w:rsidR="00C964D4" w:rsidRPr="00C12104">
        <w:rPr>
          <w:sz w:val="24"/>
          <w:szCs w:val="24"/>
          <w:lang w:val="it-IT"/>
        </w:rPr>
        <w:t>d il piano degli obiettivi</w:t>
      </w:r>
      <w:r w:rsidRPr="00C12104">
        <w:rPr>
          <w:sz w:val="24"/>
          <w:szCs w:val="24"/>
          <w:lang w:val="it-IT"/>
        </w:rPr>
        <w:t xml:space="preserve"> </w:t>
      </w:r>
      <w:r w:rsidR="00C964D4" w:rsidRPr="00C12104">
        <w:rPr>
          <w:sz w:val="24"/>
          <w:szCs w:val="24"/>
          <w:lang w:val="it-IT"/>
        </w:rPr>
        <w:t xml:space="preserve">con delibera di Giunta Comunale </w:t>
      </w:r>
      <w:r w:rsidRPr="00C12104">
        <w:rPr>
          <w:sz w:val="24"/>
          <w:szCs w:val="24"/>
          <w:lang w:val="it-IT"/>
        </w:rPr>
        <w:t xml:space="preserve">n. </w:t>
      </w:r>
      <w:r w:rsidR="00950E4B">
        <w:rPr>
          <w:sz w:val="24"/>
          <w:szCs w:val="24"/>
          <w:lang w:val="it-IT"/>
        </w:rPr>
        <w:t>76</w:t>
      </w:r>
      <w:r w:rsidRPr="00C12104">
        <w:rPr>
          <w:sz w:val="24"/>
          <w:szCs w:val="24"/>
          <w:lang w:val="it-IT"/>
        </w:rPr>
        <w:t xml:space="preserve"> del</w:t>
      </w:r>
      <w:r w:rsidR="00666891" w:rsidRPr="00C12104">
        <w:rPr>
          <w:sz w:val="24"/>
          <w:szCs w:val="24"/>
          <w:lang w:val="it-IT"/>
        </w:rPr>
        <w:t xml:space="preserve"> </w:t>
      </w:r>
      <w:r w:rsidR="005F7DC1">
        <w:rPr>
          <w:sz w:val="24"/>
          <w:szCs w:val="24"/>
          <w:lang w:val="it-IT"/>
        </w:rPr>
        <w:t>0</w:t>
      </w:r>
      <w:r w:rsidR="00950E4B">
        <w:rPr>
          <w:sz w:val="24"/>
          <w:szCs w:val="24"/>
          <w:lang w:val="it-IT"/>
        </w:rPr>
        <w:t>8/09/2020</w:t>
      </w:r>
      <w:r w:rsidRPr="00C12104">
        <w:rPr>
          <w:sz w:val="24"/>
          <w:szCs w:val="24"/>
          <w:lang w:val="it-IT"/>
        </w:rPr>
        <w:t xml:space="preserve">. </w:t>
      </w:r>
    </w:p>
    <w:p w14:paraId="7D7B4843" w14:textId="77777777" w:rsidR="007F2A0B" w:rsidRPr="00BC7FE5" w:rsidRDefault="007F2A0B" w:rsidP="007F2A0B">
      <w:pPr>
        <w:jc w:val="both"/>
        <w:rPr>
          <w:sz w:val="16"/>
          <w:szCs w:val="16"/>
          <w:lang w:val="it-IT"/>
        </w:rPr>
      </w:pPr>
    </w:p>
    <w:p w14:paraId="632C7BA4" w14:textId="77777777" w:rsidR="00950308" w:rsidRDefault="00950308" w:rsidP="007F2A0B">
      <w:pPr>
        <w:pStyle w:val="Stile1"/>
        <w:widowControl/>
        <w:spacing w:line="240" w:lineRule="auto"/>
        <w:rPr>
          <w:sz w:val="24"/>
          <w:szCs w:val="24"/>
        </w:rPr>
      </w:pPr>
    </w:p>
    <w:p w14:paraId="7D904007" w14:textId="3C90312C" w:rsidR="007F2A0B" w:rsidRDefault="007F2A0B" w:rsidP="007F2A0B">
      <w:pPr>
        <w:pStyle w:val="Stile1"/>
        <w:widowControl/>
        <w:spacing w:line="240" w:lineRule="auto"/>
        <w:rPr>
          <w:sz w:val="24"/>
          <w:szCs w:val="24"/>
        </w:rPr>
      </w:pPr>
      <w:r w:rsidRPr="00C12104">
        <w:rPr>
          <w:sz w:val="24"/>
          <w:szCs w:val="24"/>
        </w:rPr>
        <w:t>Per l’esercizio di riferimento sono stati adottati/confermati i seguenti provvedimenti in materia di tariffe e aliquote d’imposta nonché in materia di tariffe dei servizi pubblici:</w:t>
      </w:r>
    </w:p>
    <w:p w14:paraId="02BB42B9" w14:textId="77777777" w:rsidR="00950308" w:rsidRDefault="00950308" w:rsidP="007F2A0B">
      <w:pPr>
        <w:pStyle w:val="Stile1"/>
        <w:widowControl/>
        <w:spacing w:line="240" w:lineRule="auto"/>
        <w:rPr>
          <w:sz w:val="24"/>
          <w:szCs w:val="24"/>
        </w:rPr>
      </w:pPr>
    </w:p>
    <w:p w14:paraId="21F538F7" w14:textId="1A40A104" w:rsidR="00BC7FE5" w:rsidRDefault="00BC7FE5" w:rsidP="007F2A0B">
      <w:pPr>
        <w:jc w:val="both"/>
        <w:rPr>
          <w:sz w:val="23"/>
          <w:szCs w:val="23"/>
          <w:lang w:val="it-IT"/>
        </w:rPr>
      </w:pPr>
    </w:p>
    <w:tbl>
      <w:tblPr>
        <w:tblW w:w="10348" w:type="dxa"/>
        <w:tblInd w:w="-5" w:type="dxa"/>
        <w:tblLayout w:type="fixed"/>
        <w:tblCellMar>
          <w:left w:w="70" w:type="dxa"/>
          <w:right w:w="70" w:type="dxa"/>
        </w:tblCellMar>
        <w:tblLook w:val="0000" w:firstRow="0" w:lastRow="0" w:firstColumn="0" w:lastColumn="0" w:noHBand="0" w:noVBand="0"/>
      </w:tblPr>
      <w:tblGrid>
        <w:gridCol w:w="1843"/>
        <w:gridCol w:w="2268"/>
        <w:gridCol w:w="992"/>
        <w:gridCol w:w="1276"/>
        <w:gridCol w:w="3969"/>
      </w:tblGrid>
      <w:tr w:rsidR="007F2A0B" w:rsidRPr="007F2A0B" w14:paraId="1847066C" w14:textId="77777777" w:rsidTr="00474C25">
        <w:trPr>
          <w:cantSplit/>
        </w:trPr>
        <w:tc>
          <w:tcPr>
            <w:tcW w:w="1843" w:type="dxa"/>
            <w:vMerge w:val="restart"/>
            <w:tcBorders>
              <w:top w:val="single" w:sz="4" w:space="0" w:color="000000"/>
              <w:left w:val="single" w:sz="4" w:space="0" w:color="000000"/>
              <w:bottom w:val="single" w:sz="4" w:space="0" w:color="000000"/>
            </w:tcBorders>
            <w:shd w:val="clear" w:color="auto" w:fill="D9D9D9"/>
          </w:tcPr>
          <w:p w14:paraId="57972F46" w14:textId="77777777" w:rsidR="007F2A0B" w:rsidRPr="007F2A0B" w:rsidRDefault="007F2A0B" w:rsidP="007F2A0B">
            <w:pPr>
              <w:pStyle w:val="cap"/>
              <w:keepLines w:val="0"/>
              <w:spacing w:before="0"/>
              <w:rPr>
                <w:bCs/>
                <w:sz w:val="23"/>
                <w:szCs w:val="23"/>
              </w:rPr>
            </w:pPr>
            <w:r w:rsidRPr="007F2A0B">
              <w:rPr>
                <w:bCs/>
                <w:sz w:val="23"/>
                <w:szCs w:val="23"/>
              </w:rPr>
              <w:t>Oggetto</w:t>
            </w:r>
          </w:p>
        </w:tc>
        <w:tc>
          <w:tcPr>
            <w:tcW w:w="4536" w:type="dxa"/>
            <w:gridSpan w:val="3"/>
            <w:tcBorders>
              <w:top w:val="single" w:sz="4" w:space="0" w:color="000000"/>
              <w:left w:val="single" w:sz="4" w:space="0" w:color="000000"/>
              <w:bottom w:val="single" w:sz="4" w:space="0" w:color="000000"/>
            </w:tcBorders>
            <w:shd w:val="clear" w:color="auto" w:fill="D9D9D9"/>
          </w:tcPr>
          <w:p w14:paraId="5DFD7E93" w14:textId="77777777" w:rsidR="007F2A0B" w:rsidRPr="007F2A0B" w:rsidRDefault="007F2A0B" w:rsidP="007F2A0B">
            <w:pPr>
              <w:jc w:val="center"/>
              <w:rPr>
                <w:b/>
                <w:bCs/>
                <w:sz w:val="23"/>
                <w:szCs w:val="23"/>
              </w:rPr>
            </w:pPr>
            <w:proofErr w:type="spellStart"/>
            <w:r w:rsidRPr="007F2A0B">
              <w:rPr>
                <w:b/>
                <w:bCs/>
                <w:sz w:val="23"/>
                <w:szCs w:val="23"/>
              </w:rPr>
              <w:t>Provvedimento</w:t>
            </w:r>
            <w:proofErr w:type="spellEnd"/>
          </w:p>
        </w:tc>
        <w:tc>
          <w:tcPr>
            <w:tcW w:w="3969"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60EDA7B0" w14:textId="77777777" w:rsidR="007F2A0B" w:rsidRPr="007F2A0B" w:rsidRDefault="00FF5FEA" w:rsidP="007F2A0B">
            <w:pPr>
              <w:jc w:val="center"/>
              <w:rPr>
                <w:sz w:val="23"/>
                <w:szCs w:val="23"/>
              </w:rPr>
            </w:pPr>
            <w:r>
              <w:rPr>
                <w:b/>
                <w:bCs/>
                <w:sz w:val="23"/>
                <w:szCs w:val="23"/>
              </w:rPr>
              <w:t>OGGETTO</w:t>
            </w:r>
            <w:r w:rsidR="007F067D">
              <w:rPr>
                <w:b/>
                <w:bCs/>
                <w:sz w:val="23"/>
                <w:szCs w:val="23"/>
              </w:rPr>
              <w:t xml:space="preserve"> DELIBERA</w:t>
            </w:r>
          </w:p>
        </w:tc>
      </w:tr>
      <w:tr w:rsidR="007F2A0B" w:rsidRPr="007F2A0B" w14:paraId="7A01B56F" w14:textId="77777777" w:rsidTr="00474C25">
        <w:trPr>
          <w:cantSplit/>
        </w:trPr>
        <w:tc>
          <w:tcPr>
            <w:tcW w:w="1843" w:type="dxa"/>
            <w:vMerge/>
            <w:tcBorders>
              <w:top w:val="single" w:sz="4" w:space="0" w:color="000000"/>
              <w:left w:val="single" w:sz="4" w:space="0" w:color="000000"/>
              <w:bottom w:val="single" w:sz="4" w:space="0" w:color="000000"/>
            </w:tcBorders>
            <w:shd w:val="clear" w:color="auto" w:fill="D9D9D9"/>
          </w:tcPr>
          <w:p w14:paraId="77CE1DE5" w14:textId="77777777" w:rsidR="007F2A0B" w:rsidRPr="007F2A0B" w:rsidRDefault="007F2A0B" w:rsidP="007F2A0B">
            <w:pPr>
              <w:rPr>
                <w:sz w:val="23"/>
                <w:szCs w:val="23"/>
              </w:rPr>
            </w:pPr>
          </w:p>
        </w:tc>
        <w:tc>
          <w:tcPr>
            <w:tcW w:w="2268" w:type="dxa"/>
            <w:tcBorders>
              <w:top w:val="single" w:sz="4" w:space="0" w:color="000000"/>
              <w:left w:val="single" w:sz="4" w:space="0" w:color="000000"/>
              <w:bottom w:val="single" w:sz="4" w:space="0" w:color="000000"/>
            </w:tcBorders>
            <w:shd w:val="clear" w:color="auto" w:fill="D9D9D9"/>
          </w:tcPr>
          <w:p w14:paraId="395DD107" w14:textId="77777777" w:rsidR="007F2A0B" w:rsidRPr="007F2A0B" w:rsidRDefault="007F2A0B" w:rsidP="007F2A0B">
            <w:pPr>
              <w:jc w:val="center"/>
              <w:rPr>
                <w:bCs/>
                <w:sz w:val="23"/>
                <w:szCs w:val="23"/>
              </w:rPr>
            </w:pPr>
            <w:proofErr w:type="spellStart"/>
            <w:r w:rsidRPr="007F2A0B">
              <w:rPr>
                <w:b/>
                <w:bCs/>
                <w:sz w:val="23"/>
                <w:szCs w:val="23"/>
              </w:rPr>
              <w:t>Organo</w:t>
            </w:r>
            <w:proofErr w:type="spellEnd"/>
          </w:p>
        </w:tc>
        <w:tc>
          <w:tcPr>
            <w:tcW w:w="992" w:type="dxa"/>
            <w:tcBorders>
              <w:top w:val="single" w:sz="4" w:space="0" w:color="000000"/>
              <w:left w:val="single" w:sz="4" w:space="0" w:color="000000"/>
              <w:bottom w:val="single" w:sz="4" w:space="0" w:color="000000"/>
            </w:tcBorders>
            <w:shd w:val="clear" w:color="auto" w:fill="D9D9D9"/>
          </w:tcPr>
          <w:p w14:paraId="5F28D6AD" w14:textId="77777777" w:rsidR="007F2A0B" w:rsidRPr="007F2A0B" w:rsidRDefault="007F2A0B" w:rsidP="007F2A0B">
            <w:pPr>
              <w:pStyle w:val="cap"/>
              <w:keepLines w:val="0"/>
              <w:spacing w:before="0"/>
              <w:rPr>
                <w:bCs/>
                <w:sz w:val="23"/>
                <w:szCs w:val="23"/>
              </w:rPr>
            </w:pPr>
            <w:r w:rsidRPr="007F2A0B">
              <w:rPr>
                <w:bCs/>
                <w:sz w:val="23"/>
                <w:szCs w:val="23"/>
              </w:rPr>
              <w:t>Numero</w:t>
            </w:r>
          </w:p>
        </w:tc>
        <w:tc>
          <w:tcPr>
            <w:tcW w:w="1276" w:type="dxa"/>
            <w:tcBorders>
              <w:top w:val="single" w:sz="4" w:space="0" w:color="000000"/>
              <w:left w:val="single" w:sz="4" w:space="0" w:color="000000"/>
              <w:bottom w:val="single" w:sz="4" w:space="0" w:color="000000"/>
            </w:tcBorders>
            <w:shd w:val="clear" w:color="auto" w:fill="D9D9D9"/>
          </w:tcPr>
          <w:p w14:paraId="3CC0A295" w14:textId="77777777" w:rsidR="007F2A0B" w:rsidRPr="007F2A0B" w:rsidRDefault="007F2A0B" w:rsidP="007F2A0B">
            <w:pPr>
              <w:jc w:val="center"/>
              <w:rPr>
                <w:sz w:val="23"/>
                <w:szCs w:val="23"/>
              </w:rPr>
            </w:pPr>
            <w:r w:rsidRPr="007F2A0B">
              <w:rPr>
                <w:b/>
                <w:bCs/>
                <w:sz w:val="23"/>
                <w:szCs w:val="23"/>
              </w:rPr>
              <w:t>Data</w:t>
            </w:r>
          </w:p>
        </w:tc>
        <w:tc>
          <w:tcPr>
            <w:tcW w:w="3969" w:type="dxa"/>
            <w:vMerge/>
            <w:tcBorders>
              <w:top w:val="single" w:sz="4" w:space="0" w:color="000000"/>
              <w:left w:val="single" w:sz="4" w:space="0" w:color="000000"/>
              <w:bottom w:val="single" w:sz="4" w:space="0" w:color="000000"/>
              <w:right w:val="single" w:sz="4" w:space="0" w:color="000000"/>
            </w:tcBorders>
            <w:shd w:val="clear" w:color="auto" w:fill="D9D9D9"/>
          </w:tcPr>
          <w:p w14:paraId="452A1202" w14:textId="77777777" w:rsidR="007F2A0B" w:rsidRPr="007F2A0B" w:rsidRDefault="007F2A0B" w:rsidP="007F2A0B">
            <w:pPr>
              <w:rPr>
                <w:sz w:val="23"/>
                <w:szCs w:val="23"/>
              </w:rPr>
            </w:pPr>
          </w:p>
        </w:tc>
      </w:tr>
      <w:tr w:rsidR="005F7DC1" w:rsidRPr="004A2438" w14:paraId="53BA717C" w14:textId="77777777" w:rsidTr="00041E89">
        <w:tc>
          <w:tcPr>
            <w:tcW w:w="1843" w:type="dxa"/>
            <w:vMerge w:val="restart"/>
            <w:tcBorders>
              <w:top w:val="single" w:sz="4" w:space="0" w:color="000000"/>
              <w:left w:val="single" w:sz="4" w:space="0" w:color="000000"/>
            </w:tcBorders>
            <w:shd w:val="clear" w:color="auto" w:fill="auto"/>
          </w:tcPr>
          <w:p w14:paraId="1A5D3DA6" w14:textId="77777777" w:rsidR="005F7DC1" w:rsidRDefault="005F7DC1" w:rsidP="005F7DC1">
            <w:pPr>
              <w:rPr>
                <w:lang w:val="de-DE"/>
              </w:rPr>
            </w:pPr>
          </w:p>
          <w:p w14:paraId="0612B79D" w14:textId="77777777" w:rsidR="005F7DC1" w:rsidRPr="00C02885" w:rsidRDefault="005F7DC1" w:rsidP="005F7DC1">
            <w:pPr>
              <w:rPr>
                <w:lang w:val="de-DE"/>
              </w:rPr>
            </w:pPr>
            <w:r w:rsidRPr="00C964D4">
              <w:rPr>
                <w:lang w:val="de-DE"/>
              </w:rPr>
              <w:t xml:space="preserve">Servizi a </w:t>
            </w:r>
            <w:proofErr w:type="spellStart"/>
            <w:r w:rsidRPr="00C964D4">
              <w:rPr>
                <w:lang w:val="de-DE"/>
              </w:rPr>
              <w:t>domanda</w:t>
            </w:r>
            <w:proofErr w:type="spellEnd"/>
            <w:r w:rsidRPr="00C964D4">
              <w:rPr>
                <w:lang w:val="de-DE"/>
              </w:rPr>
              <w:t xml:space="preserve"> individuale</w:t>
            </w:r>
          </w:p>
        </w:tc>
        <w:tc>
          <w:tcPr>
            <w:tcW w:w="2268" w:type="dxa"/>
            <w:tcBorders>
              <w:top w:val="single" w:sz="4" w:space="0" w:color="000000"/>
              <w:left w:val="single" w:sz="4" w:space="0" w:color="000000"/>
              <w:bottom w:val="single" w:sz="4" w:space="0" w:color="000000"/>
            </w:tcBorders>
            <w:shd w:val="clear" w:color="auto" w:fill="auto"/>
          </w:tcPr>
          <w:p w14:paraId="171ABF41" w14:textId="77777777" w:rsidR="005F7DC1" w:rsidRPr="00C02885" w:rsidRDefault="005F7DC1" w:rsidP="005F7DC1">
            <w:pPr>
              <w:snapToGrid w:val="0"/>
            </w:pPr>
            <w:proofErr w:type="spellStart"/>
            <w:r>
              <w:t>Delibera</w:t>
            </w:r>
            <w:proofErr w:type="spellEnd"/>
            <w:r>
              <w:t xml:space="preserve"> di Giunta Comunale</w:t>
            </w:r>
          </w:p>
        </w:tc>
        <w:tc>
          <w:tcPr>
            <w:tcW w:w="992" w:type="dxa"/>
            <w:tcBorders>
              <w:top w:val="single" w:sz="4" w:space="0" w:color="000000"/>
              <w:left w:val="single" w:sz="4" w:space="0" w:color="000000"/>
              <w:bottom w:val="single" w:sz="4" w:space="0" w:color="000000"/>
            </w:tcBorders>
            <w:shd w:val="clear" w:color="auto" w:fill="auto"/>
          </w:tcPr>
          <w:p w14:paraId="7827E372" w14:textId="7FBB22DB" w:rsidR="005F7DC1" w:rsidRPr="00C02885" w:rsidRDefault="005F7DC1" w:rsidP="005F7DC1">
            <w:pPr>
              <w:snapToGrid w:val="0"/>
              <w:jc w:val="center"/>
            </w:pPr>
            <w:r>
              <w:t>1</w:t>
            </w:r>
            <w:r w:rsidR="00950E4B">
              <w:t>00</w:t>
            </w:r>
          </w:p>
        </w:tc>
        <w:tc>
          <w:tcPr>
            <w:tcW w:w="1276" w:type="dxa"/>
            <w:tcBorders>
              <w:top w:val="single" w:sz="4" w:space="0" w:color="000000"/>
              <w:left w:val="single" w:sz="4" w:space="0" w:color="000000"/>
              <w:bottom w:val="single" w:sz="4" w:space="0" w:color="000000"/>
            </w:tcBorders>
            <w:shd w:val="clear" w:color="auto" w:fill="auto"/>
          </w:tcPr>
          <w:p w14:paraId="2D4D8D84" w14:textId="735AEFE7" w:rsidR="005F7DC1" w:rsidRDefault="00950E4B" w:rsidP="005F7DC1">
            <w:r>
              <w:t>23</w:t>
            </w:r>
            <w:r w:rsidR="005F7DC1">
              <w:t>/</w:t>
            </w:r>
            <w:r w:rsidR="005F7DC1" w:rsidRPr="0009489E">
              <w:t>12/201</w:t>
            </w:r>
            <w:r>
              <w:t>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33AD999" w14:textId="76FD9E7A" w:rsidR="005F7DC1" w:rsidRPr="00C964D4" w:rsidRDefault="005F7DC1" w:rsidP="005F7DC1">
            <w:pPr>
              <w:pStyle w:val="Paragrafoelenco"/>
              <w:widowControl/>
              <w:tabs>
                <w:tab w:val="left" w:pos="567"/>
              </w:tabs>
              <w:spacing w:line="240" w:lineRule="atLeast"/>
              <w:ind w:left="0" w:firstLine="0"/>
              <w:contextualSpacing/>
              <w:rPr>
                <w:lang w:val="it-IT"/>
              </w:rPr>
            </w:pPr>
            <w:r w:rsidRPr="00686FFE">
              <w:rPr>
                <w:lang w:val="it-IT"/>
              </w:rPr>
              <w:t>ESAME ED APPROVAZIONE TARIFFE COMUNALI ANNO 20</w:t>
            </w:r>
            <w:r w:rsidR="00950E4B">
              <w:rPr>
                <w:lang w:val="it-IT"/>
              </w:rPr>
              <w:t>20</w:t>
            </w:r>
          </w:p>
        </w:tc>
      </w:tr>
      <w:tr w:rsidR="00686FFE" w:rsidRPr="004A2438" w14:paraId="4ECDF64A" w14:textId="77777777" w:rsidTr="00041E89">
        <w:tc>
          <w:tcPr>
            <w:tcW w:w="1843" w:type="dxa"/>
            <w:vMerge/>
            <w:tcBorders>
              <w:left w:val="single" w:sz="4" w:space="0" w:color="000000"/>
              <w:bottom w:val="single" w:sz="4" w:space="0" w:color="000000"/>
            </w:tcBorders>
            <w:shd w:val="clear" w:color="auto" w:fill="auto"/>
          </w:tcPr>
          <w:p w14:paraId="32A09703" w14:textId="77777777" w:rsidR="00686FFE" w:rsidRPr="00C02885" w:rsidRDefault="00686FFE" w:rsidP="00C02885">
            <w:pPr>
              <w:rPr>
                <w:lang w:val="de-DE"/>
              </w:rPr>
            </w:pPr>
          </w:p>
        </w:tc>
        <w:tc>
          <w:tcPr>
            <w:tcW w:w="2268" w:type="dxa"/>
            <w:tcBorders>
              <w:top w:val="single" w:sz="4" w:space="0" w:color="000000"/>
              <w:left w:val="single" w:sz="4" w:space="0" w:color="000000"/>
              <w:bottom w:val="single" w:sz="4" w:space="0" w:color="000000"/>
            </w:tcBorders>
            <w:shd w:val="clear" w:color="auto" w:fill="auto"/>
          </w:tcPr>
          <w:p w14:paraId="55CE1652" w14:textId="77777777" w:rsidR="00686FFE" w:rsidRPr="00686FFE" w:rsidRDefault="00686FFE" w:rsidP="00C02885">
            <w:pPr>
              <w:snapToGrid w:val="0"/>
              <w:rPr>
                <w:lang w:val="it-IT"/>
              </w:rPr>
            </w:pPr>
            <w:proofErr w:type="spellStart"/>
            <w:r>
              <w:t>Delibera</w:t>
            </w:r>
            <w:proofErr w:type="spellEnd"/>
            <w:r>
              <w:t xml:space="preserve"> di Giunta Comunale</w:t>
            </w:r>
          </w:p>
        </w:tc>
        <w:tc>
          <w:tcPr>
            <w:tcW w:w="992" w:type="dxa"/>
            <w:tcBorders>
              <w:top w:val="single" w:sz="4" w:space="0" w:color="000000"/>
              <w:left w:val="single" w:sz="4" w:space="0" w:color="000000"/>
              <w:bottom w:val="single" w:sz="4" w:space="0" w:color="000000"/>
            </w:tcBorders>
            <w:shd w:val="clear" w:color="auto" w:fill="auto"/>
          </w:tcPr>
          <w:p w14:paraId="5E3B2586" w14:textId="48253E26" w:rsidR="00686FFE" w:rsidRPr="00C02885" w:rsidRDefault="00686FFE" w:rsidP="005F7DC1">
            <w:pPr>
              <w:snapToGrid w:val="0"/>
              <w:jc w:val="center"/>
            </w:pPr>
            <w:r>
              <w:t>1</w:t>
            </w:r>
            <w:r w:rsidR="00950E4B">
              <w:t>03</w:t>
            </w:r>
          </w:p>
        </w:tc>
        <w:tc>
          <w:tcPr>
            <w:tcW w:w="1276" w:type="dxa"/>
            <w:tcBorders>
              <w:top w:val="single" w:sz="4" w:space="0" w:color="000000"/>
              <w:left w:val="single" w:sz="4" w:space="0" w:color="000000"/>
              <w:bottom w:val="single" w:sz="4" w:space="0" w:color="000000"/>
            </w:tcBorders>
            <w:shd w:val="clear" w:color="auto" w:fill="auto"/>
          </w:tcPr>
          <w:p w14:paraId="1E1B6870" w14:textId="1D367895" w:rsidR="00686FFE" w:rsidRPr="00C02885" w:rsidRDefault="00950E4B" w:rsidP="005F7DC1">
            <w:pPr>
              <w:snapToGrid w:val="0"/>
            </w:pPr>
            <w:r>
              <w:t>23/</w:t>
            </w:r>
            <w:r w:rsidRPr="0009489E">
              <w:t>12/201</w:t>
            </w:r>
            <w:r>
              <w:t>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C82539A" w14:textId="1327B213" w:rsidR="00686FFE" w:rsidRPr="00C964D4" w:rsidRDefault="00686FFE" w:rsidP="005F7DC1">
            <w:pPr>
              <w:pStyle w:val="Paragrafoelenco"/>
              <w:widowControl/>
              <w:tabs>
                <w:tab w:val="left" w:pos="567"/>
              </w:tabs>
              <w:spacing w:line="240" w:lineRule="atLeast"/>
              <w:ind w:left="0" w:firstLine="0"/>
              <w:contextualSpacing/>
              <w:rPr>
                <w:lang w:val="it-IT"/>
              </w:rPr>
            </w:pPr>
            <w:r w:rsidRPr="00686FFE">
              <w:rPr>
                <w:lang w:val="it-IT"/>
              </w:rPr>
              <w:t>SERVIZI PUBBLICI A DOMANDA INDIVIDUALE. DETERMINAZIONE DEL TASSO DI COPERTURA FINANZIARIA PER L'ANNO 20</w:t>
            </w:r>
            <w:r w:rsidR="00950E4B">
              <w:rPr>
                <w:lang w:val="it-IT"/>
              </w:rPr>
              <w:t>20</w:t>
            </w:r>
          </w:p>
        </w:tc>
      </w:tr>
      <w:tr w:rsidR="00950308" w:rsidRPr="004A2438" w14:paraId="48F3E6AB" w14:textId="77777777" w:rsidTr="00950308">
        <w:tc>
          <w:tcPr>
            <w:tcW w:w="1843" w:type="dxa"/>
            <w:tcBorders>
              <w:top w:val="single" w:sz="4" w:space="0" w:color="000000"/>
              <w:left w:val="single" w:sz="4" w:space="0" w:color="000000"/>
              <w:bottom w:val="single" w:sz="4" w:space="0" w:color="000000"/>
            </w:tcBorders>
            <w:shd w:val="clear" w:color="auto" w:fill="auto"/>
          </w:tcPr>
          <w:p w14:paraId="14A6A5A7" w14:textId="77777777" w:rsidR="00950308" w:rsidRPr="00C01807" w:rsidRDefault="00950308" w:rsidP="00950308">
            <w:pPr>
              <w:rPr>
                <w:lang w:val="de-DE"/>
              </w:rPr>
            </w:pPr>
            <w:proofErr w:type="spellStart"/>
            <w:r w:rsidRPr="00C01807">
              <w:rPr>
                <w:lang w:val="de-DE"/>
              </w:rPr>
              <w:t>Addizionale</w:t>
            </w:r>
            <w:proofErr w:type="spellEnd"/>
            <w:r w:rsidRPr="00C01807">
              <w:rPr>
                <w:lang w:val="de-DE"/>
              </w:rPr>
              <w:t xml:space="preserve"> IRPEF</w:t>
            </w:r>
          </w:p>
        </w:tc>
        <w:tc>
          <w:tcPr>
            <w:tcW w:w="2268" w:type="dxa"/>
            <w:tcBorders>
              <w:top w:val="single" w:sz="4" w:space="0" w:color="000000"/>
              <w:left w:val="single" w:sz="4" w:space="0" w:color="000000"/>
              <w:bottom w:val="single" w:sz="4" w:space="0" w:color="000000"/>
            </w:tcBorders>
            <w:shd w:val="clear" w:color="auto" w:fill="auto"/>
          </w:tcPr>
          <w:p w14:paraId="582DA7D9" w14:textId="77777777" w:rsidR="00950308" w:rsidRPr="00C01807" w:rsidRDefault="00950308" w:rsidP="00950308">
            <w:pPr>
              <w:snapToGrid w:val="0"/>
            </w:pPr>
            <w:proofErr w:type="spellStart"/>
            <w:r w:rsidRPr="00C01807">
              <w:t>Delibera</w:t>
            </w:r>
            <w:proofErr w:type="spellEnd"/>
            <w:r w:rsidRPr="00C01807">
              <w:t xml:space="preserve"> di </w:t>
            </w:r>
            <w:proofErr w:type="spellStart"/>
            <w:r w:rsidRPr="00C01807">
              <w:t>Consiglio</w:t>
            </w:r>
            <w:proofErr w:type="spellEnd"/>
            <w:r w:rsidRPr="00C01807">
              <w:t xml:space="preserve"> Comunale</w:t>
            </w:r>
          </w:p>
        </w:tc>
        <w:tc>
          <w:tcPr>
            <w:tcW w:w="992" w:type="dxa"/>
            <w:tcBorders>
              <w:top w:val="single" w:sz="4" w:space="0" w:color="000000"/>
              <w:left w:val="single" w:sz="4" w:space="0" w:color="000000"/>
              <w:bottom w:val="single" w:sz="4" w:space="0" w:color="000000"/>
            </w:tcBorders>
            <w:shd w:val="clear" w:color="auto" w:fill="auto"/>
          </w:tcPr>
          <w:p w14:paraId="6A8D01CD" w14:textId="77777777" w:rsidR="00950308" w:rsidRPr="00C01807" w:rsidRDefault="00950308" w:rsidP="00950308">
            <w:pPr>
              <w:snapToGrid w:val="0"/>
              <w:jc w:val="center"/>
            </w:pPr>
            <w:r w:rsidRPr="00C01807">
              <w:t>3</w:t>
            </w:r>
          </w:p>
        </w:tc>
        <w:tc>
          <w:tcPr>
            <w:tcW w:w="1276" w:type="dxa"/>
            <w:tcBorders>
              <w:top w:val="single" w:sz="4" w:space="0" w:color="000000"/>
              <w:left w:val="single" w:sz="4" w:space="0" w:color="000000"/>
              <w:bottom w:val="single" w:sz="4" w:space="0" w:color="000000"/>
            </w:tcBorders>
            <w:shd w:val="clear" w:color="auto" w:fill="auto"/>
          </w:tcPr>
          <w:p w14:paraId="3E8B0ABC" w14:textId="77777777" w:rsidR="00950308" w:rsidRPr="00C01807" w:rsidRDefault="00950308" w:rsidP="00950308">
            <w:r w:rsidRPr="00C01807">
              <w:t>16/01/2020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727B266" w14:textId="77777777" w:rsidR="00950308" w:rsidRPr="00C964D4" w:rsidRDefault="00950308" w:rsidP="00950308">
            <w:pPr>
              <w:pStyle w:val="Paragrafoelenco"/>
              <w:widowControl/>
              <w:tabs>
                <w:tab w:val="left" w:pos="567"/>
              </w:tabs>
              <w:spacing w:line="240" w:lineRule="atLeast"/>
              <w:ind w:left="0" w:firstLine="0"/>
              <w:contextualSpacing/>
              <w:rPr>
                <w:lang w:val="it-IT"/>
              </w:rPr>
            </w:pPr>
            <w:r w:rsidRPr="00C01807">
              <w:rPr>
                <w:lang w:val="it-IT"/>
              </w:rPr>
              <w:t>CONFERMA SOGLIA DI ESENZIONE ED ALIQUOTA DELL'ADDIZIONALE COMUNALE SUL REDDITO DELLE PERSONE FISICHE PER L'ANNO 2020</w:t>
            </w:r>
          </w:p>
        </w:tc>
      </w:tr>
      <w:tr w:rsidR="00950308" w:rsidRPr="00C01807" w14:paraId="7D6A035E" w14:textId="77777777" w:rsidTr="00950308">
        <w:tc>
          <w:tcPr>
            <w:tcW w:w="1843" w:type="dxa"/>
            <w:vMerge w:val="restart"/>
            <w:tcBorders>
              <w:top w:val="single" w:sz="4" w:space="0" w:color="000000"/>
              <w:left w:val="single" w:sz="4" w:space="0" w:color="000000"/>
            </w:tcBorders>
            <w:shd w:val="clear" w:color="auto" w:fill="auto"/>
          </w:tcPr>
          <w:p w14:paraId="576497EE" w14:textId="53D04E2B" w:rsidR="00950308" w:rsidRPr="00C01807" w:rsidRDefault="00950308" w:rsidP="00950308">
            <w:proofErr w:type="spellStart"/>
            <w:r w:rsidRPr="00C01807">
              <w:t>Aliquote</w:t>
            </w:r>
            <w:proofErr w:type="spellEnd"/>
            <w:r w:rsidRPr="00C01807">
              <w:t xml:space="preserve"> IMU</w:t>
            </w:r>
          </w:p>
        </w:tc>
        <w:tc>
          <w:tcPr>
            <w:tcW w:w="2268" w:type="dxa"/>
            <w:tcBorders>
              <w:top w:val="single" w:sz="4" w:space="0" w:color="000000"/>
              <w:left w:val="single" w:sz="4" w:space="0" w:color="000000"/>
              <w:bottom w:val="single" w:sz="4" w:space="0" w:color="000000"/>
            </w:tcBorders>
            <w:shd w:val="clear" w:color="auto" w:fill="auto"/>
          </w:tcPr>
          <w:p w14:paraId="492561B3" w14:textId="77777777" w:rsidR="00950308" w:rsidRPr="00C01807" w:rsidRDefault="00950308" w:rsidP="00950308">
            <w:pPr>
              <w:snapToGrid w:val="0"/>
            </w:pPr>
            <w:proofErr w:type="spellStart"/>
            <w:r w:rsidRPr="00C01807">
              <w:t>Delibera</w:t>
            </w:r>
            <w:proofErr w:type="spellEnd"/>
            <w:r w:rsidRPr="00C01807">
              <w:t xml:space="preserve"> di </w:t>
            </w:r>
            <w:proofErr w:type="spellStart"/>
            <w:r w:rsidRPr="00C01807">
              <w:t>Consiglio</w:t>
            </w:r>
            <w:proofErr w:type="spellEnd"/>
            <w:r w:rsidRPr="00C01807">
              <w:t xml:space="preserve"> Comunale</w:t>
            </w:r>
          </w:p>
        </w:tc>
        <w:tc>
          <w:tcPr>
            <w:tcW w:w="992" w:type="dxa"/>
            <w:tcBorders>
              <w:top w:val="single" w:sz="4" w:space="0" w:color="000000"/>
              <w:left w:val="single" w:sz="4" w:space="0" w:color="000000"/>
              <w:bottom w:val="single" w:sz="4" w:space="0" w:color="000000"/>
            </w:tcBorders>
            <w:shd w:val="clear" w:color="auto" w:fill="auto"/>
          </w:tcPr>
          <w:p w14:paraId="3A21DA82" w14:textId="77777777" w:rsidR="00950308" w:rsidRPr="00C01807" w:rsidRDefault="00950308" w:rsidP="00950308">
            <w:pPr>
              <w:snapToGrid w:val="0"/>
              <w:jc w:val="center"/>
            </w:pPr>
            <w:r w:rsidRPr="00C01807">
              <w:t>19</w:t>
            </w:r>
          </w:p>
        </w:tc>
        <w:tc>
          <w:tcPr>
            <w:tcW w:w="1276" w:type="dxa"/>
            <w:tcBorders>
              <w:top w:val="single" w:sz="4" w:space="0" w:color="000000"/>
              <w:left w:val="single" w:sz="4" w:space="0" w:color="000000"/>
              <w:bottom w:val="single" w:sz="4" w:space="0" w:color="000000"/>
            </w:tcBorders>
            <w:shd w:val="clear" w:color="auto" w:fill="auto"/>
          </w:tcPr>
          <w:p w14:paraId="3FC875D5" w14:textId="77777777" w:rsidR="00950308" w:rsidRPr="00C01807" w:rsidRDefault="00950308" w:rsidP="00950308">
            <w:pPr>
              <w:snapToGrid w:val="0"/>
            </w:pPr>
            <w:r w:rsidRPr="00C01807">
              <w:t>24/07/2020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85D4699" w14:textId="77777777" w:rsidR="00950308" w:rsidRPr="00C01807" w:rsidRDefault="00950308" w:rsidP="00950308">
            <w:pPr>
              <w:pStyle w:val="Paragrafoelenco"/>
              <w:widowControl/>
              <w:tabs>
                <w:tab w:val="left" w:pos="567"/>
              </w:tabs>
              <w:ind w:left="0" w:firstLine="0"/>
              <w:contextualSpacing/>
              <w:jc w:val="left"/>
              <w:rPr>
                <w:lang w:val="it-IT"/>
              </w:rPr>
            </w:pPr>
            <w:r w:rsidRPr="00C01807">
              <w:t xml:space="preserve">RATIFICA DELIBERAZIONE G.C. N. 42 DEL 09/06/2020 AVENTE AD </w:t>
            </w:r>
            <w:r w:rsidRPr="00C01807">
              <w:lastRenderedPageBreak/>
              <w:t>OGGETTO “</w:t>
            </w:r>
            <w:proofErr w:type="gramStart"/>
            <w:r w:rsidRPr="00C01807">
              <w:t>CORONAVIRUS  -</w:t>
            </w:r>
            <w:proofErr w:type="gramEnd"/>
            <w:r w:rsidRPr="00C01807">
              <w:t xml:space="preserve"> AMPLIAMENTO TERMINI VERSAMENTO RATA ACCONTO IMU 2020 DAL 16 GIUGNO 2020 FINO AL 31 OTTOBRE 2020 SENZA APPLICAZIONE  DI SANZIONI  E INTERESSI”</w:t>
            </w:r>
          </w:p>
        </w:tc>
      </w:tr>
      <w:tr w:rsidR="00950308" w:rsidRPr="00C01807" w14:paraId="475F1B22" w14:textId="77777777" w:rsidTr="00950308">
        <w:tc>
          <w:tcPr>
            <w:tcW w:w="1843" w:type="dxa"/>
            <w:vMerge/>
            <w:tcBorders>
              <w:left w:val="single" w:sz="4" w:space="0" w:color="000000"/>
            </w:tcBorders>
            <w:shd w:val="clear" w:color="auto" w:fill="auto"/>
          </w:tcPr>
          <w:p w14:paraId="6710184B" w14:textId="77777777" w:rsidR="00950308" w:rsidRPr="00C01807" w:rsidRDefault="00950308" w:rsidP="00950308"/>
        </w:tc>
        <w:tc>
          <w:tcPr>
            <w:tcW w:w="2268" w:type="dxa"/>
            <w:tcBorders>
              <w:top w:val="single" w:sz="4" w:space="0" w:color="000000"/>
              <w:left w:val="single" w:sz="4" w:space="0" w:color="000000"/>
              <w:bottom w:val="single" w:sz="4" w:space="0" w:color="000000"/>
            </w:tcBorders>
            <w:shd w:val="clear" w:color="auto" w:fill="auto"/>
          </w:tcPr>
          <w:p w14:paraId="6F80EBDB" w14:textId="77777777" w:rsidR="00950308" w:rsidRPr="00C01807" w:rsidRDefault="00950308" w:rsidP="00950308">
            <w:pPr>
              <w:snapToGrid w:val="0"/>
            </w:pPr>
            <w:proofErr w:type="spellStart"/>
            <w:r w:rsidRPr="00C01807">
              <w:t>Delibera</w:t>
            </w:r>
            <w:proofErr w:type="spellEnd"/>
            <w:r w:rsidRPr="00C01807">
              <w:t xml:space="preserve"> di </w:t>
            </w:r>
            <w:proofErr w:type="spellStart"/>
            <w:r w:rsidRPr="00C01807">
              <w:t>Consiglio</w:t>
            </w:r>
            <w:proofErr w:type="spellEnd"/>
            <w:r w:rsidRPr="00C01807">
              <w:t xml:space="preserve"> Comunale</w:t>
            </w:r>
          </w:p>
        </w:tc>
        <w:tc>
          <w:tcPr>
            <w:tcW w:w="992" w:type="dxa"/>
            <w:tcBorders>
              <w:top w:val="single" w:sz="4" w:space="0" w:color="000000"/>
              <w:left w:val="single" w:sz="4" w:space="0" w:color="000000"/>
              <w:bottom w:val="single" w:sz="4" w:space="0" w:color="000000"/>
            </w:tcBorders>
            <w:shd w:val="clear" w:color="auto" w:fill="auto"/>
          </w:tcPr>
          <w:p w14:paraId="3FE51F01" w14:textId="77777777" w:rsidR="00950308" w:rsidRPr="00C01807" w:rsidRDefault="00950308" w:rsidP="00950308">
            <w:pPr>
              <w:snapToGrid w:val="0"/>
              <w:jc w:val="center"/>
            </w:pPr>
            <w:r w:rsidRPr="00C01807">
              <w:t>23</w:t>
            </w:r>
          </w:p>
        </w:tc>
        <w:tc>
          <w:tcPr>
            <w:tcW w:w="1276" w:type="dxa"/>
            <w:tcBorders>
              <w:top w:val="single" w:sz="4" w:space="0" w:color="000000"/>
              <w:left w:val="single" w:sz="4" w:space="0" w:color="000000"/>
              <w:bottom w:val="single" w:sz="4" w:space="0" w:color="000000"/>
            </w:tcBorders>
            <w:shd w:val="clear" w:color="auto" w:fill="auto"/>
          </w:tcPr>
          <w:p w14:paraId="53E33950" w14:textId="77777777" w:rsidR="00950308" w:rsidRPr="00C01807" w:rsidRDefault="00950308" w:rsidP="00950308">
            <w:pPr>
              <w:snapToGrid w:val="0"/>
            </w:pPr>
            <w:r w:rsidRPr="00C01807">
              <w:t>24/07/2020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F1A84A2" w14:textId="77777777" w:rsidR="00950308" w:rsidRPr="00C01807" w:rsidRDefault="00950308" w:rsidP="00950308">
            <w:pPr>
              <w:pStyle w:val="Paragrafoelenco"/>
              <w:widowControl/>
              <w:tabs>
                <w:tab w:val="left" w:pos="567"/>
              </w:tabs>
              <w:ind w:left="0" w:firstLine="0"/>
              <w:contextualSpacing/>
              <w:jc w:val="left"/>
              <w:rPr>
                <w:lang w:val="it-IT"/>
              </w:rPr>
            </w:pPr>
            <w:r w:rsidRPr="00C01807">
              <w:t>APPROVAZIONE DEL REGOLAMENTO NUOVA I.M.U.</w:t>
            </w:r>
          </w:p>
        </w:tc>
      </w:tr>
      <w:tr w:rsidR="00950308" w:rsidRPr="00C01807" w14:paraId="0D4BE31D" w14:textId="77777777" w:rsidTr="00950308">
        <w:tc>
          <w:tcPr>
            <w:tcW w:w="1843" w:type="dxa"/>
            <w:vMerge/>
            <w:tcBorders>
              <w:left w:val="single" w:sz="4" w:space="0" w:color="000000"/>
              <w:bottom w:val="single" w:sz="4" w:space="0" w:color="000000"/>
            </w:tcBorders>
            <w:shd w:val="clear" w:color="auto" w:fill="auto"/>
          </w:tcPr>
          <w:p w14:paraId="26A0D0DA" w14:textId="77777777" w:rsidR="00950308" w:rsidRPr="00C01807" w:rsidRDefault="00950308" w:rsidP="00950308"/>
        </w:tc>
        <w:tc>
          <w:tcPr>
            <w:tcW w:w="2268" w:type="dxa"/>
            <w:tcBorders>
              <w:top w:val="single" w:sz="4" w:space="0" w:color="000000"/>
              <w:left w:val="single" w:sz="4" w:space="0" w:color="000000"/>
              <w:bottom w:val="single" w:sz="4" w:space="0" w:color="000000"/>
            </w:tcBorders>
            <w:shd w:val="clear" w:color="auto" w:fill="auto"/>
          </w:tcPr>
          <w:p w14:paraId="02790B73" w14:textId="77777777" w:rsidR="00950308" w:rsidRPr="00C01807" w:rsidRDefault="00950308" w:rsidP="00950308">
            <w:pPr>
              <w:snapToGrid w:val="0"/>
            </w:pPr>
            <w:proofErr w:type="spellStart"/>
            <w:r w:rsidRPr="00C01807">
              <w:t>Delibera</w:t>
            </w:r>
            <w:proofErr w:type="spellEnd"/>
            <w:r w:rsidRPr="00C01807">
              <w:t xml:space="preserve"> di </w:t>
            </w:r>
            <w:proofErr w:type="spellStart"/>
            <w:r w:rsidRPr="00C01807">
              <w:t>Consiglio</w:t>
            </w:r>
            <w:proofErr w:type="spellEnd"/>
            <w:r w:rsidRPr="00C01807">
              <w:t xml:space="preserve"> Comunale</w:t>
            </w:r>
          </w:p>
        </w:tc>
        <w:tc>
          <w:tcPr>
            <w:tcW w:w="992" w:type="dxa"/>
            <w:tcBorders>
              <w:top w:val="single" w:sz="4" w:space="0" w:color="000000"/>
              <w:left w:val="single" w:sz="4" w:space="0" w:color="000000"/>
              <w:bottom w:val="single" w:sz="4" w:space="0" w:color="000000"/>
            </w:tcBorders>
            <w:shd w:val="clear" w:color="auto" w:fill="auto"/>
          </w:tcPr>
          <w:p w14:paraId="78B8DC7E" w14:textId="77777777" w:rsidR="00950308" w:rsidRPr="00C01807" w:rsidRDefault="00950308" w:rsidP="00950308">
            <w:pPr>
              <w:snapToGrid w:val="0"/>
              <w:jc w:val="center"/>
            </w:pPr>
            <w:r w:rsidRPr="00C01807">
              <w:t>24</w:t>
            </w:r>
          </w:p>
        </w:tc>
        <w:tc>
          <w:tcPr>
            <w:tcW w:w="1276" w:type="dxa"/>
            <w:tcBorders>
              <w:top w:val="single" w:sz="4" w:space="0" w:color="000000"/>
              <w:left w:val="single" w:sz="4" w:space="0" w:color="000000"/>
              <w:bottom w:val="single" w:sz="4" w:space="0" w:color="000000"/>
            </w:tcBorders>
            <w:shd w:val="clear" w:color="auto" w:fill="auto"/>
          </w:tcPr>
          <w:p w14:paraId="66EFC3F0" w14:textId="77777777" w:rsidR="00950308" w:rsidRPr="00C01807" w:rsidRDefault="00950308" w:rsidP="00950308">
            <w:pPr>
              <w:snapToGrid w:val="0"/>
            </w:pPr>
            <w:r w:rsidRPr="00C01807">
              <w:t>24/07/2020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73CA9D4" w14:textId="77777777" w:rsidR="00950308" w:rsidRPr="00C01807" w:rsidRDefault="00950308" w:rsidP="00950308">
            <w:pPr>
              <w:pStyle w:val="Paragrafoelenco"/>
              <w:widowControl/>
              <w:tabs>
                <w:tab w:val="left" w:pos="567"/>
              </w:tabs>
              <w:ind w:left="0" w:firstLine="0"/>
              <w:contextualSpacing/>
              <w:jc w:val="left"/>
              <w:rPr>
                <w:lang w:val="it-IT"/>
              </w:rPr>
            </w:pPr>
            <w:r w:rsidRPr="00C01807">
              <w:t xml:space="preserve">IMPOSTA MUNICIPALE PROPRIA (IMU) - APPROVAZIONE </w:t>
            </w:r>
            <w:proofErr w:type="gramStart"/>
            <w:r w:rsidRPr="00C01807">
              <w:t>ALIQUOTE  ANNO</w:t>
            </w:r>
            <w:proofErr w:type="gramEnd"/>
            <w:r w:rsidRPr="00C01807">
              <w:t xml:space="preserve"> 2020</w:t>
            </w:r>
          </w:p>
        </w:tc>
      </w:tr>
      <w:tr w:rsidR="00950308" w:rsidRPr="00950E4B" w14:paraId="7D462049" w14:textId="77777777" w:rsidTr="00950308">
        <w:tc>
          <w:tcPr>
            <w:tcW w:w="1843" w:type="dxa"/>
            <w:tcBorders>
              <w:top w:val="single" w:sz="4" w:space="0" w:color="000000"/>
              <w:left w:val="single" w:sz="4" w:space="0" w:color="000000"/>
              <w:bottom w:val="single" w:sz="4" w:space="0" w:color="000000"/>
            </w:tcBorders>
            <w:shd w:val="clear" w:color="auto" w:fill="auto"/>
          </w:tcPr>
          <w:p w14:paraId="6C52524C" w14:textId="77777777" w:rsidR="00950308" w:rsidRPr="00950308" w:rsidRDefault="00950308" w:rsidP="00950308">
            <w:pPr>
              <w:rPr>
                <w:lang w:val="de-DE"/>
              </w:rPr>
            </w:pPr>
            <w:proofErr w:type="spellStart"/>
            <w:r w:rsidRPr="00950308">
              <w:rPr>
                <w:lang w:val="de-DE"/>
              </w:rPr>
              <w:t>Tariffe</w:t>
            </w:r>
            <w:proofErr w:type="spellEnd"/>
            <w:r w:rsidRPr="00950308">
              <w:rPr>
                <w:lang w:val="de-DE"/>
              </w:rPr>
              <w:t xml:space="preserve"> TARI</w:t>
            </w:r>
          </w:p>
        </w:tc>
        <w:tc>
          <w:tcPr>
            <w:tcW w:w="2268" w:type="dxa"/>
            <w:tcBorders>
              <w:top w:val="single" w:sz="4" w:space="0" w:color="000000"/>
              <w:left w:val="single" w:sz="4" w:space="0" w:color="000000"/>
              <w:bottom w:val="single" w:sz="4" w:space="0" w:color="000000"/>
            </w:tcBorders>
            <w:shd w:val="clear" w:color="auto" w:fill="auto"/>
          </w:tcPr>
          <w:p w14:paraId="2D2C29B1" w14:textId="77777777" w:rsidR="00950308" w:rsidRPr="00950308" w:rsidRDefault="00950308" w:rsidP="00950308">
            <w:pPr>
              <w:snapToGrid w:val="0"/>
            </w:pPr>
            <w:proofErr w:type="spellStart"/>
            <w:r w:rsidRPr="00950308">
              <w:t>Delibera</w:t>
            </w:r>
            <w:proofErr w:type="spellEnd"/>
            <w:r w:rsidRPr="00950308">
              <w:t xml:space="preserve"> di </w:t>
            </w:r>
            <w:proofErr w:type="spellStart"/>
            <w:r w:rsidRPr="00950308">
              <w:t>Consiglio</w:t>
            </w:r>
            <w:proofErr w:type="spellEnd"/>
            <w:r w:rsidRPr="00950308">
              <w:t xml:space="preserve"> Comunale</w:t>
            </w:r>
          </w:p>
        </w:tc>
        <w:tc>
          <w:tcPr>
            <w:tcW w:w="992" w:type="dxa"/>
            <w:tcBorders>
              <w:top w:val="single" w:sz="4" w:space="0" w:color="000000"/>
              <w:left w:val="single" w:sz="4" w:space="0" w:color="000000"/>
              <w:bottom w:val="single" w:sz="4" w:space="0" w:color="000000"/>
            </w:tcBorders>
            <w:shd w:val="clear" w:color="auto" w:fill="auto"/>
          </w:tcPr>
          <w:p w14:paraId="12483D5A" w14:textId="77777777" w:rsidR="00950308" w:rsidRPr="00950308" w:rsidRDefault="00950308" w:rsidP="00950308">
            <w:pPr>
              <w:snapToGrid w:val="0"/>
              <w:jc w:val="center"/>
            </w:pPr>
            <w:r w:rsidRPr="00950308">
              <w:t>57</w:t>
            </w:r>
          </w:p>
        </w:tc>
        <w:tc>
          <w:tcPr>
            <w:tcW w:w="1276" w:type="dxa"/>
            <w:tcBorders>
              <w:top w:val="single" w:sz="4" w:space="0" w:color="000000"/>
              <w:left w:val="single" w:sz="4" w:space="0" w:color="000000"/>
              <w:bottom w:val="single" w:sz="4" w:space="0" w:color="000000"/>
            </w:tcBorders>
            <w:shd w:val="clear" w:color="auto" w:fill="auto"/>
          </w:tcPr>
          <w:p w14:paraId="78665532" w14:textId="77777777" w:rsidR="00950308" w:rsidRPr="00950308" w:rsidRDefault="00950308" w:rsidP="00950308">
            <w:r w:rsidRPr="00950308">
              <w:t>29/12/2020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8DF6584" w14:textId="77777777" w:rsidR="00950308" w:rsidRPr="00950308" w:rsidRDefault="00950308" w:rsidP="00950308">
            <w:pPr>
              <w:pStyle w:val="Paragrafoelenco"/>
              <w:widowControl/>
              <w:tabs>
                <w:tab w:val="left" w:pos="567"/>
              </w:tabs>
              <w:spacing w:line="240" w:lineRule="atLeast"/>
              <w:ind w:left="0" w:firstLine="0"/>
              <w:contextualSpacing/>
              <w:rPr>
                <w:lang w:val="it-IT"/>
              </w:rPr>
            </w:pPr>
            <w:r w:rsidRPr="00950308">
              <w:rPr>
                <w:lang w:val="it-IT"/>
              </w:rPr>
              <w:t>APPROVAZIONE DEL PIANO ECONOMICO FINANZIARIO (PEF) DEL SERVIZIO DI GESTIONE DEI RIFIUTI URBANI PER L'ANNO 2020</w:t>
            </w:r>
          </w:p>
        </w:tc>
      </w:tr>
    </w:tbl>
    <w:p w14:paraId="4E6E4954" w14:textId="77777777" w:rsidR="00BC7FE5" w:rsidRPr="00970CA4" w:rsidRDefault="00C12104" w:rsidP="00970CA4">
      <w:pPr>
        <w:pageBreakBefore/>
        <w:jc w:val="center"/>
        <w:rPr>
          <w:b/>
          <w:bCs/>
          <w:sz w:val="24"/>
          <w:szCs w:val="24"/>
          <w:lang w:val="it-IT"/>
        </w:rPr>
      </w:pPr>
      <w:r w:rsidRPr="00C12104">
        <w:rPr>
          <w:b/>
          <w:bCs/>
          <w:sz w:val="24"/>
          <w:szCs w:val="24"/>
          <w:lang w:val="it-IT"/>
        </w:rPr>
        <w:lastRenderedPageBreak/>
        <w:t>IL RISULTATO DI AMMINISTRAZIONE</w:t>
      </w:r>
    </w:p>
    <w:p w14:paraId="77FFEA30" w14:textId="77777777" w:rsidR="005F7DC1" w:rsidRDefault="005F7DC1" w:rsidP="00BC7FE5">
      <w:pPr>
        <w:pStyle w:val="Corpotesto"/>
        <w:ind w:left="112" w:right="110"/>
        <w:jc w:val="both"/>
        <w:rPr>
          <w:lang w:val="it-IT"/>
        </w:rPr>
      </w:pPr>
    </w:p>
    <w:p w14:paraId="2FC82900" w14:textId="0EBD0122" w:rsidR="00C12104" w:rsidRPr="00C12104" w:rsidRDefault="00C12104" w:rsidP="00C400E7">
      <w:pPr>
        <w:pStyle w:val="Corpotesto"/>
        <w:ind w:right="27"/>
        <w:jc w:val="both"/>
        <w:rPr>
          <w:lang w:val="it-IT"/>
        </w:rPr>
      </w:pPr>
      <w:r w:rsidRPr="00C12104">
        <w:rPr>
          <w:lang w:val="it-IT"/>
        </w:rPr>
        <w:t>Il risultato di amministrazione 20</w:t>
      </w:r>
      <w:r w:rsidR="00C01807">
        <w:rPr>
          <w:lang w:val="it-IT"/>
        </w:rPr>
        <w:t>20</w:t>
      </w:r>
      <w:r w:rsidRPr="00C12104">
        <w:rPr>
          <w:lang w:val="it-IT"/>
        </w:rPr>
        <w:t xml:space="preserve"> riportato nell’ultima riga della tabella (Risultato), è stato ottenuto dal simultaneo concorso della gestione di competenza 20</w:t>
      </w:r>
      <w:r w:rsidR="00C01807">
        <w:rPr>
          <w:lang w:val="it-IT"/>
        </w:rPr>
        <w:t>20</w:t>
      </w:r>
      <w:r w:rsidRPr="00C12104">
        <w:rPr>
          <w:lang w:val="it-IT"/>
        </w:rPr>
        <w:t xml:space="preserve"> e della gestione residui 201</w:t>
      </w:r>
      <w:r w:rsidR="00C01807">
        <w:rPr>
          <w:lang w:val="it-IT"/>
        </w:rPr>
        <w:t>9</w:t>
      </w:r>
      <w:r w:rsidRPr="00C12104">
        <w:rPr>
          <w:lang w:val="it-IT"/>
        </w:rPr>
        <w:t xml:space="preserve"> e precedenti.</w:t>
      </w:r>
    </w:p>
    <w:p w14:paraId="2CD9BEB1" w14:textId="336FA493" w:rsidR="00C12104" w:rsidRPr="00C12104" w:rsidRDefault="00C12104" w:rsidP="00C400E7">
      <w:pPr>
        <w:pStyle w:val="Corpotesto"/>
        <w:ind w:right="27"/>
        <w:jc w:val="both"/>
        <w:rPr>
          <w:lang w:val="it-IT"/>
        </w:rPr>
      </w:pPr>
      <w:r w:rsidRPr="00C12104">
        <w:rPr>
          <w:lang w:val="it-IT"/>
        </w:rPr>
        <w:t>La voce “Avanzo” indica il risultato che emerge dalle scritture contabili ufficiali, al netto dei pagamenti effettuati nel corso dell’esercizio. Sono ricompresi, in queste operazioni, i movimenti di denaro che hanno impiegato le risorse del 20</w:t>
      </w:r>
      <w:r w:rsidR="00C01807">
        <w:rPr>
          <w:lang w:val="it-IT"/>
        </w:rPr>
        <w:t>20</w:t>
      </w:r>
      <w:r w:rsidRPr="00C12104">
        <w:rPr>
          <w:lang w:val="it-IT"/>
        </w:rPr>
        <w:t xml:space="preserve"> (riscossioni e pagamenti in </w:t>
      </w:r>
      <w:r w:rsidR="006E1979">
        <w:rPr>
          <w:lang w:val="it-IT"/>
        </w:rPr>
        <w:t>c</w:t>
      </w:r>
      <w:r w:rsidRPr="00C12104">
        <w:rPr>
          <w:lang w:val="it-IT"/>
        </w:rPr>
        <w:t xml:space="preserve">/competenza) e quelli che hanno utilizzato le rimanenze di esercizi precedenti (riscossioni e pagamenti in </w:t>
      </w:r>
      <w:r w:rsidR="00B77A02">
        <w:rPr>
          <w:lang w:val="it-IT"/>
        </w:rPr>
        <w:t>c</w:t>
      </w:r>
      <w:r w:rsidRPr="00C12104">
        <w:rPr>
          <w:lang w:val="it-IT"/>
        </w:rPr>
        <w:t>/residui).</w:t>
      </w:r>
    </w:p>
    <w:p w14:paraId="38755009" w14:textId="77777777" w:rsidR="00E152FB" w:rsidRDefault="00E152FB" w:rsidP="00C400E7">
      <w:pPr>
        <w:ind w:right="27"/>
        <w:jc w:val="both"/>
        <w:rPr>
          <w:sz w:val="24"/>
          <w:szCs w:val="24"/>
          <w:lang w:val="it-IT"/>
        </w:rPr>
      </w:pPr>
    </w:p>
    <w:p w14:paraId="078C4AE8" w14:textId="36E964F5" w:rsidR="007F2A0B" w:rsidRPr="00230EBF" w:rsidRDefault="007F2A0B" w:rsidP="00C400E7">
      <w:pPr>
        <w:ind w:right="27"/>
        <w:jc w:val="both"/>
        <w:rPr>
          <w:sz w:val="24"/>
          <w:szCs w:val="24"/>
          <w:lang w:val="it-IT"/>
        </w:rPr>
      </w:pPr>
      <w:r w:rsidRPr="00E26F30">
        <w:rPr>
          <w:sz w:val="24"/>
          <w:szCs w:val="24"/>
          <w:lang w:val="it-IT"/>
        </w:rPr>
        <w:t xml:space="preserve">L’esercizio </w:t>
      </w:r>
      <w:r w:rsidR="00C964D4" w:rsidRPr="00E26F30">
        <w:rPr>
          <w:sz w:val="24"/>
          <w:szCs w:val="24"/>
          <w:lang w:val="it-IT"/>
        </w:rPr>
        <w:t>20</w:t>
      </w:r>
      <w:r w:rsidR="00C01807" w:rsidRPr="00E26F30">
        <w:rPr>
          <w:sz w:val="24"/>
          <w:szCs w:val="24"/>
          <w:lang w:val="it-IT"/>
        </w:rPr>
        <w:t>20</w:t>
      </w:r>
      <w:r w:rsidRPr="00E26F30">
        <w:rPr>
          <w:sz w:val="24"/>
          <w:szCs w:val="24"/>
          <w:lang w:val="it-IT"/>
        </w:rPr>
        <w:t xml:space="preserve"> si è chiuso con un avanzo di amministrazione di </w:t>
      </w:r>
      <w:r w:rsidRPr="00E26F30">
        <w:rPr>
          <w:b/>
          <w:bCs/>
          <w:sz w:val="24"/>
          <w:szCs w:val="24"/>
          <w:lang w:val="it-IT"/>
        </w:rPr>
        <w:t xml:space="preserve">€ </w:t>
      </w:r>
      <w:r w:rsidR="00EF1346" w:rsidRPr="00E26F30">
        <w:rPr>
          <w:b/>
          <w:bCs/>
          <w:sz w:val="24"/>
          <w:szCs w:val="24"/>
          <w:lang w:val="it-IT"/>
        </w:rPr>
        <w:t>1.</w:t>
      </w:r>
      <w:r w:rsidR="00950308" w:rsidRPr="00E26F30">
        <w:rPr>
          <w:b/>
          <w:bCs/>
          <w:sz w:val="24"/>
          <w:szCs w:val="24"/>
          <w:lang w:val="it-IT"/>
        </w:rPr>
        <w:t>526.923,15</w:t>
      </w:r>
      <w:r w:rsidRPr="00E26F30">
        <w:rPr>
          <w:b/>
          <w:sz w:val="24"/>
          <w:szCs w:val="24"/>
          <w:lang w:val="it-IT"/>
        </w:rPr>
        <w:t xml:space="preserve"> </w:t>
      </w:r>
      <w:r w:rsidRPr="00E26F30">
        <w:rPr>
          <w:sz w:val="24"/>
          <w:szCs w:val="24"/>
          <w:lang w:val="it-IT"/>
        </w:rPr>
        <w:t>così determinato:</w:t>
      </w:r>
    </w:p>
    <w:p w14:paraId="2C224D65" w14:textId="77777777" w:rsidR="00BC7FE5" w:rsidRPr="005C46E7" w:rsidRDefault="00BC7FE5" w:rsidP="0029781B">
      <w:pPr>
        <w:pStyle w:val="Corpotesto"/>
        <w:rPr>
          <w:sz w:val="18"/>
          <w:lang w:val="it-IT"/>
        </w:rPr>
      </w:pPr>
    </w:p>
    <w:p w14:paraId="3AFFEE7D" w14:textId="6C95FFB2" w:rsidR="00894F60" w:rsidRDefault="005C46E7" w:rsidP="0029781B">
      <w:pPr>
        <w:ind w:left="608"/>
        <w:rPr>
          <w:i/>
          <w:sz w:val="24"/>
          <w:lang w:val="it-IT"/>
        </w:rPr>
      </w:pPr>
      <w:r w:rsidRPr="005C46E7">
        <w:rPr>
          <w:i/>
          <w:sz w:val="24"/>
          <w:lang w:val="it-IT"/>
        </w:rPr>
        <w:t xml:space="preserve">PROSPETTO DIMOSTRATIVO DEL RISULTATO DI AMMINISTRAZIONE </w:t>
      </w:r>
      <w:r w:rsidR="00761238">
        <w:rPr>
          <w:i/>
          <w:sz w:val="24"/>
          <w:lang w:val="it-IT"/>
        </w:rPr>
        <w:t>D. L</w:t>
      </w:r>
      <w:r w:rsidRPr="005C46E7">
        <w:rPr>
          <w:i/>
          <w:sz w:val="24"/>
          <w:lang w:val="it-IT"/>
        </w:rPr>
        <w:t>gs 118/2011</w:t>
      </w:r>
    </w:p>
    <w:p w14:paraId="076D003D" w14:textId="77777777" w:rsidR="0029781B" w:rsidRPr="009C7847" w:rsidRDefault="0029781B" w:rsidP="0029781B">
      <w:pPr>
        <w:ind w:left="608"/>
        <w:rPr>
          <w:i/>
          <w:sz w:val="6"/>
          <w:szCs w:val="6"/>
          <w:lang w:val="it-IT"/>
        </w:rPr>
      </w:pPr>
    </w:p>
    <w:tbl>
      <w:tblPr>
        <w:tblW w:w="8800" w:type="dxa"/>
        <w:jc w:val="center"/>
        <w:tblCellMar>
          <w:left w:w="70" w:type="dxa"/>
          <w:right w:w="70" w:type="dxa"/>
        </w:tblCellMar>
        <w:tblLook w:val="04A0" w:firstRow="1" w:lastRow="0" w:firstColumn="1" w:lastColumn="0" w:noHBand="0" w:noVBand="1"/>
      </w:tblPr>
      <w:tblGrid>
        <w:gridCol w:w="3964"/>
        <w:gridCol w:w="1701"/>
        <w:gridCol w:w="1335"/>
        <w:gridCol w:w="1800"/>
      </w:tblGrid>
      <w:tr w:rsidR="00950308" w:rsidRPr="003D7F38" w14:paraId="498B5285" w14:textId="77777777" w:rsidTr="00BF15B7">
        <w:trPr>
          <w:trHeight w:val="173"/>
          <w:jc w:val="center"/>
        </w:trPr>
        <w:tc>
          <w:tcPr>
            <w:tcW w:w="3964" w:type="dxa"/>
            <w:tcBorders>
              <w:top w:val="single" w:sz="4" w:space="0" w:color="auto"/>
              <w:left w:val="single" w:sz="4" w:space="0" w:color="auto"/>
              <w:bottom w:val="nil"/>
              <w:right w:val="single" w:sz="4" w:space="0" w:color="auto"/>
            </w:tcBorders>
            <w:shd w:val="clear" w:color="auto" w:fill="auto"/>
            <w:noWrap/>
            <w:hideMark/>
          </w:tcPr>
          <w:p w14:paraId="7BAEDAEE" w14:textId="77777777" w:rsidR="003D7F38" w:rsidRPr="003D7F38" w:rsidRDefault="003D7F38" w:rsidP="0029781B">
            <w:pPr>
              <w:widowControl/>
              <w:rPr>
                <w:rFonts w:ascii="Calibri" w:hAnsi="Calibri"/>
                <w:color w:val="000000"/>
                <w:sz w:val="20"/>
                <w:szCs w:val="20"/>
                <w:lang w:val="it-IT" w:eastAsia="it-IT"/>
              </w:rPr>
            </w:pPr>
            <w:r w:rsidRPr="003D7F38">
              <w:rPr>
                <w:rFonts w:ascii="Calibri" w:hAnsi="Calibri"/>
                <w:color w:val="000000"/>
                <w:sz w:val="20"/>
                <w:szCs w:val="20"/>
                <w:lang w:val="it-IT" w:eastAsia="it-IT"/>
              </w:rPr>
              <w:t> </w:t>
            </w:r>
          </w:p>
        </w:tc>
        <w:tc>
          <w:tcPr>
            <w:tcW w:w="3036" w:type="dxa"/>
            <w:gridSpan w:val="2"/>
            <w:tcBorders>
              <w:top w:val="single" w:sz="4" w:space="0" w:color="auto"/>
              <w:left w:val="nil"/>
              <w:bottom w:val="single" w:sz="4" w:space="0" w:color="auto"/>
              <w:right w:val="single" w:sz="4" w:space="0" w:color="000000"/>
            </w:tcBorders>
            <w:shd w:val="clear" w:color="auto" w:fill="auto"/>
            <w:noWrap/>
            <w:hideMark/>
          </w:tcPr>
          <w:p w14:paraId="7E11D431" w14:textId="77777777" w:rsidR="003D7F38" w:rsidRPr="003D7F38" w:rsidRDefault="003D7F38" w:rsidP="0029781B">
            <w:pPr>
              <w:widowControl/>
              <w:jc w:val="center"/>
              <w:rPr>
                <w:rFonts w:ascii="Calibri" w:hAnsi="Calibri"/>
                <w:b/>
                <w:bCs/>
                <w:sz w:val="20"/>
                <w:szCs w:val="20"/>
                <w:lang w:val="it-IT" w:eastAsia="it-IT"/>
              </w:rPr>
            </w:pPr>
            <w:r w:rsidRPr="003D7F38">
              <w:rPr>
                <w:rFonts w:ascii="Calibri" w:hAnsi="Calibri"/>
                <w:b/>
                <w:bCs/>
                <w:sz w:val="20"/>
                <w:szCs w:val="20"/>
                <w:lang w:val="it-IT" w:eastAsia="it-IT"/>
              </w:rPr>
              <w:t>In conto</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D066632" w14:textId="77777777" w:rsidR="003D7F38" w:rsidRPr="003D7F38" w:rsidRDefault="003D7F38" w:rsidP="0029781B">
            <w:pPr>
              <w:widowControl/>
              <w:jc w:val="center"/>
              <w:rPr>
                <w:rFonts w:ascii="Calibri" w:hAnsi="Calibri"/>
                <w:b/>
                <w:bCs/>
                <w:sz w:val="20"/>
                <w:szCs w:val="20"/>
                <w:lang w:val="it-IT" w:eastAsia="it-IT"/>
              </w:rPr>
            </w:pPr>
            <w:r w:rsidRPr="003D7F38">
              <w:rPr>
                <w:rFonts w:ascii="Calibri" w:hAnsi="Calibri"/>
                <w:b/>
                <w:bCs/>
                <w:sz w:val="20"/>
                <w:szCs w:val="20"/>
                <w:lang w:val="it-IT" w:eastAsia="it-IT"/>
              </w:rPr>
              <w:t xml:space="preserve">Totale                </w:t>
            </w:r>
          </w:p>
        </w:tc>
      </w:tr>
      <w:tr w:rsidR="00950308" w:rsidRPr="003D7F38" w14:paraId="61DD6884" w14:textId="77777777" w:rsidTr="00FA21E5">
        <w:trPr>
          <w:trHeight w:val="276"/>
          <w:jc w:val="center"/>
        </w:trPr>
        <w:tc>
          <w:tcPr>
            <w:tcW w:w="3964" w:type="dxa"/>
            <w:tcBorders>
              <w:top w:val="nil"/>
              <w:left w:val="single" w:sz="4" w:space="0" w:color="auto"/>
              <w:bottom w:val="nil"/>
              <w:right w:val="nil"/>
            </w:tcBorders>
            <w:shd w:val="clear" w:color="auto" w:fill="auto"/>
            <w:noWrap/>
            <w:hideMark/>
          </w:tcPr>
          <w:p w14:paraId="00E9A7AA" w14:textId="77777777" w:rsidR="003D7F38" w:rsidRPr="003D7F38" w:rsidRDefault="003D7F38" w:rsidP="0029781B">
            <w:pPr>
              <w:widowControl/>
              <w:rPr>
                <w:rFonts w:ascii="Calibri" w:hAnsi="Calibri"/>
                <w:sz w:val="20"/>
                <w:szCs w:val="20"/>
                <w:lang w:val="it-IT" w:eastAsia="it-IT"/>
              </w:rPr>
            </w:pPr>
            <w:r w:rsidRPr="003D7F38">
              <w:rPr>
                <w:rFonts w:ascii="Calibri" w:hAnsi="Calibri"/>
                <w:sz w:val="20"/>
                <w:szCs w:val="20"/>
                <w:lang w:val="it-IT" w:eastAsia="it-IT"/>
              </w:rPr>
              <w:t> </w:t>
            </w:r>
          </w:p>
        </w:tc>
        <w:tc>
          <w:tcPr>
            <w:tcW w:w="1701" w:type="dxa"/>
            <w:tcBorders>
              <w:top w:val="nil"/>
              <w:left w:val="single" w:sz="4" w:space="0" w:color="auto"/>
              <w:bottom w:val="single" w:sz="4" w:space="0" w:color="auto"/>
              <w:right w:val="single" w:sz="4" w:space="0" w:color="auto"/>
            </w:tcBorders>
            <w:shd w:val="clear" w:color="auto" w:fill="auto"/>
            <w:noWrap/>
            <w:hideMark/>
          </w:tcPr>
          <w:p w14:paraId="1ED1D517" w14:textId="77777777" w:rsidR="003D7F38" w:rsidRPr="003D7F38" w:rsidRDefault="003D7F38" w:rsidP="0029781B">
            <w:pPr>
              <w:widowControl/>
              <w:jc w:val="center"/>
              <w:rPr>
                <w:rFonts w:ascii="Calibri" w:hAnsi="Calibri"/>
                <w:b/>
                <w:bCs/>
                <w:sz w:val="20"/>
                <w:szCs w:val="20"/>
                <w:lang w:val="it-IT" w:eastAsia="it-IT"/>
              </w:rPr>
            </w:pPr>
            <w:r w:rsidRPr="003D7F38">
              <w:rPr>
                <w:rFonts w:ascii="Calibri" w:hAnsi="Calibri"/>
                <w:b/>
                <w:bCs/>
                <w:sz w:val="20"/>
                <w:szCs w:val="20"/>
                <w:lang w:val="it-IT" w:eastAsia="it-IT"/>
              </w:rPr>
              <w:t>RESIDUI</w:t>
            </w:r>
          </w:p>
        </w:tc>
        <w:tc>
          <w:tcPr>
            <w:tcW w:w="1335" w:type="dxa"/>
            <w:tcBorders>
              <w:top w:val="nil"/>
              <w:left w:val="nil"/>
              <w:bottom w:val="single" w:sz="4" w:space="0" w:color="auto"/>
              <w:right w:val="single" w:sz="4" w:space="0" w:color="auto"/>
            </w:tcBorders>
            <w:shd w:val="clear" w:color="auto" w:fill="auto"/>
            <w:noWrap/>
            <w:hideMark/>
          </w:tcPr>
          <w:p w14:paraId="72E88CE6" w14:textId="77777777" w:rsidR="003D7F38" w:rsidRPr="003D7F38" w:rsidRDefault="003D7F38" w:rsidP="0029781B">
            <w:pPr>
              <w:widowControl/>
              <w:jc w:val="center"/>
              <w:rPr>
                <w:rFonts w:ascii="Calibri" w:hAnsi="Calibri"/>
                <w:b/>
                <w:bCs/>
                <w:sz w:val="20"/>
                <w:szCs w:val="20"/>
                <w:lang w:val="it-IT" w:eastAsia="it-IT"/>
              </w:rPr>
            </w:pPr>
            <w:r w:rsidRPr="003D7F38">
              <w:rPr>
                <w:rFonts w:ascii="Calibri" w:hAnsi="Calibri"/>
                <w:b/>
                <w:bCs/>
                <w:sz w:val="20"/>
                <w:szCs w:val="20"/>
                <w:lang w:val="it-IT" w:eastAsia="it-IT"/>
              </w:rPr>
              <w:t>COMPETENZA</w:t>
            </w:r>
          </w:p>
        </w:tc>
        <w:tc>
          <w:tcPr>
            <w:tcW w:w="1800" w:type="dxa"/>
            <w:vMerge/>
            <w:tcBorders>
              <w:top w:val="single" w:sz="4" w:space="0" w:color="auto"/>
              <w:left w:val="single" w:sz="4" w:space="0" w:color="auto"/>
              <w:bottom w:val="single" w:sz="4" w:space="0" w:color="000000"/>
              <w:right w:val="single" w:sz="4" w:space="0" w:color="auto"/>
            </w:tcBorders>
            <w:vAlign w:val="center"/>
            <w:hideMark/>
          </w:tcPr>
          <w:p w14:paraId="5E724C13" w14:textId="77777777" w:rsidR="003D7F38" w:rsidRPr="003D7F38" w:rsidRDefault="003D7F38" w:rsidP="0029781B">
            <w:pPr>
              <w:widowControl/>
              <w:rPr>
                <w:rFonts w:ascii="Calibri" w:hAnsi="Calibri"/>
                <w:b/>
                <w:bCs/>
                <w:sz w:val="20"/>
                <w:szCs w:val="20"/>
                <w:lang w:val="it-IT" w:eastAsia="it-IT"/>
              </w:rPr>
            </w:pPr>
          </w:p>
        </w:tc>
      </w:tr>
      <w:tr w:rsidR="00950308" w:rsidRPr="003D7F38" w14:paraId="099F4AB9" w14:textId="77777777" w:rsidTr="00FA21E5">
        <w:trPr>
          <w:trHeight w:val="276"/>
          <w:jc w:val="center"/>
        </w:trPr>
        <w:tc>
          <w:tcPr>
            <w:tcW w:w="3964" w:type="dxa"/>
            <w:tcBorders>
              <w:top w:val="single" w:sz="4" w:space="0" w:color="auto"/>
              <w:left w:val="single" w:sz="4" w:space="0" w:color="auto"/>
              <w:bottom w:val="nil"/>
              <w:right w:val="nil"/>
            </w:tcBorders>
            <w:shd w:val="clear" w:color="auto" w:fill="auto"/>
            <w:noWrap/>
            <w:hideMark/>
          </w:tcPr>
          <w:p w14:paraId="05FF7436" w14:textId="1A5F0814" w:rsidR="00687861" w:rsidRPr="003D7F38" w:rsidRDefault="00687861" w:rsidP="005F7DC1">
            <w:pPr>
              <w:widowControl/>
              <w:rPr>
                <w:rFonts w:ascii="Calibri" w:hAnsi="Calibri"/>
                <w:sz w:val="20"/>
                <w:szCs w:val="20"/>
                <w:lang w:val="it-IT" w:eastAsia="it-IT"/>
              </w:rPr>
            </w:pPr>
            <w:r w:rsidRPr="003D7F38">
              <w:rPr>
                <w:rFonts w:ascii="Calibri" w:hAnsi="Calibri"/>
                <w:sz w:val="20"/>
                <w:szCs w:val="20"/>
                <w:lang w:val="it-IT" w:eastAsia="it-IT"/>
              </w:rPr>
              <w:t>Fondo di cassa al 1° gennaio 20</w:t>
            </w:r>
            <w:r w:rsidR="00950308">
              <w:rPr>
                <w:rFonts w:ascii="Calibri" w:hAnsi="Calibri"/>
                <w:sz w:val="20"/>
                <w:szCs w:val="20"/>
                <w:lang w:val="it-IT" w:eastAsia="it-IT"/>
              </w:rPr>
              <w:t>20</w:t>
            </w:r>
          </w:p>
        </w:tc>
        <w:tc>
          <w:tcPr>
            <w:tcW w:w="1701" w:type="dxa"/>
            <w:tcBorders>
              <w:top w:val="single" w:sz="4" w:space="0" w:color="auto"/>
              <w:left w:val="nil"/>
              <w:bottom w:val="nil"/>
              <w:right w:val="nil"/>
            </w:tcBorders>
            <w:shd w:val="clear" w:color="auto" w:fill="auto"/>
            <w:noWrap/>
            <w:hideMark/>
          </w:tcPr>
          <w:p w14:paraId="3419F071" w14:textId="77777777" w:rsidR="00687861" w:rsidRPr="00F76A77" w:rsidRDefault="00687861" w:rsidP="00687861">
            <w:pPr>
              <w:widowControl/>
              <w:jc w:val="center"/>
              <w:rPr>
                <w:rFonts w:ascii="Calibri" w:hAnsi="Calibri"/>
                <w:sz w:val="20"/>
                <w:szCs w:val="20"/>
                <w:lang w:val="it-IT" w:eastAsia="it-IT"/>
              </w:rPr>
            </w:pPr>
          </w:p>
        </w:tc>
        <w:tc>
          <w:tcPr>
            <w:tcW w:w="1335" w:type="dxa"/>
            <w:tcBorders>
              <w:top w:val="single" w:sz="4" w:space="0" w:color="auto"/>
              <w:left w:val="nil"/>
              <w:bottom w:val="nil"/>
              <w:right w:val="nil"/>
            </w:tcBorders>
            <w:shd w:val="clear" w:color="auto" w:fill="auto"/>
            <w:noWrap/>
            <w:hideMark/>
          </w:tcPr>
          <w:p w14:paraId="6229FB10" w14:textId="77777777" w:rsidR="00687861" w:rsidRPr="00F76A77" w:rsidRDefault="00687861" w:rsidP="00687861">
            <w:pPr>
              <w:widowControl/>
              <w:jc w:val="center"/>
              <w:rPr>
                <w:rFonts w:ascii="Calibri" w:hAnsi="Calibri"/>
                <w:sz w:val="20"/>
                <w:szCs w:val="20"/>
                <w:lang w:val="it-IT" w:eastAsia="it-IT"/>
              </w:rPr>
            </w:pPr>
          </w:p>
        </w:tc>
        <w:tc>
          <w:tcPr>
            <w:tcW w:w="1800" w:type="dxa"/>
            <w:tcBorders>
              <w:top w:val="single" w:sz="4" w:space="0" w:color="auto"/>
              <w:left w:val="single" w:sz="4" w:space="0" w:color="auto"/>
              <w:bottom w:val="nil"/>
              <w:right w:val="single" w:sz="4" w:space="0" w:color="auto"/>
            </w:tcBorders>
            <w:shd w:val="clear" w:color="auto" w:fill="auto"/>
            <w:noWrap/>
            <w:hideMark/>
          </w:tcPr>
          <w:p w14:paraId="7F9170BF" w14:textId="5EE73CB6" w:rsidR="00687861" w:rsidRPr="00F76A77" w:rsidRDefault="00950308" w:rsidP="00686FFE">
            <w:pPr>
              <w:widowControl/>
              <w:jc w:val="center"/>
              <w:rPr>
                <w:rFonts w:ascii="Calibri" w:hAnsi="Calibri"/>
                <w:sz w:val="20"/>
                <w:szCs w:val="20"/>
                <w:lang w:val="it-IT" w:eastAsia="it-IT"/>
              </w:rPr>
            </w:pPr>
            <w:r w:rsidRPr="00F76A77">
              <w:rPr>
                <w:rFonts w:asciiTheme="minorHAnsi" w:hAnsiTheme="minorHAnsi"/>
                <w:b/>
                <w:sz w:val="20"/>
                <w:szCs w:val="20"/>
                <w:lang w:val="it-IT" w:eastAsia="it-IT"/>
              </w:rPr>
              <w:t>2.644.224,99</w:t>
            </w:r>
          </w:p>
        </w:tc>
      </w:tr>
      <w:tr w:rsidR="00950308" w:rsidRPr="00687861" w14:paraId="5F38399E" w14:textId="77777777" w:rsidTr="00FA21E5">
        <w:trPr>
          <w:trHeight w:val="276"/>
          <w:jc w:val="center"/>
        </w:trPr>
        <w:tc>
          <w:tcPr>
            <w:tcW w:w="3964" w:type="dxa"/>
            <w:tcBorders>
              <w:top w:val="single" w:sz="4" w:space="0" w:color="auto"/>
              <w:left w:val="single" w:sz="4" w:space="0" w:color="auto"/>
              <w:bottom w:val="nil"/>
              <w:right w:val="nil"/>
            </w:tcBorders>
            <w:shd w:val="clear" w:color="auto" w:fill="auto"/>
            <w:noWrap/>
            <w:hideMark/>
          </w:tcPr>
          <w:p w14:paraId="3F024E15" w14:textId="77777777" w:rsidR="00687861" w:rsidRPr="00687861" w:rsidRDefault="00687861" w:rsidP="00687861">
            <w:pPr>
              <w:widowControl/>
              <w:rPr>
                <w:rFonts w:ascii="Calibri" w:hAnsi="Calibri"/>
                <w:sz w:val="20"/>
                <w:szCs w:val="20"/>
                <w:lang w:val="it-IT" w:eastAsia="it-IT"/>
              </w:rPr>
            </w:pPr>
            <w:r w:rsidRPr="00687861">
              <w:rPr>
                <w:rFonts w:ascii="Calibri" w:hAnsi="Calibri"/>
                <w:sz w:val="20"/>
                <w:szCs w:val="20"/>
                <w:lang w:val="it-IT" w:eastAsia="it-IT"/>
              </w:rPr>
              <w:t>RISCOSSIONI</w:t>
            </w:r>
          </w:p>
        </w:tc>
        <w:tc>
          <w:tcPr>
            <w:tcW w:w="1701" w:type="dxa"/>
            <w:tcBorders>
              <w:top w:val="single" w:sz="4" w:space="0" w:color="auto"/>
              <w:left w:val="single" w:sz="4" w:space="0" w:color="auto"/>
              <w:bottom w:val="nil"/>
              <w:right w:val="single" w:sz="4" w:space="0" w:color="auto"/>
            </w:tcBorders>
            <w:shd w:val="clear" w:color="auto" w:fill="auto"/>
            <w:noWrap/>
            <w:hideMark/>
          </w:tcPr>
          <w:p w14:paraId="567A6248" w14:textId="3F34BAC5" w:rsidR="00687861" w:rsidRPr="00F76A77" w:rsidRDefault="00950308" w:rsidP="00687861">
            <w:pPr>
              <w:widowControl/>
              <w:jc w:val="center"/>
              <w:rPr>
                <w:rFonts w:asciiTheme="minorHAnsi" w:hAnsiTheme="minorHAnsi"/>
                <w:sz w:val="20"/>
                <w:szCs w:val="20"/>
                <w:lang w:val="it-IT" w:eastAsia="it-IT"/>
              </w:rPr>
            </w:pPr>
            <w:r>
              <w:rPr>
                <w:rFonts w:asciiTheme="minorHAnsi" w:hAnsiTheme="minorHAnsi"/>
                <w:sz w:val="20"/>
                <w:szCs w:val="20"/>
                <w:lang w:val="it-IT" w:eastAsia="it-IT"/>
              </w:rPr>
              <w:t>754.272,41</w:t>
            </w:r>
          </w:p>
        </w:tc>
        <w:tc>
          <w:tcPr>
            <w:tcW w:w="1335" w:type="dxa"/>
            <w:tcBorders>
              <w:top w:val="single" w:sz="4" w:space="0" w:color="auto"/>
              <w:left w:val="nil"/>
              <w:bottom w:val="nil"/>
              <w:right w:val="single" w:sz="4" w:space="0" w:color="auto"/>
            </w:tcBorders>
            <w:shd w:val="clear" w:color="auto" w:fill="auto"/>
            <w:noWrap/>
            <w:hideMark/>
          </w:tcPr>
          <w:p w14:paraId="30193827" w14:textId="789E2FA4" w:rsidR="00687861" w:rsidRPr="00F76A77" w:rsidRDefault="00950308" w:rsidP="00687861">
            <w:pPr>
              <w:autoSpaceDE w:val="0"/>
              <w:autoSpaceDN w:val="0"/>
              <w:adjustRightInd w:val="0"/>
              <w:jc w:val="center"/>
              <w:rPr>
                <w:rFonts w:asciiTheme="minorHAnsi" w:eastAsiaTheme="minorHAnsi" w:hAnsiTheme="minorHAnsi" w:cs="Arial"/>
                <w:sz w:val="20"/>
                <w:szCs w:val="20"/>
              </w:rPr>
            </w:pPr>
            <w:r>
              <w:rPr>
                <w:rFonts w:asciiTheme="minorHAnsi" w:eastAsiaTheme="minorHAnsi" w:hAnsiTheme="minorHAnsi" w:cs="Arial"/>
                <w:sz w:val="20"/>
                <w:szCs w:val="20"/>
                <w:lang w:val="it-IT"/>
              </w:rPr>
              <w:t>6.591.857,33</w:t>
            </w:r>
          </w:p>
        </w:tc>
        <w:tc>
          <w:tcPr>
            <w:tcW w:w="1800" w:type="dxa"/>
            <w:tcBorders>
              <w:top w:val="single" w:sz="4" w:space="0" w:color="auto"/>
              <w:left w:val="nil"/>
              <w:bottom w:val="nil"/>
              <w:right w:val="single" w:sz="4" w:space="0" w:color="auto"/>
            </w:tcBorders>
            <w:shd w:val="clear" w:color="000000" w:fill="DDEBF7"/>
            <w:noWrap/>
            <w:hideMark/>
          </w:tcPr>
          <w:p w14:paraId="528BFB65" w14:textId="2D86B0FD" w:rsidR="00687861" w:rsidRPr="00F76A77" w:rsidRDefault="00950308" w:rsidP="00687861">
            <w:pPr>
              <w:widowControl/>
              <w:jc w:val="center"/>
              <w:rPr>
                <w:rFonts w:asciiTheme="minorHAnsi" w:hAnsiTheme="minorHAnsi"/>
                <w:sz w:val="20"/>
                <w:szCs w:val="20"/>
                <w:lang w:val="it-IT" w:eastAsia="it-IT"/>
              </w:rPr>
            </w:pPr>
            <w:r>
              <w:rPr>
                <w:rFonts w:asciiTheme="minorHAnsi" w:hAnsiTheme="minorHAnsi"/>
                <w:sz w:val="20"/>
                <w:szCs w:val="20"/>
                <w:lang w:val="it-IT" w:eastAsia="it-IT"/>
              </w:rPr>
              <w:t>7.346.129,74</w:t>
            </w:r>
          </w:p>
        </w:tc>
      </w:tr>
      <w:tr w:rsidR="00950308" w:rsidRPr="00687861" w14:paraId="0DDD4453" w14:textId="77777777" w:rsidTr="00FA21E5">
        <w:trPr>
          <w:trHeight w:val="288"/>
          <w:jc w:val="center"/>
        </w:trPr>
        <w:tc>
          <w:tcPr>
            <w:tcW w:w="3964" w:type="dxa"/>
            <w:tcBorders>
              <w:top w:val="single" w:sz="4" w:space="0" w:color="auto"/>
              <w:left w:val="single" w:sz="4" w:space="0" w:color="auto"/>
              <w:bottom w:val="nil"/>
              <w:right w:val="nil"/>
            </w:tcBorders>
            <w:shd w:val="clear" w:color="auto" w:fill="auto"/>
            <w:noWrap/>
            <w:hideMark/>
          </w:tcPr>
          <w:p w14:paraId="0B0739C5" w14:textId="77777777" w:rsidR="00687861" w:rsidRPr="00687861" w:rsidRDefault="00687861" w:rsidP="00687861">
            <w:pPr>
              <w:widowControl/>
              <w:rPr>
                <w:rFonts w:ascii="Calibri" w:hAnsi="Calibri"/>
                <w:sz w:val="20"/>
                <w:szCs w:val="20"/>
                <w:lang w:val="it-IT" w:eastAsia="it-IT"/>
              </w:rPr>
            </w:pPr>
            <w:r w:rsidRPr="00687861">
              <w:rPr>
                <w:rFonts w:ascii="Calibri" w:hAnsi="Calibri"/>
                <w:sz w:val="20"/>
                <w:szCs w:val="20"/>
                <w:lang w:val="it-IT" w:eastAsia="it-IT"/>
              </w:rPr>
              <w:t>PAGAMENTI</w:t>
            </w:r>
          </w:p>
        </w:tc>
        <w:tc>
          <w:tcPr>
            <w:tcW w:w="1701" w:type="dxa"/>
            <w:tcBorders>
              <w:top w:val="single" w:sz="4" w:space="0" w:color="auto"/>
              <w:left w:val="single" w:sz="4" w:space="0" w:color="auto"/>
              <w:bottom w:val="nil"/>
              <w:right w:val="single" w:sz="4" w:space="0" w:color="auto"/>
            </w:tcBorders>
            <w:shd w:val="clear" w:color="auto" w:fill="auto"/>
            <w:noWrap/>
            <w:hideMark/>
          </w:tcPr>
          <w:p w14:paraId="2F3FE61A" w14:textId="7AB9CDCC" w:rsidR="00687861" w:rsidRPr="00F76A77" w:rsidRDefault="00950308" w:rsidP="00687861">
            <w:pPr>
              <w:widowControl/>
              <w:jc w:val="center"/>
              <w:rPr>
                <w:rFonts w:asciiTheme="minorHAnsi" w:hAnsiTheme="minorHAnsi"/>
                <w:sz w:val="20"/>
                <w:szCs w:val="20"/>
                <w:lang w:val="it-IT" w:eastAsia="it-IT"/>
              </w:rPr>
            </w:pPr>
            <w:r>
              <w:rPr>
                <w:rFonts w:asciiTheme="minorHAnsi" w:hAnsiTheme="minorHAnsi"/>
                <w:sz w:val="20"/>
                <w:szCs w:val="20"/>
                <w:lang w:val="it-IT" w:eastAsia="it-IT"/>
              </w:rPr>
              <w:t>1.324.425,39</w:t>
            </w:r>
          </w:p>
        </w:tc>
        <w:tc>
          <w:tcPr>
            <w:tcW w:w="1335" w:type="dxa"/>
            <w:tcBorders>
              <w:top w:val="single" w:sz="4" w:space="0" w:color="auto"/>
              <w:left w:val="nil"/>
              <w:bottom w:val="nil"/>
              <w:right w:val="single" w:sz="4" w:space="0" w:color="auto"/>
            </w:tcBorders>
            <w:shd w:val="clear" w:color="auto" w:fill="auto"/>
            <w:noWrap/>
            <w:hideMark/>
          </w:tcPr>
          <w:p w14:paraId="416B3B60" w14:textId="75240A9F" w:rsidR="00687861" w:rsidRPr="00F76A77" w:rsidRDefault="00950308" w:rsidP="00687861">
            <w:pPr>
              <w:jc w:val="center"/>
              <w:rPr>
                <w:rFonts w:asciiTheme="minorHAnsi" w:hAnsiTheme="minorHAnsi"/>
                <w:sz w:val="20"/>
                <w:szCs w:val="20"/>
              </w:rPr>
            </w:pPr>
            <w:r>
              <w:rPr>
                <w:rFonts w:asciiTheme="minorHAnsi" w:eastAsiaTheme="minorHAnsi" w:hAnsiTheme="minorHAnsi" w:cs="Arial"/>
                <w:sz w:val="20"/>
                <w:szCs w:val="20"/>
                <w:lang w:val="it-IT"/>
              </w:rPr>
              <w:t>5.431.353,00</w:t>
            </w:r>
          </w:p>
        </w:tc>
        <w:tc>
          <w:tcPr>
            <w:tcW w:w="1800" w:type="dxa"/>
            <w:tcBorders>
              <w:top w:val="single" w:sz="4" w:space="0" w:color="auto"/>
              <w:left w:val="nil"/>
              <w:bottom w:val="nil"/>
              <w:right w:val="single" w:sz="4" w:space="0" w:color="auto"/>
            </w:tcBorders>
            <w:shd w:val="clear" w:color="000000" w:fill="DDEBF7"/>
            <w:noWrap/>
            <w:hideMark/>
          </w:tcPr>
          <w:p w14:paraId="49D1BA1A" w14:textId="4CF18B76" w:rsidR="00687861" w:rsidRPr="00F76A77" w:rsidRDefault="00950308" w:rsidP="00F76A77">
            <w:pPr>
              <w:widowControl/>
              <w:jc w:val="center"/>
              <w:rPr>
                <w:rFonts w:asciiTheme="minorHAnsi" w:hAnsiTheme="minorHAnsi"/>
                <w:sz w:val="20"/>
                <w:szCs w:val="20"/>
                <w:lang w:val="it-IT" w:eastAsia="it-IT"/>
              </w:rPr>
            </w:pPr>
            <w:r>
              <w:rPr>
                <w:rFonts w:asciiTheme="minorHAnsi" w:hAnsiTheme="minorHAnsi"/>
                <w:sz w:val="20"/>
                <w:szCs w:val="20"/>
                <w:lang w:val="it-IT" w:eastAsia="it-IT"/>
              </w:rPr>
              <w:t>6.755.778,39</w:t>
            </w:r>
          </w:p>
        </w:tc>
      </w:tr>
      <w:tr w:rsidR="00950308" w:rsidRPr="00687861" w14:paraId="28A67F76" w14:textId="77777777" w:rsidTr="00FA21E5">
        <w:trPr>
          <w:trHeight w:val="288"/>
          <w:jc w:val="center"/>
        </w:trPr>
        <w:tc>
          <w:tcPr>
            <w:tcW w:w="5665" w:type="dxa"/>
            <w:gridSpan w:val="2"/>
            <w:tcBorders>
              <w:top w:val="single" w:sz="8" w:space="0" w:color="auto"/>
              <w:left w:val="single" w:sz="4" w:space="0" w:color="auto"/>
              <w:bottom w:val="single" w:sz="8" w:space="0" w:color="auto"/>
              <w:right w:val="nil"/>
            </w:tcBorders>
            <w:shd w:val="clear" w:color="auto" w:fill="auto"/>
            <w:noWrap/>
            <w:hideMark/>
          </w:tcPr>
          <w:p w14:paraId="7C92E590" w14:textId="49711AB6" w:rsidR="00687861" w:rsidRPr="00F76A77" w:rsidRDefault="00687861" w:rsidP="005F7DC1">
            <w:pPr>
              <w:widowControl/>
              <w:jc w:val="center"/>
              <w:rPr>
                <w:rFonts w:asciiTheme="minorHAnsi" w:hAnsiTheme="minorHAnsi"/>
                <w:b/>
                <w:bCs/>
                <w:sz w:val="20"/>
                <w:szCs w:val="20"/>
                <w:lang w:val="it-IT" w:eastAsia="it-IT"/>
              </w:rPr>
            </w:pPr>
            <w:r w:rsidRPr="00F76A77">
              <w:rPr>
                <w:rFonts w:asciiTheme="minorHAnsi" w:hAnsiTheme="minorHAnsi"/>
                <w:b/>
                <w:bCs/>
                <w:sz w:val="20"/>
                <w:szCs w:val="20"/>
                <w:lang w:val="it-IT" w:eastAsia="it-IT"/>
              </w:rPr>
              <w:t>Fondo di cassa al 31 dicembre 20</w:t>
            </w:r>
            <w:r w:rsidR="00950308">
              <w:rPr>
                <w:rFonts w:asciiTheme="minorHAnsi" w:hAnsiTheme="minorHAnsi"/>
                <w:b/>
                <w:bCs/>
                <w:sz w:val="20"/>
                <w:szCs w:val="20"/>
                <w:lang w:val="it-IT" w:eastAsia="it-IT"/>
              </w:rPr>
              <w:t>20</w:t>
            </w:r>
          </w:p>
        </w:tc>
        <w:tc>
          <w:tcPr>
            <w:tcW w:w="1335" w:type="dxa"/>
            <w:tcBorders>
              <w:top w:val="single" w:sz="8" w:space="0" w:color="auto"/>
              <w:left w:val="nil"/>
              <w:bottom w:val="nil"/>
              <w:right w:val="nil"/>
            </w:tcBorders>
            <w:shd w:val="clear" w:color="auto" w:fill="auto"/>
            <w:noWrap/>
            <w:hideMark/>
          </w:tcPr>
          <w:p w14:paraId="2A7DB51B" w14:textId="77777777" w:rsidR="00687861" w:rsidRPr="00F76A77" w:rsidRDefault="00687861" w:rsidP="00687861">
            <w:pPr>
              <w:widowControl/>
              <w:jc w:val="center"/>
              <w:rPr>
                <w:rFonts w:asciiTheme="minorHAnsi" w:hAnsiTheme="minorHAnsi"/>
                <w:b/>
                <w:bCs/>
                <w:sz w:val="20"/>
                <w:szCs w:val="20"/>
                <w:lang w:val="it-IT" w:eastAsia="it-IT"/>
              </w:rPr>
            </w:pPr>
          </w:p>
        </w:tc>
        <w:tc>
          <w:tcPr>
            <w:tcW w:w="1800" w:type="dxa"/>
            <w:tcBorders>
              <w:top w:val="single" w:sz="8" w:space="0" w:color="auto"/>
              <w:left w:val="single" w:sz="4" w:space="0" w:color="auto"/>
              <w:bottom w:val="single" w:sz="8" w:space="0" w:color="auto"/>
              <w:right w:val="single" w:sz="4" w:space="0" w:color="auto"/>
            </w:tcBorders>
            <w:shd w:val="clear" w:color="000000" w:fill="DDEBF7"/>
            <w:noWrap/>
            <w:hideMark/>
          </w:tcPr>
          <w:p w14:paraId="3399A6F3" w14:textId="352B8C22" w:rsidR="00687861" w:rsidRPr="00F76A77" w:rsidRDefault="00950308" w:rsidP="00F76A77">
            <w:pPr>
              <w:widowControl/>
              <w:jc w:val="center"/>
              <w:rPr>
                <w:rFonts w:asciiTheme="minorHAnsi" w:hAnsiTheme="minorHAnsi"/>
                <w:b/>
                <w:sz w:val="20"/>
                <w:szCs w:val="20"/>
                <w:lang w:val="it-IT" w:eastAsia="it-IT"/>
              </w:rPr>
            </w:pPr>
            <w:r>
              <w:rPr>
                <w:rFonts w:asciiTheme="minorHAnsi" w:hAnsiTheme="minorHAnsi"/>
                <w:b/>
                <w:sz w:val="20"/>
                <w:szCs w:val="20"/>
                <w:lang w:val="it-IT" w:eastAsia="it-IT"/>
              </w:rPr>
              <w:t>3.234.576,34</w:t>
            </w:r>
          </w:p>
        </w:tc>
      </w:tr>
      <w:tr w:rsidR="00950308" w:rsidRPr="0029781B" w14:paraId="651583B2" w14:textId="77777777" w:rsidTr="00BD4E08">
        <w:trPr>
          <w:trHeight w:val="177"/>
          <w:jc w:val="center"/>
        </w:trPr>
        <w:tc>
          <w:tcPr>
            <w:tcW w:w="7000" w:type="dxa"/>
            <w:gridSpan w:val="3"/>
            <w:tcBorders>
              <w:top w:val="single" w:sz="8" w:space="0" w:color="auto"/>
              <w:left w:val="single" w:sz="4" w:space="0" w:color="auto"/>
              <w:bottom w:val="nil"/>
              <w:right w:val="nil"/>
            </w:tcBorders>
            <w:shd w:val="clear" w:color="auto" w:fill="auto"/>
            <w:noWrap/>
            <w:hideMark/>
          </w:tcPr>
          <w:p w14:paraId="16749AC6" w14:textId="77777777" w:rsidR="003D7F38" w:rsidRPr="00F76A77" w:rsidRDefault="003D7F38" w:rsidP="00C6552F">
            <w:pPr>
              <w:widowControl/>
              <w:spacing w:line="360" w:lineRule="auto"/>
              <w:rPr>
                <w:rFonts w:ascii="Calibri" w:hAnsi="Calibri"/>
                <w:sz w:val="20"/>
                <w:szCs w:val="20"/>
                <w:lang w:val="it-IT" w:eastAsia="it-IT"/>
              </w:rPr>
            </w:pPr>
            <w:r w:rsidRPr="00F76A77">
              <w:rPr>
                <w:rFonts w:ascii="Calibri" w:hAnsi="Calibri"/>
                <w:sz w:val="20"/>
                <w:szCs w:val="20"/>
                <w:lang w:val="it-IT" w:eastAsia="it-IT"/>
              </w:rPr>
              <w:t>PAGAMENTI per azioni esecutive non regolarizzate al 31 dicembre</w:t>
            </w:r>
          </w:p>
        </w:tc>
        <w:tc>
          <w:tcPr>
            <w:tcW w:w="1800" w:type="dxa"/>
            <w:tcBorders>
              <w:top w:val="nil"/>
              <w:left w:val="single" w:sz="4" w:space="0" w:color="auto"/>
              <w:bottom w:val="single" w:sz="4" w:space="0" w:color="auto"/>
              <w:right w:val="single" w:sz="4" w:space="0" w:color="auto"/>
            </w:tcBorders>
            <w:shd w:val="clear" w:color="auto" w:fill="auto"/>
            <w:noWrap/>
            <w:hideMark/>
          </w:tcPr>
          <w:p w14:paraId="12626DA8" w14:textId="77777777" w:rsidR="003D7F38" w:rsidRPr="00F76A77" w:rsidRDefault="00687861" w:rsidP="00687861">
            <w:pPr>
              <w:widowControl/>
              <w:jc w:val="center"/>
              <w:rPr>
                <w:rFonts w:ascii="Calibri" w:hAnsi="Calibri"/>
                <w:sz w:val="20"/>
                <w:szCs w:val="20"/>
                <w:lang w:val="it-IT" w:eastAsia="it-IT"/>
              </w:rPr>
            </w:pPr>
            <w:r w:rsidRPr="00F76A77">
              <w:rPr>
                <w:rFonts w:ascii="Calibri" w:hAnsi="Calibri"/>
                <w:sz w:val="20"/>
                <w:szCs w:val="20"/>
                <w:lang w:val="it-IT" w:eastAsia="it-IT"/>
              </w:rPr>
              <w:t xml:space="preserve">                   </w:t>
            </w:r>
            <w:r w:rsidR="003D7F38" w:rsidRPr="00F76A77">
              <w:rPr>
                <w:rFonts w:ascii="Calibri" w:hAnsi="Calibri"/>
                <w:sz w:val="20"/>
                <w:szCs w:val="20"/>
                <w:lang w:val="it-IT" w:eastAsia="it-IT"/>
              </w:rPr>
              <w:t xml:space="preserve">   -   </w:t>
            </w:r>
          </w:p>
        </w:tc>
      </w:tr>
      <w:tr w:rsidR="00950308" w:rsidRPr="003D7F38" w14:paraId="462875A2" w14:textId="77777777" w:rsidTr="00BD4E08">
        <w:trPr>
          <w:trHeight w:val="249"/>
          <w:jc w:val="center"/>
        </w:trPr>
        <w:tc>
          <w:tcPr>
            <w:tcW w:w="3964" w:type="dxa"/>
            <w:tcBorders>
              <w:top w:val="single" w:sz="4" w:space="0" w:color="auto"/>
              <w:left w:val="single" w:sz="4" w:space="0" w:color="auto"/>
              <w:bottom w:val="single" w:sz="4" w:space="0" w:color="auto"/>
              <w:right w:val="nil"/>
            </w:tcBorders>
            <w:shd w:val="clear" w:color="auto" w:fill="auto"/>
            <w:noWrap/>
            <w:hideMark/>
          </w:tcPr>
          <w:p w14:paraId="056A3050" w14:textId="77777777" w:rsidR="003D7F38" w:rsidRPr="0000713F" w:rsidRDefault="003D7F38" w:rsidP="00C6552F">
            <w:pPr>
              <w:widowControl/>
              <w:spacing w:line="360" w:lineRule="auto"/>
              <w:rPr>
                <w:rFonts w:asciiTheme="minorHAnsi" w:hAnsiTheme="minorHAnsi"/>
                <w:i/>
                <w:iCs/>
                <w:sz w:val="20"/>
                <w:szCs w:val="20"/>
                <w:lang w:val="it-IT" w:eastAsia="it-IT"/>
              </w:rPr>
            </w:pPr>
            <w:r w:rsidRPr="0000713F">
              <w:rPr>
                <w:rFonts w:asciiTheme="minorHAnsi" w:hAnsiTheme="minorHAnsi"/>
                <w:i/>
                <w:iCs/>
                <w:sz w:val="20"/>
                <w:szCs w:val="20"/>
                <w:lang w:val="it-IT" w:eastAsia="it-IT"/>
              </w:rPr>
              <w:t>Differenza</w:t>
            </w:r>
          </w:p>
        </w:tc>
        <w:tc>
          <w:tcPr>
            <w:tcW w:w="1701" w:type="dxa"/>
            <w:tcBorders>
              <w:top w:val="single" w:sz="4" w:space="0" w:color="auto"/>
              <w:left w:val="nil"/>
              <w:bottom w:val="single" w:sz="4" w:space="0" w:color="auto"/>
              <w:right w:val="nil"/>
            </w:tcBorders>
            <w:shd w:val="clear" w:color="auto" w:fill="auto"/>
            <w:noWrap/>
            <w:hideMark/>
          </w:tcPr>
          <w:p w14:paraId="55CC2F13" w14:textId="77777777" w:rsidR="003D7F38" w:rsidRPr="00F76A77" w:rsidRDefault="003D7F38" w:rsidP="00C6552F">
            <w:pPr>
              <w:widowControl/>
              <w:spacing w:line="360" w:lineRule="auto"/>
              <w:rPr>
                <w:rFonts w:asciiTheme="minorHAnsi" w:hAnsiTheme="minorHAnsi"/>
                <w:i/>
                <w:iCs/>
                <w:sz w:val="20"/>
                <w:szCs w:val="20"/>
                <w:lang w:val="it-IT" w:eastAsia="it-IT"/>
              </w:rPr>
            </w:pPr>
            <w:r w:rsidRPr="00F76A77">
              <w:rPr>
                <w:rFonts w:asciiTheme="minorHAnsi" w:hAnsiTheme="minorHAnsi"/>
                <w:i/>
                <w:iCs/>
                <w:sz w:val="20"/>
                <w:szCs w:val="20"/>
                <w:lang w:val="it-IT" w:eastAsia="it-IT"/>
              </w:rPr>
              <w:t> </w:t>
            </w:r>
          </w:p>
        </w:tc>
        <w:tc>
          <w:tcPr>
            <w:tcW w:w="1335" w:type="dxa"/>
            <w:tcBorders>
              <w:top w:val="single" w:sz="4" w:space="0" w:color="auto"/>
              <w:left w:val="nil"/>
              <w:bottom w:val="single" w:sz="4" w:space="0" w:color="auto"/>
              <w:right w:val="nil"/>
            </w:tcBorders>
            <w:shd w:val="clear" w:color="auto" w:fill="auto"/>
            <w:noWrap/>
            <w:hideMark/>
          </w:tcPr>
          <w:p w14:paraId="1536C6B8" w14:textId="77777777" w:rsidR="003D7F38" w:rsidRPr="00F76A77" w:rsidRDefault="003D7F38" w:rsidP="00C6552F">
            <w:pPr>
              <w:widowControl/>
              <w:spacing w:line="360" w:lineRule="auto"/>
              <w:rPr>
                <w:rFonts w:asciiTheme="minorHAnsi" w:hAnsiTheme="minorHAnsi"/>
                <w:i/>
                <w:iCs/>
                <w:sz w:val="20"/>
                <w:szCs w:val="20"/>
                <w:lang w:val="it-IT" w:eastAsia="it-IT"/>
              </w:rPr>
            </w:pPr>
            <w:r w:rsidRPr="00F76A77">
              <w:rPr>
                <w:rFonts w:asciiTheme="minorHAnsi" w:hAnsiTheme="minorHAnsi"/>
                <w:i/>
                <w:iCs/>
                <w:sz w:val="20"/>
                <w:szCs w:val="20"/>
                <w:lang w:val="it-IT" w:eastAsia="it-IT"/>
              </w:rPr>
              <w:t> </w:t>
            </w:r>
          </w:p>
        </w:tc>
        <w:tc>
          <w:tcPr>
            <w:tcW w:w="1800" w:type="dxa"/>
            <w:tcBorders>
              <w:top w:val="nil"/>
              <w:left w:val="single" w:sz="4" w:space="0" w:color="auto"/>
              <w:bottom w:val="single" w:sz="4" w:space="0" w:color="auto"/>
              <w:right w:val="single" w:sz="4" w:space="0" w:color="auto"/>
            </w:tcBorders>
            <w:shd w:val="clear" w:color="000000" w:fill="DDEBF7"/>
            <w:noWrap/>
            <w:hideMark/>
          </w:tcPr>
          <w:p w14:paraId="71723A03" w14:textId="60B4A544" w:rsidR="003D7F38" w:rsidRPr="00F76A77" w:rsidRDefault="00950308" w:rsidP="00687861">
            <w:pPr>
              <w:widowControl/>
              <w:jc w:val="center"/>
              <w:rPr>
                <w:rFonts w:asciiTheme="minorHAnsi" w:hAnsiTheme="minorHAnsi"/>
                <w:b/>
                <w:sz w:val="20"/>
                <w:szCs w:val="20"/>
                <w:lang w:val="it-IT" w:eastAsia="it-IT"/>
              </w:rPr>
            </w:pPr>
            <w:r>
              <w:rPr>
                <w:rFonts w:asciiTheme="minorHAnsi" w:hAnsiTheme="minorHAnsi"/>
                <w:b/>
                <w:sz w:val="20"/>
                <w:szCs w:val="20"/>
                <w:lang w:val="it-IT" w:eastAsia="it-IT"/>
              </w:rPr>
              <w:t>3.234.576,34</w:t>
            </w:r>
          </w:p>
        </w:tc>
      </w:tr>
      <w:tr w:rsidR="00950308" w:rsidRPr="00EF1346" w14:paraId="2A8F06E5" w14:textId="77777777" w:rsidTr="00E152FB">
        <w:trPr>
          <w:trHeight w:val="566"/>
          <w:jc w:val="center"/>
        </w:trPr>
        <w:tc>
          <w:tcPr>
            <w:tcW w:w="3964" w:type="dxa"/>
            <w:tcBorders>
              <w:top w:val="nil"/>
              <w:left w:val="single" w:sz="4" w:space="0" w:color="auto"/>
              <w:bottom w:val="nil"/>
              <w:right w:val="nil"/>
            </w:tcBorders>
            <w:shd w:val="clear" w:color="auto" w:fill="auto"/>
            <w:noWrap/>
            <w:hideMark/>
          </w:tcPr>
          <w:p w14:paraId="19359B19" w14:textId="77777777" w:rsidR="003D7F38" w:rsidRPr="00EF1346" w:rsidRDefault="003D7F38" w:rsidP="00FA21E5">
            <w:pPr>
              <w:widowControl/>
              <w:rPr>
                <w:rFonts w:asciiTheme="minorHAnsi" w:hAnsiTheme="minorHAnsi"/>
                <w:sz w:val="20"/>
                <w:szCs w:val="20"/>
                <w:lang w:val="it-IT" w:eastAsia="it-IT"/>
              </w:rPr>
            </w:pPr>
            <w:r w:rsidRPr="00EF1346">
              <w:rPr>
                <w:rFonts w:asciiTheme="minorHAnsi" w:hAnsiTheme="minorHAnsi"/>
                <w:sz w:val="20"/>
                <w:szCs w:val="20"/>
                <w:lang w:val="it-IT" w:eastAsia="it-IT"/>
              </w:rPr>
              <w:t>RESIDUI ATTIVI</w:t>
            </w:r>
          </w:p>
          <w:p w14:paraId="388BE05B" w14:textId="77777777" w:rsidR="00FA21E5" w:rsidRPr="00EF1346" w:rsidRDefault="00FA21E5" w:rsidP="00FA21E5">
            <w:pPr>
              <w:widowControl/>
              <w:rPr>
                <w:rFonts w:asciiTheme="minorHAnsi" w:hAnsiTheme="minorHAnsi"/>
                <w:sz w:val="14"/>
                <w:szCs w:val="14"/>
                <w:lang w:val="it-IT" w:eastAsia="it-IT"/>
              </w:rPr>
            </w:pPr>
            <w:r w:rsidRPr="00EF1346">
              <w:rPr>
                <w:rFonts w:asciiTheme="minorHAnsi" w:eastAsiaTheme="minorHAnsi" w:hAnsiTheme="minorHAnsi" w:cs="Arial"/>
                <w:i/>
                <w:iCs/>
                <w:sz w:val="14"/>
                <w:szCs w:val="14"/>
                <w:lang w:val="it-IT"/>
              </w:rPr>
              <w:t>di cui derivanti da accertamenti di tributi effettuati sulla base della stima del dipartimento delle finanze</w:t>
            </w:r>
          </w:p>
        </w:tc>
        <w:tc>
          <w:tcPr>
            <w:tcW w:w="1701" w:type="dxa"/>
            <w:tcBorders>
              <w:top w:val="nil"/>
              <w:left w:val="single" w:sz="4" w:space="0" w:color="auto"/>
              <w:bottom w:val="nil"/>
              <w:right w:val="single" w:sz="4" w:space="0" w:color="auto"/>
            </w:tcBorders>
            <w:shd w:val="clear" w:color="auto" w:fill="auto"/>
            <w:noWrap/>
            <w:hideMark/>
          </w:tcPr>
          <w:p w14:paraId="29331A37" w14:textId="06F4014F" w:rsidR="00FA21E5" w:rsidRPr="00E152FB" w:rsidRDefault="003D7F38" w:rsidP="00FA21E5">
            <w:pPr>
              <w:widowControl/>
              <w:autoSpaceDE w:val="0"/>
              <w:autoSpaceDN w:val="0"/>
              <w:adjustRightInd w:val="0"/>
              <w:rPr>
                <w:rFonts w:asciiTheme="minorHAnsi" w:eastAsiaTheme="minorHAnsi" w:hAnsiTheme="minorHAnsi" w:cs="Arial"/>
                <w:i/>
                <w:iCs/>
                <w:sz w:val="16"/>
                <w:szCs w:val="16"/>
                <w:lang w:val="it-IT"/>
              </w:rPr>
            </w:pPr>
            <w:r w:rsidRPr="00EF1346">
              <w:rPr>
                <w:rFonts w:asciiTheme="minorHAnsi" w:hAnsiTheme="minorHAnsi"/>
                <w:sz w:val="20"/>
                <w:szCs w:val="20"/>
                <w:lang w:val="it-IT" w:eastAsia="it-IT"/>
              </w:rPr>
              <w:t xml:space="preserve">             </w:t>
            </w:r>
            <w:r w:rsidR="00950308">
              <w:rPr>
                <w:rFonts w:asciiTheme="minorHAnsi" w:hAnsiTheme="minorHAnsi"/>
                <w:sz w:val="20"/>
                <w:szCs w:val="20"/>
                <w:lang w:val="it-IT" w:eastAsia="it-IT"/>
              </w:rPr>
              <w:t>65.072,09</w:t>
            </w:r>
            <w:r w:rsidR="00FA21E5" w:rsidRPr="00E152FB">
              <w:rPr>
                <w:rFonts w:asciiTheme="minorHAnsi" w:eastAsiaTheme="minorHAnsi" w:hAnsiTheme="minorHAnsi" w:cs="Arial"/>
                <w:i/>
                <w:iCs/>
                <w:sz w:val="16"/>
                <w:szCs w:val="16"/>
                <w:lang w:val="it-IT"/>
              </w:rPr>
              <w:t xml:space="preserve">             </w:t>
            </w:r>
          </w:p>
          <w:p w14:paraId="28817EBB" w14:textId="77777777" w:rsidR="00FA21E5" w:rsidRPr="00EF1346" w:rsidRDefault="00FA21E5" w:rsidP="00FA21E5">
            <w:pPr>
              <w:widowControl/>
              <w:autoSpaceDE w:val="0"/>
              <w:autoSpaceDN w:val="0"/>
              <w:adjustRightInd w:val="0"/>
              <w:rPr>
                <w:rFonts w:asciiTheme="minorHAnsi" w:hAnsiTheme="minorHAnsi"/>
                <w:sz w:val="20"/>
                <w:szCs w:val="20"/>
                <w:lang w:val="it-IT" w:eastAsia="it-IT"/>
              </w:rPr>
            </w:pPr>
            <w:r w:rsidRPr="00EF1346">
              <w:rPr>
                <w:rFonts w:asciiTheme="minorHAnsi" w:eastAsiaTheme="minorHAnsi" w:hAnsiTheme="minorHAnsi" w:cs="Arial"/>
                <w:i/>
                <w:iCs/>
                <w:sz w:val="20"/>
                <w:szCs w:val="20"/>
                <w:lang w:val="it-IT"/>
              </w:rPr>
              <w:t xml:space="preserve">                        0,00</w:t>
            </w:r>
          </w:p>
        </w:tc>
        <w:tc>
          <w:tcPr>
            <w:tcW w:w="1335" w:type="dxa"/>
            <w:tcBorders>
              <w:top w:val="nil"/>
              <w:left w:val="nil"/>
              <w:bottom w:val="nil"/>
              <w:right w:val="single" w:sz="4" w:space="0" w:color="auto"/>
            </w:tcBorders>
            <w:shd w:val="clear" w:color="auto" w:fill="auto"/>
            <w:noWrap/>
            <w:hideMark/>
          </w:tcPr>
          <w:p w14:paraId="734294F0" w14:textId="356E4C5B" w:rsidR="00FA21E5" w:rsidRPr="00E152FB" w:rsidRDefault="0000713F" w:rsidP="00FA21E5">
            <w:pPr>
              <w:widowControl/>
              <w:autoSpaceDE w:val="0"/>
              <w:autoSpaceDN w:val="0"/>
              <w:adjustRightInd w:val="0"/>
              <w:rPr>
                <w:rFonts w:asciiTheme="minorHAnsi" w:eastAsiaTheme="minorHAnsi" w:hAnsiTheme="minorHAnsi" w:cs="Arial"/>
                <w:i/>
                <w:iCs/>
                <w:sz w:val="16"/>
                <w:szCs w:val="16"/>
                <w:lang w:val="it-IT"/>
              </w:rPr>
            </w:pPr>
            <w:r w:rsidRPr="00EF1346">
              <w:rPr>
                <w:rFonts w:asciiTheme="minorHAnsi" w:eastAsiaTheme="minorHAnsi" w:hAnsiTheme="minorHAnsi" w:cs="Arial"/>
                <w:sz w:val="20"/>
                <w:szCs w:val="20"/>
                <w:lang w:val="it-IT"/>
              </w:rPr>
              <w:t xml:space="preserve">     </w:t>
            </w:r>
            <w:r w:rsidR="00950308">
              <w:rPr>
                <w:rFonts w:asciiTheme="minorHAnsi" w:eastAsiaTheme="minorHAnsi" w:hAnsiTheme="minorHAnsi" w:cs="Arial"/>
                <w:sz w:val="20"/>
                <w:szCs w:val="20"/>
                <w:lang w:val="it-IT"/>
              </w:rPr>
              <w:t>894.722,41</w:t>
            </w:r>
            <w:r w:rsidR="00FA21E5" w:rsidRPr="00E152FB">
              <w:rPr>
                <w:rFonts w:asciiTheme="minorHAnsi" w:eastAsiaTheme="minorHAnsi" w:hAnsiTheme="minorHAnsi" w:cs="Arial"/>
                <w:i/>
                <w:iCs/>
                <w:sz w:val="16"/>
                <w:szCs w:val="16"/>
                <w:lang w:val="it-IT"/>
              </w:rPr>
              <w:t xml:space="preserve">     </w:t>
            </w:r>
          </w:p>
          <w:p w14:paraId="5C589EB1" w14:textId="77777777" w:rsidR="003D7F38" w:rsidRPr="00EF1346" w:rsidRDefault="00FA21E5" w:rsidP="00FA21E5">
            <w:pPr>
              <w:widowControl/>
              <w:autoSpaceDE w:val="0"/>
              <w:autoSpaceDN w:val="0"/>
              <w:adjustRightInd w:val="0"/>
              <w:rPr>
                <w:rFonts w:asciiTheme="minorHAnsi" w:hAnsiTheme="minorHAnsi"/>
                <w:sz w:val="20"/>
                <w:szCs w:val="20"/>
                <w:lang w:val="it-IT" w:eastAsia="it-IT"/>
              </w:rPr>
            </w:pPr>
            <w:r w:rsidRPr="00EF1346">
              <w:rPr>
                <w:rFonts w:asciiTheme="minorHAnsi" w:eastAsiaTheme="minorHAnsi" w:hAnsiTheme="minorHAnsi" w:cs="Arial"/>
                <w:i/>
                <w:iCs/>
                <w:sz w:val="20"/>
                <w:szCs w:val="20"/>
                <w:lang w:val="it-IT"/>
              </w:rPr>
              <w:t xml:space="preserve">              0,00</w:t>
            </w:r>
          </w:p>
        </w:tc>
        <w:tc>
          <w:tcPr>
            <w:tcW w:w="1800" w:type="dxa"/>
            <w:tcBorders>
              <w:top w:val="nil"/>
              <w:left w:val="nil"/>
              <w:bottom w:val="nil"/>
              <w:right w:val="single" w:sz="4" w:space="0" w:color="auto"/>
            </w:tcBorders>
            <w:shd w:val="clear" w:color="000000" w:fill="DDEBF7"/>
            <w:noWrap/>
            <w:hideMark/>
          </w:tcPr>
          <w:p w14:paraId="221C1645" w14:textId="3BCABBFE" w:rsidR="003D7F38" w:rsidRPr="00E152FB" w:rsidRDefault="00FA21E5" w:rsidP="00950308">
            <w:pPr>
              <w:widowControl/>
              <w:autoSpaceDE w:val="0"/>
              <w:autoSpaceDN w:val="0"/>
              <w:adjustRightInd w:val="0"/>
              <w:rPr>
                <w:rFonts w:asciiTheme="minorHAnsi" w:hAnsiTheme="minorHAnsi"/>
                <w:sz w:val="16"/>
                <w:szCs w:val="16"/>
                <w:lang w:val="it-IT" w:eastAsia="it-IT"/>
              </w:rPr>
            </w:pPr>
            <w:r w:rsidRPr="00EF1346">
              <w:rPr>
                <w:rFonts w:asciiTheme="minorHAnsi" w:eastAsiaTheme="minorHAnsi" w:hAnsiTheme="minorHAnsi" w:cs="Arial"/>
                <w:sz w:val="20"/>
                <w:szCs w:val="20"/>
                <w:lang w:val="it-IT"/>
              </w:rPr>
              <w:t xml:space="preserve">       </w:t>
            </w:r>
            <w:r w:rsidR="00950308">
              <w:rPr>
                <w:rFonts w:asciiTheme="minorHAnsi" w:eastAsiaTheme="minorHAnsi" w:hAnsiTheme="minorHAnsi" w:cs="Arial"/>
                <w:sz w:val="20"/>
                <w:szCs w:val="20"/>
                <w:lang w:val="it-IT"/>
              </w:rPr>
              <w:t>959.794,50</w:t>
            </w:r>
            <w:r w:rsidRPr="00E152FB">
              <w:rPr>
                <w:rFonts w:asciiTheme="minorHAnsi" w:eastAsiaTheme="minorHAnsi" w:hAnsiTheme="minorHAnsi" w:cs="Arial"/>
                <w:sz w:val="16"/>
                <w:szCs w:val="16"/>
                <w:lang w:val="it-IT"/>
              </w:rPr>
              <w:t xml:space="preserve">                    </w:t>
            </w:r>
          </w:p>
        </w:tc>
      </w:tr>
      <w:tr w:rsidR="00950308" w:rsidRPr="00EF1346" w14:paraId="2EC2F17D" w14:textId="77777777" w:rsidTr="00FA21E5">
        <w:trPr>
          <w:trHeight w:val="276"/>
          <w:jc w:val="center"/>
        </w:trPr>
        <w:tc>
          <w:tcPr>
            <w:tcW w:w="3964" w:type="dxa"/>
            <w:tcBorders>
              <w:top w:val="single" w:sz="4" w:space="0" w:color="auto"/>
              <w:left w:val="single" w:sz="4" w:space="0" w:color="auto"/>
              <w:bottom w:val="nil"/>
              <w:right w:val="nil"/>
            </w:tcBorders>
            <w:shd w:val="clear" w:color="auto" w:fill="auto"/>
            <w:noWrap/>
            <w:hideMark/>
          </w:tcPr>
          <w:p w14:paraId="4C085103" w14:textId="77777777" w:rsidR="003D7F38" w:rsidRPr="00EF1346" w:rsidRDefault="003D7F38" w:rsidP="00C6552F">
            <w:pPr>
              <w:widowControl/>
              <w:spacing w:line="360" w:lineRule="auto"/>
              <w:rPr>
                <w:rFonts w:asciiTheme="minorHAnsi" w:hAnsiTheme="minorHAnsi"/>
                <w:sz w:val="20"/>
                <w:szCs w:val="20"/>
                <w:lang w:val="it-IT" w:eastAsia="it-IT"/>
              </w:rPr>
            </w:pPr>
            <w:r w:rsidRPr="00EF1346">
              <w:rPr>
                <w:rFonts w:asciiTheme="minorHAnsi" w:hAnsiTheme="minorHAnsi"/>
                <w:sz w:val="20"/>
                <w:szCs w:val="20"/>
                <w:lang w:val="it-IT" w:eastAsia="it-IT"/>
              </w:rPr>
              <w:t>RESIDUI PASSIVI</w:t>
            </w:r>
          </w:p>
        </w:tc>
        <w:tc>
          <w:tcPr>
            <w:tcW w:w="1701" w:type="dxa"/>
            <w:tcBorders>
              <w:top w:val="single" w:sz="4" w:space="0" w:color="auto"/>
              <w:left w:val="single" w:sz="4" w:space="0" w:color="auto"/>
              <w:bottom w:val="nil"/>
              <w:right w:val="single" w:sz="4" w:space="0" w:color="auto"/>
            </w:tcBorders>
            <w:shd w:val="clear" w:color="auto" w:fill="auto"/>
            <w:noWrap/>
            <w:hideMark/>
          </w:tcPr>
          <w:p w14:paraId="7618C76A" w14:textId="38FC8FBC" w:rsidR="003D7F38" w:rsidRPr="00EF1346" w:rsidRDefault="003D7F38" w:rsidP="00EF1346">
            <w:pPr>
              <w:widowControl/>
              <w:spacing w:line="360" w:lineRule="auto"/>
              <w:rPr>
                <w:rFonts w:asciiTheme="minorHAnsi" w:hAnsiTheme="minorHAnsi"/>
                <w:sz w:val="20"/>
                <w:szCs w:val="20"/>
                <w:lang w:val="it-IT" w:eastAsia="it-IT"/>
              </w:rPr>
            </w:pPr>
            <w:r w:rsidRPr="00EF1346">
              <w:rPr>
                <w:rFonts w:asciiTheme="minorHAnsi" w:hAnsiTheme="minorHAnsi"/>
                <w:sz w:val="20"/>
                <w:szCs w:val="20"/>
                <w:lang w:val="it-IT" w:eastAsia="it-IT"/>
              </w:rPr>
              <w:t xml:space="preserve">              </w:t>
            </w:r>
            <w:r w:rsidR="00950308">
              <w:rPr>
                <w:rFonts w:asciiTheme="minorHAnsi" w:hAnsiTheme="minorHAnsi"/>
                <w:sz w:val="20"/>
                <w:szCs w:val="20"/>
                <w:lang w:val="it-IT" w:eastAsia="it-IT"/>
              </w:rPr>
              <w:t>128.096,89</w:t>
            </w:r>
          </w:p>
        </w:tc>
        <w:tc>
          <w:tcPr>
            <w:tcW w:w="1335" w:type="dxa"/>
            <w:tcBorders>
              <w:top w:val="single" w:sz="4" w:space="0" w:color="auto"/>
              <w:left w:val="nil"/>
              <w:bottom w:val="nil"/>
              <w:right w:val="single" w:sz="4" w:space="0" w:color="auto"/>
            </w:tcBorders>
            <w:shd w:val="clear" w:color="auto" w:fill="auto"/>
            <w:noWrap/>
            <w:hideMark/>
          </w:tcPr>
          <w:p w14:paraId="2FA719DB" w14:textId="26FE4685" w:rsidR="003D7F38" w:rsidRPr="00EF1346" w:rsidRDefault="0000713F" w:rsidP="00EF1346">
            <w:pPr>
              <w:widowControl/>
              <w:spacing w:line="360" w:lineRule="auto"/>
              <w:rPr>
                <w:rFonts w:asciiTheme="minorHAnsi" w:hAnsiTheme="minorHAnsi"/>
                <w:sz w:val="20"/>
                <w:szCs w:val="20"/>
                <w:lang w:val="it-IT" w:eastAsia="it-IT"/>
              </w:rPr>
            </w:pPr>
            <w:r w:rsidRPr="00EF1346">
              <w:rPr>
                <w:rFonts w:asciiTheme="minorHAnsi" w:eastAsiaTheme="minorHAnsi" w:hAnsiTheme="minorHAnsi" w:cs="Arial"/>
                <w:sz w:val="20"/>
                <w:szCs w:val="20"/>
                <w:lang w:val="it-IT"/>
              </w:rPr>
              <w:t xml:space="preserve">  </w:t>
            </w:r>
            <w:r w:rsidR="00EF1346" w:rsidRPr="00EF1346">
              <w:rPr>
                <w:rFonts w:asciiTheme="minorHAnsi" w:eastAsiaTheme="minorHAnsi" w:hAnsiTheme="minorHAnsi" w:cs="Arial"/>
                <w:sz w:val="20"/>
                <w:szCs w:val="20"/>
                <w:lang w:val="it-IT"/>
              </w:rPr>
              <w:t>1.</w:t>
            </w:r>
            <w:r w:rsidR="00950308">
              <w:rPr>
                <w:rFonts w:asciiTheme="minorHAnsi" w:eastAsiaTheme="minorHAnsi" w:hAnsiTheme="minorHAnsi" w:cs="Arial"/>
                <w:sz w:val="20"/>
                <w:szCs w:val="20"/>
                <w:lang w:val="it-IT"/>
              </w:rPr>
              <w:t>388.656,86</w:t>
            </w:r>
          </w:p>
        </w:tc>
        <w:tc>
          <w:tcPr>
            <w:tcW w:w="1800" w:type="dxa"/>
            <w:tcBorders>
              <w:top w:val="single" w:sz="4" w:space="0" w:color="auto"/>
              <w:left w:val="nil"/>
              <w:bottom w:val="nil"/>
              <w:right w:val="single" w:sz="4" w:space="0" w:color="auto"/>
            </w:tcBorders>
            <w:shd w:val="clear" w:color="000000" w:fill="DDEBF7"/>
            <w:noWrap/>
            <w:hideMark/>
          </w:tcPr>
          <w:p w14:paraId="3897B336" w14:textId="15D2B080" w:rsidR="003D7F38" w:rsidRPr="00EF1346" w:rsidRDefault="00FA21E5" w:rsidP="00EF1346">
            <w:pPr>
              <w:widowControl/>
              <w:jc w:val="center"/>
              <w:rPr>
                <w:rFonts w:asciiTheme="minorHAnsi" w:hAnsiTheme="minorHAnsi"/>
                <w:sz w:val="20"/>
                <w:szCs w:val="20"/>
                <w:lang w:val="it-IT" w:eastAsia="it-IT"/>
              </w:rPr>
            </w:pPr>
            <w:r w:rsidRPr="00EF1346">
              <w:rPr>
                <w:rFonts w:asciiTheme="minorHAnsi" w:hAnsiTheme="minorHAnsi"/>
                <w:sz w:val="20"/>
                <w:szCs w:val="20"/>
                <w:lang w:val="it-IT" w:eastAsia="it-IT"/>
              </w:rPr>
              <w:t xml:space="preserve">   </w:t>
            </w:r>
            <w:r w:rsidR="00EF1346" w:rsidRPr="00EF1346">
              <w:rPr>
                <w:rFonts w:asciiTheme="minorHAnsi" w:hAnsiTheme="minorHAnsi"/>
                <w:sz w:val="20"/>
                <w:szCs w:val="20"/>
                <w:lang w:val="it-IT" w:eastAsia="it-IT"/>
              </w:rPr>
              <w:t>1.5</w:t>
            </w:r>
            <w:r w:rsidR="00440D00">
              <w:rPr>
                <w:rFonts w:asciiTheme="minorHAnsi" w:hAnsiTheme="minorHAnsi"/>
                <w:sz w:val="20"/>
                <w:szCs w:val="20"/>
                <w:lang w:val="it-IT" w:eastAsia="it-IT"/>
              </w:rPr>
              <w:t>16.753,75</w:t>
            </w:r>
          </w:p>
        </w:tc>
      </w:tr>
      <w:tr w:rsidR="00950308" w:rsidRPr="00EF1346" w14:paraId="1DB19706" w14:textId="77777777" w:rsidTr="00FA21E5">
        <w:trPr>
          <w:trHeight w:val="276"/>
          <w:jc w:val="center"/>
        </w:trPr>
        <w:tc>
          <w:tcPr>
            <w:tcW w:w="3964" w:type="dxa"/>
            <w:tcBorders>
              <w:top w:val="single" w:sz="4" w:space="0" w:color="auto"/>
              <w:left w:val="single" w:sz="4" w:space="0" w:color="auto"/>
              <w:bottom w:val="nil"/>
              <w:right w:val="nil"/>
            </w:tcBorders>
            <w:shd w:val="clear" w:color="auto" w:fill="auto"/>
            <w:noWrap/>
            <w:hideMark/>
          </w:tcPr>
          <w:p w14:paraId="07B71E35" w14:textId="77777777" w:rsidR="00FA21E5" w:rsidRPr="00EF1346" w:rsidRDefault="00FA21E5" w:rsidP="00FA21E5">
            <w:pPr>
              <w:widowControl/>
              <w:spacing w:line="360" w:lineRule="auto"/>
              <w:rPr>
                <w:rFonts w:asciiTheme="minorHAnsi" w:hAnsiTheme="minorHAnsi"/>
                <w:i/>
                <w:iCs/>
                <w:sz w:val="20"/>
                <w:szCs w:val="20"/>
                <w:lang w:val="it-IT" w:eastAsia="it-IT"/>
              </w:rPr>
            </w:pPr>
            <w:r w:rsidRPr="00EF1346">
              <w:rPr>
                <w:rFonts w:asciiTheme="minorHAnsi" w:hAnsiTheme="minorHAnsi"/>
                <w:i/>
                <w:iCs/>
                <w:sz w:val="20"/>
                <w:szCs w:val="20"/>
                <w:lang w:val="it-IT" w:eastAsia="it-IT"/>
              </w:rPr>
              <w:t>FPV per spese correnti</w:t>
            </w:r>
          </w:p>
        </w:tc>
        <w:tc>
          <w:tcPr>
            <w:tcW w:w="1701" w:type="dxa"/>
            <w:tcBorders>
              <w:top w:val="single" w:sz="4" w:space="0" w:color="auto"/>
              <w:left w:val="nil"/>
              <w:bottom w:val="nil"/>
              <w:right w:val="nil"/>
            </w:tcBorders>
            <w:shd w:val="clear" w:color="auto" w:fill="auto"/>
            <w:noWrap/>
            <w:hideMark/>
          </w:tcPr>
          <w:p w14:paraId="170E89E9" w14:textId="77777777" w:rsidR="00FA21E5" w:rsidRPr="00EF1346" w:rsidRDefault="00FA21E5" w:rsidP="00FA21E5">
            <w:pPr>
              <w:widowControl/>
              <w:spacing w:line="360" w:lineRule="auto"/>
              <w:rPr>
                <w:rFonts w:asciiTheme="minorHAnsi" w:hAnsiTheme="minorHAnsi"/>
                <w:i/>
                <w:iCs/>
                <w:sz w:val="20"/>
                <w:szCs w:val="20"/>
                <w:lang w:val="it-IT" w:eastAsia="it-IT"/>
              </w:rPr>
            </w:pPr>
            <w:r w:rsidRPr="00EF1346">
              <w:rPr>
                <w:rFonts w:asciiTheme="minorHAnsi" w:hAnsiTheme="minorHAnsi"/>
                <w:i/>
                <w:iCs/>
                <w:sz w:val="20"/>
                <w:szCs w:val="20"/>
                <w:lang w:val="it-IT" w:eastAsia="it-IT"/>
              </w:rPr>
              <w:t> </w:t>
            </w:r>
          </w:p>
        </w:tc>
        <w:tc>
          <w:tcPr>
            <w:tcW w:w="1335" w:type="dxa"/>
            <w:tcBorders>
              <w:top w:val="single" w:sz="4" w:space="0" w:color="auto"/>
              <w:left w:val="nil"/>
              <w:bottom w:val="nil"/>
              <w:right w:val="nil"/>
            </w:tcBorders>
            <w:shd w:val="clear" w:color="auto" w:fill="auto"/>
            <w:noWrap/>
            <w:hideMark/>
          </w:tcPr>
          <w:p w14:paraId="23CD5B08" w14:textId="77777777" w:rsidR="00FA21E5" w:rsidRPr="00EF1346" w:rsidRDefault="00FA21E5" w:rsidP="00FA21E5">
            <w:pPr>
              <w:widowControl/>
              <w:spacing w:line="360" w:lineRule="auto"/>
              <w:rPr>
                <w:rFonts w:asciiTheme="minorHAnsi" w:hAnsiTheme="minorHAnsi"/>
                <w:i/>
                <w:iCs/>
                <w:sz w:val="20"/>
                <w:szCs w:val="20"/>
                <w:lang w:val="it-IT" w:eastAsia="it-IT"/>
              </w:rPr>
            </w:pPr>
            <w:r w:rsidRPr="00EF1346">
              <w:rPr>
                <w:rFonts w:asciiTheme="minorHAnsi" w:hAnsiTheme="minorHAnsi"/>
                <w:i/>
                <w:iCs/>
                <w:sz w:val="20"/>
                <w:szCs w:val="20"/>
                <w:lang w:val="it-IT" w:eastAsia="it-IT"/>
              </w:rPr>
              <w:t> </w:t>
            </w:r>
          </w:p>
        </w:tc>
        <w:tc>
          <w:tcPr>
            <w:tcW w:w="1800" w:type="dxa"/>
            <w:tcBorders>
              <w:top w:val="single" w:sz="4" w:space="0" w:color="auto"/>
              <w:left w:val="single" w:sz="4" w:space="0" w:color="auto"/>
              <w:bottom w:val="nil"/>
              <w:right w:val="single" w:sz="4" w:space="0" w:color="auto"/>
            </w:tcBorders>
            <w:shd w:val="clear" w:color="auto" w:fill="auto"/>
            <w:noWrap/>
            <w:hideMark/>
          </w:tcPr>
          <w:p w14:paraId="1829FBE7" w14:textId="79B075C6" w:rsidR="00FA21E5" w:rsidRPr="00EF1346" w:rsidRDefault="00440D00" w:rsidP="00EF1346">
            <w:pPr>
              <w:autoSpaceDE w:val="0"/>
              <w:autoSpaceDN w:val="0"/>
              <w:adjustRightInd w:val="0"/>
              <w:jc w:val="center"/>
              <w:rPr>
                <w:rFonts w:asciiTheme="minorHAnsi" w:eastAsiaTheme="minorHAnsi" w:hAnsiTheme="minorHAnsi" w:cs="Arial"/>
                <w:sz w:val="20"/>
                <w:szCs w:val="20"/>
                <w:lang w:val="it-IT"/>
              </w:rPr>
            </w:pPr>
            <w:r>
              <w:rPr>
                <w:rFonts w:asciiTheme="minorHAnsi" w:eastAsiaTheme="minorHAnsi" w:hAnsiTheme="minorHAnsi" w:cs="Arial"/>
                <w:sz w:val="20"/>
                <w:szCs w:val="20"/>
                <w:lang w:val="it-IT"/>
              </w:rPr>
              <w:t>349.207,18</w:t>
            </w:r>
          </w:p>
        </w:tc>
      </w:tr>
      <w:tr w:rsidR="00950308" w:rsidRPr="00EF1346" w14:paraId="0742EC42" w14:textId="77777777" w:rsidTr="00FA21E5">
        <w:trPr>
          <w:trHeight w:val="276"/>
          <w:jc w:val="center"/>
        </w:trPr>
        <w:tc>
          <w:tcPr>
            <w:tcW w:w="3964" w:type="dxa"/>
            <w:tcBorders>
              <w:top w:val="single" w:sz="4" w:space="0" w:color="auto"/>
              <w:left w:val="single" w:sz="4" w:space="0" w:color="auto"/>
              <w:bottom w:val="nil"/>
              <w:right w:val="nil"/>
            </w:tcBorders>
            <w:shd w:val="clear" w:color="auto" w:fill="auto"/>
            <w:noWrap/>
            <w:hideMark/>
          </w:tcPr>
          <w:p w14:paraId="40FB8D4F" w14:textId="77777777" w:rsidR="00FA21E5" w:rsidRPr="00EF1346" w:rsidRDefault="00FA21E5" w:rsidP="00FA21E5">
            <w:pPr>
              <w:widowControl/>
              <w:spacing w:line="360" w:lineRule="auto"/>
              <w:rPr>
                <w:rFonts w:asciiTheme="minorHAnsi" w:hAnsiTheme="minorHAnsi"/>
                <w:i/>
                <w:iCs/>
                <w:sz w:val="20"/>
                <w:szCs w:val="20"/>
                <w:lang w:val="it-IT" w:eastAsia="it-IT"/>
              </w:rPr>
            </w:pPr>
            <w:r w:rsidRPr="00EF1346">
              <w:rPr>
                <w:rFonts w:asciiTheme="minorHAnsi" w:hAnsiTheme="minorHAnsi"/>
                <w:i/>
                <w:iCs/>
                <w:sz w:val="20"/>
                <w:szCs w:val="20"/>
                <w:lang w:val="it-IT" w:eastAsia="it-IT"/>
              </w:rPr>
              <w:t>FPV per spese in conto capitale</w:t>
            </w:r>
          </w:p>
        </w:tc>
        <w:tc>
          <w:tcPr>
            <w:tcW w:w="1701" w:type="dxa"/>
            <w:tcBorders>
              <w:top w:val="single" w:sz="4" w:space="0" w:color="auto"/>
              <w:left w:val="nil"/>
              <w:bottom w:val="nil"/>
              <w:right w:val="nil"/>
            </w:tcBorders>
            <w:shd w:val="clear" w:color="auto" w:fill="auto"/>
            <w:noWrap/>
            <w:hideMark/>
          </w:tcPr>
          <w:p w14:paraId="0D68D829" w14:textId="77777777" w:rsidR="00FA21E5" w:rsidRPr="00EF1346" w:rsidRDefault="00FA21E5" w:rsidP="00FA21E5">
            <w:pPr>
              <w:widowControl/>
              <w:spacing w:line="360" w:lineRule="auto"/>
              <w:rPr>
                <w:rFonts w:asciiTheme="minorHAnsi" w:hAnsiTheme="minorHAnsi"/>
                <w:i/>
                <w:iCs/>
                <w:sz w:val="20"/>
                <w:szCs w:val="20"/>
                <w:lang w:val="it-IT" w:eastAsia="it-IT"/>
              </w:rPr>
            </w:pPr>
            <w:r w:rsidRPr="00EF1346">
              <w:rPr>
                <w:rFonts w:asciiTheme="minorHAnsi" w:hAnsiTheme="minorHAnsi"/>
                <w:i/>
                <w:iCs/>
                <w:sz w:val="20"/>
                <w:szCs w:val="20"/>
                <w:lang w:val="it-IT" w:eastAsia="it-IT"/>
              </w:rPr>
              <w:t> </w:t>
            </w:r>
          </w:p>
        </w:tc>
        <w:tc>
          <w:tcPr>
            <w:tcW w:w="1335" w:type="dxa"/>
            <w:tcBorders>
              <w:top w:val="single" w:sz="4" w:space="0" w:color="auto"/>
              <w:left w:val="nil"/>
              <w:bottom w:val="nil"/>
              <w:right w:val="nil"/>
            </w:tcBorders>
            <w:shd w:val="clear" w:color="auto" w:fill="auto"/>
            <w:noWrap/>
            <w:hideMark/>
          </w:tcPr>
          <w:p w14:paraId="0A3942D0" w14:textId="77777777" w:rsidR="00FA21E5" w:rsidRPr="00EF1346" w:rsidRDefault="00FA21E5" w:rsidP="00FA21E5">
            <w:pPr>
              <w:widowControl/>
              <w:spacing w:line="360" w:lineRule="auto"/>
              <w:rPr>
                <w:rFonts w:asciiTheme="minorHAnsi" w:hAnsiTheme="minorHAnsi"/>
                <w:i/>
                <w:iCs/>
                <w:sz w:val="20"/>
                <w:szCs w:val="20"/>
                <w:lang w:val="it-IT" w:eastAsia="it-IT"/>
              </w:rPr>
            </w:pPr>
            <w:r w:rsidRPr="00EF1346">
              <w:rPr>
                <w:rFonts w:asciiTheme="minorHAnsi" w:hAnsiTheme="minorHAnsi"/>
                <w:i/>
                <w:iCs/>
                <w:sz w:val="20"/>
                <w:szCs w:val="20"/>
                <w:lang w:val="it-IT" w:eastAsia="it-IT"/>
              </w:rPr>
              <w:t> </w:t>
            </w:r>
          </w:p>
        </w:tc>
        <w:tc>
          <w:tcPr>
            <w:tcW w:w="1800" w:type="dxa"/>
            <w:tcBorders>
              <w:top w:val="single" w:sz="4" w:space="0" w:color="auto"/>
              <w:left w:val="single" w:sz="4" w:space="0" w:color="auto"/>
              <w:bottom w:val="nil"/>
              <w:right w:val="single" w:sz="4" w:space="0" w:color="auto"/>
            </w:tcBorders>
            <w:shd w:val="clear" w:color="auto" w:fill="auto"/>
            <w:noWrap/>
            <w:hideMark/>
          </w:tcPr>
          <w:p w14:paraId="51C4D597" w14:textId="31385757" w:rsidR="00FA21E5" w:rsidRPr="00EF1346" w:rsidRDefault="00440D00" w:rsidP="00EF1346">
            <w:pPr>
              <w:jc w:val="center"/>
              <w:rPr>
                <w:rFonts w:asciiTheme="minorHAnsi" w:eastAsiaTheme="minorHAnsi" w:hAnsiTheme="minorHAnsi" w:cs="Arial"/>
                <w:sz w:val="20"/>
                <w:szCs w:val="20"/>
                <w:lang w:val="it-IT"/>
              </w:rPr>
            </w:pPr>
            <w:r>
              <w:rPr>
                <w:rFonts w:asciiTheme="minorHAnsi" w:eastAsiaTheme="minorHAnsi" w:hAnsiTheme="minorHAnsi" w:cs="Arial"/>
                <w:sz w:val="20"/>
                <w:szCs w:val="20"/>
                <w:lang w:val="it-IT"/>
              </w:rPr>
              <w:t>801.486,76</w:t>
            </w:r>
          </w:p>
        </w:tc>
      </w:tr>
      <w:tr w:rsidR="00950308" w:rsidRPr="003D7F38" w14:paraId="7AB5D2E3" w14:textId="77777777" w:rsidTr="003D7F38">
        <w:trPr>
          <w:trHeight w:val="288"/>
          <w:jc w:val="center"/>
        </w:trPr>
        <w:tc>
          <w:tcPr>
            <w:tcW w:w="7000" w:type="dxa"/>
            <w:gridSpan w:val="3"/>
            <w:tcBorders>
              <w:top w:val="single" w:sz="4" w:space="0" w:color="auto"/>
              <w:left w:val="single" w:sz="4" w:space="0" w:color="auto"/>
              <w:bottom w:val="double" w:sz="6" w:space="0" w:color="auto"/>
              <w:right w:val="single" w:sz="4" w:space="0" w:color="000000"/>
            </w:tcBorders>
            <w:shd w:val="clear" w:color="auto" w:fill="auto"/>
            <w:noWrap/>
            <w:hideMark/>
          </w:tcPr>
          <w:p w14:paraId="2D6E50C2" w14:textId="1B643700" w:rsidR="003D7F38" w:rsidRPr="00EF1346" w:rsidRDefault="003D7F38" w:rsidP="00F76A77">
            <w:pPr>
              <w:widowControl/>
              <w:spacing w:line="360" w:lineRule="auto"/>
              <w:jc w:val="center"/>
              <w:rPr>
                <w:rFonts w:asciiTheme="minorHAnsi" w:hAnsiTheme="minorHAnsi"/>
                <w:b/>
                <w:bCs/>
                <w:sz w:val="20"/>
                <w:szCs w:val="20"/>
                <w:lang w:val="it-IT" w:eastAsia="it-IT"/>
              </w:rPr>
            </w:pPr>
            <w:r w:rsidRPr="00EF1346">
              <w:rPr>
                <w:rFonts w:asciiTheme="minorHAnsi" w:hAnsiTheme="minorHAnsi"/>
                <w:b/>
                <w:bCs/>
                <w:sz w:val="20"/>
                <w:szCs w:val="20"/>
                <w:lang w:val="it-IT" w:eastAsia="it-IT"/>
              </w:rPr>
              <w:t>Avanzo/disavanzo d'amministrazione al 31 dicembre 20</w:t>
            </w:r>
            <w:r w:rsidR="00E26F30">
              <w:rPr>
                <w:rFonts w:asciiTheme="minorHAnsi" w:hAnsiTheme="minorHAnsi"/>
                <w:b/>
                <w:bCs/>
                <w:sz w:val="20"/>
                <w:szCs w:val="20"/>
                <w:lang w:val="it-IT" w:eastAsia="it-IT"/>
              </w:rPr>
              <w:t>20</w:t>
            </w:r>
          </w:p>
        </w:tc>
        <w:tc>
          <w:tcPr>
            <w:tcW w:w="1800" w:type="dxa"/>
            <w:tcBorders>
              <w:top w:val="single" w:sz="4" w:space="0" w:color="auto"/>
              <w:left w:val="nil"/>
              <w:bottom w:val="double" w:sz="6" w:space="0" w:color="auto"/>
              <w:right w:val="single" w:sz="4" w:space="0" w:color="auto"/>
            </w:tcBorders>
            <w:shd w:val="clear" w:color="000000" w:fill="DDEBF7"/>
            <w:noWrap/>
            <w:hideMark/>
          </w:tcPr>
          <w:p w14:paraId="7C1CDF77" w14:textId="4ECA30FB" w:rsidR="003D7F38" w:rsidRPr="0000713F" w:rsidRDefault="00EF1346" w:rsidP="00EF1346">
            <w:pPr>
              <w:widowControl/>
              <w:spacing w:line="360" w:lineRule="auto"/>
              <w:jc w:val="center"/>
              <w:rPr>
                <w:rFonts w:asciiTheme="minorHAnsi" w:hAnsiTheme="minorHAnsi"/>
                <w:b/>
                <w:sz w:val="20"/>
                <w:szCs w:val="20"/>
                <w:lang w:val="it-IT" w:eastAsia="it-IT"/>
              </w:rPr>
            </w:pPr>
            <w:r w:rsidRPr="00EF1346">
              <w:rPr>
                <w:rFonts w:asciiTheme="minorHAnsi" w:hAnsiTheme="minorHAnsi"/>
                <w:b/>
                <w:sz w:val="20"/>
                <w:szCs w:val="20"/>
                <w:lang w:val="it-IT" w:eastAsia="it-IT"/>
              </w:rPr>
              <w:t>1.</w:t>
            </w:r>
            <w:r w:rsidR="00440D00">
              <w:rPr>
                <w:rFonts w:asciiTheme="minorHAnsi" w:hAnsiTheme="minorHAnsi"/>
                <w:b/>
                <w:sz w:val="20"/>
                <w:szCs w:val="20"/>
                <w:lang w:val="it-IT" w:eastAsia="it-IT"/>
              </w:rPr>
              <w:t>526.923,15</w:t>
            </w:r>
          </w:p>
        </w:tc>
      </w:tr>
    </w:tbl>
    <w:p w14:paraId="2C6835A5" w14:textId="77777777" w:rsidR="00C12104" w:rsidRPr="009C7847" w:rsidRDefault="00C12104" w:rsidP="00C6552F">
      <w:pPr>
        <w:pStyle w:val="Corpotesto"/>
        <w:spacing w:before="8" w:line="360" w:lineRule="auto"/>
        <w:jc w:val="center"/>
        <w:rPr>
          <w:i/>
          <w:sz w:val="16"/>
          <w:szCs w:val="16"/>
          <w:lang w:val="it-IT"/>
        </w:rPr>
      </w:pPr>
    </w:p>
    <w:tbl>
      <w:tblPr>
        <w:tblW w:w="6374" w:type="dxa"/>
        <w:jc w:val="center"/>
        <w:tblCellMar>
          <w:left w:w="70" w:type="dxa"/>
          <w:right w:w="70" w:type="dxa"/>
        </w:tblCellMar>
        <w:tblLook w:val="04A0" w:firstRow="1" w:lastRow="0" w:firstColumn="1" w:lastColumn="0" w:noHBand="0" w:noVBand="1"/>
      </w:tblPr>
      <w:tblGrid>
        <w:gridCol w:w="4815"/>
        <w:gridCol w:w="1559"/>
      </w:tblGrid>
      <w:tr w:rsidR="00BD4E08" w:rsidRPr="003D7F38" w14:paraId="2D53231C" w14:textId="77777777" w:rsidTr="00BD4E08">
        <w:trPr>
          <w:trHeight w:hRule="exact" w:val="227"/>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4DEB310" w14:textId="4C455C7E" w:rsidR="00BD4E08" w:rsidRPr="003D7F38" w:rsidRDefault="00BD4E08" w:rsidP="00BD4E08">
            <w:pPr>
              <w:widowControl/>
              <w:rPr>
                <w:rFonts w:ascii="Calibri" w:hAnsi="Calibri"/>
                <w:color w:val="000000"/>
                <w:sz w:val="20"/>
                <w:szCs w:val="20"/>
                <w:lang w:val="it-IT" w:eastAsia="it-IT"/>
              </w:rPr>
            </w:pPr>
            <w:r w:rsidRPr="003D7F38">
              <w:rPr>
                <w:rFonts w:ascii="Calibri" w:hAnsi="Calibri"/>
                <w:color w:val="000000"/>
                <w:sz w:val="20"/>
                <w:szCs w:val="20"/>
                <w:lang w:val="it-IT" w:eastAsia="it-IT"/>
              </w:rPr>
              <w:t> </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E884886" w14:textId="171D7399" w:rsidR="00BD4E08" w:rsidRPr="003D7F38" w:rsidRDefault="00BD4E08" w:rsidP="00BD4E08">
            <w:pPr>
              <w:widowControl/>
              <w:jc w:val="center"/>
              <w:rPr>
                <w:rFonts w:ascii="Calibri" w:hAnsi="Calibri"/>
                <w:b/>
                <w:bCs/>
                <w:sz w:val="20"/>
                <w:szCs w:val="20"/>
                <w:lang w:val="it-IT" w:eastAsia="it-IT"/>
              </w:rPr>
            </w:pPr>
            <w:r w:rsidRPr="003D7F38">
              <w:rPr>
                <w:rFonts w:ascii="Calibri" w:hAnsi="Calibri"/>
                <w:b/>
                <w:bCs/>
                <w:sz w:val="20"/>
                <w:szCs w:val="20"/>
                <w:lang w:val="it-IT" w:eastAsia="it-IT"/>
              </w:rPr>
              <w:t>20</w:t>
            </w:r>
            <w:r>
              <w:rPr>
                <w:rFonts w:ascii="Calibri" w:hAnsi="Calibri"/>
                <w:b/>
                <w:bCs/>
                <w:sz w:val="20"/>
                <w:szCs w:val="20"/>
                <w:lang w:val="it-IT" w:eastAsia="it-IT"/>
              </w:rPr>
              <w:t>20</w:t>
            </w:r>
          </w:p>
        </w:tc>
      </w:tr>
      <w:tr w:rsidR="00BD4E08" w:rsidRPr="00CD75E0" w14:paraId="18183644" w14:textId="77777777" w:rsidTr="00BD4E08">
        <w:trPr>
          <w:trHeight w:hRule="exact" w:val="34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976A842" w14:textId="6A049EB8" w:rsidR="00BD4E08" w:rsidRPr="00CD75E0" w:rsidRDefault="00BD4E08" w:rsidP="00BD4E08">
            <w:pPr>
              <w:widowControl/>
              <w:rPr>
                <w:rFonts w:ascii="Calibri" w:hAnsi="Calibri"/>
                <w:color w:val="000000"/>
                <w:sz w:val="20"/>
                <w:szCs w:val="20"/>
                <w:lang w:val="it-IT" w:eastAsia="it-IT"/>
              </w:rPr>
            </w:pPr>
            <w:r w:rsidRPr="00CD75E0">
              <w:rPr>
                <w:rFonts w:ascii="Calibri" w:hAnsi="Calibri"/>
                <w:color w:val="000000"/>
                <w:sz w:val="20"/>
                <w:szCs w:val="20"/>
                <w:lang w:val="it-IT" w:eastAsia="it-IT"/>
              </w:rPr>
              <w:t>Risultato di amministrazione (+/-)</w:t>
            </w:r>
          </w:p>
        </w:tc>
        <w:tc>
          <w:tcPr>
            <w:tcW w:w="1559" w:type="dxa"/>
            <w:tcBorders>
              <w:top w:val="nil"/>
              <w:left w:val="nil"/>
              <w:bottom w:val="single" w:sz="4" w:space="0" w:color="auto"/>
              <w:right w:val="single" w:sz="4" w:space="0" w:color="auto"/>
            </w:tcBorders>
            <w:shd w:val="clear" w:color="000000" w:fill="DDEBF7"/>
            <w:noWrap/>
            <w:vAlign w:val="bottom"/>
            <w:hideMark/>
          </w:tcPr>
          <w:p w14:paraId="0821E9EF" w14:textId="72450F45" w:rsidR="00BD4E08" w:rsidRPr="00F76A77" w:rsidRDefault="00BD4E08" w:rsidP="00BD4E08">
            <w:pPr>
              <w:widowControl/>
              <w:jc w:val="center"/>
              <w:rPr>
                <w:rFonts w:asciiTheme="minorHAnsi" w:hAnsiTheme="minorHAnsi"/>
                <w:color w:val="000000"/>
                <w:sz w:val="20"/>
                <w:szCs w:val="20"/>
                <w:highlight w:val="green"/>
                <w:lang w:val="it-IT" w:eastAsia="it-IT"/>
              </w:rPr>
            </w:pPr>
            <w:r w:rsidRPr="00EF1346">
              <w:rPr>
                <w:rFonts w:asciiTheme="minorHAnsi" w:hAnsiTheme="minorHAnsi"/>
                <w:b/>
                <w:sz w:val="20"/>
                <w:szCs w:val="20"/>
                <w:lang w:val="it-IT" w:eastAsia="it-IT"/>
              </w:rPr>
              <w:t>1.</w:t>
            </w:r>
            <w:r>
              <w:rPr>
                <w:rFonts w:asciiTheme="minorHAnsi" w:hAnsiTheme="minorHAnsi"/>
                <w:b/>
                <w:sz w:val="20"/>
                <w:szCs w:val="20"/>
                <w:lang w:val="it-IT" w:eastAsia="it-IT"/>
              </w:rPr>
              <w:t>526.923,15</w:t>
            </w:r>
          </w:p>
        </w:tc>
      </w:tr>
      <w:tr w:rsidR="00BD4E08" w:rsidRPr="00CD75E0" w14:paraId="0FF36556" w14:textId="77777777" w:rsidTr="00BD4E08">
        <w:trPr>
          <w:trHeight w:hRule="exact" w:val="227"/>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3E68A45" w14:textId="02AB43A9" w:rsidR="00BD4E08" w:rsidRPr="00CD75E0" w:rsidRDefault="00BD4E08" w:rsidP="00BD4E08">
            <w:pPr>
              <w:widowControl/>
              <w:rPr>
                <w:rFonts w:ascii="Calibri" w:hAnsi="Calibri"/>
                <w:color w:val="000000"/>
                <w:sz w:val="20"/>
                <w:szCs w:val="20"/>
                <w:lang w:val="it-IT" w:eastAsia="it-IT"/>
              </w:rPr>
            </w:pPr>
            <w:r w:rsidRPr="00CD75E0">
              <w:rPr>
                <w:rFonts w:ascii="Calibri" w:hAnsi="Calibri"/>
                <w:color w:val="000000"/>
                <w:sz w:val="20"/>
                <w:szCs w:val="20"/>
                <w:lang w:val="it-IT" w:eastAsia="it-IT"/>
              </w:rPr>
              <w:t>di cui:</w:t>
            </w:r>
          </w:p>
        </w:tc>
        <w:tc>
          <w:tcPr>
            <w:tcW w:w="1559" w:type="dxa"/>
            <w:tcBorders>
              <w:top w:val="nil"/>
              <w:left w:val="nil"/>
              <w:bottom w:val="single" w:sz="4" w:space="0" w:color="auto"/>
              <w:right w:val="single" w:sz="4" w:space="0" w:color="auto"/>
            </w:tcBorders>
            <w:shd w:val="clear" w:color="auto" w:fill="auto"/>
            <w:noWrap/>
            <w:vAlign w:val="bottom"/>
            <w:hideMark/>
          </w:tcPr>
          <w:p w14:paraId="6E53626A" w14:textId="77777777" w:rsidR="00BD4E08" w:rsidRPr="00F76A77" w:rsidRDefault="00BD4E08" w:rsidP="00BD4E08">
            <w:pPr>
              <w:widowControl/>
              <w:jc w:val="center"/>
              <w:rPr>
                <w:rFonts w:asciiTheme="minorHAnsi" w:hAnsiTheme="minorHAnsi"/>
                <w:color w:val="000000"/>
                <w:sz w:val="20"/>
                <w:szCs w:val="20"/>
                <w:highlight w:val="green"/>
                <w:lang w:val="it-IT" w:eastAsia="it-IT"/>
              </w:rPr>
            </w:pPr>
          </w:p>
        </w:tc>
      </w:tr>
      <w:tr w:rsidR="00BD4E08" w:rsidRPr="00950308" w14:paraId="6EA3EDA8" w14:textId="77777777" w:rsidTr="00BD4E08">
        <w:trPr>
          <w:trHeight w:hRule="exact" w:val="340"/>
          <w:jc w:val="center"/>
        </w:trPr>
        <w:tc>
          <w:tcPr>
            <w:tcW w:w="4815" w:type="dxa"/>
            <w:tcBorders>
              <w:top w:val="single" w:sz="4" w:space="0" w:color="auto"/>
              <w:left w:val="single" w:sz="4" w:space="0" w:color="auto"/>
              <w:right w:val="single" w:sz="4" w:space="0" w:color="auto"/>
            </w:tcBorders>
            <w:shd w:val="clear" w:color="auto" w:fill="auto"/>
            <w:noWrap/>
            <w:vAlign w:val="bottom"/>
            <w:hideMark/>
          </w:tcPr>
          <w:p w14:paraId="35E19452" w14:textId="24FEAC99"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sidRPr="00BD4E08">
              <w:rPr>
                <w:rFonts w:ascii="Calibri" w:hAnsi="Calibri"/>
                <w:b/>
                <w:bCs/>
                <w:color w:val="000000"/>
                <w:sz w:val="20"/>
                <w:szCs w:val="20"/>
                <w:lang w:val="it-IT" w:eastAsia="it-IT"/>
              </w:rPr>
              <w:t>parte accantonata</w:t>
            </w:r>
            <w:r w:rsidRPr="008114FD">
              <w:rPr>
                <w:rFonts w:ascii="Calibri" w:hAnsi="Calibri"/>
                <w:color w:val="000000"/>
                <w:sz w:val="20"/>
                <w:szCs w:val="20"/>
                <w:lang w:val="it-IT" w:eastAsia="it-IT"/>
              </w:rPr>
              <w:t xml:space="preserve"> </w:t>
            </w:r>
          </w:p>
        </w:tc>
        <w:tc>
          <w:tcPr>
            <w:tcW w:w="1559" w:type="dxa"/>
            <w:vMerge w:val="restart"/>
            <w:tcBorders>
              <w:top w:val="nil"/>
              <w:left w:val="single" w:sz="4" w:space="0" w:color="auto"/>
              <w:right w:val="single" w:sz="4" w:space="0" w:color="auto"/>
            </w:tcBorders>
            <w:shd w:val="clear" w:color="auto" w:fill="auto"/>
            <w:noWrap/>
            <w:hideMark/>
          </w:tcPr>
          <w:p w14:paraId="2A03CB88" w14:textId="500D7907" w:rsidR="00BD4E08" w:rsidRPr="008114FD" w:rsidRDefault="00BD4E08" w:rsidP="00BD4E08">
            <w:pPr>
              <w:widowControl/>
              <w:jc w:val="center"/>
              <w:rPr>
                <w:rFonts w:asciiTheme="minorHAnsi" w:hAnsiTheme="minorHAnsi"/>
                <w:color w:val="000000"/>
                <w:sz w:val="20"/>
                <w:szCs w:val="20"/>
                <w:lang w:val="it-IT" w:eastAsia="it-IT"/>
              </w:rPr>
            </w:pPr>
            <w:r>
              <w:rPr>
                <w:rFonts w:asciiTheme="minorHAnsi" w:eastAsiaTheme="minorHAnsi" w:hAnsiTheme="minorHAnsi" w:cs="Arial"/>
                <w:sz w:val="20"/>
                <w:szCs w:val="20"/>
                <w:lang w:val="it-IT"/>
              </w:rPr>
              <w:t>384.214,45</w:t>
            </w:r>
          </w:p>
        </w:tc>
      </w:tr>
      <w:tr w:rsidR="00BD4E08" w:rsidRPr="00950308" w14:paraId="1AA385C9" w14:textId="77777777" w:rsidTr="00BD4E08">
        <w:trPr>
          <w:trHeight w:hRule="exact" w:val="312"/>
          <w:jc w:val="center"/>
        </w:trPr>
        <w:tc>
          <w:tcPr>
            <w:tcW w:w="4815" w:type="dxa"/>
            <w:tcBorders>
              <w:top w:val="nil"/>
              <w:left w:val="single" w:sz="4" w:space="0" w:color="auto"/>
              <w:right w:val="single" w:sz="4" w:space="0" w:color="auto"/>
            </w:tcBorders>
            <w:shd w:val="clear" w:color="auto" w:fill="auto"/>
            <w:noWrap/>
            <w:vAlign w:val="bottom"/>
            <w:hideMark/>
          </w:tcPr>
          <w:p w14:paraId="07834C38" w14:textId="474FF9CC"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Pr>
                <w:rFonts w:ascii="Calibri" w:hAnsi="Calibri"/>
                <w:color w:val="000000"/>
                <w:sz w:val="20"/>
                <w:szCs w:val="20"/>
                <w:lang w:val="it-IT" w:eastAsia="it-IT"/>
              </w:rPr>
              <w:t xml:space="preserve">          </w:t>
            </w:r>
            <w:r w:rsidRPr="008114FD">
              <w:rPr>
                <w:rFonts w:ascii="Calibri" w:hAnsi="Calibri"/>
                <w:color w:val="000000"/>
                <w:sz w:val="20"/>
                <w:szCs w:val="20"/>
                <w:lang w:val="it-IT" w:eastAsia="it-IT"/>
              </w:rPr>
              <w:t>a) parte accantonata (</w:t>
            </w:r>
            <w:proofErr w:type="gramStart"/>
            <w:r w:rsidRPr="008114FD">
              <w:rPr>
                <w:rFonts w:ascii="Calibri" w:hAnsi="Calibri"/>
                <w:color w:val="000000"/>
                <w:sz w:val="20"/>
                <w:szCs w:val="20"/>
                <w:lang w:val="it-IT" w:eastAsia="it-IT"/>
              </w:rPr>
              <w:t>FCDE)</w:t>
            </w:r>
            <w:r>
              <w:rPr>
                <w:rFonts w:ascii="Calibri" w:hAnsi="Calibri"/>
                <w:color w:val="000000"/>
                <w:sz w:val="20"/>
                <w:szCs w:val="20"/>
                <w:lang w:val="it-IT" w:eastAsia="it-IT"/>
              </w:rPr>
              <w:t xml:space="preserve">   </w:t>
            </w:r>
            <w:proofErr w:type="gramEnd"/>
            <w:r>
              <w:rPr>
                <w:rFonts w:ascii="Calibri" w:hAnsi="Calibri"/>
                <w:color w:val="000000"/>
                <w:sz w:val="20"/>
                <w:szCs w:val="20"/>
                <w:lang w:val="it-IT" w:eastAsia="it-IT"/>
              </w:rPr>
              <w:t xml:space="preserve">                  </w:t>
            </w:r>
            <w:r w:rsidRPr="008114FD">
              <w:rPr>
                <w:rFonts w:asciiTheme="minorHAnsi" w:eastAsiaTheme="minorHAnsi" w:hAnsiTheme="minorHAnsi" w:cs="Arial"/>
                <w:sz w:val="20"/>
                <w:szCs w:val="20"/>
                <w:lang w:val="it-IT"/>
              </w:rPr>
              <w:t>289.214,45</w:t>
            </w:r>
          </w:p>
        </w:tc>
        <w:tc>
          <w:tcPr>
            <w:tcW w:w="1559" w:type="dxa"/>
            <w:vMerge/>
            <w:tcBorders>
              <w:left w:val="single" w:sz="4" w:space="0" w:color="auto"/>
              <w:right w:val="single" w:sz="4" w:space="0" w:color="auto"/>
            </w:tcBorders>
            <w:shd w:val="clear" w:color="auto" w:fill="auto"/>
            <w:noWrap/>
            <w:vAlign w:val="bottom"/>
          </w:tcPr>
          <w:p w14:paraId="530FA7C1" w14:textId="3CB87606" w:rsidR="00BD4E08" w:rsidRPr="008114FD" w:rsidRDefault="00BD4E08" w:rsidP="00BD4E08">
            <w:pPr>
              <w:widowControl/>
              <w:jc w:val="center"/>
              <w:rPr>
                <w:rFonts w:asciiTheme="minorHAnsi" w:hAnsiTheme="minorHAnsi"/>
                <w:color w:val="000000"/>
                <w:sz w:val="20"/>
                <w:szCs w:val="20"/>
                <w:lang w:val="it-IT" w:eastAsia="it-IT"/>
              </w:rPr>
            </w:pPr>
          </w:p>
        </w:tc>
      </w:tr>
      <w:tr w:rsidR="00BD4E08" w:rsidRPr="00950308" w14:paraId="299828BD" w14:textId="77777777" w:rsidTr="00BD4E08">
        <w:trPr>
          <w:trHeight w:hRule="exact" w:val="312"/>
          <w:jc w:val="center"/>
        </w:trPr>
        <w:tc>
          <w:tcPr>
            <w:tcW w:w="4815" w:type="dxa"/>
            <w:tcBorders>
              <w:top w:val="nil"/>
              <w:left w:val="single" w:sz="4" w:space="0" w:color="auto"/>
              <w:right w:val="single" w:sz="4" w:space="0" w:color="auto"/>
            </w:tcBorders>
            <w:shd w:val="clear" w:color="auto" w:fill="auto"/>
            <w:noWrap/>
            <w:vAlign w:val="bottom"/>
            <w:hideMark/>
          </w:tcPr>
          <w:p w14:paraId="0E502E5D" w14:textId="18FFE593"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Pr>
                <w:rFonts w:ascii="Calibri" w:hAnsi="Calibri"/>
                <w:color w:val="000000"/>
                <w:sz w:val="20"/>
                <w:szCs w:val="20"/>
                <w:lang w:val="it-IT" w:eastAsia="it-IT"/>
              </w:rPr>
              <w:t xml:space="preserve">          </w:t>
            </w:r>
            <w:r w:rsidRPr="008114FD">
              <w:rPr>
                <w:rFonts w:ascii="Calibri" w:hAnsi="Calibri"/>
                <w:color w:val="000000"/>
                <w:sz w:val="20"/>
                <w:szCs w:val="20"/>
                <w:lang w:val="it-IT" w:eastAsia="it-IT"/>
              </w:rPr>
              <w:t>b)  fondo rischi</w:t>
            </w:r>
            <w:r>
              <w:rPr>
                <w:rFonts w:ascii="Calibri" w:hAnsi="Calibri"/>
                <w:color w:val="000000"/>
                <w:sz w:val="20"/>
                <w:szCs w:val="20"/>
                <w:lang w:val="it-IT" w:eastAsia="it-IT"/>
              </w:rPr>
              <w:t xml:space="preserve">                                             </w:t>
            </w:r>
            <w:r w:rsidRPr="008114FD">
              <w:rPr>
                <w:rFonts w:asciiTheme="minorHAnsi" w:hAnsiTheme="minorHAnsi"/>
                <w:color w:val="000000"/>
                <w:sz w:val="20"/>
                <w:szCs w:val="20"/>
                <w:lang w:val="it-IT" w:eastAsia="it-IT"/>
              </w:rPr>
              <w:t>80.000,00</w:t>
            </w:r>
          </w:p>
        </w:tc>
        <w:tc>
          <w:tcPr>
            <w:tcW w:w="1559" w:type="dxa"/>
            <w:vMerge/>
            <w:tcBorders>
              <w:left w:val="single" w:sz="4" w:space="0" w:color="auto"/>
              <w:right w:val="single" w:sz="4" w:space="0" w:color="auto"/>
            </w:tcBorders>
            <w:shd w:val="clear" w:color="auto" w:fill="auto"/>
            <w:noWrap/>
            <w:vAlign w:val="bottom"/>
          </w:tcPr>
          <w:p w14:paraId="350F5E0F" w14:textId="0B949063" w:rsidR="00BD4E08" w:rsidRPr="008114FD" w:rsidRDefault="00BD4E08" w:rsidP="00BD4E08">
            <w:pPr>
              <w:widowControl/>
              <w:jc w:val="center"/>
              <w:rPr>
                <w:rFonts w:asciiTheme="minorHAnsi" w:hAnsiTheme="minorHAnsi"/>
                <w:color w:val="000000"/>
                <w:sz w:val="20"/>
                <w:szCs w:val="20"/>
                <w:lang w:val="it-IT" w:eastAsia="it-IT"/>
              </w:rPr>
            </w:pPr>
          </w:p>
        </w:tc>
      </w:tr>
      <w:tr w:rsidR="00BD4E08" w:rsidRPr="00950308" w14:paraId="58DBFB03" w14:textId="77777777" w:rsidTr="00BD4E08">
        <w:trPr>
          <w:trHeight w:hRule="exact" w:val="312"/>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4D5F927B" w14:textId="2C16E702"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Pr>
                <w:rFonts w:ascii="Calibri" w:hAnsi="Calibri"/>
                <w:color w:val="000000"/>
                <w:sz w:val="20"/>
                <w:szCs w:val="20"/>
                <w:lang w:val="it-IT" w:eastAsia="it-IT"/>
              </w:rPr>
              <w:t xml:space="preserve">          </w:t>
            </w:r>
            <w:r w:rsidRPr="008114FD">
              <w:rPr>
                <w:rFonts w:ascii="Calibri" w:hAnsi="Calibri"/>
                <w:color w:val="000000"/>
                <w:sz w:val="20"/>
                <w:szCs w:val="20"/>
                <w:lang w:val="it-IT" w:eastAsia="it-IT"/>
              </w:rPr>
              <w:t xml:space="preserve">c)  altri accantonamenti </w:t>
            </w:r>
            <w:r>
              <w:rPr>
                <w:rFonts w:ascii="Calibri" w:hAnsi="Calibri"/>
                <w:color w:val="000000"/>
                <w:sz w:val="20"/>
                <w:szCs w:val="20"/>
                <w:lang w:val="it-IT" w:eastAsia="it-IT"/>
              </w:rPr>
              <w:t xml:space="preserve">                            15.000,00</w:t>
            </w:r>
          </w:p>
        </w:tc>
        <w:tc>
          <w:tcPr>
            <w:tcW w:w="1559" w:type="dxa"/>
            <w:vMerge/>
            <w:tcBorders>
              <w:left w:val="single" w:sz="4" w:space="0" w:color="auto"/>
              <w:bottom w:val="single" w:sz="4" w:space="0" w:color="auto"/>
              <w:right w:val="single" w:sz="4" w:space="0" w:color="auto"/>
            </w:tcBorders>
            <w:shd w:val="clear" w:color="auto" w:fill="auto"/>
            <w:noWrap/>
            <w:vAlign w:val="bottom"/>
            <w:hideMark/>
          </w:tcPr>
          <w:p w14:paraId="66835EE2" w14:textId="3458D986" w:rsidR="00BD4E08" w:rsidRPr="008114FD" w:rsidRDefault="00BD4E08" w:rsidP="00BD4E08">
            <w:pPr>
              <w:widowControl/>
              <w:jc w:val="center"/>
              <w:rPr>
                <w:rFonts w:asciiTheme="minorHAnsi" w:hAnsiTheme="minorHAnsi"/>
                <w:color w:val="000000"/>
                <w:sz w:val="20"/>
                <w:szCs w:val="20"/>
                <w:lang w:val="it-IT" w:eastAsia="it-IT"/>
              </w:rPr>
            </w:pPr>
          </w:p>
        </w:tc>
      </w:tr>
      <w:tr w:rsidR="00BD4E08" w:rsidRPr="00950308" w14:paraId="3CF5851F" w14:textId="77777777" w:rsidTr="00BD4E08">
        <w:trPr>
          <w:trHeight w:hRule="exact" w:val="340"/>
          <w:jc w:val="center"/>
        </w:trPr>
        <w:tc>
          <w:tcPr>
            <w:tcW w:w="4815" w:type="dxa"/>
            <w:tcBorders>
              <w:top w:val="single" w:sz="4" w:space="0" w:color="auto"/>
              <w:left w:val="single" w:sz="4" w:space="0" w:color="auto"/>
              <w:right w:val="single" w:sz="4" w:space="0" w:color="auto"/>
            </w:tcBorders>
            <w:shd w:val="clear" w:color="auto" w:fill="auto"/>
            <w:noWrap/>
            <w:vAlign w:val="bottom"/>
            <w:hideMark/>
          </w:tcPr>
          <w:p w14:paraId="11E2D92C" w14:textId="09DD9330"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sidRPr="00BD4E08">
              <w:rPr>
                <w:rFonts w:ascii="Calibri" w:hAnsi="Calibri"/>
                <w:b/>
                <w:bCs/>
                <w:color w:val="000000"/>
                <w:sz w:val="20"/>
                <w:szCs w:val="20"/>
                <w:lang w:val="it-IT" w:eastAsia="it-IT"/>
              </w:rPr>
              <w:t xml:space="preserve">parte </w:t>
            </w:r>
            <w:r>
              <w:rPr>
                <w:rFonts w:ascii="Calibri" w:hAnsi="Calibri"/>
                <w:b/>
                <w:bCs/>
                <w:color w:val="000000"/>
                <w:sz w:val="20"/>
                <w:szCs w:val="20"/>
                <w:lang w:val="it-IT" w:eastAsia="it-IT"/>
              </w:rPr>
              <w:t>vincolata</w:t>
            </w:r>
          </w:p>
        </w:tc>
        <w:tc>
          <w:tcPr>
            <w:tcW w:w="1559" w:type="dxa"/>
            <w:vMerge w:val="restart"/>
            <w:tcBorders>
              <w:top w:val="nil"/>
              <w:left w:val="single" w:sz="4" w:space="0" w:color="auto"/>
              <w:right w:val="single" w:sz="4" w:space="0" w:color="auto"/>
            </w:tcBorders>
            <w:shd w:val="clear" w:color="auto" w:fill="auto"/>
            <w:noWrap/>
            <w:hideMark/>
          </w:tcPr>
          <w:p w14:paraId="46B23058" w14:textId="3524522A" w:rsidR="00BD4E08" w:rsidRPr="00BD4E08" w:rsidRDefault="00BD4E08" w:rsidP="00BD4E08">
            <w:pPr>
              <w:widowControl/>
              <w:jc w:val="center"/>
              <w:rPr>
                <w:rFonts w:asciiTheme="minorHAnsi" w:eastAsiaTheme="minorHAnsi" w:hAnsiTheme="minorHAnsi" w:cs="Arial"/>
                <w:sz w:val="20"/>
                <w:szCs w:val="20"/>
                <w:lang w:val="it-IT"/>
              </w:rPr>
            </w:pPr>
            <w:r w:rsidRPr="00BD4E08">
              <w:rPr>
                <w:rFonts w:asciiTheme="minorHAnsi" w:eastAsiaTheme="minorHAnsi" w:hAnsiTheme="minorHAnsi" w:cs="Arial"/>
                <w:sz w:val="20"/>
                <w:szCs w:val="20"/>
                <w:lang w:val="it-IT"/>
              </w:rPr>
              <w:t>813.590,15</w:t>
            </w:r>
          </w:p>
        </w:tc>
      </w:tr>
      <w:tr w:rsidR="00BD4E08" w:rsidRPr="00950308" w14:paraId="59C2A342" w14:textId="77777777" w:rsidTr="00BD4E08">
        <w:trPr>
          <w:trHeight w:hRule="exact" w:val="312"/>
          <w:jc w:val="center"/>
        </w:trPr>
        <w:tc>
          <w:tcPr>
            <w:tcW w:w="4815" w:type="dxa"/>
            <w:tcBorders>
              <w:top w:val="nil"/>
              <w:left w:val="single" w:sz="4" w:space="0" w:color="auto"/>
              <w:right w:val="single" w:sz="4" w:space="0" w:color="auto"/>
            </w:tcBorders>
            <w:shd w:val="clear" w:color="auto" w:fill="auto"/>
            <w:noWrap/>
            <w:vAlign w:val="bottom"/>
            <w:hideMark/>
          </w:tcPr>
          <w:p w14:paraId="3200D858" w14:textId="65BB8D72"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Pr>
                <w:rFonts w:ascii="Calibri" w:hAnsi="Calibri"/>
                <w:color w:val="000000"/>
                <w:sz w:val="20"/>
                <w:szCs w:val="20"/>
                <w:lang w:val="it-IT" w:eastAsia="it-IT"/>
              </w:rPr>
              <w:t xml:space="preserve">          d</w:t>
            </w:r>
            <w:r w:rsidRPr="008114FD">
              <w:rPr>
                <w:rFonts w:ascii="Calibri" w:hAnsi="Calibri"/>
                <w:color w:val="000000"/>
                <w:sz w:val="20"/>
                <w:szCs w:val="20"/>
                <w:lang w:val="it-IT" w:eastAsia="it-IT"/>
              </w:rPr>
              <w:t>) vincoli attribuiti dall’Ente</w:t>
            </w:r>
            <w:r>
              <w:rPr>
                <w:rFonts w:ascii="Calibri" w:hAnsi="Calibri"/>
                <w:color w:val="000000"/>
                <w:sz w:val="20"/>
                <w:szCs w:val="20"/>
                <w:lang w:val="it-IT" w:eastAsia="it-IT"/>
              </w:rPr>
              <w:t xml:space="preserve">                    82.000,00</w:t>
            </w:r>
          </w:p>
        </w:tc>
        <w:tc>
          <w:tcPr>
            <w:tcW w:w="1559" w:type="dxa"/>
            <w:vMerge/>
            <w:tcBorders>
              <w:left w:val="single" w:sz="4" w:space="0" w:color="auto"/>
              <w:right w:val="single" w:sz="4" w:space="0" w:color="auto"/>
            </w:tcBorders>
            <w:shd w:val="clear" w:color="auto" w:fill="auto"/>
            <w:noWrap/>
            <w:vAlign w:val="bottom"/>
          </w:tcPr>
          <w:p w14:paraId="657878E4" w14:textId="77777777" w:rsidR="00BD4E08" w:rsidRPr="008114FD" w:rsidRDefault="00BD4E08" w:rsidP="00BD4E08">
            <w:pPr>
              <w:widowControl/>
              <w:jc w:val="center"/>
              <w:rPr>
                <w:rFonts w:asciiTheme="minorHAnsi" w:hAnsiTheme="minorHAnsi"/>
                <w:color w:val="000000"/>
                <w:sz w:val="20"/>
                <w:szCs w:val="20"/>
                <w:lang w:val="it-IT" w:eastAsia="it-IT"/>
              </w:rPr>
            </w:pPr>
          </w:p>
        </w:tc>
      </w:tr>
      <w:tr w:rsidR="00BD4E08" w:rsidRPr="00950308" w14:paraId="688C74C8" w14:textId="77777777" w:rsidTr="00BD4E08">
        <w:trPr>
          <w:trHeight w:hRule="exact" w:val="312"/>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1AFE126A" w14:textId="15C49364"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w:t>
            </w:r>
            <w:r>
              <w:rPr>
                <w:rFonts w:ascii="Calibri" w:hAnsi="Calibri"/>
                <w:color w:val="000000"/>
                <w:sz w:val="20"/>
                <w:szCs w:val="20"/>
                <w:lang w:val="it-IT" w:eastAsia="it-IT"/>
              </w:rPr>
              <w:t xml:space="preserve">          e</w:t>
            </w:r>
            <w:r w:rsidRPr="008114FD">
              <w:rPr>
                <w:rFonts w:ascii="Calibri" w:hAnsi="Calibri"/>
                <w:color w:val="000000"/>
                <w:sz w:val="20"/>
                <w:szCs w:val="20"/>
                <w:lang w:val="it-IT" w:eastAsia="it-IT"/>
              </w:rPr>
              <w:t>) da trasferimenti</w:t>
            </w:r>
            <w:r w:rsidRPr="008114FD">
              <w:rPr>
                <w:rFonts w:asciiTheme="minorHAnsi" w:hAnsiTheme="minorHAnsi"/>
                <w:color w:val="000000"/>
                <w:sz w:val="20"/>
                <w:szCs w:val="20"/>
                <w:lang w:val="it-IT" w:eastAsia="it-IT"/>
              </w:rPr>
              <w:t xml:space="preserve"> </w:t>
            </w:r>
            <w:r>
              <w:rPr>
                <w:rFonts w:asciiTheme="minorHAnsi" w:hAnsiTheme="minorHAnsi"/>
                <w:color w:val="000000"/>
                <w:sz w:val="20"/>
                <w:szCs w:val="20"/>
                <w:lang w:val="it-IT" w:eastAsia="it-IT"/>
              </w:rPr>
              <w:t xml:space="preserve">                                  </w:t>
            </w:r>
            <w:r w:rsidRPr="008114FD">
              <w:rPr>
                <w:rFonts w:asciiTheme="minorHAnsi" w:hAnsiTheme="minorHAnsi"/>
                <w:color w:val="000000"/>
                <w:sz w:val="20"/>
                <w:szCs w:val="20"/>
                <w:lang w:val="it-IT" w:eastAsia="it-IT"/>
              </w:rPr>
              <w:t>731.590,15</w:t>
            </w:r>
          </w:p>
        </w:tc>
        <w:tc>
          <w:tcPr>
            <w:tcW w:w="1559" w:type="dxa"/>
            <w:vMerge/>
            <w:tcBorders>
              <w:left w:val="single" w:sz="4" w:space="0" w:color="auto"/>
              <w:bottom w:val="single" w:sz="4" w:space="0" w:color="auto"/>
              <w:right w:val="single" w:sz="4" w:space="0" w:color="auto"/>
            </w:tcBorders>
            <w:shd w:val="clear" w:color="auto" w:fill="auto"/>
            <w:noWrap/>
            <w:vAlign w:val="bottom"/>
          </w:tcPr>
          <w:p w14:paraId="20153484" w14:textId="77777777" w:rsidR="00BD4E08" w:rsidRPr="008114FD" w:rsidRDefault="00BD4E08" w:rsidP="00BD4E08">
            <w:pPr>
              <w:widowControl/>
              <w:jc w:val="center"/>
              <w:rPr>
                <w:rFonts w:asciiTheme="minorHAnsi" w:hAnsiTheme="minorHAnsi"/>
                <w:color w:val="000000"/>
                <w:sz w:val="20"/>
                <w:szCs w:val="20"/>
                <w:lang w:val="it-IT" w:eastAsia="it-IT"/>
              </w:rPr>
            </w:pPr>
          </w:p>
        </w:tc>
      </w:tr>
      <w:tr w:rsidR="00BD4E08" w:rsidRPr="00950308" w14:paraId="24165438" w14:textId="77777777" w:rsidTr="00BD4E08">
        <w:trPr>
          <w:trHeight w:hRule="exact" w:val="340"/>
          <w:jc w:val="center"/>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E9714" w14:textId="2CA84C27"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f) Parte destinata investimenti</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74B6CE54" w14:textId="18E748E7" w:rsidR="00BD4E08" w:rsidRPr="008114FD" w:rsidRDefault="00BD4E08" w:rsidP="00BD4E08">
            <w:pPr>
              <w:widowControl/>
              <w:jc w:val="center"/>
              <w:rPr>
                <w:rFonts w:asciiTheme="minorHAnsi" w:hAnsiTheme="minorHAnsi"/>
                <w:color w:val="000000"/>
                <w:sz w:val="20"/>
                <w:szCs w:val="20"/>
                <w:lang w:val="it-IT" w:eastAsia="it-IT"/>
              </w:rPr>
            </w:pPr>
            <w:r w:rsidRPr="008114FD">
              <w:rPr>
                <w:rFonts w:asciiTheme="minorHAnsi" w:hAnsiTheme="minorHAnsi"/>
                <w:color w:val="000000"/>
                <w:sz w:val="20"/>
                <w:szCs w:val="20"/>
                <w:lang w:val="it-IT" w:eastAsia="it-IT"/>
              </w:rPr>
              <w:t>123.727,20</w:t>
            </w:r>
          </w:p>
        </w:tc>
      </w:tr>
      <w:tr w:rsidR="00BD4E08" w:rsidRPr="00FA21E5" w14:paraId="14BAA8E4" w14:textId="77777777" w:rsidTr="00BD4E08">
        <w:trPr>
          <w:trHeight w:hRule="exact" w:val="34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07A9AACF" w14:textId="3A052599" w:rsidR="00BD4E08" w:rsidRPr="008114FD" w:rsidRDefault="00BD4E08" w:rsidP="00BD4E08">
            <w:pPr>
              <w:widowControl/>
              <w:rPr>
                <w:rFonts w:ascii="Calibri" w:hAnsi="Calibri"/>
                <w:color w:val="000000"/>
                <w:sz w:val="20"/>
                <w:szCs w:val="20"/>
                <w:lang w:val="it-IT" w:eastAsia="it-IT"/>
              </w:rPr>
            </w:pPr>
            <w:r w:rsidRPr="008114FD">
              <w:rPr>
                <w:rFonts w:ascii="Calibri" w:hAnsi="Calibri"/>
                <w:color w:val="000000"/>
                <w:sz w:val="20"/>
                <w:szCs w:val="20"/>
                <w:lang w:val="it-IT" w:eastAsia="it-IT"/>
              </w:rPr>
              <w:t xml:space="preserve"> g) Parte disponibile (+/-) *</w:t>
            </w:r>
          </w:p>
        </w:tc>
        <w:tc>
          <w:tcPr>
            <w:tcW w:w="1559" w:type="dxa"/>
            <w:tcBorders>
              <w:top w:val="nil"/>
              <w:left w:val="nil"/>
              <w:bottom w:val="single" w:sz="4" w:space="0" w:color="auto"/>
              <w:right w:val="single" w:sz="4" w:space="0" w:color="auto"/>
            </w:tcBorders>
            <w:shd w:val="clear" w:color="auto" w:fill="auto"/>
            <w:noWrap/>
            <w:vAlign w:val="bottom"/>
            <w:hideMark/>
          </w:tcPr>
          <w:p w14:paraId="130A7F19" w14:textId="59936FEA" w:rsidR="00BD4E08" w:rsidRPr="008114FD" w:rsidRDefault="00BD4E08" w:rsidP="00BD4E08">
            <w:pPr>
              <w:widowControl/>
              <w:jc w:val="center"/>
              <w:rPr>
                <w:rFonts w:asciiTheme="minorHAnsi" w:hAnsiTheme="minorHAnsi"/>
                <w:color w:val="000000"/>
                <w:sz w:val="20"/>
                <w:szCs w:val="20"/>
                <w:lang w:val="it-IT" w:eastAsia="it-IT"/>
              </w:rPr>
            </w:pPr>
            <w:r w:rsidRPr="008114FD">
              <w:rPr>
                <w:rFonts w:asciiTheme="minorHAnsi" w:hAnsiTheme="minorHAnsi"/>
                <w:color w:val="000000"/>
                <w:sz w:val="20"/>
                <w:szCs w:val="20"/>
                <w:lang w:val="it-IT" w:eastAsia="it-IT"/>
              </w:rPr>
              <w:t>205.391,35</w:t>
            </w:r>
          </w:p>
        </w:tc>
      </w:tr>
    </w:tbl>
    <w:p w14:paraId="57EDFF41" w14:textId="77777777" w:rsidR="00F76A77" w:rsidRPr="00255EA9" w:rsidRDefault="00F76A77" w:rsidP="00BC7FE5">
      <w:pPr>
        <w:pStyle w:val="Corpotesto"/>
        <w:ind w:left="192" w:right="196"/>
        <w:jc w:val="both"/>
        <w:rPr>
          <w:sz w:val="6"/>
          <w:szCs w:val="6"/>
          <w:lang w:val="it-IT"/>
        </w:rPr>
      </w:pPr>
    </w:p>
    <w:p w14:paraId="29220FCA" w14:textId="77777777" w:rsidR="00216A03" w:rsidRDefault="00216A03" w:rsidP="00BC7FE5">
      <w:pPr>
        <w:pStyle w:val="Corpotesto"/>
        <w:ind w:left="192" w:right="196"/>
        <w:jc w:val="both"/>
        <w:rPr>
          <w:b/>
          <w:lang w:val="it-IT"/>
        </w:rPr>
      </w:pPr>
    </w:p>
    <w:p w14:paraId="606644F1" w14:textId="22260F34" w:rsidR="004A2794" w:rsidRPr="00255EA9" w:rsidRDefault="004A2794" w:rsidP="00BC7FE5">
      <w:pPr>
        <w:pStyle w:val="Corpotesto"/>
        <w:ind w:left="192" w:right="196"/>
        <w:jc w:val="both"/>
        <w:rPr>
          <w:b/>
          <w:lang w:val="it-IT"/>
        </w:rPr>
      </w:pPr>
      <w:r w:rsidRPr="00255EA9">
        <w:rPr>
          <w:b/>
          <w:lang w:val="it-IT"/>
        </w:rPr>
        <w:t>VERIFICA RISULTATO DI AMMINISTRAZIONE:</w:t>
      </w:r>
    </w:p>
    <w:p w14:paraId="6A421D55" w14:textId="5806551D" w:rsidR="00216A03" w:rsidRDefault="00216A03" w:rsidP="00BC7FE5">
      <w:pPr>
        <w:pStyle w:val="Corpotesto"/>
        <w:ind w:left="192" w:right="196"/>
        <w:jc w:val="both"/>
        <w:rPr>
          <w:lang w:val="it-IT"/>
        </w:rPr>
      </w:pPr>
    </w:p>
    <w:p w14:paraId="05FC310D" w14:textId="77777777" w:rsidR="004F1B54" w:rsidRDefault="004F1B54" w:rsidP="00BC7FE5">
      <w:pPr>
        <w:pStyle w:val="Corpotesto"/>
        <w:ind w:left="192" w:right="196"/>
        <w:jc w:val="both"/>
        <w:rPr>
          <w:lang w:val="it-IT"/>
        </w:rPr>
      </w:pPr>
    </w:p>
    <w:tbl>
      <w:tblPr>
        <w:tblStyle w:val="Grigliatabella"/>
        <w:tblW w:w="0" w:type="auto"/>
        <w:tblInd w:w="192" w:type="dxa"/>
        <w:tblLook w:val="04A0" w:firstRow="1" w:lastRow="0" w:firstColumn="1" w:lastColumn="0" w:noHBand="0" w:noVBand="1"/>
      </w:tblPr>
      <w:tblGrid>
        <w:gridCol w:w="6749"/>
        <w:gridCol w:w="992"/>
        <w:gridCol w:w="2007"/>
      </w:tblGrid>
      <w:tr w:rsidR="00037FF9" w:rsidRPr="00255EA9" w14:paraId="75B1D94C" w14:textId="77777777" w:rsidTr="00255EA9">
        <w:tc>
          <w:tcPr>
            <w:tcW w:w="6749" w:type="dxa"/>
            <w:shd w:val="clear" w:color="auto" w:fill="D9D9D9" w:themeFill="background1" w:themeFillShade="D9"/>
          </w:tcPr>
          <w:p w14:paraId="2E4DFEA5" w14:textId="77777777" w:rsidR="00037FF9" w:rsidRPr="00255EA9" w:rsidRDefault="00037FF9" w:rsidP="00BC7FE5">
            <w:pPr>
              <w:pStyle w:val="Corpotesto"/>
              <w:ind w:right="196"/>
              <w:jc w:val="both"/>
              <w:rPr>
                <w:b/>
                <w:sz w:val="22"/>
                <w:szCs w:val="22"/>
                <w:lang w:val="it-IT"/>
              </w:rPr>
            </w:pPr>
            <w:bookmarkStart w:id="0" w:name="_Hlk65579185"/>
            <w:r w:rsidRPr="00255EA9">
              <w:rPr>
                <w:rFonts w:ascii="Calibri" w:hAnsi="Calibri"/>
                <w:b/>
                <w:bCs/>
                <w:color w:val="000000"/>
                <w:sz w:val="22"/>
                <w:szCs w:val="22"/>
                <w:lang w:val="it-IT" w:eastAsia="it-IT"/>
              </w:rPr>
              <w:t>RISULTATO DELLA GESTIONE DI COMPETENZA</w:t>
            </w:r>
          </w:p>
        </w:tc>
        <w:tc>
          <w:tcPr>
            <w:tcW w:w="992" w:type="dxa"/>
            <w:shd w:val="clear" w:color="auto" w:fill="D9D9D9" w:themeFill="background1" w:themeFillShade="D9"/>
          </w:tcPr>
          <w:p w14:paraId="012EDC42" w14:textId="77777777" w:rsidR="00037FF9" w:rsidRPr="00255EA9" w:rsidRDefault="00037FF9" w:rsidP="00C43032">
            <w:pPr>
              <w:pStyle w:val="Corpotesto"/>
              <w:ind w:right="196"/>
              <w:jc w:val="center"/>
              <w:rPr>
                <w:b/>
                <w:sz w:val="22"/>
                <w:szCs w:val="22"/>
                <w:lang w:val="it-IT"/>
              </w:rPr>
            </w:pPr>
          </w:p>
        </w:tc>
        <w:tc>
          <w:tcPr>
            <w:tcW w:w="2007" w:type="dxa"/>
            <w:shd w:val="clear" w:color="auto" w:fill="D9D9D9" w:themeFill="background1" w:themeFillShade="D9"/>
          </w:tcPr>
          <w:p w14:paraId="7DC47B0F" w14:textId="5671B0D7" w:rsidR="00037FF9" w:rsidRPr="00255EA9" w:rsidRDefault="00C43032" w:rsidP="00F76A77">
            <w:pPr>
              <w:pStyle w:val="Corpotesto"/>
              <w:ind w:right="196"/>
              <w:jc w:val="center"/>
              <w:rPr>
                <w:b/>
                <w:sz w:val="22"/>
                <w:szCs w:val="22"/>
                <w:lang w:val="it-IT"/>
              </w:rPr>
            </w:pPr>
            <w:r w:rsidRPr="00255EA9">
              <w:rPr>
                <w:rFonts w:ascii="Calibri" w:hAnsi="Calibri"/>
                <w:b/>
                <w:color w:val="000000"/>
                <w:sz w:val="22"/>
                <w:szCs w:val="22"/>
                <w:lang w:eastAsia="it-IT"/>
              </w:rPr>
              <w:t>20</w:t>
            </w:r>
            <w:r w:rsidR="004E2EB6">
              <w:rPr>
                <w:rFonts w:ascii="Calibri" w:hAnsi="Calibri"/>
                <w:b/>
                <w:color w:val="000000"/>
                <w:sz w:val="22"/>
                <w:szCs w:val="22"/>
                <w:lang w:eastAsia="it-IT"/>
              </w:rPr>
              <w:t>20</w:t>
            </w:r>
          </w:p>
        </w:tc>
      </w:tr>
      <w:tr w:rsidR="00037FF9" w:rsidRPr="00C43032" w14:paraId="271C3AFE" w14:textId="77777777" w:rsidTr="00C43032">
        <w:tc>
          <w:tcPr>
            <w:tcW w:w="6749" w:type="dxa"/>
          </w:tcPr>
          <w:p w14:paraId="42EA1EBD" w14:textId="77777777" w:rsidR="00037FF9" w:rsidRPr="00C43032" w:rsidRDefault="00037FF9" w:rsidP="00BC7FE5">
            <w:pPr>
              <w:pStyle w:val="Corpotesto"/>
              <w:ind w:right="196"/>
              <w:jc w:val="both"/>
              <w:rPr>
                <w:sz w:val="22"/>
                <w:szCs w:val="22"/>
                <w:lang w:val="it-IT"/>
              </w:rPr>
            </w:pPr>
            <w:proofErr w:type="spellStart"/>
            <w:r w:rsidRPr="00C43032">
              <w:rPr>
                <w:rFonts w:ascii="Calibri" w:hAnsi="Calibri"/>
                <w:color w:val="000000"/>
                <w:sz w:val="22"/>
                <w:szCs w:val="22"/>
                <w:lang w:eastAsia="it-IT"/>
              </w:rPr>
              <w:t>Accertamenti</w:t>
            </w:r>
            <w:proofErr w:type="spellEnd"/>
            <w:r w:rsidRPr="00C43032">
              <w:rPr>
                <w:rFonts w:ascii="Calibri" w:hAnsi="Calibri"/>
                <w:color w:val="000000"/>
                <w:sz w:val="22"/>
                <w:szCs w:val="22"/>
                <w:lang w:eastAsia="it-IT"/>
              </w:rPr>
              <w:t xml:space="preserve"> di </w:t>
            </w:r>
            <w:proofErr w:type="spellStart"/>
            <w:r w:rsidRPr="00C43032">
              <w:rPr>
                <w:rFonts w:ascii="Calibri" w:hAnsi="Calibri"/>
                <w:color w:val="000000"/>
                <w:sz w:val="22"/>
                <w:szCs w:val="22"/>
                <w:lang w:eastAsia="it-IT"/>
              </w:rPr>
              <w:t>competenza</w:t>
            </w:r>
            <w:proofErr w:type="spellEnd"/>
          </w:p>
        </w:tc>
        <w:tc>
          <w:tcPr>
            <w:tcW w:w="992" w:type="dxa"/>
          </w:tcPr>
          <w:p w14:paraId="2AAA0251" w14:textId="77777777" w:rsidR="00037FF9" w:rsidRPr="00C43032" w:rsidRDefault="00037FF9" w:rsidP="00C43032">
            <w:pPr>
              <w:pStyle w:val="Corpotesto"/>
              <w:ind w:right="196"/>
              <w:jc w:val="center"/>
              <w:rPr>
                <w:sz w:val="22"/>
                <w:szCs w:val="22"/>
                <w:lang w:val="it-IT"/>
              </w:rPr>
            </w:pPr>
            <w:r w:rsidRPr="00C43032">
              <w:rPr>
                <w:sz w:val="22"/>
                <w:szCs w:val="22"/>
                <w:lang w:val="it-IT"/>
              </w:rPr>
              <w:t>+</w:t>
            </w:r>
          </w:p>
        </w:tc>
        <w:tc>
          <w:tcPr>
            <w:tcW w:w="2007" w:type="dxa"/>
          </w:tcPr>
          <w:p w14:paraId="5727A61B" w14:textId="1134F2D6" w:rsidR="00037FF9" w:rsidRPr="004F1B54" w:rsidRDefault="004F1B54" w:rsidP="004F1B54">
            <w:pPr>
              <w:pStyle w:val="Corpotesto"/>
              <w:tabs>
                <w:tab w:val="left" w:pos="1593"/>
              </w:tabs>
              <w:ind w:right="196"/>
              <w:jc w:val="center"/>
              <w:rPr>
                <w:sz w:val="22"/>
                <w:szCs w:val="22"/>
                <w:highlight w:val="green"/>
                <w:lang w:val="it-IT"/>
              </w:rPr>
            </w:pPr>
            <w:r w:rsidRPr="004F1B54">
              <w:rPr>
                <w:rFonts w:ascii="Calibri" w:hAnsi="Calibri" w:cs="Calibri"/>
                <w:color w:val="000000"/>
                <w:sz w:val="22"/>
                <w:szCs w:val="22"/>
                <w:lang w:val="it-IT" w:eastAsia="it-IT"/>
              </w:rPr>
              <w:t>7.486.579,74</w:t>
            </w:r>
          </w:p>
        </w:tc>
      </w:tr>
      <w:tr w:rsidR="00C43032" w:rsidRPr="00A20264" w14:paraId="4874C0D9" w14:textId="77777777" w:rsidTr="00C43032">
        <w:tc>
          <w:tcPr>
            <w:tcW w:w="6749" w:type="dxa"/>
          </w:tcPr>
          <w:p w14:paraId="010FEC4F" w14:textId="77777777" w:rsidR="00C43032" w:rsidRPr="00C43032" w:rsidRDefault="00C43032" w:rsidP="00C43032">
            <w:pPr>
              <w:pStyle w:val="Corpotesto"/>
              <w:ind w:right="196"/>
              <w:jc w:val="both"/>
              <w:rPr>
                <w:rFonts w:ascii="Calibri" w:hAnsi="Calibri"/>
                <w:color w:val="000000"/>
                <w:sz w:val="22"/>
                <w:szCs w:val="22"/>
                <w:lang w:eastAsia="it-IT"/>
              </w:rPr>
            </w:pPr>
            <w:proofErr w:type="spellStart"/>
            <w:r w:rsidRPr="00C43032">
              <w:rPr>
                <w:rFonts w:ascii="Calibri" w:hAnsi="Calibri"/>
                <w:color w:val="000000"/>
                <w:sz w:val="22"/>
                <w:szCs w:val="22"/>
                <w:lang w:eastAsia="it-IT"/>
              </w:rPr>
              <w:t>Impegni</w:t>
            </w:r>
            <w:proofErr w:type="spellEnd"/>
            <w:r w:rsidRPr="00C43032">
              <w:rPr>
                <w:rFonts w:ascii="Calibri" w:hAnsi="Calibri"/>
                <w:color w:val="000000"/>
                <w:sz w:val="22"/>
                <w:szCs w:val="22"/>
                <w:lang w:eastAsia="it-IT"/>
              </w:rPr>
              <w:t xml:space="preserve"> di </w:t>
            </w:r>
            <w:proofErr w:type="spellStart"/>
            <w:r w:rsidRPr="00C43032">
              <w:rPr>
                <w:rFonts w:ascii="Calibri" w:hAnsi="Calibri"/>
                <w:color w:val="000000"/>
                <w:sz w:val="22"/>
                <w:szCs w:val="22"/>
                <w:lang w:eastAsia="it-IT"/>
              </w:rPr>
              <w:t>competenza</w:t>
            </w:r>
            <w:proofErr w:type="spellEnd"/>
          </w:p>
        </w:tc>
        <w:tc>
          <w:tcPr>
            <w:tcW w:w="992" w:type="dxa"/>
          </w:tcPr>
          <w:p w14:paraId="5AE9317E" w14:textId="77777777" w:rsidR="00C43032" w:rsidRPr="00C43032" w:rsidRDefault="00C43032" w:rsidP="00C43032">
            <w:pPr>
              <w:pStyle w:val="Corpotesto"/>
              <w:ind w:right="196"/>
              <w:jc w:val="center"/>
              <w:rPr>
                <w:b/>
                <w:sz w:val="22"/>
                <w:szCs w:val="22"/>
                <w:lang w:val="it-IT"/>
              </w:rPr>
            </w:pPr>
            <w:r w:rsidRPr="00C43032">
              <w:rPr>
                <w:b/>
                <w:sz w:val="22"/>
                <w:szCs w:val="22"/>
                <w:lang w:val="it-IT"/>
              </w:rPr>
              <w:t>-</w:t>
            </w:r>
          </w:p>
        </w:tc>
        <w:tc>
          <w:tcPr>
            <w:tcW w:w="2007" w:type="dxa"/>
            <w:vAlign w:val="center"/>
          </w:tcPr>
          <w:p w14:paraId="3F1CA1B7" w14:textId="18E7FF33" w:rsidR="00A20264" w:rsidRPr="004F1B54" w:rsidRDefault="004F1B54" w:rsidP="004F1B54">
            <w:pPr>
              <w:jc w:val="center"/>
              <w:rPr>
                <w:rFonts w:ascii="Calibri" w:hAnsi="Calibri"/>
                <w:color w:val="000000"/>
                <w:highlight w:val="green"/>
                <w:lang w:val="it-IT" w:eastAsia="it-IT"/>
              </w:rPr>
            </w:pPr>
            <w:r w:rsidRPr="004F1B54">
              <w:rPr>
                <w:rFonts w:ascii="Calibri" w:hAnsi="Calibri" w:cs="Calibri"/>
                <w:color w:val="000000"/>
                <w:lang w:val="it-IT" w:eastAsia="it-IT"/>
              </w:rPr>
              <w:t>6.820.009,86</w:t>
            </w:r>
          </w:p>
        </w:tc>
      </w:tr>
      <w:tr w:rsidR="004F1B54" w:rsidRPr="00A20264" w14:paraId="2AC1FF78" w14:textId="77777777" w:rsidTr="00C43032">
        <w:tc>
          <w:tcPr>
            <w:tcW w:w="6749" w:type="dxa"/>
          </w:tcPr>
          <w:p w14:paraId="421716BB" w14:textId="77777777" w:rsidR="004F1B54" w:rsidRPr="00A20264" w:rsidRDefault="004F1B54" w:rsidP="004F1B54">
            <w:pPr>
              <w:pStyle w:val="Corpotesto"/>
              <w:ind w:right="196"/>
              <w:jc w:val="both"/>
              <w:rPr>
                <w:rFonts w:ascii="Calibri" w:hAnsi="Calibri"/>
                <w:color w:val="000000"/>
                <w:sz w:val="22"/>
                <w:szCs w:val="22"/>
                <w:lang w:val="it-IT" w:eastAsia="it-IT"/>
              </w:rPr>
            </w:pPr>
            <w:r w:rsidRPr="00A20264">
              <w:rPr>
                <w:rFonts w:ascii="Calibri" w:hAnsi="Calibri"/>
                <w:b/>
                <w:bCs/>
                <w:color w:val="000000"/>
                <w:sz w:val="22"/>
                <w:szCs w:val="22"/>
                <w:lang w:val="it-IT" w:eastAsia="it-IT"/>
              </w:rPr>
              <w:t>SALDO</w:t>
            </w:r>
          </w:p>
        </w:tc>
        <w:tc>
          <w:tcPr>
            <w:tcW w:w="992" w:type="dxa"/>
          </w:tcPr>
          <w:p w14:paraId="0ACFCBDE" w14:textId="77777777" w:rsidR="004F1B54" w:rsidRPr="00C43032" w:rsidRDefault="004F1B54" w:rsidP="004F1B54">
            <w:pPr>
              <w:pStyle w:val="Corpotesto"/>
              <w:ind w:right="196"/>
              <w:jc w:val="center"/>
              <w:rPr>
                <w:sz w:val="22"/>
                <w:szCs w:val="22"/>
                <w:lang w:val="it-IT"/>
              </w:rPr>
            </w:pPr>
          </w:p>
        </w:tc>
        <w:tc>
          <w:tcPr>
            <w:tcW w:w="2007" w:type="dxa"/>
            <w:vAlign w:val="center"/>
          </w:tcPr>
          <w:p w14:paraId="60CCC582" w14:textId="7411FC37" w:rsidR="004F1B54" w:rsidRPr="004F1B54" w:rsidRDefault="004F1B54" w:rsidP="004F1B54">
            <w:pPr>
              <w:jc w:val="center"/>
              <w:rPr>
                <w:rFonts w:ascii="Calibri" w:hAnsi="Calibri"/>
                <w:b/>
                <w:bCs/>
                <w:color w:val="000000"/>
                <w:highlight w:val="green"/>
                <w:lang w:val="it-IT" w:eastAsia="it-IT"/>
              </w:rPr>
            </w:pPr>
            <w:r w:rsidRPr="004F1B54">
              <w:rPr>
                <w:rFonts w:ascii="Calibri" w:hAnsi="Calibri" w:cs="Calibri"/>
                <w:b/>
                <w:bCs/>
                <w:color w:val="000000"/>
                <w:lang w:val="it-IT" w:eastAsia="it-IT"/>
              </w:rPr>
              <w:t>666.569,88</w:t>
            </w:r>
          </w:p>
        </w:tc>
      </w:tr>
      <w:tr w:rsidR="004F1B54" w:rsidRPr="00A20264" w14:paraId="35CF2BAB" w14:textId="77777777" w:rsidTr="004F1B54">
        <w:tc>
          <w:tcPr>
            <w:tcW w:w="6749" w:type="dxa"/>
          </w:tcPr>
          <w:p w14:paraId="6F726001" w14:textId="77777777" w:rsidR="004F1B54" w:rsidRPr="00C43032" w:rsidRDefault="004F1B54" w:rsidP="004F1B54">
            <w:pPr>
              <w:pStyle w:val="Corpotesto"/>
              <w:ind w:right="196"/>
              <w:jc w:val="both"/>
              <w:rPr>
                <w:rFonts w:ascii="Calibri" w:hAnsi="Calibri"/>
                <w:color w:val="000000"/>
                <w:sz w:val="22"/>
                <w:szCs w:val="22"/>
                <w:lang w:val="it-IT" w:eastAsia="it-IT"/>
              </w:rPr>
            </w:pPr>
            <w:r w:rsidRPr="00C43032">
              <w:rPr>
                <w:rFonts w:ascii="Calibri" w:hAnsi="Calibri"/>
                <w:color w:val="000000"/>
                <w:sz w:val="22"/>
                <w:szCs w:val="22"/>
                <w:lang w:val="it-IT" w:eastAsia="it-IT"/>
              </w:rPr>
              <w:t>Quota FPV iscritta in entrata al 01/01</w:t>
            </w:r>
          </w:p>
        </w:tc>
        <w:tc>
          <w:tcPr>
            <w:tcW w:w="992" w:type="dxa"/>
          </w:tcPr>
          <w:p w14:paraId="11D9F629" w14:textId="77777777" w:rsidR="004F1B54" w:rsidRPr="00C43032" w:rsidRDefault="004F1B54" w:rsidP="004F1B54">
            <w:pPr>
              <w:pStyle w:val="Corpotesto"/>
              <w:ind w:right="196"/>
              <w:jc w:val="center"/>
              <w:rPr>
                <w:sz w:val="22"/>
                <w:szCs w:val="22"/>
                <w:lang w:val="it-IT"/>
              </w:rPr>
            </w:pPr>
            <w:r w:rsidRPr="00C43032">
              <w:rPr>
                <w:sz w:val="22"/>
                <w:szCs w:val="22"/>
                <w:lang w:val="it-IT"/>
              </w:rPr>
              <w:t>+</w:t>
            </w:r>
          </w:p>
        </w:tc>
        <w:tc>
          <w:tcPr>
            <w:tcW w:w="2007" w:type="dxa"/>
            <w:vAlign w:val="center"/>
          </w:tcPr>
          <w:p w14:paraId="71C536AB" w14:textId="0244CBA0" w:rsidR="004F1B54" w:rsidRPr="004F1B54" w:rsidRDefault="004F1B54" w:rsidP="004F1B54">
            <w:pPr>
              <w:pStyle w:val="Corpotesto"/>
              <w:ind w:right="196"/>
              <w:jc w:val="center"/>
              <w:rPr>
                <w:sz w:val="22"/>
                <w:szCs w:val="22"/>
                <w:lang w:val="it-IT"/>
              </w:rPr>
            </w:pPr>
            <w:r w:rsidRPr="004F1B54">
              <w:rPr>
                <w:rFonts w:ascii="Calibri" w:hAnsi="Calibri" w:cs="Calibri"/>
                <w:color w:val="000000"/>
                <w:sz w:val="22"/>
                <w:szCs w:val="22"/>
                <w:lang w:val="it-IT" w:eastAsia="it-IT"/>
              </w:rPr>
              <w:t>1.211.277,57</w:t>
            </w:r>
          </w:p>
        </w:tc>
      </w:tr>
      <w:tr w:rsidR="004F1B54" w:rsidRPr="00A20264" w14:paraId="40A0BB0F" w14:textId="77777777" w:rsidTr="004F1B54">
        <w:tc>
          <w:tcPr>
            <w:tcW w:w="6749" w:type="dxa"/>
          </w:tcPr>
          <w:p w14:paraId="67CB082D" w14:textId="77777777" w:rsidR="004F1B54" w:rsidRPr="00C43032" w:rsidRDefault="004F1B54" w:rsidP="004F1B54">
            <w:pPr>
              <w:pStyle w:val="Corpotesto"/>
              <w:ind w:right="196"/>
              <w:jc w:val="both"/>
              <w:rPr>
                <w:rFonts w:ascii="Calibri" w:hAnsi="Calibri"/>
                <w:color w:val="000000"/>
                <w:sz w:val="22"/>
                <w:szCs w:val="22"/>
                <w:lang w:val="it-IT" w:eastAsia="it-IT"/>
              </w:rPr>
            </w:pPr>
            <w:r w:rsidRPr="00C43032">
              <w:rPr>
                <w:rFonts w:ascii="Calibri" w:hAnsi="Calibri"/>
                <w:color w:val="000000"/>
                <w:sz w:val="22"/>
                <w:szCs w:val="22"/>
                <w:lang w:val="it-IT" w:eastAsia="it-IT"/>
              </w:rPr>
              <w:t>Impegni confluiti in FPV al 31/12</w:t>
            </w:r>
          </w:p>
        </w:tc>
        <w:tc>
          <w:tcPr>
            <w:tcW w:w="992" w:type="dxa"/>
          </w:tcPr>
          <w:p w14:paraId="73058401" w14:textId="77777777" w:rsidR="004F1B54" w:rsidRPr="00C43032" w:rsidRDefault="004F1B54" w:rsidP="004F1B54">
            <w:pPr>
              <w:pStyle w:val="Corpotesto"/>
              <w:ind w:right="196"/>
              <w:jc w:val="center"/>
              <w:rPr>
                <w:sz w:val="22"/>
                <w:szCs w:val="22"/>
                <w:lang w:val="it-IT"/>
              </w:rPr>
            </w:pPr>
            <w:r w:rsidRPr="00C43032">
              <w:rPr>
                <w:b/>
                <w:sz w:val="22"/>
                <w:szCs w:val="22"/>
                <w:lang w:val="it-IT"/>
              </w:rPr>
              <w:t>-</w:t>
            </w:r>
          </w:p>
        </w:tc>
        <w:tc>
          <w:tcPr>
            <w:tcW w:w="2007" w:type="dxa"/>
            <w:vAlign w:val="center"/>
          </w:tcPr>
          <w:p w14:paraId="35A61C84" w14:textId="76F4FE7D" w:rsidR="004F1B54" w:rsidRPr="004F1B54" w:rsidRDefault="004F1B54" w:rsidP="004F1B54">
            <w:pPr>
              <w:pStyle w:val="Corpotesto"/>
              <w:ind w:right="196"/>
              <w:jc w:val="center"/>
              <w:rPr>
                <w:sz w:val="22"/>
                <w:szCs w:val="22"/>
                <w:lang w:val="it-IT"/>
              </w:rPr>
            </w:pPr>
            <w:r w:rsidRPr="004F1B54">
              <w:rPr>
                <w:rFonts w:ascii="Calibri" w:hAnsi="Calibri" w:cs="Calibri"/>
                <w:color w:val="000000"/>
                <w:sz w:val="22"/>
                <w:szCs w:val="22"/>
                <w:lang w:val="it-IT" w:eastAsia="it-IT"/>
              </w:rPr>
              <w:t>1.150.693,</w:t>
            </w:r>
            <w:r w:rsidR="0060118E">
              <w:rPr>
                <w:rFonts w:ascii="Calibri" w:hAnsi="Calibri" w:cs="Calibri"/>
                <w:color w:val="000000"/>
                <w:sz w:val="22"/>
                <w:szCs w:val="22"/>
                <w:lang w:val="it-IT" w:eastAsia="it-IT"/>
              </w:rPr>
              <w:t>9</w:t>
            </w:r>
            <w:r w:rsidRPr="004F1B54">
              <w:rPr>
                <w:rFonts w:ascii="Calibri" w:hAnsi="Calibri" w:cs="Calibri"/>
                <w:color w:val="000000"/>
                <w:sz w:val="22"/>
                <w:szCs w:val="22"/>
                <w:lang w:val="it-IT" w:eastAsia="it-IT"/>
              </w:rPr>
              <w:t>4</w:t>
            </w:r>
          </w:p>
        </w:tc>
      </w:tr>
      <w:tr w:rsidR="004F1B54" w:rsidRPr="00C43032" w14:paraId="44398C0D" w14:textId="77777777" w:rsidTr="004F1B54">
        <w:tc>
          <w:tcPr>
            <w:tcW w:w="6749" w:type="dxa"/>
          </w:tcPr>
          <w:p w14:paraId="713516BF" w14:textId="77777777" w:rsidR="004F1B54" w:rsidRPr="00C43032" w:rsidRDefault="004F1B54" w:rsidP="004F1B54">
            <w:pPr>
              <w:pStyle w:val="Corpotesto"/>
              <w:ind w:right="196"/>
              <w:jc w:val="both"/>
              <w:rPr>
                <w:rFonts w:ascii="Calibri" w:hAnsi="Calibri"/>
                <w:color w:val="000000"/>
                <w:sz w:val="22"/>
                <w:szCs w:val="22"/>
                <w:lang w:val="it-IT" w:eastAsia="it-IT"/>
              </w:rPr>
            </w:pPr>
            <w:r w:rsidRPr="00C43032">
              <w:rPr>
                <w:rFonts w:ascii="Calibri" w:hAnsi="Calibri"/>
                <w:b/>
                <w:bCs/>
                <w:color w:val="000000"/>
                <w:sz w:val="22"/>
                <w:szCs w:val="22"/>
                <w:lang w:val="it-IT" w:eastAsia="it-IT"/>
              </w:rPr>
              <w:t>SALDO DELLA GESTIONE DI COMPETENZA</w:t>
            </w:r>
          </w:p>
        </w:tc>
        <w:tc>
          <w:tcPr>
            <w:tcW w:w="992" w:type="dxa"/>
          </w:tcPr>
          <w:p w14:paraId="1CB69799" w14:textId="77777777" w:rsidR="004F1B54" w:rsidRPr="00C43032" w:rsidRDefault="004F1B54" w:rsidP="004F1B54">
            <w:pPr>
              <w:pStyle w:val="Corpotesto"/>
              <w:ind w:right="196"/>
              <w:jc w:val="center"/>
              <w:rPr>
                <w:sz w:val="22"/>
                <w:szCs w:val="22"/>
                <w:lang w:val="it-IT"/>
              </w:rPr>
            </w:pPr>
          </w:p>
        </w:tc>
        <w:tc>
          <w:tcPr>
            <w:tcW w:w="2007" w:type="dxa"/>
            <w:vAlign w:val="center"/>
          </w:tcPr>
          <w:p w14:paraId="23E285F3" w14:textId="7D43454F" w:rsidR="004F1B54" w:rsidRPr="004F1B54" w:rsidRDefault="004F1B54" w:rsidP="004F1B54">
            <w:pPr>
              <w:pStyle w:val="Corpotesto"/>
              <w:ind w:right="196"/>
              <w:jc w:val="center"/>
              <w:rPr>
                <w:b/>
                <w:bCs/>
                <w:sz w:val="22"/>
                <w:szCs w:val="22"/>
                <w:highlight w:val="green"/>
                <w:lang w:val="it-IT"/>
              </w:rPr>
            </w:pPr>
            <w:r w:rsidRPr="004F1B54">
              <w:rPr>
                <w:rFonts w:ascii="Calibri" w:hAnsi="Calibri" w:cs="Calibri"/>
                <w:b/>
                <w:bCs/>
                <w:color w:val="000000"/>
                <w:sz w:val="22"/>
                <w:szCs w:val="22"/>
                <w:lang w:val="it-IT" w:eastAsia="it-IT"/>
              </w:rPr>
              <w:t>727.15</w:t>
            </w:r>
            <w:r w:rsidR="0060118E">
              <w:rPr>
                <w:rFonts w:ascii="Calibri" w:hAnsi="Calibri" w:cs="Calibri"/>
                <w:b/>
                <w:bCs/>
                <w:color w:val="000000"/>
                <w:sz w:val="22"/>
                <w:szCs w:val="22"/>
                <w:lang w:val="it-IT" w:eastAsia="it-IT"/>
              </w:rPr>
              <w:t>3,51</w:t>
            </w:r>
          </w:p>
        </w:tc>
      </w:tr>
    </w:tbl>
    <w:p w14:paraId="6EBEA137" w14:textId="044B9681" w:rsidR="00037FF9" w:rsidRDefault="00037FF9" w:rsidP="00BC7FE5">
      <w:pPr>
        <w:pStyle w:val="Corpotesto"/>
        <w:ind w:left="192" w:right="196"/>
        <w:jc w:val="both"/>
        <w:rPr>
          <w:lang w:val="it-IT"/>
        </w:rPr>
      </w:pPr>
    </w:p>
    <w:p w14:paraId="62D99579" w14:textId="77777777" w:rsidR="004F1B54" w:rsidRDefault="004F1B54" w:rsidP="00BC7FE5">
      <w:pPr>
        <w:pStyle w:val="Corpotesto"/>
        <w:ind w:left="192" w:right="196"/>
        <w:jc w:val="both"/>
        <w:rPr>
          <w:lang w:val="it-IT"/>
        </w:rPr>
      </w:pPr>
    </w:p>
    <w:p w14:paraId="6874ACA6" w14:textId="77777777" w:rsidR="00C43032" w:rsidRDefault="00C43032" w:rsidP="00BC7FE5">
      <w:pPr>
        <w:pStyle w:val="Corpotesto"/>
        <w:ind w:left="192" w:right="196"/>
        <w:jc w:val="both"/>
        <w:rPr>
          <w:lang w:val="it-IT"/>
        </w:rPr>
      </w:pPr>
      <w:r w:rsidRPr="00D76F94">
        <w:rPr>
          <w:rFonts w:ascii="Calibri" w:hAnsi="Calibri"/>
          <w:b/>
          <w:bCs/>
          <w:color w:val="000000"/>
          <w:lang w:eastAsia="it-IT"/>
        </w:rPr>
        <w:t>VARIAZIONE RESIDUI</w:t>
      </w:r>
    </w:p>
    <w:tbl>
      <w:tblPr>
        <w:tblStyle w:val="Grigliatabella"/>
        <w:tblW w:w="0" w:type="auto"/>
        <w:tblInd w:w="192" w:type="dxa"/>
        <w:tblLook w:val="04A0" w:firstRow="1" w:lastRow="0" w:firstColumn="1" w:lastColumn="0" w:noHBand="0" w:noVBand="1"/>
      </w:tblPr>
      <w:tblGrid>
        <w:gridCol w:w="1968"/>
        <w:gridCol w:w="1945"/>
        <w:gridCol w:w="1945"/>
        <w:gridCol w:w="1945"/>
        <w:gridCol w:w="1945"/>
      </w:tblGrid>
      <w:tr w:rsidR="00A71CAE" w14:paraId="28AC4ECD" w14:textId="77777777" w:rsidTr="00255EA9">
        <w:tc>
          <w:tcPr>
            <w:tcW w:w="1968" w:type="dxa"/>
            <w:shd w:val="clear" w:color="auto" w:fill="D9D9D9" w:themeFill="background1" w:themeFillShade="D9"/>
          </w:tcPr>
          <w:p w14:paraId="5F10528A" w14:textId="77777777" w:rsidR="00C43032" w:rsidRDefault="00C43032" w:rsidP="00C43032">
            <w:pPr>
              <w:pStyle w:val="Corpotesto"/>
              <w:ind w:right="196"/>
              <w:jc w:val="both"/>
              <w:rPr>
                <w:lang w:val="it-IT"/>
              </w:rPr>
            </w:pPr>
          </w:p>
        </w:tc>
        <w:tc>
          <w:tcPr>
            <w:tcW w:w="1945" w:type="dxa"/>
            <w:shd w:val="clear" w:color="auto" w:fill="D9D9D9" w:themeFill="background1" w:themeFillShade="D9"/>
            <w:vAlign w:val="bottom"/>
          </w:tcPr>
          <w:p w14:paraId="103B6A1A" w14:textId="4BB8E632" w:rsidR="00C43032" w:rsidRPr="009E4E5F" w:rsidRDefault="00C43032" w:rsidP="00F76A77">
            <w:pPr>
              <w:jc w:val="center"/>
              <w:rPr>
                <w:rFonts w:ascii="Calibri" w:hAnsi="Calibri"/>
                <w:b/>
                <w:color w:val="000000"/>
                <w:lang w:eastAsia="it-IT"/>
              </w:rPr>
            </w:pPr>
            <w:proofErr w:type="spellStart"/>
            <w:r w:rsidRPr="009E4E5F">
              <w:rPr>
                <w:rFonts w:ascii="Calibri" w:hAnsi="Calibri"/>
                <w:b/>
                <w:color w:val="000000"/>
                <w:lang w:eastAsia="it-IT"/>
              </w:rPr>
              <w:t>iniziali</w:t>
            </w:r>
            <w:proofErr w:type="spellEnd"/>
            <w:r w:rsidRPr="009E4E5F">
              <w:rPr>
                <w:rFonts w:ascii="Calibri" w:hAnsi="Calibri"/>
                <w:b/>
                <w:color w:val="000000"/>
                <w:lang w:eastAsia="it-IT"/>
              </w:rPr>
              <w:t xml:space="preserve"> al 01/01/20</w:t>
            </w:r>
            <w:r w:rsidR="004F1B54">
              <w:rPr>
                <w:rFonts w:ascii="Calibri" w:hAnsi="Calibri"/>
                <w:b/>
                <w:color w:val="000000"/>
                <w:lang w:eastAsia="it-IT"/>
              </w:rPr>
              <w:t>20</w:t>
            </w:r>
          </w:p>
        </w:tc>
        <w:tc>
          <w:tcPr>
            <w:tcW w:w="1945" w:type="dxa"/>
            <w:shd w:val="clear" w:color="auto" w:fill="D9D9D9" w:themeFill="background1" w:themeFillShade="D9"/>
            <w:vAlign w:val="bottom"/>
          </w:tcPr>
          <w:p w14:paraId="5262257C" w14:textId="77777777" w:rsidR="00C43032" w:rsidRPr="009E4E5F" w:rsidRDefault="00C43032" w:rsidP="00C43032">
            <w:pPr>
              <w:jc w:val="center"/>
              <w:rPr>
                <w:rFonts w:ascii="Calibri" w:hAnsi="Calibri"/>
                <w:b/>
                <w:color w:val="000000"/>
                <w:lang w:eastAsia="it-IT"/>
              </w:rPr>
            </w:pPr>
            <w:proofErr w:type="spellStart"/>
            <w:r w:rsidRPr="009E4E5F">
              <w:rPr>
                <w:rFonts w:ascii="Calibri" w:hAnsi="Calibri"/>
                <w:b/>
                <w:color w:val="000000"/>
                <w:lang w:eastAsia="it-IT"/>
              </w:rPr>
              <w:t>riscossi</w:t>
            </w:r>
            <w:proofErr w:type="spellEnd"/>
          </w:p>
        </w:tc>
        <w:tc>
          <w:tcPr>
            <w:tcW w:w="1945" w:type="dxa"/>
            <w:shd w:val="clear" w:color="auto" w:fill="D9D9D9" w:themeFill="background1" w:themeFillShade="D9"/>
            <w:vAlign w:val="bottom"/>
          </w:tcPr>
          <w:p w14:paraId="1A44EF2D" w14:textId="77777777" w:rsidR="00C43032" w:rsidRPr="009E4E5F" w:rsidRDefault="00C43032" w:rsidP="00C43032">
            <w:pPr>
              <w:jc w:val="center"/>
              <w:rPr>
                <w:rFonts w:ascii="Calibri" w:hAnsi="Calibri"/>
                <w:b/>
                <w:color w:val="000000"/>
                <w:lang w:eastAsia="it-IT"/>
              </w:rPr>
            </w:pPr>
            <w:proofErr w:type="spellStart"/>
            <w:r w:rsidRPr="009E4E5F">
              <w:rPr>
                <w:rFonts w:ascii="Calibri" w:hAnsi="Calibri"/>
                <w:b/>
                <w:color w:val="000000"/>
                <w:lang w:eastAsia="it-IT"/>
              </w:rPr>
              <w:t>inseriti</w:t>
            </w:r>
            <w:proofErr w:type="spellEnd"/>
            <w:r w:rsidRPr="009E4E5F">
              <w:rPr>
                <w:rFonts w:ascii="Calibri" w:hAnsi="Calibri"/>
                <w:b/>
                <w:color w:val="000000"/>
                <w:lang w:eastAsia="it-IT"/>
              </w:rPr>
              <w:t xml:space="preserve"> </w:t>
            </w:r>
            <w:proofErr w:type="spellStart"/>
            <w:r w:rsidRPr="009E4E5F">
              <w:rPr>
                <w:rFonts w:ascii="Calibri" w:hAnsi="Calibri"/>
                <w:b/>
                <w:color w:val="000000"/>
                <w:lang w:eastAsia="it-IT"/>
              </w:rPr>
              <w:t>nel</w:t>
            </w:r>
            <w:proofErr w:type="spellEnd"/>
            <w:r w:rsidRPr="009E4E5F">
              <w:rPr>
                <w:rFonts w:ascii="Calibri" w:hAnsi="Calibri"/>
                <w:b/>
                <w:color w:val="000000"/>
                <w:lang w:eastAsia="it-IT"/>
              </w:rPr>
              <w:t xml:space="preserve"> </w:t>
            </w:r>
            <w:proofErr w:type="spellStart"/>
            <w:r w:rsidRPr="009E4E5F">
              <w:rPr>
                <w:rFonts w:ascii="Calibri" w:hAnsi="Calibri"/>
                <w:b/>
                <w:color w:val="000000"/>
                <w:lang w:eastAsia="it-IT"/>
              </w:rPr>
              <w:t>rendiconto</w:t>
            </w:r>
            <w:proofErr w:type="spellEnd"/>
          </w:p>
        </w:tc>
        <w:tc>
          <w:tcPr>
            <w:tcW w:w="1945" w:type="dxa"/>
            <w:shd w:val="clear" w:color="auto" w:fill="D9D9D9" w:themeFill="background1" w:themeFillShade="D9"/>
            <w:vAlign w:val="bottom"/>
          </w:tcPr>
          <w:p w14:paraId="61983EC1" w14:textId="77777777" w:rsidR="00C43032" w:rsidRPr="009E4E5F" w:rsidRDefault="00C43032" w:rsidP="00C43032">
            <w:pPr>
              <w:jc w:val="center"/>
              <w:rPr>
                <w:rFonts w:ascii="Calibri" w:hAnsi="Calibri"/>
                <w:b/>
                <w:color w:val="000000"/>
                <w:lang w:eastAsia="it-IT"/>
              </w:rPr>
            </w:pPr>
            <w:proofErr w:type="spellStart"/>
            <w:r w:rsidRPr="009E4E5F">
              <w:rPr>
                <w:rFonts w:ascii="Calibri" w:hAnsi="Calibri"/>
                <w:b/>
                <w:color w:val="000000"/>
                <w:lang w:eastAsia="it-IT"/>
              </w:rPr>
              <w:t>variazioni</w:t>
            </w:r>
            <w:proofErr w:type="spellEnd"/>
          </w:p>
        </w:tc>
      </w:tr>
      <w:tr w:rsidR="004F1B54" w:rsidRPr="004F1B54" w14:paraId="50818938" w14:textId="77777777" w:rsidTr="004F1B54">
        <w:tc>
          <w:tcPr>
            <w:tcW w:w="1968" w:type="dxa"/>
          </w:tcPr>
          <w:p w14:paraId="7557DC65" w14:textId="77777777" w:rsidR="004F1B54" w:rsidRPr="004F1B54" w:rsidRDefault="004F1B54" w:rsidP="004F1B54">
            <w:pPr>
              <w:pStyle w:val="Corpotesto"/>
              <w:ind w:right="196"/>
              <w:jc w:val="both"/>
              <w:rPr>
                <w:sz w:val="22"/>
                <w:szCs w:val="22"/>
                <w:lang w:val="it-IT"/>
              </w:rPr>
            </w:pPr>
            <w:proofErr w:type="spellStart"/>
            <w:r w:rsidRPr="004F1B54">
              <w:rPr>
                <w:rFonts w:ascii="Calibri" w:hAnsi="Calibri"/>
                <w:color w:val="000000"/>
                <w:sz w:val="22"/>
                <w:szCs w:val="22"/>
                <w:lang w:eastAsia="it-IT"/>
              </w:rPr>
              <w:t>Residui</w:t>
            </w:r>
            <w:proofErr w:type="spellEnd"/>
            <w:r w:rsidRPr="004F1B54">
              <w:rPr>
                <w:rFonts w:ascii="Calibri" w:hAnsi="Calibri"/>
                <w:color w:val="000000"/>
                <w:sz w:val="22"/>
                <w:szCs w:val="22"/>
                <w:lang w:eastAsia="it-IT"/>
              </w:rPr>
              <w:t xml:space="preserve"> </w:t>
            </w:r>
            <w:proofErr w:type="spellStart"/>
            <w:r w:rsidRPr="004F1B54">
              <w:rPr>
                <w:rFonts w:ascii="Calibri" w:hAnsi="Calibri"/>
                <w:color w:val="000000"/>
                <w:sz w:val="22"/>
                <w:szCs w:val="22"/>
                <w:lang w:eastAsia="it-IT"/>
              </w:rPr>
              <w:t>attivi</w:t>
            </w:r>
            <w:proofErr w:type="spellEnd"/>
          </w:p>
        </w:tc>
        <w:tc>
          <w:tcPr>
            <w:tcW w:w="1945" w:type="dxa"/>
            <w:vAlign w:val="bottom"/>
          </w:tcPr>
          <w:p w14:paraId="46AF0B4C" w14:textId="610C905D" w:rsidR="004F1B54" w:rsidRPr="004F1B54" w:rsidRDefault="004F1B54" w:rsidP="004F1B54">
            <w:pPr>
              <w:rPr>
                <w:rFonts w:ascii="Calibri" w:hAnsi="Calibri"/>
                <w:color w:val="000000"/>
                <w:lang w:eastAsia="it-IT"/>
              </w:rPr>
            </w:pPr>
            <w:r w:rsidRPr="004F1B54">
              <w:rPr>
                <w:rFonts w:ascii="Calibri" w:hAnsi="Calibri" w:cs="Calibri"/>
                <w:color w:val="000000"/>
                <w:lang w:val="it-IT" w:eastAsia="it-IT"/>
              </w:rPr>
              <w:t xml:space="preserve">     1.161.729,84 </w:t>
            </w:r>
          </w:p>
        </w:tc>
        <w:tc>
          <w:tcPr>
            <w:tcW w:w="1945" w:type="dxa"/>
            <w:vAlign w:val="bottom"/>
          </w:tcPr>
          <w:p w14:paraId="44513F25" w14:textId="3222DBAB" w:rsidR="004F1B54" w:rsidRPr="004F1B54" w:rsidRDefault="004F1B54" w:rsidP="004F1B54">
            <w:pPr>
              <w:rPr>
                <w:rFonts w:ascii="Calibri" w:hAnsi="Calibri"/>
                <w:color w:val="000000"/>
                <w:lang w:eastAsia="it-IT"/>
              </w:rPr>
            </w:pPr>
            <w:r w:rsidRPr="004F1B54">
              <w:rPr>
                <w:rFonts w:ascii="Calibri" w:hAnsi="Calibri" w:cs="Calibri"/>
                <w:color w:val="000000"/>
                <w:lang w:val="it-IT" w:eastAsia="it-IT"/>
              </w:rPr>
              <w:t xml:space="preserve">             754.272,41 </w:t>
            </w:r>
          </w:p>
        </w:tc>
        <w:tc>
          <w:tcPr>
            <w:tcW w:w="1945" w:type="dxa"/>
            <w:vAlign w:val="bottom"/>
          </w:tcPr>
          <w:p w14:paraId="7BF054CA" w14:textId="202DB579" w:rsidR="004F1B54" w:rsidRPr="004F1B54" w:rsidRDefault="004F1B54" w:rsidP="004F1B54">
            <w:pPr>
              <w:rPr>
                <w:rFonts w:ascii="Calibri" w:hAnsi="Calibri"/>
                <w:color w:val="000000"/>
                <w:lang w:eastAsia="it-IT"/>
              </w:rPr>
            </w:pPr>
            <w:r w:rsidRPr="004F1B54">
              <w:rPr>
                <w:rFonts w:ascii="Calibri" w:hAnsi="Calibri" w:cs="Calibri"/>
                <w:color w:val="000000"/>
                <w:lang w:val="it-IT" w:eastAsia="it-IT"/>
              </w:rPr>
              <w:t xml:space="preserve">         65.072,09 </w:t>
            </w:r>
          </w:p>
        </w:tc>
        <w:tc>
          <w:tcPr>
            <w:tcW w:w="1945" w:type="dxa"/>
            <w:shd w:val="clear" w:color="auto" w:fill="B8CCE4" w:themeFill="accent1" w:themeFillTint="66"/>
            <w:vAlign w:val="bottom"/>
          </w:tcPr>
          <w:p w14:paraId="4DF1CE3B" w14:textId="362F4039" w:rsidR="004F1B54" w:rsidRPr="004F1B54" w:rsidRDefault="004F1B54" w:rsidP="004F1B54">
            <w:pPr>
              <w:pStyle w:val="Corpotesto"/>
              <w:ind w:right="196"/>
              <w:jc w:val="both"/>
              <w:rPr>
                <w:sz w:val="22"/>
                <w:szCs w:val="22"/>
                <w:highlight w:val="green"/>
                <w:lang w:val="it-IT"/>
              </w:rPr>
            </w:pPr>
            <w:r w:rsidRPr="004F1B54">
              <w:rPr>
                <w:rFonts w:ascii="Calibri" w:hAnsi="Calibri" w:cs="Calibri"/>
                <w:color w:val="000000"/>
                <w:sz w:val="22"/>
                <w:szCs w:val="22"/>
                <w:lang w:val="it-IT" w:eastAsia="it-IT"/>
              </w:rPr>
              <w:t xml:space="preserve">-       342.385,34 </w:t>
            </w:r>
          </w:p>
        </w:tc>
      </w:tr>
      <w:tr w:rsidR="004F1B54" w:rsidRPr="004F1B54" w14:paraId="55DBA219" w14:textId="77777777" w:rsidTr="004F1B54">
        <w:tc>
          <w:tcPr>
            <w:tcW w:w="1968" w:type="dxa"/>
          </w:tcPr>
          <w:p w14:paraId="147A16BE" w14:textId="77777777" w:rsidR="004F1B54" w:rsidRPr="004F1B54" w:rsidRDefault="004F1B54" w:rsidP="004F1B54">
            <w:pPr>
              <w:pStyle w:val="Corpotesto"/>
              <w:ind w:right="196"/>
              <w:jc w:val="both"/>
              <w:rPr>
                <w:sz w:val="22"/>
                <w:szCs w:val="22"/>
                <w:lang w:val="it-IT"/>
              </w:rPr>
            </w:pPr>
            <w:proofErr w:type="spellStart"/>
            <w:r w:rsidRPr="004F1B54">
              <w:rPr>
                <w:rFonts w:ascii="Calibri" w:hAnsi="Calibri"/>
                <w:color w:val="000000"/>
                <w:sz w:val="22"/>
                <w:szCs w:val="22"/>
                <w:lang w:eastAsia="it-IT"/>
              </w:rPr>
              <w:t>Residui</w:t>
            </w:r>
            <w:proofErr w:type="spellEnd"/>
            <w:r w:rsidRPr="004F1B54">
              <w:rPr>
                <w:rFonts w:ascii="Calibri" w:hAnsi="Calibri"/>
                <w:color w:val="000000"/>
                <w:sz w:val="22"/>
                <w:szCs w:val="22"/>
                <w:lang w:eastAsia="it-IT"/>
              </w:rPr>
              <w:t xml:space="preserve"> </w:t>
            </w:r>
            <w:proofErr w:type="spellStart"/>
            <w:r w:rsidRPr="004F1B54">
              <w:rPr>
                <w:rFonts w:ascii="Calibri" w:hAnsi="Calibri"/>
                <w:color w:val="000000"/>
                <w:sz w:val="22"/>
                <w:szCs w:val="22"/>
                <w:lang w:eastAsia="it-IT"/>
              </w:rPr>
              <w:t>passivi</w:t>
            </w:r>
            <w:proofErr w:type="spellEnd"/>
          </w:p>
        </w:tc>
        <w:tc>
          <w:tcPr>
            <w:tcW w:w="1945" w:type="dxa"/>
            <w:vAlign w:val="bottom"/>
          </w:tcPr>
          <w:p w14:paraId="2AC731FE" w14:textId="59F39D7D" w:rsidR="004F1B54" w:rsidRPr="004F1B54" w:rsidRDefault="004F1B54" w:rsidP="004F1B54">
            <w:pPr>
              <w:rPr>
                <w:rFonts w:ascii="Calibri" w:hAnsi="Calibri"/>
                <w:color w:val="000000"/>
                <w:lang w:eastAsia="it-IT"/>
              </w:rPr>
            </w:pPr>
            <w:r w:rsidRPr="004F1B54">
              <w:rPr>
                <w:rFonts w:ascii="Calibri" w:hAnsi="Calibri" w:cs="Calibri"/>
                <w:color w:val="000000"/>
                <w:lang w:val="it-IT" w:eastAsia="it-IT"/>
              </w:rPr>
              <w:t xml:space="preserve">     1.523.792,17 </w:t>
            </w:r>
          </w:p>
        </w:tc>
        <w:tc>
          <w:tcPr>
            <w:tcW w:w="1945" w:type="dxa"/>
            <w:vAlign w:val="bottom"/>
          </w:tcPr>
          <w:p w14:paraId="36D5B53D" w14:textId="2A4BACC4" w:rsidR="004F1B54" w:rsidRPr="004F1B54" w:rsidRDefault="004F1B54" w:rsidP="004F1B54">
            <w:pPr>
              <w:rPr>
                <w:rFonts w:ascii="Calibri" w:hAnsi="Calibri"/>
                <w:color w:val="000000"/>
                <w:lang w:eastAsia="it-IT"/>
              </w:rPr>
            </w:pPr>
            <w:r w:rsidRPr="004F1B54">
              <w:rPr>
                <w:rFonts w:ascii="Calibri" w:hAnsi="Calibri" w:cs="Calibri"/>
                <w:color w:val="000000"/>
                <w:lang w:val="it-IT" w:eastAsia="it-IT"/>
              </w:rPr>
              <w:t xml:space="preserve">         1.324.425,39 </w:t>
            </w:r>
          </w:p>
        </w:tc>
        <w:tc>
          <w:tcPr>
            <w:tcW w:w="1945" w:type="dxa"/>
            <w:vAlign w:val="bottom"/>
          </w:tcPr>
          <w:p w14:paraId="3F96C871" w14:textId="1AFC3DC0" w:rsidR="004F1B54" w:rsidRPr="004F1B54" w:rsidRDefault="004F1B54" w:rsidP="004F1B54">
            <w:pPr>
              <w:rPr>
                <w:rFonts w:ascii="Calibri" w:hAnsi="Calibri"/>
                <w:color w:val="000000"/>
                <w:lang w:eastAsia="it-IT"/>
              </w:rPr>
            </w:pPr>
            <w:r w:rsidRPr="004F1B54">
              <w:rPr>
                <w:rFonts w:ascii="Calibri" w:hAnsi="Calibri" w:cs="Calibri"/>
                <w:color w:val="000000"/>
                <w:lang w:val="it-IT" w:eastAsia="it-IT"/>
              </w:rPr>
              <w:t xml:space="preserve">       128.096,89 </w:t>
            </w:r>
          </w:p>
        </w:tc>
        <w:tc>
          <w:tcPr>
            <w:tcW w:w="1945" w:type="dxa"/>
            <w:shd w:val="clear" w:color="auto" w:fill="B8CCE4" w:themeFill="accent1" w:themeFillTint="66"/>
            <w:vAlign w:val="bottom"/>
          </w:tcPr>
          <w:p w14:paraId="16946461" w14:textId="4935A1C5" w:rsidR="004F1B54" w:rsidRPr="004F1B54" w:rsidRDefault="004F1B54" w:rsidP="004F1B54">
            <w:pPr>
              <w:pStyle w:val="Corpotesto"/>
              <w:ind w:right="196"/>
              <w:jc w:val="both"/>
              <w:rPr>
                <w:sz w:val="22"/>
                <w:szCs w:val="22"/>
                <w:highlight w:val="green"/>
                <w:lang w:val="it-IT"/>
              </w:rPr>
            </w:pPr>
            <w:r w:rsidRPr="004F1B54">
              <w:rPr>
                <w:rFonts w:ascii="Calibri" w:hAnsi="Calibri" w:cs="Calibri"/>
                <w:color w:val="000000"/>
                <w:sz w:val="22"/>
                <w:szCs w:val="22"/>
                <w:lang w:val="it-IT" w:eastAsia="it-IT"/>
              </w:rPr>
              <w:t xml:space="preserve">-         71.269,89 </w:t>
            </w:r>
          </w:p>
        </w:tc>
      </w:tr>
    </w:tbl>
    <w:p w14:paraId="65E67026" w14:textId="77777777" w:rsidR="00A26462" w:rsidRPr="00255EA9" w:rsidRDefault="00A26462" w:rsidP="00BC7FE5">
      <w:pPr>
        <w:pStyle w:val="Corpotesto"/>
        <w:ind w:left="192" w:right="196"/>
        <w:jc w:val="both"/>
        <w:rPr>
          <w:sz w:val="20"/>
          <w:szCs w:val="20"/>
          <w:lang w:val="it-IT"/>
        </w:rPr>
      </w:pPr>
    </w:p>
    <w:p w14:paraId="770C283A" w14:textId="77777777" w:rsidR="0060118E" w:rsidRPr="00255EA9" w:rsidRDefault="0060118E" w:rsidP="00BC7FE5">
      <w:pPr>
        <w:pStyle w:val="Corpotesto"/>
        <w:ind w:left="192" w:right="196"/>
        <w:jc w:val="both"/>
        <w:rPr>
          <w:sz w:val="20"/>
          <w:szCs w:val="20"/>
          <w:lang w:val="it-IT"/>
        </w:rPr>
      </w:pPr>
    </w:p>
    <w:p w14:paraId="6483B637" w14:textId="77777777" w:rsidR="00BF15B7" w:rsidRPr="00255EA9" w:rsidRDefault="00BF15B7" w:rsidP="00BC7FE5">
      <w:pPr>
        <w:pStyle w:val="Corpotesto"/>
        <w:ind w:left="192" w:right="196"/>
        <w:jc w:val="both"/>
        <w:rPr>
          <w:sz w:val="20"/>
          <w:szCs w:val="20"/>
          <w:lang w:val="it-IT"/>
        </w:rPr>
      </w:pPr>
    </w:p>
    <w:tbl>
      <w:tblPr>
        <w:tblStyle w:val="Grigliatabella"/>
        <w:tblW w:w="0" w:type="auto"/>
        <w:tblInd w:w="192" w:type="dxa"/>
        <w:tblLook w:val="04A0" w:firstRow="1" w:lastRow="0" w:firstColumn="1" w:lastColumn="0" w:noHBand="0" w:noVBand="1"/>
      </w:tblPr>
      <w:tblGrid>
        <w:gridCol w:w="6182"/>
        <w:gridCol w:w="1945"/>
      </w:tblGrid>
      <w:tr w:rsidR="00BF15B7" w:rsidRPr="00BF15B7" w14:paraId="01B9FDF4" w14:textId="77777777" w:rsidTr="00BF15B7">
        <w:trPr>
          <w:trHeight w:val="446"/>
        </w:trPr>
        <w:tc>
          <w:tcPr>
            <w:tcW w:w="8127" w:type="dxa"/>
            <w:gridSpan w:val="2"/>
            <w:shd w:val="clear" w:color="auto" w:fill="D9D9D9" w:themeFill="background1" w:themeFillShade="D9"/>
          </w:tcPr>
          <w:p w14:paraId="2BF242B5" w14:textId="77777777" w:rsidR="00BF15B7" w:rsidRPr="00BF15B7" w:rsidRDefault="00BF15B7" w:rsidP="00D97880">
            <w:pPr>
              <w:jc w:val="center"/>
              <w:rPr>
                <w:rFonts w:asciiTheme="minorHAnsi" w:hAnsiTheme="minorHAnsi" w:cs="Arial"/>
                <w:b/>
                <w:bCs/>
                <w:sz w:val="6"/>
                <w:szCs w:val="6"/>
                <w:lang w:eastAsia="it-IT"/>
              </w:rPr>
            </w:pPr>
          </w:p>
          <w:p w14:paraId="07F5F4B8" w14:textId="77777777" w:rsidR="00BF15B7" w:rsidRPr="00BF15B7" w:rsidRDefault="00BF15B7" w:rsidP="00D97880">
            <w:pPr>
              <w:jc w:val="center"/>
              <w:rPr>
                <w:rFonts w:asciiTheme="minorHAnsi" w:hAnsiTheme="minorHAnsi"/>
                <w:color w:val="000000"/>
                <w:lang w:eastAsia="it-IT"/>
              </w:rPr>
            </w:pPr>
            <w:r w:rsidRPr="00BF15B7">
              <w:rPr>
                <w:rFonts w:asciiTheme="minorHAnsi" w:hAnsiTheme="minorHAnsi" w:cs="Arial"/>
                <w:b/>
                <w:bCs/>
                <w:lang w:eastAsia="it-IT"/>
              </w:rPr>
              <w:t>RISCONTRO RISULTATI DELLA GESTIONE</w:t>
            </w:r>
          </w:p>
        </w:tc>
      </w:tr>
      <w:tr w:rsidR="00C43032" w:rsidRPr="00BF15B7" w14:paraId="778F0B54" w14:textId="77777777" w:rsidTr="00BF15B7">
        <w:tc>
          <w:tcPr>
            <w:tcW w:w="6182" w:type="dxa"/>
            <w:vAlign w:val="bottom"/>
          </w:tcPr>
          <w:p w14:paraId="57503B94" w14:textId="77777777" w:rsidR="00C43032" w:rsidRPr="00BF15B7" w:rsidRDefault="00C43032" w:rsidP="00C43032">
            <w:pPr>
              <w:rPr>
                <w:rFonts w:asciiTheme="minorHAnsi" w:hAnsiTheme="minorHAnsi" w:cs="Arial"/>
                <w:b/>
                <w:bCs/>
                <w:lang w:eastAsia="it-IT"/>
              </w:rPr>
            </w:pPr>
            <w:proofErr w:type="spellStart"/>
            <w:r w:rsidRPr="00BF15B7">
              <w:rPr>
                <w:rFonts w:asciiTheme="minorHAnsi" w:hAnsiTheme="minorHAnsi" w:cs="Arial"/>
                <w:b/>
                <w:bCs/>
                <w:lang w:eastAsia="it-IT"/>
              </w:rPr>
              <w:t>Gestione</w:t>
            </w:r>
            <w:proofErr w:type="spellEnd"/>
            <w:r w:rsidRPr="00BF15B7">
              <w:rPr>
                <w:rFonts w:asciiTheme="minorHAnsi" w:hAnsiTheme="minorHAnsi" w:cs="Arial"/>
                <w:b/>
                <w:bCs/>
                <w:lang w:eastAsia="it-IT"/>
              </w:rPr>
              <w:t xml:space="preserve"> di </w:t>
            </w:r>
            <w:proofErr w:type="spellStart"/>
            <w:r w:rsidRPr="00BF15B7">
              <w:rPr>
                <w:rFonts w:asciiTheme="minorHAnsi" w:hAnsiTheme="minorHAnsi" w:cs="Arial"/>
                <w:b/>
                <w:bCs/>
                <w:lang w:eastAsia="it-IT"/>
              </w:rPr>
              <w:t>competenza</w:t>
            </w:r>
            <w:proofErr w:type="spellEnd"/>
          </w:p>
        </w:tc>
        <w:tc>
          <w:tcPr>
            <w:tcW w:w="1945" w:type="dxa"/>
            <w:vAlign w:val="bottom"/>
          </w:tcPr>
          <w:p w14:paraId="3C0A709D" w14:textId="372BC7F2" w:rsidR="00C43032" w:rsidRPr="00BF15B7" w:rsidRDefault="00C43032" w:rsidP="00F76A77">
            <w:pPr>
              <w:jc w:val="center"/>
              <w:rPr>
                <w:rFonts w:asciiTheme="minorHAnsi" w:hAnsiTheme="minorHAnsi"/>
                <w:b/>
                <w:color w:val="000000"/>
                <w:lang w:eastAsia="it-IT"/>
              </w:rPr>
            </w:pPr>
            <w:r w:rsidRPr="00BF15B7">
              <w:rPr>
                <w:rFonts w:asciiTheme="minorHAnsi" w:hAnsiTheme="minorHAnsi"/>
                <w:b/>
                <w:color w:val="000000"/>
                <w:lang w:eastAsia="it-IT"/>
              </w:rPr>
              <w:t>20</w:t>
            </w:r>
            <w:r w:rsidR="004F1B54">
              <w:rPr>
                <w:rFonts w:asciiTheme="minorHAnsi" w:hAnsiTheme="minorHAnsi"/>
                <w:b/>
                <w:color w:val="000000"/>
                <w:lang w:eastAsia="it-IT"/>
              </w:rPr>
              <w:t>20</w:t>
            </w:r>
          </w:p>
        </w:tc>
      </w:tr>
      <w:tr w:rsidR="004F1B54" w:rsidRPr="00BF15B7" w14:paraId="65B860F8" w14:textId="77777777" w:rsidTr="00BF15B7">
        <w:tc>
          <w:tcPr>
            <w:tcW w:w="6182" w:type="dxa"/>
            <w:vAlign w:val="center"/>
          </w:tcPr>
          <w:p w14:paraId="45B27C9E" w14:textId="77777777" w:rsidR="004F1B54" w:rsidRPr="00BF15B7" w:rsidRDefault="004F1B54" w:rsidP="004F1B54">
            <w:pPr>
              <w:rPr>
                <w:rFonts w:asciiTheme="minorHAnsi" w:hAnsiTheme="minorHAnsi" w:cs="Arial"/>
                <w:lang w:val="it-IT" w:eastAsia="it-IT"/>
              </w:rPr>
            </w:pPr>
            <w:r w:rsidRPr="00BF15B7">
              <w:rPr>
                <w:rFonts w:asciiTheme="minorHAnsi" w:hAnsiTheme="minorHAnsi" w:cs="Arial"/>
                <w:lang w:val="it-IT" w:eastAsia="it-IT"/>
              </w:rPr>
              <w:t xml:space="preserve">saldo gestione di competenza </w:t>
            </w:r>
            <w:r w:rsidRPr="00BF15B7">
              <w:rPr>
                <w:rFonts w:asciiTheme="minorHAnsi" w:hAnsiTheme="minorHAnsi" w:cs="Arial"/>
                <w:color w:val="000000"/>
                <w:lang w:val="it-IT" w:eastAsia="it-IT"/>
              </w:rPr>
              <w:t>(+ o -)</w:t>
            </w:r>
          </w:p>
        </w:tc>
        <w:tc>
          <w:tcPr>
            <w:tcW w:w="1945" w:type="dxa"/>
            <w:vAlign w:val="center"/>
          </w:tcPr>
          <w:p w14:paraId="6B6390D6" w14:textId="747CC001" w:rsidR="004F1B54" w:rsidRPr="004F1B54" w:rsidRDefault="004F1B54" w:rsidP="004F1B54">
            <w:pPr>
              <w:pStyle w:val="Corpotesto"/>
              <w:jc w:val="center"/>
              <w:rPr>
                <w:rFonts w:asciiTheme="minorHAnsi" w:hAnsiTheme="minorHAnsi" w:cstheme="minorHAnsi"/>
                <w:sz w:val="22"/>
                <w:szCs w:val="22"/>
                <w:highlight w:val="green"/>
                <w:lang w:eastAsia="it-IT"/>
              </w:rPr>
            </w:pPr>
            <w:r w:rsidRPr="004F1B54">
              <w:rPr>
                <w:rFonts w:asciiTheme="minorHAnsi" w:hAnsiTheme="minorHAnsi" w:cstheme="minorHAnsi"/>
                <w:color w:val="000000"/>
                <w:sz w:val="22"/>
                <w:szCs w:val="22"/>
                <w:lang w:val="it-IT" w:eastAsia="it-IT"/>
              </w:rPr>
              <w:t>727.15</w:t>
            </w:r>
            <w:r w:rsidR="0060118E">
              <w:rPr>
                <w:rFonts w:asciiTheme="minorHAnsi" w:hAnsiTheme="minorHAnsi" w:cstheme="minorHAnsi"/>
                <w:color w:val="000000"/>
                <w:sz w:val="22"/>
                <w:szCs w:val="22"/>
                <w:lang w:val="it-IT" w:eastAsia="it-IT"/>
              </w:rPr>
              <w:t>3,51</w:t>
            </w:r>
          </w:p>
        </w:tc>
      </w:tr>
      <w:tr w:rsidR="004F1B54" w:rsidRPr="00BF15B7" w14:paraId="236EF6A0" w14:textId="77777777" w:rsidTr="00BF15B7">
        <w:tc>
          <w:tcPr>
            <w:tcW w:w="6182" w:type="dxa"/>
            <w:vAlign w:val="center"/>
          </w:tcPr>
          <w:p w14:paraId="6D6CF46A" w14:textId="77777777" w:rsidR="004F1B54" w:rsidRPr="00BF15B7" w:rsidRDefault="004F1B54" w:rsidP="004F1B54">
            <w:pPr>
              <w:rPr>
                <w:rFonts w:asciiTheme="minorHAnsi" w:hAnsiTheme="minorHAnsi" w:cs="Arial"/>
                <w:b/>
                <w:bCs/>
                <w:lang w:eastAsia="it-IT"/>
              </w:rPr>
            </w:pPr>
            <w:r w:rsidRPr="00BF15B7">
              <w:rPr>
                <w:rFonts w:asciiTheme="minorHAnsi" w:hAnsiTheme="minorHAnsi" w:cs="Arial"/>
                <w:b/>
                <w:bCs/>
                <w:lang w:eastAsia="it-IT"/>
              </w:rPr>
              <w:t>SALDO GESTIONE COMPETENZA</w:t>
            </w:r>
          </w:p>
        </w:tc>
        <w:tc>
          <w:tcPr>
            <w:tcW w:w="1945" w:type="dxa"/>
            <w:shd w:val="clear" w:color="auto" w:fill="B8CCE4" w:themeFill="accent1" w:themeFillTint="66"/>
            <w:vAlign w:val="center"/>
          </w:tcPr>
          <w:p w14:paraId="07E97D0C" w14:textId="259EBE49" w:rsidR="004F1B54" w:rsidRPr="004F1B54" w:rsidRDefault="004F1B54" w:rsidP="004F1B54">
            <w:pPr>
              <w:pStyle w:val="Corpotesto"/>
              <w:jc w:val="center"/>
              <w:rPr>
                <w:rFonts w:asciiTheme="minorHAnsi" w:hAnsiTheme="minorHAnsi" w:cstheme="minorHAnsi"/>
                <w:b/>
                <w:bCs/>
                <w:sz w:val="22"/>
                <w:szCs w:val="22"/>
                <w:highlight w:val="green"/>
                <w:lang w:eastAsia="it-IT"/>
              </w:rPr>
            </w:pPr>
            <w:r w:rsidRPr="004F1B54">
              <w:rPr>
                <w:rFonts w:asciiTheme="minorHAnsi" w:hAnsiTheme="minorHAnsi" w:cstheme="minorHAnsi"/>
                <w:b/>
                <w:bCs/>
                <w:sz w:val="22"/>
                <w:szCs w:val="22"/>
                <w:lang w:val="it-IT" w:eastAsia="it-IT"/>
              </w:rPr>
              <w:t>727.15</w:t>
            </w:r>
            <w:r w:rsidR="0060118E">
              <w:rPr>
                <w:rFonts w:asciiTheme="minorHAnsi" w:hAnsiTheme="minorHAnsi" w:cstheme="minorHAnsi"/>
                <w:b/>
                <w:bCs/>
                <w:sz w:val="22"/>
                <w:szCs w:val="22"/>
                <w:lang w:val="it-IT" w:eastAsia="it-IT"/>
              </w:rPr>
              <w:t>3,51</w:t>
            </w:r>
          </w:p>
        </w:tc>
      </w:tr>
      <w:tr w:rsidR="00C43032" w:rsidRPr="00BF15B7" w14:paraId="7C7A9D29" w14:textId="77777777" w:rsidTr="00BF15B7">
        <w:tc>
          <w:tcPr>
            <w:tcW w:w="6182" w:type="dxa"/>
            <w:vAlign w:val="bottom"/>
          </w:tcPr>
          <w:p w14:paraId="72F8139E" w14:textId="77777777" w:rsidR="00C43032" w:rsidRPr="00BF15B7" w:rsidRDefault="00C43032" w:rsidP="00D97880">
            <w:pPr>
              <w:rPr>
                <w:rFonts w:asciiTheme="minorHAnsi" w:hAnsiTheme="minorHAnsi" w:cs="Arial"/>
                <w:b/>
                <w:bCs/>
                <w:sz w:val="6"/>
                <w:szCs w:val="6"/>
                <w:lang w:eastAsia="it-IT"/>
              </w:rPr>
            </w:pPr>
          </w:p>
        </w:tc>
        <w:tc>
          <w:tcPr>
            <w:tcW w:w="1945" w:type="dxa"/>
            <w:vAlign w:val="bottom"/>
          </w:tcPr>
          <w:p w14:paraId="321576C8" w14:textId="77777777" w:rsidR="00C43032" w:rsidRPr="004F1B54" w:rsidRDefault="00C43032" w:rsidP="004F1B54">
            <w:pPr>
              <w:jc w:val="center"/>
              <w:rPr>
                <w:rFonts w:asciiTheme="minorHAnsi" w:hAnsiTheme="minorHAnsi" w:cstheme="minorHAnsi"/>
                <w:color w:val="000000"/>
                <w:highlight w:val="green"/>
                <w:lang w:eastAsia="it-IT"/>
              </w:rPr>
            </w:pPr>
          </w:p>
        </w:tc>
      </w:tr>
      <w:tr w:rsidR="00C43032" w:rsidRPr="00BF15B7" w14:paraId="383A11C5" w14:textId="77777777" w:rsidTr="00BF15B7">
        <w:tc>
          <w:tcPr>
            <w:tcW w:w="6182" w:type="dxa"/>
            <w:vAlign w:val="bottom"/>
          </w:tcPr>
          <w:p w14:paraId="06EC2B2E" w14:textId="77777777" w:rsidR="00C43032" w:rsidRPr="00BF15B7" w:rsidRDefault="00C43032" w:rsidP="00C43032">
            <w:pPr>
              <w:rPr>
                <w:rFonts w:asciiTheme="minorHAnsi" w:hAnsiTheme="minorHAnsi" w:cs="Arial"/>
                <w:b/>
                <w:bCs/>
                <w:lang w:eastAsia="it-IT"/>
              </w:rPr>
            </w:pPr>
            <w:proofErr w:type="spellStart"/>
            <w:r w:rsidRPr="00BF15B7">
              <w:rPr>
                <w:rFonts w:asciiTheme="minorHAnsi" w:hAnsiTheme="minorHAnsi" w:cs="Arial"/>
                <w:b/>
                <w:bCs/>
                <w:lang w:eastAsia="it-IT"/>
              </w:rPr>
              <w:t>Gestione</w:t>
            </w:r>
            <w:proofErr w:type="spellEnd"/>
            <w:r w:rsidRPr="00BF15B7">
              <w:rPr>
                <w:rFonts w:asciiTheme="minorHAnsi" w:hAnsiTheme="minorHAnsi" w:cs="Arial"/>
                <w:b/>
                <w:bCs/>
                <w:lang w:eastAsia="it-IT"/>
              </w:rPr>
              <w:t xml:space="preserve"> </w:t>
            </w:r>
            <w:proofErr w:type="spellStart"/>
            <w:r w:rsidRPr="00BF15B7">
              <w:rPr>
                <w:rFonts w:asciiTheme="minorHAnsi" w:hAnsiTheme="minorHAnsi" w:cs="Arial"/>
                <w:b/>
                <w:bCs/>
                <w:lang w:eastAsia="it-IT"/>
              </w:rPr>
              <w:t>dei</w:t>
            </w:r>
            <w:proofErr w:type="spellEnd"/>
            <w:r w:rsidRPr="00BF15B7">
              <w:rPr>
                <w:rFonts w:asciiTheme="minorHAnsi" w:hAnsiTheme="minorHAnsi" w:cs="Arial"/>
                <w:b/>
                <w:bCs/>
                <w:lang w:eastAsia="it-IT"/>
              </w:rPr>
              <w:t xml:space="preserve"> </w:t>
            </w:r>
            <w:proofErr w:type="spellStart"/>
            <w:r w:rsidRPr="00BF15B7">
              <w:rPr>
                <w:rFonts w:asciiTheme="minorHAnsi" w:hAnsiTheme="minorHAnsi" w:cs="Arial"/>
                <w:b/>
                <w:bCs/>
                <w:lang w:eastAsia="it-IT"/>
              </w:rPr>
              <w:t>residui</w:t>
            </w:r>
            <w:proofErr w:type="spellEnd"/>
          </w:p>
        </w:tc>
        <w:tc>
          <w:tcPr>
            <w:tcW w:w="1945" w:type="dxa"/>
            <w:vAlign w:val="center"/>
          </w:tcPr>
          <w:p w14:paraId="2D412BCD" w14:textId="77777777" w:rsidR="00C43032" w:rsidRPr="004F1B54" w:rsidRDefault="00C43032" w:rsidP="004F1B54">
            <w:pPr>
              <w:jc w:val="center"/>
              <w:rPr>
                <w:rFonts w:asciiTheme="minorHAnsi" w:hAnsiTheme="minorHAnsi" w:cstheme="minorHAnsi"/>
                <w:highlight w:val="green"/>
                <w:lang w:eastAsia="it-IT"/>
              </w:rPr>
            </w:pPr>
          </w:p>
        </w:tc>
      </w:tr>
      <w:tr w:rsidR="00BF15B7" w:rsidRPr="00BF15B7" w14:paraId="5E46CCCC" w14:textId="77777777" w:rsidTr="00BF15B7">
        <w:tc>
          <w:tcPr>
            <w:tcW w:w="6182" w:type="dxa"/>
            <w:vAlign w:val="center"/>
          </w:tcPr>
          <w:p w14:paraId="26C8722F" w14:textId="77777777" w:rsidR="00BF15B7" w:rsidRPr="00BF15B7" w:rsidRDefault="00BF15B7" w:rsidP="00BF15B7">
            <w:pPr>
              <w:rPr>
                <w:rFonts w:asciiTheme="minorHAnsi" w:hAnsiTheme="minorHAnsi" w:cs="Arial"/>
                <w:lang w:eastAsia="it-IT"/>
              </w:rPr>
            </w:pPr>
            <w:proofErr w:type="spellStart"/>
            <w:r w:rsidRPr="00BF15B7">
              <w:rPr>
                <w:rFonts w:asciiTheme="minorHAnsi" w:hAnsiTheme="minorHAnsi" w:cs="Arial"/>
                <w:lang w:eastAsia="it-IT"/>
              </w:rPr>
              <w:t>Maggiori</w:t>
            </w:r>
            <w:proofErr w:type="spellEnd"/>
            <w:r w:rsidRPr="00BF15B7">
              <w:rPr>
                <w:rFonts w:asciiTheme="minorHAnsi" w:hAnsiTheme="minorHAnsi" w:cs="Arial"/>
                <w:lang w:eastAsia="it-IT"/>
              </w:rPr>
              <w:t xml:space="preserve"> </w:t>
            </w:r>
            <w:proofErr w:type="spellStart"/>
            <w:r w:rsidRPr="00BF15B7">
              <w:rPr>
                <w:rFonts w:asciiTheme="minorHAnsi" w:hAnsiTheme="minorHAnsi" w:cs="Arial"/>
                <w:lang w:eastAsia="it-IT"/>
              </w:rPr>
              <w:t>residui</w:t>
            </w:r>
            <w:proofErr w:type="spellEnd"/>
            <w:r w:rsidRPr="00BF15B7">
              <w:rPr>
                <w:rFonts w:asciiTheme="minorHAnsi" w:hAnsiTheme="minorHAnsi" w:cs="Arial"/>
                <w:lang w:eastAsia="it-IT"/>
              </w:rPr>
              <w:t xml:space="preserve"> </w:t>
            </w:r>
            <w:proofErr w:type="spellStart"/>
            <w:r w:rsidRPr="00BF15B7">
              <w:rPr>
                <w:rFonts w:asciiTheme="minorHAnsi" w:hAnsiTheme="minorHAnsi" w:cs="Arial"/>
                <w:lang w:eastAsia="it-IT"/>
              </w:rPr>
              <w:t>attivi</w:t>
            </w:r>
            <w:proofErr w:type="spellEnd"/>
            <w:r w:rsidRPr="00BF15B7">
              <w:rPr>
                <w:rFonts w:asciiTheme="minorHAnsi" w:hAnsiTheme="minorHAnsi" w:cs="Arial"/>
                <w:lang w:eastAsia="it-IT"/>
              </w:rPr>
              <w:t xml:space="preserve"> </w:t>
            </w:r>
            <w:proofErr w:type="spellStart"/>
            <w:proofErr w:type="gramStart"/>
            <w:r w:rsidRPr="00BF15B7">
              <w:rPr>
                <w:rFonts w:asciiTheme="minorHAnsi" w:hAnsiTheme="minorHAnsi" w:cs="Arial"/>
                <w:lang w:eastAsia="it-IT"/>
              </w:rPr>
              <w:t>riaccertati</w:t>
            </w:r>
            <w:proofErr w:type="spellEnd"/>
            <w:r w:rsidRPr="00BF15B7">
              <w:rPr>
                <w:rFonts w:asciiTheme="minorHAnsi" w:hAnsiTheme="minorHAnsi" w:cs="Arial"/>
                <w:lang w:eastAsia="it-IT"/>
              </w:rPr>
              <w:t xml:space="preserve">  (</w:t>
            </w:r>
            <w:proofErr w:type="gramEnd"/>
            <w:r w:rsidRPr="00BF15B7">
              <w:rPr>
                <w:rFonts w:asciiTheme="minorHAnsi" w:hAnsiTheme="minorHAnsi" w:cs="Arial"/>
                <w:lang w:eastAsia="it-IT"/>
              </w:rPr>
              <w:t>+)</w:t>
            </w:r>
          </w:p>
        </w:tc>
        <w:tc>
          <w:tcPr>
            <w:tcW w:w="1945" w:type="dxa"/>
            <w:vAlign w:val="center"/>
          </w:tcPr>
          <w:p w14:paraId="72D130B7" w14:textId="77777777" w:rsidR="00BF15B7" w:rsidRPr="004F1B54" w:rsidRDefault="00BF15B7" w:rsidP="004F1B54">
            <w:pPr>
              <w:jc w:val="center"/>
              <w:rPr>
                <w:rFonts w:asciiTheme="minorHAnsi" w:hAnsiTheme="minorHAnsi" w:cstheme="minorHAnsi"/>
                <w:highlight w:val="green"/>
                <w:lang w:eastAsia="it-IT"/>
              </w:rPr>
            </w:pPr>
          </w:p>
        </w:tc>
      </w:tr>
      <w:tr w:rsidR="004F1B54" w:rsidRPr="00BF15B7" w14:paraId="554941EC" w14:textId="77777777" w:rsidTr="00BF15B7">
        <w:tc>
          <w:tcPr>
            <w:tcW w:w="6182" w:type="dxa"/>
            <w:vAlign w:val="center"/>
          </w:tcPr>
          <w:p w14:paraId="5D2B92BD" w14:textId="77777777" w:rsidR="004F1B54" w:rsidRPr="00BF15B7" w:rsidRDefault="004F1B54" w:rsidP="004F1B54">
            <w:pPr>
              <w:rPr>
                <w:rFonts w:asciiTheme="minorHAnsi" w:hAnsiTheme="minorHAnsi" w:cs="Arial"/>
                <w:lang w:eastAsia="it-IT"/>
              </w:rPr>
            </w:pPr>
            <w:proofErr w:type="spellStart"/>
            <w:r w:rsidRPr="00BF15B7">
              <w:rPr>
                <w:rFonts w:asciiTheme="minorHAnsi" w:hAnsiTheme="minorHAnsi" w:cs="Arial"/>
                <w:lang w:eastAsia="it-IT"/>
              </w:rPr>
              <w:t>Minori</w:t>
            </w:r>
            <w:proofErr w:type="spellEnd"/>
            <w:r w:rsidRPr="00BF15B7">
              <w:rPr>
                <w:rFonts w:asciiTheme="minorHAnsi" w:hAnsiTheme="minorHAnsi" w:cs="Arial"/>
                <w:lang w:eastAsia="it-IT"/>
              </w:rPr>
              <w:t xml:space="preserve"> </w:t>
            </w:r>
            <w:proofErr w:type="spellStart"/>
            <w:r w:rsidRPr="00BF15B7">
              <w:rPr>
                <w:rFonts w:asciiTheme="minorHAnsi" w:hAnsiTheme="minorHAnsi" w:cs="Arial"/>
                <w:lang w:eastAsia="it-IT"/>
              </w:rPr>
              <w:t>residui</w:t>
            </w:r>
            <w:proofErr w:type="spellEnd"/>
            <w:r w:rsidRPr="00BF15B7">
              <w:rPr>
                <w:rFonts w:asciiTheme="minorHAnsi" w:hAnsiTheme="minorHAnsi" w:cs="Arial"/>
                <w:lang w:eastAsia="it-IT"/>
              </w:rPr>
              <w:t xml:space="preserve"> </w:t>
            </w:r>
            <w:proofErr w:type="spellStart"/>
            <w:r w:rsidRPr="00BF15B7">
              <w:rPr>
                <w:rFonts w:asciiTheme="minorHAnsi" w:hAnsiTheme="minorHAnsi" w:cs="Arial"/>
                <w:lang w:eastAsia="it-IT"/>
              </w:rPr>
              <w:t>attivi</w:t>
            </w:r>
            <w:proofErr w:type="spellEnd"/>
            <w:r w:rsidRPr="00BF15B7">
              <w:rPr>
                <w:rFonts w:asciiTheme="minorHAnsi" w:hAnsiTheme="minorHAnsi" w:cs="Arial"/>
                <w:lang w:eastAsia="it-IT"/>
              </w:rPr>
              <w:t xml:space="preserve"> </w:t>
            </w:r>
            <w:proofErr w:type="spellStart"/>
            <w:proofErr w:type="gramStart"/>
            <w:r w:rsidRPr="00BF15B7">
              <w:rPr>
                <w:rFonts w:asciiTheme="minorHAnsi" w:hAnsiTheme="minorHAnsi" w:cs="Arial"/>
                <w:lang w:eastAsia="it-IT"/>
              </w:rPr>
              <w:t>riaccertati</w:t>
            </w:r>
            <w:proofErr w:type="spellEnd"/>
            <w:r w:rsidRPr="00BF15B7">
              <w:rPr>
                <w:rFonts w:asciiTheme="minorHAnsi" w:hAnsiTheme="minorHAnsi" w:cs="Arial"/>
                <w:lang w:eastAsia="it-IT"/>
              </w:rPr>
              <w:t xml:space="preserve">  (</w:t>
            </w:r>
            <w:proofErr w:type="gramEnd"/>
            <w:r w:rsidRPr="00BF15B7">
              <w:rPr>
                <w:rFonts w:asciiTheme="minorHAnsi" w:hAnsiTheme="minorHAnsi" w:cs="Arial"/>
                <w:lang w:eastAsia="it-IT"/>
              </w:rPr>
              <w:t>-)</w:t>
            </w:r>
          </w:p>
        </w:tc>
        <w:tc>
          <w:tcPr>
            <w:tcW w:w="1945" w:type="dxa"/>
            <w:vAlign w:val="center"/>
          </w:tcPr>
          <w:p w14:paraId="6BA93453" w14:textId="101A88DA" w:rsidR="004F1B54" w:rsidRPr="004F1B54" w:rsidRDefault="004F1B54" w:rsidP="004F1B54">
            <w:pPr>
              <w:jc w:val="center"/>
              <w:rPr>
                <w:rFonts w:asciiTheme="minorHAnsi" w:hAnsiTheme="minorHAnsi" w:cstheme="minorHAnsi"/>
                <w:lang w:eastAsia="it-IT"/>
              </w:rPr>
            </w:pPr>
            <w:r w:rsidRPr="004F1B54">
              <w:rPr>
                <w:rFonts w:asciiTheme="minorHAnsi" w:hAnsiTheme="minorHAnsi" w:cstheme="minorHAnsi"/>
                <w:lang w:val="it-IT" w:eastAsia="it-IT"/>
              </w:rPr>
              <w:t>-342.385,34</w:t>
            </w:r>
          </w:p>
        </w:tc>
      </w:tr>
      <w:tr w:rsidR="004F1B54" w:rsidRPr="00BF15B7" w14:paraId="58755163" w14:textId="77777777" w:rsidTr="00BF15B7">
        <w:tc>
          <w:tcPr>
            <w:tcW w:w="6182" w:type="dxa"/>
            <w:vAlign w:val="center"/>
          </w:tcPr>
          <w:p w14:paraId="7672D89E" w14:textId="77777777" w:rsidR="004F1B54" w:rsidRPr="00BF15B7" w:rsidRDefault="004F1B54" w:rsidP="004F1B54">
            <w:pPr>
              <w:rPr>
                <w:rFonts w:asciiTheme="minorHAnsi" w:hAnsiTheme="minorHAnsi" w:cs="Arial"/>
                <w:lang w:eastAsia="it-IT"/>
              </w:rPr>
            </w:pPr>
            <w:proofErr w:type="spellStart"/>
            <w:r w:rsidRPr="00BF15B7">
              <w:rPr>
                <w:rFonts w:asciiTheme="minorHAnsi" w:hAnsiTheme="minorHAnsi" w:cs="Arial"/>
                <w:lang w:eastAsia="it-IT"/>
              </w:rPr>
              <w:t>Minori</w:t>
            </w:r>
            <w:proofErr w:type="spellEnd"/>
            <w:r w:rsidRPr="00BF15B7">
              <w:rPr>
                <w:rFonts w:asciiTheme="minorHAnsi" w:hAnsiTheme="minorHAnsi" w:cs="Arial"/>
                <w:lang w:eastAsia="it-IT"/>
              </w:rPr>
              <w:t xml:space="preserve"> </w:t>
            </w:r>
            <w:proofErr w:type="spellStart"/>
            <w:r w:rsidRPr="00BF15B7">
              <w:rPr>
                <w:rFonts w:asciiTheme="minorHAnsi" w:hAnsiTheme="minorHAnsi" w:cs="Arial"/>
                <w:lang w:eastAsia="it-IT"/>
              </w:rPr>
              <w:t>residui</w:t>
            </w:r>
            <w:proofErr w:type="spellEnd"/>
            <w:r w:rsidRPr="00BF15B7">
              <w:rPr>
                <w:rFonts w:asciiTheme="minorHAnsi" w:hAnsiTheme="minorHAnsi" w:cs="Arial"/>
                <w:lang w:eastAsia="it-IT"/>
              </w:rPr>
              <w:t xml:space="preserve"> </w:t>
            </w:r>
            <w:proofErr w:type="spellStart"/>
            <w:r w:rsidRPr="00BF15B7">
              <w:rPr>
                <w:rFonts w:asciiTheme="minorHAnsi" w:hAnsiTheme="minorHAnsi" w:cs="Arial"/>
                <w:lang w:eastAsia="it-IT"/>
              </w:rPr>
              <w:t>passivi</w:t>
            </w:r>
            <w:proofErr w:type="spellEnd"/>
            <w:r w:rsidRPr="00BF15B7">
              <w:rPr>
                <w:rFonts w:asciiTheme="minorHAnsi" w:hAnsiTheme="minorHAnsi" w:cs="Arial"/>
                <w:lang w:eastAsia="it-IT"/>
              </w:rPr>
              <w:t xml:space="preserve"> </w:t>
            </w:r>
            <w:proofErr w:type="spellStart"/>
            <w:proofErr w:type="gramStart"/>
            <w:r w:rsidRPr="00BF15B7">
              <w:rPr>
                <w:rFonts w:asciiTheme="minorHAnsi" w:hAnsiTheme="minorHAnsi" w:cs="Arial"/>
                <w:lang w:eastAsia="it-IT"/>
              </w:rPr>
              <w:t>riaccertati</w:t>
            </w:r>
            <w:proofErr w:type="spellEnd"/>
            <w:r w:rsidRPr="00BF15B7">
              <w:rPr>
                <w:rFonts w:asciiTheme="minorHAnsi" w:hAnsiTheme="minorHAnsi" w:cs="Arial"/>
                <w:lang w:eastAsia="it-IT"/>
              </w:rPr>
              <w:t xml:space="preserve">  (</w:t>
            </w:r>
            <w:proofErr w:type="gramEnd"/>
            <w:r w:rsidRPr="00BF15B7">
              <w:rPr>
                <w:rFonts w:asciiTheme="minorHAnsi" w:hAnsiTheme="minorHAnsi" w:cs="Arial"/>
                <w:lang w:eastAsia="it-IT"/>
              </w:rPr>
              <w:t>+)</w:t>
            </w:r>
          </w:p>
        </w:tc>
        <w:tc>
          <w:tcPr>
            <w:tcW w:w="1945" w:type="dxa"/>
            <w:vAlign w:val="center"/>
          </w:tcPr>
          <w:p w14:paraId="2EED1618" w14:textId="6AACFC53" w:rsidR="004F1B54" w:rsidRPr="004F1B54" w:rsidRDefault="004F1B54" w:rsidP="004F1B54">
            <w:pPr>
              <w:jc w:val="center"/>
              <w:rPr>
                <w:rFonts w:asciiTheme="minorHAnsi" w:hAnsiTheme="minorHAnsi" w:cstheme="minorHAnsi"/>
                <w:lang w:eastAsia="it-IT"/>
              </w:rPr>
            </w:pPr>
            <w:r w:rsidRPr="004F1B54">
              <w:rPr>
                <w:rFonts w:asciiTheme="minorHAnsi" w:hAnsiTheme="minorHAnsi" w:cstheme="minorHAnsi"/>
                <w:lang w:val="it-IT" w:eastAsia="it-IT"/>
              </w:rPr>
              <w:t>-71.269,89</w:t>
            </w:r>
          </w:p>
        </w:tc>
      </w:tr>
      <w:tr w:rsidR="004F1B54" w:rsidRPr="00BF15B7" w14:paraId="6E42D20A" w14:textId="77777777" w:rsidTr="00BF15B7">
        <w:tc>
          <w:tcPr>
            <w:tcW w:w="6182" w:type="dxa"/>
            <w:vAlign w:val="center"/>
          </w:tcPr>
          <w:p w14:paraId="27C0256C" w14:textId="77777777" w:rsidR="004F1B54" w:rsidRPr="00BF15B7" w:rsidRDefault="004F1B54" w:rsidP="004F1B54">
            <w:pPr>
              <w:rPr>
                <w:rFonts w:asciiTheme="minorHAnsi" w:hAnsiTheme="minorHAnsi" w:cs="Arial"/>
                <w:b/>
                <w:bCs/>
                <w:lang w:eastAsia="it-IT"/>
              </w:rPr>
            </w:pPr>
            <w:r w:rsidRPr="00BF15B7">
              <w:rPr>
                <w:rFonts w:asciiTheme="minorHAnsi" w:hAnsiTheme="minorHAnsi" w:cs="Arial"/>
                <w:b/>
                <w:bCs/>
                <w:lang w:eastAsia="it-IT"/>
              </w:rPr>
              <w:t>SALDO GESTIONE RESIDUI</w:t>
            </w:r>
          </w:p>
        </w:tc>
        <w:tc>
          <w:tcPr>
            <w:tcW w:w="1945" w:type="dxa"/>
            <w:shd w:val="clear" w:color="auto" w:fill="B8CCE4" w:themeFill="accent1" w:themeFillTint="66"/>
            <w:vAlign w:val="center"/>
          </w:tcPr>
          <w:p w14:paraId="11686DA3" w14:textId="34D34C5F" w:rsidR="004F1B54" w:rsidRPr="004F1B54" w:rsidRDefault="004F1B54" w:rsidP="004F1B54">
            <w:pPr>
              <w:jc w:val="center"/>
              <w:rPr>
                <w:rFonts w:asciiTheme="minorHAnsi" w:hAnsiTheme="minorHAnsi" w:cstheme="minorHAnsi"/>
                <w:b/>
                <w:bCs/>
                <w:highlight w:val="green"/>
                <w:lang w:eastAsia="it-IT"/>
              </w:rPr>
            </w:pPr>
            <w:r w:rsidRPr="004F1B54">
              <w:rPr>
                <w:rFonts w:asciiTheme="minorHAnsi" w:hAnsiTheme="minorHAnsi" w:cstheme="minorHAnsi"/>
                <w:b/>
                <w:bCs/>
                <w:lang w:val="it-IT" w:eastAsia="it-IT"/>
              </w:rPr>
              <w:t>-271.115,45</w:t>
            </w:r>
          </w:p>
        </w:tc>
      </w:tr>
      <w:tr w:rsidR="00C43032" w:rsidRPr="00BF15B7" w14:paraId="2754D5D4" w14:textId="77777777" w:rsidTr="00BF15B7">
        <w:tc>
          <w:tcPr>
            <w:tcW w:w="6182" w:type="dxa"/>
            <w:vAlign w:val="bottom"/>
          </w:tcPr>
          <w:p w14:paraId="1480C2F2" w14:textId="77777777" w:rsidR="00C43032" w:rsidRPr="00BF15B7" w:rsidRDefault="00C43032" w:rsidP="00C43032">
            <w:pPr>
              <w:rPr>
                <w:rFonts w:asciiTheme="minorHAnsi" w:hAnsiTheme="minorHAnsi" w:cs="Arial"/>
                <w:b/>
                <w:bCs/>
                <w:sz w:val="6"/>
                <w:szCs w:val="6"/>
                <w:lang w:eastAsia="it-IT"/>
              </w:rPr>
            </w:pPr>
          </w:p>
        </w:tc>
        <w:tc>
          <w:tcPr>
            <w:tcW w:w="1945" w:type="dxa"/>
            <w:vAlign w:val="bottom"/>
          </w:tcPr>
          <w:p w14:paraId="2AC37463" w14:textId="77777777" w:rsidR="00C43032" w:rsidRPr="004F1B54" w:rsidRDefault="00C43032" w:rsidP="004F1B54">
            <w:pPr>
              <w:jc w:val="center"/>
              <w:rPr>
                <w:rFonts w:asciiTheme="minorHAnsi" w:hAnsiTheme="minorHAnsi" w:cstheme="minorHAnsi"/>
                <w:b/>
                <w:bCs/>
                <w:highlight w:val="green"/>
                <w:lang w:eastAsia="it-IT"/>
              </w:rPr>
            </w:pPr>
          </w:p>
        </w:tc>
      </w:tr>
      <w:tr w:rsidR="00BF15B7" w:rsidRPr="00BF15B7" w14:paraId="7424C418" w14:textId="77777777" w:rsidTr="00BF15B7">
        <w:tc>
          <w:tcPr>
            <w:tcW w:w="6182" w:type="dxa"/>
            <w:vAlign w:val="bottom"/>
          </w:tcPr>
          <w:p w14:paraId="7C9BF403" w14:textId="77777777" w:rsidR="00BF15B7" w:rsidRPr="00BF15B7" w:rsidRDefault="00BF15B7" w:rsidP="00BF15B7">
            <w:pPr>
              <w:rPr>
                <w:rFonts w:asciiTheme="minorHAnsi" w:hAnsiTheme="minorHAnsi" w:cs="Arial"/>
                <w:b/>
                <w:bCs/>
                <w:lang w:eastAsia="it-IT"/>
              </w:rPr>
            </w:pPr>
            <w:proofErr w:type="spellStart"/>
            <w:r w:rsidRPr="00BF15B7">
              <w:rPr>
                <w:rFonts w:asciiTheme="minorHAnsi" w:hAnsiTheme="minorHAnsi" w:cs="Arial"/>
                <w:b/>
                <w:bCs/>
                <w:lang w:eastAsia="it-IT"/>
              </w:rPr>
              <w:t>Riepilogo</w:t>
            </w:r>
            <w:proofErr w:type="spellEnd"/>
          </w:p>
        </w:tc>
        <w:tc>
          <w:tcPr>
            <w:tcW w:w="1945" w:type="dxa"/>
            <w:vAlign w:val="bottom"/>
          </w:tcPr>
          <w:p w14:paraId="05ED1AAB" w14:textId="77777777" w:rsidR="00BF15B7" w:rsidRPr="004F1B54" w:rsidRDefault="00BF15B7" w:rsidP="004F1B54">
            <w:pPr>
              <w:jc w:val="center"/>
              <w:rPr>
                <w:rFonts w:asciiTheme="minorHAnsi" w:hAnsiTheme="minorHAnsi" w:cstheme="minorHAnsi"/>
                <w:color w:val="000000"/>
                <w:highlight w:val="green"/>
                <w:lang w:eastAsia="it-IT"/>
              </w:rPr>
            </w:pPr>
          </w:p>
        </w:tc>
      </w:tr>
      <w:tr w:rsidR="004F1B54" w:rsidRPr="00BF15B7" w14:paraId="1C6F1B47" w14:textId="77777777" w:rsidTr="00D97880">
        <w:tc>
          <w:tcPr>
            <w:tcW w:w="6182" w:type="dxa"/>
            <w:vAlign w:val="center"/>
          </w:tcPr>
          <w:p w14:paraId="4183D2D7" w14:textId="77777777" w:rsidR="004F1B54" w:rsidRPr="00BF15B7" w:rsidRDefault="004F1B54" w:rsidP="004F1B54">
            <w:pPr>
              <w:rPr>
                <w:rFonts w:asciiTheme="minorHAnsi" w:hAnsiTheme="minorHAnsi" w:cs="Arial"/>
                <w:lang w:eastAsia="it-IT"/>
              </w:rPr>
            </w:pPr>
            <w:r w:rsidRPr="00BF15B7">
              <w:rPr>
                <w:rFonts w:asciiTheme="minorHAnsi" w:hAnsiTheme="minorHAnsi" w:cs="Arial"/>
                <w:lang w:eastAsia="it-IT"/>
              </w:rPr>
              <w:t>SALDO GESTIONE COMPETENZA</w:t>
            </w:r>
          </w:p>
        </w:tc>
        <w:tc>
          <w:tcPr>
            <w:tcW w:w="1945" w:type="dxa"/>
            <w:vAlign w:val="center"/>
          </w:tcPr>
          <w:p w14:paraId="793C6156" w14:textId="2CD78EFA" w:rsidR="004F1B54" w:rsidRPr="004F1B54" w:rsidRDefault="004F1B54" w:rsidP="004F1B54">
            <w:pPr>
              <w:jc w:val="center"/>
              <w:rPr>
                <w:rFonts w:asciiTheme="minorHAnsi" w:hAnsiTheme="minorHAnsi" w:cstheme="minorHAnsi"/>
                <w:highlight w:val="green"/>
                <w:lang w:eastAsia="it-IT"/>
              </w:rPr>
            </w:pPr>
            <w:r w:rsidRPr="004F1B54">
              <w:rPr>
                <w:rFonts w:asciiTheme="minorHAnsi" w:hAnsiTheme="minorHAnsi" w:cstheme="minorHAnsi"/>
                <w:lang w:val="it-IT" w:eastAsia="it-IT"/>
              </w:rPr>
              <w:t>727.15</w:t>
            </w:r>
            <w:r w:rsidR="0060118E">
              <w:rPr>
                <w:rFonts w:asciiTheme="minorHAnsi" w:hAnsiTheme="minorHAnsi" w:cstheme="minorHAnsi"/>
                <w:lang w:val="it-IT" w:eastAsia="it-IT"/>
              </w:rPr>
              <w:t>3,51</w:t>
            </w:r>
          </w:p>
        </w:tc>
      </w:tr>
      <w:tr w:rsidR="004F1B54" w:rsidRPr="00BF15B7" w14:paraId="44A323C4" w14:textId="77777777" w:rsidTr="00D97880">
        <w:tc>
          <w:tcPr>
            <w:tcW w:w="6182" w:type="dxa"/>
            <w:vAlign w:val="center"/>
          </w:tcPr>
          <w:p w14:paraId="6D763028" w14:textId="77777777" w:rsidR="004F1B54" w:rsidRPr="00BF15B7" w:rsidRDefault="004F1B54" w:rsidP="004F1B54">
            <w:pPr>
              <w:rPr>
                <w:rFonts w:asciiTheme="minorHAnsi" w:hAnsiTheme="minorHAnsi" w:cs="Arial"/>
                <w:lang w:eastAsia="it-IT"/>
              </w:rPr>
            </w:pPr>
            <w:r w:rsidRPr="00BF15B7">
              <w:rPr>
                <w:rFonts w:asciiTheme="minorHAnsi" w:hAnsiTheme="minorHAnsi" w:cs="Arial"/>
                <w:lang w:eastAsia="it-IT"/>
              </w:rPr>
              <w:t>SALDO GESTIONE RESIDUI</w:t>
            </w:r>
          </w:p>
        </w:tc>
        <w:tc>
          <w:tcPr>
            <w:tcW w:w="1945" w:type="dxa"/>
            <w:vAlign w:val="center"/>
          </w:tcPr>
          <w:p w14:paraId="6A2265AA" w14:textId="0281B97C" w:rsidR="004F1B54" w:rsidRPr="004F1B54" w:rsidRDefault="004F1B54" w:rsidP="004F1B54">
            <w:pPr>
              <w:jc w:val="center"/>
              <w:rPr>
                <w:rFonts w:asciiTheme="minorHAnsi" w:hAnsiTheme="minorHAnsi" w:cstheme="minorHAnsi"/>
                <w:highlight w:val="green"/>
                <w:lang w:eastAsia="it-IT"/>
              </w:rPr>
            </w:pPr>
            <w:r w:rsidRPr="004F1B54">
              <w:rPr>
                <w:rFonts w:asciiTheme="minorHAnsi" w:hAnsiTheme="minorHAnsi" w:cstheme="minorHAnsi"/>
                <w:lang w:val="it-IT" w:eastAsia="it-IT"/>
              </w:rPr>
              <w:t>-271.115,45</w:t>
            </w:r>
          </w:p>
        </w:tc>
      </w:tr>
      <w:tr w:rsidR="004F1B54" w:rsidRPr="00BF15B7" w14:paraId="5B112EF0" w14:textId="77777777" w:rsidTr="00D97880">
        <w:tc>
          <w:tcPr>
            <w:tcW w:w="6182" w:type="dxa"/>
            <w:vAlign w:val="center"/>
          </w:tcPr>
          <w:p w14:paraId="419FFD74" w14:textId="77777777" w:rsidR="004F1B54" w:rsidRPr="00BF15B7" w:rsidRDefault="004F1B54" w:rsidP="004F1B54">
            <w:pPr>
              <w:rPr>
                <w:rFonts w:asciiTheme="minorHAnsi" w:hAnsiTheme="minorHAnsi" w:cs="Arial"/>
                <w:lang w:eastAsia="it-IT"/>
              </w:rPr>
            </w:pPr>
            <w:r w:rsidRPr="00BF15B7">
              <w:rPr>
                <w:rFonts w:asciiTheme="minorHAnsi" w:hAnsiTheme="minorHAnsi" w:cs="Arial"/>
                <w:lang w:eastAsia="it-IT"/>
              </w:rPr>
              <w:t xml:space="preserve">AVANZO ESERCIZI </w:t>
            </w:r>
            <w:proofErr w:type="gramStart"/>
            <w:r w:rsidRPr="00BF15B7">
              <w:rPr>
                <w:rFonts w:asciiTheme="minorHAnsi" w:hAnsiTheme="minorHAnsi" w:cs="Arial"/>
                <w:lang w:eastAsia="it-IT"/>
              </w:rPr>
              <w:t>PRECEDENTI  APPLICATO</w:t>
            </w:r>
            <w:proofErr w:type="gramEnd"/>
          </w:p>
        </w:tc>
        <w:tc>
          <w:tcPr>
            <w:tcW w:w="1945" w:type="dxa"/>
            <w:vAlign w:val="center"/>
          </w:tcPr>
          <w:p w14:paraId="31CB3085" w14:textId="5FA5C374" w:rsidR="004F1B54" w:rsidRPr="004F1B54" w:rsidRDefault="004F1B54" w:rsidP="004F1B54">
            <w:pPr>
              <w:jc w:val="center"/>
              <w:rPr>
                <w:rFonts w:asciiTheme="minorHAnsi" w:hAnsiTheme="minorHAnsi" w:cstheme="minorHAnsi"/>
                <w:highlight w:val="green"/>
                <w:lang w:eastAsia="it-IT"/>
              </w:rPr>
            </w:pPr>
            <w:r w:rsidRPr="004F1B54">
              <w:rPr>
                <w:rFonts w:asciiTheme="minorHAnsi" w:hAnsiTheme="minorHAnsi" w:cstheme="minorHAnsi"/>
                <w:lang w:val="it-IT" w:eastAsia="it-IT"/>
              </w:rPr>
              <w:t>166.638,10</w:t>
            </w:r>
          </w:p>
        </w:tc>
      </w:tr>
      <w:tr w:rsidR="004F1B54" w:rsidRPr="00BF15B7" w14:paraId="24B00B71" w14:textId="77777777" w:rsidTr="0073024C">
        <w:tc>
          <w:tcPr>
            <w:tcW w:w="6182" w:type="dxa"/>
            <w:vAlign w:val="center"/>
          </w:tcPr>
          <w:p w14:paraId="3D42981C" w14:textId="77777777" w:rsidR="004F1B54" w:rsidRPr="00BF15B7" w:rsidRDefault="004F1B54" w:rsidP="004F1B54">
            <w:pPr>
              <w:rPr>
                <w:rFonts w:asciiTheme="minorHAnsi" w:hAnsiTheme="minorHAnsi" w:cs="Arial"/>
                <w:lang w:val="it-IT" w:eastAsia="it-IT"/>
              </w:rPr>
            </w:pPr>
            <w:r w:rsidRPr="00BF15B7">
              <w:rPr>
                <w:rFonts w:asciiTheme="minorHAnsi" w:hAnsiTheme="minorHAnsi" w:cs="Arial"/>
                <w:lang w:val="it-IT" w:eastAsia="it-IT"/>
              </w:rPr>
              <w:t>AVANZO ESERCIZI PRECEDENTI NON APPLICATO</w:t>
            </w:r>
          </w:p>
        </w:tc>
        <w:tc>
          <w:tcPr>
            <w:tcW w:w="1945" w:type="dxa"/>
            <w:shd w:val="clear" w:color="auto" w:fill="auto"/>
            <w:vAlign w:val="center"/>
          </w:tcPr>
          <w:p w14:paraId="3ED24BBB" w14:textId="6D1AAA2B" w:rsidR="004F1B54" w:rsidRPr="004F1B54" w:rsidRDefault="004F1B54" w:rsidP="004F1B54">
            <w:pPr>
              <w:jc w:val="center"/>
              <w:rPr>
                <w:rFonts w:asciiTheme="minorHAnsi" w:hAnsiTheme="minorHAnsi" w:cstheme="minorHAnsi"/>
                <w:highlight w:val="green"/>
                <w:lang w:eastAsia="it-IT"/>
              </w:rPr>
            </w:pPr>
            <w:r w:rsidRPr="004F1B54">
              <w:rPr>
                <w:rFonts w:asciiTheme="minorHAnsi" w:hAnsiTheme="minorHAnsi" w:cstheme="minorHAnsi"/>
                <w:lang w:val="it-IT" w:eastAsia="it-IT"/>
              </w:rPr>
              <w:t>904.246,99</w:t>
            </w:r>
          </w:p>
        </w:tc>
      </w:tr>
      <w:tr w:rsidR="004F1B54" w:rsidRPr="00BF15B7" w14:paraId="77F1B127" w14:textId="77777777" w:rsidTr="00BF15B7">
        <w:tc>
          <w:tcPr>
            <w:tcW w:w="6182" w:type="dxa"/>
            <w:vAlign w:val="center"/>
          </w:tcPr>
          <w:p w14:paraId="10B3C4F9" w14:textId="1CDC14F5" w:rsidR="004F1B54" w:rsidRPr="00BF15B7" w:rsidRDefault="004F1B54" w:rsidP="004F1B54">
            <w:pPr>
              <w:rPr>
                <w:rFonts w:asciiTheme="minorHAnsi" w:hAnsiTheme="minorHAnsi" w:cs="Arial"/>
                <w:b/>
                <w:bCs/>
                <w:lang w:val="it-IT" w:eastAsia="it-IT"/>
              </w:rPr>
            </w:pPr>
            <w:r w:rsidRPr="00BF15B7">
              <w:rPr>
                <w:rFonts w:asciiTheme="minorHAnsi" w:hAnsiTheme="minorHAnsi" w:cs="Arial"/>
                <w:b/>
                <w:bCs/>
                <w:lang w:val="it-IT" w:eastAsia="it-IT"/>
              </w:rPr>
              <w:t xml:space="preserve">RISULTATO DI AMMINISTRAZIONE </w:t>
            </w:r>
            <w:proofErr w:type="gramStart"/>
            <w:r w:rsidRPr="00BF15B7">
              <w:rPr>
                <w:rFonts w:asciiTheme="minorHAnsi" w:hAnsiTheme="minorHAnsi" w:cs="Arial"/>
                <w:b/>
                <w:bCs/>
                <w:lang w:val="it-IT" w:eastAsia="it-IT"/>
              </w:rPr>
              <w:t xml:space="preserve">AL </w:t>
            </w:r>
            <w:r>
              <w:rPr>
                <w:rFonts w:asciiTheme="minorHAnsi" w:hAnsiTheme="minorHAnsi" w:cs="Arial"/>
                <w:b/>
                <w:bCs/>
                <w:lang w:val="it-IT" w:eastAsia="it-IT"/>
              </w:rPr>
              <w:t xml:space="preserve"> </w:t>
            </w:r>
            <w:r w:rsidRPr="00BF15B7">
              <w:rPr>
                <w:rFonts w:asciiTheme="minorHAnsi" w:hAnsiTheme="minorHAnsi" w:cs="Arial"/>
                <w:b/>
                <w:bCs/>
                <w:lang w:val="it-IT" w:eastAsia="it-IT"/>
              </w:rPr>
              <w:t>31.12.20</w:t>
            </w:r>
            <w:r>
              <w:rPr>
                <w:rFonts w:asciiTheme="minorHAnsi" w:hAnsiTheme="minorHAnsi" w:cs="Arial"/>
                <w:b/>
                <w:bCs/>
                <w:lang w:val="it-IT" w:eastAsia="it-IT"/>
              </w:rPr>
              <w:t>20</w:t>
            </w:r>
            <w:proofErr w:type="gramEnd"/>
            <w:r w:rsidRPr="00BF15B7">
              <w:rPr>
                <w:rFonts w:asciiTheme="minorHAnsi" w:hAnsiTheme="minorHAnsi" w:cs="Arial"/>
                <w:b/>
                <w:bCs/>
                <w:lang w:val="it-IT" w:eastAsia="it-IT"/>
              </w:rPr>
              <w:t xml:space="preserve">  (A)</w:t>
            </w:r>
          </w:p>
        </w:tc>
        <w:tc>
          <w:tcPr>
            <w:tcW w:w="1945" w:type="dxa"/>
            <w:shd w:val="clear" w:color="auto" w:fill="B8CCE4" w:themeFill="accent1" w:themeFillTint="66"/>
            <w:vAlign w:val="center"/>
          </w:tcPr>
          <w:p w14:paraId="5B982C8B" w14:textId="583E71B7" w:rsidR="004F1B54" w:rsidRPr="004F1B54" w:rsidRDefault="004F1B54" w:rsidP="004F1B54">
            <w:pPr>
              <w:jc w:val="center"/>
              <w:rPr>
                <w:rFonts w:asciiTheme="minorHAnsi" w:hAnsiTheme="minorHAnsi" w:cstheme="minorHAnsi"/>
                <w:b/>
                <w:lang w:eastAsia="it-IT"/>
              </w:rPr>
            </w:pPr>
            <w:r w:rsidRPr="004F1B54">
              <w:rPr>
                <w:rFonts w:asciiTheme="minorHAnsi" w:hAnsiTheme="minorHAnsi" w:cstheme="minorHAnsi"/>
                <w:b/>
                <w:bCs/>
                <w:lang w:val="it-IT" w:eastAsia="it-IT"/>
              </w:rPr>
              <w:t>1.526.923,</w:t>
            </w:r>
            <w:r w:rsidR="0060118E">
              <w:rPr>
                <w:rFonts w:asciiTheme="minorHAnsi" w:hAnsiTheme="minorHAnsi" w:cstheme="minorHAnsi"/>
                <w:b/>
                <w:bCs/>
                <w:lang w:val="it-IT" w:eastAsia="it-IT"/>
              </w:rPr>
              <w:t>1</w:t>
            </w:r>
            <w:r w:rsidRPr="004F1B54">
              <w:rPr>
                <w:rFonts w:asciiTheme="minorHAnsi" w:hAnsiTheme="minorHAnsi" w:cstheme="minorHAnsi"/>
                <w:b/>
                <w:bCs/>
                <w:lang w:val="it-IT" w:eastAsia="it-IT"/>
              </w:rPr>
              <w:t>5</w:t>
            </w:r>
          </w:p>
        </w:tc>
      </w:tr>
      <w:tr w:rsidR="00BF15B7" w:rsidRPr="00BF15B7" w14:paraId="13FE219B" w14:textId="77777777" w:rsidTr="00BF15B7">
        <w:tc>
          <w:tcPr>
            <w:tcW w:w="6182" w:type="dxa"/>
          </w:tcPr>
          <w:p w14:paraId="0E260B26" w14:textId="77777777" w:rsidR="00BF15B7" w:rsidRPr="00BF15B7" w:rsidRDefault="00BF15B7" w:rsidP="00BF15B7">
            <w:pPr>
              <w:rPr>
                <w:rFonts w:asciiTheme="minorHAnsi" w:hAnsiTheme="minorHAnsi" w:cs="Arial"/>
                <w:b/>
                <w:bCs/>
                <w:sz w:val="6"/>
                <w:szCs w:val="6"/>
                <w:lang w:eastAsia="it-IT"/>
              </w:rPr>
            </w:pPr>
          </w:p>
        </w:tc>
        <w:tc>
          <w:tcPr>
            <w:tcW w:w="1945" w:type="dxa"/>
            <w:vAlign w:val="bottom"/>
          </w:tcPr>
          <w:p w14:paraId="64866C85" w14:textId="77777777" w:rsidR="00BF15B7" w:rsidRPr="00BF15B7" w:rsidRDefault="00BF15B7" w:rsidP="00C43032">
            <w:pPr>
              <w:rPr>
                <w:rFonts w:asciiTheme="minorHAnsi" w:hAnsiTheme="minorHAnsi" w:cs="Arial"/>
                <w:b/>
                <w:bCs/>
                <w:sz w:val="6"/>
                <w:szCs w:val="6"/>
                <w:lang w:eastAsia="it-IT"/>
              </w:rPr>
            </w:pPr>
          </w:p>
        </w:tc>
      </w:tr>
      <w:bookmarkEnd w:id="0"/>
    </w:tbl>
    <w:p w14:paraId="175BF161" w14:textId="77777777" w:rsidR="00C43032" w:rsidRDefault="00C43032" w:rsidP="00BC7FE5">
      <w:pPr>
        <w:pStyle w:val="Corpotesto"/>
        <w:ind w:left="192" w:right="196"/>
        <w:jc w:val="both"/>
        <w:rPr>
          <w:lang w:val="it-IT"/>
        </w:rPr>
      </w:pPr>
    </w:p>
    <w:tbl>
      <w:tblPr>
        <w:tblW w:w="10938" w:type="dxa"/>
        <w:tblInd w:w="10" w:type="dxa"/>
        <w:tblCellMar>
          <w:left w:w="70" w:type="dxa"/>
          <w:right w:w="70" w:type="dxa"/>
        </w:tblCellMar>
        <w:tblLook w:val="04A0" w:firstRow="1" w:lastRow="0" w:firstColumn="1" w:lastColumn="0" w:noHBand="0" w:noVBand="1"/>
      </w:tblPr>
      <w:tblGrid>
        <w:gridCol w:w="3818"/>
        <w:gridCol w:w="1480"/>
        <w:gridCol w:w="1680"/>
        <w:gridCol w:w="1420"/>
        <w:gridCol w:w="1480"/>
        <w:gridCol w:w="1060"/>
      </w:tblGrid>
      <w:tr w:rsidR="004F1B54" w:rsidRPr="004F1B54" w14:paraId="723AE3F8" w14:textId="77777777" w:rsidTr="001831D2">
        <w:trPr>
          <w:trHeight w:val="300"/>
        </w:trPr>
        <w:tc>
          <w:tcPr>
            <w:tcW w:w="3818" w:type="dxa"/>
            <w:tcBorders>
              <w:top w:val="nil"/>
              <w:left w:val="nil"/>
              <w:bottom w:val="nil"/>
              <w:right w:val="nil"/>
            </w:tcBorders>
            <w:shd w:val="clear" w:color="auto" w:fill="auto"/>
            <w:noWrap/>
            <w:vAlign w:val="bottom"/>
            <w:hideMark/>
          </w:tcPr>
          <w:p w14:paraId="2D2EE6B2" w14:textId="77777777" w:rsidR="004F1B54" w:rsidRPr="004F1B54" w:rsidRDefault="004F1B54" w:rsidP="004F1B54">
            <w:pPr>
              <w:widowControl/>
              <w:rPr>
                <w:sz w:val="20"/>
                <w:szCs w:val="20"/>
                <w:lang w:val="it-IT" w:eastAsia="it-IT"/>
              </w:rPr>
            </w:pPr>
          </w:p>
        </w:tc>
        <w:tc>
          <w:tcPr>
            <w:tcW w:w="1480" w:type="dxa"/>
            <w:tcBorders>
              <w:top w:val="nil"/>
              <w:left w:val="nil"/>
              <w:bottom w:val="nil"/>
              <w:right w:val="nil"/>
            </w:tcBorders>
            <w:shd w:val="clear" w:color="auto" w:fill="auto"/>
            <w:noWrap/>
            <w:vAlign w:val="bottom"/>
            <w:hideMark/>
          </w:tcPr>
          <w:p w14:paraId="7B551865" w14:textId="77777777" w:rsidR="004F1B54" w:rsidRPr="004F1B54" w:rsidRDefault="004F1B54" w:rsidP="004F1B54">
            <w:pPr>
              <w:widowControl/>
              <w:rPr>
                <w:sz w:val="20"/>
                <w:szCs w:val="20"/>
                <w:lang w:val="it-IT" w:eastAsia="it-IT"/>
              </w:rPr>
            </w:pPr>
          </w:p>
        </w:tc>
        <w:tc>
          <w:tcPr>
            <w:tcW w:w="1680" w:type="dxa"/>
            <w:tcBorders>
              <w:top w:val="nil"/>
              <w:left w:val="nil"/>
              <w:bottom w:val="nil"/>
              <w:right w:val="nil"/>
            </w:tcBorders>
            <w:shd w:val="clear" w:color="auto" w:fill="auto"/>
            <w:noWrap/>
            <w:vAlign w:val="bottom"/>
            <w:hideMark/>
          </w:tcPr>
          <w:p w14:paraId="0A95E3D0" w14:textId="77777777" w:rsidR="004F1B54" w:rsidRPr="004F1B54" w:rsidRDefault="004F1B54" w:rsidP="004F1B54">
            <w:pPr>
              <w:widowControl/>
              <w:rPr>
                <w:sz w:val="20"/>
                <w:szCs w:val="20"/>
                <w:lang w:val="it-IT" w:eastAsia="it-IT"/>
              </w:rPr>
            </w:pPr>
          </w:p>
        </w:tc>
        <w:tc>
          <w:tcPr>
            <w:tcW w:w="1420" w:type="dxa"/>
            <w:tcBorders>
              <w:top w:val="nil"/>
              <w:left w:val="nil"/>
              <w:bottom w:val="nil"/>
              <w:right w:val="nil"/>
            </w:tcBorders>
            <w:shd w:val="clear" w:color="auto" w:fill="auto"/>
            <w:noWrap/>
            <w:vAlign w:val="bottom"/>
            <w:hideMark/>
          </w:tcPr>
          <w:p w14:paraId="335165A0" w14:textId="77777777" w:rsidR="004F1B54" w:rsidRPr="004F1B54" w:rsidRDefault="004F1B54" w:rsidP="004F1B54">
            <w:pPr>
              <w:widowControl/>
              <w:rPr>
                <w:sz w:val="20"/>
                <w:szCs w:val="20"/>
                <w:lang w:val="it-IT" w:eastAsia="it-IT"/>
              </w:rPr>
            </w:pPr>
          </w:p>
        </w:tc>
        <w:tc>
          <w:tcPr>
            <w:tcW w:w="1480" w:type="dxa"/>
            <w:tcBorders>
              <w:top w:val="nil"/>
              <w:left w:val="nil"/>
              <w:bottom w:val="nil"/>
              <w:right w:val="nil"/>
            </w:tcBorders>
            <w:shd w:val="clear" w:color="auto" w:fill="auto"/>
            <w:noWrap/>
            <w:vAlign w:val="bottom"/>
            <w:hideMark/>
          </w:tcPr>
          <w:p w14:paraId="54B47467" w14:textId="77777777" w:rsidR="004F1B54" w:rsidRPr="004F1B54" w:rsidRDefault="004F1B54" w:rsidP="004F1B54">
            <w:pPr>
              <w:widowControl/>
              <w:rPr>
                <w:sz w:val="20"/>
                <w:szCs w:val="20"/>
                <w:lang w:val="it-IT" w:eastAsia="it-IT"/>
              </w:rPr>
            </w:pPr>
          </w:p>
        </w:tc>
        <w:tc>
          <w:tcPr>
            <w:tcW w:w="1060" w:type="dxa"/>
            <w:tcBorders>
              <w:top w:val="nil"/>
              <w:left w:val="nil"/>
              <w:bottom w:val="nil"/>
              <w:right w:val="nil"/>
            </w:tcBorders>
            <w:shd w:val="clear" w:color="auto" w:fill="auto"/>
            <w:noWrap/>
            <w:vAlign w:val="bottom"/>
            <w:hideMark/>
          </w:tcPr>
          <w:p w14:paraId="29E285FC" w14:textId="77777777" w:rsidR="004F1B54" w:rsidRPr="004F1B54" w:rsidRDefault="004F1B54" w:rsidP="004F1B54">
            <w:pPr>
              <w:widowControl/>
              <w:rPr>
                <w:sz w:val="20"/>
                <w:szCs w:val="20"/>
                <w:lang w:val="it-IT" w:eastAsia="it-IT"/>
              </w:rPr>
            </w:pPr>
          </w:p>
        </w:tc>
      </w:tr>
      <w:tr w:rsidR="004F1B54" w:rsidRPr="004F1B54" w14:paraId="09A0F3DA" w14:textId="77777777" w:rsidTr="001831D2">
        <w:trPr>
          <w:trHeight w:val="300"/>
        </w:trPr>
        <w:tc>
          <w:tcPr>
            <w:tcW w:w="3818" w:type="dxa"/>
            <w:tcBorders>
              <w:top w:val="nil"/>
              <w:left w:val="nil"/>
              <w:bottom w:val="nil"/>
              <w:right w:val="nil"/>
            </w:tcBorders>
            <w:shd w:val="clear" w:color="auto" w:fill="auto"/>
            <w:noWrap/>
            <w:vAlign w:val="bottom"/>
            <w:hideMark/>
          </w:tcPr>
          <w:p w14:paraId="424E8824" w14:textId="77777777" w:rsidR="004F1B54" w:rsidRPr="004F1B54" w:rsidRDefault="004F1B54" w:rsidP="004F1B54">
            <w:pPr>
              <w:widowControl/>
              <w:rPr>
                <w:sz w:val="20"/>
                <w:szCs w:val="20"/>
                <w:lang w:val="it-IT" w:eastAsia="it-IT"/>
              </w:rPr>
            </w:pPr>
          </w:p>
        </w:tc>
        <w:tc>
          <w:tcPr>
            <w:tcW w:w="1480" w:type="dxa"/>
            <w:tcBorders>
              <w:top w:val="nil"/>
              <w:left w:val="nil"/>
              <w:bottom w:val="nil"/>
              <w:right w:val="nil"/>
            </w:tcBorders>
            <w:shd w:val="clear" w:color="auto" w:fill="auto"/>
            <w:noWrap/>
            <w:vAlign w:val="bottom"/>
            <w:hideMark/>
          </w:tcPr>
          <w:p w14:paraId="59C99C47" w14:textId="77777777" w:rsidR="004F1B54" w:rsidRPr="004F1B54" w:rsidRDefault="004F1B54" w:rsidP="004F1B54">
            <w:pPr>
              <w:widowControl/>
              <w:rPr>
                <w:sz w:val="20"/>
                <w:szCs w:val="20"/>
                <w:lang w:val="it-IT" w:eastAsia="it-IT"/>
              </w:rPr>
            </w:pPr>
          </w:p>
        </w:tc>
        <w:tc>
          <w:tcPr>
            <w:tcW w:w="1680" w:type="dxa"/>
            <w:tcBorders>
              <w:top w:val="nil"/>
              <w:left w:val="nil"/>
              <w:bottom w:val="nil"/>
              <w:right w:val="nil"/>
            </w:tcBorders>
            <w:shd w:val="clear" w:color="auto" w:fill="auto"/>
            <w:noWrap/>
            <w:vAlign w:val="bottom"/>
            <w:hideMark/>
          </w:tcPr>
          <w:p w14:paraId="267D2969" w14:textId="77777777" w:rsidR="004F1B54" w:rsidRPr="004F1B54" w:rsidRDefault="004F1B54" w:rsidP="004F1B54">
            <w:pPr>
              <w:widowControl/>
              <w:rPr>
                <w:sz w:val="20"/>
                <w:szCs w:val="20"/>
                <w:lang w:val="it-IT" w:eastAsia="it-IT"/>
              </w:rPr>
            </w:pPr>
          </w:p>
        </w:tc>
        <w:tc>
          <w:tcPr>
            <w:tcW w:w="1420" w:type="dxa"/>
            <w:tcBorders>
              <w:top w:val="nil"/>
              <w:left w:val="nil"/>
              <w:bottom w:val="nil"/>
              <w:right w:val="nil"/>
            </w:tcBorders>
            <w:shd w:val="clear" w:color="auto" w:fill="auto"/>
            <w:noWrap/>
            <w:vAlign w:val="bottom"/>
            <w:hideMark/>
          </w:tcPr>
          <w:p w14:paraId="2AAA5DEA" w14:textId="77777777" w:rsidR="004F1B54" w:rsidRPr="004F1B54" w:rsidRDefault="004F1B54" w:rsidP="004F1B54">
            <w:pPr>
              <w:widowControl/>
              <w:rPr>
                <w:sz w:val="20"/>
                <w:szCs w:val="20"/>
                <w:lang w:val="it-IT" w:eastAsia="it-IT"/>
              </w:rPr>
            </w:pPr>
          </w:p>
        </w:tc>
        <w:tc>
          <w:tcPr>
            <w:tcW w:w="1480" w:type="dxa"/>
            <w:tcBorders>
              <w:top w:val="nil"/>
              <w:left w:val="nil"/>
              <w:bottom w:val="nil"/>
              <w:right w:val="nil"/>
            </w:tcBorders>
            <w:shd w:val="clear" w:color="auto" w:fill="auto"/>
            <w:noWrap/>
            <w:vAlign w:val="bottom"/>
            <w:hideMark/>
          </w:tcPr>
          <w:p w14:paraId="64E19965" w14:textId="77777777" w:rsidR="004F1B54" w:rsidRPr="004F1B54" w:rsidRDefault="004F1B54" w:rsidP="004F1B54">
            <w:pPr>
              <w:widowControl/>
              <w:rPr>
                <w:sz w:val="20"/>
                <w:szCs w:val="20"/>
                <w:lang w:val="it-IT" w:eastAsia="it-IT"/>
              </w:rPr>
            </w:pPr>
          </w:p>
        </w:tc>
        <w:tc>
          <w:tcPr>
            <w:tcW w:w="1060" w:type="dxa"/>
            <w:tcBorders>
              <w:top w:val="nil"/>
              <w:left w:val="nil"/>
              <w:bottom w:val="nil"/>
              <w:right w:val="nil"/>
            </w:tcBorders>
            <w:shd w:val="clear" w:color="auto" w:fill="auto"/>
            <w:noWrap/>
            <w:vAlign w:val="bottom"/>
            <w:hideMark/>
          </w:tcPr>
          <w:p w14:paraId="3DC6AB28" w14:textId="77777777" w:rsidR="004F1B54" w:rsidRPr="004F1B54" w:rsidRDefault="004F1B54" w:rsidP="004F1B54">
            <w:pPr>
              <w:widowControl/>
              <w:rPr>
                <w:sz w:val="20"/>
                <w:szCs w:val="20"/>
                <w:lang w:val="it-IT" w:eastAsia="it-IT"/>
              </w:rPr>
            </w:pPr>
          </w:p>
        </w:tc>
      </w:tr>
      <w:tr w:rsidR="004F1B54" w:rsidRPr="004F1B54" w14:paraId="7BF21D7D" w14:textId="77777777" w:rsidTr="001831D2">
        <w:trPr>
          <w:trHeight w:val="300"/>
        </w:trPr>
        <w:tc>
          <w:tcPr>
            <w:tcW w:w="3818" w:type="dxa"/>
            <w:tcBorders>
              <w:top w:val="nil"/>
              <w:left w:val="nil"/>
              <w:bottom w:val="nil"/>
              <w:right w:val="nil"/>
            </w:tcBorders>
            <w:shd w:val="clear" w:color="auto" w:fill="auto"/>
            <w:noWrap/>
            <w:vAlign w:val="bottom"/>
            <w:hideMark/>
          </w:tcPr>
          <w:p w14:paraId="2A27AE1E" w14:textId="77777777" w:rsidR="004F1B54" w:rsidRPr="004F1B54" w:rsidRDefault="004F1B54" w:rsidP="004F1B54">
            <w:pPr>
              <w:widowControl/>
              <w:rPr>
                <w:sz w:val="20"/>
                <w:szCs w:val="20"/>
                <w:lang w:val="it-IT" w:eastAsia="it-IT"/>
              </w:rPr>
            </w:pPr>
          </w:p>
        </w:tc>
        <w:tc>
          <w:tcPr>
            <w:tcW w:w="1480" w:type="dxa"/>
            <w:tcBorders>
              <w:top w:val="nil"/>
              <w:left w:val="nil"/>
              <w:bottom w:val="nil"/>
              <w:right w:val="nil"/>
            </w:tcBorders>
            <w:shd w:val="clear" w:color="auto" w:fill="auto"/>
            <w:noWrap/>
            <w:vAlign w:val="bottom"/>
            <w:hideMark/>
          </w:tcPr>
          <w:p w14:paraId="4F4F87EB" w14:textId="77777777" w:rsidR="004F1B54" w:rsidRPr="004F1B54" w:rsidRDefault="004F1B54" w:rsidP="004F1B54">
            <w:pPr>
              <w:widowControl/>
              <w:rPr>
                <w:sz w:val="20"/>
                <w:szCs w:val="20"/>
                <w:lang w:val="it-IT" w:eastAsia="it-IT"/>
              </w:rPr>
            </w:pPr>
          </w:p>
        </w:tc>
        <w:tc>
          <w:tcPr>
            <w:tcW w:w="1680" w:type="dxa"/>
            <w:tcBorders>
              <w:top w:val="nil"/>
              <w:left w:val="nil"/>
              <w:bottom w:val="nil"/>
              <w:right w:val="nil"/>
            </w:tcBorders>
            <w:shd w:val="clear" w:color="auto" w:fill="auto"/>
            <w:noWrap/>
            <w:vAlign w:val="bottom"/>
            <w:hideMark/>
          </w:tcPr>
          <w:p w14:paraId="391E261A" w14:textId="77777777" w:rsidR="004F1B54" w:rsidRPr="004F1B54" w:rsidRDefault="004F1B54" w:rsidP="004F1B54">
            <w:pPr>
              <w:widowControl/>
              <w:rPr>
                <w:sz w:val="20"/>
                <w:szCs w:val="20"/>
                <w:lang w:val="it-IT" w:eastAsia="it-IT"/>
              </w:rPr>
            </w:pPr>
          </w:p>
        </w:tc>
        <w:tc>
          <w:tcPr>
            <w:tcW w:w="1420" w:type="dxa"/>
            <w:tcBorders>
              <w:top w:val="nil"/>
              <w:left w:val="nil"/>
              <w:bottom w:val="nil"/>
              <w:right w:val="nil"/>
            </w:tcBorders>
            <w:shd w:val="clear" w:color="auto" w:fill="auto"/>
            <w:noWrap/>
            <w:vAlign w:val="bottom"/>
            <w:hideMark/>
          </w:tcPr>
          <w:p w14:paraId="54A88438" w14:textId="77777777" w:rsidR="004F1B54" w:rsidRPr="004F1B54" w:rsidRDefault="004F1B54" w:rsidP="004F1B54">
            <w:pPr>
              <w:widowControl/>
              <w:rPr>
                <w:sz w:val="20"/>
                <w:szCs w:val="20"/>
                <w:lang w:val="it-IT" w:eastAsia="it-IT"/>
              </w:rPr>
            </w:pPr>
          </w:p>
        </w:tc>
        <w:tc>
          <w:tcPr>
            <w:tcW w:w="1480" w:type="dxa"/>
            <w:tcBorders>
              <w:top w:val="nil"/>
              <w:left w:val="nil"/>
              <w:bottom w:val="nil"/>
              <w:right w:val="nil"/>
            </w:tcBorders>
            <w:shd w:val="clear" w:color="auto" w:fill="auto"/>
            <w:noWrap/>
            <w:vAlign w:val="bottom"/>
            <w:hideMark/>
          </w:tcPr>
          <w:p w14:paraId="5FE52AD7" w14:textId="77777777" w:rsidR="004F1B54" w:rsidRPr="004F1B54" w:rsidRDefault="004F1B54" w:rsidP="004F1B54">
            <w:pPr>
              <w:widowControl/>
              <w:rPr>
                <w:sz w:val="20"/>
                <w:szCs w:val="20"/>
                <w:lang w:val="it-IT" w:eastAsia="it-IT"/>
              </w:rPr>
            </w:pPr>
          </w:p>
        </w:tc>
        <w:tc>
          <w:tcPr>
            <w:tcW w:w="1060" w:type="dxa"/>
            <w:tcBorders>
              <w:top w:val="nil"/>
              <w:left w:val="nil"/>
              <w:bottom w:val="nil"/>
              <w:right w:val="nil"/>
            </w:tcBorders>
            <w:shd w:val="clear" w:color="auto" w:fill="auto"/>
            <w:noWrap/>
            <w:vAlign w:val="bottom"/>
            <w:hideMark/>
          </w:tcPr>
          <w:p w14:paraId="75A9536B" w14:textId="77777777" w:rsidR="004F1B54" w:rsidRPr="004F1B54" w:rsidRDefault="004F1B54" w:rsidP="004F1B54">
            <w:pPr>
              <w:widowControl/>
              <w:rPr>
                <w:sz w:val="20"/>
                <w:szCs w:val="20"/>
                <w:lang w:val="it-IT" w:eastAsia="it-IT"/>
              </w:rPr>
            </w:pPr>
          </w:p>
        </w:tc>
      </w:tr>
    </w:tbl>
    <w:p w14:paraId="1A747689" w14:textId="77777777" w:rsidR="004C0389" w:rsidRPr="004C0389" w:rsidRDefault="004C0389" w:rsidP="004C0389">
      <w:pPr>
        <w:spacing w:after="120"/>
        <w:ind w:hanging="112"/>
        <w:rPr>
          <w:sz w:val="24"/>
          <w:szCs w:val="24"/>
          <w:lang w:val="it-IT"/>
        </w:rPr>
      </w:pPr>
      <w:r w:rsidRPr="004C0389">
        <w:rPr>
          <w:sz w:val="24"/>
          <w:szCs w:val="24"/>
          <w:lang w:val="it-IT"/>
        </w:rPr>
        <w:lastRenderedPageBreak/>
        <w:t>Il risultato di amministrazione nell’ultimo triennio ha avuto la seguente evoluzione:</w:t>
      </w:r>
    </w:p>
    <w:p w14:paraId="00F431C0" w14:textId="77777777" w:rsidR="004C0389" w:rsidRDefault="004C0389" w:rsidP="004C0389"/>
    <w:tbl>
      <w:tblPr>
        <w:tblW w:w="9822" w:type="dxa"/>
        <w:tblInd w:w="70" w:type="dxa"/>
        <w:tblCellMar>
          <w:left w:w="70" w:type="dxa"/>
          <w:right w:w="70" w:type="dxa"/>
        </w:tblCellMar>
        <w:tblLook w:val="04A0" w:firstRow="1" w:lastRow="0" w:firstColumn="1" w:lastColumn="0" w:noHBand="0" w:noVBand="1"/>
      </w:tblPr>
      <w:tblGrid>
        <w:gridCol w:w="4962"/>
        <w:gridCol w:w="1600"/>
        <w:gridCol w:w="1600"/>
        <w:gridCol w:w="1660"/>
      </w:tblGrid>
      <w:tr w:rsidR="004C0389" w:rsidRPr="009510DE" w14:paraId="39122496" w14:textId="77777777" w:rsidTr="00EE2FF7">
        <w:trPr>
          <w:trHeight w:val="300"/>
        </w:trPr>
        <w:tc>
          <w:tcPr>
            <w:tcW w:w="9822" w:type="dxa"/>
            <w:gridSpan w:val="4"/>
            <w:tcBorders>
              <w:top w:val="nil"/>
              <w:left w:val="nil"/>
              <w:bottom w:val="nil"/>
              <w:right w:val="nil"/>
            </w:tcBorders>
            <w:shd w:val="clear" w:color="auto" w:fill="auto"/>
            <w:noWrap/>
            <w:vAlign w:val="bottom"/>
            <w:hideMark/>
          </w:tcPr>
          <w:p w14:paraId="33254D45" w14:textId="77777777" w:rsidR="004C0389" w:rsidRPr="009510DE" w:rsidRDefault="004C0389" w:rsidP="00EE2FF7">
            <w:pPr>
              <w:widowControl/>
              <w:rPr>
                <w:sz w:val="20"/>
              </w:rPr>
            </w:pPr>
            <w:proofErr w:type="spellStart"/>
            <w:r w:rsidRPr="009510DE">
              <w:rPr>
                <w:rFonts w:ascii="Bodoni MT" w:hAnsi="Bodoni MT" w:cs="Calibri"/>
                <w:b/>
                <w:bCs/>
                <w:color w:val="000000"/>
              </w:rPr>
              <w:t>Evoluzione</w:t>
            </w:r>
            <w:proofErr w:type="spellEnd"/>
            <w:r w:rsidRPr="009510DE">
              <w:rPr>
                <w:rFonts w:ascii="Bodoni MT" w:hAnsi="Bodoni MT" w:cs="Calibri"/>
                <w:b/>
                <w:bCs/>
                <w:color w:val="000000"/>
              </w:rPr>
              <w:t xml:space="preserve"> del </w:t>
            </w:r>
            <w:proofErr w:type="spellStart"/>
            <w:r w:rsidRPr="009510DE">
              <w:rPr>
                <w:rFonts w:ascii="Bodoni MT" w:hAnsi="Bodoni MT" w:cs="Calibri"/>
                <w:b/>
                <w:bCs/>
                <w:color w:val="000000"/>
              </w:rPr>
              <w:t>risultato</w:t>
            </w:r>
            <w:proofErr w:type="spellEnd"/>
            <w:r w:rsidRPr="009510DE">
              <w:rPr>
                <w:rFonts w:ascii="Bodoni MT" w:hAnsi="Bodoni MT" w:cs="Calibri"/>
                <w:b/>
                <w:bCs/>
                <w:color w:val="000000"/>
              </w:rPr>
              <w:t xml:space="preserve"> </w:t>
            </w:r>
            <w:proofErr w:type="spellStart"/>
            <w:r w:rsidRPr="009510DE">
              <w:rPr>
                <w:rFonts w:ascii="Bodoni MT" w:hAnsi="Bodoni MT" w:cs="Calibri"/>
                <w:b/>
                <w:bCs/>
                <w:color w:val="000000"/>
              </w:rPr>
              <w:t>d'amministrazione</w:t>
            </w:r>
            <w:proofErr w:type="spellEnd"/>
            <w:r w:rsidRPr="009510DE">
              <w:rPr>
                <w:rFonts w:ascii="Bodoni MT" w:hAnsi="Bodoni MT" w:cs="Calibri"/>
                <w:b/>
                <w:bCs/>
                <w:color w:val="000000"/>
              </w:rPr>
              <w:t xml:space="preserve"> </w:t>
            </w:r>
            <w:proofErr w:type="spellStart"/>
            <w:r w:rsidRPr="009510DE">
              <w:rPr>
                <w:rFonts w:ascii="Bodoni MT" w:hAnsi="Bodoni MT" w:cs="Calibri"/>
                <w:b/>
                <w:bCs/>
                <w:color w:val="000000"/>
              </w:rPr>
              <w:t>nell'ultimo</w:t>
            </w:r>
            <w:proofErr w:type="spellEnd"/>
            <w:r w:rsidRPr="009510DE">
              <w:rPr>
                <w:rFonts w:ascii="Bodoni MT" w:hAnsi="Bodoni MT" w:cs="Calibri"/>
                <w:b/>
                <w:bCs/>
                <w:color w:val="000000"/>
              </w:rPr>
              <w:t xml:space="preserve"> </w:t>
            </w:r>
            <w:proofErr w:type="spellStart"/>
            <w:r w:rsidRPr="009510DE">
              <w:rPr>
                <w:rFonts w:ascii="Bodoni MT" w:hAnsi="Bodoni MT" w:cs="Calibri"/>
                <w:b/>
                <w:bCs/>
                <w:color w:val="000000"/>
              </w:rPr>
              <w:t>triennio</w:t>
            </w:r>
            <w:proofErr w:type="spellEnd"/>
            <w:r w:rsidRPr="009510DE">
              <w:rPr>
                <w:rFonts w:ascii="Bodoni MT" w:hAnsi="Bodoni MT" w:cs="Calibri"/>
                <w:b/>
                <w:bCs/>
                <w:color w:val="000000"/>
              </w:rPr>
              <w:t>:</w:t>
            </w:r>
          </w:p>
        </w:tc>
      </w:tr>
      <w:tr w:rsidR="004C0389" w:rsidRPr="009510DE" w14:paraId="145DDDAC" w14:textId="77777777" w:rsidTr="00EE2FF7">
        <w:trPr>
          <w:trHeight w:val="300"/>
        </w:trPr>
        <w:tc>
          <w:tcPr>
            <w:tcW w:w="49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26FA4" w14:textId="77777777" w:rsidR="004C0389" w:rsidRPr="009510DE" w:rsidRDefault="004C0389" w:rsidP="00EE2FF7">
            <w:pPr>
              <w:widowControl/>
              <w:rPr>
                <w:rFonts w:ascii="Bodoni MT" w:hAnsi="Bodoni MT" w:cs="Calibri"/>
                <w:b/>
                <w:bCs/>
                <w:color w:val="000000"/>
              </w:rPr>
            </w:pPr>
            <w:r w:rsidRPr="009510DE">
              <w:rPr>
                <w:rFonts w:ascii="Bodoni MT" w:hAnsi="Bodoni MT" w:cs="Calibri"/>
                <w:b/>
                <w:bCs/>
                <w:color w:val="000000"/>
              </w:rPr>
              <w:t>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465199FB" w14:textId="77777777" w:rsidR="004C0389" w:rsidRPr="009510DE" w:rsidRDefault="004C0389" w:rsidP="00EE2FF7">
            <w:pPr>
              <w:widowControl/>
              <w:jc w:val="center"/>
              <w:rPr>
                <w:rFonts w:ascii="Calibri" w:hAnsi="Calibri" w:cs="Calibri"/>
                <w:b/>
                <w:bCs/>
                <w:color w:val="000000"/>
              </w:rPr>
            </w:pPr>
            <w:r w:rsidRPr="009510DE">
              <w:rPr>
                <w:rFonts w:ascii="Calibri" w:hAnsi="Calibri" w:cs="Calibri"/>
                <w:b/>
                <w:bCs/>
                <w:color w:val="000000"/>
              </w:rPr>
              <w:t>2018</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438CFCE3" w14:textId="77777777" w:rsidR="004C0389" w:rsidRPr="009510DE" w:rsidRDefault="004C0389" w:rsidP="00EE2FF7">
            <w:pPr>
              <w:widowControl/>
              <w:jc w:val="center"/>
              <w:rPr>
                <w:rFonts w:ascii="Calibri" w:hAnsi="Calibri" w:cs="Calibri"/>
                <w:b/>
                <w:bCs/>
                <w:color w:val="000000"/>
              </w:rPr>
            </w:pPr>
            <w:r w:rsidRPr="009510DE">
              <w:rPr>
                <w:rFonts w:ascii="Calibri" w:hAnsi="Calibri" w:cs="Calibri"/>
                <w:b/>
                <w:bCs/>
                <w:color w:val="000000"/>
              </w:rPr>
              <w:t>2019</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2CE6DFA" w14:textId="77777777" w:rsidR="004C0389" w:rsidRPr="009510DE" w:rsidRDefault="004C0389" w:rsidP="00EE2FF7">
            <w:pPr>
              <w:widowControl/>
              <w:jc w:val="center"/>
              <w:rPr>
                <w:rFonts w:ascii="Calibri" w:hAnsi="Calibri" w:cs="Calibri"/>
                <w:b/>
                <w:bCs/>
                <w:color w:val="000000"/>
              </w:rPr>
            </w:pPr>
            <w:r w:rsidRPr="009510DE">
              <w:rPr>
                <w:rFonts w:ascii="Calibri" w:hAnsi="Calibri" w:cs="Calibri"/>
                <w:b/>
                <w:bCs/>
                <w:color w:val="000000"/>
              </w:rPr>
              <w:t>2020</w:t>
            </w:r>
          </w:p>
        </w:tc>
      </w:tr>
      <w:tr w:rsidR="004C0389" w:rsidRPr="009510DE" w14:paraId="181FFB53" w14:textId="77777777" w:rsidTr="00EE2FF7">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14:paraId="700DDEC2" w14:textId="77777777" w:rsidR="004C0389" w:rsidRPr="009510DE" w:rsidRDefault="004C0389" w:rsidP="00EE2FF7">
            <w:pPr>
              <w:widowControl/>
              <w:rPr>
                <w:rFonts w:ascii="Bodoni MT" w:hAnsi="Bodoni MT" w:cs="Calibri"/>
                <w:color w:val="000000"/>
                <w:sz w:val="18"/>
                <w:szCs w:val="18"/>
              </w:rPr>
            </w:pPr>
            <w:proofErr w:type="spellStart"/>
            <w:r w:rsidRPr="009510DE">
              <w:rPr>
                <w:rFonts w:ascii="Bodoni MT" w:hAnsi="Bodoni MT" w:cs="Calibri"/>
                <w:color w:val="000000"/>
                <w:sz w:val="18"/>
                <w:szCs w:val="18"/>
              </w:rPr>
              <w:t>Risultato</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d'amministrazione</w:t>
            </w:r>
            <w:proofErr w:type="spellEnd"/>
            <w:r w:rsidRPr="009510DE">
              <w:rPr>
                <w:rFonts w:ascii="Bodoni MT" w:hAnsi="Bodoni MT" w:cs="Calibri"/>
                <w:color w:val="000000"/>
                <w:sz w:val="18"/>
                <w:szCs w:val="18"/>
              </w:rPr>
              <w:t xml:space="preserve"> (A)</w:t>
            </w:r>
          </w:p>
        </w:tc>
        <w:tc>
          <w:tcPr>
            <w:tcW w:w="1600" w:type="dxa"/>
            <w:tcBorders>
              <w:top w:val="nil"/>
              <w:left w:val="nil"/>
              <w:bottom w:val="single" w:sz="4" w:space="0" w:color="auto"/>
              <w:right w:val="single" w:sz="4" w:space="0" w:color="auto"/>
            </w:tcBorders>
            <w:shd w:val="clear" w:color="000000" w:fill="D9E1F2"/>
            <w:noWrap/>
            <w:vAlign w:val="bottom"/>
            <w:hideMark/>
          </w:tcPr>
          <w:p w14:paraId="5F27990F"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1.636.107,21 </w:t>
            </w:r>
          </w:p>
        </w:tc>
        <w:tc>
          <w:tcPr>
            <w:tcW w:w="1600" w:type="dxa"/>
            <w:tcBorders>
              <w:top w:val="nil"/>
              <w:left w:val="nil"/>
              <w:bottom w:val="single" w:sz="4" w:space="0" w:color="auto"/>
              <w:right w:val="single" w:sz="4" w:space="0" w:color="auto"/>
            </w:tcBorders>
            <w:shd w:val="clear" w:color="000000" w:fill="D9E1F2"/>
            <w:noWrap/>
            <w:vAlign w:val="bottom"/>
            <w:hideMark/>
          </w:tcPr>
          <w:p w14:paraId="0D27B389"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1.070.885,09 </w:t>
            </w:r>
          </w:p>
        </w:tc>
        <w:tc>
          <w:tcPr>
            <w:tcW w:w="1660" w:type="dxa"/>
            <w:tcBorders>
              <w:top w:val="nil"/>
              <w:left w:val="nil"/>
              <w:bottom w:val="single" w:sz="4" w:space="0" w:color="auto"/>
              <w:right w:val="single" w:sz="4" w:space="0" w:color="auto"/>
            </w:tcBorders>
            <w:shd w:val="clear" w:color="000000" w:fill="D9E1F2"/>
            <w:noWrap/>
            <w:vAlign w:val="bottom"/>
            <w:hideMark/>
          </w:tcPr>
          <w:p w14:paraId="471F5580"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1.526.923,15 </w:t>
            </w:r>
          </w:p>
        </w:tc>
      </w:tr>
      <w:tr w:rsidR="004C0389" w:rsidRPr="009510DE" w14:paraId="3243AF19" w14:textId="77777777" w:rsidTr="00EE2FF7">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14:paraId="1DF9613E" w14:textId="77777777" w:rsidR="004C0389" w:rsidRPr="009510DE" w:rsidRDefault="004C0389" w:rsidP="00EE2FF7">
            <w:pPr>
              <w:widowControl/>
              <w:rPr>
                <w:rFonts w:ascii="Bodoni MT" w:hAnsi="Bodoni MT" w:cs="Calibri"/>
                <w:i/>
                <w:iCs/>
                <w:color w:val="000000"/>
                <w:sz w:val="18"/>
                <w:szCs w:val="18"/>
              </w:rPr>
            </w:pPr>
            <w:proofErr w:type="spellStart"/>
            <w:r w:rsidRPr="009510DE">
              <w:rPr>
                <w:rFonts w:ascii="Bodoni MT" w:hAnsi="Bodoni MT" w:cs="Calibri"/>
                <w:i/>
                <w:iCs/>
                <w:color w:val="000000"/>
                <w:sz w:val="18"/>
                <w:szCs w:val="18"/>
              </w:rPr>
              <w:t>composizione</w:t>
            </w:r>
            <w:proofErr w:type="spellEnd"/>
            <w:r w:rsidRPr="009510DE">
              <w:rPr>
                <w:rFonts w:ascii="Bodoni MT" w:hAnsi="Bodoni MT" w:cs="Calibri"/>
                <w:i/>
                <w:iCs/>
                <w:color w:val="000000"/>
                <w:sz w:val="18"/>
                <w:szCs w:val="18"/>
              </w:rPr>
              <w:t xml:space="preserve"> del </w:t>
            </w:r>
            <w:proofErr w:type="spellStart"/>
            <w:r w:rsidRPr="009510DE">
              <w:rPr>
                <w:rFonts w:ascii="Bodoni MT" w:hAnsi="Bodoni MT" w:cs="Calibri"/>
                <w:i/>
                <w:iCs/>
                <w:color w:val="000000"/>
                <w:sz w:val="18"/>
                <w:szCs w:val="18"/>
              </w:rPr>
              <w:t>risultato</w:t>
            </w:r>
            <w:proofErr w:type="spellEnd"/>
            <w:r w:rsidRPr="009510DE">
              <w:rPr>
                <w:rFonts w:ascii="Bodoni MT" w:hAnsi="Bodoni MT" w:cs="Calibri"/>
                <w:i/>
                <w:iCs/>
                <w:color w:val="000000"/>
                <w:sz w:val="18"/>
                <w:szCs w:val="18"/>
              </w:rPr>
              <w:t xml:space="preserve"> di </w:t>
            </w:r>
            <w:proofErr w:type="spellStart"/>
            <w:r w:rsidRPr="009510DE">
              <w:rPr>
                <w:rFonts w:ascii="Bodoni MT" w:hAnsi="Bodoni MT" w:cs="Calibri"/>
                <w:i/>
                <w:iCs/>
                <w:color w:val="000000"/>
                <w:sz w:val="18"/>
                <w:szCs w:val="18"/>
              </w:rPr>
              <w:t>amministrazione</w:t>
            </w:r>
            <w:proofErr w:type="spellEnd"/>
            <w:r w:rsidRPr="009510DE">
              <w:rPr>
                <w:rFonts w:ascii="Bodoni MT" w:hAnsi="Bodoni MT" w:cs="Calibri"/>
                <w:i/>
                <w:iCs/>
                <w:color w:val="000000"/>
                <w:sz w:val="18"/>
                <w:szCs w:val="18"/>
              </w:rPr>
              <w:t>:</w:t>
            </w:r>
          </w:p>
        </w:tc>
        <w:tc>
          <w:tcPr>
            <w:tcW w:w="1600" w:type="dxa"/>
            <w:tcBorders>
              <w:top w:val="nil"/>
              <w:left w:val="nil"/>
              <w:bottom w:val="single" w:sz="4" w:space="0" w:color="auto"/>
              <w:right w:val="single" w:sz="4" w:space="0" w:color="auto"/>
            </w:tcBorders>
            <w:shd w:val="clear" w:color="000000" w:fill="D0CECE"/>
            <w:noWrap/>
            <w:vAlign w:val="bottom"/>
            <w:hideMark/>
          </w:tcPr>
          <w:p w14:paraId="031442F2"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w:t>
            </w:r>
          </w:p>
        </w:tc>
        <w:tc>
          <w:tcPr>
            <w:tcW w:w="1600" w:type="dxa"/>
            <w:tcBorders>
              <w:top w:val="nil"/>
              <w:left w:val="nil"/>
              <w:bottom w:val="single" w:sz="4" w:space="0" w:color="auto"/>
              <w:right w:val="single" w:sz="4" w:space="0" w:color="auto"/>
            </w:tcBorders>
            <w:shd w:val="clear" w:color="000000" w:fill="D0CECE"/>
            <w:noWrap/>
            <w:vAlign w:val="bottom"/>
            <w:hideMark/>
          </w:tcPr>
          <w:p w14:paraId="3B58F2F7"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D0CECE"/>
            <w:noWrap/>
            <w:vAlign w:val="bottom"/>
            <w:hideMark/>
          </w:tcPr>
          <w:p w14:paraId="5E6DB849"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w:t>
            </w:r>
          </w:p>
        </w:tc>
      </w:tr>
      <w:tr w:rsidR="004C0389" w:rsidRPr="009510DE" w14:paraId="5BA54258" w14:textId="77777777" w:rsidTr="00EE2FF7">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14:paraId="69A11F1B" w14:textId="77777777" w:rsidR="004C0389" w:rsidRPr="009510DE" w:rsidRDefault="004C0389" w:rsidP="00EE2FF7">
            <w:pPr>
              <w:widowControl/>
              <w:rPr>
                <w:rFonts w:ascii="Bodoni MT" w:hAnsi="Bodoni MT" w:cs="Calibri"/>
                <w:color w:val="000000"/>
                <w:sz w:val="18"/>
                <w:szCs w:val="18"/>
              </w:rPr>
            </w:pPr>
            <w:proofErr w:type="spellStart"/>
            <w:r w:rsidRPr="009510DE">
              <w:rPr>
                <w:rFonts w:ascii="Bodoni MT" w:hAnsi="Bodoni MT" w:cs="Calibri"/>
                <w:color w:val="000000"/>
                <w:sz w:val="18"/>
                <w:szCs w:val="18"/>
              </w:rPr>
              <w:t>Parte</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accantonata</w:t>
            </w:r>
            <w:proofErr w:type="spellEnd"/>
            <w:r w:rsidRPr="009510DE">
              <w:rPr>
                <w:rFonts w:ascii="Bodoni MT" w:hAnsi="Bodoni MT" w:cs="Calibri"/>
                <w:color w:val="000000"/>
                <w:sz w:val="18"/>
                <w:szCs w:val="18"/>
              </w:rPr>
              <w:t xml:space="preserve"> (B)</w:t>
            </w:r>
          </w:p>
        </w:tc>
        <w:tc>
          <w:tcPr>
            <w:tcW w:w="1600" w:type="dxa"/>
            <w:tcBorders>
              <w:top w:val="nil"/>
              <w:left w:val="nil"/>
              <w:bottom w:val="single" w:sz="4" w:space="0" w:color="auto"/>
              <w:right w:val="single" w:sz="4" w:space="0" w:color="auto"/>
            </w:tcBorders>
            <w:shd w:val="clear" w:color="auto" w:fill="auto"/>
            <w:noWrap/>
            <w:vAlign w:val="bottom"/>
            <w:hideMark/>
          </w:tcPr>
          <w:p w14:paraId="65334485"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603.188,15 </w:t>
            </w:r>
          </w:p>
        </w:tc>
        <w:tc>
          <w:tcPr>
            <w:tcW w:w="1600" w:type="dxa"/>
            <w:tcBorders>
              <w:top w:val="nil"/>
              <w:left w:val="nil"/>
              <w:bottom w:val="single" w:sz="4" w:space="0" w:color="auto"/>
              <w:right w:val="single" w:sz="4" w:space="0" w:color="auto"/>
            </w:tcBorders>
            <w:shd w:val="clear" w:color="auto" w:fill="auto"/>
            <w:noWrap/>
            <w:vAlign w:val="bottom"/>
            <w:hideMark/>
          </w:tcPr>
          <w:p w14:paraId="7AD889DD"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506.656,84 </w:t>
            </w:r>
          </w:p>
        </w:tc>
        <w:tc>
          <w:tcPr>
            <w:tcW w:w="1660" w:type="dxa"/>
            <w:tcBorders>
              <w:top w:val="nil"/>
              <w:left w:val="nil"/>
              <w:bottom w:val="single" w:sz="4" w:space="0" w:color="auto"/>
              <w:right w:val="single" w:sz="4" w:space="0" w:color="auto"/>
            </w:tcBorders>
            <w:shd w:val="clear" w:color="auto" w:fill="auto"/>
            <w:noWrap/>
            <w:vAlign w:val="bottom"/>
            <w:hideMark/>
          </w:tcPr>
          <w:p w14:paraId="602DE489"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384.214,45 </w:t>
            </w:r>
          </w:p>
        </w:tc>
      </w:tr>
      <w:tr w:rsidR="004C0389" w:rsidRPr="009510DE" w14:paraId="16E3FE6A" w14:textId="77777777" w:rsidTr="00EE2FF7">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14:paraId="6DEF1D5B" w14:textId="77777777" w:rsidR="004C0389" w:rsidRPr="009510DE" w:rsidRDefault="004C0389" w:rsidP="00EE2FF7">
            <w:pPr>
              <w:widowControl/>
              <w:rPr>
                <w:rFonts w:ascii="Bodoni MT" w:hAnsi="Bodoni MT" w:cs="Calibri"/>
                <w:color w:val="000000"/>
                <w:sz w:val="18"/>
                <w:szCs w:val="18"/>
              </w:rPr>
            </w:pPr>
            <w:proofErr w:type="spellStart"/>
            <w:r w:rsidRPr="009510DE">
              <w:rPr>
                <w:rFonts w:ascii="Bodoni MT" w:hAnsi="Bodoni MT" w:cs="Calibri"/>
                <w:color w:val="000000"/>
                <w:sz w:val="18"/>
                <w:szCs w:val="18"/>
              </w:rPr>
              <w:t>Parte</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vincolata</w:t>
            </w:r>
            <w:proofErr w:type="spellEnd"/>
            <w:r w:rsidRPr="009510DE">
              <w:rPr>
                <w:rFonts w:ascii="Bodoni MT" w:hAnsi="Bodoni MT" w:cs="Calibri"/>
                <w:color w:val="000000"/>
                <w:sz w:val="18"/>
                <w:szCs w:val="18"/>
              </w:rPr>
              <w:t xml:space="preserve"> (</w:t>
            </w:r>
            <w:proofErr w:type="gramStart"/>
            <w:r w:rsidRPr="009510DE">
              <w:rPr>
                <w:rFonts w:ascii="Bodoni MT" w:hAnsi="Bodoni MT" w:cs="Calibri"/>
                <w:color w:val="000000"/>
                <w:sz w:val="18"/>
                <w:szCs w:val="18"/>
              </w:rPr>
              <w:t>C )</w:t>
            </w:r>
            <w:proofErr w:type="gramEnd"/>
          </w:p>
        </w:tc>
        <w:tc>
          <w:tcPr>
            <w:tcW w:w="1600" w:type="dxa"/>
            <w:tcBorders>
              <w:top w:val="nil"/>
              <w:left w:val="nil"/>
              <w:bottom w:val="single" w:sz="4" w:space="0" w:color="auto"/>
              <w:right w:val="single" w:sz="4" w:space="0" w:color="auto"/>
            </w:tcBorders>
            <w:shd w:val="clear" w:color="auto" w:fill="auto"/>
            <w:noWrap/>
            <w:vAlign w:val="bottom"/>
            <w:hideMark/>
          </w:tcPr>
          <w:p w14:paraId="094621C6"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622.590,15 </w:t>
            </w:r>
          </w:p>
        </w:tc>
        <w:tc>
          <w:tcPr>
            <w:tcW w:w="1600" w:type="dxa"/>
            <w:tcBorders>
              <w:top w:val="nil"/>
              <w:left w:val="nil"/>
              <w:bottom w:val="single" w:sz="4" w:space="0" w:color="auto"/>
              <w:right w:val="single" w:sz="4" w:space="0" w:color="auto"/>
            </w:tcBorders>
            <w:shd w:val="clear" w:color="auto" w:fill="auto"/>
            <w:noWrap/>
            <w:vAlign w:val="bottom"/>
            <w:hideMark/>
          </w:tcPr>
          <w:p w14:paraId="628A6A31"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397.590,15 </w:t>
            </w:r>
          </w:p>
        </w:tc>
        <w:tc>
          <w:tcPr>
            <w:tcW w:w="1660" w:type="dxa"/>
            <w:tcBorders>
              <w:top w:val="nil"/>
              <w:left w:val="nil"/>
              <w:bottom w:val="single" w:sz="4" w:space="0" w:color="auto"/>
              <w:right w:val="single" w:sz="4" w:space="0" w:color="auto"/>
            </w:tcBorders>
            <w:shd w:val="clear" w:color="auto" w:fill="auto"/>
            <w:noWrap/>
            <w:vAlign w:val="bottom"/>
            <w:hideMark/>
          </w:tcPr>
          <w:p w14:paraId="7318BBA8"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813.590,15 </w:t>
            </w:r>
          </w:p>
        </w:tc>
      </w:tr>
      <w:tr w:rsidR="004C0389" w:rsidRPr="009510DE" w14:paraId="77B31228" w14:textId="77777777" w:rsidTr="00EE2FF7">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14:paraId="43A3EF04" w14:textId="77777777" w:rsidR="004C0389" w:rsidRPr="009510DE" w:rsidRDefault="004C0389" w:rsidP="00EE2FF7">
            <w:pPr>
              <w:widowControl/>
              <w:rPr>
                <w:rFonts w:ascii="Bodoni MT" w:hAnsi="Bodoni MT" w:cs="Calibri"/>
                <w:color w:val="000000"/>
                <w:sz w:val="18"/>
                <w:szCs w:val="18"/>
              </w:rPr>
            </w:pPr>
            <w:proofErr w:type="spellStart"/>
            <w:r w:rsidRPr="009510DE">
              <w:rPr>
                <w:rFonts w:ascii="Bodoni MT" w:hAnsi="Bodoni MT" w:cs="Calibri"/>
                <w:color w:val="000000"/>
                <w:sz w:val="18"/>
                <w:szCs w:val="18"/>
              </w:rPr>
              <w:t>Parte</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destinata</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agli</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investimenti</w:t>
            </w:r>
            <w:proofErr w:type="spellEnd"/>
            <w:r w:rsidRPr="009510DE">
              <w:rPr>
                <w:rFonts w:ascii="Bodoni MT" w:hAnsi="Bodoni MT" w:cs="Calibri"/>
                <w:color w:val="000000"/>
                <w:sz w:val="18"/>
                <w:szCs w:val="18"/>
              </w:rPr>
              <w:t xml:space="preserve"> (D)</w:t>
            </w:r>
          </w:p>
        </w:tc>
        <w:tc>
          <w:tcPr>
            <w:tcW w:w="1600" w:type="dxa"/>
            <w:tcBorders>
              <w:top w:val="nil"/>
              <w:left w:val="nil"/>
              <w:bottom w:val="single" w:sz="4" w:space="0" w:color="auto"/>
              <w:right w:val="single" w:sz="4" w:space="0" w:color="auto"/>
            </w:tcBorders>
            <w:shd w:val="clear" w:color="auto" w:fill="auto"/>
            <w:noWrap/>
            <w:vAlign w:val="bottom"/>
            <w:hideMark/>
          </w:tcPr>
          <w:p w14:paraId="03154360"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53.989,92 </w:t>
            </w:r>
          </w:p>
        </w:tc>
        <w:tc>
          <w:tcPr>
            <w:tcW w:w="1600" w:type="dxa"/>
            <w:tcBorders>
              <w:top w:val="nil"/>
              <w:left w:val="nil"/>
              <w:bottom w:val="single" w:sz="4" w:space="0" w:color="auto"/>
              <w:right w:val="single" w:sz="4" w:space="0" w:color="auto"/>
            </w:tcBorders>
            <w:shd w:val="clear" w:color="auto" w:fill="auto"/>
            <w:noWrap/>
            <w:vAlign w:val="bottom"/>
            <w:hideMark/>
          </w:tcPr>
          <w:p w14:paraId="61C661F6"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   </w:t>
            </w:r>
          </w:p>
        </w:tc>
        <w:tc>
          <w:tcPr>
            <w:tcW w:w="1660" w:type="dxa"/>
            <w:tcBorders>
              <w:top w:val="nil"/>
              <w:left w:val="nil"/>
              <w:bottom w:val="single" w:sz="4" w:space="0" w:color="auto"/>
              <w:right w:val="single" w:sz="4" w:space="0" w:color="auto"/>
            </w:tcBorders>
            <w:shd w:val="clear" w:color="auto" w:fill="auto"/>
            <w:noWrap/>
            <w:vAlign w:val="bottom"/>
            <w:hideMark/>
          </w:tcPr>
          <w:p w14:paraId="12A8FB08"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123.727,20 </w:t>
            </w:r>
          </w:p>
        </w:tc>
      </w:tr>
      <w:tr w:rsidR="004C0389" w:rsidRPr="009510DE" w14:paraId="7695CBF4" w14:textId="77777777" w:rsidTr="00EE2FF7">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14:paraId="2BCC87D6" w14:textId="77777777" w:rsidR="004C0389" w:rsidRPr="009510DE" w:rsidRDefault="004C0389" w:rsidP="00EE2FF7">
            <w:pPr>
              <w:widowControl/>
              <w:rPr>
                <w:rFonts w:ascii="Bodoni MT" w:hAnsi="Bodoni MT" w:cs="Calibri"/>
                <w:color w:val="000000"/>
                <w:sz w:val="18"/>
                <w:szCs w:val="18"/>
              </w:rPr>
            </w:pPr>
            <w:proofErr w:type="spellStart"/>
            <w:r w:rsidRPr="009510DE">
              <w:rPr>
                <w:rFonts w:ascii="Bodoni MT" w:hAnsi="Bodoni MT" w:cs="Calibri"/>
                <w:color w:val="000000"/>
                <w:sz w:val="18"/>
                <w:szCs w:val="18"/>
              </w:rPr>
              <w:t>Parte</w:t>
            </w:r>
            <w:proofErr w:type="spellEnd"/>
            <w:r w:rsidRPr="009510DE">
              <w:rPr>
                <w:rFonts w:ascii="Bodoni MT" w:hAnsi="Bodoni MT" w:cs="Calibri"/>
                <w:color w:val="000000"/>
                <w:sz w:val="18"/>
                <w:szCs w:val="18"/>
              </w:rPr>
              <w:t xml:space="preserve"> </w:t>
            </w:r>
            <w:proofErr w:type="spellStart"/>
            <w:r w:rsidRPr="009510DE">
              <w:rPr>
                <w:rFonts w:ascii="Bodoni MT" w:hAnsi="Bodoni MT" w:cs="Calibri"/>
                <w:color w:val="000000"/>
                <w:sz w:val="18"/>
                <w:szCs w:val="18"/>
              </w:rPr>
              <w:t>disponibile</w:t>
            </w:r>
            <w:proofErr w:type="spellEnd"/>
            <w:r w:rsidRPr="009510DE">
              <w:rPr>
                <w:rFonts w:ascii="Bodoni MT" w:hAnsi="Bodoni MT" w:cs="Calibri"/>
                <w:color w:val="000000"/>
                <w:sz w:val="18"/>
                <w:szCs w:val="18"/>
              </w:rPr>
              <w:t xml:space="preserve"> (E= A-B-C-D)</w:t>
            </w:r>
          </w:p>
        </w:tc>
        <w:tc>
          <w:tcPr>
            <w:tcW w:w="1600" w:type="dxa"/>
            <w:tcBorders>
              <w:top w:val="nil"/>
              <w:left w:val="nil"/>
              <w:bottom w:val="single" w:sz="4" w:space="0" w:color="auto"/>
              <w:right w:val="single" w:sz="4" w:space="0" w:color="auto"/>
            </w:tcBorders>
            <w:shd w:val="clear" w:color="auto" w:fill="auto"/>
            <w:noWrap/>
            <w:vAlign w:val="bottom"/>
            <w:hideMark/>
          </w:tcPr>
          <w:p w14:paraId="6083E798"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356.338,99 </w:t>
            </w:r>
          </w:p>
        </w:tc>
        <w:tc>
          <w:tcPr>
            <w:tcW w:w="1600" w:type="dxa"/>
            <w:tcBorders>
              <w:top w:val="nil"/>
              <w:left w:val="nil"/>
              <w:bottom w:val="single" w:sz="4" w:space="0" w:color="auto"/>
              <w:right w:val="single" w:sz="4" w:space="0" w:color="auto"/>
            </w:tcBorders>
            <w:shd w:val="clear" w:color="auto" w:fill="auto"/>
            <w:noWrap/>
            <w:vAlign w:val="bottom"/>
            <w:hideMark/>
          </w:tcPr>
          <w:p w14:paraId="3F589DAB"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166.638,10 </w:t>
            </w:r>
          </w:p>
        </w:tc>
        <w:tc>
          <w:tcPr>
            <w:tcW w:w="1660" w:type="dxa"/>
            <w:tcBorders>
              <w:top w:val="nil"/>
              <w:left w:val="nil"/>
              <w:bottom w:val="single" w:sz="4" w:space="0" w:color="auto"/>
              <w:right w:val="single" w:sz="4" w:space="0" w:color="auto"/>
            </w:tcBorders>
            <w:shd w:val="clear" w:color="auto" w:fill="auto"/>
            <w:noWrap/>
            <w:vAlign w:val="bottom"/>
            <w:hideMark/>
          </w:tcPr>
          <w:p w14:paraId="45A56EBB" w14:textId="77777777" w:rsidR="004C0389" w:rsidRPr="009510DE" w:rsidRDefault="004C0389" w:rsidP="00EE2FF7">
            <w:pPr>
              <w:widowControl/>
              <w:rPr>
                <w:rFonts w:ascii="Calibri" w:hAnsi="Calibri" w:cs="Calibri"/>
                <w:color w:val="000000"/>
                <w:sz w:val="18"/>
                <w:szCs w:val="18"/>
              </w:rPr>
            </w:pPr>
            <w:r w:rsidRPr="009510DE">
              <w:rPr>
                <w:rFonts w:ascii="Calibri" w:hAnsi="Calibri" w:cs="Calibri"/>
                <w:color w:val="000000"/>
                <w:sz w:val="18"/>
                <w:szCs w:val="18"/>
              </w:rPr>
              <w:t xml:space="preserve"> €         205.391,35 </w:t>
            </w:r>
          </w:p>
        </w:tc>
      </w:tr>
    </w:tbl>
    <w:p w14:paraId="78C6F1FE" w14:textId="77777777" w:rsidR="004C0389" w:rsidRDefault="004C0389" w:rsidP="00860C90">
      <w:pPr>
        <w:pStyle w:val="Corpotesto"/>
        <w:ind w:right="27"/>
        <w:jc w:val="both"/>
        <w:rPr>
          <w:lang w:val="it-IT"/>
        </w:rPr>
      </w:pPr>
    </w:p>
    <w:p w14:paraId="5CB4AB95" w14:textId="77777777" w:rsidR="004C0389" w:rsidRDefault="004C0389" w:rsidP="00860C90">
      <w:pPr>
        <w:pStyle w:val="Corpotesto"/>
        <w:ind w:right="27"/>
        <w:jc w:val="both"/>
        <w:rPr>
          <w:lang w:val="it-IT"/>
        </w:rPr>
      </w:pPr>
    </w:p>
    <w:p w14:paraId="2C4C6B5F" w14:textId="314BA4B0" w:rsidR="009E4E5F" w:rsidRDefault="00A26462" w:rsidP="00860C90">
      <w:pPr>
        <w:pStyle w:val="Corpotesto"/>
        <w:ind w:right="27"/>
        <w:jc w:val="both"/>
        <w:rPr>
          <w:lang w:val="it-IT"/>
        </w:rPr>
      </w:pPr>
      <w:r w:rsidRPr="005C46E7">
        <w:rPr>
          <w:lang w:val="it-IT"/>
        </w:rPr>
        <w:t xml:space="preserve">La tabella </w:t>
      </w:r>
      <w:r>
        <w:rPr>
          <w:lang w:val="it-IT"/>
        </w:rPr>
        <w:t xml:space="preserve">sotto </w:t>
      </w:r>
      <w:r w:rsidRPr="005C46E7">
        <w:rPr>
          <w:lang w:val="it-IT"/>
        </w:rPr>
        <w:t>riportata mostra l’andamento del risultato di amministrazione conseguito dell’ente</w:t>
      </w:r>
      <w:r>
        <w:rPr>
          <w:lang w:val="it-IT"/>
        </w:rPr>
        <w:t xml:space="preserve"> nell’ultimo </w:t>
      </w:r>
      <w:r w:rsidR="007341BE">
        <w:rPr>
          <w:lang w:val="it-IT"/>
        </w:rPr>
        <w:t>qu</w:t>
      </w:r>
      <w:r w:rsidR="00814CBE">
        <w:rPr>
          <w:lang w:val="it-IT"/>
        </w:rPr>
        <w:t>inquennio</w:t>
      </w:r>
      <w:r>
        <w:rPr>
          <w:lang w:val="it-IT"/>
        </w:rPr>
        <w:t xml:space="preserve">. </w:t>
      </w:r>
    </w:p>
    <w:p w14:paraId="0ABFE445" w14:textId="77777777" w:rsidR="00A26462" w:rsidRDefault="00A26462" w:rsidP="00860C90">
      <w:pPr>
        <w:pStyle w:val="Corpotesto"/>
        <w:ind w:right="27"/>
        <w:jc w:val="both"/>
        <w:rPr>
          <w:lang w:val="it-IT"/>
        </w:rPr>
      </w:pPr>
      <w:r>
        <w:rPr>
          <w:lang w:val="it-IT"/>
        </w:rPr>
        <w:t>Questi dati</w:t>
      </w:r>
      <w:r w:rsidRPr="005C46E7">
        <w:rPr>
          <w:lang w:val="it-IT"/>
        </w:rPr>
        <w:t xml:space="preserve"> fanno riferimento alla gestione finanziaria complessiva (competenza più residui).</w:t>
      </w:r>
    </w:p>
    <w:p w14:paraId="7EA4ECDA" w14:textId="77777777" w:rsidR="00A26462" w:rsidRDefault="00A26462" w:rsidP="00860C90">
      <w:pPr>
        <w:pStyle w:val="Corpotesto"/>
        <w:ind w:right="27"/>
        <w:jc w:val="both"/>
        <w:rPr>
          <w:lang w:val="it-IT"/>
        </w:rPr>
      </w:pPr>
      <w:r w:rsidRPr="005C46E7">
        <w:rPr>
          <w:lang w:val="it-IT"/>
        </w:rPr>
        <w:t>Il presente quadro può diventare un indicatore attendibile dello stato di salute generale delle finanze comunali, e soprattutto, indicare il margine di manovra di cui l’ente può ancora disporre visto, in questa ottica, sotto forma di avanzo di amministrazione che eventualmente matura nel corso dei vari</w:t>
      </w:r>
      <w:r w:rsidRPr="00860C90">
        <w:rPr>
          <w:lang w:val="it-IT"/>
        </w:rPr>
        <w:t xml:space="preserve"> </w:t>
      </w:r>
      <w:r w:rsidRPr="005C46E7">
        <w:rPr>
          <w:lang w:val="it-IT"/>
        </w:rPr>
        <w:t>esercizi.</w:t>
      </w:r>
    </w:p>
    <w:p w14:paraId="181F5378" w14:textId="77777777" w:rsidR="00A26462" w:rsidRDefault="00A26462" w:rsidP="0029781B">
      <w:pPr>
        <w:ind w:left="1150" w:right="1151"/>
        <w:jc w:val="center"/>
        <w:rPr>
          <w:i/>
          <w:sz w:val="16"/>
          <w:szCs w:val="16"/>
          <w:lang w:val="it-IT"/>
        </w:rPr>
      </w:pPr>
    </w:p>
    <w:p w14:paraId="04D1E835" w14:textId="77777777" w:rsidR="004A2794" w:rsidRPr="00BC7FE5" w:rsidRDefault="004A2794" w:rsidP="0029781B">
      <w:pPr>
        <w:ind w:left="1150" w:right="1151"/>
        <w:jc w:val="center"/>
        <w:rPr>
          <w:i/>
          <w:sz w:val="16"/>
          <w:szCs w:val="16"/>
          <w:lang w:val="it-IT"/>
        </w:rPr>
      </w:pPr>
    </w:p>
    <w:p w14:paraId="03C5E2EB" w14:textId="77777777" w:rsidR="00894F60" w:rsidRPr="005C46E7" w:rsidRDefault="005C46E7" w:rsidP="0029781B">
      <w:pPr>
        <w:ind w:left="1150" w:right="1151"/>
        <w:jc w:val="center"/>
        <w:rPr>
          <w:i/>
          <w:sz w:val="24"/>
          <w:lang w:val="it-IT"/>
        </w:rPr>
      </w:pPr>
      <w:r w:rsidRPr="005C46E7">
        <w:rPr>
          <w:i/>
          <w:sz w:val="24"/>
          <w:lang w:val="it-IT"/>
        </w:rPr>
        <w:t>SVILUPPO GESTIONE GLOBALE</w:t>
      </w:r>
    </w:p>
    <w:p w14:paraId="599F048C" w14:textId="77777777" w:rsidR="00894F60" w:rsidRDefault="005C46E7" w:rsidP="0029781B">
      <w:pPr>
        <w:ind w:left="1151" w:right="1151"/>
        <w:jc w:val="center"/>
        <w:rPr>
          <w:i/>
          <w:sz w:val="24"/>
          <w:lang w:val="it-IT"/>
        </w:rPr>
      </w:pPr>
      <w:r w:rsidRPr="005C46E7">
        <w:rPr>
          <w:i/>
          <w:sz w:val="24"/>
          <w:lang w:val="it-IT"/>
        </w:rPr>
        <w:t>(In Euro)</w:t>
      </w:r>
    </w:p>
    <w:p w14:paraId="447E4B05" w14:textId="77777777" w:rsidR="008347A7" w:rsidRPr="00FA21E5" w:rsidRDefault="008347A7" w:rsidP="0029781B">
      <w:pPr>
        <w:ind w:left="1151" w:right="1151"/>
        <w:jc w:val="center"/>
        <w:rPr>
          <w:i/>
          <w:sz w:val="16"/>
          <w:szCs w:val="16"/>
          <w:lang w:val="it-IT"/>
        </w:rPr>
      </w:pPr>
    </w:p>
    <w:tbl>
      <w:tblPr>
        <w:tblW w:w="9823" w:type="dxa"/>
        <w:jc w:val="center"/>
        <w:tblCellMar>
          <w:left w:w="70" w:type="dxa"/>
          <w:right w:w="70" w:type="dxa"/>
        </w:tblCellMar>
        <w:tblLook w:val="04A0" w:firstRow="1" w:lastRow="0" w:firstColumn="1" w:lastColumn="0" w:noHBand="0" w:noVBand="1"/>
      </w:tblPr>
      <w:tblGrid>
        <w:gridCol w:w="3123"/>
        <w:gridCol w:w="1340"/>
        <w:gridCol w:w="1340"/>
        <w:gridCol w:w="1340"/>
        <w:gridCol w:w="1340"/>
        <w:gridCol w:w="1340"/>
      </w:tblGrid>
      <w:tr w:rsidR="00E26F30" w:rsidRPr="0029781B" w14:paraId="36024068" w14:textId="725915CF" w:rsidTr="00E26F30">
        <w:trPr>
          <w:trHeight w:hRule="exact" w:val="284"/>
          <w:jc w:val="center"/>
        </w:trPr>
        <w:tc>
          <w:tcPr>
            <w:tcW w:w="3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0E8B1" w14:textId="77777777" w:rsidR="00E26F30" w:rsidRPr="00BB0D8D" w:rsidRDefault="00E26F30" w:rsidP="00E26F30">
            <w:pPr>
              <w:widowControl/>
              <w:jc w:val="center"/>
              <w:rPr>
                <w:rFonts w:ascii="Calibri" w:hAnsi="Calibri"/>
                <w:b/>
                <w:bCs/>
                <w:color w:val="000000"/>
                <w:sz w:val="24"/>
                <w:szCs w:val="24"/>
                <w:lang w:val="it-IT" w:eastAsia="it-IT"/>
              </w:rPr>
            </w:pPr>
            <w:r w:rsidRPr="00BB0D8D">
              <w:rPr>
                <w:rFonts w:ascii="Calibri" w:hAnsi="Calibri"/>
                <w:b/>
                <w:bCs/>
                <w:color w:val="000000"/>
                <w:sz w:val="24"/>
                <w:szCs w:val="24"/>
                <w:lang w:val="it-IT" w:eastAsia="it-IT"/>
              </w:rPr>
              <w:t>GESTIONE GLOBALE</w:t>
            </w:r>
          </w:p>
        </w:tc>
        <w:tc>
          <w:tcPr>
            <w:tcW w:w="1340" w:type="dxa"/>
            <w:tcBorders>
              <w:top w:val="single" w:sz="4" w:space="0" w:color="auto"/>
              <w:left w:val="nil"/>
              <w:bottom w:val="single" w:sz="4" w:space="0" w:color="auto"/>
              <w:right w:val="single" w:sz="4" w:space="0" w:color="auto"/>
            </w:tcBorders>
            <w:shd w:val="clear" w:color="auto" w:fill="auto"/>
            <w:vAlign w:val="center"/>
          </w:tcPr>
          <w:p w14:paraId="6FBB9B06" w14:textId="77777777" w:rsidR="00E26F30" w:rsidRPr="00BB0D8D" w:rsidRDefault="00E26F30" w:rsidP="00E26F30">
            <w:pPr>
              <w:widowControl/>
              <w:jc w:val="center"/>
              <w:rPr>
                <w:rFonts w:ascii="Calibri" w:hAnsi="Calibri"/>
                <w:b/>
                <w:bCs/>
                <w:color w:val="000000"/>
                <w:sz w:val="24"/>
                <w:szCs w:val="24"/>
                <w:lang w:val="it-IT" w:eastAsia="it-IT"/>
              </w:rPr>
            </w:pPr>
            <w:r w:rsidRPr="00BB0D8D">
              <w:rPr>
                <w:rFonts w:ascii="Calibri" w:hAnsi="Calibri"/>
                <w:b/>
                <w:bCs/>
                <w:color w:val="000000"/>
                <w:sz w:val="24"/>
                <w:szCs w:val="24"/>
                <w:lang w:val="it-IT" w:eastAsia="it-IT"/>
              </w:rPr>
              <w:t>2016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0B373563" w14:textId="77777777" w:rsidR="00E26F30" w:rsidRPr="00BB0D8D" w:rsidRDefault="00E26F30" w:rsidP="00E26F30">
            <w:pPr>
              <w:widowControl/>
              <w:jc w:val="center"/>
              <w:rPr>
                <w:rFonts w:ascii="Calibri" w:hAnsi="Calibri"/>
                <w:b/>
                <w:bCs/>
                <w:color w:val="000000"/>
                <w:sz w:val="24"/>
                <w:szCs w:val="24"/>
                <w:lang w:val="it-IT" w:eastAsia="it-IT"/>
              </w:rPr>
            </w:pPr>
            <w:r w:rsidRPr="00BB0D8D">
              <w:rPr>
                <w:rFonts w:ascii="Calibri" w:hAnsi="Calibri"/>
                <w:b/>
                <w:bCs/>
                <w:color w:val="000000"/>
                <w:sz w:val="24"/>
                <w:szCs w:val="24"/>
                <w:lang w:val="it-IT" w:eastAsia="it-IT"/>
              </w:rPr>
              <w:t>2017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C259" w14:textId="77777777" w:rsidR="00E26F30" w:rsidRPr="00BB0D8D" w:rsidRDefault="00E26F30" w:rsidP="00E26F30">
            <w:pPr>
              <w:widowControl/>
              <w:jc w:val="center"/>
              <w:rPr>
                <w:rFonts w:ascii="Calibri" w:hAnsi="Calibri"/>
                <w:b/>
                <w:bCs/>
                <w:color w:val="000000"/>
                <w:sz w:val="24"/>
                <w:szCs w:val="24"/>
                <w:lang w:val="it-IT" w:eastAsia="it-IT"/>
              </w:rPr>
            </w:pPr>
            <w:r w:rsidRPr="00BB0D8D">
              <w:rPr>
                <w:rFonts w:ascii="Calibri" w:hAnsi="Calibri"/>
                <w:b/>
                <w:bCs/>
                <w:color w:val="000000"/>
                <w:sz w:val="24"/>
                <w:szCs w:val="24"/>
                <w:lang w:val="it-IT" w:eastAsia="it-IT"/>
              </w:rPr>
              <w:t>201</w:t>
            </w:r>
            <w:r>
              <w:rPr>
                <w:rFonts w:ascii="Calibri" w:hAnsi="Calibri"/>
                <w:b/>
                <w:bCs/>
                <w:color w:val="000000"/>
                <w:sz w:val="24"/>
                <w:szCs w:val="24"/>
                <w:lang w:val="it-IT" w:eastAsia="it-IT"/>
              </w:rPr>
              <w:t>8</w:t>
            </w:r>
          </w:p>
        </w:tc>
        <w:tc>
          <w:tcPr>
            <w:tcW w:w="1340" w:type="dxa"/>
            <w:tcBorders>
              <w:top w:val="single" w:sz="4" w:space="0" w:color="auto"/>
              <w:left w:val="single" w:sz="4" w:space="0" w:color="auto"/>
              <w:bottom w:val="single" w:sz="4" w:space="0" w:color="auto"/>
              <w:right w:val="single" w:sz="4" w:space="0" w:color="auto"/>
            </w:tcBorders>
            <w:vAlign w:val="center"/>
          </w:tcPr>
          <w:p w14:paraId="24B7B0B1" w14:textId="77777777" w:rsidR="00E26F30" w:rsidRPr="00BB0D8D" w:rsidRDefault="00E26F30" w:rsidP="00E26F30">
            <w:pPr>
              <w:widowControl/>
              <w:jc w:val="center"/>
              <w:rPr>
                <w:rFonts w:ascii="Calibri" w:hAnsi="Calibri"/>
                <w:b/>
                <w:bCs/>
                <w:color w:val="000000"/>
                <w:sz w:val="24"/>
                <w:szCs w:val="24"/>
                <w:lang w:val="it-IT" w:eastAsia="it-IT"/>
              </w:rPr>
            </w:pPr>
            <w:r w:rsidRPr="00BB0D8D">
              <w:rPr>
                <w:rFonts w:ascii="Calibri" w:hAnsi="Calibri"/>
                <w:b/>
                <w:bCs/>
                <w:color w:val="000000"/>
                <w:sz w:val="24"/>
                <w:szCs w:val="24"/>
                <w:lang w:val="it-IT" w:eastAsia="it-IT"/>
              </w:rPr>
              <w:t>201</w:t>
            </w:r>
            <w:r>
              <w:rPr>
                <w:rFonts w:ascii="Calibri" w:hAnsi="Calibri"/>
                <w:b/>
                <w:bCs/>
                <w:color w:val="000000"/>
                <w:sz w:val="24"/>
                <w:szCs w:val="24"/>
                <w:lang w:val="it-IT" w:eastAsia="it-IT"/>
              </w:rPr>
              <w:t>9</w:t>
            </w:r>
          </w:p>
        </w:tc>
        <w:tc>
          <w:tcPr>
            <w:tcW w:w="1340" w:type="dxa"/>
            <w:tcBorders>
              <w:top w:val="single" w:sz="4" w:space="0" w:color="auto"/>
              <w:left w:val="single" w:sz="4" w:space="0" w:color="auto"/>
              <w:bottom w:val="single" w:sz="4" w:space="0" w:color="auto"/>
              <w:right w:val="single" w:sz="4" w:space="0" w:color="auto"/>
            </w:tcBorders>
            <w:vAlign w:val="center"/>
          </w:tcPr>
          <w:p w14:paraId="5EA6AC65" w14:textId="79B16C02" w:rsidR="00E26F30" w:rsidRPr="00BB0D8D" w:rsidRDefault="00E26F30" w:rsidP="00E26F30">
            <w:pPr>
              <w:widowControl/>
              <w:jc w:val="center"/>
              <w:rPr>
                <w:rFonts w:ascii="Calibri" w:hAnsi="Calibri"/>
                <w:b/>
                <w:bCs/>
                <w:color w:val="000000"/>
                <w:sz w:val="24"/>
                <w:szCs w:val="24"/>
                <w:lang w:val="it-IT" w:eastAsia="it-IT"/>
              </w:rPr>
            </w:pPr>
            <w:r w:rsidRPr="00BB0D8D">
              <w:rPr>
                <w:rFonts w:ascii="Calibri" w:hAnsi="Calibri"/>
                <w:b/>
                <w:bCs/>
                <w:color w:val="000000"/>
                <w:sz w:val="24"/>
                <w:szCs w:val="24"/>
                <w:lang w:val="it-IT" w:eastAsia="it-IT"/>
              </w:rPr>
              <w:t>20</w:t>
            </w:r>
            <w:r>
              <w:rPr>
                <w:rFonts w:ascii="Calibri" w:hAnsi="Calibri"/>
                <w:b/>
                <w:bCs/>
                <w:color w:val="000000"/>
                <w:sz w:val="24"/>
                <w:szCs w:val="24"/>
                <w:lang w:val="it-IT" w:eastAsia="it-IT"/>
              </w:rPr>
              <w:t>20</w:t>
            </w:r>
          </w:p>
        </w:tc>
      </w:tr>
      <w:tr w:rsidR="00E26F30" w:rsidRPr="0029781B" w14:paraId="0B654F1C" w14:textId="3B3084D2"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0F6DA1E9" w14:textId="77777777" w:rsidR="00E26F30" w:rsidRPr="00BB0D8D" w:rsidRDefault="00E26F30" w:rsidP="00E26F30">
            <w:pPr>
              <w:widowControl/>
              <w:spacing w:line="360" w:lineRule="auto"/>
              <w:rPr>
                <w:rFonts w:ascii="Calibri" w:hAnsi="Calibri"/>
                <w:b/>
                <w:bCs/>
                <w:color w:val="000000"/>
                <w:sz w:val="20"/>
                <w:szCs w:val="20"/>
                <w:lang w:val="it-IT" w:eastAsia="it-IT"/>
              </w:rPr>
            </w:pPr>
            <w:r w:rsidRPr="00BB0D8D">
              <w:rPr>
                <w:rFonts w:ascii="Calibri" w:hAnsi="Calibri"/>
                <w:b/>
                <w:bCs/>
                <w:color w:val="000000"/>
                <w:sz w:val="20"/>
                <w:szCs w:val="20"/>
                <w:lang w:val="it-IT" w:eastAsia="it-IT"/>
              </w:rPr>
              <w:t>Fondo di cassa iniziale</w:t>
            </w:r>
          </w:p>
        </w:tc>
        <w:tc>
          <w:tcPr>
            <w:tcW w:w="1340" w:type="dxa"/>
            <w:tcBorders>
              <w:top w:val="single" w:sz="4" w:space="0" w:color="auto"/>
              <w:left w:val="nil"/>
              <w:bottom w:val="single" w:sz="4" w:space="0" w:color="auto"/>
              <w:right w:val="single" w:sz="4" w:space="0" w:color="auto"/>
            </w:tcBorders>
            <w:shd w:val="clear" w:color="auto" w:fill="auto"/>
          </w:tcPr>
          <w:p w14:paraId="7BE93019"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2.299.342,39 </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3BE721B9"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2.383.631,38</w:t>
            </w:r>
          </w:p>
        </w:tc>
        <w:tc>
          <w:tcPr>
            <w:tcW w:w="1340" w:type="dxa"/>
            <w:tcBorders>
              <w:top w:val="nil"/>
              <w:left w:val="single" w:sz="4" w:space="0" w:color="auto"/>
              <w:bottom w:val="nil"/>
              <w:right w:val="single" w:sz="4" w:space="0" w:color="auto"/>
            </w:tcBorders>
            <w:shd w:val="clear" w:color="auto" w:fill="auto"/>
            <w:noWrap/>
            <w:hideMark/>
          </w:tcPr>
          <w:p w14:paraId="2D058CC0" w14:textId="77777777" w:rsidR="00E26F30" w:rsidRPr="00686FFE" w:rsidRDefault="00E26F30" w:rsidP="00E26F30">
            <w:pPr>
              <w:widowControl/>
              <w:spacing w:line="360" w:lineRule="auto"/>
              <w:jc w:val="center"/>
              <w:rPr>
                <w:rFonts w:ascii="Calibri" w:hAnsi="Calibri"/>
                <w:sz w:val="20"/>
                <w:szCs w:val="20"/>
                <w:highlight w:val="green"/>
                <w:lang w:val="it-IT" w:eastAsia="it-IT"/>
              </w:rPr>
            </w:pPr>
            <w:r w:rsidRPr="00687861">
              <w:rPr>
                <w:rFonts w:ascii="Calibri" w:hAnsi="Calibri"/>
                <w:sz w:val="20"/>
                <w:szCs w:val="20"/>
                <w:lang w:val="it-IT" w:eastAsia="it-IT"/>
              </w:rPr>
              <w:t>2.383.</w:t>
            </w:r>
            <w:r>
              <w:rPr>
                <w:rFonts w:ascii="Calibri" w:hAnsi="Calibri"/>
                <w:sz w:val="20"/>
                <w:szCs w:val="20"/>
                <w:lang w:val="it-IT" w:eastAsia="it-IT"/>
              </w:rPr>
              <w:t>735,58</w:t>
            </w:r>
          </w:p>
        </w:tc>
        <w:tc>
          <w:tcPr>
            <w:tcW w:w="1340" w:type="dxa"/>
            <w:tcBorders>
              <w:top w:val="nil"/>
              <w:left w:val="single" w:sz="4" w:space="0" w:color="auto"/>
              <w:bottom w:val="nil"/>
              <w:right w:val="single" w:sz="4" w:space="0" w:color="auto"/>
            </w:tcBorders>
          </w:tcPr>
          <w:p w14:paraId="48F573B9" w14:textId="77777777" w:rsidR="00E26F30" w:rsidRPr="00686FFE" w:rsidRDefault="00E26F30" w:rsidP="00E26F30">
            <w:pPr>
              <w:widowControl/>
              <w:spacing w:line="360" w:lineRule="auto"/>
              <w:jc w:val="center"/>
              <w:rPr>
                <w:rFonts w:ascii="Calibri" w:hAnsi="Calibri"/>
                <w:sz w:val="20"/>
                <w:szCs w:val="20"/>
                <w:highlight w:val="green"/>
                <w:lang w:val="it-IT" w:eastAsia="it-IT"/>
              </w:rPr>
            </w:pPr>
            <w:r w:rsidRPr="00687861">
              <w:rPr>
                <w:rFonts w:ascii="Calibri" w:hAnsi="Calibri"/>
                <w:sz w:val="20"/>
                <w:szCs w:val="20"/>
                <w:lang w:val="it-IT" w:eastAsia="it-IT"/>
              </w:rPr>
              <w:t>2.</w:t>
            </w:r>
            <w:r>
              <w:rPr>
                <w:rFonts w:ascii="Calibri" w:hAnsi="Calibri"/>
                <w:sz w:val="20"/>
                <w:szCs w:val="20"/>
                <w:lang w:val="it-IT" w:eastAsia="it-IT"/>
              </w:rPr>
              <w:t>685.765,49</w:t>
            </w:r>
          </w:p>
        </w:tc>
        <w:tc>
          <w:tcPr>
            <w:tcW w:w="1340" w:type="dxa"/>
            <w:tcBorders>
              <w:top w:val="nil"/>
              <w:left w:val="single" w:sz="4" w:space="0" w:color="auto"/>
              <w:bottom w:val="nil"/>
              <w:right w:val="single" w:sz="4" w:space="0" w:color="auto"/>
            </w:tcBorders>
          </w:tcPr>
          <w:p w14:paraId="4F6435DE" w14:textId="73B9B462" w:rsidR="00E26F30" w:rsidRPr="00E26F30" w:rsidRDefault="00E26F30" w:rsidP="00E26F30">
            <w:pPr>
              <w:widowControl/>
              <w:spacing w:line="360" w:lineRule="auto"/>
              <w:jc w:val="center"/>
              <w:rPr>
                <w:rFonts w:ascii="Calibri" w:hAnsi="Calibri"/>
                <w:bCs/>
                <w:sz w:val="20"/>
                <w:szCs w:val="20"/>
                <w:lang w:val="it-IT" w:eastAsia="it-IT"/>
              </w:rPr>
            </w:pPr>
            <w:r w:rsidRPr="00E26F30">
              <w:rPr>
                <w:rFonts w:asciiTheme="minorHAnsi" w:hAnsiTheme="minorHAnsi"/>
                <w:bCs/>
                <w:sz w:val="20"/>
                <w:szCs w:val="20"/>
                <w:lang w:val="it-IT" w:eastAsia="it-IT"/>
              </w:rPr>
              <w:t>2.644.224,99</w:t>
            </w:r>
          </w:p>
        </w:tc>
      </w:tr>
      <w:tr w:rsidR="00E26F30" w:rsidRPr="003D7F38" w14:paraId="4848FCDE" w14:textId="52736DB9"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4898A2EA" w14:textId="77777777" w:rsidR="00E26F30" w:rsidRPr="00BB0D8D" w:rsidRDefault="00E26F30" w:rsidP="00E26F30">
            <w:pPr>
              <w:widowControl/>
              <w:spacing w:line="360" w:lineRule="auto"/>
              <w:rPr>
                <w:rFonts w:ascii="Calibri" w:hAnsi="Calibri"/>
                <w:color w:val="000000"/>
                <w:sz w:val="20"/>
                <w:szCs w:val="20"/>
                <w:lang w:val="it-IT" w:eastAsia="it-IT"/>
              </w:rPr>
            </w:pPr>
            <w:r w:rsidRPr="00BB0D8D">
              <w:rPr>
                <w:rFonts w:ascii="Calibri" w:hAnsi="Calibri"/>
                <w:color w:val="000000"/>
                <w:sz w:val="20"/>
                <w:szCs w:val="20"/>
                <w:lang w:val="it-IT" w:eastAsia="it-IT"/>
              </w:rPr>
              <w:t>Riscossioni</w:t>
            </w:r>
          </w:p>
        </w:tc>
        <w:tc>
          <w:tcPr>
            <w:tcW w:w="1340" w:type="dxa"/>
            <w:tcBorders>
              <w:top w:val="single" w:sz="4" w:space="0" w:color="auto"/>
              <w:left w:val="nil"/>
              <w:bottom w:val="single" w:sz="4" w:space="0" w:color="auto"/>
              <w:right w:val="single" w:sz="4" w:space="0" w:color="auto"/>
            </w:tcBorders>
            <w:shd w:val="clear" w:color="auto" w:fill="auto"/>
          </w:tcPr>
          <w:p w14:paraId="22AEB843"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6.135.694,91 </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3DFA03C"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w:t>
            </w:r>
            <w:r>
              <w:rPr>
                <w:rFonts w:ascii="Calibri" w:hAnsi="Calibri"/>
                <w:sz w:val="20"/>
                <w:szCs w:val="20"/>
                <w:lang w:val="it-IT" w:eastAsia="it-IT"/>
              </w:rPr>
              <w:t>6.901.842,61</w:t>
            </w:r>
          </w:p>
        </w:tc>
        <w:tc>
          <w:tcPr>
            <w:tcW w:w="1340" w:type="dxa"/>
            <w:tcBorders>
              <w:top w:val="single" w:sz="4" w:space="0" w:color="auto"/>
              <w:left w:val="single" w:sz="4" w:space="0" w:color="auto"/>
              <w:bottom w:val="nil"/>
              <w:right w:val="single" w:sz="4" w:space="0" w:color="auto"/>
            </w:tcBorders>
            <w:shd w:val="clear" w:color="auto" w:fill="auto"/>
            <w:noWrap/>
            <w:hideMark/>
          </w:tcPr>
          <w:p w14:paraId="5512D29F" w14:textId="77777777" w:rsidR="00E26F30" w:rsidRDefault="00E26F30" w:rsidP="00E26F30">
            <w:pPr>
              <w:jc w:val="center"/>
            </w:pPr>
            <w:r w:rsidRPr="0083799C">
              <w:rPr>
                <w:rFonts w:ascii="Calibri" w:hAnsi="Calibri"/>
                <w:sz w:val="20"/>
                <w:szCs w:val="20"/>
                <w:lang w:val="it-IT" w:eastAsia="it-IT"/>
              </w:rPr>
              <w:t>7.282.757,80</w:t>
            </w:r>
          </w:p>
        </w:tc>
        <w:tc>
          <w:tcPr>
            <w:tcW w:w="1340" w:type="dxa"/>
            <w:tcBorders>
              <w:top w:val="single" w:sz="4" w:space="0" w:color="auto"/>
              <w:left w:val="single" w:sz="4" w:space="0" w:color="auto"/>
              <w:bottom w:val="nil"/>
              <w:right w:val="single" w:sz="4" w:space="0" w:color="auto"/>
            </w:tcBorders>
            <w:shd w:val="clear" w:color="000000" w:fill="DDEBF7"/>
          </w:tcPr>
          <w:p w14:paraId="4E26F9C6" w14:textId="77777777" w:rsidR="00E26F30" w:rsidRPr="00F76A77" w:rsidRDefault="00E26F30" w:rsidP="00E26F30">
            <w:pPr>
              <w:widowControl/>
              <w:jc w:val="center"/>
              <w:rPr>
                <w:rFonts w:asciiTheme="minorHAnsi" w:hAnsiTheme="minorHAnsi"/>
                <w:sz w:val="20"/>
                <w:szCs w:val="20"/>
                <w:lang w:val="it-IT" w:eastAsia="it-IT"/>
              </w:rPr>
            </w:pPr>
            <w:r w:rsidRPr="00F76A77">
              <w:rPr>
                <w:rFonts w:asciiTheme="minorHAnsi" w:hAnsiTheme="minorHAnsi"/>
                <w:sz w:val="20"/>
                <w:szCs w:val="20"/>
                <w:lang w:val="it-IT" w:eastAsia="it-IT"/>
              </w:rPr>
              <w:t>6.491.361,57</w:t>
            </w:r>
          </w:p>
        </w:tc>
        <w:tc>
          <w:tcPr>
            <w:tcW w:w="1340" w:type="dxa"/>
            <w:tcBorders>
              <w:top w:val="single" w:sz="4" w:space="0" w:color="auto"/>
              <w:left w:val="single" w:sz="4" w:space="0" w:color="auto"/>
              <w:bottom w:val="nil"/>
              <w:right w:val="single" w:sz="4" w:space="0" w:color="auto"/>
            </w:tcBorders>
            <w:shd w:val="clear" w:color="000000" w:fill="DDEBF7"/>
          </w:tcPr>
          <w:p w14:paraId="31453783" w14:textId="4C896E09" w:rsidR="00E26F30" w:rsidRPr="00F76A77" w:rsidRDefault="00E26F30" w:rsidP="00E26F30">
            <w:pPr>
              <w:widowControl/>
              <w:jc w:val="center"/>
              <w:rPr>
                <w:rFonts w:asciiTheme="minorHAnsi" w:hAnsiTheme="minorHAnsi"/>
                <w:sz w:val="20"/>
                <w:szCs w:val="20"/>
                <w:lang w:val="it-IT" w:eastAsia="it-IT"/>
              </w:rPr>
            </w:pPr>
            <w:r>
              <w:rPr>
                <w:rFonts w:asciiTheme="minorHAnsi" w:hAnsiTheme="minorHAnsi"/>
                <w:sz w:val="20"/>
                <w:szCs w:val="20"/>
                <w:lang w:val="it-IT" w:eastAsia="it-IT"/>
              </w:rPr>
              <w:t>7.346.129,74</w:t>
            </w:r>
          </w:p>
        </w:tc>
      </w:tr>
      <w:tr w:rsidR="00E26F30" w:rsidRPr="0029781B" w14:paraId="415199F5" w14:textId="476F663F"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3319A59E" w14:textId="77777777" w:rsidR="00E26F30" w:rsidRPr="00BB0D8D" w:rsidRDefault="00E26F30" w:rsidP="00E26F30">
            <w:pPr>
              <w:widowControl/>
              <w:spacing w:line="360" w:lineRule="auto"/>
              <w:rPr>
                <w:rFonts w:ascii="Calibri" w:hAnsi="Calibri"/>
                <w:color w:val="000000"/>
                <w:sz w:val="20"/>
                <w:szCs w:val="20"/>
                <w:lang w:val="it-IT" w:eastAsia="it-IT"/>
              </w:rPr>
            </w:pPr>
            <w:r w:rsidRPr="00BB0D8D">
              <w:rPr>
                <w:rFonts w:ascii="Calibri" w:hAnsi="Calibri"/>
                <w:color w:val="000000"/>
                <w:sz w:val="20"/>
                <w:szCs w:val="20"/>
                <w:lang w:val="it-IT" w:eastAsia="it-IT"/>
              </w:rPr>
              <w:t>Pagamenti</w:t>
            </w:r>
          </w:p>
        </w:tc>
        <w:tc>
          <w:tcPr>
            <w:tcW w:w="1340" w:type="dxa"/>
            <w:tcBorders>
              <w:top w:val="single" w:sz="4" w:space="0" w:color="auto"/>
              <w:left w:val="nil"/>
              <w:bottom w:val="single" w:sz="4" w:space="0" w:color="auto"/>
              <w:right w:val="single" w:sz="4" w:space="0" w:color="auto"/>
            </w:tcBorders>
            <w:shd w:val="clear" w:color="auto" w:fill="auto"/>
          </w:tcPr>
          <w:p w14:paraId="79F3777C"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6.051.405,92 </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0C3BCF21"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w:t>
            </w:r>
            <w:r>
              <w:rPr>
                <w:rFonts w:ascii="Calibri" w:hAnsi="Calibri"/>
                <w:sz w:val="20"/>
                <w:szCs w:val="20"/>
                <w:lang w:val="it-IT" w:eastAsia="it-IT"/>
              </w:rPr>
              <w:t>6.901.738,41</w:t>
            </w:r>
          </w:p>
        </w:tc>
        <w:tc>
          <w:tcPr>
            <w:tcW w:w="1340" w:type="dxa"/>
            <w:tcBorders>
              <w:top w:val="single" w:sz="4" w:space="0" w:color="auto"/>
              <w:left w:val="single" w:sz="4" w:space="0" w:color="auto"/>
              <w:bottom w:val="nil"/>
              <w:right w:val="single" w:sz="4" w:space="0" w:color="auto"/>
            </w:tcBorders>
            <w:shd w:val="clear" w:color="auto" w:fill="auto"/>
            <w:noWrap/>
            <w:hideMark/>
          </w:tcPr>
          <w:p w14:paraId="6D85DADC" w14:textId="77777777" w:rsidR="00E26F30" w:rsidRDefault="00E26F30" w:rsidP="00E26F30">
            <w:pPr>
              <w:jc w:val="center"/>
            </w:pPr>
            <w:r w:rsidRPr="0083799C">
              <w:rPr>
                <w:rFonts w:ascii="Calibri" w:hAnsi="Calibri"/>
                <w:sz w:val="20"/>
                <w:szCs w:val="20"/>
                <w:lang w:val="it-IT" w:eastAsia="it-IT"/>
              </w:rPr>
              <w:t>6.980.727,89</w:t>
            </w:r>
          </w:p>
        </w:tc>
        <w:tc>
          <w:tcPr>
            <w:tcW w:w="1340" w:type="dxa"/>
            <w:tcBorders>
              <w:top w:val="single" w:sz="4" w:space="0" w:color="auto"/>
              <w:left w:val="single" w:sz="4" w:space="0" w:color="auto"/>
              <w:bottom w:val="nil"/>
              <w:right w:val="single" w:sz="4" w:space="0" w:color="auto"/>
            </w:tcBorders>
            <w:shd w:val="clear" w:color="000000" w:fill="DDEBF7"/>
          </w:tcPr>
          <w:p w14:paraId="432A1AC4" w14:textId="77777777" w:rsidR="00E26F30" w:rsidRPr="00F76A77" w:rsidRDefault="00E26F30" w:rsidP="00E26F30">
            <w:pPr>
              <w:widowControl/>
              <w:jc w:val="center"/>
              <w:rPr>
                <w:rFonts w:asciiTheme="minorHAnsi" w:hAnsiTheme="minorHAnsi"/>
                <w:sz w:val="20"/>
                <w:szCs w:val="20"/>
                <w:lang w:val="it-IT" w:eastAsia="it-IT"/>
              </w:rPr>
            </w:pPr>
            <w:r w:rsidRPr="00F76A77">
              <w:rPr>
                <w:rFonts w:asciiTheme="minorHAnsi" w:hAnsiTheme="minorHAnsi"/>
                <w:sz w:val="20"/>
                <w:szCs w:val="20"/>
                <w:lang w:val="it-IT" w:eastAsia="it-IT"/>
              </w:rPr>
              <w:t>6.532.902,07</w:t>
            </w:r>
          </w:p>
        </w:tc>
        <w:tc>
          <w:tcPr>
            <w:tcW w:w="1340" w:type="dxa"/>
            <w:tcBorders>
              <w:top w:val="single" w:sz="4" w:space="0" w:color="auto"/>
              <w:left w:val="single" w:sz="4" w:space="0" w:color="auto"/>
              <w:bottom w:val="nil"/>
              <w:right w:val="single" w:sz="4" w:space="0" w:color="auto"/>
            </w:tcBorders>
            <w:shd w:val="clear" w:color="000000" w:fill="DDEBF7"/>
          </w:tcPr>
          <w:p w14:paraId="17B24792" w14:textId="55AE1DF8" w:rsidR="00E26F30" w:rsidRPr="00F76A77" w:rsidRDefault="00E26F30" w:rsidP="00E26F30">
            <w:pPr>
              <w:widowControl/>
              <w:jc w:val="center"/>
              <w:rPr>
                <w:rFonts w:asciiTheme="minorHAnsi" w:hAnsiTheme="minorHAnsi"/>
                <w:sz w:val="20"/>
                <w:szCs w:val="20"/>
                <w:lang w:val="it-IT" w:eastAsia="it-IT"/>
              </w:rPr>
            </w:pPr>
            <w:r>
              <w:rPr>
                <w:rFonts w:asciiTheme="minorHAnsi" w:hAnsiTheme="minorHAnsi"/>
                <w:sz w:val="20"/>
                <w:szCs w:val="20"/>
                <w:lang w:val="it-IT" w:eastAsia="it-IT"/>
              </w:rPr>
              <w:t>6.755.778,39</w:t>
            </w:r>
          </w:p>
        </w:tc>
      </w:tr>
      <w:tr w:rsidR="00E26F30" w:rsidRPr="0029781B" w14:paraId="6D4DD94E" w14:textId="2D7066DC"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728C3427" w14:textId="77777777" w:rsidR="00E26F30" w:rsidRPr="00BB0D8D" w:rsidRDefault="00E26F30" w:rsidP="00E26F30">
            <w:pPr>
              <w:widowControl/>
              <w:spacing w:line="360" w:lineRule="auto"/>
              <w:rPr>
                <w:rFonts w:ascii="Calibri" w:hAnsi="Calibri"/>
                <w:b/>
                <w:bCs/>
                <w:color w:val="000000"/>
                <w:sz w:val="20"/>
                <w:szCs w:val="20"/>
                <w:lang w:val="it-IT" w:eastAsia="it-IT"/>
              </w:rPr>
            </w:pPr>
            <w:r w:rsidRPr="00BB0D8D">
              <w:rPr>
                <w:rFonts w:ascii="Calibri" w:hAnsi="Calibri"/>
                <w:b/>
                <w:bCs/>
                <w:color w:val="000000"/>
                <w:sz w:val="20"/>
                <w:szCs w:val="20"/>
                <w:lang w:val="it-IT" w:eastAsia="it-IT"/>
              </w:rPr>
              <w:t>Saldo gestione di cassa</w:t>
            </w:r>
          </w:p>
        </w:tc>
        <w:tc>
          <w:tcPr>
            <w:tcW w:w="1340" w:type="dxa"/>
            <w:tcBorders>
              <w:top w:val="single" w:sz="4" w:space="0" w:color="auto"/>
              <w:left w:val="nil"/>
              <w:bottom w:val="single" w:sz="4" w:space="0" w:color="auto"/>
              <w:right w:val="single" w:sz="4" w:space="0" w:color="auto"/>
            </w:tcBorders>
            <w:shd w:val="clear" w:color="auto" w:fill="auto"/>
            <w:vAlign w:val="center"/>
          </w:tcPr>
          <w:p w14:paraId="07B9A871" w14:textId="77777777" w:rsidR="00E26F30" w:rsidRPr="00BB0D8D" w:rsidRDefault="00E26F30" w:rsidP="00E26F30">
            <w:pPr>
              <w:widowControl/>
              <w:spacing w:line="360" w:lineRule="auto"/>
              <w:jc w:val="right"/>
              <w:rPr>
                <w:rFonts w:ascii="Calibri" w:hAnsi="Calibri"/>
                <w:b/>
                <w:bCs/>
                <w:color w:val="000000"/>
                <w:sz w:val="20"/>
                <w:szCs w:val="20"/>
                <w:lang w:val="it-IT" w:eastAsia="it-IT"/>
              </w:rPr>
            </w:pPr>
            <w:r w:rsidRPr="00BB0D8D">
              <w:rPr>
                <w:rFonts w:ascii="Calibri" w:hAnsi="Calibri"/>
                <w:b/>
                <w:bCs/>
                <w:color w:val="000000"/>
                <w:sz w:val="20"/>
                <w:szCs w:val="20"/>
                <w:lang w:val="it-IT" w:eastAsia="it-IT"/>
              </w:rPr>
              <w:t xml:space="preserve"> 2.383.631,38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87FBCA8" w14:textId="77777777" w:rsidR="00E26F30" w:rsidRPr="00BB0D8D" w:rsidRDefault="00E26F30" w:rsidP="00E26F30">
            <w:pPr>
              <w:widowControl/>
              <w:spacing w:line="360" w:lineRule="auto"/>
              <w:jc w:val="right"/>
              <w:rPr>
                <w:rFonts w:ascii="Calibri" w:hAnsi="Calibri"/>
                <w:b/>
                <w:bCs/>
                <w:color w:val="000000"/>
                <w:sz w:val="20"/>
                <w:szCs w:val="20"/>
                <w:lang w:val="it-IT" w:eastAsia="it-IT"/>
              </w:rPr>
            </w:pPr>
            <w:r w:rsidRPr="00BB0D8D">
              <w:rPr>
                <w:rFonts w:ascii="Calibri" w:hAnsi="Calibri"/>
                <w:b/>
                <w:bCs/>
                <w:color w:val="000000"/>
                <w:sz w:val="20"/>
                <w:szCs w:val="20"/>
                <w:lang w:val="it-IT" w:eastAsia="it-IT"/>
              </w:rPr>
              <w:t xml:space="preserve"> 2.</w:t>
            </w:r>
            <w:r>
              <w:rPr>
                <w:rFonts w:ascii="Calibri" w:hAnsi="Calibri"/>
                <w:b/>
                <w:bCs/>
                <w:color w:val="000000"/>
                <w:sz w:val="20"/>
                <w:szCs w:val="20"/>
                <w:lang w:val="it-IT" w:eastAsia="it-IT"/>
              </w:rPr>
              <w:t>383.735,58</w:t>
            </w:r>
          </w:p>
        </w:tc>
        <w:tc>
          <w:tcPr>
            <w:tcW w:w="1340" w:type="dxa"/>
            <w:tcBorders>
              <w:top w:val="single" w:sz="4" w:space="0" w:color="auto"/>
              <w:left w:val="single" w:sz="4" w:space="0" w:color="auto"/>
              <w:bottom w:val="single" w:sz="4" w:space="0" w:color="auto"/>
              <w:right w:val="single" w:sz="4" w:space="0" w:color="auto"/>
            </w:tcBorders>
            <w:shd w:val="clear" w:color="auto" w:fill="auto"/>
            <w:hideMark/>
          </w:tcPr>
          <w:p w14:paraId="57756F6B" w14:textId="77777777" w:rsidR="00E26F30" w:rsidRDefault="00E26F30" w:rsidP="00E26F30">
            <w:pPr>
              <w:jc w:val="center"/>
            </w:pPr>
            <w:r w:rsidRPr="0083799C">
              <w:rPr>
                <w:rFonts w:ascii="Calibri" w:hAnsi="Calibri"/>
                <w:b/>
                <w:sz w:val="20"/>
                <w:szCs w:val="20"/>
                <w:lang w:val="it-IT" w:eastAsia="it-IT"/>
              </w:rPr>
              <w:t>2.685.765,49</w:t>
            </w:r>
          </w:p>
        </w:tc>
        <w:tc>
          <w:tcPr>
            <w:tcW w:w="1340" w:type="dxa"/>
            <w:tcBorders>
              <w:top w:val="single" w:sz="4" w:space="0" w:color="auto"/>
              <w:left w:val="single" w:sz="4" w:space="0" w:color="auto"/>
              <w:bottom w:val="single" w:sz="4" w:space="0" w:color="auto"/>
              <w:right w:val="single" w:sz="4" w:space="0" w:color="auto"/>
            </w:tcBorders>
          </w:tcPr>
          <w:p w14:paraId="4F403569" w14:textId="77777777" w:rsidR="00E26F30" w:rsidRDefault="00E26F30" w:rsidP="00E26F30">
            <w:pPr>
              <w:jc w:val="center"/>
            </w:pPr>
            <w:r w:rsidRPr="00F76A77">
              <w:rPr>
                <w:rFonts w:asciiTheme="minorHAnsi" w:hAnsiTheme="minorHAnsi"/>
                <w:b/>
                <w:sz w:val="20"/>
                <w:szCs w:val="20"/>
                <w:lang w:val="it-IT" w:eastAsia="it-IT"/>
              </w:rPr>
              <w:t>2.644.224,99</w:t>
            </w:r>
          </w:p>
        </w:tc>
        <w:tc>
          <w:tcPr>
            <w:tcW w:w="1340" w:type="dxa"/>
            <w:tcBorders>
              <w:top w:val="single" w:sz="4" w:space="0" w:color="auto"/>
              <w:left w:val="single" w:sz="4" w:space="0" w:color="auto"/>
              <w:bottom w:val="single" w:sz="4" w:space="0" w:color="auto"/>
              <w:right w:val="single" w:sz="4" w:space="0" w:color="auto"/>
            </w:tcBorders>
          </w:tcPr>
          <w:p w14:paraId="4C26CFF3" w14:textId="5EF78F71" w:rsidR="00E26F30" w:rsidRPr="00F76A77" w:rsidRDefault="00E26F30" w:rsidP="00E26F30">
            <w:pPr>
              <w:jc w:val="center"/>
              <w:rPr>
                <w:rFonts w:asciiTheme="minorHAnsi" w:hAnsiTheme="minorHAnsi"/>
                <w:b/>
                <w:sz w:val="20"/>
                <w:szCs w:val="20"/>
                <w:lang w:val="it-IT" w:eastAsia="it-IT"/>
              </w:rPr>
            </w:pPr>
            <w:r>
              <w:rPr>
                <w:rFonts w:asciiTheme="minorHAnsi" w:hAnsiTheme="minorHAnsi"/>
                <w:b/>
                <w:sz w:val="20"/>
                <w:szCs w:val="20"/>
                <w:lang w:val="it-IT" w:eastAsia="it-IT"/>
              </w:rPr>
              <w:t>3.234.576,34</w:t>
            </w:r>
          </w:p>
        </w:tc>
      </w:tr>
      <w:tr w:rsidR="00E26F30" w:rsidRPr="0029781B" w14:paraId="0FF6C79B" w14:textId="080488CE"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5E966F35" w14:textId="77777777" w:rsidR="00E26F30" w:rsidRPr="00BB0D8D" w:rsidRDefault="00E26F30" w:rsidP="00E26F30">
            <w:pPr>
              <w:widowControl/>
              <w:spacing w:line="360" w:lineRule="auto"/>
              <w:rPr>
                <w:rFonts w:ascii="Calibri" w:hAnsi="Calibri"/>
                <w:color w:val="000000"/>
                <w:sz w:val="20"/>
                <w:szCs w:val="20"/>
                <w:lang w:val="it-IT" w:eastAsia="it-IT"/>
              </w:rPr>
            </w:pPr>
            <w:r w:rsidRPr="00BB0D8D">
              <w:rPr>
                <w:rFonts w:ascii="Calibri" w:hAnsi="Calibri"/>
                <w:color w:val="000000"/>
                <w:sz w:val="20"/>
                <w:szCs w:val="20"/>
                <w:lang w:val="it-IT" w:eastAsia="it-IT"/>
              </w:rPr>
              <w:t>Residui attivi</w:t>
            </w:r>
          </w:p>
        </w:tc>
        <w:tc>
          <w:tcPr>
            <w:tcW w:w="1340" w:type="dxa"/>
            <w:tcBorders>
              <w:top w:val="single" w:sz="4" w:space="0" w:color="auto"/>
              <w:left w:val="nil"/>
              <w:bottom w:val="single" w:sz="4" w:space="0" w:color="auto"/>
              <w:right w:val="single" w:sz="4" w:space="0" w:color="auto"/>
            </w:tcBorders>
            <w:shd w:val="clear" w:color="auto" w:fill="auto"/>
          </w:tcPr>
          <w:p w14:paraId="4C35376B"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1.363.965,99 </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309BE4AE" w14:textId="77777777" w:rsidR="00E26F30" w:rsidRPr="00FA21E5" w:rsidRDefault="00E26F30" w:rsidP="00E26F30">
            <w:pPr>
              <w:widowControl/>
              <w:autoSpaceDE w:val="0"/>
              <w:autoSpaceDN w:val="0"/>
              <w:adjustRightInd w:val="0"/>
              <w:rPr>
                <w:rFonts w:asciiTheme="minorHAnsi" w:eastAsiaTheme="minorHAnsi" w:hAnsiTheme="minorHAnsi" w:cs="Arial"/>
                <w:sz w:val="20"/>
                <w:szCs w:val="20"/>
                <w:lang w:val="it-IT"/>
              </w:rPr>
            </w:pPr>
            <w:r>
              <w:rPr>
                <w:rFonts w:asciiTheme="minorHAnsi" w:eastAsiaTheme="minorHAnsi" w:hAnsiTheme="minorHAnsi" w:cs="Arial"/>
                <w:sz w:val="20"/>
                <w:szCs w:val="20"/>
                <w:lang w:val="it-IT"/>
              </w:rPr>
              <w:t xml:space="preserve">   1</w:t>
            </w:r>
            <w:r w:rsidRPr="00FA21E5">
              <w:rPr>
                <w:rFonts w:asciiTheme="minorHAnsi" w:eastAsiaTheme="minorHAnsi" w:hAnsiTheme="minorHAnsi" w:cs="Arial"/>
                <w:sz w:val="20"/>
                <w:szCs w:val="20"/>
                <w:lang w:val="it-IT"/>
              </w:rPr>
              <w:t>.679.125,69</w:t>
            </w:r>
          </w:p>
          <w:p w14:paraId="67A0B4C2" w14:textId="77777777" w:rsidR="00E26F30" w:rsidRPr="00FA21E5" w:rsidRDefault="00E26F30" w:rsidP="00E26F30">
            <w:pPr>
              <w:widowControl/>
              <w:autoSpaceDE w:val="0"/>
              <w:autoSpaceDN w:val="0"/>
              <w:adjustRightInd w:val="0"/>
              <w:rPr>
                <w:rFonts w:asciiTheme="minorHAnsi" w:hAnsiTheme="minorHAnsi"/>
                <w:sz w:val="20"/>
                <w:szCs w:val="20"/>
                <w:lang w:val="it-IT" w:eastAsia="it-IT"/>
              </w:rPr>
            </w:pPr>
            <w:r w:rsidRPr="00FA21E5">
              <w:rPr>
                <w:rFonts w:asciiTheme="minorHAnsi" w:eastAsiaTheme="minorHAnsi" w:hAnsiTheme="minorHAnsi" w:cs="Arial"/>
                <w:sz w:val="20"/>
                <w:szCs w:val="20"/>
                <w:lang w:val="it-IT"/>
              </w:rPr>
              <w:t xml:space="preserve">                              </w:t>
            </w:r>
          </w:p>
        </w:tc>
        <w:tc>
          <w:tcPr>
            <w:tcW w:w="1340" w:type="dxa"/>
            <w:tcBorders>
              <w:top w:val="nil"/>
              <w:left w:val="single" w:sz="4" w:space="0" w:color="auto"/>
              <w:bottom w:val="nil"/>
              <w:right w:val="single" w:sz="4" w:space="0" w:color="auto"/>
            </w:tcBorders>
            <w:shd w:val="clear" w:color="auto" w:fill="auto"/>
            <w:noWrap/>
            <w:hideMark/>
          </w:tcPr>
          <w:p w14:paraId="1B43769B" w14:textId="77777777" w:rsidR="00E26F30" w:rsidRDefault="00E26F30" w:rsidP="00E26F30">
            <w:pPr>
              <w:jc w:val="center"/>
            </w:pPr>
            <w:r w:rsidRPr="0000713F">
              <w:rPr>
                <w:rFonts w:asciiTheme="minorHAnsi" w:eastAsiaTheme="minorHAnsi" w:hAnsiTheme="minorHAnsi" w:cs="Arial"/>
                <w:sz w:val="20"/>
                <w:szCs w:val="20"/>
                <w:lang w:val="it-IT"/>
              </w:rPr>
              <w:t>1.098.143,44</w:t>
            </w:r>
          </w:p>
        </w:tc>
        <w:tc>
          <w:tcPr>
            <w:tcW w:w="1340" w:type="dxa"/>
            <w:tcBorders>
              <w:top w:val="nil"/>
              <w:left w:val="single" w:sz="4" w:space="0" w:color="auto"/>
              <w:bottom w:val="nil"/>
              <w:right w:val="single" w:sz="4" w:space="0" w:color="auto"/>
            </w:tcBorders>
            <w:shd w:val="clear" w:color="000000" w:fill="DDEBF7"/>
          </w:tcPr>
          <w:p w14:paraId="0629E304" w14:textId="77777777" w:rsidR="00E26F30" w:rsidRPr="00B41968" w:rsidRDefault="00E26F30" w:rsidP="00E26F30">
            <w:pPr>
              <w:jc w:val="center"/>
            </w:pPr>
            <w:r w:rsidRPr="00B41968">
              <w:rPr>
                <w:rFonts w:asciiTheme="minorHAnsi" w:eastAsiaTheme="minorHAnsi" w:hAnsiTheme="minorHAnsi" w:cs="Arial"/>
                <w:sz w:val="20"/>
                <w:szCs w:val="20"/>
                <w:lang w:val="it-IT"/>
              </w:rPr>
              <w:t>1.161.729,84</w:t>
            </w:r>
          </w:p>
        </w:tc>
        <w:tc>
          <w:tcPr>
            <w:tcW w:w="1340" w:type="dxa"/>
            <w:tcBorders>
              <w:top w:val="nil"/>
              <w:left w:val="single" w:sz="4" w:space="0" w:color="auto"/>
              <w:bottom w:val="nil"/>
              <w:right w:val="single" w:sz="4" w:space="0" w:color="auto"/>
            </w:tcBorders>
            <w:shd w:val="clear" w:color="000000" w:fill="DDEBF7"/>
          </w:tcPr>
          <w:p w14:paraId="3100ED0D" w14:textId="1F2DE20E" w:rsidR="00E26F30" w:rsidRPr="00B41968" w:rsidRDefault="00E26F30" w:rsidP="00E26F30">
            <w:pPr>
              <w:jc w:val="center"/>
              <w:rPr>
                <w:rFonts w:asciiTheme="minorHAnsi" w:eastAsiaTheme="minorHAnsi" w:hAnsiTheme="minorHAnsi" w:cs="Arial"/>
                <w:sz w:val="20"/>
                <w:szCs w:val="20"/>
                <w:lang w:val="it-IT"/>
              </w:rPr>
            </w:pPr>
            <w:r>
              <w:rPr>
                <w:rFonts w:asciiTheme="minorHAnsi" w:eastAsiaTheme="minorHAnsi" w:hAnsiTheme="minorHAnsi" w:cs="Arial"/>
                <w:sz w:val="20"/>
                <w:szCs w:val="20"/>
                <w:lang w:val="it-IT"/>
              </w:rPr>
              <w:t>959.794,50</w:t>
            </w:r>
          </w:p>
        </w:tc>
      </w:tr>
      <w:tr w:rsidR="00E26F30" w:rsidRPr="0029781B" w14:paraId="2A02BBF3" w14:textId="0B92D7A1"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09542CCD" w14:textId="77777777" w:rsidR="00E26F30" w:rsidRPr="00BB0D8D" w:rsidRDefault="00E26F30" w:rsidP="00E26F30">
            <w:pPr>
              <w:widowControl/>
              <w:spacing w:line="360" w:lineRule="auto"/>
              <w:rPr>
                <w:rFonts w:ascii="Calibri" w:hAnsi="Calibri"/>
                <w:color w:val="000000"/>
                <w:sz w:val="20"/>
                <w:szCs w:val="20"/>
                <w:lang w:val="it-IT" w:eastAsia="it-IT"/>
              </w:rPr>
            </w:pPr>
            <w:r w:rsidRPr="00BB0D8D">
              <w:rPr>
                <w:rFonts w:ascii="Calibri" w:hAnsi="Calibri"/>
                <w:color w:val="000000"/>
                <w:sz w:val="20"/>
                <w:szCs w:val="20"/>
                <w:lang w:val="it-IT" w:eastAsia="it-IT"/>
              </w:rPr>
              <w:t>Residui passivi</w:t>
            </w:r>
          </w:p>
        </w:tc>
        <w:tc>
          <w:tcPr>
            <w:tcW w:w="1340" w:type="dxa"/>
            <w:tcBorders>
              <w:top w:val="single" w:sz="4" w:space="0" w:color="auto"/>
              <w:left w:val="nil"/>
              <w:bottom w:val="single" w:sz="4" w:space="0" w:color="auto"/>
              <w:right w:val="single" w:sz="4" w:space="0" w:color="auto"/>
            </w:tcBorders>
            <w:shd w:val="clear" w:color="auto" w:fill="auto"/>
          </w:tcPr>
          <w:p w14:paraId="7D475D61" w14:textId="77777777" w:rsidR="00E26F30" w:rsidRPr="00BB0D8D" w:rsidRDefault="00E26F30" w:rsidP="00E26F30">
            <w:pPr>
              <w:widowControl/>
              <w:spacing w:line="360" w:lineRule="auto"/>
              <w:rPr>
                <w:rFonts w:ascii="Calibri" w:hAnsi="Calibri"/>
                <w:sz w:val="20"/>
                <w:szCs w:val="20"/>
                <w:lang w:val="it-IT" w:eastAsia="it-IT"/>
              </w:rPr>
            </w:pPr>
            <w:r w:rsidRPr="00BB0D8D">
              <w:rPr>
                <w:rFonts w:ascii="Calibri" w:hAnsi="Calibri"/>
                <w:sz w:val="20"/>
                <w:szCs w:val="20"/>
                <w:lang w:val="it-IT" w:eastAsia="it-IT"/>
              </w:rPr>
              <w:t xml:space="preserve">  1.232.089,06 </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35D6592F" w14:textId="77777777" w:rsidR="00E26F30" w:rsidRPr="00FA21E5" w:rsidRDefault="00E26F30" w:rsidP="00E26F30">
            <w:pPr>
              <w:widowControl/>
              <w:jc w:val="center"/>
              <w:rPr>
                <w:rFonts w:asciiTheme="minorHAnsi" w:hAnsiTheme="minorHAnsi"/>
                <w:sz w:val="20"/>
                <w:szCs w:val="20"/>
                <w:lang w:val="it-IT" w:eastAsia="it-IT"/>
              </w:rPr>
            </w:pPr>
            <w:r w:rsidRPr="00FA21E5">
              <w:rPr>
                <w:rFonts w:asciiTheme="minorHAnsi" w:hAnsiTheme="minorHAnsi"/>
                <w:sz w:val="20"/>
                <w:szCs w:val="20"/>
                <w:lang w:val="it-IT" w:eastAsia="it-IT"/>
              </w:rPr>
              <w:t xml:space="preserve">   1.850.600,98</w:t>
            </w:r>
          </w:p>
        </w:tc>
        <w:tc>
          <w:tcPr>
            <w:tcW w:w="1340" w:type="dxa"/>
            <w:tcBorders>
              <w:top w:val="single" w:sz="4" w:space="0" w:color="auto"/>
              <w:left w:val="single" w:sz="4" w:space="0" w:color="auto"/>
              <w:bottom w:val="nil"/>
              <w:right w:val="single" w:sz="4" w:space="0" w:color="auto"/>
            </w:tcBorders>
            <w:shd w:val="clear" w:color="auto" w:fill="auto"/>
            <w:noWrap/>
            <w:hideMark/>
          </w:tcPr>
          <w:p w14:paraId="7B283F28" w14:textId="77777777" w:rsidR="00E26F30" w:rsidRDefault="00E26F30" w:rsidP="00E26F30">
            <w:pPr>
              <w:jc w:val="center"/>
            </w:pPr>
            <w:r w:rsidRPr="0000713F">
              <w:rPr>
                <w:rFonts w:asciiTheme="minorHAnsi" w:hAnsiTheme="minorHAnsi"/>
                <w:sz w:val="20"/>
                <w:szCs w:val="20"/>
                <w:lang w:val="it-IT" w:eastAsia="it-IT"/>
              </w:rPr>
              <w:t>1.451.899,</w:t>
            </w:r>
            <w:r>
              <w:rPr>
                <w:rFonts w:asciiTheme="minorHAnsi" w:hAnsiTheme="minorHAnsi"/>
                <w:sz w:val="20"/>
                <w:szCs w:val="20"/>
                <w:lang w:val="it-IT" w:eastAsia="it-IT"/>
              </w:rPr>
              <w:t>20</w:t>
            </w:r>
          </w:p>
        </w:tc>
        <w:tc>
          <w:tcPr>
            <w:tcW w:w="1340" w:type="dxa"/>
            <w:tcBorders>
              <w:top w:val="single" w:sz="4" w:space="0" w:color="auto"/>
              <w:left w:val="single" w:sz="4" w:space="0" w:color="auto"/>
              <w:bottom w:val="nil"/>
              <w:right w:val="single" w:sz="4" w:space="0" w:color="auto"/>
            </w:tcBorders>
            <w:shd w:val="clear" w:color="000000" w:fill="DDEBF7"/>
          </w:tcPr>
          <w:p w14:paraId="520BCEA0" w14:textId="77777777" w:rsidR="00E26F30" w:rsidRPr="00B41968" w:rsidRDefault="00E26F30" w:rsidP="00E26F30">
            <w:pPr>
              <w:jc w:val="center"/>
            </w:pPr>
            <w:r w:rsidRPr="00B41968">
              <w:rPr>
                <w:rFonts w:asciiTheme="minorHAnsi" w:hAnsiTheme="minorHAnsi"/>
                <w:sz w:val="20"/>
                <w:szCs w:val="20"/>
                <w:lang w:val="it-IT" w:eastAsia="it-IT"/>
              </w:rPr>
              <w:t>1.523.792,17</w:t>
            </w:r>
          </w:p>
        </w:tc>
        <w:tc>
          <w:tcPr>
            <w:tcW w:w="1340" w:type="dxa"/>
            <w:tcBorders>
              <w:top w:val="single" w:sz="4" w:space="0" w:color="auto"/>
              <w:left w:val="single" w:sz="4" w:space="0" w:color="auto"/>
              <w:bottom w:val="nil"/>
              <w:right w:val="single" w:sz="4" w:space="0" w:color="auto"/>
            </w:tcBorders>
            <w:shd w:val="clear" w:color="000000" w:fill="DDEBF7"/>
          </w:tcPr>
          <w:p w14:paraId="1B66EF0B" w14:textId="662F3F91" w:rsidR="00E26F30" w:rsidRPr="00B41968" w:rsidRDefault="00E26F30" w:rsidP="00E26F30">
            <w:pPr>
              <w:jc w:val="center"/>
              <w:rPr>
                <w:rFonts w:asciiTheme="minorHAnsi" w:hAnsiTheme="minorHAnsi"/>
                <w:sz w:val="20"/>
                <w:szCs w:val="20"/>
                <w:lang w:val="it-IT" w:eastAsia="it-IT"/>
              </w:rPr>
            </w:pPr>
            <w:r>
              <w:rPr>
                <w:rFonts w:asciiTheme="minorHAnsi" w:hAnsiTheme="minorHAnsi"/>
                <w:sz w:val="20"/>
                <w:szCs w:val="20"/>
                <w:lang w:val="it-IT" w:eastAsia="it-IT"/>
              </w:rPr>
              <w:t>1.516.753,75</w:t>
            </w:r>
          </w:p>
        </w:tc>
      </w:tr>
      <w:tr w:rsidR="00E26F30" w:rsidRPr="00FA21E5" w14:paraId="74F8564E" w14:textId="56ED2B46"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45F11B5D" w14:textId="77777777" w:rsidR="00E26F30" w:rsidRPr="00FA21E5" w:rsidRDefault="00E26F30" w:rsidP="00E26F30">
            <w:pPr>
              <w:widowControl/>
              <w:spacing w:line="360" w:lineRule="auto"/>
              <w:rPr>
                <w:rFonts w:ascii="Calibri" w:hAnsi="Calibri"/>
                <w:color w:val="000000"/>
                <w:sz w:val="20"/>
                <w:szCs w:val="20"/>
                <w:lang w:val="it-IT" w:eastAsia="it-IT"/>
              </w:rPr>
            </w:pPr>
            <w:r w:rsidRPr="00FA21E5">
              <w:rPr>
                <w:rFonts w:ascii="Calibri" w:hAnsi="Calibri"/>
                <w:color w:val="000000"/>
                <w:sz w:val="20"/>
                <w:szCs w:val="20"/>
                <w:lang w:val="it-IT" w:eastAsia="it-IT"/>
              </w:rPr>
              <w:t>FPV</w:t>
            </w:r>
          </w:p>
        </w:tc>
        <w:tc>
          <w:tcPr>
            <w:tcW w:w="1340" w:type="dxa"/>
            <w:tcBorders>
              <w:top w:val="single" w:sz="4" w:space="0" w:color="auto"/>
              <w:left w:val="nil"/>
              <w:bottom w:val="single" w:sz="4" w:space="0" w:color="auto"/>
              <w:right w:val="single" w:sz="4" w:space="0" w:color="auto"/>
            </w:tcBorders>
            <w:shd w:val="clear" w:color="auto" w:fill="auto"/>
            <w:vAlign w:val="center"/>
          </w:tcPr>
          <w:p w14:paraId="4DB3A091" w14:textId="77777777" w:rsidR="00E26F30" w:rsidRPr="00FA21E5" w:rsidRDefault="00E26F30" w:rsidP="00E26F30">
            <w:pPr>
              <w:widowControl/>
              <w:spacing w:line="360" w:lineRule="auto"/>
              <w:jc w:val="right"/>
              <w:rPr>
                <w:rFonts w:ascii="Calibri" w:hAnsi="Calibri"/>
                <w:color w:val="000000"/>
                <w:sz w:val="20"/>
                <w:szCs w:val="20"/>
                <w:lang w:val="it-IT" w:eastAsia="it-IT"/>
              </w:rPr>
            </w:pPr>
            <w:r w:rsidRPr="00FA21E5">
              <w:rPr>
                <w:rFonts w:ascii="Calibri" w:hAnsi="Calibri"/>
                <w:color w:val="000000"/>
                <w:sz w:val="20"/>
                <w:szCs w:val="20"/>
                <w:lang w:val="it-IT" w:eastAsia="it-IT"/>
              </w:rPr>
              <w:t xml:space="preserve">     667.762,76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F23B616" w14:textId="77777777" w:rsidR="00E26F30" w:rsidRPr="00FA21E5" w:rsidRDefault="00E26F30" w:rsidP="00E26F30">
            <w:pPr>
              <w:widowControl/>
              <w:spacing w:line="360" w:lineRule="auto"/>
              <w:jc w:val="right"/>
              <w:rPr>
                <w:rFonts w:ascii="Calibri" w:hAnsi="Calibri"/>
                <w:color w:val="000000"/>
                <w:sz w:val="20"/>
                <w:szCs w:val="20"/>
                <w:lang w:val="it-IT" w:eastAsia="it-IT"/>
              </w:rPr>
            </w:pPr>
            <w:r w:rsidRPr="00FA21E5">
              <w:rPr>
                <w:rFonts w:ascii="Calibri" w:hAnsi="Calibri"/>
                <w:color w:val="000000"/>
                <w:sz w:val="20"/>
                <w:szCs w:val="20"/>
                <w:lang w:val="it-IT" w:eastAsia="it-IT"/>
              </w:rPr>
              <w:t>862.878,97</w:t>
            </w:r>
          </w:p>
        </w:tc>
        <w:tc>
          <w:tcPr>
            <w:tcW w:w="1340" w:type="dxa"/>
            <w:tcBorders>
              <w:top w:val="single" w:sz="4" w:space="0" w:color="auto"/>
              <w:left w:val="single" w:sz="4" w:space="0" w:color="auto"/>
              <w:bottom w:val="single" w:sz="4" w:space="0" w:color="auto"/>
              <w:right w:val="single" w:sz="4" w:space="0" w:color="auto"/>
            </w:tcBorders>
            <w:shd w:val="clear" w:color="auto" w:fill="auto"/>
            <w:hideMark/>
          </w:tcPr>
          <w:p w14:paraId="180D5AE9" w14:textId="77777777" w:rsidR="00E26F30" w:rsidRDefault="00E26F30" w:rsidP="00E26F30">
            <w:pPr>
              <w:jc w:val="center"/>
            </w:pPr>
            <w:r>
              <w:rPr>
                <w:rFonts w:ascii="Calibri" w:hAnsi="Calibri"/>
                <w:sz w:val="20"/>
                <w:szCs w:val="20"/>
                <w:lang w:val="it-IT" w:eastAsia="it-IT"/>
              </w:rPr>
              <w:t>695.902,52</w:t>
            </w:r>
          </w:p>
        </w:tc>
        <w:tc>
          <w:tcPr>
            <w:tcW w:w="1340" w:type="dxa"/>
            <w:tcBorders>
              <w:top w:val="single" w:sz="4" w:space="0" w:color="auto"/>
              <w:left w:val="single" w:sz="4" w:space="0" w:color="auto"/>
              <w:bottom w:val="single" w:sz="4" w:space="0" w:color="auto"/>
              <w:right w:val="single" w:sz="4" w:space="0" w:color="auto"/>
            </w:tcBorders>
          </w:tcPr>
          <w:p w14:paraId="53656C4B" w14:textId="77777777" w:rsidR="00E26F30" w:rsidRPr="00B41968" w:rsidRDefault="00E26F30" w:rsidP="00E26F30">
            <w:pPr>
              <w:jc w:val="center"/>
            </w:pPr>
            <w:r w:rsidRPr="00B41968">
              <w:rPr>
                <w:rFonts w:ascii="Calibri" w:hAnsi="Calibri"/>
                <w:sz w:val="20"/>
                <w:szCs w:val="20"/>
                <w:lang w:val="it-IT" w:eastAsia="it-IT"/>
              </w:rPr>
              <w:t>1.211.277,57</w:t>
            </w:r>
          </w:p>
        </w:tc>
        <w:tc>
          <w:tcPr>
            <w:tcW w:w="1340" w:type="dxa"/>
            <w:tcBorders>
              <w:top w:val="single" w:sz="4" w:space="0" w:color="auto"/>
              <w:left w:val="single" w:sz="4" w:space="0" w:color="auto"/>
              <w:bottom w:val="single" w:sz="4" w:space="0" w:color="auto"/>
              <w:right w:val="single" w:sz="4" w:space="0" w:color="auto"/>
            </w:tcBorders>
          </w:tcPr>
          <w:p w14:paraId="63A1F1B2" w14:textId="7FF4B152" w:rsidR="00E26F30" w:rsidRPr="00B41968" w:rsidRDefault="00E26F30" w:rsidP="00E26F30">
            <w:pPr>
              <w:jc w:val="center"/>
              <w:rPr>
                <w:rFonts w:ascii="Calibri" w:hAnsi="Calibri"/>
                <w:sz w:val="20"/>
                <w:szCs w:val="20"/>
                <w:lang w:val="it-IT" w:eastAsia="it-IT"/>
              </w:rPr>
            </w:pPr>
            <w:r w:rsidRPr="00B41968">
              <w:rPr>
                <w:rFonts w:ascii="Calibri" w:hAnsi="Calibri"/>
                <w:sz w:val="20"/>
                <w:szCs w:val="20"/>
                <w:lang w:val="it-IT" w:eastAsia="it-IT"/>
              </w:rPr>
              <w:t>1.</w:t>
            </w:r>
            <w:r>
              <w:rPr>
                <w:rFonts w:ascii="Calibri" w:hAnsi="Calibri"/>
                <w:sz w:val="20"/>
                <w:szCs w:val="20"/>
                <w:lang w:val="it-IT" w:eastAsia="it-IT"/>
              </w:rPr>
              <w:t>150.693,94</w:t>
            </w:r>
          </w:p>
        </w:tc>
      </w:tr>
      <w:tr w:rsidR="00E26F30" w:rsidRPr="00FA21E5" w14:paraId="32B2DD80" w14:textId="56C22EA0" w:rsidTr="00E26F30">
        <w:trPr>
          <w:trHeight w:hRule="exact" w:val="284"/>
          <w:jc w:val="center"/>
        </w:trPr>
        <w:tc>
          <w:tcPr>
            <w:tcW w:w="3123" w:type="dxa"/>
            <w:tcBorders>
              <w:top w:val="nil"/>
              <w:left w:val="single" w:sz="4" w:space="0" w:color="auto"/>
              <w:bottom w:val="single" w:sz="4" w:space="0" w:color="auto"/>
              <w:right w:val="single" w:sz="4" w:space="0" w:color="auto"/>
            </w:tcBorders>
            <w:shd w:val="clear" w:color="auto" w:fill="auto"/>
            <w:vAlign w:val="center"/>
            <w:hideMark/>
          </w:tcPr>
          <w:p w14:paraId="7613DF1A" w14:textId="77777777" w:rsidR="00E26F30" w:rsidRPr="00BB0D8D" w:rsidRDefault="00E26F30" w:rsidP="00E26F30">
            <w:pPr>
              <w:widowControl/>
              <w:spacing w:line="360" w:lineRule="auto"/>
              <w:rPr>
                <w:rFonts w:ascii="Calibri" w:hAnsi="Calibri"/>
                <w:b/>
                <w:bCs/>
                <w:color w:val="000000"/>
                <w:sz w:val="20"/>
                <w:szCs w:val="20"/>
                <w:lang w:val="it-IT" w:eastAsia="it-IT"/>
              </w:rPr>
            </w:pPr>
            <w:r w:rsidRPr="00BB0D8D">
              <w:rPr>
                <w:rFonts w:ascii="Calibri" w:hAnsi="Calibri"/>
                <w:b/>
                <w:bCs/>
                <w:color w:val="000000"/>
                <w:sz w:val="20"/>
                <w:szCs w:val="20"/>
                <w:lang w:val="it-IT" w:eastAsia="it-IT"/>
              </w:rPr>
              <w:t>Avanzo d’amministrazione</w:t>
            </w:r>
          </w:p>
        </w:tc>
        <w:tc>
          <w:tcPr>
            <w:tcW w:w="1340" w:type="dxa"/>
            <w:tcBorders>
              <w:top w:val="single" w:sz="4" w:space="0" w:color="auto"/>
              <w:left w:val="nil"/>
              <w:bottom w:val="single" w:sz="4" w:space="0" w:color="auto"/>
              <w:right w:val="single" w:sz="4" w:space="0" w:color="auto"/>
            </w:tcBorders>
            <w:shd w:val="clear" w:color="auto" w:fill="auto"/>
            <w:vAlign w:val="center"/>
          </w:tcPr>
          <w:p w14:paraId="7362D085" w14:textId="77777777" w:rsidR="00E26F30" w:rsidRPr="00BB0D8D" w:rsidRDefault="00E26F30" w:rsidP="00E26F30">
            <w:pPr>
              <w:widowControl/>
              <w:spacing w:line="360" w:lineRule="auto"/>
              <w:jc w:val="right"/>
              <w:rPr>
                <w:rFonts w:ascii="Calibri" w:hAnsi="Calibri"/>
                <w:b/>
                <w:bCs/>
                <w:color w:val="000000"/>
                <w:sz w:val="20"/>
                <w:szCs w:val="20"/>
                <w:lang w:val="it-IT" w:eastAsia="it-IT"/>
              </w:rPr>
            </w:pPr>
            <w:r w:rsidRPr="00BB0D8D">
              <w:rPr>
                <w:rFonts w:ascii="Calibri" w:hAnsi="Calibri"/>
                <w:b/>
                <w:bCs/>
                <w:color w:val="000000"/>
                <w:sz w:val="20"/>
                <w:szCs w:val="20"/>
                <w:lang w:val="it-IT" w:eastAsia="it-IT"/>
              </w:rPr>
              <w:t xml:space="preserve"> 1.847.745,55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30E663B2" w14:textId="77777777" w:rsidR="00E26F30" w:rsidRPr="0029781B" w:rsidRDefault="00E26F30" w:rsidP="00E26F30">
            <w:pPr>
              <w:widowControl/>
              <w:spacing w:line="360" w:lineRule="auto"/>
              <w:jc w:val="right"/>
              <w:rPr>
                <w:rFonts w:ascii="Calibri" w:hAnsi="Calibri"/>
                <w:b/>
                <w:bCs/>
                <w:color w:val="000000"/>
                <w:sz w:val="20"/>
                <w:szCs w:val="20"/>
                <w:highlight w:val="yellow"/>
                <w:lang w:val="it-IT" w:eastAsia="it-IT"/>
              </w:rPr>
            </w:pPr>
            <w:r w:rsidRPr="00FA21E5">
              <w:rPr>
                <w:rFonts w:ascii="Calibri" w:hAnsi="Calibri"/>
                <w:b/>
                <w:sz w:val="20"/>
                <w:szCs w:val="20"/>
                <w:lang w:val="it-IT" w:eastAsia="it-IT"/>
              </w:rPr>
              <w:t>1.349.381,32</w:t>
            </w:r>
            <w:r w:rsidRPr="0029781B">
              <w:rPr>
                <w:rFonts w:ascii="Calibri" w:hAnsi="Calibri"/>
                <w:b/>
                <w:bCs/>
                <w:color w:val="000000"/>
                <w:sz w:val="20"/>
                <w:szCs w:val="20"/>
                <w:highlight w:val="yellow"/>
                <w:lang w:val="it-IT" w:eastAsia="it-IT"/>
              </w:rPr>
              <w:t xml:space="preserve"> </w:t>
            </w:r>
          </w:p>
        </w:tc>
        <w:tc>
          <w:tcPr>
            <w:tcW w:w="1340" w:type="dxa"/>
            <w:tcBorders>
              <w:top w:val="nil"/>
              <w:left w:val="single" w:sz="4" w:space="0" w:color="auto"/>
              <w:bottom w:val="single" w:sz="4" w:space="0" w:color="auto"/>
              <w:right w:val="single" w:sz="4" w:space="0" w:color="auto"/>
            </w:tcBorders>
            <w:shd w:val="clear" w:color="auto" w:fill="auto"/>
            <w:hideMark/>
          </w:tcPr>
          <w:p w14:paraId="118B745D" w14:textId="77777777" w:rsidR="00E26F30" w:rsidRDefault="00E26F30" w:rsidP="00E26F30">
            <w:pPr>
              <w:jc w:val="center"/>
            </w:pPr>
            <w:r w:rsidRPr="0000713F">
              <w:rPr>
                <w:rFonts w:asciiTheme="minorHAnsi" w:hAnsiTheme="minorHAnsi"/>
                <w:b/>
                <w:sz w:val="20"/>
                <w:szCs w:val="20"/>
                <w:lang w:val="it-IT" w:eastAsia="it-IT"/>
              </w:rPr>
              <w:t>1.636.107,2</w:t>
            </w:r>
            <w:r>
              <w:rPr>
                <w:rFonts w:asciiTheme="minorHAnsi" w:hAnsiTheme="minorHAnsi"/>
                <w:b/>
                <w:sz w:val="20"/>
                <w:szCs w:val="20"/>
                <w:lang w:val="it-IT" w:eastAsia="it-IT"/>
              </w:rPr>
              <w:t>1</w:t>
            </w:r>
          </w:p>
        </w:tc>
        <w:tc>
          <w:tcPr>
            <w:tcW w:w="1340" w:type="dxa"/>
            <w:tcBorders>
              <w:top w:val="nil"/>
              <w:left w:val="single" w:sz="4" w:space="0" w:color="auto"/>
              <w:bottom w:val="single" w:sz="4" w:space="0" w:color="auto"/>
              <w:right w:val="single" w:sz="4" w:space="0" w:color="auto"/>
            </w:tcBorders>
          </w:tcPr>
          <w:p w14:paraId="2DFBDF50" w14:textId="77777777" w:rsidR="00E26F30" w:rsidRPr="00B41968" w:rsidRDefault="00E26F30" w:rsidP="00E26F30">
            <w:pPr>
              <w:jc w:val="center"/>
            </w:pPr>
            <w:r w:rsidRPr="00B41968">
              <w:rPr>
                <w:rFonts w:asciiTheme="minorHAnsi" w:hAnsiTheme="minorHAnsi"/>
                <w:b/>
                <w:sz w:val="20"/>
                <w:szCs w:val="20"/>
                <w:lang w:val="it-IT" w:eastAsia="it-IT"/>
              </w:rPr>
              <w:t>1.070.885,09</w:t>
            </w:r>
          </w:p>
        </w:tc>
        <w:tc>
          <w:tcPr>
            <w:tcW w:w="1340" w:type="dxa"/>
            <w:tcBorders>
              <w:top w:val="nil"/>
              <w:left w:val="single" w:sz="4" w:space="0" w:color="auto"/>
              <w:bottom w:val="single" w:sz="4" w:space="0" w:color="auto"/>
              <w:right w:val="single" w:sz="4" w:space="0" w:color="auto"/>
            </w:tcBorders>
          </w:tcPr>
          <w:p w14:paraId="72839EB7" w14:textId="038C8544" w:rsidR="00E26F30" w:rsidRPr="00B41968" w:rsidRDefault="00E26F30" w:rsidP="00E26F30">
            <w:pPr>
              <w:jc w:val="center"/>
              <w:rPr>
                <w:rFonts w:asciiTheme="minorHAnsi" w:hAnsiTheme="minorHAnsi"/>
                <w:b/>
                <w:sz w:val="20"/>
                <w:szCs w:val="20"/>
                <w:lang w:val="it-IT" w:eastAsia="it-IT"/>
              </w:rPr>
            </w:pPr>
            <w:r w:rsidRPr="00B41968">
              <w:rPr>
                <w:rFonts w:asciiTheme="minorHAnsi" w:hAnsiTheme="minorHAnsi"/>
                <w:b/>
                <w:sz w:val="20"/>
                <w:szCs w:val="20"/>
                <w:lang w:val="it-IT" w:eastAsia="it-IT"/>
              </w:rPr>
              <w:t>1.</w:t>
            </w:r>
            <w:r>
              <w:rPr>
                <w:rFonts w:asciiTheme="minorHAnsi" w:hAnsiTheme="minorHAnsi"/>
                <w:b/>
                <w:sz w:val="20"/>
                <w:szCs w:val="20"/>
                <w:lang w:val="it-IT" w:eastAsia="it-IT"/>
              </w:rPr>
              <w:t>526.923,15</w:t>
            </w:r>
          </w:p>
        </w:tc>
      </w:tr>
    </w:tbl>
    <w:p w14:paraId="12E83E63" w14:textId="77777777" w:rsidR="00C32060" w:rsidRDefault="00C32060" w:rsidP="0029781B">
      <w:pPr>
        <w:pStyle w:val="Titolo2"/>
        <w:ind w:left="1063" w:right="986"/>
        <w:jc w:val="center"/>
        <w:rPr>
          <w:lang w:val="it-IT"/>
        </w:rPr>
      </w:pPr>
    </w:p>
    <w:p w14:paraId="72AE08FE" w14:textId="77777777" w:rsidR="00BF15B7" w:rsidRDefault="00BF15B7" w:rsidP="00C12104">
      <w:pPr>
        <w:rPr>
          <w:b/>
          <w:sz w:val="24"/>
          <w:szCs w:val="24"/>
          <w:lang w:val="it-IT"/>
        </w:rPr>
      </w:pPr>
    </w:p>
    <w:p w14:paraId="196C5965" w14:textId="77777777" w:rsidR="004E4ADC" w:rsidRDefault="004E4ADC">
      <w:pPr>
        <w:rPr>
          <w:b/>
          <w:sz w:val="24"/>
          <w:szCs w:val="24"/>
          <w:lang w:val="it-IT"/>
        </w:rPr>
      </w:pPr>
      <w:r>
        <w:rPr>
          <w:b/>
          <w:sz w:val="24"/>
          <w:szCs w:val="24"/>
          <w:lang w:val="it-IT"/>
        </w:rPr>
        <w:br w:type="page"/>
      </w:r>
    </w:p>
    <w:p w14:paraId="199BFED9" w14:textId="2654AC8D" w:rsidR="00C12104" w:rsidRPr="004E4ADC" w:rsidRDefault="00C12104" w:rsidP="004E4ADC">
      <w:pPr>
        <w:jc w:val="center"/>
        <w:rPr>
          <w:b/>
          <w:sz w:val="24"/>
          <w:szCs w:val="24"/>
          <w:u w:val="single"/>
          <w:lang w:val="it-IT"/>
        </w:rPr>
      </w:pPr>
      <w:r w:rsidRPr="004E4ADC">
        <w:rPr>
          <w:b/>
          <w:sz w:val="24"/>
          <w:szCs w:val="24"/>
          <w:u w:val="single"/>
          <w:lang w:val="it-IT"/>
        </w:rPr>
        <w:lastRenderedPageBreak/>
        <w:t>Analisi della composizione del risultato di amministrazione</w:t>
      </w:r>
    </w:p>
    <w:p w14:paraId="108C8701" w14:textId="66BBCC66" w:rsidR="00C12104" w:rsidRDefault="00C12104" w:rsidP="00C12104">
      <w:pPr>
        <w:rPr>
          <w:b/>
          <w:sz w:val="24"/>
          <w:szCs w:val="24"/>
          <w:lang w:val="it-IT"/>
        </w:rPr>
      </w:pPr>
    </w:p>
    <w:p w14:paraId="577E75E5" w14:textId="20C11331" w:rsidR="004E4ADC" w:rsidRDefault="004E4ADC" w:rsidP="004E4ADC">
      <w:pPr>
        <w:widowControl/>
        <w:rPr>
          <w:rFonts w:eastAsia="ArialMT" w:cs="Arial"/>
          <w:sz w:val="10"/>
          <w:szCs w:val="10"/>
        </w:rPr>
      </w:pPr>
      <w:r w:rsidRPr="00763AC7">
        <w:rPr>
          <w:rFonts w:eastAsia="ArialMT" w:cs="Arial"/>
          <w:b/>
          <w:bCs/>
          <w:sz w:val="16"/>
          <w:szCs w:val="16"/>
          <w:u w:val="single"/>
        </w:rPr>
        <w:t>ELENCO ANALITICO DELLE RISORSE ACCANTONATE NEL RISULTATO DI AMMINISTRAZIONE</w:t>
      </w:r>
      <w:r w:rsidRPr="00763AC7">
        <w:rPr>
          <w:rFonts w:eastAsia="ArialMT" w:cs="Arial"/>
          <w:b/>
          <w:bCs/>
          <w:u w:val="single"/>
        </w:rPr>
        <w:t xml:space="preserve"> </w:t>
      </w:r>
      <w:r w:rsidRPr="004E4ADC">
        <w:rPr>
          <w:rFonts w:eastAsia="ArialMT" w:cs="Arial"/>
          <w:sz w:val="14"/>
          <w:szCs w:val="14"/>
        </w:rPr>
        <w:t>(ALLEGATO A/1 AL RENDICONTO)</w:t>
      </w:r>
    </w:p>
    <w:p w14:paraId="2A0A10B3" w14:textId="77777777" w:rsidR="004E4ADC" w:rsidRPr="004E4ADC" w:rsidRDefault="004E4ADC" w:rsidP="004E4ADC">
      <w:pPr>
        <w:widowControl/>
        <w:rPr>
          <w:rFonts w:eastAsia="ArialMT" w:cs="Arial"/>
          <w:sz w:val="4"/>
          <w:szCs w:val="4"/>
        </w:rPr>
      </w:pPr>
    </w:p>
    <w:tbl>
      <w:tblPr>
        <w:tblStyle w:val="Grigliatabella"/>
        <w:tblW w:w="10774" w:type="dxa"/>
        <w:tblInd w:w="-289" w:type="dxa"/>
        <w:tblLayout w:type="fixed"/>
        <w:tblLook w:val="04A0" w:firstRow="1" w:lastRow="0" w:firstColumn="1" w:lastColumn="0" w:noHBand="0" w:noVBand="1"/>
      </w:tblPr>
      <w:tblGrid>
        <w:gridCol w:w="1336"/>
        <w:gridCol w:w="3200"/>
        <w:gridCol w:w="1122"/>
        <w:gridCol w:w="1288"/>
        <w:gridCol w:w="1266"/>
        <w:gridCol w:w="1205"/>
        <w:gridCol w:w="1357"/>
      </w:tblGrid>
      <w:tr w:rsidR="004E4ADC" w:rsidRPr="004E4ADC" w14:paraId="7F0AD004" w14:textId="77777777" w:rsidTr="004E4ADC">
        <w:trPr>
          <w:trHeight w:val="554"/>
        </w:trPr>
        <w:tc>
          <w:tcPr>
            <w:tcW w:w="1336" w:type="dxa"/>
            <w:tcBorders>
              <w:bottom w:val="single" w:sz="4" w:space="0" w:color="auto"/>
            </w:tcBorders>
          </w:tcPr>
          <w:p w14:paraId="297DC642"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Capitolo</w:t>
            </w:r>
            <w:proofErr w:type="spellEnd"/>
          </w:p>
          <w:p w14:paraId="592B9350" w14:textId="77777777" w:rsidR="004E4ADC" w:rsidRPr="004E4ADC" w:rsidRDefault="004E4ADC" w:rsidP="00EE2FF7">
            <w:pPr>
              <w:widowControl/>
              <w:rPr>
                <w:rFonts w:eastAsia="ArialMT" w:cs="Arial"/>
                <w:b/>
                <w:bCs/>
                <w:sz w:val="11"/>
                <w:szCs w:val="11"/>
              </w:rPr>
            </w:pPr>
            <w:r w:rsidRPr="004E4ADC">
              <w:rPr>
                <w:rFonts w:eastAsia="ArialMT" w:cs="Arial"/>
                <w:b/>
                <w:bCs/>
                <w:sz w:val="11"/>
                <w:szCs w:val="11"/>
              </w:rPr>
              <w:t xml:space="preserve">di </w:t>
            </w:r>
            <w:proofErr w:type="spellStart"/>
            <w:r w:rsidRPr="004E4ADC">
              <w:rPr>
                <w:rFonts w:eastAsia="ArialMT" w:cs="Arial"/>
                <w:b/>
                <w:bCs/>
                <w:sz w:val="11"/>
                <w:szCs w:val="11"/>
              </w:rPr>
              <w:t>spesa</w:t>
            </w:r>
            <w:proofErr w:type="spellEnd"/>
          </w:p>
          <w:p w14:paraId="77BF4CE2" w14:textId="77777777" w:rsidR="004E4ADC" w:rsidRPr="004E4ADC" w:rsidRDefault="004E4ADC" w:rsidP="00EE2FF7">
            <w:pPr>
              <w:widowControl/>
              <w:rPr>
                <w:rFonts w:eastAsia="ArialMT" w:cs="Arial"/>
                <w:b/>
                <w:bCs/>
                <w:sz w:val="11"/>
                <w:szCs w:val="11"/>
              </w:rPr>
            </w:pPr>
          </w:p>
        </w:tc>
        <w:tc>
          <w:tcPr>
            <w:tcW w:w="3200" w:type="dxa"/>
            <w:tcBorders>
              <w:bottom w:val="single" w:sz="4" w:space="0" w:color="auto"/>
            </w:tcBorders>
          </w:tcPr>
          <w:p w14:paraId="00F57EBB"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descrizione</w:t>
            </w:r>
            <w:proofErr w:type="spellEnd"/>
          </w:p>
          <w:p w14:paraId="650B6C87" w14:textId="77777777" w:rsidR="004E4ADC" w:rsidRPr="004E4ADC" w:rsidRDefault="004E4ADC" w:rsidP="00EE2FF7">
            <w:pPr>
              <w:widowControl/>
              <w:rPr>
                <w:rFonts w:eastAsia="ArialMT" w:cs="Arial"/>
                <w:b/>
                <w:bCs/>
                <w:sz w:val="11"/>
                <w:szCs w:val="11"/>
              </w:rPr>
            </w:pPr>
          </w:p>
        </w:tc>
        <w:tc>
          <w:tcPr>
            <w:tcW w:w="1122" w:type="dxa"/>
            <w:tcBorders>
              <w:bottom w:val="single" w:sz="4" w:space="0" w:color="auto"/>
            </w:tcBorders>
          </w:tcPr>
          <w:p w14:paraId="024F5169"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Risorse</w:t>
            </w:r>
            <w:proofErr w:type="spellEnd"/>
            <w:r w:rsidRPr="004E4ADC">
              <w:rPr>
                <w:rFonts w:eastAsia="ArialMT" w:cs="Arial"/>
                <w:b/>
                <w:bCs/>
                <w:sz w:val="11"/>
                <w:szCs w:val="11"/>
              </w:rPr>
              <w:t xml:space="preserve"> </w:t>
            </w:r>
            <w:proofErr w:type="spellStart"/>
            <w:r w:rsidRPr="004E4ADC">
              <w:rPr>
                <w:rFonts w:eastAsia="ArialMT" w:cs="Arial"/>
                <w:b/>
                <w:bCs/>
                <w:sz w:val="11"/>
                <w:szCs w:val="11"/>
              </w:rPr>
              <w:t>accantonate</w:t>
            </w:r>
            <w:proofErr w:type="spellEnd"/>
          </w:p>
          <w:p w14:paraId="37F2EA55" w14:textId="77777777" w:rsidR="004E4ADC" w:rsidRPr="004E4ADC" w:rsidRDefault="004E4ADC" w:rsidP="00EE2FF7">
            <w:pPr>
              <w:widowControl/>
              <w:rPr>
                <w:rFonts w:eastAsia="ArialMT" w:cs="Arial"/>
                <w:b/>
                <w:bCs/>
                <w:sz w:val="11"/>
                <w:szCs w:val="11"/>
              </w:rPr>
            </w:pPr>
            <w:r w:rsidRPr="004E4ADC">
              <w:rPr>
                <w:rFonts w:eastAsia="ArialMT" w:cs="Arial"/>
                <w:b/>
                <w:bCs/>
                <w:sz w:val="11"/>
                <w:szCs w:val="11"/>
              </w:rPr>
              <w:t>al 01/01/2020 (a)</w:t>
            </w:r>
          </w:p>
          <w:p w14:paraId="7D1499C4" w14:textId="77777777" w:rsidR="004E4ADC" w:rsidRPr="004E4ADC" w:rsidRDefault="004E4ADC" w:rsidP="00EE2FF7">
            <w:pPr>
              <w:widowControl/>
              <w:rPr>
                <w:rFonts w:eastAsia="ArialMT" w:cs="Arial"/>
                <w:b/>
                <w:bCs/>
                <w:sz w:val="11"/>
                <w:szCs w:val="11"/>
              </w:rPr>
            </w:pPr>
          </w:p>
        </w:tc>
        <w:tc>
          <w:tcPr>
            <w:tcW w:w="1288" w:type="dxa"/>
            <w:tcBorders>
              <w:bottom w:val="single" w:sz="4" w:space="0" w:color="auto"/>
            </w:tcBorders>
          </w:tcPr>
          <w:p w14:paraId="1A5BF1B6"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accantonate</w:t>
            </w:r>
            <w:proofErr w:type="spellEnd"/>
          </w:p>
          <w:p w14:paraId="5454902F" w14:textId="77777777" w:rsidR="004E4ADC" w:rsidRPr="004E4ADC" w:rsidRDefault="004E4ADC" w:rsidP="00EE2FF7">
            <w:pPr>
              <w:widowControl/>
              <w:rPr>
                <w:rFonts w:eastAsia="ArialMT" w:cs="Arial"/>
                <w:b/>
                <w:bCs/>
                <w:sz w:val="11"/>
                <w:szCs w:val="11"/>
              </w:rPr>
            </w:pPr>
            <w:r w:rsidRPr="004E4ADC">
              <w:rPr>
                <w:rFonts w:eastAsia="ArialMT" w:cs="Arial"/>
                <w:b/>
                <w:bCs/>
                <w:sz w:val="11"/>
                <w:szCs w:val="11"/>
              </w:rPr>
              <w:t xml:space="preserve">applicate al </w:t>
            </w:r>
            <w:proofErr w:type="spellStart"/>
            <w:r w:rsidRPr="004E4ADC">
              <w:rPr>
                <w:rFonts w:eastAsia="ArialMT" w:cs="Arial"/>
                <w:b/>
                <w:bCs/>
                <w:sz w:val="11"/>
                <w:szCs w:val="11"/>
              </w:rPr>
              <w:t>bilancio</w:t>
            </w:r>
            <w:proofErr w:type="spellEnd"/>
          </w:p>
          <w:p w14:paraId="63887D0B" w14:textId="77777777" w:rsidR="004E4ADC" w:rsidRPr="004E4ADC" w:rsidRDefault="004E4ADC" w:rsidP="004E4ADC">
            <w:pPr>
              <w:widowControl/>
              <w:rPr>
                <w:rFonts w:eastAsia="ArialMT" w:cs="Arial"/>
                <w:b/>
                <w:bCs/>
                <w:sz w:val="11"/>
                <w:szCs w:val="11"/>
              </w:rPr>
            </w:pPr>
            <w:proofErr w:type="spellStart"/>
            <w:r w:rsidRPr="004E4ADC">
              <w:rPr>
                <w:rFonts w:eastAsia="ArialMT" w:cs="Arial"/>
                <w:b/>
                <w:bCs/>
                <w:sz w:val="11"/>
                <w:szCs w:val="11"/>
              </w:rPr>
              <w:t>dell'esercizio</w:t>
            </w:r>
            <w:proofErr w:type="spellEnd"/>
            <w:r w:rsidRPr="004E4ADC">
              <w:rPr>
                <w:rFonts w:eastAsia="ArialMT" w:cs="Arial"/>
                <w:b/>
                <w:bCs/>
                <w:sz w:val="11"/>
                <w:szCs w:val="11"/>
              </w:rPr>
              <w:t xml:space="preserve"> 2020 (con segno -) </w:t>
            </w:r>
          </w:p>
          <w:p w14:paraId="7A2D6438" w14:textId="78B8C5C8" w:rsidR="004E4ADC" w:rsidRPr="004E4ADC" w:rsidRDefault="004E4ADC" w:rsidP="004E4ADC">
            <w:pPr>
              <w:widowControl/>
              <w:rPr>
                <w:rFonts w:eastAsia="ArialMT" w:cs="Arial"/>
                <w:b/>
                <w:bCs/>
                <w:sz w:val="11"/>
                <w:szCs w:val="11"/>
              </w:rPr>
            </w:pPr>
            <w:r w:rsidRPr="004E4ADC">
              <w:rPr>
                <w:rFonts w:eastAsia="ArialMT" w:cs="Arial"/>
                <w:b/>
                <w:bCs/>
                <w:sz w:val="11"/>
                <w:szCs w:val="11"/>
              </w:rPr>
              <w:t>(b)</w:t>
            </w:r>
          </w:p>
        </w:tc>
        <w:tc>
          <w:tcPr>
            <w:tcW w:w="1266" w:type="dxa"/>
            <w:tcBorders>
              <w:bottom w:val="single" w:sz="4" w:space="0" w:color="auto"/>
            </w:tcBorders>
          </w:tcPr>
          <w:p w14:paraId="3A6AB686"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Risorse</w:t>
            </w:r>
            <w:proofErr w:type="spellEnd"/>
            <w:r w:rsidRPr="004E4ADC">
              <w:rPr>
                <w:rFonts w:eastAsia="ArialMT" w:cs="Arial"/>
                <w:b/>
                <w:bCs/>
                <w:sz w:val="11"/>
                <w:szCs w:val="11"/>
              </w:rPr>
              <w:t xml:space="preserve"> </w:t>
            </w:r>
            <w:proofErr w:type="spellStart"/>
            <w:r w:rsidRPr="004E4ADC">
              <w:rPr>
                <w:rFonts w:eastAsia="ArialMT" w:cs="Arial"/>
                <w:b/>
                <w:bCs/>
                <w:sz w:val="11"/>
                <w:szCs w:val="11"/>
              </w:rPr>
              <w:t>accantonate</w:t>
            </w:r>
            <w:proofErr w:type="spellEnd"/>
          </w:p>
          <w:p w14:paraId="2AE90806"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stanziate</w:t>
            </w:r>
            <w:proofErr w:type="spellEnd"/>
            <w:r w:rsidRPr="004E4ADC">
              <w:rPr>
                <w:rFonts w:eastAsia="ArialMT" w:cs="Arial"/>
                <w:b/>
                <w:bCs/>
                <w:sz w:val="11"/>
                <w:szCs w:val="11"/>
              </w:rPr>
              <w:t xml:space="preserve"> </w:t>
            </w:r>
            <w:proofErr w:type="spellStart"/>
            <w:r w:rsidRPr="004E4ADC">
              <w:rPr>
                <w:rFonts w:eastAsia="ArialMT" w:cs="Arial"/>
                <w:b/>
                <w:bCs/>
                <w:sz w:val="11"/>
                <w:szCs w:val="11"/>
              </w:rPr>
              <w:t>nella</w:t>
            </w:r>
            <w:proofErr w:type="spellEnd"/>
            <w:r w:rsidRPr="004E4ADC">
              <w:rPr>
                <w:rFonts w:eastAsia="ArialMT" w:cs="Arial"/>
                <w:b/>
                <w:bCs/>
                <w:sz w:val="11"/>
                <w:szCs w:val="11"/>
              </w:rPr>
              <w:t xml:space="preserve"> </w:t>
            </w:r>
            <w:proofErr w:type="spellStart"/>
            <w:r w:rsidRPr="004E4ADC">
              <w:rPr>
                <w:rFonts w:eastAsia="ArialMT" w:cs="Arial"/>
                <w:b/>
                <w:bCs/>
                <w:sz w:val="11"/>
                <w:szCs w:val="11"/>
              </w:rPr>
              <w:t>spesa</w:t>
            </w:r>
            <w:proofErr w:type="spellEnd"/>
            <w:r w:rsidRPr="004E4ADC">
              <w:rPr>
                <w:rFonts w:eastAsia="ArialMT" w:cs="Arial"/>
                <w:b/>
                <w:bCs/>
                <w:sz w:val="11"/>
                <w:szCs w:val="11"/>
              </w:rPr>
              <w:t xml:space="preserve"> del </w:t>
            </w:r>
            <w:proofErr w:type="spellStart"/>
            <w:r w:rsidRPr="004E4ADC">
              <w:rPr>
                <w:rFonts w:eastAsia="ArialMT" w:cs="Arial"/>
                <w:b/>
                <w:bCs/>
                <w:sz w:val="11"/>
                <w:szCs w:val="11"/>
              </w:rPr>
              <w:t>bilancio</w:t>
            </w:r>
            <w:proofErr w:type="spellEnd"/>
          </w:p>
          <w:p w14:paraId="48E5A3BF"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dell'esercizio</w:t>
            </w:r>
            <w:proofErr w:type="spellEnd"/>
            <w:r w:rsidRPr="004E4ADC">
              <w:rPr>
                <w:rFonts w:eastAsia="ArialMT" w:cs="Arial"/>
                <w:b/>
                <w:bCs/>
                <w:sz w:val="11"/>
                <w:szCs w:val="11"/>
              </w:rPr>
              <w:t xml:space="preserve"> 2020 (</w:t>
            </w:r>
            <w:proofErr w:type="gramStart"/>
            <w:r w:rsidRPr="004E4ADC">
              <w:rPr>
                <w:rFonts w:eastAsia="ArialMT" w:cs="Arial"/>
                <w:b/>
                <w:bCs/>
                <w:sz w:val="11"/>
                <w:szCs w:val="11"/>
              </w:rPr>
              <w:t>c )</w:t>
            </w:r>
            <w:proofErr w:type="gramEnd"/>
          </w:p>
        </w:tc>
        <w:tc>
          <w:tcPr>
            <w:tcW w:w="1205" w:type="dxa"/>
            <w:tcBorders>
              <w:bottom w:val="single" w:sz="4" w:space="0" w:color="auto"/>
            </w:tcBorders>
          </w:tcPr>
          <w:p w14:paraId="2CC7C0DC"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Variazione</w:t>
            </w:r>
            <w:proofErr w:type="spellEnd"/>
          </w:p>
          <w:p w14:paraId="063E9609"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accantonamenti</w:t>
            </w:r>
            <w:proofErr w:type="spellEnd"/>
          </w:p>
          <w:p w14:paraId="2A0E9024"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effettuata</w:t>
            </w:r>
            <w:proofErr w:type="spellEnd"/>
            <w:r w:rsidRPr="004E4ADC">
              <w:rPr>
                <w:rFonts w:eastAsia="ArialMT" w:cs="Arial"/>
                <w:b/>
                <w:bCs/>
                <w:sz w:val="11"/>
                <w:szCs w:val="11"/>
              </w:rPr>
              <w:t xml:space="preserve"> in </w:t>
            </w:r>
            <w:proofErr w:type="spellStart"/>
            <w:r w:rsidRPr="004E4ADC">
              <w:rPr>
                <w:rFonts w:eastAsia="ArialMT" w:cs="Arial"/>
                <w:b/>
                <w:bCs/>
                <w:sz w:val="11"/>
                <w:szCs w:val="11"/>
              </w:rPr>
              <w:t>sede</w:t>
            </w:r>
            <w:proofErr w:type="spellEnd"/>
            <w:r w:rsidRPr="004E4ADC">
              <w:rPr>
                <w:rFonts w:eastAsia="ArialMT" w:cs="Arial"/>
                <w:b/>
                <w:bCs/>
                <w:sz w:val="11"/>
                <w:szCs w:val="11"/>
              </w:rPr>
              <w:t xml:space="preserve"> di </w:t>
            </w:r>
            <w:proofErr w:type="spellStart"/>
            <w:r w:rsidRPr="004E4ADC">
              <w:rPr>
                <w:rFonts w:eastAsia="ArialMT" w:cs="Arial"/>
                <w:b/>
                <w:bCs/>
                <w:sz w:val="11"/>
                <w:szCs w:val="11"/>
              </w:rPr>
              <w:t>rendiconto</w:t>
            </w:r>
            <w:proofErr w:type="spellEnd"/>
          </w:p>
          <w:p w14:paraId="0BBC89C0" w14:textId="77777777" w:rsidR="004E4ADC" w:rsidRPr="004E4ADC" w:rsidRDefault="004E4ADC" w:rsidP="00EE2FF7">
            <w:pPr>
              <w:widowControl/>
              <w:rPr>
                <w:rFonts w:eastAsia="ArialMT" w:cs="Arial"/>
                <w:b/>
                <w:bCs/>
                <w:sz w:val="11"/>
                <w:szCs w:val="11"/>
              </w:rPr>
            </w:pPr>
            <w:r w:rsidRPr="004E4ADC">
              <w:rPr>
                <w:rFonts w:eastAsia="ArialMT" w:cs="Arial"/>
                <w:b/>
                <w:bCs/>
                <w:sz w:val="11"/>
                <w:szCs w:val="11"/>
              </w:rPr>
              <w:t>(con segno +/-) (d)</w:t>
            </w:r>
          </w:p>
        </w:tc>
        <w:tc>
          <w:tcPr>
            <w:tcW w:w="1357" w:type="dxa"/>
            <w:tcBorders>
              <w:bottom w:val="single" w:sz="4" w:space="0" w:color="auto"/>
            </w:tcBorders>
          </w:tcPr>
          <w:p w14:paraId="5AFD47F7"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Risorse</w:t>
            </w:r>
            <w:proofErr w:type="spellEnd"/>
            <w:r w:rsidRPr="004E4ADC">
              <w:rPr>
                <w:rFonts w:eastAsia="ArialMT" w:cs="Arial"/>
                <w:b/>
                <w:bCs/>
                <w:sz w:val="11"/>
                <w:szCs w:val="11"/>
              </w:rPr>
              <w:t xml:space="preserve"> </w:t>
            </w:r>
            <w:proofErr w:type="spellStart"/>
            <w:r w:rsidRPr="004E4ADC">
              <w:rPr>
                <w:rFonts w:eastAsia="ArialMT" w:cs="Arial"/>
                <w:b/>
                <w:bCs/>
                <w:sz w:val="11"/>
                <w:szCs w:val="11"/>
              </w:rPr>
              <w:t>accantonate</w:t>
            </w:r>
            <w:proofErr w:type="spellEnd"/>
          </w:p>
          <w:p w14:paraId="41BEB7EE"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nel</w:t>
            </w:r>
            <w:proofErr w:type="spellEnd"/>
            <w:r w:rsidRPr="004E4ADC">
              <w:rPr>
                <w:rFonts w:eastAsia="ArialMT" w:cs="Arial"/>
                <w:b/>
                <w:bCs/>
                <w:sz w:val="11"/>
                <w:szCs w:val="11"/>
              </w:rPr>
              <w:t xml:space="preserve"> </w:t>
            </w:r>
            <w:proofErr w:type="spellStart"/>
            <w:r w:rsidRPr="004E4ADC">
              <w:rPr>
                <w:rFonts w:eastAsia="ArialMT" w:cs="Arial"/>
                <w:b/>
                <w:bCs/>
                <w:sz w:val="11"/>
                <w:szCs w:val="11"/>
              </w:rPr>
              <w:t>risultato</w:t>
            </w:r>
            <w:proofErr w:type="spellEnd"/>
            <w:r w:rsidRPr="004E4ADC">
              <w:rPr>
                <w:rFonts w:eastAsia="ArialMT" w:cs="Arial"/>
                <w:b/>
                <w:bCs/>
                <w:sz w:val="11"/>
                <w:szCs w:val="11"/>
              </w:rPr>
              <w:t xml:space="preserve"> di</w:t>
            </w:r>
          </w:p>
          <w:p w14:paraId="4CA30033" w14:textId="77777777" w:rsidR="004E4ADC" w:rsidRPr="004E4ADC" w:rsidRDefault="004E4ADC" w:rsidP="004E4ADC">
            <w:pPr>
              <w:widowControl/>
              <w:ind w:right="-110"/>
              <w:rPr>
                <w:rFonts w:eastAsia="ArialMT" w:cs="Arial"/>
                <w:b/>
                <w:bCs/>
                <w:sz w:val="11"/>
                <w:szCs w:val="11"/>
              </w:rPr>
            </w:pPr>
            <w:proofErr w:type="spellStart"/>
            <w:r w:rsidRPr="004E4ADC">
              <w:rPr>
                <w:rFonts w:eastAsia="ArialMT" w:cs="Arial"/>
                <w:b/>
                <w:bCs/>
                <w:sz w:val="11"/>
                <w:szCs w:val="11"/>
              </w:rPr>
              <w:t>amministrazione</w:t>
            </w:r>
            <w:proofErr w:type="spellEnd"/>
            <w:r w:rsidRPr="004E4ADC">
              <w:rPr>
                <w:rFonts w:eastAsia="ArialMT" w:cs="Arial"/>
                <w:b/>
                <w:bCs/>
                <w:sz w:val="11"/>
                <w:szCs w:val="11"/>
              </w:rPr>
              <w:t xml:space="preserve"> al 31/12/2020</w:t>
            </w:r>
          </w:p>
          <w:p w14:paraId="244B7D18" w14:textId="5648D2AB" w:rsidR="004E4ADC" w:rsidRPr="004E4ADC" w:rsidRDefault="004E4ADC" w:rsidP="00EE2FF7">
            <w:pPr>
              <w:widowControl/>
              <w:rPr>
                <w:rFonts w:eastAsia="ArialMT" w:cs="Arial"/>
                <w:b/>
                <w:bCs/>
                <w:sz w:val="11"/>
                <w:szCs w:val="11"/>
              </w:rPr>
            </w:pPr>
            <w:r w:rsidRPr="004E4ADC">
              <w:rPr>
                <w:rFonts w:eastAsia="ArialMT" w:cs="Arial"/>
                <w:b/>
                <w:bCs/>
                <w:sz w:val="11"/>
                <w:szCs w:val="11"/>
              </w:rPr>
              <w:t>(e)=(a)+(b)+(c)+(d)</w:t>
            </w:r>
          </w:p>
        </w:tc>
      </w:tr>
      <w:tr w:rsidR="004E4ADC" w14:paraId="14EDB4DF" w14:textId="77777777" w:rsidTr="004E4ADC">
        <w:tc>
          <w:tcPr>
            <w:tcW w:w="4536" w:type="dxa"/>
            <w:gridSpan w:val="2"/>
            <w:tcBorders>
              <w:top w:val="single" w:sz="4" w:space="0" w:color="auto"/>
              <w:left w:val="single" w:sz="4" w:space="0" w:color="auto"/>
              <w:bottom w:val="single" w:sz="4" w:space="0" w:color="auto"/>
              <w:right w:val="nil"/>
            </w:tcBorders>
          </w:tcPr>
          <w:p w14:paraId="5CDB2289" w14:textId="77777777" w:rsidR="004E4ADC" w:rsidRDefault="004E4ADC" w:rsidP="00EE2FF7">
            <w:pPr>
              <w:rPr>
                <w:rFonts w:eastAsia="ArialMT" w:cs="Arial"/>
                <w:b/>
                <w:bCs/>
                <w:sz w:val="14"/>
                <w:szCs w:val="14"/>
              </w:rPr>
            </w:pPr>
            <w:proofErr w:type="spellStart"/>
            <w:r>
              <w:rPr>
                <w:rFonts w:eastAsia="ArialMT" w:cs="Arial"/>
                <w:b/>
                <w:bCs/>
                <w:sz w:val="16"/>
                <w:szCs w:val="16"/>
              </w:rPr>
              <w:t>Fondo</w:t>
            </w:r>
            <w:proofErr w:type="spellEnd"/>
            <w:r>
              <w:rPr>
                <w:rFonts w:eastAsia="ArialMT" w:cs="Arial"/>
                <w:b/>
                <w:bCs/>
                <w:sz w:val="16"/>
                <w:szCs w:val="16"/>
              </w:rPr>
              <w:t xml:space="preserve"> </w:t>
            </w:r>
            <w:proofErr w:type="spellStart"/>
            <w:r>
              <w:rPr>
                <w:rFonts w:eastAsia="ArialMT" w:cs="Arial"/>
                <w:b/>
                <w:bCs/>
                <w:sz w:val="16"/>
                <w:szCs w:val="16"/>
              </w:rPr>
              <w:t>contenzioso</w:t>
            </w:r>
            <w:proofErr w:type="spellEnd"/>
          </w:p>
        </w:tc>
        <w:tc>
          <w:tcPr>
            <w:tcW w:w="1122" w:type="dxa"/>
            <w:tcBorders>
              <w:top w:val="single" w:sz="4" w:space="0" w:color="auto"/>
              <w:left w:val="nil"/>
              <w:bottom w:val="single" w:sz="4" w:space="0" w:color="auto"/>
              <w:right w:val="nil"/>
            </w:tcBorders>
          </w:tcPr>
          <w:p w14:paraId="5DC8CFFD" w14:textId="77777777" w:rsidR="004E4ADC" w:rsidRDefault="004E4ADC" w:rsidP="00EE2FF7">
            <w:pPr>
              <w:rPr>
                <w:rFonts w:eastAsia="ArialMT" w:cs="Arial"/>
                <w:b/>
                <w:bCs/>
                <w:sz w:val="14"/>
                <w:szCs w:val="14"/>
              </w:rPr>
            </w:pPr>
          </w:p>
        </w:tc>
        <w:tc>
          <w:tcPr>
            <w:tcW w:w="1288" w:type="dxa"/>
            <w:tcBorders>
              <w:top w:val="single" w:sz="4" w:space="0" w:color="auto"/>
              <w:left w:val="nil"/>
              <w:bottom w:val="single" w:sz="4" w:space="0" w:color="auto"/>
              <w:right w:val="nil"/>
            </w:tcBorders>
          </w:tcPr>
          <w:p w14:paraId="7BDFFE2A" w14:textId="77777777" w:rsidR="004E4ADC" w:rsidRDefault="004E4ADC" w:rsidP="00EE2FF7">
            <w:pPr>
              <w:rPr>
                <w:rFonts w:eastAsia="ArialMT" w:cs="Arial"/>
                <w:b/>
                <w:bCs/>
                <w:sz w:val="14"/>
                <w:szCs w:val="14"/>
              </w:rPr>
            </w:pPr>
          </w:p>
        </w:tc>
        <w:tc>
          <w:tcPr>
            <w:tcW w:w="1266" w:type="dxa"/>
            <w:tcBorders>
              <w:top w:val="single" w:sz="4" w:space="0" w:color="auto"/>
              <w:left w:val="nil"/>
              <w:bottom w:val="single" w:sz="4" w:space="0" w:color="auto"/>
              <w:right w:val="nil"/>
            </w:tcBorders>
          </w:tcPr>
          <w:p w14:paraId="5B26889E" w14:textId="77777777" w:rsidR="004E4ADC" w:rsidRDefault="004E4ADC" w:rsidP="00EE2FF7">
            <w:pPr>
              <w:rPr>
                <w:rFonts w:eastAsia="ArialMT" w:cs="Arial"/>
                <w:b/>
                <w:bCs/>
                <w:sz w:val="14"/>
                <w:szCs w:val="14"/>
              </w:rPr>
            </w:pPr>
          </w:p>
        </w:tc>
        <w:tc>
          <w:tcPr>
            <w:tcW w:w="1205" w:type="dxa"/>
            <w:tcBorders>
              <w:top w:val="single" w:sz="4" w:space="0" w:color="auto"/>
              <w:left w:val="nil"/>
              <w:bottom w:val="single" w:sz="4" w:space="0" w:color="auto"/>
              <w:right w:val="nil"/>
            </w:tcBorders>
          </w:tcPr>
          <w:p w14:paraId="7053FCDF" w14:textId="77777777" w:rsidR="004E4ADC" w:rsidRDefault="004E4ADC" w:rsidP="00EE2FF7">
            <w:pPr>
              <w:rPr>
                <w:rFonts w:eastAsia="ArialMT" w:cs="Arial"/>
                <w:b/>
                <w:bCs/>
                <w:sz w:val="14"/>
                <w:szCs w:val="14"/>
              </w:rPr>
            </w:pPr>
          </w:p>
        </w:tc>
        <w:tc>
          <w:tcPr>
            <w:tcW w:w="1357" w:type="dxa"/>
            <w:tcBorders>
              <w:top w:val="single" w:sz="4" w:space="0" w:color="auto"/>
              <w:left w:val="nil"/>
              <w:bottom w:val="single" w:sz="4" w:space="0" w:color="auto"/>
              <w:right w:val="single" w:sz="4" w:space="0" w:color="auto"/>
            </w:tcBorders>
          </w:tcPr>
          <w:p w14:paraId="6118F14B" w14:textId="77777777" w:rsidR="004E4ADC" w:rsidRDefault="004E4ADC" w:rsidP="00EE2FF7">
            <w:pPr>
              <w:rPr>
                <w:rFonts w:eastAsia="ArialMT" w:cs="Arial"/>
                <w:b/>
                <w:bCs/>
                <w:sz w:val="14"/>
                <w:szCs w:val="14"/>
              </w:rPr>
            </w:pPr>
          </w:p>
        </w:tc>
      </w:tr>
      <w:tr w:rsidR="004E4ADC" w:rsidRPr="00E2473A" w14:paraId="6946DBE1" w14:textId="77777777" w:rsidTr="004E4ADC">
        <w:tc>
          <w:tcPr>
            <w:tcW w:w="1336" w:type="dxa"/>
            <w:tcBorders>
              <w:top w:val="single" w:sz="4" w:space="0" w:color="auto"/>
            </w:tcBorders>
          </w:tcPr>
          <w:p w14:paraId="7E4094B1" w14:textId="77777777" w:rsidR="004E4ADC" w:rsidRPr="00E2473A" w:rsidRDefault="004E4ADC" w:rsidP="00EE2FF7">
            <w:pPr>
              <w:widowControl/>
              <w:rPr>
                <w:rFonts w:eastAsia="ArialMT" w:cs="Arial"/>
                <w:sz w:val="14"/>
                <w:szCs w:val="14"/>
              </w:rPr>
            </w:pPr>
            <w:r w:rsidRPr="00E2473A">
              <w:rPr>
                <w:rFonts w:eastAsia="ArialMT" w:cs="Arial"/>
                <w:sz w:val="14"/>
                <w:szCs w:val="14"/>
              </w:rPr>
              <w:t xml:space="preserve">20031.10.0200 </w:t>
            </w:r>
          </w:p>
        </w:tc>
        <w:tc>
          <w:tcPr>
            <w:tcW w:w="3200" w:type="dxa"/>
            <w:tcBorders>
              <w:top w:val="single" w:sz="4" w:space="0" w:color="auto"/>
            </w:tcBorders>
          </w:tcPr>
          <w:p w14:paraId="0E9547A9" w14:textId="77777777" w:rsidR="004E4ADC" w:rsidRPr="00E2473A" w:rsidRDefault="004E4ADC" w:rsidP="00EE2FF7">
            <w:pPr>
              <w:rPr>
                <w:rFonts w:eastAsia="ArialMT" w:cs="Arial"/>
                <w:sz w:val="14"/>
                <w:szCs w:val="14"/>
              </w:rPr>
            </w:pPr>
            <w:r w:rsidRPr="00E2473A">
              <w:rPr>
                <w:rFonts w:eastAsia="ArialMT" w:cs="Arial"/>
                <w:sz w:val="14"/>
                <w:szCs w:val="14"/>
              </w:rPr>
              <w:t>FONDO RISCHI SPESE LEGALI</w:t>
            </w:r>
          </w:p>
        </w:tc>
        <w:tc>
          <w:tcPr>
            <w:tcW w:w="1122" w:type="dxa"/>
            <w:tcBorders>
              <w:top w:val="single" w:sz="4" w:space="0" w:color="auto"/>
            </w:tcBorders>
          </w:tcPr>
          <w:p w14:paraId="0FEACD87" w14:textId="77777777" w:rsidR="004E4ADC" w:rsidRPr="00E2473A" w:rsidRDefault="004E4ADC" w:rsidP="00EE2FF7">
            <w:pPr>
              <w:rPr>
                <w:rFonts w:eastAsia="ArialMT" w:cs="Arial"/>
                <w:sz w:val="14"/>
                <w:szCs w:val="14"/>
              </w:rPr>
            </w:pPr>
            <w:r w:rsidRPr="00E2473A">
              <w:rPr>
                <w:rFonts w:eastAsia="ArialMT" w:cs="Arial"/>
                <w:sz w:val="14"/>
                <w:szCs w:val="14"/>
              </w:rPr>
              <w:t>70.000,00</w:t>
            </w:r>
          </w:p>
        </w:tc>
        <w:tc>
          <w:tcPr>
            <w:tcW w:w="1288" w:type="dxa"/>
            <w:tcBorders>
              <w:top w:val="single" w:sz="4" w:space="0" w:color="auto"/>
            </w:tcBorders>
          </w:tcPr>
          <w:p w14:paraId="3DDB712F"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66" w:type="dxa"/>
            <w:tcBorders>
              <w:top w:val="single" w:sz="4" w:space="0" w:color="auto"/>
            </w:tcBorders>
          </w:tcPr>
          <w:p w14:paraId="2691FA4F"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05" w:type="dxa"/>
            <w:tcBorders>
              <w:top w:val="single" w:sz="4" w:space="0" w:color="auto"/>
            </w:tcBorders>
          </w:tcPr>
          <w:p w14:paraId="493C6132" w14:textId="77777777" w:rsidR="004E4ADC" w:rsidRPr="00E2473A" w:rsidRDefault="004E4ADC" w:rsidP="00EE2FF7">
            <w:pPr>
              <w:rPr>
                <w:rFonts w:eastAsia="ArialMT" w:cs="Arial"/>
                <w:sz w:val="14"/>
                <w:szCs w:val="14"/>
              </w:rPr>
            </w:pPr>
            <w:r w:rsidRPr="00E2473A">
              <w:rPr>
                <w:rFonts w:eastAsia="ArialMT" w:cs="Arial"/>
                <w:sz w:val="14"/>
                <w:szCs w:val="14"/>
              </w:rPr>
              <w:t>10.000,00</w:t>
            </w:r>
          </w:p>
        </w:tc>
        <w:tc>
          <w:tcPr>
            <w:tcW w:w="1357" w:type="dxa"/>
            <w:tcBorders>
              <w:top w:val="single" w:sz="4" w:space="0" w:color="auto"/>
            </w:tcBorders>
          </w:tcPr>
          <w:p w14:paraId="2C69935B" w14:textId="77777777" w:rsidR="004E4ADC" w:rsidRPr="00E2473A" w:rsidRDefault="004E4ADC" w:rsidP="00EE2FF7">
            <w:pPr>
              <w:rPr>
                <w:rFonts w:eastAsia="ArialMT" w:cs="Arial"/>
                <w:sz w:val="14"/>
                <w:szCs w:val="14"/>
              </w:rPr>
            </w:pPr>
            <w:r w:rsidRPr="00E2473A">
              <w:rPr>
                <w:rFonts w:eastAsia="ArialMT" w:cs="Arial"/>
                <w:sz w:val="14"/>
                <w:szCs w:val="14"/>
              </w:rPr>
              <w:t>80.000,00</w:t>
            </w:r>
          </w:p>
        </w:tc>
      </w:tr>
      <w:tr w:rsidR="004E4ADC" w:rsidRPr="00E2473A" w14:paraId="468792A7" w14:textId="77777777" w:rsidTr="004E4ADC">
        <w:tc>
          <w:tcPr>
            <w:tcW w:w="4536" w:type="dxa"/>
            <w:gridSpan w:val="2"/>
          </w:tcPr>
          <w:p w14:paraId="5E6E2E10" w14:textId="77777777" w:rsidR="004E4ADC" w:rsidRPr="00763AC7" w:rsidRDefault="004E4ADC" w:rsidP="00EE2FF7">
            <w:pPr>
              <w:rPr>
                <w:rFonts w:eastAsia="ArialMT" w:cs="Arial"/>
                <w:b/>
                <w:bCs/>
                <w:sz w:val="14"/>
                <w:szCs w:val="14"/>
              </w:rPr>
            </w:pPr>
            <w:proofErr w:type="spellStart"/>
            <w:r w:rsidRPr="00763AC7">
              <w:rPr>
                <w:rFonts w:eastAsia="ArialMT" w:cs="Arial"/>
                <w:b/>
                <w:bCs/>
                <w:sz w:val="14"/>
                <w:szCs w:val="14"/>
              </w:rPr>
              <w:t>Totale</w:t>
            </w:r>
            <w:proofErr w:type="spellEnd"/>
            <w:r w:rsidRPr="00763AC7">
              <w:rPr>
                <w:rFonts w:eastAsia="ArialMT" w:cs="Arial"/>
                <w:b/>
                <w:bCs/>
                <w:sz w:val="14"/>
                <w:szCs w:val="14"/>
              </w:rPr>
              <w:t xml:space="preserve"> </w:t>
            </w:r>
            <w:proofErr w:type="spellStart"/>
            <w:r w:rsidRPr="00763AC7">
              <w:rPr>
                <w:rFonts w:eastAsia="ArialMT" w:cs="Arial"/>
                <w:b/>
                <w:bCs/>
                <w:sz w:val="14"/>
                <w:szCs w:val="14"/>
              </w:rPr>
              <w:t>fondo</w:t>
            </w:r>
            <w:proofErr w:type="spellEnd"/>
            <w:r w:rsidRPr="00763AC7">
              <w:rPr>
                <w:rFonts w:eastAsia="ArialMT" w:cs="Arial"/>
                <w:b/>
                <w:bCs/>
                <w:sz w:val="14"/>
                <w:szCs w:val="14"/>
              </w:rPr>
              <w:t xml:space="preserve"> </w:t>
            </w:r>
            <w:proofErr w:type="spellStart"/>
            <w:r w:rsidRPr="00763AC7">
              <w:rPr>
                <w:rFonts w:eastAsia="ArialMT" w:cs="Arial"/>
                <w:b/>
                <w:bCs/>
                <w:sz w:val="14"/>
                <w:szCs w:val="14"/>
              </w:rPr>
              <w:t>contenzioso</w:t>
            </w:r>
            <w:proofErr w:type="spellEnd"/>
          </w:p>
        </w:tc>
        <w:tc>
          <w:tcPr>
            <w:tcW w:w="1122" w:type="dxa"/>
          </w:tcPr>
          <w:p w14:paraId="43EA0829" w14:textId="77777777" w:rsidR="004E4ADC" w:rsidRPr="00763AC7" w:rsidRDefault="004E4ADC" w:rsidP="00EE2FF7">
            <w:pPr>
              <w:rPr>
                <w:rFonts w:eastAsia="ArialMT" w:cs="Arial"/>
                <w:b/>
                <w:bCs/>
                <w:sz w:val="14"/>
                <w:szCs w:val="14"/>
              </w:rPr>
            </w:pPr>
            <w:r w:rsidRPr="00763AC7">
              <w:rPr>
                <w:rFonts w:eastAsia="ArialMT" w:cs="Arial"/>
                <w:b/>
                <w:bCs/>
                <w:sz w:val="14"/>
                <w:szCs w:val="14"/>
              </w:rPr>
              <w:t>70.000,00</w:t>
            </w:r>
          </w:p>
        </w:tc>
        <w:tc>
          <w:tcPr>
            <w:tcW w:w="1288" w:type="dxa"/>
          </w:tcPr>
          <w:p w14:paraId="0447D966"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66" w:type="dxa"/>
          </w:tcPr>
          <w:p w14:paraId="536BE2FD"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05" w:type="dxa"/>
          </w:tcPr>
          <w:p w14:paraId="6CEFE1F1" w14:textId="77777777" w:rsidR="004E4ADC" w:rsidRPr="00763AC7" w:rsidRDefault="004E4ADC" w:rsidP="00EE2FF7">
            <w:pPr>
              <w:rPr>
                <w:rFonts w:eastAsia="ArialMT" w:cs="Arial"/>
                <w:b/>
                <w:bCs/>
                <w:sz w:val="14"/>
                <w:szCs w:val="14"/>
              </w:rPr>
            </w:pPr>
            <w:r w:rsidRPr="00763AC7">
              <w:rPr>
                <w:rFonts w:eastAsia="ArialMT" w:cs="Arial"/>
                <w:b/>
                <w:bCs/>
                <w:sz w:val="14"/>
                <w:szCs w:val="14"/>
              </w:rPr>
              <w:t>10.000,00</w:t>
            </w:r>
          </w:p>
        </w:tc>
        <w:tc>
          <w:tcPr>
            <w:tcW w:w="1357" w:type="dxa"/>
          </w:tcPr>
          <w:p w14:paraId="49BBD92E" w14:textId="77777777" w:rsidR="004E4ADC" w:rsidRPr="00763AC7" w:rsidRDefault="004E4ADC" w:rsidP="00EE2FF7">
            <w:pPr>
              <w:rPr>
                <w:rFonts w:eastAsia="ArialMT" w:cs="Arial"/>
                <w:b/>
                <w:bCs/>
                <w:sz w:val="14"/>
                <w:szCs w:val="14"/>
              </w:rPr>
            </w:pPr>
            <w:r w:rsidRPr="00763AC7">
              <w:rPr>
                <w:rFonts w:eastAsia="ArialMT" w:cs="Arial"/>
                <w:b/>
                <w:bCs/>
                <w:sz w:val="14"/>
                <w:szCs w:val="14"/>
              </w:rPr>
              <w:t>80.000,00</w:t>
            </w:r>
          </w:p>
        </w:tc>
      </w:tr>
      <w:tr w:rsidR="004E4ADC" w14:paraId="505BAFF8" w14:textId="77777777" w:rsidTr="004E4ADC">
        <w:tc>
          <w:tcPr>
            <w:tcW w:w="4536" w:type="dxa"/>
            <w:gridSpan w:val="2"/>
            <w:tcBorders>
              <w:top w:val="single" w:sz="4" w:space="0" w:color="auto"/>
              <w:left w:val="single" w:sz="4" w:space="0" w:color="auto"/>
              <w:bottom w:val="single" w:sz="4" w:space="0" w:color="auto"/>
              <w:right w:val="nil"/>
            </w:tcBorders>
          </w:tcPr>
          <w:p w14:paraId="5A11DB72" w14:textId="77777777" w:rsidR="004E4ADC" w:rsidRDefault="004E4ADC" w:rsidP="00EE2FF7">
            <w:pPr>
              <w:widowControl/>
              <w:rPr>
                <w:rFonts w:eastAsia="ArialMT" w:cs="Arial"/>
                <w:b/>
                <w:bCs/>
                <w:sz w:val="14"/>
                <w:szCs w:val="14"/>
              </w:rPr>
            </w:pPr>
            <w:proofErr w:type="spellStart"/>
            <w:r>
              <w:rPr>
                <w:rFonts w:eastAsia="ArialMT" w:cs="Arial"/>
                <w:b/>
                <w:bCs/>
                <w:sz w:val="16"/>
                <w:szCs w:val="16"/>
              </w:rPr>
              <w:t>Fondo</w:t>
            </w:r>
            <w:proofErr w:type="spellEnd"/>
            <w:r>
              <w:rPr>
                <w:rFonts w:eastAsia="ArialMT" w:cs="Arial"/>
                <w:b/>
                <w:bCs/>
                <w:sz w:val="16"/>
                <w:szCs w:val="16"/>
              </w:rPr>
              <w:t xml:space="preserve"> </w:t>
            </w:r>
            <w:proofErr w:type="spellStart"/>
            <w:r>
              <w:rPr>
                <w:rFonts w:eastAsia="ArialMT" w:cs="Arial"/>
                <w:b/>
                <w:bCs/>
                <w:sz w:val="16"/>
                <w:szCs w:val="16"/>
              </w:rPr>
              <w:t>crediti</w:t>
            </w:r>
            <w:proofErr w:type="spellEnd"/>
            <w:r>
              <w:rPr>
                <w:rFonts w:eastAsia="ArialMT" w:cs="Arial"/>
                <w:b/>
                <w:bCs/>
                <w:sz w:val="16"/>
                <w:szCs w:val="16"/>
              </w:rPr>
              <w:t xml:space="preserve"> di </w:t>
            </w:r>
            <w:proofErr w:type="spellStart"/>
            <w:r>
              <w:rPr>
                <w:rFonts w:eastAsia="ArialMT" w:cs="Arial"/>
                <w:b/>
                <w:bCs/>
                <w:sz w:val="16"/>
                <w:szCs w:val="16"/>
              </w:rPr>
              <w:t>dubbia</w:t>
            </w:r>
            <w:proofErr w:type="spellEnd"/>
            <w:r>
              <w:rPr>
                <w:rFonts w:eastAsia="ArialMT" w:cs="Arial"/>
                <w:b/>
                <w:bCs/>
                <w:sz w:val="16"/>
                <w:szCs w:val="16"/>
              </w:rPr>
              <w:t xml:space="preserve"> </w:t>
            </w:r>
            <w:proofErr w:type="spellStart"/>
            <w:r>
              <w:rPr>
                <w:rFonts w:eastAsia="ArialMT" w:cs="Arial"/>
                <w:b/>
                <w:bCs/>
                <w:sz w:val="16"/>
                <w:szCs w:val="16"/>
              </w:rPr>
              <w:t>esigibilità</w:t>
            </w:r>
            <w:proofErr w:type="spellEnd"/>
          </w:p>
        </w:tc>
        <w:tc>
          <w:tcPr>
            <w:tcW w:w="1122" w:type="dxa"/>
            <w:tcBorders>
              <w:top w:val="single" w:sz="4" w:space="0" w:color="auto"/>
              <w:left w:val="nil"/>
              <w:bottom w:val="single" w:sz="4" w:space="0" w:color="auto"/>
              <w:right w:val="nil"/>
            </w:tcBorders>
          </w:tcPr>
          <w:p w14:paraId="7A1C88E4" w14:textId="77777777" w:rsidR="004E4ADC" w:rsidRDefault="004E4ADC" w:rsidP="00EE2FF7">
            <w:pPr>
              <w:rPr>
                <w:rFonts w:eastAsia="ArialMT" w:cs="Arial"/>
                <w:b/>
                <w:bCs/>
                <w:sz w:val="14"/>
                <w:szCs w:val="14"/>
              </w:rPr>
            </w:pPr>
          </w:p>
        </w:tc>
        <w:tc>
          <w:tcPr>
            <w:tcW w:w="1288" w:type="dxa"/>
            <w:tcBorders>
              <w:top w:val="single" w:sz="4" w:space="0" w:color="auto"/>
              <w:left w:val="nil"/>
              <w:bottom w:val="single" w:sz="4" w:space="0" w:color="auto"/>
              <w:right w:val="nil"/>
            </w:tcBorders>
          </w:tcPr>
          <w:p w14:paraId="33BC82EC" w14:textId="77777777" w:rsidR="004E4ADC" w:rsidRDefault="004E4ADC" w:rsidP="00EE2FF7">
            <w:pPr>
              <w:rPr>
                <w:rFonts w:eastAsia="ArialMT" w:cs="Arial"/>
                <w:b/>
                <w:bCs/>
                <w:sz w:val="14"/>
                <w:szCs w:val="14"/>
              </w:rPr>
            </w:pPr>
          </w:p>
        </w:tc>
        <w:tc>
          <w:tcPr>
            <w:tcW w:w="1266" w:type="dxa"/>
            <w:tcBorders>
              <w:top w:val="single" w:sz="4" w:space="0" w:color="auto"/>
              <w:left w:val="nil"/>
              <w:bottom w:val="single" w:sz="4" w:space="0" w:color="auto"/>
              <w:right w:val="nil"/>
            </w:tcBorders>
          </w:tcPr>
          <w:p w14:paraId="61F76762" w14:textId="77777777" w:rsidR="004E4ADC" w:rsidRDefault="004E4ADC" w:rsidP="00EE2FF7">
            <w:pPr>
              <w:rPr>
                <w:rFonts w:eastAsia="ArialMT" w:cs="Arial"/>
                <w:b/>
                <w:bCs/>
                <w:sz w:val="14"/>
                <w:szCs w:val="14"/>
              </w:rPr>
            </w:pPr>
          </w:p>
        </w:tc>
        <w:tc>
          <w:tcPr>
            <w:tcW w:w="1205" w:type="dxa"/>
            <w:tcBorders>
              <w:top w:val="single" w:sz="4" w:space="0" w:color="auto"/>
              <w:left w:val="nil"/>
              <w:bottom w:val="single" w:sz="4" w:space="0" w:color="auto"/>
              <w:right w:val="nil"/>
            </w:tcBorders>
          </w:tcPr>
          <w:p w14:paraId="6B45F7A9" w14:textId="77777777" w:rsidR="004E4ADC" w:rsidRDefault="004E4ADC" w:rsidP="00EE2FF7">
            <w:pPr>
              <w:rPr>
                <w:rFonts w:eastAsia="ArialMT" w:cs="Arial"/>
                <w:b/>
                <w:bCs/>
                <w:sz w:val="14"/>
                <w:szCs w:val="14"/>
              </w:rPr>
            </w:pPr>
          </w:p>
        </w:tc>
        <w:tc>
          <w:tcPr>
            <w:tcW w:w="1357" w:type="dxa"/>
            <w:tcBorders>
              <w:top w:val="single" w:sz="4" w:space="0" w:color="auto"/>
              <w:left w:val="nil"/>
              <w:bottom w:val="single" w:sz="4" w:space="0" w:color="auto"/>
              <w:right w:val="single" w:sz="4" w:space="0" w:color="auto"/>
            </w:tcBorders>
          </w:tcPr>
          <w:p w14:paraId="763AFF29" w14:textId="77777777" w:rsidR="004E4ADC" w:rsidRDefault="004E4ADC" w:rsidP="00EE2FF7">
            <w:pPr>
              <w:rPr>
                <w:rFonts w:eastAsia="ArialMT" w:cs="Arial"/>
                <w:b/>
                <w:bCs/>
                <w:sz w:val="14"/>
                <w:szCs w:val="14"/>
              </w:rPr>
            </w:pPr>
          </w:p>
        </w:tc>
      </w:tr>
      <w:tr w:rsidR="004E4ADC" w:rsidRPr="00E2473A" w14:paraId="2D1EB664" w14:textId="77777777" w:rsidTr="004E4ADC">
        <w:tc>
          <w:tcPr>
            <w:tcW w:w="1336" w:type="dxa"/>
            <w:tcBorders>
              <w:top w:val="single" w:sz="4" w:space="0" w:color="auto"/>
            </w:tcBorders>
          </w:tcPr>
          <w:p w14:paraId="687AA278" w14:textId="77777777" w:rsidR="004E4ADC" w:rsidRPr="00E2473A" w:rsidRDefault="004E4ADC" w:rsidP="00EE2FF7">
            <w:pPr>
              <w:widowControl/>
              <w:rPr>
                <w:rFonts w:eastAsia="ArialMT" w:cs="Arial"/>
                <w:sz w:val="14"/>
                <w:szCs w:val="14"/>
              </w:rPr>
            </w:pPr>
            <w:r w:rsidRPr="00D42F55">
              <w:rPr>
                <w:rFonts w:eastAsia="ArialMT" w:cs="Arial"/>
                <w:sz w:val="14"/>
                <w:szCs w:val="14"/>
              </w:rPr>
              <w:t xml:space="preserve">20021.10.0100 </w:t>
            </w:r>
          </w:p>
        </w:tc>
        <w:tc>
          <w:tcPr>
            <w:tcW w:w="3200" w:type="dxa"/>
            <w:tcBorders>
              <w:top w:val="single" w:sz="4" w:space="0" w:color="auto"/>
            </w:tcBorders>
          </w:tcPr>
          <w:p w14:paraId="43B7CC94" w14:textId="77777777" w:rsidR="004E4ADC" w:rsidRPr="00E2473A" w:rsidRDefault="004E4ADC" w:rsidP="00EE2FF7">
            <w:pPr>
              <w:rPr>
                <w:rFonts w:eastAsia="ArialMT" w:cs="Arial"/>
                <w:sz w:val="14"/>
                <w:szCs w:val="14"/>
              </w:rPr>
            </w:pPr>
            <w:r w:rsidRPr="00D42F55">
              <w:rPr>
                <w:rFonts w:eastAsia="ArialMT" w:cs="Arial"/>
                <w:sz w:val="14"/>
                <w:szCs w:val="14"/>
              </w:rPr>
              <w:t>FONDO</w:t>
            </w:r>
            <w:r>
              <w:rPr>
                <w:rFonts w:eastAsia="ArialMT" w:cs="Arial"/>
                <w:sz w:val="14"/>
                <w:szCs w:val="14"/>
              </w:rPr>
              <w:t xml:space="preserve"> </w:t>
            </w:r>
            <w:r w:rsidRPr="00D42F55">
              <w:rPr>
                <w:rFonts w:eastAsia="ArialMT" w:cs="Arial"/>
                <w:sz w:val="14"/>
                <w:szCs w:val="14"/>
              </w:rPr>
              <w:t xml:space="preserve">SVALUTAZIONE CREDITI </w:t>
            </w:r>
          </w:p>
        </w:tc>
        <w:tc>
          <w:tcPr>
            <w:tcW w:w="1122" w:type="dxa"/>
            <w:tcBorders>
              <w:top w:val="single" w:sz="4" w:space="0" w:color="auto"/>
            </w:tcBorders>
          </w:tcPr>
          <w:p w14:paraId="7D3034AF" w14:textId="77777777" w:rsidR="004E4ADC" w:rsidRPr="00E2473A" w:rsidRDefault="004E4ADC" w:rsidP="00EE2FF7">
            <w:pPr>
              <w:rPr>
                <w:rFonts w:eastAsia="ArialMT" w:cs="Arial"/>
                <w:sz w:val="14"/>
                <w:szCs w:val="14"/>
              </w:rPr>
            </w:pPr>
            <w:r>
              <w:rPr>
                <w:rFonts w:eastAsia="ArialMT" w:cs="Arial"/>
                <w:sz w:val="14"/>
                <w:szCs w:val="14"/>
              </w:rPr>
              <w:t>410.656,84</w:t>
            </w:r>
          </w:p>
        </w:tc>
        <w:tc>
          <w:tcPr>
            <w:tcW w:w="1288" w:type="dxa"/>
            <w:tcBorders>
              <w:top w:val="single" w:sz="4" w:space="0" w:color="auto"/>
            </w:tcBorders>
          </w:tcPr>
          <w:p w14:paraId="3D62257F"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66" w:type="dxa"/>
            <w:tcBorders>
              <w:top w:val="single" w:sz="4" w:space="0" w:color="auto"/>
            </w:tcBorders>
          </w:tcPr>
          <w:p w14:paraId="79453FCA"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05" w:type="dxa"/>
            <w:tcBorders>
              <w:top w:val="single" w:sz="4" w:space="0" w:color="auto"/>
            </w:tcBorders>
          </w:tcPr>
          <w:p w14:paraId="70AD3399" w14:textId="77777777" w:rsidR="004E4ADC" w:rsidRPr="00E2473A" w:rsidRDefault="004E4ADC" w:rsidP="00EE2FF7">
            <w:pPr>
              <w:rPr>
                <w:rFonts w:eastAsia="ArialMT" w:cs="Arial"/>
                <w:sz w:val="14"/>
                <w:szCs w:val="14"/>
              </w:rPr>
            </w:pPr>
            <w:r w:rsidRPr="00FA570A">
              <w:rPr>
                <w:rFonts w:eastAsia="ArialMT" w:cs="Arial"/>
                <w:sz w:val="14"/>
                <w:szCs w:val="14"/>
              </w:rPr>
              <w:t xml:space="preserve">-121.442,39 </w:t>
            </w:r>
          </w:p>
        </w:tc>
        <w:tc>
          <w:tcPr>
            <w:tcW w:w="1357" w:type="dxa"/>
            <w:tcBorders>
              <w:top w:val="single" w:sz="4" w:space="0" w:color="auto"/>
            </w:tcBorders>
          </w:tcPr>
          <w:p w14:paraId="3FA1614E" w14:textId="77777777" w:rsidR="004E4ADC" w:rsidRPr="00E2473A" w:rsidRDefault="004E4ADC" w:rsidP="00EE2FF7">
            <w:pPr>
              <w:rPr>
                <w:rFonts w:eastAsia="ArialMT" w:cs="Arial"/>
                <w:sz w:val="14"/>
                <w:szCs w:val="14"/>
              </w:rPr>
            </w:pPr>
            <w:r w:rsidRPr="00FA570A">
              <w:rPr>
                <w:rFonts w:eastAsia="ArialMT" w:cs="Arial"/>
                <w:sz w:val="14"/>
                <w:szCs w:val="14"/>
              </w:rPr>
              <w:t>289.214,45</w:t>
            </w:r>
          </w:p>
        </w:tc>
      </w:tr>
      <w:tr w:rsidR="004E4ADC" w:rsidRPr="00E2473A" w14:paraId="2AB61853" w14:textId="77777777" w:rsidTr="004E4ADC">
        <w:tc>
          <w:tcPr>
            <w:tcW w:w="4536" w:type="dxa"/>
            <w:gridSpan w:val="2"/>
          </w:tcPr>
          <w:p w14:paraId="0E47F7FE" w14:textId="77777777" w:rsidR="004E4ADC" w:rsidRPr="00763AC7" w:rsidRDefault="004E4ADC" w:rsidP="00EE2FF7">
            <w:pPr>
              <w:rPr>
                <w:rFonts w:eastAsia="ArialMT" w:cs="Arial"/>
                <w:b/>
                <w:bCs/>
                <w:sz w:val="14"/>
                <w:szCs w:val="14"/>
              </w:rPr>
            </w:pPr>
            <w:proofErr w:type="spellStart"/>
            <w:r>
              <w:rPr>
                <w:rFonts w:eastAsia="ArialMT" w:cs="Arial"/>
                <w:sz w:val="14"/>
                <w:szCs w:val="14"/>
              </w:rPr>
              <w:t>Totale</w:t>
            </w:r>
            <w:proofErr w:type="spellEnd"/>
            <w:r>
              <w:rPr>
                <w:rFonts w:eastAsia="ArialMT" w:cs="Arial"/>
                <w:sz w:val="14"/>
                <w:szCs w:val="14"/>
              </w:rPr>
              <w:t xml:space="preserve"> </w:t>
            </w:r>
            <w:proofErr w:type="spellStart"/>
            <w:r>
              <w:rPr>
                <w:rFonts w:eastAsia="ArialMT" w:cs="Arial"/>
                <w:sz w:val="14"/>
                <w:szCs w:val="14"/>
              </w:rPr>
              <w:t>Fondo</w:t>
            </w:r>
            <w:proofErr w:type="spellEnd"/>
            <w:r>
              <w:rPr>
                <w:rFonts w:eastAsia="ArialMT" w:cs="Arial"/>
                <w:sz w:val="14"/>
                <w:szCs w:val="14"/>
              </w:rPr>
              <w:t xml:space="preserve"> </w:t>
            </w:r>
            <w:proofErr w:type="spellStart"/>
            <w:r>
              <w:rPr>
                <w:rFonts w:eastAsia="ArialMT" w:cs="Arial"/>
                <w:sz w:val="14"/>
                <w:szCs w:val="14"/>
              </w:rPr>
              <w:t>crediti</w:t>
            </w:r>
            <w:proofErr w:type="spellEnd"/>
            <w:r>
              <w:rPr>
                <w:rFonts w:eastAsia="ArialMT" w:cs="Arial"/>
                <w:sz w:val="14"/>
                <w:szCs w:val="14"/>
              </w:rPr>
              <w:t xml:space="preserve"> di </w:t>
            </w:r>
            <w:proofErr w:type="spellStart"/>
            <w:r>
              <w:rPr>
                <w:rFonts w:eastAsia="ArialMT" w:cs="Arial"/>
                <w:sz w:val="14"/>
                <w:szCs w:val="14"/>
              </w:rPr>
              <w:t>dubbia</w:t>
            </w:r>
            <w:proofErr w:type="spellEnd"/>
            <w:r>
              <w:rPr>
                <w:rFonts w:eastAsia="ArialMT" w:cs="Arial"/>
                <w:sz w:val="14"/>
                <w:szCs w:val="14"/>
              </w:rPr>
              <w:t xml:space="preserve"> </w:t>
            </w:r>
            <w:proofErr w:type="spellStart"/>
            <w:r>
              <w:rPr>
                <w:rFonts w:eastAsia="ArialMT" w:cs="Arial"/>
                <w:sz w:val="14"/>
                <w:szCs w:val="14"/>
              </w:rPr>
              <w:t>esigibilità</w:t>
            </w:r>
            <w:proofErr w:type="spellEnd"/>
          </w:p>
        </w:tc>
        <w:tc>
          <w:tcPr>
            <w:tcW w:w="1122" w:type="dxa"/>
          </w:tcPr>
          <w:p w14:paraId="7A0180B2" w14:textId="77777777" w:rsidR="004E4ADC" w:rsidRPr="00763AC7" w:rsidRDefault="004E4ADC" w:rsidP="00EE2FF7">
            <w:pPr>
              <w:rPr>
                <w:rFonts w:eastAsia="ArialMT" w:cs="Arial"/>
                <w:b/>
                <w:bCs/>
                <w:sz w:val="14"/>
                <w:szCs w:val="14"/>
              </w:rPr>
            </w:pPr>
            <w:r>
              <w:rPr>
                <w:rFonts w:eastAsia="ArialMT" w:cs="Arial"/>
                <w:sz w:val="14"/>
                <w:szCs w:val="14"/>
              </w:rPr>
              <w:t>410.656,84</w:t>
            </w:r>
          </w:p>
        </w:tc>
        <w:tc>
          <w:tcPr>
            <w:tcW w:w="1288" w:type="dxa"/>
          </w:tcPr>
          <w:p w14:paraId="26B31A10"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66" w:type="dxa"/>
          </w:tcPr>
          <w:p w14:paraId="3FFB92C8"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05" w:type="dxa"/>
          </w:tcPr>
          <w:p w14:paraId="313ADAA0" w14:textId="77777777" w:rsidR="004E4ADC" w:rsidRPr="00763AC7" w:rsidRDefault="004E4ADC" w:rsidP="00EE2FF7">
            <w:pPr>
              <w:rPr>
                <w:rFonts w:eastAsia="ArialMT" w:cs="Arial"/>
                <w:b/>
                <w:bCs/>
                <w:sz w:val="14"/>
                <w:szCs w:val="14"/>
              </w:rPr>
            </w:pPr>
            <w:r w:rsidRPr="00763AC7">
              <w:rPr>
                <w:rFonts w:eastAsia="ArialMT" w:cs="Arial"/>
                <w:b/>
                <w:bCs/>
                <w:sz w:val="14"/>
                <w:szCs w:val="14"/>
              </w:rPr>
              <w:t xml:space="preserve">-121.442,39 </w:t>
            </w:r>
          </w:p>
        </w:tc>
        <w:tc>
          <w:tcPr>
            <w:tcW w:w="1357" w:type="dxa"/>
          </w:tcPr>
          <w:p w14:paraId="39E1E90B" w14:textId="77777777" w:rsidR="004E4ADC" w:rsidRPr="00763AC7" w:rsidRDefault="004E4ADC" w:rsidP="00EE2FF7">
            <w:pPr>
              <w:rPr>
                <w:rFonts w:eastAsia="ArialMT" w:cs="Arial"/>
                <w:b/>
                <w:bCs/>
                <w:sz w:val="14"/>
                <w:szCs w:val="14"/>
              </w:rPr>
            </w:pPr>
            <w:r w:rsidRPr="00763AC7">
              <w:rPr>
                <w:rFonts w:eastAsia="ArialMT" w:cs="Arial"/>
                <w:b/>
                <w:bCs/>
                <w:sz w:val="14"/>
                <w:szCs w:val="14"/>
              </w:rPr>
              <w:t>289.214,45</w:t>
            </w:r>
          </w:p>
        </w:tc>
      </w:tr>
      <w:tr w:rsidR="004E4ADC" w14:paraId="4A056ECD" w14:textId="77777777" w:rsidTr="004E4ADC">
        <w:tc>
          <w:tcPr>
            <w:tcW w:w="4536" w:type="dxa"/>
            <w:gridSpan w:val="2"/>
            <w:tcBorders>
              <w:top w:val="single" w:sz="4" w:space="0" w:color="auto"/>
              <w:left w:val="single" w:sz="4" w:space="0" w:color="auto"/>
              <w:bottom w:val="single" w:sz="4" w:space="0" w:color="auto"/>
              <w:right w:val="nil"/>
            </w:tcBorders>
          </w:tcPr>
          <w:p w14:paraId="26CFED03" w14:textId="77777777" w:rsidR="004E4ADC" w:rsidRDefault="004E4ADC" w:rsidP="00EE2FF7">
            <w:pPr>
              <w:widowControl/>
              <w:rPr>
                <w:rFonts w:eastAsia="ArialMT" w:cs="Arial"/>
                <w:b/>
                <w:bCs/>
                <w:sz w:val="14"/>
                <w:szCs w:val="14"/>
              </w:rPr>
            </w:pPr>
            <w:proofErr w:type="spellStart"/>
            <w:r>
              <w:rPr>
                <w:rFonts w:eastAsia="ArialMT" w:cs="Arial"/>
                <w:b/>
                <w:bCs/>
                <w:sz w:val="16"/>
                <w:szCs w:val="16"/>
              </w:rPr>
              <w:t>Altri</w:t>
            </w:r>
            <w:proofErr w:type="spellEnd"/>
            <w:r>
              <w:rPr>
                <w:rFonts w:eastAsia="ArialMT" w:cs="Arial"/>
                <w:b/>
                <w:bCs/>
                <w:sz w:val="16"/>
                <w:szCs w:val="16"/>
              </w:rPr>
              <w:t xml:space="preserve"> </w:t>
            </w:r>
            <w:proofErr w:type="spellStart"/>
            <w:r>
              <w:rPr>
                <w:rFonts w:eastAsia="ArialMT" w:cs="Arial"/>
                <w:b/>
                <w:bCs/>
                <w:sz w:val="16"/>
                <w:szCs w:val="16"/>
              </w:rPr>
              <w:t>accantonamenti</w:t>
            </w:r>
            <w:proofErr w:type="spellEnd"/>
          </w:p>
        </w:tc>
        <w:tc>
          <w:tcPr>
            <w:tcW w:w="1122" w:type="dxa"/>
            <w:tcBorders>
              <w:top w:val="single" w:sz="4" w:space="0" w:color="auto"/>
              <w:left w:val="nil"/>
              <w:bottom w:val="single" w:sz="4" w:space="0" w:color="auto"/>
              <w:right w:val="nil"/>
            </w:tcBorders>
          </w:tcPr>
          <w:p w14:paraId="11C46329" w14:textId="77777777" w:rsidR="004E4ADC" w:rsidRDefault="004E4ADC" w:rsidP="00EE2FF7">
            <w:pPr>
              <w:rPr>
                <w:rFonts w:eastAsia="ArialMT" w:cs="Arial"/>
                <w:b/>
                <w:bCs/>
                <w:sz w:val="14"/>
                <w:szCs w:val="14"/>
              </w:rPr>
            </w:pPr>
          </w:p>
        </w:tc>
        <w:tc>
          <w:tcPr>
            <w:tcW w:w="1288" w:type="dxa"/>
            <w:tcBorders>
              <w:top w:val="single" w:sz="4" w:space="0" w:color="auto"/>
              <w:left w:val="nil"/>
              <w:bottom w:val="single" w:sz="4" w:space="0" w:color="auto"/>
              <w:right w:val="nil"/>
            </w:tcBorders>
          </w:tcPr>
          <w:p w14:paraId="361CD1EB" w14:textId="77777777" w:rsidR="004E4ADC" w:rsidRDefault="004E4ADC" w:rsidP="00EE2FF7">
            <w:pPr>
              <w:rPr>
                <w:rFonts w:eastAsia="ArialMT" w:cs="Arial"/>
                <w:b/>
                <w:bCs/>
                <w:sz w:val="14"/>
                <w:szCs w:val="14"/>
              </w:rPr>
            </w:pPr>
          </w:p>
        </w:tc>
        <w:tc>
          <w:tcPr>
            <w:tcW w:w="1266" w:type="dxa"/>
            <w:tcBorders>
              <w:top w:val="single" w:sz="4" w:space="0" w:color="auto"/>
              <w:left w:val="nil"/>
              <w:bottom w:val="single" w:sz="4" w:space="0" w:color="auto"/>
              <w:right w:val="nil"/>
            </w:tcBorders>
          </w:tcPr>
          <w:p w14:paraId="0AADFCCA" w14:textId="77777777" w:rsidR="004E4ADC" w:rsidRDefault="004E4ADC" w:rsidP="00EE2FF7">
            <w:pPr>
              <w:rPr>
                <w:rFonts w:eastAsia="ArialMT" w:cs="Arial"/>
                <w:b/>
                <w:bCs/>
                <w:sz w:val="14"/>
                <w:szCs w:val="14"/>
              </w:rPr>
            </w:pPr>
          </w:p>
        </w:tc>
        <w:tc>
          <w:tcPr>
            <w:tcW w:w="1205" w:type="dxa"/>
            <w:tcBorders>
              <w:top w:val="single" w:sz="4" w:space="0" w:color="auto"/>
              <w:left w:val="nil"/>
              <w:bottom w:val="single" w:sz="4" w:space="0" w:color="auto"/>
              <w:right w:val="nil"/>
            </w:tcBorders>
          </w:tcPr>
          <w:p w14:paraId="4FC791BF" w14:textId="77777777" w:rsidR="004E4ADC" w:rsidRDefault="004E4ADC" w:rsidP="00EE2FF7">
            <w:pPr>
              <w:rPr>
                <w:rFonts w:eastAsia="ArialMT" w:cs="Arial"/>
                <w:b/>
                <w:bCs/>
                <w:sz w:val="14"/>
                <w:szCs w:val="14"/>
              </w:rPr>
            </w:pPr>
          </w:p>
        </w:tc>
        <w:tc>
          <w:tcPr>
            <w:tcW w:w="1357" w:type="dxa"/>
            <w:tcBorders>
              <w:top w:val="single" w:sz="4" w:space="0" w:color="auto"/>
              <w:left w:val="nil"/>
              <w:bottom w:val="single" w:sz="4" w:space="0" w:color="auto"/>
              <w:right w:val="single" w:sz="4" w:space="0" w:color="auto"/>
            </w:tcBorders>
          </w:tcPr>
          <w:p w14:paraId="362F275A" w14:textId="77777777" w:rsidR="004E4ADC" w:rsidRDefault="004E4ADC" w:rsidP="00EE2FF7">
            <w:pPr>
              <w:rPr>
                <w:rFonts w:eastAsia="ArialMT" w:cs="Arial"/>
                <w:b/>
                <w:bCs/>
                <w:sz w:val="14"/>
                <w:szCs w:val="14"/>
              </w:rPr>
            </w:pPr>
          </w:p>
        </w:tc>
      </w:tr>
      <w:tr w:rsidR="004E4ADC" w:rsidRPr="00E2473A" w14:paraId="75B56A20" w14:textId="77777777" w:rsidTr="004E4ADC">
        <w:tc>
          <w:tcPr>
            <w:tcW w:w="1336" w:type="dxa"/>
            <w:tcBorders>
              <w:top w:val="single" w:sz="4" w:space="0" w:color="auto"/>
            </w:tcBorders>
          </w:tcPr>
          <w:p w14:paraId="4D7896C6" w14:textId="77777777" w:rsidR="004E4ADC" w:rsidRPr="00E2473A" w:rsidRDefault="004E4ADC" w:rsidP="00EE2FF7">
            <w:pPr>
              <w:widowControl/>
              <w:rPr>
                <w:rFonts w:eastAsia="ArialMT" w:cs="Arial"/>
                <w:sz w:val="14"/>
                <w:szCs w:val="14"/>
              </w:rPr>
            </w:pPr>
            <w:r w:rsidRPr="00FA0DCC">
              <w:rPr>
                <w:rFonts w:eastAsia="ArialMT" w:cs="Arial"/>
                <w:sz w:val="14"/>
                <w:szCs w:val="14"/>
              </w:rPr>
              <w:t xml:space="preserve">01011.03.1001 </w:t>
            </w:r>
          </w:p>
        </w:tc>
        <w:tc>
          <w:tcPr>
            <w:tcW w:w="3200" w:type="dxa"/>
            <w:tcBorders>
              <w:top w:val="single" w:sz="4" w:space="0" w:color="auto"/>
            </w:tcBorders>
          </w:tcPr>
          <w:p w14:paraId="263CFDC7" w14:textId="77777777" w:rsidR="004E4ADC" w:rsidRPr="00E2473A" w:rsidRDefault="004E4ADC" w:rsidP="00EE2FF7">
            <w:pPr>
              <w:rPr>
                <w:rFonts w:eastAsia="ArialMT" w:cs="Arial"/>
                <w:sz w:val="14"/>
                <w:szCs w:val="14"/>
              </w:rPr>
            </w:pPr>
            <w:r w:rsidRPr="00FA0DCC">
              <w:rPr>
                <w:rFonts w:eastAsia="ArialMT" w:cs="Arial"/>
                <w:sz w:val="14"/>
                <w:szCs w:val="14"/>
              </w:rPr>
              <w:t xml:space="preserve">INDENNITA' DI FINE MANDATO AL SINDACO </w:t>
            </w:r>
          </w:p>
        </w:tc>
        <w:tc>
          <w:tcPr>
            <w:tcW w:w="1122" w:type="dxa"/>
            <w:tcBorders>
              <w:top w:val="single" w:sz="4" w:space="0" w:color="auto"/>
            </w:tcBorders>
          </w:tcPr>
          <w:p w14:paraId="0CE07896" w14:textId="77777777" w:rsidR="004E4ADC" w:rsidRPr="00E2473A" w:rsidRDefault="004E4ADC" w:rsidP="00EE2FF7">
            <w:pPr>
              <w:rPr>
                <w:rFonts w:eastAsia="ArialMT" w:cs="Arial"/>
                <w:sz w:val="14"/>
                <w:szCs w:val="14"/>
              </w:rPr>
            </w:pPr>
            <w:r>
              <w:rPr>
                <w:rFonts w:eastAsia="ArialMT" w:cs="Arial"/>
                <w:sz w:val="14"/>
                <w:szCs w:val="14"/>
              </w:rPr>
              <w:t>11</w:t>
            </w:r>
            <w:r w:rsidRPr="00E2473A">
              <w:rPr>
                <w:rFonts w:eastAsia="ArialMT" w:cs="Arial"/>
                <w:sz w:val="14"/>
                <w:szCs w:val="14"/>
              </w:rPr>
              <w:t>.000,00</w:t>
            </w:r>
          </w:p>
        </w:tc>
        <w:tc>
          <w:tcPr>
            <w:tcW w:w="1288" w:type="dxa"/>
            <w:tcBorders>
              <w:top w:val="single" w:sz="4" w:space="0" w:color="auto"/>
            </w:tcBorders>
          </w:tcPr>
          <w:p w14:paraId="1A7EDC4D"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66" w:type="dxa"/>
            <w:tcBorders>
              <w:top w:val="single" w:sz="4" w:space="0" w:color="auto"/>
            </w:tcBorders>
          </w:tcPr>
          <w:p w14:paraId="0FD6263B"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05" w:type="dxa"/>
            <w:tcBorders>
              <w:top w:val="single" w:sz="4" w:space="0" w:color="auto"/>
            </w:tcBorders>
          </w:tcPr>
          <w:p w14:paraId="25855803" w14:textId="77777777" w:rsidR="004E4ADC" w:rsidRPr="00E2473A" w:rsidRDefault="004E4ADC" w:rsidP="00EE2FF7">
            <w:pPr>
              <w:rPr>
                <w:rFonts w:eastAsia="ArialMT" w:cs="Arial"/>
                <w:sz w:val="14"/>
                <w:szCs w:val="14"/>
              </w:rPr>
            </w:pPr>
            <w:r>
              <w:rPr>
                <w:rFonts w:eastAsia="ArialMT" w:cs="Arial"/>
                <w:sz w:val="14"/>
                <w:szCs w:val="14"/>
              </w:rPr>
              <w:t xml:space="preserve"> 4</w:t>
            </w:r>
            <w:r w:rsidRPr="00E2473A">
              <w:rPr>
                <w:rFonts w:eastAsia="ArialMT" w:cs="Arial"/>
                <w:sz w:val="14"/>
                <w:szCs w:val="14"/>
              </w:rPr>
              <w:t>.000,00</w:t>
            </w:r>
          </w:p>
        </w:tc>
        <w:tc>
          <w:tcPr>
            <w:tcW w:w="1357" w:type="dxa"/>
            <w:tcBorders>
              <w:top w:val="single" w:sz="4" w:space="0" w:color="auto"/>
            </w:tcBorders>
          </w:tcPr>
          <w:p w14:paraId="078E35DF" w14:textId="77777777" w:rsidR="004E4ADC" w:rsidRPr="00E2473A" w:rsidRDefault="004E4ADC" w:rsidP="00EE2FF7">
            <w:pPr>
              <w:rPr>
                <w:rFonts w:eastAsia="ArialMT" w:cs="Arial"/>
                <w:sz w:val="14"/>
                <w:szCs w:val="14"/>
              </w:rPr>
            </w:pPr>
            <w:r>
              <w:rPr>
                <w:rFonts w:eastAsia="ArialMT" w:cs="Arial"/>
                <w:sz w:val="14"/>
                <w:szCs w:val="14"/>
              </w:rPr>
              <w:t>15</w:t>
            </w:r>
            <w:r w:rsidRPr="00E2473A">
              <w:rPr>
                <w:rFonts w:eastAsia="ArialMT" w:cs="Arial"/>
                <w:sz w:val="14"/>
                <w:szCs w:val="14"/>
              </w:rPr>
              <w:t>.000,00</w:t>
            </w:r>
          </w:p>
        </w:tc>
      </w:tr>
      <w:tr w:rsidR="004E4ADC" w:rsidRPr="00E2473A" w14:paraId="4B2DEF94" w14:textId="77777777" w:rsidTr="004E4ADC">
        <w:tc>
          <w:tcPr>
            <w:tcW w:w="1336" w:type="dxa"/>
            <w:tcBorders>
              <w:top w:val="single" w:sz="4" w:space="0" w:color="auto"/>
              <w:bottom w:val="single" w:sz="4" w:space="0" w:color="auto"/>
            </w:tcBorders>
          </w:tcPr>
          <w:p w14:paraId="4BB53DB8" w14:textId="77777777" w:rsidR="004E4ADC" w:rsidRPr="00E2473A" w:rsidRDefault="004E4ADC" w:rsidP="00EE2FF7">
            <w:pPr>
              <w:widowControl/>
              <w:rPr>
                <w:rFonts w:eastAsia="ArialMT" w:cs="Arial"/>
                <w:sz w:val="14"/>
                <w:szCs w:val="14"/>
              </w:rPr>
            </w:pPr>
            <w:r w:rsidRPr="00FA0DCC">
              <w:rPr>
                <w:rFonts w:eastAsia="ArialMT" w:cs="Arial"/>
                <w:sz w:val="14"/>
                <w:szCs w:val="14"/>
              </w:rPr>
              <w:t xml:space="preserve">01101.01.1400 </w:t>
            </w:r>
          </w:p>
        </w:tc>
        <w:tc>
          <w:tcPr>
            <w:tcW w:w="3200" w:type="dxa"/>
            <w:tcBorders>
              <w:top w:val="single" w:sz="4" w:space="0" w:color="auto"/>
              <w:bottom w:val="single" w:sz="4" w:space="0" w:color="auto"/>
            </w:tcBorders>
          </w:tcPr>
          <w:p w14:paraId="030D8B7F" w14:textId="77777777" w:rsidR="004E4ADC" w:rsidRPr="00E2473A" w:rsidRDefault="004E4ADC" w:rsidP="00EE2FF7">
            <w:pPr>
              <w:rPr>
                <w:rFonts w:eastAsia="ArialMT" w:cs="Arial"/>
                <w:sz w:val="14"/>
                <w:szCs w:val="14"/>
              </w:rPr>
            </w:pPr>
            <w:r w:rsidRPr="00FA0DCC">
              <w:rPr>
                <w:rFonts w:eastAsia="ArialMT" w:cs="Arial"/>
                <w:sz w:val="14"/>
                <w:szCs w:val="14"/>
              </w:rPr>
              <w:t xml:space="preserve">BENEFICI DA RINNOVI CONTRATTUALI </w:t>
            </w:r>
          </w:p>
        </w:tc>
        <w:tc>
          <w:tcPr>
            <w:tcW w:w="1122" w:type="dxa"/>
            <w:tcBorders>
              <w:top w:val="single" w:sz="4" w:space="0" w:color="auto"/>
              <w:bottom w:val="single" w:sz="4" w:space="0" w:color="auto"/>
            </w:tcBorders>
          </w:tcPr>
          <w:p w14:paraId="39AD3DD6" w14:textId="77777777" w:rsidR="004E4ADC" w:rsidRPr="00E2473A" w:rsidRDefault="004E4ADC" w:rsidP="00EE2FF7">
            <w:pPr>
              <w:rPr>
                <w:rFonts w:eastAsia="ArialMT" w:cs="Arial"/>
                <w:sz w:val="14"/>
                <w:szCs w:val="14"/>
              </w:rPr>
            </w:pPr>
            <w:r>
              <w:rPr>
                <w:rFonts w:eastAsia="ArialMT" w:cs="Arial"/>
                <w:sz w:val="14"/>
                <w:szCs w:val="14"/>
              </w:rPr>
              <w:t>15.000,</w:t>
            </w:r>
            <w:r w:rsidRPr="00E2473A">
              <w:rPr>
                <w:rFonts w:eastAsia="ArialMT" w:cs="Arial"/>
                <w:sz w:val="14"/>
                <w:szCs w:val="14"/>
              </w:rPr>
              <w:t>00</w:t>
            </w:r>
          </w:p>
        </w:tc>
        <w:tc>
          <w:tcPr>
            <w:tcW w:w="1288" w:type="dxa"/>
            <w:tcBorders>
              <w:top w:val="single" w:sz="4" w:space="0" w:color="auto"/>
              <w:bottom w:val="single" w:sz="4" w:space="0" w:color="auto"/>
            </w:tcBorders>
          </w:tcPr>
          <w:p w14:paraId="462A0526"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66" w:type="dxa"/>
            <w:tcBorders>
              <w:top w:val="single" w:sz="4" w:space="0" w:color="auto"/>
              <w:bottom w:val="single" w:sz="4" w:space="0" w:color="auto"/>
            </w:tcBorders>
          </w:tcPr>
          <w:p w14:paraId="55145B72" w14:textId="77777777" w:rsidR="004E4ADC" w:rsidRPr="00E2473A" w:rsidRDefault="004E4ADC" w:rsidP="00EE2FF7">
            <w:pPr>
              <w:rPr>
                <w:rFonts w:eastAsia="ArialMT" w:cs="Arial"/>
                <w:sz w:val="14"/>
                <w:szCs w:val="14"/>
              </w:rPr>
            </w:pPr>
            <w:r w:rsidRPr="00E2473A">
              <w:rPr>
                <w:rFonts w:eastAsia="ArialMT" w:cs="Arial"/>
                <w:sz w:val="14"/>
                <w:szCs w:val="14"/>
              </w:rPr>
              <w:t>0,00</w:t>
            </w:r>
          </w:p>
        </w:tc>
        <w:tc>
          <w:tcPr>
            <w:tcW w:w="1205" w:type="dxa"/>
            <w:tcBorders>
              <w:top w:val="single" w:sz="4" w:space="0" w:color="auto"/>
              <w:bottom w:val="single" w:sz="4" w:space="0" w:color="auto"/>
            </w:tcBorders>
          </w:tcPr>
          <w:p w14:paraId="0904F9B0" w14:textId="77777777" w:rsidR="004E4ADC" w:rsidRPr="00E2473A" w:rsidRDefault="004E4ADC" w:rsidP="00EE2FF7">
            <w:pPr>
              <w:rPr>
                <w:rFonts w:eastAsia="ArialMT" w:cs="Arial"/>
                <w:sz w:val="14"/>
                <w:szCs w:val="14"/>
              </w:rPr>
            </w:pPr>
            <w:r>
              <w:rPr>
                <w:rFonts w:eastAsia="ArialMT" w:cs="Arial"/>
                <w:sz w:val="14"/>
                <w:szCs w:val="14"/>
              </w:rPr>
              <w:t>- 15</w:t>
            </w:r>
            <w:r w:rsidRPr="00E2473A">
              <w:rPr>
                <w:rFonts w:eastAsia="ArialMT" w:cs="Arial"/>
                <w:sz w:val="14"/>
                <w:szCs w:val="14"/>
              </w:rPr>
              <w:t>.000,00</w:t>
            </w:r>
          </w:p>
        </w:tc>
        <w:tc>
          <w:tcPr>
            <w:tcW w:w="1357" w:type="dxa"/>
            <w:tcBorders>
              <w:top w:val="single" w:sz="4" w:space="0" w:color="auto"/>
              <w:bottom w:val="single" w:sz="4" w:space="0" w:color="auto"/>
            </w:tcBorders>
          </w:tcPr>
          <w:p w14:paraId="1EEB7D2D" w14:textId="77777777" w:rsidR="004E4ADC" w:rsidRPr="00E2473A" w:rsidRDefault="004E4ADC" w:rsidP="00EE2FF7">
            <w:pPr>
              <w:rPr>
                <w:rFonts w:eastAsia="ArialMT" w:cs="Arial"/>
                <w:sz w:val="14"/>
                <w:szCs w:val="14"/>
              </w:rPr>
            </w:pPr>
            <w:r>
              <w:rPr>
                <w:rFonts w:eastAsia="ArialMT" w:cs="Arial"/>
                <w:sz w:val="14"/>
                <w:szCs w:val="14"/>
              </w:rPr>
              <w:t xml:space="preserve">        </w:t>
            </w:r>
            <w:r w:rsidRPr="00E2473A">
              <w:rPr>
                <w:rFonts w:eastAsia="ArialMT" w:cs="Arial"/>
                <w:sz w:val="14"/>
                <w:szCs w:val="14"/>
              </w:rPr>
              <w:t>0,00</w:t>
            </w:r>
          </w:p>
        </w:tc>
      </w:tr>
      <w:tr w:rsidR="004E4ADC" w:rsidRPr="00E2473A" w14:paraId="09431383" w14:textId="77777777" w:rsidTr="004E4ADC">
        <w:tc>
          <w:tcPr>
            <w:tcW w:w="4536" w:type="dxa"/>
            <w:gridSpan w:val="2"/>
            <w:tcBorders>
              <w:bottom w:val="single" w:sz="4" w:space="0" w:color="auto"/>
            </w:tcBorders>
          </w:tcPr>
          <w:p w14:paraId="3C4CDE80" w14:textId="77777777" w:rsidR="004E4ADC" w:rsidRPr="00763AC7" w:rsidRDefault="004E4ADC" w:rsidP="00EE2FF7">
            <w:pPr>
              <w:rPr>
                <w:rFonts w:eastAsia="ArialMT" w:cs="Arial"/>
                <w:b/>
                <w:bCs/>
                <w:sz w:val="14"/>
                <w:szCs w:val="14"/>
              </w:rPr>
            </w:pPr>
            <w:proofErr w:type="spellStart"/>
            <w:r>
              <w:rPr>
                <w:rFonts w:eastAsia="ArialMT" w:cs="Arial"/>
                <w:sz w:val="14"/>
                <w:szCs w:val="14"/>
              </w:rPr>
              <w:t>Totale</w:t>
            </w:r>
            <w:proofErr w:type="spellEnd"/>
            <w:r>
              <w:rPr>
                <w:rFonts w:eastAsia="ArialMT" w:cs="Arial"/>
                <w:sz w:val="14"/>
                <w:szCs w:val="14"/>
              </w:rPr>
              <w:t xml:space="preserve"> </w:t>
            </w:r>
            <w:proofErr w:type="spellStart"/>
            <w:r>
              <w:rPr>
                <w:rFonts w:eastAsia="ArialMT" w:cs="Arial"/>
                <w:sz w:val="14"/>
                <w:szCs w:val="14"/>
              </w:rPr>
              <w:t>Altri</w:t>
            </w:r>
            <w:proofErr w:type="spellEnd"/>
            <w:r>
              <w:rPr>
                <w:rFonts w:eastAsia="ArialMT" w:cs="Arial"/>
                <w:sz w:val="14"/>
                <w:szCs w:val="14"/>
              </w:rPr>
              <w:t xml:space="preserve"> </w:t>
            </w:r>
            <w:proofErr w:type="spellStart"/>
            <w:r>
              <w:rPr>
                <w:rFonts w:eastAsia="ArialMT" w:cs="Arial"/>
                <w:sz w:val="14"/>
                <w:szCs w:val="14"/>
              </w:rPr>
              <w:t>accantonamenti</w:t>
            </w:r>
            <w:proofErr w:type="spellEnd"/>
          </w:p>
        </w:tc>
        <w:tc>
          <w:tcPr>
            <w:tcW w:w="1122" w:type="dxa"/>
            <w:tcBorders>
              <w:bottom w:val="single" w:sz="4" w:space="0" w:color="auto"/>
            </w:tcBorders>
          </w:tcPr>
          <w:p w14:paraId="6C00B741" w14:textId="77777777" w:rsidR="004E4ADC" w:rsidRPr="00763AC7" w:rsidRDefault="004E4ADC" w:rsidP="00EE2FF7">
            <w:pPr>
              <w:rPr>
                <w:rFonts w:eastAsia="ArialMT" w:cs="Arial"/>
                <w:b/>
                <w:bCs/>
                <w:sz w:val="14"/>
                <w:szCs w:val="14"/>
              </w:rPr>
            </w:pPr>
            <w:r>
              <w:rPr>
                <w:rFonts w:eastAsia="ArialMT" w:cs="Arial"/>
                <w:b/>
                <w:bCs/>
                <w:sz w:val="14"/>
                <w:szCs w:val="14"/>
              </w:rPr>
              <w:t>26</w:t>
            </w:r>
            <w:r w:rsidRPr="00763AC7">
              <w:rPr>
                <w:rFonts w:eastAsia="ArialMT" w:cs="Arial"/>
                <w:b/>
                <w:bCs/>
                <w:sz w:val="14"/>
                <w:szCs w:val="14"/>
              </w:rPr>
              <w:t>.000,00</w:t>
            </w:r>
          </w:p>
        </w:tc>
        <w:tc>
          <w:tcPr>
            <w:tcW w:w="1288" w:type="dxa"/>
            <w:tcBorders>
              <w:bottom w:val="single" w:sz="4" w:space="0" w:color="auto"/>
            </w:tcBorders>
          </w:tcPr>
          <w:p w14:paraId="728321E3"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66" w:type="dxa"/>
            <w:tcBorders>
              <w:bottom w:val="single" w:sz="4" w:space="0" w:color="auto"/>
            </w:tcBorders>
          </w:tcPr>
          <w:p w14:paraId="2BB7E33F"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05" w:type="dxa"/>
            <w:tcBorders>
              <w:bottom w:val="single" w:sz="4" w:space="0" w:color="auto"/>
            </w:tcBorders>
          </w:tcPr>
          <w:p w14:paraId="4895C360" w14:textId="77777777" w:rsidR="004E4ADC" w:rsidRPr="00763AC7" w:rsidRDefault="004E4ADC" w:rsidP="00EE2FF7">
            <w:pPr>
              <w:rPr>
                <w:rFonts w:eastAsia="ArialMT" w:cs="Arial"/>
                <w:b/>
                <w:bCs/>
                <w:sz w:val="14"/>
                <w:szCs w:val="14"/>
              </w:rPr>
            </w:pPr>
            <w:r>
              <w:rPr>
                <w:rFonts w:eastAsia="ArialMT" w:cs="Arial"/>
                <w:b/>
                <w:bCs/>
                <w:sz w:val="14"/>
                <w:szCs w:val="14"/>
              </w:rPr>
              <w:t>-11</w:t>
            </w:r>
            <w:r w:rsidRPr="00763AC7">
              <w:rPr>
                <w:rFonts w:eastAsia="ArialMT" w:cs="Arial"/>
                <w:b/>
                <w:bCs/>
                <w:sz w:val="14"/>
                <w:szCs w:val="14"/>
              </w:rPr>
              <w:t>.000,00</w:t>
            </w:r>
          </w:p>
        </w:tc>
        <w:tc>
          <w:tcPr>
            <w:tcW w:w="1357" w:type="dxa"/>
            <w:tcBorders>
              <w:bottom w:val="single" w:sz="4" w:space="0" w:color="auto"/>
            </w:tcBorders>
          </w:tcPr>
          <w:p w14:paraId="34750B66" w14:textId="77777777" w:rsidR="004E4ADC" w:rsidRPr="00763AC7" w:rsidRDefault="004E4ADC" w:rsidP="00EE2FF7">
            <w:pPr>
              <w:rPr>
                <w:rFonts w:eastAsia="ArialMT" w:cs="Arial"/>
                <w:b/>
                <w:bCs/>
                <w:sz w:val="14"/>
                <w:szCs w:val="14"/>
              </w:rPr>
            </w:pPr>
            <w:r>
              <w:rPr>
                <w:rFonts w:eastAsia="ArialMT" w:cs="Arial"/>
                <w:b/>
                <w:bCs/>
                <w:sz w:val="14"/>
                <w:szCs w:val="14"/>
              </w:rPr>
              <w:t>15</w:t>
            </w:r>
            <w:r w:rsidRPr="00763AC7">
              <w:rPr>
                <w:rFonts w:eastAsia="ArialMT" w:cs="Arial"/>
                <w:b/>
                <w:bCs/>
                <w:sz w:val="14"/>
                <w:szCs w:val="14"/>
              </w:rPr>
              <w:t>.000,00</w:t>
            </w:r>
          </w:p>
        </w:tc>
      </w:tr>
      <w:tr w:rsidR="004E4ADC" w:rsidRPr="00763AC7" w14:paraId="4424FBFF" w14:textId="77777777" w:rsidTr="004E4ADC">
        <w:tc>
          <w:tcPr>
            <w:tcW w:w="1336" w:type="dxa"/>
            <w:tcBorders>
              <w:top w:val="single" w:sz="4" w:space="0" w:color="auto"/>
            </w:tcBorders>
            <w:shd w:val="clear" w:color="auto" w:fill="D9D9D9" w:themeFill="background1" w:themeFillShade="D9"/>
          </w:tcPr>
          <w:p w14:paraId="6C33372A" w14:textId="77777777" w:rsidR="004E4ADC" w:rsidRPr="00763AC7" w:rsidRDefault="004E4ADC" w:rsidP="00EE2FF7">
            <w:pPr>
              <w:widowControl/>
              <w:rPr>
                <w:rFonts w:eastAsia="ArialMT" w:cs="Arial"/>
                <w:b/>
                <w:bCs/>
                <w:sz w:val="14"/>
                <w:szCs w:val="14"/>
              </w:rPr>
            </w:pPr>
          </w:p>
        </w:tc>
        <w:tc>
          <w:tcPr>
            <w:tcW w:w="3200" w:type="dxa"/>
            <w:tcBorders>
              <w:top w:val="single" w:sz="4" w:space="0" w:color="auto"/>
            </w:tcBorders>
            <w:shd w:val="clear" w:color="auto" w:fill="D9D9D9" w:themeFill="background1" w:themeFillShade="D9"/>
          </w:tcPr>
          <w:p w14:paraId="03D83E5F" w14:textId="77777777" w:rsidR="004E4ADC" w:rsidRPr="00763AC7" w:rsidRDefault="004E4ADC" w:rsidP="00EE2FF7">
            <w:pPr>
              <w:rPr>
                <w:rFonts w:eastAsia="ArialMT" w:cs="Arial"/>
                <w:b/>
                <w:bCs/>
                <w:sz w:val="14"/>
                <w:szCs w:val="14"/>
              </w:rPr>
            </w:pPr>
            <w:r w:rsidRPr="00763AC7">
              <w:rPr>
                <w:rFonts w:eastAsia="ArialMT" w:cs="Arial"/>
                <w:b/>
                <w:bCs/>
                <w:sz w:val="14"/>
                <w:szCs w:val="14"/>
              </w:rPr>
              <w:t>TOTALE</w:t>
            </w:r>
          </w:p>
        </w:tc>
        <w:tc>
          <w:tcPr>
            <w:tcW w:w="1122" w:type="dxa"/>
            <w:tcBorders>
              <w:top w:val="single" w:sz="4" w:space="0" w:color="auto"/>
            </w:tcBorders>
            <w:shd w:val="clear" w:color="auto" w:fill="D9D9D9" w:themeFill="background1" w:themeFillShade="D9"/>
          </w:tcPr>
          <w:p w14:paraId="19DD7C95" w14:textId="77777777" w:rsidR="004E4ADC" w:rsidRPr="00763AC7" w:rsidRDefault="004E4ADC" w:rsidP="00EE2FF7">
            <w:pPr>
              <w:rPr>
                <w:rFonts w:eastAsia="ArialMT" w:cs="Arial"/>
                <w:b/>
                <w:bCs/>
                <w:sz w:val="14"/>
                <w:szCs w:val="14"/>
              </w:rPr>
            </w:pPr>
            <w:r>
              <w:rPr>
                <w:rFonts w:eastAsia="ArialMT" w:cs="Arial"/>
                <w:b/>
                <w:bCs/>
                <w:sz w:val="14"/>
                <w:szCs w:val="14"/>
              </w:rPr>
              <w:t>506.656,84</w:t>
            </w:r>
          </w:p>
        </w:tc>
        <w:tc>
          <w:tcPr>
            <w:tcW w:w="1288" w:type="dxa"/>
            <w:tcBorders>
              <w:top w:val="single" w:sz="4" w:space="0" w:color="auto"/>
            </w:tcBorders>
            <w:shd w:val="clear" w:color="auto" w:fill="D9D9D9" w:themeFill="background1" w:themeFillShade="D9"/>
          </w:tcPr>
          <w:p w14:paraId="61013133"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66" w:type="dxa"/>
            <w:tcBorders>
              <w:top w:val="single" w:sz="4" w:space="0" w:color="auto"/>
            </w:tcBorders>
            <w:shd w:val="clear" w:color="auto" w:fill="D9D9D9" w:themeFill="background1" w:themeFillShade="D9"/>
          </w:tcPr>
          <w:p w14:paraId="05C95FE7" w14:textId="77777777" w:rsidR="004E4ADC" w:rsidRPr="00763AC7" w:rsidRDefault="004E4ADC" w:rsidP="00EE2FF7">
            <w:pPr>
              <w:rPr>
                <w:rFonts w:eastAsia="ArialMT" w:cs="Arial"/>
                <w:b/>
                <w:bCs/>
                <w:sz w:val="14"/>
                <w:szCs w:val="14"/>
              </w:rPr>
            </w:pPr>
            <w:r w:rsidRPr="00763AC7">
              <w:rPr>
                <w:rFonts w:eastAsia="ArialMT" w:cs="Arial"/>
                <w:b/>
                <w:bCs/>
                <w:sz w:val="14"/>
                <w:szCs w:val="14"/>
              </w:rPr>
              <w:t>0,00</w:t>
            </w:r>
          </w:p>
        </w:tc>
        <w:tc>
          <w:tcPr>
            <w:tcW w:w="1205" w:type="dxa"/>
            <w:tcBorders>
              <w:top w:val="single" w:sz="4" w:space="0" w:color="auto"/>
            </w:tcBorders>
            <w:shd w:val="clear" w:color="auto" w:fill="D9D9D9" w:themeFill="background1" w:themeFillShade="D9"/>
          </w:tcPr>
          <w:p w14:paraId="1970C363" w14:textId="77777777" w:rsidR="004E4ADC" w:rsidRPr="00763AC7" w:rsidRDefault="004E4ADC" w:rsidP="00EE2FF7">
            <w:pPr>
              <w:rPr>
                <w:rFonts w:eastAsia="ArialMT" w:cs="Arial"/>
                <w:b/>
                <w:bCs/>
                <w:sz w:val="14"/>
                <w:szCs w:val="14"/>
              </w:rPr>
            </w:pPr>
            <w:r w:rsidRPr="00726742">
              <w:rPr>
                <w:rFonts w:eastAsia="ArialMT" w:cs="Arial"/>
                <w:b/>
                <w:bCs/>
                <w:sz w:val="14"/>
                <w:szCs w:val="14"/>
              </w:rPr>
              <w:t xml:space="preserve">-122.442,39 </w:t>
            </w:r>
          </w:p>
        </w:tc>
        <w:tc>
          <w:tcPr>
            <w:tcW w:w="1357" w:type="dxa"/>
            <w:tcBorders>
              <w:top w:val="single" w:sz="4" w:space="0" w:color="auto"/>
            </w:tcBorders>
            <w:shd w:val="clear" w:color="auto" w:fill="D9D9D9" w:themeFill="background1" w:themeFillShade="D9"/>
          </w:tcPr>
          <w:p w14:paraId="160475B9" w14:textId="77777777" w:rsidR="004E4ADC" w:rsidRPr="00763AC7" w:rsidRDefault="004E4ADC" w:rsidP="00EE2FF7">
            <w:pPr>
              <w:rPr>
                <w:rFonts w:eastAsia="ArialMT" w:cs="Arial"/>
                <w:b/>
                <w:bCs/>
                <w:sz w:val="14"/>
                <w:szCs w:val="14"/>
              </w:rPr>
            </w:pPr>
            <w:r w:rsidRPr="00726742">
              <w:rPr>
                <w:rFonts w:eastAsia="ArialMT" w:cs="Arial"/>
                <w:b/>
                <w:bCs/>
                <w:sz w:val="14"/>
                <w:szCs w:val="14"/>
              </w:rPr>
              <w:t>384.214,45</w:t>
            </w:r>
          </w:p>
        </w:tc>
      </w:tr>
    </w:tbl>
    <w:p w14:paraId="59E42B8B" w14:textId="77777777" w:rsidR="004E4ADC" w:rsidRDefault="004E4ADC" w:rsidP="004E4ADC">
      <w:pPr>
        <w:rPr>
          <w:rFonts w:eastAsia="ArialMT" w:cs="Arial"/>
          <w:b/>
          <w:bCs/>
          <w:sz w:val="14"/>
          <w:szCs w:val="14"/>
        </w:rPr>
      </w:pPr>
    </w:p>
    <w:p w14:paraId="21675F65" w14:textId="33466518" w:rsidR="004E4ADC" w:rsidRDefault="004E4ADC" w:rsidP="004E4ADC">
      <w:pPr>
        <w:rPr>
          <w:rFonts w:eastAsia="ArialMT" w:cs="Arial"/>
          <w:b/>
          <w:bCs/>
          <w:sz w:val="14"/>
          <w:szCs w:val="14"/>
        </w:rPr>
      </w:pPr>
    </w:p>
    <w:p w14:paraId="2EA10716" w14:textId="77777777" w:rsidR="004E4ADC" w:rsidRDefault="004E4ADC" w:rsidP="004E4ADC">
      <w:pPr>
        <w:rPr>
          <w:rFonts w:eastAsia="ArialMT" w:cs="Arial"/>
          <w:b/>
          <w:bCs/>
          <w:sz w:val="14"/>
          <w:szCs w:val="14"/>
        </w:rPr>
      </w:pPr>
    </w:p>
    <w:p w14:paraId="057C730D" w14:textId="77777777" w:rsidR="004E4ADC" w:rsidRDefault="004E4ADC" w:rsidP="004E4ADC">
      <w:pPr>
        <w:widowControl/>
        <w:rPr>
          <w:rFonts w:eastAsia="ArialMT" w:cs="Arial"/>
          <w:sz w:val="10"/>
          <w:szCs w:val="10"/>
        </w:rPr>
      </w:pPr>
      <w:r w:rsidRPr="00763AC7">
        <w:rPr>
          <w:rFonts w:eastAsia="ArialMT" w:cs="Arial"/>
          <w:b/>
          <w:bCs/>
          <w:sz w:val="16"/>
          <w:szCs w:val="16"/>
          <w:u w:val="single"/>
        </w:rPr>
        <w:t xml:space="preserve">ELENCO ANALITICO DELLE RISORSE </w:t>
      </w:r>
      <w:r>
        <w:rPr>
          <w:rFonts w:eastAsia="ArialMT" w:cs="Arial"/>
          <w:b/>
          <w:bCs/>
          <w:sz w:val="16"/>
          <w:szCs w:val="16"/>
          <w:u w:val="single"/>
        </w:rPr>
        <w:t>VINCOLATE</w:t>
      </w:r>
      <w:r w:rsidRPr="00763AC7">
        <w:rPr>
          <w:rFonts w:eastAsia="ArialMT" w:cs="Arial"/>
          <w:b/>
          <w:bCs/>
          <w:sz w:val="16"/>
          <w:szCs w:val="16"/>
          <w:u w:val="single"/>
        </w:rPr>
        <w:t xml:space="preserve"> NEL RISULTATO DI AMMINISTRAZIONE</w:t>
      </w:r>
      <w:r w:rsidRPr="00763AC7">
        <w:rPr>
          <w:rFonts w:eastAsia="ArialMT" w:cs="Arial"/>
          <w:b/>
          <w:bCs/>
          <w:u w:val="single"/>
        </w:rPr>
        <w:t xml:space="preserve"> </w:t>
      </w:r>
      <w:r w:rsidRPr="004E4ADC">
        <w:rPr>
          <w:rFonts w:eastAsia="ArialMT" w:cs="Arial"/>
          <w:sz w:val="14"/>
          <w:szCs w:val="14"/>
        </w:rPr>
        <w:t>(ALLEGATO A/2 AL RENDICONTO)</w:t>
      </w:r>
    </w:p>
    <w:p w14:paraId="12566F26" w14:textId="77777777" w:rsidR="004E4ADC" w:rsidRPr="004E4ADC" w:rsidRDefault="004E4ADC" w:rsidP="004E4ADC">
      <w:pPr>
        <w:widowControl/>
        <w:rPr>
          <w:rFonts w:eastAsia="ArialMT" w:cs="Arial"/>
          <w:sz w:val="4"/>
          <w:szCs w:val="4"/>
        </w:rPr>
      </w:pPr>
    </w:p>
    <w:tbl>
      <w:tblPr>
        <w:tblStyle w:val="Grigliatabella"/>
        <w:tblW w:w="11093" w:type="dxa"/>
        <w:tblInd w:w="-289" w:type="dxa"/>
        <w:tblLayout w:type="fixed"/>
        <w:tblLook w:val="04A0" w:firstRow="1" w:lastRow="0" w:firstColumn="1" w:lastColumn="0" w:noHBand="0" w:noVBand="1"/>
      </w:tblPr>
      <w:tblGrid>
        <w:gridCol w:w="1135"/>
        <w:gridCol w:w="1843"/>
        <w:gridCol w:w="910"/>
        <w:gridCol w:w="767"/>
        <w:gridCol w:w="850"/>
        <w:gridCol w:w="909"/>
        <w:gridCol w:w="958"/>
        <w:gridCol w:w="1044"/>
        <w:gridCol w:w="993"/>
        <w:gridCol w:w="850"/>
        <w:gridCol w:w="823"/>
        <w:gridCol w:w="11"/>
      </w:tblGrid>
      <w:tr w:rsidR="004E4ADC" w:rsidRPr="00EC0FC9" w14:paraId="7D8DCA5C" w14:textId="77777777" w:rsidTr="004E4ADC">
        <w:trPr>
          <w:gridAfter w:val="1"/>
          <w:wAfter w:w="11" w:type="dxa"/>
          <w:trHeight w:val="690"/>
        </w:trPr>
        <w:tc>
          <w:tcPr>
            <w:tcW w:w="1135" w:type="dxa"/>
            <w:tcBorders>
              <w:bottom w:val="single" w:sz="4" w:space="0" w:color="auto"/>
            </w:tcBorders>
          </w:tcPr>
          <w:p w14:paraId="3582B213" w14:textId="063204B6"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apitolo</w:t>
            </w:r>
            <w:proofErr w:type="spellEnd"/>
          </w:p>
          <w:p w14:paraId="71F65ADE" w14:textId="77777777" w:rsidR="004E4ADC" w:rsidRPr="00EC0FC9" w:rsidRDefault="004E4ADC" w:rsidP="00EE2FF7">
            <w:pPr>
              <w:widowControl/>
              <w:rPr>
                <w:rFonts w:eastAsia="ArialMT" w:cs="Arial"/>
                <w:b/>
                <w:bCs/>
                <w:sz w:val="10"/>
                <w:szCs w:val="10"/>
              </w:rPr>
            </w:pPr>
            <w:r w:rsidRPr="00EC0FC9">
              <w:rPr>
                <w:rFonts w:eastAsia="ArialMT" w:cs="Arial"/>
                <w:b/>
                <w:bCs/>
                <w:sz w:val="10"/>
                <w:szCs w:val="10"/>
              </w:rPr>
              <w:t xml:space="preserve">di </w:t>
            </w:r>
            <w:proofErr w:type="spellStart"/>
            <w:r w:rsidRPr="00EC0FC9">
              <w:rPr>
                <w:rFonts w:eastAsia="ArialMT" w:cs="Arial"/>
                <w:b/>
                <w:bCs/>
                <w:sz w:val="10"/>
                <w:szCs w:val="10"/>
              </w:rPr>
              <w:t>spesa</w:t>
            </w:r>
            <w:proofErr w:type="spellEnd"/>
          </w:p>
          <w:p w14:paraId="1308D9EE" w14:textId="77777777" w:rsidR="004E4ADC" w:rsidRPr="00EC0FC9" w:rsidRDefault="004E4ADC" w:rsidP="00EE2FF7">
            <w:pPr>
              <w:widowControl/>
              <w:rPr>
                <w:rFonts w:eastAsia="ArialMT" w:cs="Arial"/>
                <w:b/>
                <w:bCs/>
                <w:sz w:val="10"/>
                <w:szCs w:val="10"/>
              </w:rPr>
            </w:pPr>
          </w:p>
        </w:tc>
        <w:tc>
          <w:tcPr>
            <w:tcW w:w="1843" w:type="dxa"/>
            <w:tcBorders>
              <w:bottom w:val="single" w:sz="4" w:space="0" w:color="auto"/>
            </w:tcBorders>
          </w:tcPr>
          <w:p w14:paraId="559D4CDC"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descrizione</w:t>
            </w:r>
            <w:proofErr w:type="spellEnd"/>
          </w:p>
          <w:p w14:paraId="0E9A861E" w14:textId="77777777" w:rsidR="004E4ADC" w:rsidRPr="00EC0FC9" w:rsidRDefault="004E4ADC" w:rsidP="00EE2FF7">
            <w:pPr>
              <w:widowControl/>
              <w:rPr>
                <w:rFonts w:eastAsia="ArialMT" w:cs="Arial"/>
                <w:b/>
                <w:bCs/>
                <w:sz w:val="10"/>
                <w:szCs w:val="10"/>
              </w:rPr>
            </w:pPr>
          </w:p>
        </w:tc>
        <w:tc>
          <w:tcPr>
            <w:tcW w:w="910" w:type="dxa"/>
            <w:tcBorders>
              <w:bottom w:val="single" w:sz="4" w:space="0" w:color="auto"/>
            </w:tcBorders>
          </w:tcPr>
          <w:p w14:paraId="5917D97B"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Risorse</w:t>
            </w:r>
            <w:proofErr w:type="spellEnd"/>
            <w:r w:rsidRPr="00EC0FC9">
              <w:rPr>
                <w:rFonts w:eastAsia="ArialMT" w:cs="Arial"/>
                <w:b/>
                <w:bCs/>
                <w:sz w:val="10"/>
                <w:szCs w:val="10"/>
              </w:rPr>
              <w:t xml:space="preserve"> </w:t>
            </w:r>
            <w:proofErr w:type="spellStart"/>
            <w:r w:rsidRPr="00EC0FC9">
              <w:rPr>
                <w:rFonts w:eastAsia="ArialMT" w:cs="Arial"/>
                <w:b/>
                <w:bCs/>
                <w:sz w:val="10"/>
                <w:szCs w:val="10"/>
              </w:rPr>
              <w:t>vincolate</w:t>
            </w:r>
            <w:proofErr w:type="spellEnd"/>
          </w:p>
          <w:p w14:paraId="02FF2073" w14:textId="77777777" w:rsidR="004E4ADC" w:rsidRPr="00EC0FC9" w:rsidRDefault="004E4ADC" w:rsidP="00EE2FF7">
            <w:pPr>
              <w:widowControl/>
              <w:rPr>
                <w:rFonts w:eastAsia="ArialMT" w:cs="Arial"/>
                <w:b/>
                <w:bCs/>
                <w:sz w:val="10"/>
                <w:szCs w:val="10"/>
              </w:rPr>
            </w:pPr>
            <w:r w:rsidRPr="00EC0FC9">
              <w:rPr>
                <w:rFonts w:eastAsia="ArialMT" w:cs="Arial"/>
                <w:b/>
                <w:bCs/>
                <w:sz w:val="10"/>
                <w:szCs w:val="10"/>
              </w:rPr>
              <w:t>al 01/01/2020 (a)</w:t>
            </w:r>
          </w:p>
          <w:p w14:paraId="108C8A50" w14:textId="77777777" w:rsidR="004E4ADC" w:rsidRPr="00EC0FC9" w:rsidRDefault="004E4ADC" w:rsidP="00EE2FF7">
            <w:pPr>
              <w:widowControl/>
              <w:rPr>
                <w:rFonts w:eastAsia="ArialMT" w:cs="Arial"/>
                <w:b/>
                <w:bCs/>
                <w:sz w:val="10"/>
                <w:szCs w:val="10"/>
              </w:rPr>
            </w:pPr>
          </w:p>
        </w:tc>
        <w:tc>
          <w:tcPr>
            <w:tcW w:w="767" w:type="dxa"/>
            <w:tcBorders>
              <w:bottom w:val="single" w:sz="4" w:space="0" w:color="auto"/>
            </w:tcBorders>
          </w:tcPr>
          <w:p w14:paraId="7AA2CAD2"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Risorse</w:t>
            </w:r>
            <w:proofErr w:type="spellEnd"/>
            <w:r w:rsidRPr="00EC0FC9">
              <w:rPr>
                <w:rFonts w:eastAsia="ArialMT" w:cs="Arial"/>
                <w:b/>
                <w:bCs/>
                <w:sz w:val="10"/>
                <w:szCs w:val="10"/>
              </w:rPr>
              <w:t xml:space="preserve"> </w:t>
            </w:r>
            <w:proofErr w:type="spellStart"/>
            <w:r w:rsidRPr="00EC0FC9">
              <w:rPr>
                <w:rFonts w:eastAsia="ArialMT" w:cs="Arial"/>
                <w:b/>
                <w:bCs/>
                <w:sz w:val="10"/>
                <w:szCs w:val="10"/>
              </w:rPr>
              <w:t>vincolate</w:t>
            </w:r>
            <w:proofErr w:type="spellEnd"/>
          </w:p>
          <w:p w14:paraId="524BCE21" w14:textId="77777777" w:rsidR="004E4ADC" w:rsidRPr="00EC0FC9" w:rsidRDefault="004E4ADC" w:rsidP="00EE2FF7">
            <w:pPr>
              <w:widowControl/>
              <w:rPr>
                <w:rFonts w:eastAsia="ArialMT" w:cs="Arial"/>
                <w:b/>
                <w:bCs/>
                <w:sz w:val="10"/>
                <w:szCs w:val="10"/>
              </w:rPr>
            </w:pPr>
            <w:r w:rsidRPr="00EC0FC9">
              <w:rPr>
                <w:rFonts w:eastAsia="ArialMT" w:cs="Arial"/>
                <w:b/>
                <w:bCs/>
                <w:sz w:val="10"/>
                <w:szCs w:val="10"/>
              </w:rPr>
              <w:t>applicate al</w:t>
            </w:r>
          </w:p>
          <w:p w14:paraId="412F9AEF"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bilancio</w:t>
            </w:r>
            <w:proofErr w:type="spellEnd"/>
          </w:p>
          <w:p w14:paraId="5A579F96"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dell'esercizio</w:t>
            </w:r>
            <w:proofErr w:type="spellEnd"/>
            <w:r w:rsidRPr="00EC0FC9">
              <w:rPr>
                <w:rFonts w:eastAsia="ArialMT" w:cs="Arial"/>
                <w:b/>
                <w:bCs/>
                <w:sz w:val="10"/>
                <w:szCs w:val="10"/>
              </w:rPr>
              <w:t xml:space="preserve"> 2020</w:t>
            </w:r>
          </w:p>
          <w:p w14:paraId="6E921262" w14:textId="77777777" w:rsidR="004E4ADC" w:rsidRPr="00EC0FC9" w:rsidRDefault="004E4ADC" w:rsidP="00EE2FF7">
            <w:pPr>
              <w:widowControl/>
              <w:rPr>
                <w:rFonts w:eastAsia="ArialMT" w:cs="Arial"/>
                <w:b/>
                <w:bCs/>
                <w:sz w:val="10"/>
                <w:szCs w:val="10"/>
              </w:rPr>
            </w:pPr>
            <w:r w:rsidRPr="00EC0FC9">
              <w:rPr>
                <w:rFonts w:eastAsia="ArialMT" w:cs="Arial"/>
                <w:b/>
                <w:bCs/>
                <w:sz w:val="10"/>
                <w:szCs w:val="10"/>
              </w:rPr>
              <w:t>(b)</w:t>
            </w:r>
          </w:p>
          <w:p w14:paraId="74D83215" w14:textId="77777777" w:rsidR="004E4ADC" w:rsidRPr="00EC0FC9" w:rsidRDefault="004E4ADC" w:rsidP="00EE2FF7">
            <w:pPr>
              <w:widowControl/>
              <w:rPr>
                <w:rFonts w:eastAsia="ArialMT" w:cs="Arial"/>
                <w:b/>
                <w:bCs/>
                <w:sz w:val="10"/>
                <w:szCs w:val="10"/>
              </w:rPr>
            </w:pPr>
          </w:p>
        </w:tc>
        <w:tc>
          <w:tcPr>
            <w:tcW w:w="850" w:type="dxa"/>
            <w:tcBorders>
              <w:bottom w:val="single" w:sz="4" w:space="0" w:color="auto"/>
            </w:tcBorders>
          </w:tcPr>
          <w:p w14:paraId="250652D5" w14:textId="77777777" w:rsidR="004E4ADC" w:rsidRPr="00EC0FC9" w:rsidRDefault="004E4ADC" w:rsidP="00EE2FF7">
            <w:pPr>
              <w:widowControl/>
              <w:rPr>
                <w:rFonts w:eastAsia="ArialMT" w:cs="Arial"/>
                <w:b/>
                <w:bCs/>
                <w:sz w:val="10"/>
                <w:szCs w:val="10"/>
              </w:rPr>
            </w:pPr>
            <w:r w:rsidRPr="00EC0FC9">
              <w:rPr>
                <w:rFonts w:eastAsia="ArialMT" w:cs="Arial"/>
                <w:b/>
                <w:bCs/>
                <w:sz w:val="10"/>
                <w:szCs w:val="10"/>
              </w:rPr>
              <w:t xml:space="preserve">Entrate </w:t>
            </w:r>
            <w:proofErr w:type="spellStart"/>
            <w:r w:rsidRPr="00EC0FC9">
              <w:rPr>
                <w:rFonts w:eastAsia="ArialMT" w:cs="Arial"/>
                <w:b/>
                <w:bCs/>
                <w:sz w:val="10"/>
                <w:szCs w:val="10"/>
              </w:rPr>
              <w:t>vincolate</w:t>
            </w:r>
            <w:proofErr w:type="spellEnd"/>
          </w:p>
          <w:p w14:paraId="7EA46AF3"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accertate</w:t>
            </w:r>
            <w:proofErr w:type="spellEnd"/>
          </w:p>
          <w:p w14:paraId="04A7E79D" w14:textId="77777777" w:rsidR="004E4ADC" w:rsidRPr="00EC0FC9" w:rsidRDefault="004E4ADC" w:rsidP="00EE2FF7">
            <w:pPr>
              <w:widowControl/>
              <w:rPr>
                <w:rFonts w:eastAsia="ArialMT" w:cs="Arial"/>
                <w:b/>
                <w:bCs/>
                <w:sz w:val="10"/>
                <w:szCs w:val="10"/>
              </w:rPr>
            </w:pPr>
            <w:proofErr w:type="spellStart"/>
            <w:r w:rsidRPr="00EC0FC9">
              <w:rPr>
                <w:rFonts w:eastAsia="ArialMT" w:cs="Arial"/>
                <w:b/>
                <w:bCs/>
                <w:sz w:val="10"/>
                <w:szCs w:val="10"/>
              </w:rPr>
              <w:t>nell'esercizio</w:t>
            </w:r>
            <w:proofErr w:type="spellEnd"/>
            <w:r w:rsidRPr="00EC0FC9">
              <w:rPr>
                <w:rFonts w:eastAsia="ArialMT" w:cs="Arial"/>
                <w:b/>
                <w:bCs/>
                <w:sz w:val="10"/>
                <w:szCs w:val="10"/>
              </w:rPr>
              <w:t xml:space="preserve"> 2020</w:t>
            </w:r>
          </w:p>
          <w:p w14:paraId="386D24EA" w14:textId="77777777" w:rsidR="004E4ADC" w:rsidRPr="00EC0FC9" w:rsidRDefault="004E4ADC" w:rsidP="00EE2FF7">
            <w:pPr>
              <w:widowControl/>
              <w:rPr>
                <w:rFonts w:eastAsia="ArialMT" w:cs="Arial"/>
                <w:b/>
                <w:bCs/>
                <w:sz w:val="10"/>
                <w:szCs w:val="10"/>
              </w:rPr>
            </w:pPr>
            <w:r w:rsidRPr="00EC0FC9">
              <w:rPr>
                <w:rFonts w:eastAsia="ArialMT" w:cs="Arial"/>
                <w:b/>
                <w:bCs/>
                <w:sz w:val="10"/>
                <w:szCs w:val="10"/>
              </w:rPr>
              <w:t>(c)</w:t>
            </w:r>
          </w:p>
          <w:p w14:paraId="4E2DE54C" w14:textId="77777777" w:rsidR="004E4ADC" w:rsidRPr="00EC0FC9" w:rsidRDefault="004E4ADC" w:rsidP="00EE2FF7">
            <w:pPr>
              <w:widowControl/>
              <w:rPr>
                <w:rFonts w:eastAsia="ArialMT" w:cs="Arial"/>
                <w:b/>
                <w:bCs/>
                <w:sz w:val="10"/>
                <w:szCs w:val="10"/>
              </w:rPr>
            </w:pPr>
          </w:p>
        </w:tc>
        <w:tc>
          <w:tcPr>
            <w:tcW w:w="909" w:type="dxa"/>
            <w:tcBorders>
              <w:bottom w:val="single" w:sz="4" w:space="0" w:color="auto"/>
            </w:tcBorders>
          </w:tcPr>
          <w:p w14:paraId="2060E8B3" w14:textId="786C3E3A" w:rsidR="004E4ADC" w:rsidRPr="00EC0FC9" w:rsidRDefault="004E4ADC" w:rsidP="00EE2FF7">
            <w:pPr>
              <w:widowControl/>
              <w:rPr>
                <w:rFonts w:cs="Arial"/>
                <w:b/>
                <w:bCs/>
                <w:sz w:val="10"/>
                <w:szCs w:val="10"/>
              </w:rPr>
            </w:pPr>
            <w:proofErr w:type="spellStart"/>
            <w:r w:rsidRPr="00EC0FC9">
              <w:rPr>
                <w:rFonts w:cs="Arial"/>
                <w:b/>
                <w:bCs/>
                <w:sz w:val="10"/>
                <w:szCs w:val="10"/>
              </w:rPr>
              <w:t>Impegni</w:t>
            </w:r>
            <w:proofErr w:type="spellEnd"/>
            <w:r w:rsidRPr="00EC0FC9">
              <w:rPr>
                <w:rFonts w:cs="Arial"/>
                <w:b/>
                <w:bCs/>
                <w:sz w:val="10"/>
                <w:szCs w:val="10"/>
              </w:rPr>
              <w:t xml:space="preserve"> es. 2020</w:t>
            </w:r>
            <w:r>
              <w:rPr>
                <w:rFonts w:cs="Arial"/>
                <w:b/>
                <w:bCs/>
                <w:sz w:val="10"/>
                <w:szCs w:val="10"/>
              </w:rPr>
              <w:t xml:space="preserve"> </w:t>
            </w:r>
            <w:proofErr w:type="spellStart"/>
            <w:r w:rsidRPr="00EC0FC9">
              <w:rPr>
                <w:rFonts w:cs="Arial"/>
                <w:b/>
                <w:bCs/>
                <w:sz w:val="10"/>
                <w:szCs w:val="10"/>
              </w:rPr>
              <w:t>finanziati</w:t>
            </w:r>
            <w:proofErr w:type="spellEnd"/>
            <w:r w:rsidRPr="00EC0FC9">
              <w:rPr>
                <w:rFonts w:cs="Arial"/>
                <w:b/>
                <w:bCs/>
                <w:sz w:val="10"/>
                <w:szCs w:val="10"/>
              </w:rPr>
              <w:t xml:space="preserve"> da</w:t>
            </w:r>
            <w:r>
              <w:rPr>
                <w:rFonts w:cs="Arial"/>
                <w:b/>
                <w:bCs/>
                <w:sz w:val="10"/>
                <w:szCs w:val="10"/>
              </w:rPr>
              <w:t xml:space="preserve"> </w:t>
            </w:r>
            <w:proofErr w:type="spellStart"/>
            <w:r w:rsidRPr="00EC0FC9">
              <w:rPr>
                <w:rFonts w:cs="Arial"/>
                <w:b/>
                <w:bCs/>
                <w:sz w:val="10"/>
                <w:szCs w:val="10"/>
              </w:rPr>
              <w:t>entrate</w:t>
            </w:r>
            <w:proofErr w:type="spellEnd"/>
            <w:r w:rsidRPr="00EC0FC9">
              <w:rPr>
                <w:rFonts w:cs="Arial"/>
                <w:b/>
                <w:bCs/>
                <w:sz w:val="10"/>
                <w:szCs w:val="10"/>
              </w:rPr>
              <w:t xml:space="preserve"> acc.</w:t>
            </w:r>
          </w:p>
          <w:p w14:paraId="0D7A46C5" w14:textId="399C05F1" w:rsidR="004E4ADC" w:rsidRPr="00EC0FC9" w:rsidRDefault="004E4ADC" w:rsidP="00EE2FF7">
            <w:pPr>
              <w:widowControl/>
              <w:rPr>
                <w:rFonts w:cs="Arial"/>
                <w:b/>
                <w:bCs/>
                <w:sz w:val="10"/>
                <w:szCs w:val="10"/>
              </w:rPr>
            </w:pPr>
            <w:proofErr w:type="spellStart"/>
            <w:r w:rsidRPr="00EC0FC9">
              <w:rPr>
                <w:rFonts w:cs="Arial"/>
                <w:b/>
                <w:bCs/>
                <w:sz w:val="10"/>
                <w:szCs w:val="10"/>
              </w:rPr>
              <w:t>nell'esercizio</w:t>
            </w:r>
            <w:proofErr w:type="spellEnd"/>
            <w:r w:rsidRPr="00EC0FC9">
              <w:rPr>
                <w:rFonts w:cs="Arial"/>
                <w:b/>
                <w:bCs/>
                <w:sz w:val="10"/>
                <w:szCs w:val="10"/>
              </w:rPr>
              <w:t xml:space="preserve"> o da</w:t>
            </w:r>
            <w:r>
              <w:rPr>
                <w:rFonts w:cs="Arial"/>
                <w:b/>
                <w:bCs/>
                <w:sz w:val="10"/>
                <w:szCs w:val="10"/>
              </w:rPr>
              <w:t xml:space="preserve"> </w:t>
            </w:r>
            <w:r w:rsidRPr="00EC0FC9">
              <w:rPr>
                <w:rFonts w:cs="Arial"/>
                <w:b/>
                <w:bCs/>
                <w:sz w:val="10"/>
                <w:szCs w:val="10"/>
              </w:rPr>
              <w:t xml:space="preserve">quote </w:t>
            </w:r>
            <w:proofErr w:type="spellStart"/>
            <w:r w:rsidRPr="00EC0FC9">
              <w:rPr>
                <w:rFonts w:cs="Arial"/>
                <w:b/>
                <w:bCs/>
                <w:sz w:val="10"/>
                <w:szCs w:val="10"/>
              </w:rPr>
              <w:t>vincolate</w:t>
            </w:r>
            <w:proofErr w:type="spellEnd"/>
            <w:r>
              <w:rPr>
                <w:rFonts w:cs="Arial"/>
                <w:b/>
                <w:bCs/>
                <w:sz w:val="10"/>
                <w:szCs w:val="10"/>
              </w:rPr>
              <w:t xml:space="preserve"> </w:t>
            </w:r>
            <w:r w:rsidRPr="00EC0FC9">
              <w:rPr>
                <w:rFonts w:cs="Arial"/>
                <w:b/>
                <w:bCs/>
                <w:sz w:val="10"/>
                <w:szCs w:val="10"/>
              </w:rPr>
              <w:t xml:space="preserve">del </w:t>
            </w:r>
            <w:proofErr w:type="spellStart"/>
            <w:r w:rsidRPr="00EC0FC9">
              <w:rPr>
                <w:rFonts w:cs="Arial"/>
                <w:b/>
                <w:bCs/>
                <w:sz w:val="10"/>
                <w:szCs w:val="10"/>
              </w:rPr>
              <w:t>ris</w:t>
            </w:r>
            <w:proofErr w:type="spellEnd"/>
            <w:r w:rsidRPr="00EC0FC9">
              <w:rPr>
                <w:rFonts w:cs="Arial"/>
                <w:b/>
                <w:bCs/>
                <w:sz w:val="10"/>
                <w:szCs w:val="10"/>
              </w:rPr>
              <w:t xml:space="preserve"> di </w:t>
            </w:r>
            <w:proofErr w:type="spellStart"/>
            <w:r w:rsidRPr="00EC0FC9">
              <w:rPr>
                <w:rFonts w:cs="Arial"/>
                <w:b/>
                <w:bCs/>
                <w:sz w:val="10"/>
                <w:szCs w:val="10"/>
              </w:rPr>
              <w:t>amm</w:t>
            </w:r>
            <w:proofErr w:type="spellEnd"/>
            <w:r w:rsidRPr="00EC0FC9">
              <w:rPr>
                <w:rFonts w:cs="Arial"/>
                <w:b/>
                <w:bCs/>
                <w:sz w:val="10"/>
                <w:szCs w:val="10"/>
              </w:rPr>
              <w:t>.</w:t>
            </w:r>
          </w:p>
          <w:p w14:paraId="26F9B56E" w14:textId="77777777" w:rsidR="004E4ADC" w:rsidRPr="00EC0FC9" w:rsidRDefault="004E4ADC" w:rsidP="00EE2FF7">
            <w:pPr>
              <w:widowControl/>
              <w:rPr>
                <w:rFonts w:eastAsia="ArialMT" w:cs="Arial"/>
                <w:b/>
                <w:bCs/>
                <w:sz w:val="10"/>
                <w:szCs w:val="10"/>
              </w:rPr>
            </w:pPr>
            <w:r w:rsidRPr="00EC0FC9">
              <w:rPr>
                <w:rFonts w:cs="Arial"/>
                <w:b/>
                <w:bCs/>
                <w:sz w:val="10"/>
                <w:szCs w:val="10"/>
              </w:rPr>
              <w:t>(d)</w:t>
            </w:r>
          </w:p>
        </w:tc>
        <w:tc>
          <w:tcPr>
            <w:tcW w:w="958" w:type="dxa"/>
            <w:tcBorders>
              <w:bottom w:val="single" w:sz="4" w:space="0" w:color="auto"/>
            </w:tcBorders>
          </w:tcPr>
          <w:p w14:paraId="4EDB3DBF" w14:textId="35BFA365" w:rsidR="004E4ADC" w:rsidRPr="00EC0FC9" w:rsidRDefault="004E4ADC" w:rsidP="00EE2FF7">
            <w:pPr>
              <w:widowControl/>
              <w:rPr>
                <w:rFonts w:cs="Arial"/>
                <w:b/>
                <w:bCs/>
                <w:sz w:val="10"/>
                <w:szCs w:val="10"/>
              </w:rPr>
            </w:pPr>
            <w:proofErr w:type="spellStart"/>
            <w:r w:rsidRPr="00EC0FC9">
              <w:rPr>
                <w:rFonts w:cs="Arial"/>
                <w:b/>
                <w:bCs/>
                <w:sz w:val="10"/>
                <w:szCs w:val="10"/>
              </w:rPr>
              <w:t>Fondo</w:t>
            </w:r>
            <w:proofErr w:type="spellEnd"/>
            <w:r w:rsidRPr="00EC0FC9">
              <w:rPr>
                <w:rFonts w:cs="Arial"/>
                <w:b/>
                <w:bCs/>
                <w:sz w:val="10"/>
                <w:szCs w:val="10"/>
              </w:rPr>
              <w:t xml:space="preserve"> </w:t>
            </w:r>
            <w:proofErr w:type="spellStart"/>
            <w:proofErr w:type="gramStart"/>
            <w:r w:rsidRPr="00EC0FC9">
              <w:rPr>
                <w:rFonts w:cs="Arial"/>
                <w:b/>
                <w:bCs/>
                <w:sz w:val="10"/>
                <w:szCs w:val="10"/>
              </w:rPr>
              <w:t>plur.vinc</w:t>
            </w:r>
            <w:proofErr w:type="spellEnd"/>
            <w:proofErr w:type="gramEnd"/>
            <w:r w:rsidRPr="00EC0FC9">
              <w:rPr>
                <w:rFonts w:cs="Arial"/>
                <w:b/>
                <w:bCs/>
                <w:sz w:val="10"/>
                <w:szCs w:val="10"/>
              </w:rPr>
              <w:t xml:space="preserve"> al</w:t>
            </w:r>
            <w:r>
              <w:rPr>
                <w:rFonts w:cs="Arial"/>
                <w:b/>
                <w:bCs/>
                <w:sz w:val="10"/>
                <w:szCs w:val="10"/>
              </w:rPr>
              <w:t xml:space="preserve"> </w:t>
            </w:r>
            <w:r w:rsidRPr="00EC0FC9">
              <w:rPr>
                <w:rFonts w:cs="Arial"/>
                <w:b/>
                <w:bCs/>
                <w:sz w:val="10"/>
                <w:szCs w:val="10"/>
              </w:rPr>
              <w:t xml:space="preserve">31/12/2020 </w:t>
            </w:r>
            <w:proofErr w:type="spellStart"/>
            <w:r w:rsidRPr="00EC0FC9">
              <w:rPr>
                <w:rFonts w:cs="Arial"/>
                <w:b/>
                <w:bCs/>
                <w:sz w:val="10"/>
                <w:szCs w:val="10"/>
              </w:rPr>
              <w:t>finanz</w:t>
            </w:r>
            <w:proofErr w:type="spellEnd"/>
            <w:r w:rsidRPr="00EC0FC9">
              <w:rPr>
                <w:rFonts w:cs="Arial"/>
                <w:b/>
                <w:bCs/>
                <w:sz w:val="10"/>
                <w:szCs w:val="10"/>
              </w:rPr>
              <w:t>.</w:t>
            </w:r>
            <w:r>
              <w:rPr>
                <w:rFonts w:cs="Arial"/>
                <w:b/>
                <w:bCs/>
                <w:sz w:val="10"/>
                <w:szCs w:val="10"/>
              </w:rPr>
              <w:t xml:space="preserve"> </w:t>
            </w:r>
            <w:r w:rsidRPr="00EC0FC9">
              <w:rPr>
                <w:rFonts w:cs="Arial"/>
                <w:b/>
                <w:bCs/>
                <w:sz w:val="10"/>
                <w:szCs w:val="10"/>
              </w:rPr>
              <w:t xml:space="preserve">da </w:t>
            </w:r>
            <w:proofErr w:type="spellStart"/>
            <w:r w:rsidRPr="00EC0FC9">
              <w:rPr>
                <w:rFonts w:cs="Arial"/>
                <w:b/>
                <w:bCs/>
                <w:sz w:val="10"/>
                <w:szCs w:val="10"/>
              </w:rPr>
              <w:t>entrate</w:t>
            </w:r>
            <w:proofErr w:type="spellEnd"/>
            <w:r w:rsidRPr="00EC0FC9">
              <w:rPr>
                <w:rFonts w:cs="Arial"/>
                <w:b/>
                <w:bCs/>
                <w:sz w:val="10"/>
                <w:szCs w:val="10"/>
              </w:rPr>
              <w:t xml:space="preserve"> </w:t>
            </w:r>
            <w:proofErr w:type="spellStart"/>
            <w:r w:rsidRPr="00EC0FC9">
              <w:rPr>
                <w:rFonts w:cs="Arial"/>
                <w:b/>
                <w:bCs/>
                <w:sz w:val="10"/>
                <w:szCs w:val="10"/>
              </w:rPr>
              <w:t>vinc</w:t>
            </w:r>
            <w:proofErr w:type="spellEnd"/>
            <w:r w:rsidRPr="00EC0FC9">
              <w:rPr>
                <w:rFonts w:cs="Arial"/>
                <w:b/>
                <w:bCs/>
                <w:sz w:val="10"/>
                <w:szCs w:val="10"/>
              </w:rPr>
              <w:t>.</w:t>
            </w:r>
          </w:p>
          <w:p w14:paraId="4BDCA286" w14:textId="77777777" w:rsidR="004E4ADC" w:rsidRPr="00EC0FC9" w:rsidRDefault="004E4ADC" w:rsidP="004E4ADC">
            <w:pPr>
              <w:widowControl/>
              <w:ind w:right="-109"/>
              <w:rPr>
                <w:rFonts w:cs="Arial"/>
                <w:b/>
                <w:bCs/>
                <w:sz w:val="10"/>
                <w:szCs w:val="10"/>
              </w:rPr>
            </w:pPr>
            <w:r w:rsidRPr="00EC0FC9">
              <w:rPr>
                <w:rFonts w:cs="Arial"/>
                <w:b/>
                <w:bCs/>
                <w:sz w:val="10"/>
                <w:szCs w:val="10"/>
              </w:rPr>
              <w:t xml:space="preserve">acc. </w:t>
            </w:r>
            <w:proofErr w:type="spellStart"/>
            <w:r w:rsidRPr="00EC0FC9">
              <w:rPr>
                <w:rFonts w:cs="Arial"/>
                <w:b/>
                <w:bCs/>
                <w:sz w:val="10"/>
                <w:szCs w:val="10"/>
              </w:rPr>
              <w:t>nell'eserc</w:t>
            </w:r>
            <w:proofErr w:type="spellEnd"/>
            <w:r w:rsidRPr="00EC0FC9">
              <w:rPr>
                <w:rFonts w:cs="Arial"/>
                <w:b/>
                <w:bCs/>
                <w:sz w:val="10"/>
                <w:szCs w:val="10"/>
              </w:rPr>
              <w:t>. o</w:t>
            </w:r>
          </w:p>
          <w:p w14:paraId="2B38F78C" w14:textId="656D8A4D" w:rsidR="004E4ADC" w:rsidRPr="00EC0FC9" w:rsidRDefault="004E4ADC" w:rsidP="004E4ADC">
            <w:pPr>
              <w:widowControl/>
              <w:rPr>
                <w:rFonts w:eastAsia="ArialMT" w:cs="Arial"/>
                <w:b/>
                <w:bCs/>
                <w:sz w:val="10"/>
                <w:szCs w:val="10"/>
              </w:rPr>
            </w:pPr>
            <w:r w:rsidRPr="00EC0FC9">
              <w:rPr>
                <w:rFonts w:cs="Arial"/>
                <w:b/>
                <w:bCs/>
                <w:sz w:val="10"/>
                <w:szCs w:val="10"/>
              </w:rPr>
              <w:t xml:space="preserve">da quote </w:t>
            </w:r>
            <w:proofErr w:type="spellStart"/>
            <w:r w:rsidRPr="00EC0FC9">
              <w:rPr>
                <w:rFonts w:cs="Arial"/>
                <w:b/>
                <w:bCs/>
                <w:sz w:val="10"/>
                <w:szCs w:val="10"/>
              </w:rPr>
              <w:t>vincolate</w:t>
            </w:r>
            <w:proofErr w:type="spellEnd"/>
            <w:r>
              <w:rPr>
                <w:rFonts w:cs="Arial"/>
                <w:b/>
                <w:bCs/>
                <w:sz w:val="10"/>
                <w:szCs w:val="10"/>
              </w:rPr>
              <w:t xml:space="preserve"> </w:t>
            </w:r>
            <w:r w:rsidRPr="00EC0FC9">
              <w:rPr>
                <w:rFonts w:cs="Arial"/>
                <w:b/>
                <w:bCs/>
                <w:sz w:val="10"/>
                <w:szCs w:val="10"/>
              </w:rPr>
              <w:t xml:space="preserve">del </w:t>
            </w:r>
            <w:proofErr w:type="spellStart"/>
            <w:r w:rsidRPr="00EC0FC9">
              <w:rPr>
                <w:rFonts w:cs="Arial"/>
                <w:b/>
                <w:bCs/>
                <w:sz w:val="10"/>
                <w:szCs w:val="10"/>
              </w:rPr>
              <w:t>ris</w:t>
            </w:r>
            <w:proofErr w:type="spellEnd"/>
            <w:r w:rsidRPr="00EC0FC9">
              <w:rPr>
                <w:rFonts w:cs="Arial"/>
                <w:b/>
                <w:bCs/>
                <w:sz w:val="10"/>
                <w:szCs w:val="10"/>
              </w:rPr>
              <w:t xml:space="preserve">. di </w:t>
            </w:r>
            <w:proofErr w:type="spellStart"/>
            <w:r w:rsidRPr="00EC0FC9">
              <w:rPr>
                <w:rFonts w:cs="Arial"/>
                <w:b/>
                <w:bCs/>
                <w:sz w:val="10"/>
                <w:szCs w:val="10"/>
              </w:rPr>
              <w:t>amm</w:t>
            </w:r>
            <w:proofErr w:type="spellEnd"/>
            <w:r w:rsidRPr="00EC0FC9">
              <w:rPr>
                <w:rFonts w:cs="Arial"/>
                <w:b/>
                <w:bCs/>
                <w:sz w:val="10"/>
                <w:szCs w:val="10"/>
              </w:rPr>
              <w:t>.</w:t>
            </w:r>
            <w:r>
              <w:rPr>
                <w:rFonts w:cs="Arial"/>
                <w:b/>
                <w:bCs/>
                <w:sz w:val="10"/>
                <w:szCs w:val="10"/>
              </w:rPr>
              <w:t xml:space="preserve"> </w:t>
            </w:r>
            <w:r w:rsidRPr="00EC0FC9">
              <w:rPr>
                <w:rFonts w:cs="Arial"/>
                <w:b/>
                <w:bCs/>
                <w:sz w:val="10"/>
                <w:szCs w:val="10"/>
              </w:rPr>
              <w:t xml:space="preserve"> (e)</w:t>
            </w:r>
          </w:p>
        </w:tc>
        <w:tc>
          <w:tcPr>
            <w:tcW w:w="1044" w:type="dxa"/>
            <w:tcBorders>
              <w:bottom w:val="single" w:sz="4" w:space="0" w:color="auto"/>
            </w:tcBorders>
          </w:tcPr>
          <w:p w14:paraId="437D7387" w14:textId="77777777" w:rsidR="004E4ADC" w:rsidRPr="00EC0FC9" w:rsidRDefault="004E4ADC" w:rsidP="00EE2FF7">
            <w:pPr>
              <w:widowControl/>
              <w:rPr>
                <w:rFonts w:cs="Arial"/>
                <w:b/>
                <w:bCs/>
                <w:sz w:val="10"/>
                <w:szCs w:val="10"/>
              </w:rPr>
            </w:pPr>
            <w:proofErr w:type="spellStart"/>
            <w:r w:rsidRPr="00EC0FC9">
              <w:rPr>
                <w:rFonts w:cs="Arial"/>
                <w:b/>
                <w:bCs/>
                <w:sz w:val="10"/>
                <w:szCs w:val="10"/>
              </w:rPr>
              <w:t>Cancellazione</w:t>
            </w:r>
            <w:proofErr w:type="spellEnd"/>
            <w:r w:rsidRPr="00EC0FC9">
              <w:rPr>
                <w:rFonts w:cs="Arial"/>
                <w:b/>
                <w:bCs/>
                <w:sz w:val="10"/>
                <w:szCs w:val="10"/>
              </w:rPr>
              <w:t xml:space="preserve"> di</w:t>
            </w:r>
          </w:p>
          <w:p w14:paraId="3EC5C853" w14:textId="77777777" w:rsidR="004E4ADC" w:rsidRPr="00EC0FC9" w:rsidRDefault="004E4ADC" w:rsidP="00EE2FF7">
            <w:pPr>
              <w:widowControl/>
              <w:rPr>
                <w:rFonts w:cs="Arial"/>
                <w:b/>
                <w:bCs/>
                <w:sz w:val="10"/>
                <w:szCs w:val="10"/>
              </w:rPr>
            </w:pPr>
            <w:proofErr w:type="spellStart"/>
            <w:r w:rsidRPr="00EC0FC9">
              <w:rPr>
                <w:rFonts w:cs="Arial"/>
                <w:b/>
                <w:bCs/>
                <w:sz w:val="10"/>
                <w:szCs w:val="10"/>
              </w:rPr>
              <w:t>residui</w:t>
            </w:r>
            <w:proofErr w:type="spellEnd"/>
            <w:r w:rsidRPr="00EC0FC9">
              <w:rPr>
                <w:rFonts w:cs="Arial"/>
                <w:b/>
                <w:bCs/>
                <w:sz w:val="10"/>
                <w:szCs w:val="10"/>
              </w:rPr>
              <w:t xml:space="preserve"> </w:t>
            </w:r>
            <w:proofErr w:type="spellStart"/>
            <w:proofErr w:type="gramStart"/>
            <w:r w:rsidRPr="00EC0FC9">
              <w:rPr>
                <w:rFonts w:cs="Arial"/>
                <w:b/>
                <w:bCs/>
                <w:sz w:val="10"/>
                <w:szCs w:val="10"/>
              </w:rPr>
              <w:t>att.vinc</w:t>
            </w:r>
            <w:proofErr w:type="spellEnd"/>
            <w:proofErr w:type="gramEnd"/>
            <w:r w:rsidRPr="00EC0FC9">
              <w:rPr>
                <w:rFonts w:cs="Arial"/>
                <w:b/>
                <w:bCs/>
                <w:sz w:val="10"/>
                <w:szCs w:val="10"/>
              </w:rPr>
              <w:t>. o</w:t>
            </w:r>
          </w:p>
          <w:p w14:paraId="44A30087" w14:textId="77777777" w:rsidR="004E4ADC" w:rsidRPr="00EC0FC9" w:rsidRDefault="004E4ADC" w:rsidP="00EE2FF7">
            <w:pPr>
              <w:widowControl/>
              <w:rPr>
                <w:rFonts w:cs="Arial"/>
                <w:b/>
                <w:bCs/>
                <w:sz w:val="10"/>
                <w:szCs w:val="10"/>
              </w:rPr>
            </w:pPr>
            <w:proofErr w:type="spellStart"/>
            <w:r w:rsidRPr="00EC0FC9">
              <w:rPr>
                <w:rFonts w:cs="Arial"/>
                <w:b/>
                <w:bCs/>
                <w:sz w:val="10"/>
                <w:szCs w:val="10"/>
              </w:rPr>
              <w:t>eliminazione</w:t>
            </w:r>
            <w:proofErr w:type="spellEnd"/>
          </w:p>
          <w:p w14:paraId="3C5815DB" w14:textId="77777777" w:rsidR="004E4ADC" w:rsidRPr="00EC0FC9" w:rsidRDefault="004E4ADC" w:rsidP="00EE2FF7">
            <w:pPr>
              <w:widowControl/>
              <w:rPr>
                <w:rFonts w:cs="Arial"/>
                <w:b/>
                <w:bCs/>
                <w:sz w:val="10"/>
                <w:szCs w:val="10"/>
              </w:rPr>
            </w:pPr>
            <w:proofErr w:type="spellStart"/>
            <w:r w:rsidRPr="00EC0FC9">
              <w:rPr>
                <w:rFonts w:cs="Arial"/>
                <w:b/>
                <w:bCs/>
                <w:sz w:val="10"/>
                <w:szCs w:val="10"/>
              </w:rPr>
              <w:t>vincolo</w:t>
            </w:r>
            <w:proofErr w:type="spellEnd"/>
            <w:r w:rsidRPr="00EC0FC9">
              <w:rPr>
                <w:rFonts w:cs="Arial"/>
                <w:b/>
                <w:bCs/>
                <w:sz w:val="10"/>
                <w:szCs w:val="10"/>
              </w:rPr>
              <w:t xml:space="preserve"> </w:t>
            </w:r>
            <w:proofErr w:type="spellStart"/>
            <w:r w:rsidRPr="00EC0FC9">
              <w:rPr>
                <w:rFonts w:cs="Arial"/>
                <w:b/>
                <w:bCs/>
                <w:sz w:val="10"/>
                <w:szCs w:val="10"/>
              </w:rPr>
              <w:t>su</w:t>
            </w:r>
            <w:proofErr w:type="spellEnd"/>
            <w:r w:rsidRPr="00EC0FC9">
              <w:rPr>
                <w:rFonts w:cs="Arial"/>
                <w:b/>
                <w:bCs/>
                <w:sz w:val="10"/>
                <w:szCs w:val="10"/>
              </w:rPr>
              <w:t xml:space="preserve"> quote</w:t>
            </w:r>
          </w:p>
          <w:p w14:paraId="56992CE6" w14:textId="50DC985C" w:rsidR="004E4ADC" w:rsidRPr="00EC0FC9" w:rsidRDefault="004E4ADC" w:rsidP="00EE2FF7">
            <w:pPr>
              <w:widowControl/>
              <w:rPr>
                <w:rFonts w:cs="Arial"/>
                <w:b/>
                <w:bCs/>
                <w:sz w:val="10"/>
                <w:szCs w:val="10"/>
              </w:rPr>
            </w:pPr>
            <w:proofErr w:type="spellStart"/>
            <w:r w:rsidRPr="00EC0FC9">
              <w:rPr>
                <w:rFonts w:cs="Arial"/>
                <w:b/>
                <w:bCs/>
                <w:sz w:val="10"/>
                <w:szCs w:val="10"/>
              </w:rPr>
              <w:t>ris</w:t>
            </w:r>
            <w:proofErr w:type="spellEnd"/>
            <w:r w:rsidRPr="00EC0FC9">
              <w:rPr>
                <w:rFonts w:cs="Arial"/>
                <w:b/>
                <w:bCs/>
                <w:sz w:val="10"/>
                <w:szCs w:val="10"/>
              </w:rPr>
              <w:t xml:space="preserve">. </w:t>
            </w:r>
            <w:proofErr w:type="spellStart"/>
            <w:r w:rsidRPr="00EC0FC9">
              <w:rPr>
                <w:rFonts w:cs="Arial"/>
                <w:b/>
                <w:bCs/>
                <w:sz w:val="10"/>
                <w:szCs w:val="10"/>
              </w:rPr>
              <w:t>amm</w:t>
            </w:r>
            <w:proofErr w:type="spellEnd"/>
            <w:r w:rsidRPr="00EC0FC9">
              <w:rPr>
                <w:rFonts w:cs="Arial"/>
                <w:b/>
                <w:bCs/>
                <w:sz w:val="10"/>
                <w:szCs w:val="10"/>
              </w:rPr>
              <w:t xml:space="preserve"> (+) e</w:t>
            </w:r>
            <w:r>
              <w:rPr>
                <w:rFonts w:cs="Arial"/>
                <w:b/>
                <w:bCs/>
                <w:sz w:val="10"/>
                <w:szCs w:val="10"/>
              </w:rPr>
              <w:t xml:space="preserve"> </w:t>
            </w:r>
            <w:r w:rsidRPr="00EC0FC9">
              <w:rPr>
                <w:rFonts w:cs="Arial"/>
                <w:b/>
                <w:bCs/>
                <w:sz w:val="10"/>
                <w:szCs w:val="10"/>
              </w:rPr>
              <w:t xml:space="preserve">canc. </w:t>
            </w:r>
            <w:proofErr w:type="spellStart"/>
            <w:r w:rsidRPr="00EC0FC9">
              <w:rPr>
                <w:rFonts w:cs="Arial"/>
                <w:b/>
                <w:bCs/>
                <w:sz w:val="10"/>
                <w:szCs w:val="10"/>
              </w:rPr>
              <w:t>residui</w:t>
            </w:r>
            <w:proofErr w:type="spellEnd"/>
            <w:r w:rsidRPr="00EC0FC9">
              <w:rPr>
                <w:rFonts w:cs="Arial"/>
                <w:b/>
                <w:bCs/>
                <w:sz w:val="10"/>
                <w:szCs w:val="10"/>
              </w:rPr>
              <w:t xml:space="preserve"> ass.</w:t>
            </w:r>
          </w:p>
          <w:p w14:paraId="4D5C46A6" w14:textId="77777777" w:rsidR="004E4ADC" w:rsidRPr="00EC0FC9" w:rsidRDefault="004E4ADC" w:rsidP="00EE2FF7">
            <w:pPr>
              <w:widowControl/>
              <w:rPr>
                <w:rFonts w:cs="Arial"/>
                <w:b/>
                <w:bCs/>
                <w:sz w:val="10"/>
                <w:szCs w:val="10"/>
              </w:rPr>
            </w:pPr>
            <w:r w:rsidRPr="00EC0FC9">
              <w:rPr>
                <w:rFonts w:cs="Arial"/>
                <w:b/>
                <w:bCs/>
                <w:sz w:val="10"/>
                <w:szCs w:val="10"/>
              </w:rPr>
              <w:t xml:space="preserve">fin. da </w:t>
            </w:r>
            <w:proofErr w:type="spellStart"/>
            <w:r w:rsidRPr="00EC0FC9">
              <w:rPr>
                <w:rFonts w:cs="Arial"/>
                <w:b/>
                <w:bCs/>
                <w:sz w:val="10"/>
                <w:szCs w:val="10"/>
              </w:rPr>
              <w:t>risorse</w:t>
            </w:r>
            <w:proofErr w:type="spellEnd"/>
            <w:r w:rsidRPr="00EC0FC9">
              <w:rPr>
                <w:rFonts w:cs="Arial"/>
                <w:b/>
                <w:bCs/>
                <w:sz w:val="10"/>
                <w:szCs w:val="10"/>
              </w:rPr>
              <w:t xml:space="preserve"> </w:t>
            </w:r>
            <w:proofErr w:type="spellStart"/>
            <w:r w:rsidRPr="00EC0FC9">
              <w:rPr>
                <w:rFonts w:cs="Arial"/>
                <w:b/>
                <w:bCs/>
                <w:sz w:val="10"/>
                <w:szCs w:val="10"/>
              </w:rPr>
              <w:t>vinc</w:t>
            </w:r>
            <w:proofErr w:type="spellEnd"/>
          </w:p>
          <w:p w14:paraId="2B0AA804" w14:textId="2CF381E3" w:rsidR="004E4ADC" w:rsidRPr="00EC0FC9" w:rsidRDefault="004E4ADC" w:rsidP="004E4ADC">
            <w:pPr>
              <w:widowControl/>
              <w:rPr>
                <w:rFonts w:eastAsia="ArialMT" w:cs="Arial"/>
                <w:b/>
                <w:bCs/>
                <w:sz w:val="10"/>
                <w:szCs w:val="10"/>
              </w:rPr>
            </w:pPr>
            <w:proofErr w:type="gramStart"/>
            <w:r w:rsidRPr="00EC0FC9">
              <w:rPr>
                <w:rFonts w:cs="Arial"/>
                <w:b/>
                <w:bCs/>
                <w:sz w:val="10"/>
                <w:szCs w:val="10"/>
              </w:rPr>
              <w:t>.(</w:t>
            </w:r>
            <w:proofErr w:type="gramEnd"/>
            <w:r w:rsidRPr="00EC0FC9">
              <w:rPr>
                <w:rFonts w:cs="Arial"/>
                <w:b/>
                <w:bCs/>
                <w:sz w:val="10"/>
                <w:szCs w:val="10"/>
              </w:rPr>
              <w:t>-)</w:t>
            </w:r>
            <w:r>
              <w:rPr>
                <w:rFonts w:cs="Arial"/>
                <w:b/>
                <w:bCs/>
                <w:sz w:val="10"/>
                <w:szCs w:val="10"/>
              </w:rPr>
              <w:t xml:space="preserve"> </w:t>
            </w:r>
            <w:r w:rsidRPr="00EC0FC9">
              <w:rPr>
                <w:rFonts w:cs="Arial"/>
                <w:b/>
                <w:bCs/>
                <w:sz w:val="10"/>
                <w:szCs w:val="10"/>
              </w:rPr>
              <w:t>(f)</w:t>
            </w:r>
          </w:p>
        </w:tc>
        <w:tc>
          <w:tcPr>
            <w:tcW w:w="993" w:type="dxa"/>
            <w:tcBorders>
              <w:bottom w:val="single" w:sz="4" w:space="0" w:color="auto"/>
            </w:tcBorders>
          </w:tcPr>
          <w:p w14:paraId="52DC7453" w14:textId="77777777" w:rsidR="004E4ADC" w:rsidRPr="00EC0FC9" w:rsidRDefault="004E4ADC" w:rsidP="00EE2FF7">
            <w:pPr>
              <w:widowControl/>
              <w:rPr>
                <w:rFonts w:cs="Arial"/>
                <w:b/>
                <w:bCs/>
                <w:sz w:val="10"/>
                <w:szCs w:val="10"/>
              </w:rPr>
            </w:pPr>
            <w:proofErr w:type="spellStart"/>
            <w:r w:rsidRPr="00EC0FC9">
              <w:rPr>
                <w:rFonts w:cs="Arial"/>
                <w:b/>
                <w:bCs/>
                <w:sz w:val="10"/>
                <w:szCs w:val="10"/>
              </w:rPr>
              <w:t>Cancellazione</w:t>
            </w:r>
            <w:proofErr w:type="spellEnd"/>
          </w:p>
          <w:p w14:paraId="6E6769F1" w14:textId="77777777" w:rsidR="004E4ADC" w:rsidRPr="00EC0FC9" w:rsidRDefault="004E4ADC" w:rsidP="00EE2FF7">
            <w:pPr>
              <w:widowControl/>
              <w:rPr>
                <w:rFonts w:cs="Arial"/>
                <w:b/>
                <w:bCs/>
                <w:sz w:val="10"/>
                <w:szCs w:val="10"/>
              </w:rPr>
            </w:pPr>
            <w:proofErr w:type="spellStart"/>
            <w:r w:rsidRPr="00EC0FC9">
              <w:rPr>
                <w:rFonts w:cs="Arial"/>
                <w:b/>
                <w:bCs/>
                <w:sz w:val="10"/>
                <w:szCs w:val="10"/>
              </w:rPr>
              <w:t>nell'esercizio</w:t>
            </w:r>
            <w:proofErr w:type="spellEnd"/>
            <w:r w:rsidRPr="00EC0FC9">
              <w:rPr>
                <w:rFonts w:cs="Arial"/>
                <w:b/>
                <w:bCs/>
                <w:sz w:val="10"/>
                <w:szCs w:val="10"/>
              </w:rPr>
              <w:t xml:space="preserve"> 2020</w:t>
            </w:r>
          </w:p>
          <w:p w14:paraId="105841EF" w14:textId="77777777" w:rsidR="004E4ADC" w:rsidRPr="00EC0FC9" w:rsidRDefault="004E4ADC" w:rsidP="00EE2FF7">
            <w:pPr>
              <w:widowControl/>
              <w:rPr>
                <w:rFonts w:cs="Arial"/>
                <w:b/>
                <w:bCs/>
                <w:sz w:val="10"/>
                <w:szCs w:val="10"/>
              </w:rPr>
            </w:pPr>
            <w:r w:rsidRPr="00EC0FC9">
              <w:rPr>
                <w:rFonts w:cs="Arial"/>
                <w:b/>
                <w:bCs/>
                <w:sz w:val="10"/>
                <w:szCs w:val="10"/>
              </w:rPr>
              <w:t xml:space="preserve">di </w:t>
            </w:r>
            <w:proofErr w:type="spellStart"/>
            <w:r w:rsidRPr="00EC0FC9">
              <w:rPr>
                <w:rFonts w:cs="Arial"/>
                <w:b/>
                <w:bCs/>
                <w:sz w:val="10"/>
                <w:szCs w:val="10"/>
              </w:rPr>
              <w:t>impegni</w:t>
            </w:r>
            <w:proofErr w:type="spellEnd"/>
            <w:r w:rsidRPr="00EC0FC9">
              <w:rPr>
                <w:rFonts w:cs="Arial"/>
                <w:b/>
                <w:bCs/>
                <w:sz w:val="10"/>
                <w:szCs w:val="10"/>
              </w:rPr>
              <w:t xml:space="preserve"> fin. da</w:t>
            </w:r>
          </w:p>
          <w:p w14:paraId="24E61936" w14:textId="77777777" w:rsidR="004E4ADC" w:rsidRPr="00EC0FC9" w:rsidRDefault="004E4ADC" w:rsidP="00EE2FF7">
            <w:pPr>
              <w:widowControl/>
              <w:rPr>
                <w:rFonts w:cs="Arial"/>
                <w:b/>
                <w:bCs/>
                <w:sz w:val="10"/>
                <w:szCs w:val="10"/>
              </w:rPr>
            </w:pPr>
            <w:r w:rsidRPr="00EC0FC9">
              <w:rPr>
                <w:rFonts w:cs="Arial"/>
                <w:b/>
                <w:bCs/>
                <w:sz w:val="10"/>
                <w:szCs w:val="10"/>
              </w:rPr>
              <w:t>FPV dopo</w:t>
            </w:r>
          </w:p>
          <w:p w14:paraId="2A61E69D" w14:textId="77777777" w:rsidR="004E4ADC" w:rsidRPr="00EC0FC9" w:rsidRDefault="004E4ADC" w:rsidP="00EE2FF7">
            <w:pPr>
              <w:widowControl/>
              <w:rPr>
                <w:rFonts w:cs="Arial"/>
                <w:b/>
                <w:bCs/>
                <w:sz w:val="10"/>
                <w:szCs w:val="10"/>
              </w:rPr>
            </w:pPr>
            <w:proofErr w:type="spellStart"/>
            <w:r w:rsidRPr="00EC0FC9">
              <w:rPr>
                <w:rFonts w:cs="Arial"/>
                <w:b/>
                <w:bCs/>
                <w:sz w:val="10"/>
                <w:szCs w:val="10"/>
              </w:rPr>
              <w:t>approvazione</w:t>
            </w:r>
            <w:proofErr w:type="spellEnd"/>
          </w:p>
          <w:p w14:paraId="08D8DF25" w14:textId="77777777" w:rsidR="004E4ADC" w:rsidRPr="00EC0FC9" w:rsidRDefault="004E4ADC" w:rsidP="00EE2FF7">
            <w:pPr>
              <w:widowControl/>
              <w:rPr>
                <w:rFonts w:cs="Arial"/>
                <w:b/>
                <w:bCs/>
                <w:sz w:val="10"/>
                <w:szCs w:val="10"/>
              </w:rPr>
            </w:pPr>
            <w:proofErr w:type="spellStart"/>
            <w:r w:rsidRPr="00EC0FC9">
              <w:rPr>
                <w:rFonts w:cs="Arial"/>
                <w:b/>
                <w:bCs/>
                <w:sz w:val="10"/>
                <w:szCs w:val="10"/>
              </w:rPr>
              <w:t>rendiconto</w:t>
            </w:r>
            <w:proofErr w:type="spellEnd"/>
            <w:r w:rsidRPr="00EC0FC9">
              <w:rPr>
                <w:rFonts w:cs="Arial"/>
                <w:b/>
                <w:bCs/>
                <w:sz w:val="10"/>
                <w:szCs w:val="10"/>
              </w:rPr>
              <w:t xml:space="preserve"> 2019</w:t>
            </w:r>
          </w:p>
          <w:p w14:paraId="2B0F1B66" w14:textId="44A992E8" w:rsidR="004E4ADC" w:rsidRPr="00EC0FC9" w:rsidRDefault="004E4ADC" w:rsidP="004E4ADC">
            <w:pPr>
              <w:widowControl/>
              <w:rPr>
                <w:rFonts w:eastAsia="ArialMT" w:cs="Arial"/>
                <w:b/>
                <w:bCs/>
                <w:sz w:val="10"/>
                <w:szCs w:val="10"/>
              </w:rPr>
            </w:pPr>
            <w:r w:rsidRPr="00EC0FC9">
              <w:rPr>
                <w:rFonts w:cs="Arial"/>
                <w:b/>
                <w:bCs/>
                <w:sz w:val="10"/>
                <w:szCs w:val="10"/>
              </w:rPr>
              <w:t xml:space="preserve">non </w:t>
            </w:r>
            <w:proofErr w:type="spellStart"/>
            <w:r w:rsidRPr="00EC0FC9">
              <w:rPr>
                <w:rFonts w:cs="Arial"/>
                <w:b/>
                <w:bCs/>
                <w:sz w:val="10"/>
                <w:szCs w:val="10"/>
              </w:rPr>
              <w:t>reimp</w:t>
            </w:r>
            <w:proofErr w:type="spellEnd"/>
            <w:r w:rsidRPr="00EC0FC9">
              <w:rPr>
                <w:rFonts w:cs="Arial"/>
                <w:b/>
                <w:bCs/>
                <w:sz w:val="10"/>
                <w:szCs w:val="10"/>
              </w:rPr>
              <w:t>.</w:t>
            </w:r>
            <w:r>
              <w:rPr>
                <w:rFonts w:cs="Arial"/>
                <w:b/>
                <w:bCs/>
                <w:sz w:val="10"/>
                <w:szCs w:val="10"/>
              </w:rPr>
              <w:t xml:space="preserve"> </w:t>
            </w:r>
            <w:r w:rsidRPr="00EC0FC9">
              <w:rPr>
                <w:rFonts w:cs="Arial"/>
                <w:b/>
                <w:bCs/>
                <w:sz w:val="10"/>
                <w:szCs w:val="10"/>
              </w:rPr>
              <w:t>nell'</w:t>
            </w:r>
            <w:r>
              <w:rPr>
                <w:rFonts w:cs="Arial"/>
                <w:b/>
                <w:bCs/>
                <w:sz w:val="10"/>
                <w:szCs w:val="10"/>
              </w:rPr>
              <w:t xml:space="preserve"> </w:t>
            </w:r>
            <w:proofErr w:type="spellStart"/>
            <w:r w:rsidRPr="00EC0FC9">
              <w:rPr>
                <w:rFonts w:cs="Arial"/>
                <w:b/>
                <w:bCs/>
                <w:sz w:val="10"/>
                <w:szCs w:val="10"/>
              </w:rPr>
              <w:t>esercizio</w:t>
            </w:r>
            <w:proofErr w:type="spellEnd"/>
            <w:r w:rsidRPr="00EC0FC9">
              <w:rPr>
                <w:rFonts w:cs="Arial"/>
                <w:b/>
                <w:bCs/>
                <w:sz w:val="10"/>
                <w:szCs w:val="10"/>
              </w:rPr>
              <w:t xml:space="preserve"> 2020</w:t>
            </w:r>
            <w:r>
              <w:rPr>
                <w:rFonts w:cs="Arial"/>
                <w:b/>
                <w:bCs/>
                <w:sz w:val="10"/>
                <w:szCs w:val="10"/>
              </w:rPr>
              <w:t xml:space="preserve"> </w:t>
            </w:r>
            <w:r w:rsidRPr="00EC0FC9">
              <w:rPr>
                <w:rFonts w:cs="Arial"/>
                <w:b/>
                <w:bCs/>
                <w:sz w:val="10"/>
                <w:szCs w:val="10"/>
              </w:rPr>
              <w:t>(g)</w:t>
            </w:r>
          </w:p>
        </w:tc>
        <w:tc>
          <w:tcPr>
            <w:tcW w:w="850" w:type="dxa"/>
            <w:tcBorders>
              <w:bottom w:val="single" w:sz="4" w:space="0" w:color="auto"/>
            </w:tcBorders>
          </w:tcPr>
          <w:p w14:paraId="7D9ADF15" w14:textId="77777777" w:rsidR="004E4ADC" w:rsidRPr="00EC0FC9" w:rsidRDefault="004E4ADC" w:rsidP="00EE2FF7">
            <w:pPr>
              <w:widowControl/>
              <w:rPr>
                <w:rFonts w:cs="Arial"/>
                <w:b/>
                <w:bCs/>
                <w:sz w:val="10"/>
                <w:szCs w:val="10"/>
              </w:rPr>
            </w:pPr>
            <w:proofErr w:type="spellStart"/>
            <w:r w:rsidRPr="00EC0FC9">
              <w:rPr>
                <w:rFonts w:cs="Arial"/>
                <w:b/>
                <w:bCs/>
                <w:sz w:val="10"/>
                <w:szCs w:val="10"/>
              </w:rPr>
              <w:t>Risorse</w:t>
            </w:r>
            <w:proofErr w:type="spellEnd"/>
            <w:r w:rsidRPr="00EC0FC9">
              <w:rPr>
                <w:rFonts w:cs="Arial"/>
                <w:b/>
                <w:bCs/>
                <w:sz w:val="10"/>
                <w:szCs w:val="10"/>
              </w:rPr>
              <w:t xml:space="preserve"> </w:t>
            </w:r>
            <w:proofErr w:type="spellStart"/>
            <w:r w:rsidRPr="00EC0FC9">
              <w:rPr>
                <w:rFonts w:cs="Arial"/>
                <w:b/>
                <w:bCs/>
                <w:sz w:val="10"/>
                <w:szCs w:val="10"/>
              </w:rPr>
              <w:t>vincolate</w:t>
            </w:r>
            <w:proofErr w:type="spellEnd"/>
          </w:p>
          <w:p w14:paraId="396D3053" w14:textId="77777777" w:rsidR="004E4ADC" w:rsidRPr="00EC0FC9" w:rsidRDefault="004E4ADC" w:rsidP="00EE2FF7">
            <w:pPr>
              <w:widowControl/>
              <w:rPr>
                <w:rFonts w:cs="Arial"/>
                <w:b/>
                <w:bCs/>
                <w:sz w:val="10"/>
                <w:szCs w:val="10"/>
              </w:rPr>
            </w:pPr>
            <w:proofErr w:type="spellStart"/>
            <w:r w:rsidRPr="00EC0FC9">
              <w:rPr>
                <w:rFonts w:cs="Arial"/>
                <w:b/>
                <w:bCs/>
                <w:sz w:val="10"/>
                <w:szCs w:val="10"/>
              </w:rPr>
              <w:t>nel</w:t>
            </w:r>
            <w:proofErr w:type="spellEnd"/>
            <w:r w:rsidRPr="00EC0FC9">
              <w:rPr>
                <w:rFonts w:cs="Arial"/>
                <w:b/>
                <w:bCs/>
                <w:sz w:val="10"/>
                <w:szCs w:val="10"/>
              </w:rPr>
              <w:t xml:space="preserve"> </w:t>
            </w:r>
            <w:proofErr w:type="spellStart"/>
            <w:r w:rsidRPr="00EC0FC9">
              <w:rPr>
                <w:rFonts w:cs="Arial"/>
                <w:b/>
                <w:bCs/>
                <w:sz w:val="10"/>
                <w:szCs w:val="10"/>
              </w:rPr>
              <w:t>bilancio</w:t>
            </w:r>
            <w:proofErr w:type="spellEnd"/>
            <w:r w:rsidRPr="00EC0FC9">
              <w:rPr>
                <w:rFonts w:cs="Arial"/>
                <w:b/>
                <w:bCs/>
                <w:sz w:val="10"/>
                <w:szCs w:val="10"/>
              </w:rPr>
              <w:t xml:space="preserve"> al</w:t>
            </w:r>
          </w:p>
          <w:p w14:paraId="2CE3B832" w14:textId="77777777" w:rsidR="004E4ADC" w:rsidRPr="00EC0FC9" w:rsidRDefault="004E4ADC" w:rsidP="00EE2FF7">
            <w:pPr>
              <w:widowControl/>
              <w:rPr>
                <w:rFonts w:cs="Arial"/>
                <w:b/>
                <w:bCs/>
                <w:sz w:val="10"/>
                <w:szCs w:val="10"/>
              </w:rPr>
            </w:pPr>
            <w:r w:rsidRPr="00EC0FC9">
              <w:rPr>
                <w:rFonts w:cs="Arial"/>
                <w:b/>
                <w:bCs/>
                <w:sz w:val="10"/>
                <w:szCs w:val="10"/>
              </w:rPr>
              <w:t>31/12/2020</w:t>
            </w:r>
          </w:p>
          <w:p w14:paraId="371E1A0D" w14:textId="77777777" w:rsidR="004E4ADC" w:rsidRPr="00EC0FC9" w:rsidRDefault="004E4ADC" w:rsidP="00EE2FF7">
            <w:pPr>
              <w:widowControl/>
              <w:rPr>
                <w:rFonts w:cs="Arial"/>
                <w:b/>
                <w:bCs/>
                <w:sz w:val="10"/>
                <w:szCs w:val="10"/>
              </w:rPr>
            </w:pPr>
            <w:r w:rsidRPr="00EC0FC9">
              <w:rPr>
                <w:rFonts w:cs="Arial"/>
                <w:b/>
                <w:bCs/>
                <w:sz w:val="10"/>
                <w:szCs w:val="10"/>
              </w:rPr>
              <w:t>(h)=(b)+(c)-(d)-(e)</w:t>
            </w:r>
          </w:p>
          <w:p w14:paraId="18DA2DEE" w14:textId="77777777" w:rsidR="004E4ADC" w:rsidRPr="00EC0FC9" w:rsidRDefault="004E4ADC" w:rsidP="00EE2FF7">
            <w:pPr>
              <w:widowControl/>
              <w:rPr>
                <w:rFonts w:eastAsia="ArialMT" w:cs="Arial"/>
                <w:b/>
                <w:bCs/>
                <w:sz w:val="10"/>
                <w:szCs w:val="10"/>
              </w:rPr>
            </w:pPr>
            <w:r w:rsidRPr="00EC0FC9">
              <w:rPr>
                <w:rFonts w:cs="Arial"/>
                <w:b/>
                <w:bCs/>
                <w:sz w:val="10"/>
                <w:szCs w:val="10"/>
              </w:rPr>
              <w:t>+(g)</w:t>
            </w:r>
          </w:p>
        </w:tc>
        <w:tc>
          <w:tcPr>
            <w:tcW w:w="823" w:type="dxa"/>
            <w:tcBorders>
              <w:bottom w:val="single" w:sz="4" w:space="0" w:color="auto"/>
            </w:tcBorders>
          </w:tcPr>
          <w:p w14:paraId="55C02835" w14:textId="459DD000" w:rsidR="004E4ADC" w:rsidRPr="00EC0FC9" w:rsidRDefault="004E4ADC" w:rsidP="00EE2FF7">
            <w:pPr>
              <w:widowControl/>
              <w:rPr>
                <w:rFonts w:cs="Arial"/>
                <w:b/>
                <w:bCs/>
                <w:sz w:val="10"/>
                <w:szCs w:val="10"/>
              </w:rPr>
            </w:pPr>
            <w:proofErr w:type="spellStart"/>
            <w:r w:rsidRPr="00EC0FC9">
              <w:rPr>
                <w:rFonts w:cs="Arial"/>
                <w:b/>
                <w:bCs/>
                <w:sz w:val="10"/>
                <w:szCs w:val="10"/>
              </w:rPr>
              <w:t>Risorse</w:t>
            </w:r>
            <w:proofErr w:type="spellEnd"/>
            <w:r w:rsidRPr="00EC0FC9">
              <w:rPr>
                <w:rFonts w:cs="Arial"/>
                <w:b/>
                <w:bCs/>
                <w:sz w:val="10"/>
                <w:szCs w:val="10"/>
              </w:rPr>
              <w:t xml:space="preserve"> </w:t>
            </w:r>
            <w:proofErr w:type="spellStart"/>
            <w:r w:rsidRPr="00EC0FC9">
              <w:rPr>
                <w:rFonts w:cs="Arial"/>
                <w:b/>
                <w:bCs/>
                <w:sz w:val="10"/>
                <w:szCs w:val="10"/>
              </w:rPr>
              <w:t>vincolate</w:t>
            </w:r>
            <w:proofErr w:type="spellEnd"/>
            <w:r>
              <w:rPr>
                <w:rFonts w:cs="Arial"/>
                <w:b/>
                <w:bCs/>
                <w:sz w:val="10"/>
                <w:szCs w:val="10"/>
              </w:rPr>
              <w:t xml:space="preserve"> </w:t>
            </w:r>
            <w:proofErr w:type="spellStart"/>
            <w:r w:rsidRPr="00EC0FC9">
              <w:rPr>
                <w:rFonts w:cs="Arial"/>
                <w:b/>
                <w:bCs/>
                <w:sz w:val="10"/>
                <w:szCs w:val="10"/>
              </w:rPr>
              <w:t>nel</w:t>
            </w:r>
            <w:proofErr w:type="spellEnd"/>
            <w:r w:rsidRPr="00EC0FC9">
              <w:rPr>
                <w:rFonts w:cs="Arial"/>
                <w:b/>
                <w:bCs/>
                <w:sz w:val="10"/>
                <w:szCs w:val="10"/>
              </w:rPr>
              <w:t xml:space="preserve"> </w:t>
            </w:r>
            <w:proofErr w:type="spellStart"/>
            <w:r w:rsidRPr="00EC0FC9">
              <w:rPr>
                <w:rFonts w:cs="Arial"/>
                <w:b/>
                <w:bCs/>
                <w:sz w:val="10"/>
                <w:szCs w:val="10"/>
              </w:rPr>
              <w:t>risultato</w:t>
            </w:r>
            <w:proofErr w:type="spellEnd"/>
            <w:r w:rsidRPr="00EC0FC9">
              <w:rPr>
                <w:rFonts w:cs="Arial"/>
                <w:b/>
                <w:bCs/>
                <w:sz w:val="10"/>
                <w:szCs w:val="10"/>
              </w:rPr>
              <w:t xml:space="preserve"> di</w:t>
            </w:r>
          </w:p>
          <w:p w14:paraId="14328E59" w14:textId="75FB2B91" w:rsidR="004E4ADC" w:rsidRPr="00EC0FC9" w:rsidRDefault="004E4ADC" w:rsidP="00EE2FF7">
            <w:pPr>
              <w:widowControl/>
              <w:rPr>
                <w:rFonts w:cs="Arial"/>
                <w:b/>
                <w:bCs/>
                <w:sz w:val="10"/>
                <w:szCs w:val="10"/>
              </w:rPr>
            </w:pPr>
            <w:proofErr w:type="spellStart"/>
            <w:r w:rsidRPr="00EC0FC9">
              <w:rPr>
                <w:rFonts w:cs="Arial"/>
                <w:b/>
                <w:bCs/>
                <w:sz w:val="10"/>
                <w:szCs w:val="10"/>
              </w:rPr>
              <w:t>amministrazione</w:t>
            </w:r>
            <w:proofErr w:type="spellEnd"/>
            <w:r>
              <w:rPr>
                <w:rFonts w:cs="Arial"/>
                <w:b/>
                <w:bCs/>
                <w:sz w:val="10"/>
                <w:szCs w:val="10"/>
              </w:rPr>
              <w:t xml:space="preserve"> </w:t>
            </w:r>
            <w:r w:rsidRPr="00EC0FC9">
              <w:rPr>
                <w:rFonts w:cs="Arial"/>
                <w:b/>
                <w:bCs/>
                <w:sz w:val="10"/>
                <w:szCs w:val="10"/>
              </w:rPr>
              <w:t>al 31/12/2020</w:t>
            </w:r>
          </w:p>
          <w:p w14:paraId="70C98204" w14:textId="3875A473" w:rsidR="004E4ADC" w:rsidRPr="00EC0FC9" w:rsidRDefault="004E4ADC" w:rsidP="004E4ADC">
            <w:pPr>
              <w:widowControl/>
              <w:rPr>
                <w:rFonts w:cs="Arial"/>
                <w:b/>
                <w:bCs/>
                <w:sz w:val="10"/>
                <w:szCs w:val="10"/>
              </w:rPr>
            </w:pPr>
            <w:proofErr w:type="spellStart"/>
            <w:r w:rsidRPr="00EC0FC9">
              <w:rPr>
                <w:rFonts w:cs="Arial"/>
                <w:b/>
                <w:bCs/>
                <w:sz w:val="10"/>
                <w:szCs w:val="10"/>
              </w:rPr>
              <w:t>i</w:t>
            </w:r>
            <w:proofErr w:type="spellEnd"/>
            <w:r w:rsidRPr="00EC0FC9">
              <w:rPr>
                <w:rFonts w:cs="Arial"/>
                <w:b/>
                <w:bCs/>
                <w:sz w:val="10"/>
                <w:szCs w:val="10"/>
              </w:rPr>
              <w:t>)=(a)+(c)-(d)-(e)-(f)+(g)</w:t>
            </w:r>
          </w:p>
        </w:tc>
      </w:tr>
      <w:tr w:rsidR="004E4ADC" w:rsidRPr="00EC0FC9" w14:paraId="40180E80" w14:textId="77777777" w:rsidTr="004E4ADC">
        <w:trPr>
          <w:trHeight w:val="191"/>
        </w:trPr>
        <w:tc>
          <w:tcPr>
            <w:tcW w:w="11093" w:type="dxa"/>
            <w:gridSpan w:val="12"/>
            <w:tcBorders>
              <w:top w:val="single" w:sz="4" w:space="0" w:color="auto"/>
              <w:left w:val="single" w:sz="4" w:space="0" w:color="auto"/>
              <w:bottom w:val="single" w:sz="4" w:space="0" w:color="auto"/>
              <w:right w:val="single" w:sz="4" w:space="0" w:color="auto"/>
            </w:tcBorders>
          </w:tcPr>
          <w:p w14:paraId="67B25948" w14:textId="5EFDEC8A" w:rsidR="004E4ADC" w:rsidRPr="00EC0FC9" w:rsidRDefault="004E4ADC" w:rsidP="004E4ADC">
            <w:pPr>
              <w:widowControl/>
              <w:rPr>
                <w:rFonts w:cs="Arial"/>
                <w:b/>
                <w:bCs/>
                <w:sz w:val="10"/>
                <w:szCs w:val="10"/>
              </w:rPr>
            </w:pPr>
            <w:proofErr w:type="spellStart"/>
            <w:r>
              <w:rPr>
                <w:rFonts w:eastAsia="ArialMT" w:cs="Arial"/>
                <w:b/>
                <w:bCs/>
                <w:sz w:val="14"/>
                <w:szCs w:val="14"/>
              </w:rPr>
              <w:t>Vincoli</w:t>
            </w:r>
            <w:proofErr w:type="spellEnd"/>
            <w:r>
              <w:rPr>
                <w:rFonts w:eastAsia="ArialMT" w:cs="Arial"/>
                <w:b/>
                <w:bCs/>
                <w:sz w:val="14"/>
                <w:szCs w:val="14"/>
              </w:rPr>
              <w:t xml:space="preserve"> </w:t>
            </w:r>
            <w:proofErr w:type="spellStart"/>
            <w:r>
              <w:rPr>
                <w:rFonts w:eastAsia="ArialMT" w:cs="Arial"/>
                <w:b/>
                <w:bCs/>
                <w:sz w:val="14"/>
                <w:szCs w:val="14"/>
              </w:rPr>
              <w:t>derivanti</w:t>
            </w:r>
            <w:proofErr w:type="spellEnd"/>
            <w:r>
              <w:rPr>
                <w:rFonts w:eastAsia="ArialMT" w:cs="Arial"/>
                <w:b/>
                <w:bCs/>
                <w:sz w:val="14"/>
                <w:szCs w:val="14"/>
              </w:rPr>
              <w:t xml:space="preserve"> da </w:t>
            </w:r>
            <w:proofErr w:type="spellStart"/>
            <w:r>
              <w:rPr>
                <w:rFonts w:eastAsia="ArialMT" w:cs="Arial"/>
                <w:b/>
                <w:bCs/>
                <w:sz w:val="14"/>
                <w:szCs w:val="14"/>
              </w:rPr>
              <w:t>Trasferimenti</w:t>
            </w:r>
            <w:proofErr w:type="spellEnd"/>
          </w:p>
        </w:tc>
      </w:tr>
      <w:tr w:rsidR="004E4ADC" w:rsidRPr="00EC0FC9" w14:paraId="0F7749E8" w14:textId="77777777" w:rsidTr="004E4ADC">
        <w:trPr>
          <w:gridAfter w:val="1"/>
          <w:wAfter w:w="11" w:type="dxa"/>
          <w:trHeight w:val="585"/>
        </w:trPr>
        <w:tc>
          <w:tcPr>
            <w:tcW w:w="1135" w:type="dxa"/>
            <w:tcBorders>
              <w:top w:val="single" w:sz="4" w:space="0" w:color="auto"/>
              <w:bottom w:val="single" w:sz="4" w:space="0" w:color="auto"/>
            </w:tcBorders>
          </w:tcPr>
          <w:p w14:paraId="75F11B30" w14:textId="77777777" w:rsidR="004E4ADC" w:rsidRDefault="004E4ADC" w:rsidP="00EE2FF7">
            <w:pPr>
              <w:widowControl/>
              <w:rPr>
                <w:rFonts w:eastAsia="ArialMT" w:cs="Arial"/>
                <w:b/>
                <w:bCs/>
                <w:sz w:val="14"/>
                <w:szCs w:val="14"/>
              </w:rPr>
            </w:pPr>
            <w:r>
              <w:rPr>
                <w:rFonts w:cs="Arial"/>
                <w:sz w:val="12"/>
                <w:szCs w:val="12"/>
              </w:rPr>
              <w:t>20101.01.1408</w:t>
            </w:r>
          </w:p>
        </w:tc>
        <w:tc>
          <w:tcPr>
            <w:tcW w:w="1843" w:type="dxa"/>
            <w:tcBorders>
              <w:top w:val="single" w:sz="4" w:space="0" w:color="auto"/>
              <w:bottom w:val="single" w:sz="4" w:space="0" w:color="auto"/>
            </w:tcBorders>
          </w:tcPr>
          <w:p w14:paraId="3DAD06B6" w14:textId="77777777" w:rsidR="004E4ADC" w:rsidRDefault="004E4ADC" w:rsidP="00EE2FF7">
            <w:pPr>
              <w:widowControl/>
              <w:rPr>
                <w:rFonts w:eastAsia="ArialMT" w:cs="Arial"/>
                <w:sz w:val="12"/>
                <w:szCs w:val="12"/>
              </w:rPr>
            </w:pPr>
            <w:r>
              <w:rPr>
                <w:rFonts w:eastAsia="ArialMT" w:cs="Arial"/>
                <w:sz w:val="12"/>
                <w:szCs w:val="12"/>
              </w:rPr>
              <w:t>TRASFERIMENTO STATALE FUNZIONI FONDAMENTALI</w:t>
            </w:r>
          </w:p>
          <w:p w14:paraId="31E73AC7" w14:textId="77777777" w:rsidR="004E4ADC" w:rsidRDefault="004E4ADC" w:rsidP="00EE2FF7">
            <w:pPr>
              <w:widowControl/>
              <w:rPr>
                <w:rFonts w:eastAsia="ArialMT" w:cs="Arial"/>
                <w:sz w:val="12"/>
                <w:szCs w:val="12"/>
              </w:rPr>
            </w:pPr>
            <w:r>
              <w:rPr>
                <w:rFonts w:eastAsia="ArialMT" w:cs="Arial"/>
                <w:sz w:val="12"/>
                <w:szCs w:val="12"/>
              </w:rPr>
              <w:t>ART. 106 DL 34/2020</w:t>
            </w:r>
          </w:p>
          <w:p w14:paraId="0EC6A2C9" w14:textId="77777777" w:rsidR="004E4ADC" w:rsidRPr="00EC0FC9" w:rsidRDefault="004E4ADC" w:rsidP="00EE2FF7">
            <w:pPr>
              <w:widowControl/>
              <w:rPr>
                <w:rFonts w:eastAsia="ArialMT" w:cs="Arial"/>
                <w:b/>
                <w:bCs/>
                <w:sz w:val="10"/>
                <w:szCs w:val="10"/>
              </w:rPr>
            </w:pPr>
            <w:r>
              <w:rPr>
                <w:rFonts w:eastAsia="ArialMT" w:cs="Arial"/>
                <w:sz w:val="12"/>
                <w:szCs w:val="12"/>
              </w:rPr>
              <w:t>(EMERGENZA COVID-19)</w:t>
            </w:r>
          </w:p>
        </w:tc>
        <w:tc>
          <w:tcPr>
            <w:tcW w:w="910" w:type="dxa"/>
            <w:tcBorders>
              <w:top w:val="single" w:sz="4" w:space="0" w:color="auto"/>
              <w:bottom w:val="single" w:sz="4" w:space="0" w:color="auto"/>
            </w:tcBorders>
          </w:tcPr>
          <w:p w14:paraId="755FBF39" w14:textId="77777777" w:rsidR="004E4ADC" w:rsidRDefault="004E4ADC" w:rsidP="00EE2FF7">
            <w:pPr>
              <w:widowControl/>
              <w:rPr>
                <w:rFonts w:eastAsia="ArialMT" w:cs="Arial"/>
                <w:sz w:val="12"/>
                <w:szCs w:val="12"/>
              </w:rPr>
            </w:pPr>
            <w:r>
              <w:rPr>
                <w:rFonts w:eastAsia="ArialMT" w:cs="Arial"/>
                <w:sz w:val="12"/>
                <w:szCs w:val="12"/>
              </w:rPr>
              <w:t>0,00</w:t>
            </w:r>
          </w:p>
          <w:p w14:paraId="7537F579" w14:textId="77777777" w:rsidR="004E4ADC" w:rsidRDefault="004E4ADC" w:rsidP="00EE2FF7">
            <w:pPr>
              <w:widowControl/>
              <w:rPr>
                <w:rFonts w:eastAsia="ArialMT" w:cs="Arial"/>
                <w:sz w:val="10"/>
                <w:szCs w:val="10"/>
              </w:rPr>
            </w:pPr>
          </w:p>
          <w:p w14:paraId="7ED12840" w14:textId="77777777" w:rsidR="004E4ADC" w:rsidRPr="00EC0FC9" w:rsidRDefault="004E4ADC" w:rsidP="00EE2FF7">
            <w:pPr>
              <w:widowControl/>
              <w:rPr>
                <w:rFonts w:eastAsia="ArialMT" w:cs="Arial"/>
                <w:b/>
                <w:bCs/>
                <w:sz w:val="10"/>
                <w:szCs w:val="10"/>
              </w:rPr>
            </w:pPr>
          </w:p>
        </w:tc>
        <w:tc>
          <w:tcPr>
            <w:tcW w:w="767" w:type="dxa"/>
            <w:tcBorders>
              <w:top w:val="single" w:sz="4" w:space="0" w:color="auto"/>
              <w:bottom w:val="single" w:sz="4" w:space="0" w:color="auto"/>
            </w:tcBorders>
          </w:tcPr>
          <w:p w14:paraId="390224D9" w14:textId="77777777" w:rsidR="004E4ADC" w:rsidRDefault="004E4ADC" w:rsidP="00EE2FF7">
            <w:pPr>
              <w:widowControl/>
              <w:rPr>
                <w:rFonts w:eastAsia="ArialMT" w:cs="Arial"/>
                <w:sz w:val="12"/>
                <w:szCs w:val="12"/>
              </w:rPr>
            </w:pPr>
            <w:r>
              <w:rPr>
                <w:rFonts w:eastAsia="ArialMT" w:cs="Arial"/>
                <w:sz w:val="12"/>
                <w:szCs w:val="12"/>
              </w:rPr>
              <w:t>0,00</w:t>
            </w:r>
          </w:p>
          <w:p w14:paraId="224C6D94" w14:textId="77777777" w:rsidR="004E4ADC" w:rsidRDefault="004E4ADC" w:rsidP="00EE2FF7">
            <w:pPr>
              <w:widowControl/>
              <w:rPr>
                <w:rFonts w:eastAsia="ArialMT" w:cs="Arial"/>
                <w:sz w:val="10"/>
                <w:szCs w:val="10"/>
              </w:rPr>
            </w:pPr>
          </w:p>
          <w:p w14:paraId="69148AF3" w14:textId="77777777" w:rsidR="004E4ADC" w:rsidRPr="00EC0FC9" w:rsidRDefault="004E4ADC" w:rsidP="00EE2FF7">
            <w:pPr>
              <w:widowControl/>
              <w:rPr>
                <w:rFonts w:eastAsia="ArialMT" w:cs="Arial"/>
                <w:b/>
                <w:bCs/>
                <w:sz w:val="10"/>
                <w:szCs w:val="10"/>
              </w:rPr>
            </w:pPr>
          </w:p>
        </w:tc>
        <w:tc>
          <w:tcPr>
            <w:tcW w:w="850" w:type="dxa"/>
            <w:tcBorders>
              <w:top w:val="single" w:sz="4" w:space="0" w:color="auto"/>
              <w:bottom w:val="single" w:sz="4" w:space="0" w:color="auto"/>
            </w:tcBorders>
          </w:tcPr>
          <w:p w14:paraId="5423715B" w14:textId="77777777" w:rsidR="004E4ADC" w:rsidRPr="00EC0FC9" w:rsidRDefault="004E4ADC" w:rsidP="00EE2FF7">
            <w:pPr>
              <w:widowControl/>
              <w:rPr>
                <w:rFonts w:eastAsia="ArialMT" w:cs="Arial"/>
                <w:b/>
                <w:bCs/>
                <w:sz w:val="10"/>
                <w:szCs w:val="10"/>
              </w:rPr>
            </w:pPr>
            <w:r w:rsidRPr="00386A1B">
              <w:rPr>
                <w:rFonts w:eastAsia="ArialMT" w:cs="Arial"/>
                <w:sz w:val="12"/>
                <w:szCs w:val="12"/>
              </w:rPr>
              <w:t>416.000,</w:t>
            </w:r>
            <w:r>
              <w:rPr>
                <w:rFonts w:eastAsia="ArialMT" w:cs="Arial"/>
                <w:sz w:val="12"/>
                <w:szCs w:val="12"/>
              </w:rPr>
              <w:t>00</w:t>
            </w:r>
          </w:p>
        </w:tc>
        <w:tc>
          <w:tcPr>
            <w:tcW w:w="909" w:type="dxa"/>
            <w:tcBorders>
              <w:top w:val="single" w:sz="4" w:space="0" w:color="auto"/>
              <w:bottom w:val="single" w:sz="4" w:space="0" w:color="auto"/>
            </w:tcBorders>
          </w:tcPr>
          <w:p w14:paraId="6EC08B2B"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58" w:type="dxa"/>
            <w:tcBorders>
              <w:top w:val="single" w:sz="4" w:space="0" w:color="auto"/>
              <w:bottom w:val="single" w:sz="4" w:space="0" w:color="auto"/>
            </w:tcBorders>
          </w:tcPr>
          <w:p w14:paraId="6BA7EC07"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1044" w:type="dxa"/>
            <w:tcBorders>
              <w:top w:val="single" w:sz="4" w:space="0" w:color="auto"/>
              <w:bottom w:val="single" w:sz="4" w:space="0" w:color="auto"/>
            </w:tcBorders>
          </w:tcPr>
          <w:p w14:paraId="2416A8AE"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93" w:type="dxa"/>
            <w:tcBorders>
              <w:top w:val="single" w:sz="4" w:space="0" w:color="auto"/>
              <w:bottom w:val="single" w:sz="4" w:space="0" w:color="auto"/>
            </w:tcBorders>
          </w:tcPr>
          <w:p w14:paraId="1451D07D"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850" w:type="dxa"/>
            <w:tcBorders>
              <w:top w:val="single" w:sz="4" w:space="0" w:color="auto"/>
              <w:bottom w:val="single" w:sz="4" w:space="0" w:color="auto"/>
            </w:tcBorders>
          </w:tcPr>
          <w:p w14:paraId="21B80482" w14:textId="77777777" w:rsidR="004E4ADC" w:rsidRPr="00EC0FC9" w:rsidRDefault="004E4ADC" w:rsidP="00EE2FF7">
            <w:pPr>
              <w:widowControl/>
              <w:rPr>
                <w:rFonts w:cs="Arial"/>
                <w:b/>
                <w:bCs/>
                <w:sz w:val="10"/>
                <w:szCs w:val="10"/>
              </w:rPr>
            </w:pPr>
            <w:r w:rsidRPr="00386A1B">
              <w:rPr>
                <w:rFonts w:eastAsia="ArialMT" w:cs="Arial"/>
                <w:sz w:val="12"/>
                <w:szCs w:val="12"/>
              </w:rPr>
              <w:t xml:space="preserve">416.000,00 </w:t>
            </w:r>
          </w:p>
        </w:tc>
        <w:tc>
          <w:tcPr>
            <w:tcW w:w="823" w:type="dxa"/>
            <w:tcBorders>
              <w:top w:val="single" w:sz="4" w:space="0" w:color="auto"/>
              <w:bottom w:val="single" w:sz="4" w:space="0" w:color="auto"/>
            </w:tcBorders>
          </w:tcPr>
          <w:p w14:paraId="2B91B270" w14:textId="77777777" w:rsidR="004E4ADC" w:rsidRPr="00EC0FC9" w:rsidRDefault="004E4ADC" w:rsidP="00EE2FF7">
            <w:pPr>
              <w:widowControl/>
              <w:rPr>
                <w:rFonts w:cs="Arial"/>
                <w:b/>
                <w:bCs/>
                <w:sz w:val="10"/>
                <w:szCs w:val="10"/>
              </w:rPr>
            </w:pPr>
            <w:r>
              <w:rPr>
                <w:rFonts w:eastAsia="ArialMT" w:cs="Arial"/>
                <w:sz w:val="12"/>
                <w:szCs w:val="12"/>
              </w:rPr>
              <w:t>416.000,00</w:t>
            </w:r>
          </w:p>
        </w:tc>
      </w:tr>
      <w:tr w:rsidR="004E4ADC" w:rsidRPr="00EC0FC9" w14:paraId="768AD0C0" w14:textId="77777777" w:rsidTr="004E4ADC">
        <w:trPr>
          <w:gridAfter w:val="1"/>
          <w:wAfter w:w="11" w:type="dxa"/>
          <w:trHeight w:val="690"/>
        </w:trPr>
        <w:tc>
          <w:tcPr>
            <w:tcW w:w="1135" w:type="dxa"/>
            <w:tcBorders>
              <w:top w:val="single" w:sz="4" w:space="0" w:color="auto"/>
              <w:bottom w:val="single" w:sz="4" w:space="0" w:color="auto"/>
            </w:tcBorders>
          </w:tcPr>
          <w:p w14:paraId="6E5B0D3D" w14:textId="77777777" w:rsidR="004E4ADC" w:rsidRDefault="004E4ADC" w:rsidP="00EE2FF7">
            <w:pPr>
              <w:widowControl/>
              <w:rPr>
                <w:rFonts w:eastAsia="ArialMT" w:cs="Arial"/>
                <w:sz w:val="12"/>
                <w:szCs w:val="12"/>
              </w:rPr>
            </w:pPr>
            <w:r>
              <w:rPr>
                <w:rFonts w:eastAsia="ArialMT" w:cs="Arial"/>
                <w:sz w:val="12"/>
                <w:szCs w:val="12"/>
              </w:rPr>
              <w:t>40200.01.4090</w:t>
            </w:r>
          </w:p>
          <w:p w14:paraId="3617D3B3" w14:textId="77777777" w:rsidR="004E4ADC" w:rsidRDefault="004E4ADC" w:rsidP="00EE2FF7">
            <w:pPr>
              <w:widowControl/>
              <w:rPr>
                <w:rFonts w:cs="Arial"/>
                <w:sz w:val="12"/>
                <w:szCs w:val="12"/>
              </w:rPr>
            </w:pPr>
          </w:p>
        </w:tc>
        <w:tc>
          <w:tcPr>
            <w:tcW w:w="1843" w:type="dxa"/>
            <w:tcBorders>
              <w:top w:val="single" w:sz="4" w:space="0" w:color="auto"/>
              <w:bottom w:val="single" w:sz="4" w:space="0" w:color="auto"/>
            </w:tcBorders>
          </w:tcPr>
          <w:p w14:paraId="0C54A00B" w14:textId="6EC1848B" w:rsidR="004E4ADC" w:rsidRDefault="004E4ADC" w:rsidP="004E4ADC">
            <w:pPr>
              <w:widowControl/>
              <w:ind w:right="-104"/>
              <w:rPr>
                <w:rFonts w:eastAsia="ArialMT" w:cs="Arial"/>
                <w:sz w:val="12"/>
                <w:szCs w:val="12"/>
              </w:rPr>
            </w:pPr>
            <w:r>
              <w:rPr>
                <w:rFonts w:eastAsia="ArialMT" w:cs="Arial"/>
                <w:sz w:val="12"/>
                <w:szCs w:val="12"/>
              </w:rPr>
              <w:t xml:space="preserve">TRASFERIMENTO DI </w:t>
            </w:r>
            <w:proofErr w:type="gramStart"/>
            <w:r>
              <w:rPr>
                <w:rFonts w:eastAsia="ArialMT" w:cs="Arial"/>
                <w:sz w:val="12"/>
                <w:szCs w:val="12"/>
              </w:rPr>
              <w:t>CAPITALI  DALLA</w:t>
            </w:r>
            <w:proofErr w:type="gramEnd"/>
            <w:r>
              <w:rPr>
                <w:rFonts w:eastAsia="ArialMT" w:cs="Arial"/>
                <w:sz w:val="12"/>
                <w:szCs w:val="12"/>
              </w:rPr>
              <w:t xml:space="preserve"> REGIONE PER LAVORI DI MESSA IN SICUREZZA D'EMERGENZA AREA INQUINATA IN CAMPITELLO-VIA  MOTELLA</w:t>
            </w:r>
          </w:p>
        </w:tc>
        <w:tc>
          <w:tcPr>
            <w:tcW w:w="910" w:type="dxa"/>
            <w:tcBorders>
              <w:top w:val="single" w:sz="4" w:space="0" w:color="auto"/>
              <w:bottom w:val="single" w:sz="4" w:space="0" w:color="auto"/>
            </w:tcBorders>
          </w:tcPr>
          <w:p w14:paraId="258C8C6E" w14:textId="77777777" w:rsidR="004E4ADC" w:rsidRDefault="004E4ADC" w:rsidP="00EE2FF7">
            <w:pPr>
              <w:widowControl/>
              <w:rPr>
                <w:rFonts w:eastAsia="ArialMT" w:cs="Arial"/>
                <w:sz w:val="12"/>
                <w:szCs w:val="12"/>
              </w:rPr>
            </w:pPr>
            <w:r>
              <w:rPr>
                <w:rFonts w:eastAsia="ArialMT" w:cs="Arial"/>
                <w:sz w:val="12"/>
                <w:szCs w:val="12"/>
              </w:rPr>
              <w:t xml:space="preserve">315.590,15 </w:t>
            </w:r>
          </w:p>
          <w:p w14:paraId="1BF427E9" w14:textId="77777777" w:rsidR="004E4ADC" w:rsidRDefault="004E4ADC" w:rsidP="00EE2FF7">
            <w:pPr>
              <w:widowControl/>
              <w:rPr>
                <w:rFonts w:eastAsia="ArialMT" w:cs="Arial"/>
                <w:sz w:val="10"/>
                <w:szCs w:val="10"/>
              </w:rPr>
            </w:pPr>
          </w:p>
          <w:p w14:paraId="00ABE838" w14:textId="77777777" w:rsidR="004E4ADC" w:rsidRPr="00EC0FC9" w:rsidRDefault="004E4ADC" w:rsidP="00EE2FF7">
            <w:pPr>
              <w:widowControl/>
              <w:rPr>
                <w:rFonts w:eastAsia="ArialMT" w:cs="Arial"/>
                <w:b/>
                <w:bCs/>
                <w:sz w:val="10"/>
                <w:szCs w:val="10"/>
              </w:rPr>
            </w:pPr>
          </w:p>
        </w:tc>
        <w:tc>
          <w:tcPr>
            <w:tcW w:w="767" w:type="dxa"/>
            <w:tcBorders>
              <w:top w:val="single" w:sz="4" w:space="0" w:color="auto"/>
              <w:bottom w:val="single" w:sz="4" w:space="0" w:color="auto"/>
            </w:tcBorders>
          </w:tcPr>
          <w:p w14:paraId="5DF86643" w14:textId="77777777" w:rsidR="004E4ADC" w:rsidRDefault="004E4ADC" w:rsidP="00EE2FF7">
            <w:pPr>
              <w:widowControl/>
              <w:rPr>
                <w:rFonts w:eastAsia="ArialMT" w:cs="Arial"/>
                <w:sz w:val="12"/>
                <w:szCs w:val="12"/>
              </w:rPr>
            </w:pPr>
            <w:r>
              <w:rPr>
                <w:rFonts w:eastAsia="ArialMT" w:cs="Arial"/>
                <w:sz w:val="12"/>
                <w:szCs w:val="12"/>
              </w:rPr>
              <w:t>0,00</w:t>
            </w:r>
          </w:p>
          <w:p w14:paraId="1D7801D8" w14:textId="77777777" w:rsidR="004E4ADC" w:rsidRDefault="004E4ADC" w:rsidP="00EE2FF7">
            <w:pPr>
              <w:widowControl/>
              <w:rPr>
                <w:rFonts w:eastAsia="ArialMT" w:cs="Arial"/>
                <w:sz w:val="10"/>
                <w:szCs w:val="10"/>
              </w:rPr>
            </w:pPr>
          </w:p>
          <w:p w14:paraId="1FEB70D2" w14:textId="77777777" w:rsidR="004E4ADC" w:rsidRPr="00EC0FC9" w:rsidRDefault="004E4ADC" w:rsidP="00EE2FF7">
            <w:pPr>
              <w:widowControl/>
              <w:rPr>
                <w:rFonts w:eastAsia="ArialMT" w:cs="Arial"/>
                <w:b/>
                <w:bCs/>
                <w:sz w:val="10"/>
                <w:szCs w:val="10"/>
              </w:rPr>
            </w:pPr>
          </w:p>
        </w:tc>
        <w:tc>
          <w:tcPr>
            <w:tcW w:w="850" w:type="dxa"/>
            <w:tcBorders>
              <w:top w:val="single" w:sz="4" w:space="0" w:color="auto"/>
              <w:bottom w:val="single" w:sz="4" w:space="0" w:color="auto"/>
            </w:tcBorders>
          </w:tcPr>
          <w:p w14:paraId="2653E85B" w14:textId="77777777" w:rsidR="004E4ADC" w:rsidRPr="00EC0FC9" w:rsidRDefault="004E4ADC" w:rsidP="00EE2FF7">
            <w:pPr>
              <w:widowControl/>
              <w:rPr>
                <w:rFonts w:eastAsia="ArialMT" w:cs="Arial"/>
                <w:b/>
                <w:bCs/>
                <w:sz w:val="10"/>
                <w:szCs w:val="10"/>
              </w:rPr>
            </w:pPr>
            <w:r w:rsidRPr="00386A1B">
              <w:rPr>
                <w:rFonts w:eastAsia="ArialMT" w:cs="Arial"/>
                <w:sz w:val="12"/>
                <w:szCs w:val="12"/>
              </w:rPr>
              <w:t>0,00</w:t>
            </w:r>
          </w:p>
        </w:tc>
        <w:tc>
          <w:tcPr>
            <w:tcW w:w="909" w:type="dxa"/>
            <w:tcBorders>
              <w:top w:val="single" w:sz="4" w:space="0" w:color="auto"/>
              <w:bottom w:val="single" w:sz="4" w:space="0" w:color="auto"/>
            </w:tcBorders>
          </w:tcPr>
          <w:p w14:paraId="7C05AA25"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58" w:type="dxa"/>
            <w:tcBorders>
              <w:top w:val="single" w:sz="4" w:space="0" w:color="auto"/>
              <w:bottom w:val="single" w:sz="4" w:space="0" w:color="auto"/>
            </w:tcBorders>
          </w:tcPr>
          <w:p w14:paraId="005D4B66"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1044" w:type="dxa"/>
            <w:tcBorders>
              <w:top w:val="single" w:sz="4" w:space="0" w:color="auto"/>
              <w:bottom w:val="single" w:sz="4" w:space="0" w:color="auto"/>
            </w:tcBorders>
          </w:tcPr>
          <w:p w14:paraId="16224892"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93" w:type="dxa"/>
            <w:tcBorders>
              <w:top w:val="single" w:sz="4" w:space="0" w:color="auto"/>
              <w:bottom w:val="single" w:sz="4" w:space="0" w:color="auto"/>
            </w:tcBorders>
          </w:tcPr>
          <w:p w14:paraId="3C46CB94"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850" w:type="dxa"/>
            <w:tcBorders>
              <w:top w:val="single" w:sz="4" w:space="0" w:color="auto"/>
              <w:bottom w:val="single" w:sz="4" w:space="0" w:color="auto"/>
            </w:tcBorders>
          </w:tcPr>
          <w:p w14:paraId="02FCBA01" w14:textId="77777777" w:rsidR="004E4ADC" w:rsidRPr="00EC0FC9" w:rsidRDefault="004E4ADC" w:rsidP="00EE2FF7">
            <w:pPr>
              <w:widowControl/>
              <w:rPr>
                <w:rFonts w:cs="Arial"/>
                <w:b/>
                <w:bCs/>
                <w:sz w:val="10"/>
                <w:szCs w:val="10"/>
              </w:rPr>
            </w:pPr>
            <w:r w:rsidRPr="00386A1B">
              <w:rPr>
                <w:rFonts w:eastAsia="ArialMT" w:cs="Arial"/>
                <w:sz w:val="12"/>
                <w:szCs w:val="12"/>
              </w:rPr>
              <w:t>0,00</w:t>
            </w:r>
          </w:p>
        </w:tc>
        <w:tc>
          <w:tcPr>
            <w:tcW w:w="823" w:type="dxa"/>
            <w:tcBorders>
              <w:top w:val="single" w:sz="4" w:space="0" w:color="auto"/>
              <w:bottom w:val="single" w:sz="4" w:space="0" w:color="auto"/>
            </w:tcBorders>
          </w:tcPr>
          <w:p w14:paraId="347857C2" w14:textId="77777777" w:rsidR="004E4ADC" w:rsidRDefault="004E4ADC" w:rsidP="00EE2FF7">
            <w:pPr>
              <w:widowControl/>
              <w:rPr>
                <w:rFonts w:eastAsia="ArialMT" w:cs="Arial"/>
                <w:sz w:val="12"/>
                <w:szCs w:val="12"/>
              </w:rPr>
            </w:pPr>
            <w:r>
              <w:rPr>
                <w:rFonts w:eastAsia="ArialMT" w:cs="Arial"/>
                <w:sz w:val="12"/>
                <w:szCs w:val="12"/>
              </w:rPr>
              <w:t xml:space="preserve">315.590,15 </w:t>
            </w:r>
          </w:p>
          <w:p w14:paraId="07CB8B71" w14:textId="77777777" w:rsidR="004E4ADC" w:rsidRDefault="004E4ADC" w:rsidP="00EE2FF7">
            <w:pPr>
              <w:widowControl/>
              <w:rPr>
                <w:rFonts w:eastAsia="ArialMT" w:cs="Arial"/>
                <w:sz w:val="10"/>
                <w:szCs w:val="10"/>
              </w:rPr>
            </w:pPr>
          </w:p>
          <w:p w14:paraId="26B12FFD" w14:textId="77777777" w:rsidR="004E4ADC" w:rsidRPr="00EC0FC9" w:rsidRDefault="004E4ADC" w:rsidP="00EE2FF7">
            <w:pPr>
              <w:widowControl/>
              <w:rPr>
                <w:rFonts w:cs="Arial"/>
                <w:b/>
                <w:bCs/>
                <w:sz w:val="10"/>
                <w:szCs w:val="10"/>
              </w:rPr>
            </w:pPr>
          </w:p>
        </w:tc>
      </w:tr>
      <w:tr w:rsidR="004E4ADC" w:rsidRPr="00EC0FC9" w14:paraId="1CCA74EF" w14:textId="77777777" w:rsidTr="004E4ADC">
        <w:trPr>
          <w:gridAfter w:val="1"/>
          <w:wAfter w:w="11" w:type="dxa"/>
          <w:trHeight w:val="199"/>
        </w:trPr>
        <w:tc>
          <w:tcPr>
            <w:tcW w:w="2978" w:type="dxa"/>
            <w:gridSpan w:val="2"/>
            <w:tcBorders>
              <w:top w:val="single" w:sz="4" w:space="0" w:color="auto"/>
              <w:bottom w:val="single" w:sz="4" w:space="0" w:color="auto"/>
            </w:tcBorders>
          </w:tcPr>
          <w:p w14:paraId="6CA1D285" w14:textId="79F29AB0" w:rsidR="004E4ADC" w:rsidRPr="00EC0FC9" w:rsidRDefault="004E4ADC" w:rsidP="00EE2FF7">
            <w:pPr>
              <w:widowControl/>
              <w:rPr>
                <w:rFonts w:eastAsia="ArialMT" w:cs="Arial"/>
                <w:b/>
                <w:bCs/>
                <w:sz w:val="10"/>
                <w:szCs w:val="10"/>
              </w:rPr>
            </w:pPr>
            <w:proofErr w:type="spellStart"/>
            <w:r w:rsidRPr="00EC0FC9">
              <w:rPr>
                <w:rFonts w:eastAsia="ArialMT" w:cs="Arial"/>
                <w:b/>
                <w:bCs/>
                <w:sz w:val="12"/>
                <w:szCs w:val="12"/>
              </w:rPr>
              <w:t>Totale</w:t>
            </w:r>
            <w:proofErr w:type="spellEnd"/>
            <w:r w:rsidRPr="00EC0FC9">
              <w:rPr>
                <w:rFonts w:eastAsia="ArialMT" w:cs="Arial"/>
                <w:b/>
                <w:bCs/>
                <w:sz w:val="12"/>
                <w:szCs w:val="12"/>
              </w:rPr>
              <w:t xml:space="preserve"> </w:t>
            </w:r>
            <w:proofErr w:type="spellStart"/>
            <w:r w:rsidRPr="00EC0FC9">
              <w:rPr>
                <w:rFonts w:eastAsia="ArialMT" w:cs="Arial"/>
                <w:b/>
                <w:bCs/>
                <w:sz w:val="12"/>
                <w:szCs w:val="12"/>
              </w:rPr>
              <w:t>Vincoli</w:t>
            </w:r>
            <w:proofErr w:type="spellEnd"/>
            <w:r w:rsidRPr="00EC0FC9">
              <w:rPr>
                <w:rFonts w:eastAsia="ArialMT" w:cs="Arial"/>
                <w:b/>
                <w:bCs/>
                <w:sz w:val="12"/>
                <w:szCs w:val="12"/>
              </w:rPr>
              <w:t xml:space="preserve"> </w:t>
            </w:r>
            <w:proofErr w:type="spellStart"/>
            <w:r w:rsidRPr="00EC0FC9">
              <w:rPr>
                <w:rFonts w:eastAsia="ArialMT" w:cs="Arial"/>
                <w:b/>
                <w:bCs/>
                <w:sz w:val="12"/>
                <w:szCs w:val="12"/>
              </w:rPr>
              <w:t>derivanti</w:t>
            </w:r>
            <w:proofErr w:type="spellEnd"/>
            <w:r w:rsidRPr="00EC0FC9">
              <w:rPr>
                <w:rFonts w:eastAsia="ArialMT" w:cs="Arial"/>
                <w:b/>
                <w:bCs/>
                <w:sz w:val="12"/>
                <w:szCs w:val="12"/>
              </w:rPr>
              <w:t xml:space="preserve"> da </w:t>
            </w:r>
            <w:proofErr w:type="spellStart"/>
            <w:r w:rsidRPr="00EC0FC9">
              <w:rPr>
                <w:rFonts w:eastAsia="ArialMT" w:cs="Arial"/>
                <w:b/>
                <w:bCs/>
                <w:sz w:val="12"/>
                <w:szCs w:val="12"/>
              </w:rPr>
              <w:t>Trasferimenti</w:t>
            </w:r>
            <w:proofErr w:type="spellEnd"/>
            <w:r w:rsidRPr="00EC0FC9">
              <w:rPr>
                <w:rFonts w:eastAsia="ArialMT" w:cs="Arial"/>
                <w:b/>
                <w:bCs/>
                <w:sz w:val="12"/>
                <w:szCs w:val="12"/>
              </w:rPr>
              <w:t xml:space="preserve"> </w:t>
            </w:r>
          </w:p>
          <w:p w14:paraId="17161CDF" w14:textId="77777777" w:rsidR="004E4ADC" w:rsidRPr="00EC0FC9" w:rsidRDefault="004E4ADC" w:rsidP="00EE2FF7">
            <w:pPr>
              <w:widowControl/>
              <w:rPr>
                <w:rFonts w:eastAsia="ArialMT" w:cs="Arial"/>
                <w:b/>
                <w:bCs/>
                <w:sz w:val="12"/>
                <w:szCs w:val="12"/>
              </w:rPr>
            </w:pPr>
          </w:p>
        </w:tc>
        <w:tc>
          <w:tcPr>
            <w:tcW w:w="910" w:type="dxa"/>
            <w:tcBorders>
              <w:top w:val="single" w:sz="4" w:space="0" w:color="auto"/>
              <w:bottom w:val="single" w:sz="4" w:space="0" w:color="auto"/>
            </w:tcBorders>
          </w:tcPr>
          <w:p w14:paraId="12F07729" w14:textId="1B660179" w:rsidR="004E4ADC" w:rsidRPr="00EC0FC9" w:rsidRDefault="004E4ADC" w:rsidP="004E4ADC">
            <w:pPr>
              <w:widowControl/>
              <w:rPr>
                <w:rFonts w:eastAsia="ArialMT" w:cs="Arial"/>
                <w:b/>
                <w:bCs/>
                <w:sz w:val="10"/>
                <w:szCs w:val="10"/>
              </w:rPr>
            </w:pPr>
            <w:r w:rsidRPr="00EC0FC9">
              <w:rPr>
                <w:rFonts w:eastAsia="ArialMT" w:cs="Arial"/>
                <w:b/>
                <w:bCs/>
                <w:sz w:val="12"/>
                <w:szCs w:val="12"/>
              </w:rPr>
              <w:t xml:space="preserve">315.590,15 </w:t>
            </w:r>
          </w:p>
        </w:tc>
        <w:tc>
          <w:tcPr>
            <w:tcW w:w="767" w:type="dxa"/>
            <w:tcBorders>
              <w:top w:val="single" w:sz="4" w:space="0" w:color="auto"/>
              <w:bottom w:val="single" w:sz="4" w:space="0" w:color="auto"/>
            </w:tcBorders>
          </w:tcPr>
          <w:p w14:paraId="7BE72A0C" w14:textId="1A7A95B9" w:rsidR="004E4ADC" w:rsidRPr="00EC0FC9" w:rsidRDefault="004E4ADC" w:rsidP="004E4ADC">
            <w:pPr>
              <w:widowControl/>
              <w:rPr>
                <w:rFonts w:eastAsia="ArialMT" w:cs="Arial"/>
                <w:b/>
                <w:bCs/>
                <w:sz w:val="10"/>
                <w:szCs w:val="10"/>
              </w:rPr>
            </w:pPr>
            <w:r w:rsidRPr="00EC0FC9">
              <w:rPr>
                <w:rFonts w:eastAsia="ArialMT" w:cs="Arial"/>
                <w:b/>
                <w:bCs/>
                <w:sz w:val="12"/>
                <w:szCs w:val="12"/>
              </w:rPr>
              <w:t>0,00</w:t>
            </w:r>
          </w:p>
        </w:tc>
        <w:tc>
          <w:tcPr>
            <w:tcW w:w="850" w:type="dxa"/>
            <w:tcBorders>
              <w:top w:val="single" w:sz="4" w:space="0" w:color="auto"/>
              <w:bottom w:val="single" w:sz="4" w:space="0" w:color="auto"/>
            </w:tcBorders>
          </w:tcPr>
          <w:p w14:paraId="6E451B26" w14:textId="77777777" w:rsidR="004E4ADC" w:rsidRPr="00EC0FC9" w:rsidRDefault="004E4ADC" w:rsidP="00EE2FF7">
            <w:pPr>
              <w:widowControl/>
              <w:rPr>
                <w:rFonts w:eastAsia="ArialMT" w:cs="Arial"/>
                <w:b/>
                <w:bCs/>
                <w:sz w:val="10"/>
                <w:szCs w:val="10"/>
              </w:rPr>
            </w:pPr>
            <w:r w:rsidRPr="00EC0FC9">
              <w:rPr>
                <w:rFonts w:eastAsia="ArialMT" w:cs="Arial"/>
                <w:b/>
                <w:bCs/>
                <w:sz w:val="12"/>
                <w:szCs w:val="12"/>
              </w:rPr>
              <w:t>416.000,00</w:t>
            </w:r>
          </w:p>
        </w:tc>
        <w:tc>
          <w:tcPr>
            <w:tcW w:w="909" w:type="dxa"/>
            <w:tcBorders>
              <w:top w:val="single" w:sz="4" w:space="0" w:color="auto"/>
              <w:bottom w:val="single" w:sz="4" w:space="0" w:color="auto"/>
            </w:tcBorders>
          </w:tcPr>
          <w:p w14:paraId="6C2F6655"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958" w:type="dxa"/>
            <w:tcBorders>
              <w:top w:val="single" w:sz="4" w:space="0" w:color="auto"/>
              <w:bottom w:val="single" w:sz="4" w:space="0" w:color="auto"/>
            </w:tcBorders>
          </w:tcPr>
          <w:p w14:paraId="7175A983"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1044" w:type="dxa"/>
            <w:tcBorders>
              <w:top w:val="single" w:sz="4" w:space="0" w:color="auto"/>
              <w:bottom w:val="single" w:sz="4" w:space="0" w:color="auto"/>
            </w:tcBorders>
          </w:tcPr>
          <w:p w14:paraId="49F4F050"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993" w:type="dxa"/>
            <w:tcBorders>
              <w:top w:val="single" w:sz="4" w:space="0" w:color="auto"/>
              <w:bottom w:val="single" w:sz="4" w:space="0" w:color="auto"/>
            </w:tcBorders>
          </w:tcPr>
          <w:p w14:paraId="54B4124A"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850" w:type="dxa"/>
            <w:tcBorders>
              <w:top w:val="single" w:sz="4" w:space="0" w:color="auto"/>
              <w:bottom w:val="single" w:sz="4" w:space="0" w:color="auto"/>
            </w:tcBorders>
          </w:tcPr>
          <w:p w14:paraId="1B2E89EF"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416.000,00 </w:t>
            </w:r>
          </w:p>
        </w:tc>
        <w:tc>
          <w:tcPr>
            <w:tcW w:w="823" w:type="dxa"/>
            <w:tcBorders>
              <w:top w:val="single" w:sz="4" w:space="0" w:color="auto"/>
              <w:bottom w:val="single" w:sz="4" w:space="0" w:color="auto"/>
            </w:tcBorders>
          </w:tcPr>
          <w:p w14:paraId="636E62A0" w14:textId="77777777" w:rsidR="004E4ADC" w:rsidRPr="00EC0FC9" w:rsidRDefault="004E4ADC" w:rsidP="00EE2FF7">
            <w:pPr>
              <w:widowControl/>
              <w:rPr>
                <w:rFonts w:cs="Arial"/>
                <w:b/>
                <w:bCs/>
                <w:sz w:val="10"/>
                <w:szCs w:val="10"/>
              </w:rPr>
            </w:pPr>
            <w:r w:rsidRPr="00EC0FC9">
              <w:rPr>
                <w:rFonts w:eastAsia="ArialMT" w:cs="Arial"/>
                <w:b/>
                <w:bCs/>
                <w:sz w:val="12"/>
                <w:szCs w:val="12"/>
              </w:rPr>
              <w:t>731.590,15</w:t>
            </w:r>
          </w:p>
        </w:tc>
      </w:tr>
      <w:tr w:rsidR="004E4ADC" w:rsidRPr="00EC0FC9" w14:paraId="75587C47" w14:textId="77777777" w:rsidTr="004E4ADC">
        <w:trPr>
          <w:trHeight w:val="165"/>
        </w:trPr>
        <w:tc>
          <w:tcPr>
            <w:tcW w:w="11093" w:type="dxa"/>
            <w:gridSpan w:val="12"/>
            <w:tcBorders>
              <w:top w:val="single" w:sz="4" w:space="0" w:color="auto"/>
              <w:left w:val="single" w:sz="4" w:space="0" w:color="auto"/>
              <w:bottom w:val="single" w:sz="4" w:space="0" w:color="auto"/>
              <w:right w:val="single" w:sz="4" w:space="0" w:color="auto"/>
            </w:tcBorders>
          </w:tcPr>
          <w:p w14:paraId="51D1B6A3" w14:textId="4E6861A5" w:rsidR="004E4ADC" w:rsidRPr="00EC0FC9" w:rsidRDefault="004E4ADC" w:rsidP="004E4ADC">
            <w:pPr>
              <w:widowControl/>
              <w:rPr>
                <w:rFonts w:cs="Arial"/>
                <w:b/>
                <w:bCs/>
                <w:sz w:val="10"/>
                <w:szCs w:val="10"/>
              </w:rPr>
            </w:pPr>
            <w:proofErr w:type="spellStart"/>
            <w:r>
              <w:rPr>
                <w:rFonts w:cs="Arial"/>
                <w:b/>
                <w:bCs/>
                <w:sz w:val="14"/>
                <w:szCs w:val="14"/>
              </w:rPr>
              <w:t>Vincoli</w:t>
            </w:r>
            <w:proofErr w:type="spellEnd"/>
            <w:r>
              <w:rPr>
                <w:rFonts w:cs="Arial"/>
                <w:b/>
                <w:bCs/>
                <w:sz w:val="14"/>
                <w:szCs w:val="14"/>
              </w:rPr>
              <w:t xml:space="preserve"> </w:t>
            </w:r>
            <w:proofErr w:type="spellStart"/>
            <w:r>
              <w:rPr>
                <w:rFonts w:cs="Arial"/>
                <w:b/>
                <w:bCs/>
                <w:sz w:val="14"/>
                <w:szCs w:val="14"/>
              </w:rPr>
              <w:t>formalmente</w:t>
            </w:r>
            <w:proofErr w:type="spellEnd"/>
            <w:r>
              <w:rPr>
                <w:rFonts w:cs="Arial"/>
                <w:b/>
                <w:bCs/>
                <w:sz w:val="14"/>
                <w:szCs w:val="14"/>
              </w:rPr>
              <w:t xml:space="preserve"> </w:t>
            </w:r>
            <w:proofErr w:type="spellStart"/>
            <w:r>
              <w:rPr>
                <w:rFonts w:cs="Arial"/>
                <w:b/>
                <w:bCs/>
                <w:sz w:val="14"/>
                <w:szCs w:val="14"/>
              </w:rPr>
              <w:t>attribuiti</w:t>
            </w:r>
            <w:proofErr w:type="spellEnd"/>
            <w:r>
              <w:rPr>
                <w:rFonts w:cs="Arial"/>
                <w:b/>
                <w:bCs/>
                <w:sz w:val="14"/>
                <w:szCs w:val="14"/>
              </w:rPr>
              <w:t xml:space="preserve"> </w:t>
            </w:r>
            <w:proofErr w:type="spellStart"/>
            <w:r>
              <w:rPr>
                <w:rFonts w:cs="Arial"/>
                <w:b/>
                <w:bCs/>
                <w:sz w:val="14"/>
                <w:szCs w:val="14"/>
              </w:rPr>
              <w:t>dall'ente</w:t>
            </w:r>
            <w:proofErr w:type="spellEnd"/>
          </w:p>
        </w:tc>
      </w:tr>
      <w:tr w:rsidR="004E4ADC" w:rsidRPr="00EC0FC9" w14:paraId="7F67BF1C" w14:textId="77777777" w:rsidTr="004E4ADC">
        <w:trPr>
          <w:gridAfter w:val="1"/>
          <w:wAfter w:w="11" w:type="dxa"/>
          <w:trHeight w:val="209"/>
        </w:trPr>
        <w:tc>
          <w:tcPr>
            <w:tcW w:w="1135" w:type="dxa"/>
            <w:tcBorders>
              <w:top w:val="single" w:sz="4" w:space="0" w:color="auto"/>
              <w:bottom w:val="single" w:sz="4" w:space="0" w:color="auto"/>
            </w:tcBorders>
          </w:tcPr>
          <w:p w14:paraId="5EA4B3AA" w14:textId="77777777" w:rsidR="004E4ADC" w:rsidRDefault="004E4ADC" w:rsidP="00EE2FF7">
            <w:pPr>
              <w:widowControl/>
              <w:rPr>
                <w:rFonts w:eastAsia="ArialMT" w:cs="Arial"/>
                <w:b/>
                <w:bCs/>
                <w:sz w:val="14"/>
                <w:szCs w:val="14"/>
              </w:rPr>
            </w:pPr>
            <w:r>
              <w:rPr>
                <w:rFonts w:cs="Arial"/>
                <w:sz w:val="12"/>
                <w:szCs w:val="12"/>
              </w:rPr>
              <w:t>40400.01.0100</w:t>
            </w:r>
          </w:p>
        </w:tc>
        <w:tc>
          <w:tcPr>
            <w:tcW w:w="1843" w:type="dxa"/>
            <w:tcBorders>
              <w:top w:val="single" w:sz="4" w:space="0" w:color="auto"/>
              <w:bottom w:val="single" w:sz="4" w:space="0" w:color="auto"/>
            </w:tcBorders>
          </w:tcPr>
          <w:p w14:paraId="6F8D74F8" w14:textId="77777777" w:rsidR="004E4ADC" w:rsidRPr="00EC0FC9" w:rsidRDefault="004E4ADC" w:rsidP="00EE2FF7">
            <w:pPr>
              <w:widowControl/>
              <w:rPr>
                <w:rFonts w:eastAsia="ArialMT" w:cs="Arial"/>
                <w:b/>
                <w:bCs/>
                <w:sz w:val="10"/>
                <w:szCs w:val="10"/>
              </w:rPr>
            </w:pPr>
            <w:r>
              <w:rPr>
                <w:rFonts w:cs="Arial"/>
                <w:sz w:val="12"/>
                <w:szCs w:val="12"/>
              </w:rPr>
              <w:t>PROVENTO DA ALIENAZIONE IMMOBILI</w:t>
            </w:r>
          </w:p>
        </w:tc>
        <w:tc>
          <w:tcPr>
            <w:tcW w:w="910" w:type="dxa"/>
            <w:tcBorders>
              <w:top w:val="single" w:sz="4" w:space="0" w:color="auto"/>
              <w:bottom w:val="single" w:sz="4" w:space="0" w:color="auto"/>
            </w:tcBorders>
          </w:tcPr>
          <w:p w14:paraId="20CD43BC" w14:textId="77777777" w:rsidR="004E4ADC" w:rsidRDefault="004E4ADC" w:rsidP="00EE2FF7">
            <w:pPr>
              <w:widowControl/>
              <w:rPr>
                <w:rFonts w:eastAsia="ArialMT" w:cs="Arial"/>
                <w:sz w:val="10"/>
                <w:szCs w:val="10"/>
              </w:rPr>
            </w:pPr>
            <w:r>
              <w:rPr>
                <w:rFonts w:eastAsia="ArialMT" w:cs="Arial"/>
                <w:sz w:val="12"/>
                <w:szCs w:val="12"/>
              </w:rPr>
              <w:t>62.000,00</w:t>
            </w:r>
          </w:p>
          <w:p w14:paraId="7DAC3DAA" w14:textId="77777777" w:rsidR="004E4ADC" w:rsidRPr="00EC0FC9" w:rsidRDefault="004E4ADC" w:rsidP="00EE2FF7">
            <w:pPr>
              <w:widowControl/>
              <w:rPr>
                <w:rFonts w:eastAsia="ArialMT" w:cs="Arial"/>
                <w:b/>
                <w:bCs/>
                <w:sz w:val="10"/>
                <w:szCs w:val="10"/>
              </w:rPr>
            </w:pPr>
          </w:p>
        </w:tc>
        <w:tc>
          <w:tcPr>
            <w:tcW w:w="767" w:type="dxa"/>
            <w:tcBorders>
              <w:top w:val="single" w:sz="4" w:space="0" w:color="auto"/>
              <w:bottom w:val="single" w:sz="4" w:space="0" w:color="auto"/>
            </w:tcBorders>
          </w:tcPr>
          <w:p w14:paraId="53C68FB4" w14:textId="77777777" w:rsidR="004E4ADC" w:rsidRDefault="004E4ADC" w:rsidP="00EE2FF7">
            <w:pPr>
              <w:widowControl/>
              <w:rPr>
                <w:rFonts w:eastAsia="ArialMT" w:cs="Arial"/>
                <w:sz w:val="10"/>
                <w:szCs w:val="10"/>
              </w:rPr>
            </w:pPr>
            <w:r>
              <w:rPr>
                <w:rFonts w:eastAsia="ArialMT" w:cs="Arial"/>
                <w:sz w:val="12"/>
                <w:szCs w:val="12"/>
              </w:rPr>
              <w:t>0,00</w:t>
            </w:r>
          </w:p>
          <w:p w14:paraId="0383CA6E" w14:textId="77777777" w:rsidR="004E4ADC" w:rsidRPr="00EC0FC9" w:rsidRDefault="004E4ADC" w:rsidP="00EE2FF7">
            <w:pPr>
              <w:widowControl/>
              <w:rPr>
                <w:rFonts w:eastAsia="ArialMT" w:cs="Arial"/>
                <w:b/>
                <w:bCs/>
                <w:sz w:val="10"/>
                <w:szCs w:val="10"/>
              </w:rPr>
            </w:pPr>
          </w:p>
        </w:tc>
        <w:tc>
          <w:tcPr>
            <w:tcW w:w="850" w:type="dxa"/>
            <w:tcBorders>
              <w:top w:val="single" w:sz="4" w:space="0" w:color="auto"/>
              <w:bottom w:val="single" w:sz="4" w:space="0" w:color="auto"/>
            </w:tcBorders>
          </w:tcPr>
          <w:p w14:paraId="71F98FDC" w14:textId="77777777" w:rsidR="004E4ADC" w:rsidRPr="00EC0FC9" w:rsidRDefault="004E4ADC" w:rsidP="00EE2FF7">
            <w:pPr>
              <w:widowControl/>
              <w:rPr>
                <w:rFonts w:eastAsia="ArialMT" w:cs="Arial"/>
                <w:b/>
                <w:bCs/>
                <w:sz w:val="10"/>
                <w:szCs w:val="10"/>
              </w:rPr>
            </w:pPr>
            <w:r>
              <w:rPr>
                <w:rFonts w:eastAsia="ArialMT" w:cs="Arial"/>
                <w:sz w:val="12"/>
                <w:szCs w:val="12"/>
              </w:rPr>
              <w:t>0</w:t>
            </w:r>
            <w:r w:rsidRPr="00386A1B">
              <w:rPr>
                <w:rFonts w:eastAsia="ArialMT" w:cs="Arial"/>
                <w:sz w:val="12"/>
                <w:szCs w:val="12"/>
              </w:rPr>
              <w:t>,</w:t>
            </w:r>
            <w:r>
              <w:rPr>
                <w:rFonts w:eastAsia="ArialMT" w:cs="Arial"/>
                <w:sz w:val="12"/>
                <w:szCs w:val="12"/>
              </w:rPr>
              <w:t>00</w:t>
            </w:r>
          </w:p>
        </w:tc>
        <w:tc>
          <w:tcPr>
            <w:tcW w:w="909" w:type="dxa"/>
            <w:tcBorders>
              <w:top w:val="single" w:sz="4" w:space="0" w:color="auto"/>
              <w:bottom w:val="single" w:sz="4" w:space="0" w:color="auto"/>
            </w:tcBorders>
          </w:tcPr>
          <w:p w14:paraId="0E10EA14"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58" w:type="dxa"/>
            <w:tcBorders>
              <w:top w:val="single" w:sz="4" w:space="0" w:color="auto"/>
              <w:bottom w:val="single" w:sz="4" w:space="0" w:color="auto"/>
            </w:tcBorders>
          </w:tcPr>
          <w:p w14:paraId="39F0BE2F"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1044" w:type="dxa"/>
            <w:tcBorders>
              <w:top w:val="single" w:sz="4" w:space="0" w:color="auto"/>
              <w:bottom w:val="single" w:sz="4" w:space="0" w:color="auto"/>
            </w:tcBorders>
          </w:tcPr>
          <w:p w14:paraId="63BCDE66"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93" w:type="dxa"/>
            <w:tcBorders>
              <w:top w:val="single" w:sz="4" w:space="0" w:color="auto"/>
              <w:bottom w:val="single" w:sz="4" w:space="0" w:color="auto"/>
            </w:tcBorders>
          </w:tcPr>
          <w:p w14:paraId="5FACDA47"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850" w:type="dxa"/>
            <w:tcBorders>
              <w:top w:val="single" w:sz="4" w:space="0" w:color="auto"/>
              <w:bottom w:val="single" w:sz="4" w:space="0" w:color="auto"/>
            </w:tcBorders>
          </w:tcPr>
          <w:p w14:paraId="053EACDD" w14:textId="77777777" w:rsidR="004E4ADC" w:rsidRPr="00EC0FC9" w:rsidRDefault="004E4ADC" w:rsidP="00EE2FF7">
            <w:pPr>
              <w:widowControl/>
              <w:rPr>
                <w:rFonts w:cs="Arial"/>
                <w:b/>
                <w:bCs/>
                <w:sz w:val="10"/>
                <w:szCs w:val="10"/>
              </w:rPr>
            </w:pPr>
            <w:r>
              <w:rPr>
                <w:rFonts w:eastAsia="ArialMT" w:cs="Arial"/>
                <w:sz w:val="12"/>
                <w:szCs w:val="12"/>
              </w:rPr>
              <w:t>0</w:t>
            </w:r>
            <w:r w:rsidRPr="00386A1B">
              <w:rPr>
                <w:rFonts w:eastAsia="ArialMT" w:cs="Arial"/>
                <w:sz w:val="12"/>
                <w:szCs w:val="12"/>
              </w:rPr>
              <w:t xml:space="preserve">,00 </w:t>
            </w:r>
          </w:p>
        </w:tc>
        <w:tc>
          <w:tcPr>
            <w:tcW w:w="823" w:type="dxa"/>
            <w:tcBorders>
              <w:top w:val="single" w:sz="4" w:space="0" w:color="auto"/>
              <w:bottom w:val="single" w:sz="4" w:space="0" w:color="auto"/>
            </w:tcBorders>
          </w:tcPr>
          <w:p w14:paraId="507A504F" w14:textId="77777777" w:rsidR="004E4ADC" w:rsidRPr="00EC0FC9" w:rsidRDefault="004E4ADC" w:rsidP="00EE2FF7">
            <w:pPr>
              <w:widowControl/>
              <w:rPr>
                <w:rFonts w:cs="Arial"/>
                <w:b/>
                <w:bCs/>
                <w:sz w:val="10"/>
                <w:szCs w:val="10"/>
              </w:rPr>
            </w:pPr>
            <w:r>
              <w:rPr>
                <w:rFonts w:eastAsia="ArialMT" w:cs="Arial"/>
                <w:sz w:val="12"/>
                <w:szCs w:val="12"/>
              </w:rPr>
              <w:t>62.000,00</w:t>
            </w:r>
          </w:p>
        </w:tc>
      </w:tr>
      <w:tr w:rsidR="004E4ADC" w:rsidRPr="00EC0FC9" w14:paraId="58B0E207" w14:textId="77777777" w:rsidTr="004E4ADC">
        <w:trPr>
          <w:gridAfter w:val="1"/>
          <w:wAfter w:w="11" w:type="dxa"/>
          <w:trHeight w:val="471"/>
        </w:trPr>
        <w:tc>
          <w:tcPr>
            <w:tcW w:w="1135" w:type="dxa"/>
            <w:tcBorders>
              <w:top w:val="single" w:sz="4" w:space="0" w:color="auto"/>
              <w:bottom w:val="single" w:sz="4" w:space="0" w:color="auto"/>
            </w:tcBorders>
          </w:tcPr>
          <w:p w14:paraId="4A1BA243" w14:textId="77777777" w:rsidR="004E4ADC" w:rsidRDefault="004E4ADC" w:rsidP="00EE2FF7">
            <w:pPr>
              <w:widowControl/>
              <w:rPr>
                <w:rFonts w:cs="Arial"/>
                <w:sz w:val="12"/>
                <w:szCs w:val="12"/>
              </w:rPr>
            </w:pPr>
            <w:r>
              <w:rPr>
                <w:rFonts w:cs="Arial"/>
                <w:sz w:val="12"/>
                <w:szCs w:val="12"/>
              </w:rPr>
              <w:t xml:space="preserve">ENTRATE </w:t>
            </w:r>
          </w:p>
          <w:p w14:paraId="212CBF61" w14:textId="77777777" w:rsidR="004E4ADC" w:rsidRDefault="004E4ADC" w:rsidP="00EE2FF7">
            <w:pPr>
              <w:widowControl/>
              <w:rPr>
                <w:rFonts w:cs="Arial"/>
                <w:sz w:val="12"/>
                <w:szCs w:val="12"/>
              </w:rPr>
            </w:pPr>
            <w:r>
              <w:rPr>
                <w:rFonts w:cs="Arial"/>
                <w:sz w:val="12"/>
                <w:szCs w:val="12"/>
              </w:rPr>
              <w:t>GENERICHE DI</w:t>
            </w:r>
          </w:p>
          <w:p w14:paraId="4CB6BA50" w14:textId="77777777" w:rsidR="004E4ADC" w:rsidRDefault="004E4ADC" w:rsidP="00EE2FF7">
            <w:pPr>
              <w:widowControl/>
              <w:rPr>
                <w:rFonts w:cs="Arial"/>
                <w:sz w:val="12"/>
                <w:szCs w:val="12"/>
              </w:rPr>
            </w:pPr>
            <w:r>
              <w:rPr>
                <w:rFonts w:cs="Arial"/>
                <w:sz w:val="12"/>
                <w:szCs w:val="12"/>
              </w:rPr>
              <w:t>PARTE</w:t>
            </w:r>
          </w:p>
          <w:p w14:paraId="1916733F" w14:textId="77777777" w:rsidR="004E4ADC" w:rsidRDefault="004E4ADC" w:rsidP="00EE2FF7">
            <w:pPr>
              <w:widowControl/>
              <w:rPr>
                <w:rFonts w:cs="Arial"/>
                <w:sz w:val="12"/>
                <w:szCs w:val="12"/>
              </w:rPr>
            </w:pPr>
            <w:r>
              <w:rPr>
                <w:rFonts w:cs="Arial"/>
                <w:sz w:val="12"/>
                <w:szCs w:val="12"/>
              </w:rPr>
              <w:t>CORRENTE</w:t>
            </w:r>
          </w:p>
        </w:tc>
        <w:tc>
          <w:tcPr>
            <w:tcW w:w="1843" w:type="dxa"/>
            <w:tcBorders>
              <w:top w:val="single" w:sz="4" w:space="0" w:color="auto"/>
              <w:bottom w:val="single" w:sz="4" w:space="0" w:color="auto"/>
            </w:tcBorders>
          </w:tcPr>
          <w:p w14:paraId="0D4FE5BF" w14:textId="77777777" w:rsidR="004E4ADC" w:rsidRDefault="004E4ADC" w:rsidP="00EE2FF7">
            <w:pPr>
              <w:widowControl/>
              <w:rPr>
                <w:rFonts w:cs="Arial"/>
                <w:sz w:val="12"/>
                <w:szCs w:val="12"/>
              </w:rPr>
            </w:pPr>
            <w:r>
              <w:rPr>
                <w:rFonts w:cs="Arial"/>
                <w:sz w:val="12"/>
                <w:szCs w:val="12"/>
              </w:rPr>
              <w:t xml:space="preserve">FONDO RISCHI PASSIVITA' </w:t>
            </w:r>
          </w:p>
          <w:p w14:paraId="4D2D8A28" w14:textId="77777777" w:rsidR="004E4ADC" w:rsidRDefault="004E4ADC" w:rsidP="00EE2FF7">
            <w:pPr>
              <w:widowControl/>
              <w:rPr>
                <w:rFonts w:eastAsia="ArialMT" w:cs="Arial"/>
                <w:sz w:val="12"/>
                <w:szCs w:val="12"/>
              </w:rPr>
            </w:pPr>
            <w:r>
              <w:rPr>
                <w:rFonts w:cs="Arial"/>
                <w:sz w:val="12"/>
                <w:szCs w:val="12"/>
              </w:rPr>
              <w:t>PREGRESSE</w:t>
            </w:r>
          </w:p>
        </w:tc>
        <w:tc>
          <w:tcPr>
            <w:tcW w:w="910" w:type="dxa"/>
            <w:tcBorders>
              <w:top w:val="single" w:sz="4" w:space="0" w:color="auto"/>
              <w:bottom w:val="single" w:sz="4" w:space="0" w:color="auto"/>
            </w:tcBorders>
          </w:tcPr>
          <w:p w14:paraId="6719FC17" w14:textId="77777777" w:rsidR="004E4ADC" w:rsidRPr="00AD0D1D" w:rsidRDefault="004E4ADC" w:rsidP="00EE2FF7">
            <w:pPr>
              <w:widowControl/>
              <w:rPr>
                <w:rFonts w:eastAsia="ArialMT" w:cs="Arial"/>
                <w:sz w:val="12"/>
                <w:szCs w:val="12"/>
              </w:rPr>
            </w:pPr>
            <w:r w:rsidRPr="00AD0D1D">
              <w:rPr>
                <w:rFonts w:eastAsia="ArialMT" w:cs="Arial"/>
                <w:sz w:val="12"/>
                <w:szCs w:val="12"/>
              </w:rPr>
              <w:t>20.000,00</w:t>
            </w:r>
          </w:p>
        </w:tc>
        <w:tc>
          <w:tcPr>
            <w:tcW w:w="767" w:type="dxa"/>
            <w:tcBorders>
              <w:top w:val="single" w:sz="4" w:space="0" w:color="auto"/>
              <w:bottom w:val="single" w:sz="4" w:space="0" w:color="auto"/>
            </w:tcBorders>
          </w:tcPr>
          <w:p w14:paraId="6AE8FD35" w14:textId="77777777" w:rsidR="004E4ADC" w:rsidRDefault="004E4ADC" w:rsidP="00EE2FF7">
            <w:pPr>
              <w:widowControl/>
              <w:rPr>
                <w:rFonts w:eastAsia="ArialMT" w:cs="Arial"/>
                <w:sz w:val="12"/>
                <w:szCs w:val="12"/>
              </w:rPr>
            </w:pPr>
            <w:r>
              <w:rPr>
                <w:rFonts w:eastAsia="ArialMT" w:cs="Arial"/>
                <w:sz w:val="12"/>
                <w:szCs w:val="12"/>
              </w:rPr>
              <w:t>0,00</w:t>
            </w:r>
          </w:p>
          <w:p w14:paraId="0746C7F4" w14:textId="77777777" w:rsidR="004E4ADC" w:rsidRDefault="004E4ADC" w:rsidP="00EE2FF7">
            <w:pPr>
              <w:widowControl/>
              <w:rPr>
                <w:rFonts w:eastAsia="ArialMT" w:cs="Arial"/>
                <w:sz w:val="10"/>
                <w:szCs w:val="10"/>
              </w:rPr>
            </w:pPr>
          </w:p>
          <w:p w14:paraId="41718C1F" w14:textId="77777777" w:rsidR="004E4ADC" w:rsidRPr="00EC0FC9" w:rsidRDefault="004E4ADC" w:rsidP="00EE2FF7">
            <w:pPr>
              <w:widowControl/>
              <w:rPr>
                <w:rFonts w:eastAsia="ArialMT" w:cs="Arial"/>
                <w:b/>
                <w:bCs/>
                <w:sz w:val="10"/>
                <w:szCs w:val="10"/>
              </w:rPr>
            </w:pPr>
          </w:p>
        </w:tc>
        <w:tc>
          <w:tcPr>
            <w:tcW w:w="850" w:type="dxa"/>
            <w:tcBorders>
              <w:top w:val="single" w:sz="4" w:space="0" w:color="auto"/>
              <w:bottom w:val="single" w:sz="4" w:space="0" w:color="auto"/>
            </w:tcBorders>
          </w:tcPr>
          <w:p w14:paraId="3C1948BE" w14:textId="77777777" w:rsidR="004E4ADC" w:rsidRPr="00EC0FC9" w:rsidRDefault="004E4ADC" w:rsidP="00EE2FF7">
            <w:pPr>
              <w:widowControl/>
              <w:rPr>
                <w:rFonts w:eastAsia="ArialMT" w:cs="Arial"/>
                <w:b/>
                <w:bCs/>
                <w:sz w:val="10"/>
                <w:szCs w:val="10"/>
              </w:rPr>
            </w:pPr>
            <w:r w:rsidRPr="00386A1B">
              <w:rPr>
                <w:rFonts w:eastAsia="ArialMT" w:cs="Arial"/>
                <w:sz w:val="12"/>
                <w:szCs w:val="12"/>
              </w:rPr>
              <w:t>0,00</w:t>
            </w:r>
          </w:p>
        </w:tc>
        <w:tc>
          <w:tcPr>
            <w:tcW w:w="909" w:type="dxa"/>
            <w:tcBorders>
              <w:top w:val="single" w:sz="4" w:space="0" w:color="auto"/>
              <w:bottom w:val="single" w:sz="4" w:space="0" w:color="auto"/>
            </w:tcBorders>
          </w:tcPr>
          <w:p w14:paraId="310885CE"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58" w:type="dxa"/>
            <w:tcBorders>
              <w:top w:val="single" w:sz="4" w:space="0" w:color="auto"/>
              <w:bottom w:val="single" w:sz="4" w:space="0" w:color="auto"/>
            </w:tcBorders>
          </w:tcPr>
          <w:p w14:paraId="2F01EF14"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1044" w:type="dxa"/>
            <w:tcBorders>
              <w:top w:val="single" w:sz="4" w:space="0" w:color="auto"/>
              <w:bottom w:val="single" w:sz="4" w:space="0" w:color="auto"/>
            </w:tcBorders>
          </w:tcPr>
          <w:p w14:paraId="783D916D"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993" w:type="dxa"/>
            <w:tcBorders>
              <w:top w:val="single" w:sz="4" w:space="0" w:color="auto"/>
              <w:bottom w:val="single" w:sz="4" w:space="0" w:color="auto"/>
            </w:tcBorders>
          </w:tcPr>
          <w:p w14:paraId="6D010785" w14:textId="77777777" w:rsidR="004E4ADC" w:rsidRPr="00EC0FC9" w:rsidRDefault="004E4ADC" w:rsidP="00EE2FF7">
            <w:pPr>
              <w:widowControl/>
              <w:rPr>
                <w:rFonts w:cs="Arial"/>
                <w:b/>
                <w:bCs/>
                <w:sz w:val="10"/>
                <w:szCs w:val="10"/>
              </w:rPr>
            </w:pPr>
            <w:r w:rsidRPr="00386A1B">
              <w:rPr>
                <w:rFonts w:eastAsia="ArialMT" w:cs="Arial"/>
                <w:sz w:val="12"/>
                <w:szCs w:val="12"/>
              </w:rPr>
              <w:t xml:space="preserve">0,00 </w:t>
            </w:r>
          </w:p>
        </w:tc>
        <w:tc>
          <w:tcPr>
            <w:tcW w:w="850" w:type="dxa"/>
            <w:tcBorders>
              <w:top w:val="single" w:sz="4" w:space="0" w:color="auto"/>
              <w:bottom w:val="single" w:sz="4" w:space="0" w:color="auto"/>
            </w:tcBorders>
          </w:tcPr>
          <w:p w14:paraId="5B8A5C25" w14:textId="77777777" w:rsidR="004E4ADC" w:rsidRPr="00EC0FC9" w:rsidRDefault="004E4ADC" w:rsidP="00EE2FF7">
            <w:pPr>
              <w:widowControl/>
              <w:rPr>
                <w:rFonts w:cs="Arial"/>
                <w:b/>
                <w:bCs/>
                <w:sz w:val="10"/>
                <w:szCs w:val="10"/>
              </w:rPr>
            </w:pPr>
            <w:r w:rsidRPr="00386A1B">
              <w:rPr>
                <w:rFonts w:eastAsia="ArialMT" w:cs="Arial"/>
                <w:sz w:val="12"/>
                <w:szCs w:val="12"/>
              </w:rPr>
              <w:t>0,00</w:t>
            </w:r>
          </w:p>
        </w:tc>
        <w:tc>
          <w:tcPr>
            <w:tcW w:w="823" w:type="dxa"/>
            <w:tcBorders>
              <w:top w:val="single" w:sz="4" w:space="0" w:color="auto"/>
              <w:bottom w:val="single" w:sz="4" w:space="0" w:color="auto"/>
            </w:tcBorders>
          </w:tcPr>
          <w:p w14:paraId="65FDE7C2" w14:textId="77777777" w:rsidR="004E4ADC" w:rsidRPr="00EC0FC9" w:rsidRDefault="004E4ADC" w:rsidP="00EE2FF7">
            <w:pPr>
              <w:widowControl/>
              <w:rPr>
                <w:rFonts w:cs="Arial"/>
                <w:b/>
                <w:bCs/>
                <w:sz w:val="10"/>
                <w:szCs w:val="10"/>
              </w:rPr>
            </w:pPr>
            <w:r w:rsidRPr="00AD0D1D">
              <w:rPr>
                <w:rFonts w:eastAsia="ArialMT" w:cs="Arial"/>
                <w:sz w:val="12"/>
                <w:szCs w:val="12"/>
              </w:rPr>
              <w:t>20.000,00</w:t>
            </w:r>
          </w:p>
        </w:tc>
      </w:tr>
      <w:tr w:rsidR="004E4ADC" w:rsidRPr="00EC0FC9" w14:paraId="1F831C77" w14:textId="77777777" w:rsidTr="004E4ADC">
        <w:trPr>
          <w:gridAfter w:val="1"/>
          <w:wAfter w:w="11" w:type="dxa"/>
          <w:trHeight w:val="222"/>
        </w:trPr>
        <w:tc>
          <w:tcPr>
            <w:tcW w:w="2978" w:type="dxa"/>
            <w:gridSpan w:val="2"/>
            <w:tcBorders>
              <w:top w:val="single" w:sz="4" w:space="0" w:color="auto"/>
              <w:bottom w:val="single" w:sz="4" w:space="0" w:color="auto"/>
            </w:tcBorders>
          </w:tcPr>
          <w:p w14:paraId="14DC1D9B" w14:textId="77777777" w:rsidR="004E4ADC" w:rsidRPr="00EC0FC9" w:rsidRDefault="004E4ADC" w:rsidP="00EE2FF7">
            <w:pPr>
              <w:widowControl/>
              <w:rPr>
                <w:rFonts w:eastAsia="ArialMT" w:cs="Arial"/>
                <w:b/>
                <w:bCs/>
                <w:sz w:val="12"/>
                <w:szCs w:val="12"/>
              </w:rPr>
            </w:pPr>
            <w:proofErr w:type="spellStart"/>
            <w:r>
              <w:rPr>
                <w:rFonts w:cs="Arial"/>
                <w:sz w:val="12"/>
                <w:szCs w:val="12"/>
              </w:rPr>
              <w:t>Totale</w:t>
            </w:r>
            <w:proofErr w:type="spellEnd"/>
            <w:r>
              <w:rPr>
                <w:rFonts w:cs="Arial"/>
                <w:sz w:val="12"/>
                <w:szCs w:val="12"/>
              </w:rPr>
              <w:t xml:space="preserve"> </w:t>
            </w:r>
            <w:proofErr w:type="spellStart"/>
            <w:r>
              <w:rPr>
                <w:rFonts w:cs="Arial"/>
                <w:sz w:val="12"/>
                <w:szCs w:val="12"/>
              </w:rPr>
              <w:t>Vincoli</w:t>
            </w:r>
            <w:proofErr w:type="spellEnd"/>
            <w:r>
              <w:rPr>
                <w:rFonts w:cs="Arial"/>
                <w:sz w:val="12"/>
                <w:szCs w:val="12"/>
              </w:rPr>
              <w:t xml:space="preserve"> </w:t>
            </w:r>
            <w:proofErr w:type="spellStart"/>
            <w:r>
              <w:rPr>
                <w:rFonts w:cs="Arial"/>
                <w:sz w:val="12"/>
                <w:szCs w:val="12"/>
              </w:rPr>
              <w:t>formalmente</w:t>
            </w:r>
            <w:proofErr w:type="spellEnd"/>
            <w:r>
              <w:rPr>
                <w:rFonts w:cs="Arial"/>
                <w:sz w:val="12"/>
                <w:szCs w:val="12"/>
              </w:rPr>
              <w:t xml:space="preserve"> </w:t>
            </w:r>
            <w:proofErr w:type="spellStart"/>
            <w:r>
              <w:rPr>
                <w:rFonts w:cs="Arial"/>
                <w:sz w:val="12"/>
                <w:szCs w:val="12"/>
              </w:rPr>
              <w:t>attribuiti</w:t>
            </w:r>
            <w:proofErr w:type="spellEnd"/>
            <w:r>
              <w:rPr>
                <w:rFonts w:cs="Arial"/>
                <w:sz w:val="12"/>
                <w:szCs w:val="12"/>
              </w:rPr>
              <w:t xml:space="preserve"> </w:t>
            </w:r>
            <w:proofErr w:type="spellStart"/>
            <w:r>
              <w:rPr>
                <w:rFonts w:cs="Arial"/>
                <w:sz w:val="12"/>
                <w:szCs w:val="12"/>
              </w:rPr>
              <w:t>dall'ente</w:t>
            </w:r>
            <w:proofErr w:type="spellEnd"/>
            <w:r w:rsidRPr="00EC0FC9">
              <w:rPr>
                <w:rFonts w:eastAsia="ArialMT" w:cs="Arial"/>
                <w:b/>
                <w:bCs/>
                <w:sz w:val="12"/>
                <w:szCs w:val="12"/>
              </w:rPr>
              <w:t xml:space="preserve"> </w:t>
            </w:r>
          </w:p>
        </w:tc>
        <w:tc>
          <w:tcPr>
            <w:tcW w:w="910" w:type="dxa"/>
            <w:tcBorders>
              <w:top w:val="single" w:sz="4" w:space="0" w:color="auto"/>
              <w:bottom w:val="single" w:sz="4" w:space="0" w:color="auto"/>
            </w:tcBorders>
          </w:tcPr>
          <w:p w14:paraId="0DCDFC99" w14:textId="33A15038" w:rsidR="004E4ADC" w:rsidRPr="00EC0FC9" w:rsidRDefault="004E4ADC" w:rsidP="004E4ADC">
            <w:pPr>
              <w:widowControl/>
              <w:rPr>
                <w:rFonts w:eastAsia="ArialMT" w:cs="Arial"/>
                <w:b/>
                <w:bCs/>
                <w:sz w:val="10"/>
                <w:szCs w:val="10"/>
              </w:rPr>
            </w:pPr>
            <w:r>
              <w:rPr>
                <w:rFonts w:eastAsia="ArialMT" w:cs="Arial"/>
                <w:b/>
                <w:bCs/>
                <w:sz w:val="12"/>
                <w:szCs w:val="12"/>
              </w:rPr>
              <w:t>82.000,00</w:t>
            </w:r>
          </w:p>
        </w:tc>
        <w:tc>
          <w:tcPr>
            <w:tcW w:w="767" w:type="dxa"/>
            <w:tcBorders>
              <w:top w:val="single" w:sz="4" w:space="0" w:color="auto"/>
              <w:bottom w:val="single" w:sz="4" w:space="0" w:color="auto"/>
            </w:tcBorders>
          </w:tcPr>
          <w:p w14:paraId="42256E0E" w14:textId="680DF165" w:rsidR="004E4ADC" w:rsidRPr="00EC0FC9" w:rsidRDefault="004E4ADC" w:rsidP="004E4ADC">
            <w:pPr>
              <w:widowControl/>
              <w:rPr>
                <w:rFonts w:eastAsia="ArialMT" w:cs="Arial"/>
                <w:b/>
                <w:bCs/>
                <w:sz w:val="10"/>
                <w:szCs w:val="10"/>
              </w:rPr>
            </w:pPr>
            <w:r w:rsidRPr="00EC0FC9">
              <w:rPr>
                <w:rFonts w:eastAsia="ArialMT" w:cs="Arial"/>
                <w:b/>
                <w:bCs/>
                <w:sz w:val="12"/>
                <w:szCs w:val="12"/>
              </w:rPr>
              <w:t>0,00</w:t>
            </w:r>
          </w:p>
        </w:tc>
        <w:tc>
          <w:tcPr>
            <w:tcW w:w="850" w:type="dxa"/>
            <w:tcBorders>
              <w:top w:val="single" w:sz="4" w:space="0" w:color="auto"/>
              <w:bottom w:val="single" w:sz="4" w:space="0" w:color="auto"/>
            </w:tcBorders>
          </w:tcPr>
          <w:p w14:paraId="30FBE375" w14:textId="77777777" w:rsidR="004E4ADC" w:rsidRPr="00EC0FC9" w:rsidRDefault="004E4ADC" w:rsidP="00EE2FF7">
            <w:pPr>
              <w:widowControl/>
              <w:rPr>
                <w:rFonts w:eastAsia="ArialMT" w:cs="Arial"/>
                <w:b/>
                <w:bCs/>
                <w:sz w:val="10"/>
                <w:szCs w:val="10"/>
              </w:rPr>
            </w:pPr>
            <w:r w:rsidRPr="00EC0FC9">
              <w:rPr>
                <w:rFonts w:eastAsia="ArialMT" w:cs="Arial"/>
                <w:b/>
                <w:bCs/>
                <w:sz w:val="12"/>
                <w:szCs w:val="12"/>
              </w:rPr>
              <w:t>0,00</w:t>
            </w:r>
          </w:p>
        </w:tc>
        <w:tc>
          <w:tcPr>
            <w:tcW w:w="909" w:type="dxa"/>
            <w:tcBorders>
              <w:top w:val="single" w:sz="4" w:space="0" w:color="auto"/>
              <w:bottom w:val="single" w:sz="4" w:space="0" w:color="auto"/>
            </w:tcBorders>
          </w:tcPr>
          <w:p w14:paraId="4A51C736"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958" w:type="dxa"/>
            <w:tcBorders>
              <w:top w:val="single" w:sz="4" w:space="0" w:color="auto"/>
              <w:bottom w:val="single" w:sz="4" w:space="0" w:color="auto"/>
            </w:tcBorders>
          </w:tcPr>
          <w:p w14:paraId="3E5435F0"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1044" w:type="dxa"/>
            <w:tcBorders>
              <w:top w:val="single" w:sz="4" w:space="0" w:color="auto"/>
              <w:bottom w:val="single" w:sz="4" w:space="0" w:color="auto"/>
            </w:tcBorders>
          </w:tcPr>
          <w:p w14:paraId="3FA6116D"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993" w:type="dxa"/>
            <w:tcBorders>
              <w:top w:val="single" w:sz="4" w:space="0" w:color="auto"/>
              <w:bottom w:val="single" w:sz="4" w:space="0" w:color="auto"/>
            </w:tcBorders>
          </w:tcPr>
          <w:p w14:paraId="60F7693F" w14:textId="77777777" w:rsidR="004E4ADC" w:rsidRPr="00EC0FC9" w:rsidRDefault="004E4ADC" w:rsidP="00EE2FF7">
            <w:pPr>
              <w:widowControl/>
              <w:rPr>
                <w:rFonts w:cs="Arial"/>
                <w:b/>
                <w:bCs/>
                <w:sz w:val="10"/>
                <w:szCs w:val="10"/>
              </w:rPr>
            </w:pPr>
            <w:r w:rsidRPr="00EC0FC9">
              <w:rPr>
                <w:rFonts w:eastAsia="ArialMT" w:cs="Arial"/>
                <w:b/>
                <w:bCs/>
                <w:sz w:val="12"/>
                <w:szCs w:val="12"/>
              </w:rPr>
              <w:t xml:space="preserve">0,00 </w:t>
            </w:r>
          </w:p>
        </w:tc>
        <w:tc>
          <w:tcPr>
            <w:tcW w:w="850" w:type="dxa"/>
            <w:tcBorders>
              <w:top w:val="single" w:sz="4" w:space="0" w:color="auto"/>
              <w:bottom w:val="single" w:sz="4" w:space="0" w:color="auto"/>
            </w:tcBorders>
          </w:tcPr>
          <w:p w14:paraId="0E8D903F" w14:textId="77777777" w:rsidR="004E4ADC" w:rsidRPr="00EC0FC9" w:rsidRDefault="004E4ADC" w:rsidP="00EE2FF7">
            <w:pPr>
              <w:widowControl/>
              <w:rPr>
                <w:rFonts w:cs="Arial"/>
                <w:b/>
                <w:bCs/>
                <w:sz w:val="10"/>
                <w:szCs w:val="10"/>
              </w:rPr>
            </w:pPr>
            <w:r w:rsidRPr="00EC0FC9">
              <w:rPr>
                <w:rFonts w:eastAsia="ArialMT" w:cs="Arial"/>
                <w:b/>
                <w:bCs/>
                <w:sz w:val="12"/>
                <w:szCs w:val="12"/>
              </w:rPr>
              <w:t>0,00</w:t>
            </w:r>
          </w:p>
        </w:tc>
        <w:tc>
          <w:tcPr>
            <w:tcW w:w="823" w:type="dxa"/>
            <w:tcBorders>
              <w:top w:val="single" w:sz="4" w:space="0" w:color="auto"/>
              <w:bottom w:val="single" w:sz="4" w:space="0" w:color="auto"/>
            </w:tcBorders>
          </w:tcPr>
          <w:p w14:paraId="67E38C1D" w14:textId="77777777" w:rsidR="004E4ADC" w:rsidRPr="00EC0FC9" w:rsidRDefault="004E4ADC" w:rsidP="00EE2FF7">
            <w:pPr>
              <w:widowControl/>
              <w:rPr>
                <w:rFonts w:cs="Arial"/>
                <w:b/>
                <w:bCs/>
                <w:sz w:val="10"/>
                <w:szCs w:val="10"/>
              </w:rPr>
            </w:pPr>
            <w:r>
              <w:rPr>
                <w:rFonts w:eastAsia="ArialMT" w:cs="Arial"/>
                <w:b/>
                <w:bCs/>
                <w:sz w:val="12"/>
                <w:szCs w:val="12"/>
              </w:rPr>
              <w:t>82.000,00</w:t>
            </w:r>
          </w:p>
        </w:tc>
      </w:tr>
      <w:tr w:rsidR="004E4ADC" w:rsidRPr="00AD0D1D" w14:paraId="7A65C4C7" w14:textId="77777777" w:rsidTr="004E4ADC">
        <w:trPr>
          <w:gridAfter w:val="1"/>
          <w:wAfter w:w="11" w:type="dxa"/>
          <w:trHeight w:val="158"/>
        </w:trPr>
        <w:tc>
          <w:tcPr>
            <w:tcW w:w="2978" w:type="dxa"/>
            <w:gridSpan w:val="2"/>
            <w:tcBorders>
              <w:top w:val="single" w:sz="4" w:space="0" w:color="auto"/>
              <w:bottom w:val="single" w:sz="4" w:space="0" w:color="auto"/>
            </w:tcBorders>
            <w:shd w:val="clear" w:color="auto" w:fill="D9D9D9" w:themeFill="background1" w:themeFillShade="D9"/>
          </w:tcPr>
          <w:p w14:paraId="0889D55B" w14:textId="77777777" w:rsidR="004E4ADC" w:rsidRPr="00AD0D1D" w:rsidRDefault="004E4ADC" w:rsidP="00EE2FF7">
            <w:pPr>
              <w:widowControl/>
              <w:rPr>
                <w:rFonts w:eastAsia="ArialMT" w:cs="Arial"/>
                <w:b/>
                <w:bCs/>
                <w:sz w:val="12"/>
                <w:szCs w:val="12"/>
              </w:rPr>
            </w:pPr>
            <w:r w:rsidRPr="00AD0D1D">
              <w:rPr>
                <w:rFonts w:cs="Arial"/>
                <w:b/>
                <w:bCs/>
                <w:sz w:val="12"/>
                <w:szCs w:val="12"/>
              </w:rPr>
              <w:t>TOTALE</w:t>
            </w:r>
            <w:r w:rsidRPr="00AD0D1D">
              <w:rPr>
                <w:rFonts w:eastAsia="ArialMT" w:cs="Arial"/>
                <w:b/>
                <w:bCs/>
                <w:sz w:val="12"/>
                <w:szCs w:val="12"/>
              </w:rPr>
              <w:t xml:space="preserve"> </w:t>
            </w:r>
          </w:p>
        </w:tc>
        <w:tc>
          <w:tcPr>
            <w:tcW w:w="910" w:type="dxa"/>
            <w:tcBorders>
              <w:top w:val="single" w:sz="4" w:space="0" w:color="auto"/>
              <w:bottom w:val="single" w:sz="4" w:space="0" w:color="auto"/>
            </w:tcBorders>
            <w:shd w:val="clear" w:color="auto" w:fill="D9D9D9" w:themeFill="background1" w:themeFillShade="D9"/>
          </w:tcPr>
          <w:p w14:paraId="2ACAA720" w14:textId="77777777" w:rsidR="004E4ADC" w:rsidRPr="00AD0D1D" w:rsidRDefault="004E4ADC" w:rsidP="00EE2FF7">
            <w:pPr>
              <w:widowControl/>
              <w:rPr>
                <w:rFonts w:eastAsia="ArialMT" w:cs="Arial"/>
                <w:b/>
                <w:bCs/>
                <w:sz w:val="10"/>
                <w:szCs w:val="10"/>
              </w:rPr>
            </w:pPr>
            <w:r w:rsidRPr="00AD0D1D">
              <w:rPr>
                <w:rFonts w:cs="Arial"/>
                <w:b/>
                <w:bCs/>
                <w:sz w:val="12"/>
                <w:szCs w:val="12"/>
              </w:rPr>
              <w:t xml:space="preserve">397.590,15 </w:t>
            </w:r>
          </w:p>
        </w:tc>
        <w:tc>
          <w:tcPr>
            <w:tcW w:w="767" w:type="dxa"/>
            <w:tcBorders>
              <w:top w:val="single" w:sz="4" w:space="0" w:color="auto"/>
              <w:bottom w:val="single" w:sz="4" w:space="0" w:color="auto"/>
            </w:tcBorders>
            <w:shd w:val="clear" w:color="auto" w:fill="D9D9D9" w:themeFill="background1" w:themeFillShade="D9"/>
          </w:tcPr>
          <w:p w14:paraId="3B7A50C4" w14:textId="77777777" w:rsidR="004E4ADC" w:rsidRPr="00AD0D1D" w:rsidRDefault="004E4ADC" w:rsidP="00EE2FF7">
            <w:pPr>
              <w:widowControl/>
              <w:rPr>
                <w:rFonts w:eastAsia="ArialMT" w:cs="Arial"/>
                <w:b/>
                <w:bCs/>
                <w:sz w:val="10"/>
                <w:szCs w:val="10"/>
              </w:rPr>
            </w:pPr>
            <w:r w:rsidRPr="00AD0D1D">
              <w:rPr>
                <w:rFonts w:cs="Arial"/>
                <w:b/>
                <w:bCs/>
                <w:sz w:val="12"/>
                <w:szCs w:val="12"/>
              </w:rPr>
              <w:t xml:space="preserve">0,00 </w:t>
            </w:r>
          </w:p>
        </w:tc>
        <w:tc>
          <w:tcPr>
            <w:tcW w:w="850" w:type="dxa"/>
            <w:tcBorders>
              <w:top w:val="single" w:sz="4" w:space="0" w:color="auto"/>
              <w:bottom w:val="single" w:sz="4" w:space="0" w:color="auto"/>
            </w:tcBorders>
            <w:shd w:val="clear" w:color="auto" w:fill="D9D9D9" w:themeFill="background1" w:themeFillShade="D9"/>
          </w:tcPr>
          <w:p w14:paraId="5E793662" w14:textId="77777777" w:rsidR="004E4ADC" w:rsidRPr="00AD0D1D" w:rsidRDefault="004E4ADC" w:rsidP="00EE2FF7">
            <w:pPr>
              <w:widowControl/>
              <w:rPr>
                <w:rFonts w:eastAsia="ArialMT" w:cs="Arial"/>
                <w:b/>
                <w:bCs/>
                <w:sz w:val="10"/>
                <w:szCs w:val="10"/>
              </w:rPr>
            </w:pPr>
            <w:r w:rsidRPr="00AD0D1D">
              <w:rPr>
                <w:rFonts w:cs="Arial"/>
                <w:b/>
                <w:bCs/>
                <w:sz w:val="12"/>
                <w:szCs w:val="12"/>
              </w:rPr>
              <w:t xml:space="preserve">416.000,00 </w:t>
            </w:r>
          </w:p>
        </w:tc>
        <w:tc>
          <w:tcPr>
            <w:tcW w:w="909" w:type="dxa"/>
            <w:tcBorders>
              <w:top w:val="single" w:sz="4" w:space="0" w:color="auto"/>
              <w:bottom w:val="single" w:sz="4" w:space="0" w:color="auto"/>
            </w:tcBorders>
            <w:shd w:val="clear" w:color="auto" w:fill="D9D9D9" w:themeFill="background1" w:themeFillShade="D9"/>
          </w:tcPr>
          <w:p w14:paraId="6B283CDE" w14:textId="77777777" w:rsidR="004E4ADC" w:rsidRPr="00AD0D1D" w:rsidRDefault="004E4ADC" w:rsidP="00EE2FF7">
            <w:pPr>
              <w:widowControl/>
              <w:rPr>
                <w:rFonts w:cs="Arial"/>
                <w:b/>
                <w:bCs/>
                <w:sz w:val="10"/>
                <w:szCs w:val="10"/>
              </w:rPr>
            </w:pPr>
            <w:r w:rsidRPr="00AD0D1D">
              <w:rPr>
                <w:rFonts w:cs="Arial"/>
                <w:b/>
                <w:bCs/>
                <w:sz w:val="12"/>
                <w:szCs w:val="12"/>
              </w:rPr>
              <w:t xml:space="preserve">0,00 </w:t>
            </w:r>
          </w:p>
        </w:tc>
        <w:tc>
          <w:tcPr>
            <w:tcW w:w="958" w:type="dxa"/>
            <w:tcBorders>
              <w:top w:val="single" w:sz="4" w:space="0" w:color="auto"/>
              <w:bottom w:val="single" w:sz="4" w:space="0" w:color="auto"/>
            </w:tcBorders>
            <w:shd w:val="clear" w:color="auto" w:fill="D9D9D9" w:themeFill="background1" w:themeFillShade="D9"/>
          </w:tcPr>
          <w:p w14:paraId="01B406BD" w14:textId="77777777" w:rsidR="004E4ADC" w:rsidRPr="00AD0D1D" w:rsidRDefault="004E4ADC" w:rsidP="00EE2FF7">
            <w:pPr>
              <w:widowControl/>
              <w:rPr>
                <w:rFonts w:cs="Arial"/>
                <w:b/>
                <w:bCs/>
                <w:sz w:val="10"/>
                <w:szCs w:val="10"/>
              </w:rPr>
            </w:pPr>
            <w:r w:rsidRPr="00AD0D1D">
              <w:rPr>
                <w:rFonts w:cs="Arial"/>
                <w:b/>
                <w:bCs/>
                <w:sz w:val="12"/>
                <w:szCs w:val="12"/>
              </w:rPr>
              <w:t xml:space="preserve">0,00 </w:t>
            </w:r>
          </w:p>
        </w:tc>
        <w:tc>
          <w:tcPr>
            <w:tcW w:w="1044" w:type="dxa"/>
            <w:tcBorders>
              <w:top w:val="single" w:sz="4" w:space="0" w:color="auto"/>
              <w:bottom w:val="single" w:sz="4" w:space="0" w:color="auto"/>
            </w:tcBorders>
            <w:shd w:val="clear" w:color="auto" w:fill="D9D9D9" w:themeFill="background1" w:themeFillShade="D9"/>
          </w:tcPr>
          <w:p w14:paraId="72733E53" w14:textId="77777777" w:rsidR="004E4ADC" w:rsidRPr="00AD0D1D" w:rsidRDefault="004E4ADC" w:rsidP="00EE2FF7">
            <w:pPr>
              <w:widowControl/>
              <w:rPr>
                <w:rFonts w:cs="Arial"/>
                <w:b/>
                <w:bCs/>
                <w:sz w:val="10"/>
                <w:szCs w:val="10"/>
              </w:rPr>
            </w:pPr>
            <w:r w:rsidRPr="00AD0D1D">
              <w:rPr>
                <w:rFonts w:cs="Arial"/>
                <w:b/>
                <w:bCs/>
                <w:sz w:val="12"/>
                <w:szCs w:val="12"/>
              </w:rPr>
              <w:t xml:space="preserve">0,00 </w:t>
            </w:r>
          </w:p>
        </w:tc>
        <w:tc>
          <w:tcPr>
            <w:tcW w:w="993" w:type="dxa"/>
            <w:tcBorders>
              <w:top w:val="single" w:sz="4" w:space="0" w:color="auto"/>
              <w:bottom w:val="single" w:sz="4" w:space="0" w:color="auto"/>
            </w:tcBorders>
            <w:shd w:val="clear" w:color="auto" w:fill="D9D9D9" w:themeFill="background1" w:themeFillShade="D9"/>
          </w:tcPr>
          <w:p w14:paraId="4A2AE2CD" w14:textId="77777777" w:rsidR="004E4ADC" w:rsidRPr="00AD0D1D" w:rsidRDefault="004E4ADC" w:rsidP="00EE2FF7">
            <w:pPr>
              <w:widowControl/>
              <w:rPr>
                <w:rFonts w:cs="Arial"/>
                <w:b/>
                <w:bCs/>
                <w:sz w:val="10"/>
                <w:szCs w:val="10"/>
              </w:rPr>
            </w:pPr>
            <w:r w:rsidRPr="00AD0D1D">
              <w:rPr>
                <w:rFonts w:cs="Arial"/>
                <w:b/>
                <w:bCs/>
                <w:sz w:val="12"/>
                <w:szCs w:val="12"/>
              </w:rPr>
              <w:t xml:space="preserve">0,00 </w:t>
            </w:r>
          </w:p>
        </w:tc>
        <w:tc>
          <w:tcPr>
            <w:tcW w:w="850" w:type="dxa"/>
            <w:tcBorders>
              <w:top w:val="single" w:sz="4" w:space="0" w:color="auto"/>
              <w:bottom w:val="single" w:sz="4" w:space="0" w:color="auto"/>
            </w:tcBorders>
            <w:shd w:val="clear" w:color="auto" w:fill="D9D9D9" w:themeFill="background1" w:themeFillShade="D9"/>
          </w:tcPr>
          <w:p w14:paraId="6A4BAB8F" w14:textId="77777777" w:rsidR="004E4ADC" w:rsidRPr="00AD0D1D" w:rsidRDefault="004E4ADC" w:rsidP="00EE2FF7">
            <w:pPr>
              <w:widowControl/>
              <w:rPr>
                <w:rFonts w:cs="Arial"/>
                <w:b/>
                <w:bCs/>
                <w:sz w:val="10"/>
                <w:szCs w:val="10"/>
              </w:rPr>
            </w:pPr>
            <w:r w:rsidRPr="00AD0D1D">
              <w:rPr>
                <w:rFonts w:cs="Arial"/>
                <w:b/>
                <w:bCs/>
                <w:sz w:val="12"/>
                <w:szCs w:val="12"/>
              </w:rPr>
              <w:t xml:space="preserve">416.000,00 </w:t>
            </w:r>
          </w:p>
        </w:tc>
        <w:tc>
          <w:tcPr>
            <w:tcW w:w="823" w:type="dxa"/>
            <w:tcBorders>
              <w:top w:val="single" w:sz="4" w:space="0" w:color="auto"/>
              <w:bottom w:val="single" w:sz="4" w:space="0" w:color="auto"/>
            </w:tcBorders>
            <w:shd w:val="clear" w:color="auto" w:fill="D9D9D9" w:themeFill="background1" w:themeFillShade="D9"/>
          </w:tcPr>
          <w:p w14:paraId="74018C06" w14:textId="77777777" w:rsidR="004E4ADC" w:rsidRPr="00AD0D1D" w:rsidRDefault="004E4ADC" w:rsidP="00EE2FF7">
            <w:pPr>
              <w:widowControl/>
              <w:rPr>
                <w:rFonts w:cs="Arial"/>
                <w:b/>
                <w:bCs/>
                <w:sz w:val="10"/>
                <w:szCs w:val="10"/>
              </w:rPr>
            </w:pPr>
            <w:r w:rsidRPr="00AD0D1D">
              <w:rPr>
                <w:rFonts w:cs="Arial"/>
                <w:b/>
                <w:bCs/>
                <w:sz w:val="12"/>
                <w:szCs w:val="12"/>
              </w:rPr>
              <w:t>813.590,15</w:t>
            </w:r>
          </w:p>
        </w:tc>
      </w:tr>
    </w:tbl>
    <w:p w14:paraId="2D3AF736" w14:textId="77777777" w:rsidR="004E4ADC" w:rsidRDefault="004E4ADC" w:rsidP="004E4ADC">
      <w:pPr>
        <w:widowControl/>
        <w:rPr>
          <w:rFonts w:eastAsia="ArialMT" w:cs="Arial"/>
          <w:sz w:val="10"/>
          <w:szCs w:val="10"/>
        </w:rPr>
      </w:pPr>
    </w:p>
    <w:p w14:paraId="4A2AA244" w14:textId="77777777" w:rsidR="004E4ADC" w:rsidRDefault="004E4ADC" w:rsidP="004E4ADC">
      <w:pPr>
        <w:widowControl/>
        <w:rPr>
          <w:rFonts w:eastAsia="ArialMT" w:cs="Arial"/>
          <w:sz w:val="10"/>
          <w:szCs w:val="10"/>
        </w:rPr>
      </w:pPr>
    </w:p>
    <w:p w14:paraId="609FE7C3" w14:textId="7299A7C3" w:rsidR="004E4ADC" w:rsidRDefault="004E4ADC" w:rsidP="004E4ADC">
      <w:pPr>
        <w:widowControl/>
        <w:rPr>
          <w:rFonts w:eastAsia="ArialMT" w:cs="Arial"/>
          <w:sz w:val="10"/>
          <w:szCs w:val="10"/>
        </w:rPr>
      </w:pPr>
    </w:p>
    <w:p w14:paraId="0BC5DCB4" w14:textId="77777777" w:rsidR="004E4ADC" w:rsidRDefault="004E4ADC" w:rsidP="004E4ADC">
      <w:pPr>
        <w:widowControl/>
        <w:rPr>
          <w:rFonts w:eastAsia="ArialMT" w:cs="Arial"/>
          <w:sz w:val="10"/>
          <w:szCs w:val="10"/>
        </w:rPr>
      </w:pPr>
    </w:p>
    <w:p w14:paraId="201AFA5B" w14:textId="77777777" w:rsidR="004E4ADC" w:rsidRPr="004E4ADC" w:rsidRDefault="004E4ADC" w:rsidP="004E4ADC">
      <w:pPr>
        <w:widowControl/>
        <w:rPr>
          <w:rFonts w:eastAsia="ArialMT" w:cs="Arial"/>
          <w:sz w:val="14"/>
          <w:szCs w:val="14"/>
        </w:rPr>
      </w:pPr>
      <w:r w:rsidRPr="00AD0D1D">
        <w:rPr>
          <w:rFonts w:eastAsia="ArialMT" w:cs="Arial"/>
          <w:b/>
          <w:bCs/>
          <w:sz w:val="16"/>
          <w:szCs w:val="16"/>
          <w:u w:val="single"/>
        </w:rPr>
        <w:t>ELENCO ANALITICO DELLE RISORSE DESTINATE AGLI INVESTIMENTI NEL RISULTATO DI AMMINISTRAZIONE</w:t>
      </w:r>
      <w:r w:rsidRPr="00763AC7">
        <w:rPr>
          <w:rFonts w:eastAsia="ArialMT" w:cs="Arial"/>
          <w:b/>
          <w:bCs/>
          <w:u w:val="single"/>
        </w:rPr>
        <w:t xml:space="preserve"> </w:t>
      </w:r>
      <w:r w:rsidRPr="004E4ADC">
        <w:rPr>
          <w:rFonts w:eastAsia="ArialMT" w:cs="Arial"/>
          <w:sz w:val="14"/>
          <w:szCs w:val="14"/>
        </w:rPr>
        <w:t>(ALLEGATO A/3 AL RENDICONTO)</w:t>
      </w:r>
    </w:p>
    <w:tbl>
      <w:tblPr>
        <w:tblStyle w:val="Grigliatabella"/>
        <w:tblW w:w="11046" w:type="dxa"/>
        <w:tblInd w:w="-289" w:type="dxa"/>
        <w:tblLayout w:type="fixed"/>
        <w:tblLook w:val="04A0" w:firstRow="1" w:lastRow="0" w:firstColumn="1" w:lastColumn="0" w:noHBand="0" w:noVBand="1"/>
      </w:tblPr>
      <w:tblGrid>
        <w:gridCol w:w="1135"/>
        <w:gridCol w:w="1985"/>
        <w:gridCol w:w="850"/>
        <w:gridCol w:w="721"/>
        <w:gridCol w:w="980"/>
        <w:gridCol w:w="1288"/>
        <w:gridCol w:w="1061"/>
        <w:gridCol w:w="992"/>
        <w:gridCol w:w="1053"/>
        <w:gridCol w:w="981"/>
      </w:tblGrid>
      <w:tr w:rsidR="004E4ADC" w:rsidRPr="004E4ADC" w14:paraId="5AE5FD02" w14:textId="77777777" w:rsidTr="004E4ADC">
        <w:trPr>
          <w:trHeight w:val="1008"/>
        </w:trPr>
        <w:tc>
          <w:tcPr>
            <w:tcW w:w="1135" w:type="dxa"/>
          </w:tcPr>
          <w:p w14:paraId="46032DB4"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Capitolo</w:t>
            </w:r>
            <w:proofErr w:type="spellEnd"/>
          </w:p>
          <w:p w14:paraId="02FD3886" w14:textId="77777777" w:rsidR="004E4ADC" w:rsidRPr="004E4ADC" w:rsidRDefault="004E4ADC" w:rsidP="00EE2FF7">
            <w:pPr>
              <w:widowControl/>
              <w:rPr>
                <w:rFonts w:eastAsia="ArialMT" w:cs="Arial"/>
                <w:b/>
                <w:bCs/>
                <w:sz w:val="11"/>
                <w:szCs w:val="11"/>
              </w:rPr>
            </w:pPr>
            <w:r w:rsidRPr="004E4ADC">
              <w:rPr>
                <w:rFonts w:eastAsia="ArialMT" w:cs="Arial"/>
                <w:b/>
                <w:bCs/>
                <w:sz w:val="11"/>
                <w:szCs w:val="11"/>
              </w:rPr>
              <w:t xml:space="preserve">di </w:t>
            </w:r>
            <w:proofErr w:type="spellStart"/>
            <w:r w:rsidRPr="004E4ADC">
              <w:rPr>
                <w:rFonts w:eastAsia="ArialMT" w:cs="Arial"/>
                <w:b/>
                <w:bCs/>
                <w:sz w:val="11"/>
                <w:szCs w:val="11"/>
              </w:rPr>
              <w:t>entrata</w:t>
            </w:r>
            <w:proofErr w:type="spellEnd"/>
          </w:p>
        </w:tc>
        <w:tc>
          <w:tcPr>
            <w:tcW w:w="1985" w:type="dxa"/>
          </w:tcPr>
          <w:p w14:paraId="476E0FE5"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descrizione</w:t>
            </w:r>
            <w:proofErr w:type="spellEnd"/>
          </w:p>
          <w:p w14:paraId="6464AC44" w14:textId="77777777" w:rsidR="004E4ADC" w:rsidRPr="004E4ADC" w:rsidRDefault="004E4ADC" w:rsidP="00EE2FF7">
            <w:pPr>
              <w:widowControl/>
              <w:rPr>
                <w:rFonts w:eastAsia="ArialMT" w:cs="Arial"/>
                <w:b/>
                <w:bCs/>
                <w:sz w:val="11"/>
                <w:szCs w:val="11"/>
              </w:rPr>
            </w:pPr>
          </w:p>
        </w:tc>
        <w:tc>
          <w:tcPr>
            <w:tcW w:w="850" w:type="dxa"/>
          </w:tcPr>
          <w:p w14:paraId="0531A903"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Capitolo</w:t>
            </w:r>
            <w:proofErr w:type="spellEnd"/>
          </w:p>
          <w:p w14:paraId="5D2D98AD" w14:textId="77777777" w:rsidR="004E4ADC" w:rsidRPr="004E4ADC" w:rsidRDefault="004E4ADC" w:rsidP="00EE2FF7">
            <w:pPr>
              <w:widowControl/>
              <w:rPr>
                <w:rFonts w:eastAsia="ArialMT" w:cs="Arial"/>
                <w:b/>
                <w:bCs/>
                <w:sz w:val="11"/>
                <w:szCs w:val="11"/>
              </w:rPr>
            </w:pPr>
            <w:r w:rsidRPr="004E4ADC">
              <w:rPr>
                <w:rFonts w:eastAsia="ArialMT" w:cs="Arial"/>
                <w:b/>
                <w:bCs/>
                <w:sz w:val="11"/>
                <w:szCs w:val="11"/>
              </w:rPr>
              <w:t xml:space="preserve">di </w:t>
            </w:r>
            <w:proofErr w:type="spellStart"/>
            <w:r w:rsidRPr="004E4ADC">
              <w:rPr>
                <w:rFonts w:eastAsia="ArialMT" w:cs="Arial"/>
                <w:b/>
                <w:bCs/>
                <w:sz w:val="11"/>
                <w:szCs w:val="11"/>
              </w:rPr>
              <w:t>spesa</w:t>
            </w:r>
            <w:proofErr w:type="spellEnd"/>
            <w:r w:rsidRPr="004E4ADC">
              <w:rPr>
                <w:rFonts w:eastAsia="ArialMT" w:cs="Arial"/>
                <w:b/>
                <w:bCs/>
                <w:sz w:val="11"/>
                <w:szCs w:val="11"/>
              </w:rPr>
              <w:t xml:space="preserve"> </w:t>
            </w:r>
            <w:proofErr w:type="spellStart"/>
            <w:r w:rsidRPr="004E4ADC">
              <w:rPr>
                <w:rFonts w:eastAsia="ArialMT" w:cs="Arial"/>
                <w:b/>
                <w:bCs/>
                <w:sz w:val="11"/>
                <w:szCs w:val="11"/>
              </w:rPr>
              <w:t>correlato</w:t>
            </w:r>
            <w:proofErr w:type="spellEnd"/>
          </w:p>
        </w:tc>
        <w:tc>
          <w:tcPr>
            <w:tcW w:w="721" w:type="dxa"/>
          </w:tcPr>
          <w:p w14:paraId="394714B7" w14:textId="77777777" w:rsidR="004E4ADC" w:rsidRPr="004E4ADC" w:rsidRDefault="004E4ADC" w:rsidP="00EE2FF7">
            <w:pPr>
              <w:widowControl/>
              <w:rPr>
                <w:rFonts w:eastAsia="ArialMT" w:cs="Arial"/>
                <w:b/>
                <w:bCs/>
                <w:sz w:val="11"/>
                <w:szCs w:val="11"/>
              </w:rPr>
            </w:pPr>
            <w:proofErr w:type="spellStart"/>
            <w:r w:rsidRPr="004E4ADC">
              <w:rPr>
                <w:rFonts w:eastAsia="ArialMT" w:cs="Arial"/>
                <w:b/>
                <w:bCs/>
                <w:sz w:val="11"/>
                <w:szCs w:val="11"/>
              </w:rPr>
              <w:t>descrizione</w:t>
            </w:r>
            <w:proofErr w:type="spellEnd"/>
          </w:p>
          <w:p w14:paraId="76F29196" w14:textId="77777777" w:rsidR="004E4ADC" w:rsidRPr="004E4ADC" w:rsidRDefault="004E4ADC" w:rsidP="00EE2FF7">
            <w:pPr>
              <w:widowControl/>
              <w:rPr>
                <w:rFonts w:eastAsia="ArialMT" w:cs="Arial"/>
                <w:b/>
                <w:bCs/>
                <w:sz w:val="11"/>
                <w:szCs w:val="11"/>
              </w:rPr>
            </w:pPr>
          </w:p>
        </w:tc>
        <w:tc>
          <w:tcPr>
            <w:tcW w:w="980" w:type="dxa"/>
          </w:tcPr>
          <w:p w14:paraId="52C810EA" w14:textId="77777777" w:rsidR="004E4ADC" w:rsidRPr="004E4ADC" w:rsidRDefault="004E4ADC" w:rsidP="00EE2FF7">
            <w:pPr>
              <w:widowControl/>
              <w:rPr>
                <w:rFonts w:cs="Arial"/>
                <w:sz w:val="11"/>
                <w:szCs w:val="11"/>
              </w:rPr>
            </w:pPr>
            <w:proofErr w:type="spellStart"/>
            <w:r w:rsidRPr="004E4ADC">
              <w:rPr>
                <w:rFonts w:cs="Arial"/>
                <w:sz w:val="11"/>
                <w:szCs w:val="11"/>
              </w:rPr>
              <w:t>Risorse</w:t>
            </w:r>
            <w:proofErr w:type="spellEnd"/>
            <w:r w:rsidRPr="004E4ADC">
              <w:rPr>
                <w:rFonts w:cs="Arial"/>
                <w:sz w:val="11"/>
                <w:szCs w:val="11"/>
              </w:rPr>
              <w:t xml:space="preserve"> destinate </w:t>
            </w:r>
            <w:proofErr w:type="spellStart"/>
            <w:r w:rsidRPr="004E4ADC">
              <w:rPr>
                <w:rFonts w:cs="Arial"/>
                <w:sz w:val="11"/>
                <w:szCs w:val="11"/>
              </w:rPr>
              <w:t>agli</w:t>
            </w:r>
            <w:proofErr w:type="spellEnd"/>
          </w:p>
          <w:p w14:paraId="603DD0B9" w14:textId="77777777" w:rsidR="004E4ADC" w:rsidRPr="004E4ADC" w:rsidRDefault="004E4ADC" w:rsidP="00EE2FF7">
            <w:pPr>
              <w:widowControl/>
              <w:rPr>
                <w:rFonts w:cs="Arial"/>
                <w:sz w:val="11"/>
                <w:szCs w:val="11"/>
              </w:rPr>
            </w:pPr>
            <w:proofErr w:type="spellStart"/>
            <w:r w:rsidRPr="004E4ADC">
              <w:rPr>
                <w:rFonts w:cs="Arial"/>
                <w:sz w:val="11"/>
                <w:szCs w:val="11"/>
              </w:rPr>
              <w:t>investim</w:t>
            </w:r>
            <w:proofErr w:type="spellEnd"/>
            <w:r w:rsidRPr="004E4ADC">
              <w:rPr>
                <w:rFonts w:cs="Arial"/>
                <w:sz w:val="11"/>
                <w:szCs w:val="11"/>
              </w:rPr>
              <w:t>. al</w:t>
            </w:r>
          </w:p>
          <w:p w14:paraId="3E7D42BE" w14:textId="77777777" w:rsidR="004E4ADC" w:rsidRPr="004E4ADC" w:rsidRDefault="004E4ADC" w:rsidP="00EE2FF7">
            <w:pPr>
              <w:widowControl/>
              <w:rPr>
                <w:rFonts w:eastAsia="ArialMT" w:cs="Arial"/>
                <w:sz w:val="11"/>
                <w:szCs w:val="11"/>
              </w:rPr>
            </w:pPr>
            <w:r w:rsidRPr="004E4ADC">
              <w:rPr>
                <w:rFonts w:cs="Arial"/>
                <w:sz w:val="11"/>
                <w:szCs w:val="11"/>
              </w:rPr>
              <w:t>01/01/2020</w:t>
            </w:r>
            <w:r w:rsidRPr="004E4ADC">
              <w:rPr>
                <w:rFonts w:eastAsia="ArialMT" w:cs="Arial"/>
                <w:sz w:val="11"/>
                <w:szCs w:val="11"/>
              </w:rPr>
              <w:t xml:space="preserve"> </w:t>
            </w:r>
          </w:p>
          <w:p w14:paraId="66763E53" w14:textId="77777777" w:rsidR="004E4ADC" w:rsidRPr="004E4ADC" w:rsidRDefault="004E4ADC" w:rsidP="00EE2FF7">
            <w:pPr>
              <w:widowControl/>
              <w:rPr>
                <w:rFonts w:eastAsia="ArialMT" w:cs="Arial"/>
                <w:sz w:val="11"/>
                <w:szCs w:val="11"/>
              </w:rPr>
            </w:pPr>
            <w:r w:rsidRPr="004E4ADC">
              <w:rPr>
                <w:rFonts w:eastAsia="ArialMT" w:cs="Arial"/>
                <w:sz w:val="11"/>
                <w:szCs w:val="11"/>
              </w:rPr>
              <w:t>(a)</w:t>
            </w:r>
          </w:p>
          <w:p w14:paraId="6141E50B" w14:textId="77777777" w:rsidR="004E4ADC" w:rsidRPr="004E4ADC" w:rsidRDefault="004E4ADC" w:rsidP="00EE2FF7">
            <w:pPr>
              <w:widowControl/>
              <w:rPr>
                <w:rFonts w:eastAsia="ArialMT" w:cs="Arial"/>
                <w:b/>
                <w:bCs/>
                <w:sz w:val="11"/>
                <w:szCs w:val="11"/>
              </w:rPr>
            </w:pPr>
          </w:p>
        </w:tc>
        <w:tc>
          <w:tcPr>
            <w:tcW w:w="1288" w:type="dxa"/>
          </w:tcPr>
          <w:p w14:paraId="37FCD09B" w14:textId="77777777" w:rsidR="004E4ADC" w:rsidRPr="004E4ADC" w:rsidRDefault="004E4ADC" w:rsidP="00EE2FF7">
            <w:pPr>
              <w:widowControl/>
              <w:rPr>
                <w:rFonts w:cs="Arial"/>
                <w:sz w:val="11"/>
                <w:szCs w:val="11"/>
              </w:rPr>
            </w:pPr>
            <w:r w:rsidRPr="004E4ADC">
              <w:rPr>
                <w:rFonts w:cs="Arial"/>
                <w:sz w:val="11"/>
                <w:szCs w:val="11"/>
              </w:rPr>
              <w:t xml:space="preserve">Entrate destinate </w:t>
            </w:r>
            <w:proofErr w:type="spellStart"/>
            <w:r w:rsidRPr="004E4ADC">
              <w:rPr>
                <w:rFonts w:cs="Arial"/>
                <w:sz w:val="11"/>
                <w:szCs w:val="11"/>
              </w:rPr>
              <w:t>agli</w:t>
            </w:r>
            <w:proofErr w:type="spellEnd"/>
          </w:p>
          <w:p w14:paraId="78DB9C94" w14:textId="77777777" w:rsidR="004E4ADC" w:rsidRPr="004E4ADC" w:rsidRDefault="004E4ADC" w:rsidP="00EE2FF7">
            <w:pPr>
              <w:widowControl/>
              <w:rPr>
                <w:rFonts w:cs="Arial"/>
                <w:sz w:val="11"/>
                <w:szCs w:val="11"/>
              </w:rPr>
            </w:pPr>
            <w:proofErr w:type="spellStart"/>
            <w:r w:rsidRPr="004E4ADC">
              <w:rPr>
                <w:rFonts w:cs="Arial"/>
                <w:sz w:val="11"/>
                <w:szCs w:val="11"/>
              </w:rPr>
              <w:t>investimenti</w:t>
            </w:r>
            <w:proofErr w:type="spellEnd"/>
            <w:r w:rsidRPr="004E4ADC">
              <w:rPr>
                <w:rFonts w:cs="Arial"/>
                <w:sz w:val="11"/>
                <w:szCs w:val="11"/>
              </w:rPr>
              <w:t xml:space="preserve"> </w:t>
            </w:r>
            <w:proofErr w:type="spellStart"/>
            <w:r w:rsidRPr="004E4ADC">
              <w:rPr>
                <w:rFonts w:cs="Arial"/>
                <w:sz w:val="11"/>
                <w:szCs w:val="11"/>
              </w:rPr>
              <w:t>accertate</w:t>
            </w:r>
            <w:proofErr w:type="spellEnd"/>
          </w:p>
          <w:p w14:paraId="1C12C48A" w14:textId="77777777" w:rsidR="004E4ADC" w:rsidRPr="004E4ADC" w:rsidRDefault="004E4ADC" w:rsidP="00EE2FF7">
            <w:pPr>
              <w:widowControl/>
              <w:rPr>
                <w:rFonts w:eastAsia="ArialMT" w:cs="Arial"/>
                <w:sz w:val="11"/>
                <w:szCs w:val="11"/>
              </w:rPr>
            </w:pPr>
            <w:proofErr w:type="spellStart"/>
            <w:r w:rsidRPr="004E4ADC">
              <w:rPr>
                <w:rFonts w:cs="Arial"/>
                <w:sz w:val="11"/>
                <w:szCs w:val="11"/>
              </w:rPr>
              <w:t>nell'esercizio</w:t>
            </w:r>
            <w:proofErr w:type="spellEnd"/>
            <w:r w:rsidRPr="004E4ADC">
              <w:rPr>
                <w:rFonts w:cs="Arial"/>
                <w:sz w:val="11"/>
                <w:szCs w:val="11"/>
              </w:rPr>
              <w:t xml:space="preserve"> </w:t>
            </w:r>
            <w:proofErr w:type="gramStart"/>
            <w:r w:rsidRPr="004E4ADC">
              <w:rPr>
                <w:rFonts w:cs="Arial"/>
                <w:sz w:val="11"/>
                <w:szCs w:val="11"/>
              </w:rPr>
              <w:t>2020</w:t>
            </w:r>
            <w:r w:rsidRPr="004E4ADC">
              <w:rPr>
                <w:rFonts w:eastAsia="ArialMT" w:cs="Arial"/>
                <w:sz w:val="11"/>
                <w:szCs w:val="11"/>
              </w:rPr>
              <w:t xml:space="preserve">  (</w:t>
            </w:r>
            <w:proofErr w:type="gramEnd"/>
            <w:r w:rsidRPr="004E4ADC">
              <w:rPr>
                <w:rFonts w:eastAsia="ArialMT" w:cs="Arial"/>
                <w:sz w:val="11"/>
                <w:szCs w:val="11"/>
              </w:rPr>
              <w:t>b)</w:t>
            </w:r>
          </w:p>
        </w:tc>
        <w:tc>
          <w:tcPr>
            <w:tcW w:w="1061" w:type="dxa"/>
          </w:tcPr>
          <w:p w14:paraId="170AB5D5" w14:textId="77777777" w:rsidR="004E4ADC" w:rsidRPr="004E4ADC" w:rsidRDefault="004E4ADC" w:rsidP="00EE2FF7">
            <w:pPr>
              <w:widowControl/>
              <w:rPr>
                <w:rFonts w:cs="Arial"/>
                <w:sz w:val="11"/>
                <w:szCs w:val="11"/>
              </w:rPr>
            </w:pPr>
            <w:proofErr w:type="spellStart"/>
            <w:r w:rsidRPr="004E4ADC">
              <w:rPr>
                <w:rFonts w:cs="Arial"/>
                <w:sz w:val="11"/>
                <w:szCs w:val="11"/>
              </w:rPr>
              <w:t>Impegni</w:t>
            </w:r>
            <w:proofErr w:type="spellEnd"/>
            <w:r w:rsidRPr="004E4ADC">
              <w:rPr>
                <w:rFonts w:cs="Arial"/>
                <w:sz w:val="11"/>
                <w:szCs w:val="11"/>
              </w:rPr>
              <w:t xml:space="preserve"> es. 2020</w:t>
            </w:r>
          </w:p>
          <w:p w14:paraId="3806BED6" w14:textId="636A53CC" w:rsidR="004E4ADC" w:rsidRPr="004E4ADC" w:rsidRDefault="004E4ADC" w:rsidP="00EE2FF7">
            <w:pPr>
              <w:widowControl/>
              <w:rPr>
                <w:rFonts w:cs="Arial"/>
                <w:sz w:val="11"/>
                <w:szCs w:val="11"/>
              </w:rPr>
            </w:pPr>
            <w:proofErr w:type="spellStart"/>
            <w:r w:rsidRPr="004E4ADC">
              <w:rPr>
                <w:rFonts w:cs="Arial"/>
                <w:sz w:val="11"/>
                <w:szCs w:val="11"/>
              </w:rPr>
              <w:t>finanziati</w:t>
            </w:r>
            <w:proofErr w:type="spellEnd"/>
            <w:r w:rsidRPr="004E4ADC">
              <w:rPr>
                <w:rFonts w:cs="Arial"/>
                <w:sz w:val="11"/>
                <w:szCs w:val="11"/>
              </w:rPr>
              <w:t xml:space="preserve"> da </w:t>
            </w:r>
            <w:proofErr w:type="spellStart"/>
            <w:r w:rsidRPr="004E4ADC">
              <w:rPr>
                <w:rFonts w:cs="Arial"/>
                <w:sz w:val="11"/>
                <w:szCs w:val="11"/>
              </w:rPr>
              <w:t>entrate</w:t>
            </w:r>
            <w:proofErr w:type="spellEnd"/>
            <w:r>
              <w:rPr>
                <w:rFonts w:cs="Arial"/>
                <w:sz w:val="11"/>
                <w:szCs w:val="11"/>
              </w:rPr>
              <w:t xml:space="preserve"> </w:t>
            </w:r>
            <w:proofErr w:type="spellStart"/>
            <w:r w:rsidRPr="004E4ADC">
              <w:rPr>
                <w:rFonts w:cs="Arial"/>
                <w:sz w:val="11"/>
                <w:szCs w:val="11"/>
              </w:rPr>
              <w:t>dest</w:t>
            </w:r>
            <w:proofErr w:type="spellEnd"/>
            <w:r w:rsidRPr="004E4ADC">
              <w:rPr>
                <w:rFonts w:cs="Arial"/>
                <w:sz w:val="11"/>
                <w:szCs w:val="11"/>
              </w:rPr>
              <w:t xml:space="preserve">. </w:t>
            </w:r>
            <w:proofErr w:type="spellStart"/>
            <w:r w:rsidRPr="004E4ADC">
              <w:rPr>
                <w:rFonts w:cs="Arial"/>
                <w:sz w:val="11"/>
                <w:szCs w:val="11"/>
              </w:rPr>
              <w:t>nell'esercizio</w:t>
            </w:r>
            <w:proofErr w:type="spellEnd"/>
            <w:r w:rsidRPr="004E4ADC">
              <w:rPr>
                <w:rFonts w:cs="Arial"/>
                <w:sz w:val="11"/>
                <w:szCs w:val="11"/>
              </w:rPr>
              <w:t xml:space="preserve"> o</w:t>
            </w:r>
            <w:r>
              <w:rPr>
                <w:rFonts w:cs="Arial"/>
                <w:sz w:val="11"/>
                <w:szCs w:val="11"/>
              </w:rPr>
              <w:t xml:space="preserve"> </w:t>
            </w:r>
            <w:r w:rsidRPr="004E4ADC">
              <w:rPr>
                <w:rFonts w:cs="Arial"/>
                <w:sz w:val="11"/>
                <w:szCs w:val="11"/>
              </w:rPr>
              <w:t>da quote destinate del</w:t>
            </w:r>
          </w:p>
          <w:p w14:paraId="75D3F7B9" w14:textId="77777777" w:rsidR="004E4ADC" w:rsidRPr="004E4ADC" w:rsidRDefault="004E4ADC" w:rsidP="00EE2FF7">
            <w:pPr>
              <w:widowControl/>
              <w:rPr>
                <w:rFonts w:eastAsia="ArialMT" w:cs="Arial"/>
                <w:sz w:val="11"/>
                <w:szCs w:val="11"/>
              </w:rPr>
            </w:pPr>
            <w:proofErr w:type="spellStart"/>
            <w:r w:rsidRPr="004E4ADC">
              <w:rPr>
                <w:rFonts w:cs="Arial"/>
                <w:sz w:val="11"/>
                <w:szCs w:val="11"/>
              </w:rPr>
              <w:t>ris</w:t>
            </w:r>
            <w:proofErr w:type="spellEnd"/>
            <w:r w:rsidRPr="004E4ADC">
              <w:rPr>
                <w:rFonts w:cs="Arial"/>
                <w:sz w:val="11"/>
                <w:szCs w:val="11"/>
              </w:rPr>
              <w:t xml:space="preserve"> di </w:t>
            </w:r>
            <w:proofErr w:type="spellStart"/>
            <w:r w:rsidRPr="004E4ADC">
              <w:rPr>
                <w:rFonts w:cs="Arial"/>
                <w:sz w:val="11"/>
                <w:szCs w:val="11"/>
              </w:rPr>
              <w:t>amm</w:t>
            </w:r>
            <w:proofErr w:type="spellEnd"/>
            <w:r w:rsidRPr="004E4ADC">
              <w:rPr>
                <w:rFonts w:cs="Arial"/>
                <w:sz w:val="11"/>
                <w:szCs w:val="11"/>
              </w:rPr>
              <w:t>. (</w:t>
            </w:r>
            <w:proofErr w:type="gramStart"/>
            <w:r w:rsidRPr="004E4ADC">
              <w:rPr>
                <w:rFonts w:cs="Arial"/>
                <w:sz w:val="11"/>
                <w:szCs w:val="11"/>
              </w:rPr>
              <w:t>c )</w:t>
            </w:r>
            <w:proofErr w:type="gramEnd"/>
          </w:p>
        </w:tc>
        <w:tc>
          <w:tcPr>
            <w:tcW w:w="992" w:type="dxa"/>
          </w:tcPr>
          <w:p w14:paraId="4C5126E5" w14:textId="69D720B3" w:rsidR="004E4ADC" w:rsidRPr="004E4ADC" w:rsidRDefault="004E4ADC" w:rsidP="00EE2FF7">
            <w:pPr>
              <w:widowControl/>
              <w:rPr>
                <w:rFonts w:cs="Arial"/>
                <w:sz w:val="11"/>
                <w:szCs w:val="11"/>
              </w:rPr>
            </w:pPr>
            <w:r w:rsidRPr="004E4ADC">
              <w:rPr>
                <w:rFonts w:eastAsia="ArialMT" w:cs="Arial"/>
                <w:sz w:val="11"/>
                <w:szCs w:val="11"/>
              </w:rPr>
              <w:t>(</w:t>
            </w:r>
            <w:proofErr w:type="spellStart"/>
            <w:r w:rsidRPr="004E4ADC">
              <w:rPr>
                <w:rFonts w:cs="Arial"/>
                <w:sz w:val="11"/>
                <w:szCs w:val="11"/>
              </w:rPr>
              <w:t>Fondo</w:t>
            </w:r>
            <w:proofErr w:type="spellEnd"/>
            <w:r w:rsidRPr="004E4ADC">
              <w:rPr>
                <w:rFonts w:cs="Arial"/>
                <w:sz w:val="11"/>
                <w:szCs w:val="11"/>
              </w:rPr>
              <w:t xml:space="preserve"> </w:t>
            </w:r>
            <w:proofErr w:type="spellStart"/>
            <w:proofErr w:type="gramStart"/>
            <w:r w:rsidRPr="004E4ADC">
              <w:rPr>
                <w:rFonts w:cs="Arial"/>
                <w:sz w:val="11"/>
                <w:szCs w:val="11"/>
              </w:rPr>
              <w:t>plur.vinc</w:t>
            </w:r>
            <w:proofErr w:type="spellEnd"/>
            <w:proofErr w:type="gramEnd"/>
            <w:r w:rsidRPr="004E4ADC">
              <w:rPr>
                <w:rFonts w:cs="Arial"/>
                <w:sz w:val="11"/>
                <w:szCs w:val="11"/>
              </w:rPr>
              <w:t xml:space="preserve"> al</w:t>
            </w:r>
            <w:r>
              <w:rPr>
                <w:rFonts w:cs="Arial"/>
                <w:sz w:val="11"/>
                <w:szCs w:val="11"/>
              </w:rPr>
              <w:t xml:space="preserve"> </w:t>
            </w:r>
            <w:r w:rsidRPr="004E4ADC">
              <w:rPr>
                <w:rFonts w:cs="Arial"/>
                <w:sz w:val="11"/>
                <w:szCs w:val="11"/>
              </w:rPr>
              <w:t xml:space="preserve">31/12/2020 </w:t>
            </w:r>
            <w:proofErr w:type="spellStart"/>
            <w:r w:rsidRPr="004E4ADC">
              <w:rPr>
                <w:rFonts w:cs="Arial"/>
                <w:sz w:val="11"/>
                <w:szCs w:val="11"/>
              </w:rPr>
              <w:t>finanz</w:t>
            </w:r>
            <w:proofErr w:type="spellEnd"/>
            <w:r w:rsidRPr="004E4ADC">
              <w:rPr>
                <w:rFonts w:cs="Arial"/>
                <w:sz w:val="11"/>
                <w:szCs w:val="11"/>
              </w:rPr>
              <w:t>. da</w:t>
            </w:r>
          </w:p>
          <w:p w14:paraId="2D34789A" w14:textId="2EB23835" w:rsidR="004E4ADC" w:rsidRPr="004E4ADC" w:rsidRDefault="004E4ADC" w:rsidP="00EE2FF7">
            <w:pPr>
              <w:widowControl/>
              <w:rPr>
                <w:rFonts w:cs="Arial"/>
                <w:sz w:val="11"/>
                <w:szCs w:val="11"/>
              </w:rPr>
            </w:pPr>
            <w:proofErr w:type="spellStart"/>
            <w:r w:rsidRPr="004E4ADC">
              <w:rPr>
                <w:rFonts w:cs="Arial"/>
                <w:sz w:val="11"/>
                <w:szCs w:val="11"/>
              </w:rPr>
              <w:t>entrate</w:t>
            </w:r>
            <w:proofErr w:type="spellEnd"/>
            <w:r w:rsidRPr="004E4ADC">
              <w:rPr>
                <w:rFonts w:cs="Arial"/>
                <w:sz w:val="11"/>
                <w:szCs w:val="11"/>
              </w:rPr>
              <w:t xml:space="preserve"> </w:t>
            </w:r>
            <w:proofErr w:type="spellStart"/>
            <w:r w:rsidRPr="004E4ADC">
              <w:rPr>
                <w:rFonts w:cs="Arial"/>
                <w:sz w:val="11"/>
                <w:szCs w:val="11"/>
              </w:rPr>
              <w:t>dest</w:t>
            </w:r>
            <w:proofErr w:type="spellEnd"/>
            <w:r w:rsidRPr="004E4ADC">
              <w:rPr>
                <w:rFonts w:cs="Arial"/>
                <w:sz w:val="11"/>
                <w:szCs w:val="11"/>
              </w:rPr>
              <w:t xml:space="preserve">. acc. </w:t>
            </w:r>
            <w:proofErr w:type="spellStart"/>
            <w:r w:rsidRPr="004E4ADC">
              <w:rPr>
                <w:rFonts w:cs="Arial"/>
                <w:sz w:val="11"/>
                <w:szCs w:val="11"/>
              </w:rPr>
              <w:t>nell'eserc</w:t>
            </w:r>
            <w:proofErr w:type="spellEnd"/>
            <w:r w:rsidRPr="004E4ADC">
              <w:rPr>
                <w:rFonts w:cs="Arial"/>
                <w:sz w:val="11"/>
                <w:szCs w:val="11"/>
              </w:rPr>
              <w:t>. o da quote</w:t>
            </w:r>
            <w:r>
              <w:rPr>
                <w:rFonts w:cs="Arial"/>
                <w:sz w:val="11"/>
                <w:szCs w:val="11"/>
              </w:rPr>
              <w:t xml:space="preserve"> </w:t>
            </w:r>
            <w:r w:rsidRPr="004E4ADC">
              <w:rPr>
                <w:rFonts w:cs="Arial"/>
                <w:sz w:val="11"/>
                <w:szCs w:val="11"/>
              </w:rPr>
              <w:t xml:space="preserve">destinate del </w:t>
            </w:r>
            <w:proofErr w:type="spellStart"/>
            <w:r w:rsidRPr="004E4ADC">
              <w:rPr>
                <w:rFonts w:cs="Arial"/>
                <w:sz w:val="11"/>
                <w:szCs w:val="11"/>
              </w:rPr>
              <w:t>ris</w:t>
            </w:r>
            <w:proofErr w:type="spellEnd"/>
            <w:r w:rsidRPr="004E4ADC">
              <w:rPr>
                <w:rFonts w:cs="Arial"/>
                <w:sz w:val="11"/>
                <w:szCs w:val="11"/>
              </w:rPr>
              <w:t xml:space="preserve">. Di </w:t>
            </w:r>
            <w:proofErr w:type="spellStart"/>
            <w:r w:rsidRPr="004E4ADC">
              <w:rPr>
                <w:rFonts w:cs="Arial"/>
                <w:sz w:val="11"/>
                <w:szCs w:val="11"/>
              </w:rPr>
              <w:t>amm</w:t>
            </w:r>
            <w:proofErr w:type="spellEnd"/>
            <w:r w:rsidRPr="004E4ADC">
              <w:rPr>
                <w:rFonts w:cs="Arial"/>
                <w:sz w:val="11"/>
                <w:szCs w:val="11"/>
              </w:rPr>
              <w:t>.</w:t>
            </w:r>
          </w:p>
          <w:p w14:paraId="0CDD3C77" w14:textId="3DEB55A9" w:rsidR="004E4ADC" w:rsidRPr="004E4ADC" w:rsidRDefault="004E4ADC" w:rsidP="004E4ADC">
            <w:pPr>
              <w:widowControl/>
              <w:rPr>
                <w:rFonts w:eastAsia="ArialMT" w:cs="Arial"/>
                <w:sz w:val="11"/>
                <w:szCs w:val="11"/>
              </w:rPr>
            </w:pPr>
            <w:r w:rsidRPr="004E4ADC">
              <w:rPr>
                <w:rFonts w:eastAsia="ArialMT" w:cs="Arial"/>
                <w:sz w:val="11"/>
                <w:szCs w:val="11"/>
              </w:rPr>
              <w:t>(d)</w:t>
            </w:r>
          </w:p>
        </w:tc>
        <w:tc>
          <w:tcPr>
            <w:tcW w:w="1053" w:type="dxa"/>
          </w:tcPr>
          <w:p w14:paraId="60CC5274" w14:textId="4D5D9114" w:rsidR="004E4ADC" w:rsidRPr="004E4ADC" w:rsidRDefault="004E4ADC" w:rsidP="004E4ADC">
            <w:pPr>
              <w:widowControl/>
              <w:rPr>
                <w:rFonts w:eastAsia="ArialMT" w:cs="Arial"/>
                <w:b/>
                <w:bCs/>
                <w:sz w:val="11"/>
                <w:szCs w:val="11"/>
              </w:rPr>
            </w:pPr>
            <w:proofErr w:type="spellStart"/>
            <w:r w:rsidRPr="004E4ADC">
              <w:rPr>
                <w:rFonts w:cs="Arial"/>
                <w:sz w:val="11"/>
                <w:szCs w:val="11"/>
              </w:rPr>
              <w:t>Cancellazione</w:t>
            </w:r>
            <w:proofErr w:type="spellEnd"/>
            <w:r w:rsidRPr="004E4ADC">
              <w:rPr>
                <w:rFonts w:cs="Arial"/>
                <w:sz w:val="11"/>
                <w:szCs w:val="11"/>
              </w:rPr>
              <w:t xml:space="preserve"> di </w:t>
            </w:r>
            <w:proofErr w:type="spellStart"/>
            <w:r w:rsidRPr="004E4ADC">
              <w:rPr>
                <w:rFonts w:cs="Arial"/>
                <w:sz w:val="11"/>
                <w:szCs w:val="11"/>
              </w:rPr>
              <w:t>residui</w:t>
            </w:r>
            <w:proofErr w:type="spellEnd"/>
            <w:r w:rsidRPr="004E4ADC">
              <w:rPr>
                <w:rFonts w:cs="Arial"/>
                <w:sz w:val="11"/>
                <w:szCs w:val="11"/>
              </w:rPr>
              <w:t xml:space="preserve"> </w:t>
            </w:r>
            <w:proofErr w:type="spellStart"/>
            <w:proofErr w:type="gramStart"/>
            <w:r w:rsidRPr="004E4ADC">
              <w:rPr>
                <w:rFonts w:cs="Arial"/>
                <w:sz w:val="11"/>
                <w:szCs w:val="11"/>
              </w:rPr>
              <w:t>att.vinc</w:t>
            </w:r>
            <w:proofErr w:type="spellEnd"/>
            <w:proofErr w:type="gramEnd"/>
            <w:r w:rsidRPr="004E4ADC">
              <w:rPr>
                <w:rFonts w:cs="Arial"/>
                <w:sz w:val="11"/>
                <w:szCs w:val="11"/>
              </w:rPr>
              <w:t xml:space="preserve">. o </w:t>
            </w:r>
            <w:proofErr w:type="spellStart"/>
            <w:r w:rsidRPr="004E4ADC">
              <w:rPr>
                <w:rFonts w:cs="Arial"/>
                <w:sz w:val="11"/>
                <w:szCs w:val="11"/>
              </w:rPr>
              <w:t>eliminazione</w:t>
            </w:r>
            <w:proofErr w:type="spellEnd"/>
            <w:r w:rsidRPr="004E4ADC">
              <w:rPr>
                <w:rFonts w:cs="Arial"/>
                <w:sz w:val="11"/>
                <w:szCs w:val="11"/>
              </w:rPr>
              <w:t xml:space="preserve"> </w:t>
            </w:r>
            <w:proofErr w:type="spellStart"/>
            <w:r w:rsidRPr="004E4ADC">
              <w:rPr>
                <w:rFonts w:cs="Arial"/>
                <w:sz w:val="11"/>
                <w:szCs w:val="11"/>
              </w:rPr>
              <w:t>vincolo</w:t>
            </w:r>
            <w:proofErr w:type="spellEnd"/>
            <w:r>
              <w:rPr>
                <w:rFonts w:cs="Arial"/>
                <w:sz w:val="11"/>
                <w:szCs w:val="11"/>
              </w:rPr>
              <w:t xml:space="preserve"> </w:t>
            </w:r>
            <w:proofErr w:type="spellStart"/>
            <w:r w:rsidRPr="004E4ADC">
              <w:rPr>
                <w:rFonts w:cs="Arial"/>
                <w:sz w:val="11"/>
                <w:szCs w:val="11"/>
              </w:rPr>
              <w:t>su</w:t>
            </w:r>
            <w:proofErr w:type="spellEnd"/>
            <w:r w:rsidRPr="004E4ADC">
              <w:rPr>
                <w:rFonts w:cs="Arial"/>
                <w:sz w:val="11"/>
                <w:szCs w:val="11"/>
              </w:rPr>
              <w:t xml:space="preserve"> quote </w:t>
            </w:r>
            <w:proofErr w:type="spellStart"/>
            <w:r w:rsidRPr="004E4ADC">
              <w:rPr>
                <w:rFonts w:cs="Arial"/>
                <w:sz w:val="11"/>
                <w:szCs w:val="11"/>
              </w:rPr>
              <w:t>ris</w:t>
            </w:r>
            <w:proofErr w:type="spellEnd"/>
            <w:r w:rsidRPr="004E4ADC">
              <w:rPr>
                <w:rFonts w:cs="Arial"/>
                <w:sz w:val="11"/>
                <w:szCs w:val="11"/>
              </w:rPr>
              <w:t xml:space="preserve">. </w:t>
            </w:r>
            <w:proofErr w:type="spellStart"/>
            <w:r w:rsidRPr="004E4ADC">
              <w:rPr>
                <w:rFonts w:cs="Arial"/>
                <w:sz w:val="11"/>
                <w:szCs w:val="11"/>
              </w:rPr>
              <w:t>amm</w:t>
            </w:r>
            <w:proofErr w:type="spellEnd"/>
            <w:r w:rsidRPr="004E4ADC">
              <w:rPr>
                <w:rFonts w:cs="Arial"/>
                <w:sz w:val="11"/>
                <w:szCs w:val="11"/>
              </w:rPr>
              <w:t xml:space="preserve"> (+)</w:t>
            </w:r>
            <w:r>
              <w:rPr>
                <w:rFonts w:cs="Arial"/>
                <w:sz w:val="11"/>
                <w:szCs w:val="11"/>
              </w:rPr>
              <w:t xml:space="preserve"> </w:t>
            </w:r>
            <w:r w:rsidRPr="004E4ADC">
              <w:rPr>
                <w:rFonts w:cs="Arial"/>
                <w:sz w:val="11"/>
                <w:szCs w:val="11"/>
              </w:rPr>
              <w:t xml:space="preserve">e canc. </w:t>
            </w:r>
            <w:proofErr w:type="spellStart"/>
            <w:r w:rsidRPr="004E4ADC">
              <w:rPr>
                <w:rFonts w:cs="Arial"/>
                <w:sz w:val="11"/>
                <w:szCs w:val="11"/>
              </w:rPr>
              <w:t>residui</w:t>
            </w:r>
            <w:proofErr w:type="spellEnd"/>
            <w:r w:rsidRPr="004E4ADC">
              <w:rPr>
                <w:rFonts w:cs="Arial"/>
                <w:sz w:val="11"/>
                <w:szCs w:val="11"/>
              </w:rPr>
              <w:t xml:space="preserve"> ass. fin. da </w:t>
            </w:r>
            <w:proofErr w:type="spellStart"/>
            <w:r w:rsidRPr="004E4ADC">
              <w:rPr>
                <w:rFonts w:cs="Arial"/>
                <w:sz w:val="11"/>
                <w:szCs w:val="11"/>
              </w:rPr>
              <w:t>risorse</w:t>
            </w:r>
            <w:proofErr w:type="spellEnd"/>
            <w:r w:rsidRPr="004E4ADC">
              <w:rPr>
                <w:rFonts w:cs="Arial"/>
                <w:sz w:val="11"/>
                <w:szCs w:val="11"/>
              </w:rPr>
              <w:t xml:space="preserve"> </w:t>
            </w:r>
            <w:proofErr w:type="spellStart"/>
            <w:proofErr w:type="gramStart"/>
            <w:r w:rsidRPr="004E4ADC">
              <w:rPr>
                <w:rFonts w:cs="Arial"/>
                <w:sz w:val="11"/>
                <w:szCs w:val="11"/>
              </w:rPr>
              <w:t>vinc</w:t>
            </w:r>
            <w:proofErr w:type="spellEnd"/>
            <w:r w:rsidRPr="004E4ADC">
              <w:rPr>
                <w:rFonts w:cs="Arial"/>
                <w:sz w:val="11"/>
                <w:szCs w:val="11"/>
              </w:rPr>
              <w:t>.(</w:t>
            </w:r>
            <w:proofErr w:type="gramEnd"/>
            <w:r w:rsidRPr="004E4ADC">
              <w:rPr>
                <w:rFonts w:cs="Arial"/>
                <w:sz w:val="11"/>
                <w:szCs w:val="11"/>
              </w:rPr>
              <w:t>-)(e)</w:t>
            </w:r>
          </w:p>
        </w:tc>
        <w:tc>
          <w:tcPr>
            <w:tcW w:w="981" w:type="dxa"/>
          </w:tcPr>
          <w:p w14:paraId="198408E8" w14:textId="77777777" w:rsidR="004E4ADC" w:rsidRPr="004E4ADC" w:rsidRDefault="004E4ADC" w:rsidP="00EE2FF7">
            <w:pPr>
              <w:widowControl/>
              <w:rPr>
                <w:rFonts w:cs="Arial"/>
                <w:sz w:val="11"/>
                <w:szCs w:val="11"/>
              </w:rPr>
            </w:pPr>
            <w:proofErr w:type="spellStart"/>
            <w:r w:rsidRPr="004E4ADC">
              <w:rPr>
                <w:rFonts w:cs="Arial"/>
                <w:sz w:val="11"/>
                <w:szCs w:val="11"/>
              </w:rPr>
              <w:t>Risorse</w:t>
            </w:r>
            <w:proofErr w:type="spellEnd"/>
            <w:r w:rsidRPr="004E4ADC">
              <w:rPr>
                <w:rFonts w:cs="Arial"/>
                <w:sz w:val="11"/>
                <w:szCs w:val="11"/>
              </w:rPr>
              <w:t xml:space="preserve"> destinate </w:t>
            </w:r>
            <w:proofErr w:type="spellStart"/>
            <w:r w:rsidRPr="004E4ADC">
              <w:rPr>
                <w:rFonts w:cs="Arial"/>
                <w:sz w:val="11"/>
                <w:szCs w:val="11"/>
              </w:rPr>
              <w:t>agli</w:t>
            </w:r>
            <w:proofErr w:type="spellEnd"/>
          </w:p>
          <w:p w14:paraId="79565ACF" w14:textId="77777777" w:rsidR="004E4ADC" w:rsidRPr="004E4ADC" w:rsidRDefault="004E4ADC" w:rsidP="00EE2FF7">
            <w:pPr>
              <w:widowControl/>
              <w:rPr>
                <w:rFonts w:cs="Arial"/>
                <w:sz w:val="11"/>
                <w:szCs w:val="11"/>
              </w:rPr>
            </w:pPr>
            <w:proofErr w:type="spellStart"/>
            <w:r w:rsidRPr="004E4ADC">
              <w:rPr>
                <w:rFonts w:cs="Arial"/>
                <w:sz w:val="11"/>
                <w:szCs w:val="11"/>
              </w:rPr>
              <w:t>investimenti</w:t>
            </w:r>
            <w:proofErr w:type="spellEnd"/>
            <w:r w:rsidRPr="004E4ADC">
              <w:rPr>
                <w:rFonts w:cs="Arial"/>
                <w:sz w:val="11"/>
                <w:szCs w:val="11"/>
              </w:rPr>
              <w:t xml:space="preserve"> al</w:t>
            </w:r>
          </w:p>
          <w:p w14:paraId="00E6AFB0" w14:textId="77777777" w:rsidR="004E4ADC" w:rsidRPr="004E4ADC" w:rsidRDefault="004E4ADC" w:rsidP="00EE2FF7">
            <w:pPr>
              <w:widowControl/>
              <w:rPr>
                <w:rFonts w:cs="Arial"/>
                <w:sz w:val="11"/>
                <w:szCs w:val="11"/>
              </w:rPr>
            </w:pPr>
            <w:r w:rsidRPr="004E4ADC">
              <w:rPr>
                <w:rFonts w:cs="Arial"/>
                <w:sz w:val="11"/>
                <w:szCs w:val="11"/>
              </w:rPr>
              <w:t>31/12/2020</w:t>
            </w:r>
          </w:p>
          <w:p w14:paraId="2CEEA969" w14:textId="77777777" w:rsidR="004E4ADC" w:rsidRPr="004E4ADC" w:rsidRDefault="004E4ADC" w:rsidP="00EE2FF7">
            <w:pPr>
              <w:widowControl/>
              <w:rPr>
                <w:rFonts w:eastAsia="ArialMT" w:cs="Arial"/>
                <w:b/>
                <w:bCs/>
                <w:sz w:val="11"/>
                <w:szCs w:val="11"/>
              </w:rPr>
            </w:pPr>
            <w:r w:rsidRPr="004E4ADC">
              <w:rPr>
                <w:rFonts w:cs="Arial"/>
                <w:sz w:val="11"/>
                <w:szCs w:val="11"/>
              </w:rPr>
              <w:t>(f)=(a) +(b)</w:t>
            </w:r>
            <w:proofErr w:type="gramStart"/>
            <w:r w:rsidRPr="004E4ADC">
              <w:rPr>
                <w:rFonts w:cs="Arial"/>
                <w:sz w:val="11"/>
                <w:szCs w:val="11"/>
              </w:rPr>
              <w:t>-( c</w:t>
            </w:r>
            <w:proofErr w:type="gramEnd"/>
            <w:r w:rsidRPr="004E4ADC">
              <w:rPr>
                <w:rFonts w:cs="Arial"/>
                <w:sz w:val="11"/>
                <w:szCs w:val="11"/>
              </w:rPr>
              <w:t>)-(d)-(e)</w:t>
            </w:r>
          </w:p>
        </w:tc>
      </w:tr>
      <w:tr w:rsidR="004E4ADC" w:rsidRPr="00E2473A" w14:paraId="4ABF68F1" w14:textId="77777777" w:rsidTr="004E4ADC">
        <w:trPr>
          <w:trHeight w:val="413"/>
        </w:trPr>
        <w:tc>
          <w:tcPr>
            <w:tcW w:w="1135" w:type="dxa"/>
          </w:tcPr>
          <w:p w14:paraId="44280F3A" w14:textId="77777777" w:rsidR="004E4ADC" w:rsidRDefault="004E4ADC" w:rsidP="00EE2FF7">
            <w:pPr>
              <w:widowControl/>
              <w:rPr>
                <w:rFonts w:eastAsia="ArialMT" w:cs="Arial"/>
                <w:sz w:val="12"/>
                <w:szCs w:val="12"/>
              </w:rPr>
            </w:pPr>
            <w:r>
              <w:rPr>
                <w:rFonts w:eastAsia="ArialMT" w:cs="Arial"/>
                <w:sz w:val="12"/>
                <w:szCs w:val="12"/>
              </w:rPr>
              <w:t>40500.10.0100</w:t>
            </w:r>
          </w:p>
          <w:p w14:paraId="4FDD0FF7" w14:textId="77777777" w:rsidR="004E4ADC" w:rsidRPr="00E2473A" w:rsidRDefault="004E4ADC" w:rsidP="00EE2FF7">
            <w:pPr>
              <w:widowControl/>
              <w:rPr>
                <w:rFonts w:eastAsia="ArialMT" w:cs="Arial"/>
                <w:b/>
                <w:bCs/>
                <w:sz w:val="12"/>
                <w:szCs w:val="12"/>
              </w:rPr>
            </w:pPr>
          </w:p>
        </w:tc>
        <w:tc>
          <w:tcPr>
            <w:tcW w:w="1985" w:type="dxa"/>
          </w:tcPr>
          <w:p w14:paraId="59BEBA2B" w14:textId="68E108B3" w:rsidR="004E4ADC" w:rsidRPr="00E2473A" w:rsidRDefault="004E4ADC" w:rsidP="004E4ADC">
            <w:pPr>
              <w:widowControl/>
              <w:rPr>
                <w:rFonts w:eastAsia="ArialMT" w:cs="Arial"/>
                <w:b/>
                <w:bCs/>
                <w:sz w:val="12"/>
                <w:szCs w:val="12"/>
              </w:rPr>
            </w:pPr>
            <w:proofErr w:type="spellStart"/>
            <w:r>
              <w:rPr>
                <w:rFonts w:eastAsia="ArialMT" w:cs="Arial"/>
                <w:sz w:val="12"/>
                <w:szCs w:val="12"/>
              </w:rPr>
              <w:t>proventi</w:t>
            </w:r>
            <w:proofErr w:type="spellEnd"/>
            <w:r>
              <w:rPr>
                <w:rFonts w:eastAsia="ArialMT" w:cs="Arial"/>
                <w:sz w:val="12"/>
                <w:szCs w:val="12"/>
              </w:rPr>
              <w:t xml:space="preserve"> </w:t>
            </w:r>
            <w:proofErr w:type="spellStart"/>
            <w:r>
              <w:rPr>
                <w:rFonts w:eastAsia="ArialMT" w:cs="Arial"/>
                <w:sz w:val="12"/>
                <w:szCs w:val="12"/>
              </w:rPr>
              <w:t>derivanti</w:t>
            </w:r>
            <w:proofErr w:type="spellEnd"/>
            <w:r>
              <w:rPr>
                <w:rFonts w:eastAsia="ArialMT" w:cs="Arial"/>
                <w:sz w:val="12"/>
                <w:szCs w:val="12"/>
              </w:rPr>
              <w:t xml:space="preserve"> da </w:t>
            </w:r>
            <w:proofErr w:type="spellStart"/>
            <w:r>
              <w:rPr>
                <w:rFonts w:eastAsia="ArialMT" w:cs="Arial"/>
                <w:sz w:val="12"/>
                <w:szCs w:val="12"/>
              </w:rPr>
              <w:t>permessi</w:t>
            </w:r>
            <w:proofErr w:type="spellEnd"/>
            <w:r>
              <w:rPr>
                <w:rFonts w:eastAsia="ArialMT" w:cs="Arial"/>
                <w:sz w:val="12"/>
                <w:szCs w:val="12"/>
              </w:rPr>
              <w:t xml:space="preserve"> </w:t>
            </w:r>
            <w:proofErr w:type="spellStart"/>
            <w:r>
              <w:rPr>
                <w:rFonts w:eastAsia="ArialMT" w:cs="Arial"/>
                <w:sz w:val="12"/>
                <w:szCs w:val="12"/>
              </w:rPr>
              <w:t>edilizi</w:t>
            </w:r>
            <w:proofErr w:type="spellEnd"/>
            <w:r>
              <w:rPr>
                <w:rFonts w:eastAsia="ArialMT" w:cs="Arial"/>
                <w:sz w:val="12"/>
                <w:szCs w:val="12"/>
              </w:rPr>
              <w:t xml:space="preserve"> e </w:t>
            </w:r>
            <w:proofErr w:type="spellStart"/>
            <w:r>
              <w:rPr>
                <w:rFonts w:eastAsia="ArialMT" w:cs="Arial"/>
                <w:sz w:val="12"/>
                <w:szCs w:val="12"/>
              </w:rPr>
              <w:t>dalle</w:t>
            </w:r>
            <w:proofErr w:type="spellEnd"/>
            <w:r>
              <w:rPr>
                <w:rFonts w:eastAsia="ArialMT" w:cs="Arial"/>
                <w:sz w:val="12"/>
                <w:szCs w:val="12"/>
              </w:rPr>
              <w:t xml:space="preserve"> </w:t>
            </w:r>
            <w:proofErr w:type="spellStart"/>
            <w:r>
              <w:rPr>
                <w:rFonts w:eastAsia="ArialMT" w:cs="Arial"/>
                <w:sz w:val="12"/>
                <w:szCs w:val="12"/>
              </w:rPr>
              <w:t>sanzioni</w:t>
            </w:r>
            <w:proofErr w:type="spellEnd"/>
            <w:r>
              <w:rPr>
                <w:rFonts w:eastAsia="ArialMT" w:cs="Arial"/>
                <w:sz w:val="12"/>
                <w:szCs w:val="12"/>
              </w:rPr>
              <w:t xml:space="preserve"> </w:t>
            </w:r>
            <w:proofErr w:type="spellStart"/>
            <w:r>
              <w:rPr>
                <w:rFonts w:eastAsia="ArialMT" w:cs="Arial"/>
                <w:sz w:val="12"/>
                <w:szCs w:val="12"/>
              </w:rPr>
              <w:t>previste</w:t>
            </w:r>
            <w:proofErr w:type="spellEnd"/>
            <w:r>
              <w:rPr>
                <w:rFonts w:eastAsia="ArialMT" w:cs="Arial"/>
                <w:sz w:val="12"/>
                <w:szCs w:val="12"/>
              </w:rPr>
              <w:t xml:space="preserve"> </w:t>
            </w:r>
            <w:proofErr w:type="spellStart"/>
            <w:r>
              <w:rPr>
                <w:rFonts w:eastAsia="ArialMT" w:cs="Arial"/>
                <w:sz w:val="12"/>
                <w:szCs w:val="12"/>
              </w:rPr>
              <w:t>dalla</w:t>
            </w:r>
            <w:proofErr w:type="spellEnd"/>
            <w:r>
              <w:rPr>
                <w:rFonts w:eastAsia="ArialMT" w:cs="Arial"/>
                <w:sz w:val="12"/>
                <w:szCs w:val="12"/>
              </w:rPr>
              <w:t xml:space="preserve"> </w:t>
            </w:r>
            <w:proofErr w:type="spellStart"/>
            <w:r>
              <w:rPr>
                <w:rFonts w:eastAsia="ArialMT" w:cs="Arial"/>
                <w:sz w:val="12"/>
                <w:szCs w:val="12"/>
              </w:rPr>
              <w:t>disciplina</w:t>
            </w:r>
            <w:proofErr w:type="spellEnd"/>
            <w:r>
              <w:rPr>
                <w:rFonts w:eastAsia="ArialMT" w:cs="Arial"/>
                <w:sz w:val="12"/>
                <w:szCs w:val="12"/>
              </w:rPr>
              <w:t xml:space="preserve"> </w:t>
            </w:r>
            <w:proofErr w:type="spellStart"/>
            <w:r>
              <w:rPr>
                <w:rFonts w:eastAsia="ArialMT" w:cs="Arial"/>
                <w:sz w:val="12"/>
                <w:szCs w:val="12"/>
              </w:rPr>
              <w:t>urbanistica</w:t>
            </w:r>
            <w:proofErr w:type="spellEnd"/>
          </w:p>
        </w:tc>
        <w:tc>
          <w:tcPr>
            <w:tcW w:w="850" w:type="dxa"/>
          </w:tcPr>
          <w:p w14:paraId="04F8D8AB" w14:textId="77777777" w:rsidR="004E4ADC" w:rsidRPr="00E2473A" w:rsidRDefault="004E4ADC" w:rsidP="00EE2FF7">
            <w:pPr>
              <w:widowControl/>
              <w:rPr>
                <w:rFonts w:eastAsia="ArialMT" w:cs="Arial"/>
                <w:b/>
                <w:bCs/>
                <w:sz w:val="12"/>
                <w:szCs w:val="12"/>
              </w:rPr>
            </w:pPr>
          </w:p>
        </w:tc>
        <w:tc>
          <w:tcPr>
            <w:tcW w:w="721" w:type="dxa"/>
          </w:tcPr>
          <w:p w14:paraId="599CD1D1" w14:textId="77777777" w:rsidR="004E4ADC" w:rsidRPr="00E2473A" w:rsidRDefault="004E4ADC" w:rsidP="00EE2FF7">
            <w:pPr>
              <w:widowControl/>
              <w:rPr>
                <w:rFonts w:eastAsia="ArialMT" w:cs="Arial"/>
                <w:b/>
                <w:bCs/>
                <w:sz w:val="12"/>
                <w:szCs w:val="12"/>
              </w:rPr>
            </w:pPr>
          </w:p>
        </w:tc>
        <w:tc>
          <w:tcPr>
            <w:tcW w:w="980" w:type="dxa"/>
          </w:tcPr>
          <w:p w14:paraId="702A1384" w14:textId="77777777" w:rsidR="004E4ADC" w:rsidRDefault="004E4ADC" w:rsidP="00EE2FF7">
            <w:pPr>
              <w:widowControl/>
              <w:rPr>
                <w:rFonts w:cs="Arial"/>
                <w:sz w:val="12"/>
                <w:szCs w:val="12"/>
              </w:rPr>
            </w:pPr>
            <w:r w:rsidRPr="008F3AAE">
              <w:rPr>
                <w:rFonts w:eastAsia="ArialMT" w:cs="Arial"/>
                <w:sz w:val="12"/>
                <w:szCs w:val="12"/>
              </w:rPr>
              <w:t xml:space="preserve">0,00 </w:t>
            </w:r>
          </w:p>
        </w:tc>
        <w:tc>
          <w:tcPr>
            <w:tcW w:w="1288" w:type="dxa"/>
          </w:tcPr>
          <w:p w14:paraId="193BB1EE" w14:textId="77777777" w:rsidR="004E4ADC" w:rsidRDefault="004E4ADC" w:rsidP="00EE2FF7">
            <w:pPr>
              <w:widowControl/>
              <w:rPr>
                <w:rFonts w:eastAsia="ArialMT" w:cs="Arial"/>
                <w:sz w:val="12"/>
                <w:szCs w:val="12"/>
              </w:rPr>
            </w:pPr>
            <w:r w:rsidRPr="008F3AAE">
              <w:rPr>
                <w:rFonts w:eastAsia="ArialMT" w:cs="Arial"/>
                <w:sz w:val="12"/>
                <w:szCs w:val="12"/>
              </w:rPr>
              <w:t>117.202,03</w:t>
            </w:r>
          </w:p>
          <w:p w14:paraId="2225BE6C" w14:textId="77777777" w:rsidR="004E4ADC" w:rsidRDefault="004E4ADC" w:rsidP="00EE2FF7">
            <w:pPr>
              <w:widowControl/>
              <w:rPr>
                <w:rFonts w:cs="Arial"/>
                <w:sz w:val="12"/>
                <w:szCs w:val="12"/>
              </w:rPr>
            </w:pPr>
          </w:p>
        </w:tc>
        <w:tc>
          <w:tcPr>
            <w:tcW w:w="1061" w:type="dxa"/>
          </w:tcPr>
          <w:p w14:paraId="1D06E93D" w14:textId="77777777" w:rsidR="004E4ADC" w:rsidRDefault="004E4ADC" w:rsidP="00EE2FF7">
            <w:pPr>
              <w:widowControl/>
              <w:rPr>
                <w:rFonts w:cs="Arial"/>
                <w:sz w:val="12"/>
                <w:szCs w:val="12"/>
              </w:rPr>
            </w:pPr>
            <w:r w:rsidRPr="008F3AAE">
              <w:rPr>
                <w:rFonts w:eastAsia="ArialMT" w:cs="Arial"/>
                <w:sz w:val="12"/>
                <w:szCs w:val="12"/>
              </w:rPr>
              <w:t xml:space="preserve">0,00 </w:t>
            </w:r>
          </w:p>
        </w:tc>
        <w:tc>
          <w:tcPr>
            <w:tcW w:w="992" w:type="dxa"/>
          </w:tcPr>
          <w:p w14:paraId="2D2E7EE3" w14:textId="77777777" w:rsidR="004E4ADC" w:rsidRDefault="004E4ADC" w:rsidP="00EE2FF7">
            <w:pPr>
              <w:widowControl/>
              <w:rPr>
                <w:rFonts w:eastAsia="ArialMT" w:cs="Arial"/>
                <w:sz w:val="12"/>
                <w:szCs w:val="12"/>
              </w:rPr>
            </w:pPr>
            <w:r w:rsidRPr="008F3AAE">
              <w:rPr>
                <w:rFonts w:eastAsia="ArialMT" w:cs="Arial"/>
                <w:sz w:val="12"/>
                <w:szCs w:val="12"/>
              </w:rPr>
              <w:t xml:space="preserve">0,00 </w:t>
            </w:r>
          </w:p>
        </w:tc>
        <w:tc>
          <w:tcPr>
            <w:tcW w:w="1053" w:type="dxa"/>
          </w:tcPr>
          <w:p w14:paraId="6BC68701" w14:textId="77777777" w:rsidR="004E4ADC" w:rsidRDefault="004E4ADC" w:rsidP="00EE2FF7">
            <w:pPr>
              <w:widowControl/>
              <w:rPr>
                <w:rFonts w:cs="Arial"/>
                <w:sz w:val="12"/>
                <w:szCs w:val="12"/>
              </w:rPr>
            </w:pPr>
            <w:r w:rsidRPr="008F3AAE">
              <w:rPr>
                <w:rFonts w:eastAsia="ArialMT" w:cs="Arial"/>
                <w:sz w:val="12"/>
                <w:szCs w:val="12"/>
              </w:rPr>
              <w:t xml:space="preserve">0,00 </w:t>
            </w:r>
          </w:p>
        </w:tc>
        <w:tc>
          <w:tcPr>
            <w:tcW w:w="981" w:type="dxa"/>
          </w:tcPr>
          <w:p w14:paraId="3A362893" w14:textId="77777777" w:rsidR="004E4ADC" w:rsidRDefault="004E4ADC" w:rsidP="00EE2FF7">
            <w:pPr>
              <w:widowControl/>
              <w:rPr>
                <w:rFonts w:cs="Arial"/>
                <w:sz w:val="12"/>
                <w:szCs w:val="12"/>
              </w:rPr>
            </w:pPr>
            <w:r w:rsidRPr="008F3AAE">
              <w:rPr>
                <w:rFonts w:eastAsia="ArialMT" w:cs="Arial"/>
                <w:sz w:val="12"/>
                <w:szCs w:val="12"/>
              </w:rPr>
              <w:t>117.202,03</w:t>
            </w:r>
          </w:p>
        </w:tc>
      </w:tr>
      <w:tr w:rsidR="004E4ADC" w:rsidRPr="00E2473A" w14:paraId="542DEE90" w14:textId="77777777" w:rsidTr="004E4ADC">
        <w:trPr>
          <w:trHeight w:val="263"/>
        </w:trPr>
        <w:tc>
          <w:tcPr>
            <w:tcW w:w="1135" w:type="dxa"/>
            <w:tcBorders>
              <w:bottom w:val="single" w:sz="4" w:space="0" w:color="auto"/>
            </w:tcBorders>
          </w:tcPr>
          <w:p w14:paraId="2C29C1B7" w14:textId="77777777" w:rsidR="004E4ADC" w:rsidRDefault="004E4ADC" w:rsidP="00EE2FF7">
            <w:pPr>
              <w:widowControl/>
              <w:rPr>
                <w:rFonts w:eastAsia="ArialMT" w:cs="Arial"/>
                <w:sz w:val="12"/>
                <w:szCs w:val="12"/>
              </w:rPr>
            </w:pPr>
          </w:p>
        </w:tc>
        <w:tc>
          <w:tcPr>
            <w:tcW w:w="1985" w:type="dxa"/>
            <w:tcBorders>
              <w:bottom w:val="single" w:sz="4" w:space="0" w:color="auto"/>
            </w:tcBorders>
          </w:tcPr>
          <w:p w14:paraId="6F0B78FF" w14:textId="3161E737" w:rsidR="004E4ADC" w:rsidRDefault="004E4ADC" w:rsidP="004E4ADC">
            <w:pPr>
              <w:widowControl/>
              <w:rPr>
                <w:rFonts w:eastAsia="ArialMT" w:cs="Arial"/>
                <w:sz w:val="12"/>
                <w:szCs w:val="12"/>
              </w:rPr>
            </w:pPr>
            <w:r>
              <w:rPr>
                <w:rFonts w:eastAsia="ArialMT" w:cs="Arial"/>
                <w:sz w:val="12"/>
                <w:szCs w:val="12"/>
              </w:rPr>
              <w:t>AVANZO DI AMMNISTRAZIONE</w:t>
            </w:r>
          </w:p>
        </w:tc>
        <w:tc>
          <w:tcPr>
            <w:tcW w:w="850" w:type="dxa"/>
            <w:tcBorders>
              <w:bottom w:val="single" w:sz="4" w:space="0" w:color="auto"/>
            </w:tcBorders>
          </w:tcPr>
          <w:p w14:paraId="262DCED7" w14:textId="77777777" w:rsidR="004E4ADC" w:rsidRPr="00E2473A" w:rsidRDefault="004E4ADC" w:rsidP="00EE2FF7">
            <w:pPr>
              <w:widowControl/>
              <w:rPr>
                <w:rFonts w:eastAsia="ArialMT" w:cs="Arial"/>
                <w:b/>
                <w:bCs/>
                <w:sz w:val="12"/>
                <w:szCs w:val="12"/>
              </w:rPr>
            </w:pPr>
          </w:p>
        </w:tc>
        <w:tc>
          <w:tcPr>
            <w:tcW w:w="721" w:type="dxa"/>
            <w:tcBorders>
              <w:bottom w:val="single" w:sz="4" w:space="0" w:color="auto"/>
            </w:tcBorders>
          </w:tcPr>
          <w:p w14:paraId="4664DFDA" w14:textId="77777777" w:rsidR="004E4ADC" w:rsidRPr="00E2473A" w:rsidRDefault="004E4ADC" w:rsidP="00EE2FF7">
            <w:pPr>
              <w:widowControl/>
              <w:rPr>
                <w:rFonts w:eastAsia="ArialMT" w:cs="Arial"/>
                <w:b/>
                <w:bCs/>
                <w:sz w:val="12"/>
                <w:szCs w:val="12"/>
              </w:rPr>
            </w:pPr>
          </w:p>
        </w:tc>
        <w:tc>
          <w:tcPr>
            <w:tcW w:w="980" w:type="dxa"/>
            <w:tcBorders>
              <w:bottom w:val="single" w:sz="4" w:space="0" w:color="auto"/>
            </w:tcBorders>
          </w:tcPr>
          <w:p w14:paraId="26EC8E8E" w14:textId="77777777" w:rsidR="004E4ADC" w:rsidRPr="008F3AAE" w:rsidRDefault="004E4ADC" w:rsidP="00EE2FF7">
            <w:pPr>
              <w:widowControl/>
              <w:rPr>
                <w:rFonts w:eastAsia="ArialMT" w:cs="Arial"/>
                <w:sz w:val="12"/>
                <w:szCs w:val="12"/>
              </w:rPr>
            </w:pPr>
            <w:r w:rsidRPr="00C56068">
              <w:rPr>
                <w:rFonts w:eastAsia="ArialMT" w:cs="Arial"/>
                <w:sz w:val="12"/>
                <w:szCs w:val="12"/>
              </w:rPr>
              <w:t xml:space="preserve">0,00 </w:t>
            </w:r>
          </w:p>
        </w:tc>
        <w:tc>
          <w:tcPr>
            <w:tcW w:w="1288" w:type="dxa"/>
            <w:tcBorders>
              <w:bottom w:val="single" w:sz="4" w:space="0" w:color="auto"/>
            </w:tcBorders>
          </w:tcPr>
          <w:p w14:paraId="5C25A7B0" w14:textId="77777777" w:rsidR="004E4ADC" w:rsidRPr="008F3AAE" w:rsidRDefault="004E4ADC" w:rsidP="00EE2FF7">
            <w:pPr>
              <w:widowControl/>
              <w:rPr>
                <w:rFonts w:eastAsia="ArialMT" w:cs="Arial"/>
                <w:sz w:val="12"/>
                <w:szCs w:val="12"/>
              </w:rPr>
            </w:pPr>
            <w:r w:rsidRPr="00DA0F06">
              <w:rPr>
                <w:rFonts w:eastAsia="ArialMT" w:cs="Arial"/>
                <w:sz w:val="12"/>
                <w:szCs w:val="12"/>
              </w:rPr>
              <w:t xml:space="preserve">0,00 </w:t>
            </w:r>
          </w:p>
        </w:tc>
        <w:tc>
          <w:tcPr>
            <w:tcW w:w="1061" w:type="dxa"/>
            <w:tcBorders>
              <w:bottom w:val="single" w:sz="4" w:space="0" w:color="auto"/>
            </w:tcBorders>
          </w:tcPr>
          <w:p w14:paraId="2B9EFD6E" w14:textId="77777777" w:rsidR="004E4ADC" w:rsidRPr="008F3AAE" w:rsidRDefault="004E4ADC" w:rsidP="00EE2FF7">
            <w:pPr>
              <w:widowControl/>
              <w:rPr>
                <w:rFonts w:eastAsia="ArialMT" w:cs="Arial"/>
                <w:sz w:val="12"/>
                <w:szCs w:val="12"/>
              </w:rPr>
            </w:pPr>
            <w:r w:rsidRPr="00DA0F06">
              <w:rPr>
                <w:rFonts w:eastAsia="ArialMT" w:cs="Arial"/>
                <w:sz w:val="12"/>
                <w:szCs w:val="12"/>
              </w:rPr>
              <w:t xml:space="preserve">0,00 </w:t>
            </w:r>
          </w:p>
        </w:tc>
        <w:tc>
          <w:tcPr>
            <w:tcW w:w="992" w:type="dxa"/>
            <w:tcBorders>
              <w:bottom w:val="single" w:sz="4" w:space="0" w:color="auto"/>
            </w:tcBorders>
          </w:tcPr>
          <w:p w14:paraId="0D6D2D6C" w14:textId="77777777" w:rsidR="004E4ADC" w:rsidRPr="008F3AAE" w:rsidRDefault="004E4ADC" w:rsidP="00EE2FF7">
            <w:pPr>
              <w:widowControl/>
              <w:rPr>
                <w:rFonts w:eastAsia="ArialMT" w:cs="Arial"/>
                <w:sz w:val="12"/>
                <w:szCs w:val="12"/>
              </w:rPr>
            </w:pPr>
            <w:r w:rsidRPr="00DA0F06">
              <w:rPr>
                <w:rFonts w:eastAsia="ArialMT" w:cs="Arial"/>
                <w:sz w:val="12"/>
                <w:szCs w:val="12"/>
              </w:rPr>
              <w:t xml:space="preserve">0,00 </w:t>
            </w:r>
          </w:p>
        </w:tc>
        <w:tc>
          <w:tcPr>
            <w:tcW w:w="1053" w:type="dxa"/>
            <w:tcBorders>
              <w:bottom w:val="single" w:sz="4" w:space="0" w:color="auto"/>
            </w:tcBorders>
          </w:tcPr>
          <w:p w14:paraId="30742E26" w14:textId="77777777" w:rsidR="004E4ADC" w:rsidRPr="008F3AAE" w:rsidRDefault="004E4ADC" w:rsidP="00EE2FF7">
            <w:pPr>
              <w:widowControl/>
              <w:rPr>
                <w:rFonts w:eastAsia="ArialMT" w:cs="Arial"/>
                <w:sz w:val="12"/>
                <w:szCs w:val="12"/>
              </w:rPr>
            </w:pPr>
            <w:r w:rsidRPr="00C56068">
              <w:rPr>
                <w:rFonts w:eastAsia="ArialMT" w:cs="Arial"/>
                <w:sz w:val="12"/>
                <w:szCs w:val="12"/>
              </w:rPr>
              <w:t xml:space="preserve">-6.525,17 </w:t>
            </w:r>
          </w:p>
        </w:tc>
        <w:tc>
          <w:tcPr>
            <w:tcW w:w="981" w:type="dxa"/>
            <w:tcBorders>
              <w:bottom w:val="single" w:sz="4" w:space="0" w:color="auto"/>
            </w:tcBorders>
          </w:tcPr>
          <w:p w14:paraId="741B3E32" w14:textId="77777777" w:rsidR="004E4ADC" w:rsidRPr="003B0FB4" w:rsidRDefault="004E4ADC" w:rsidP="00EE2FF7">
            <w:pPr>
              <w:widowControl/>
              <w:rPr>
                <w:rFonts w:eastAsia="ArialMT" w:cs="Arial"/>
                <w:sz w:val="12"/>
                <w:szCs w:val="12"/>
              </w:rPr>
            </w:pPr>
            <w:r w:rsidRPr="003B0FB4">
              <w:rPr>
                <w:rFonts w:eastAsia="ArialMT" w:cs="Arial"/>
                <w:sz w:val="12"/>
                <w:szCs w:val="12"/>
              </w:rPr>
              <w:t>6.525,17</w:t>
            </w:r>
          </w:p>
        </w:tc>
      </w:tr>
      <w:tr w:rsidR="004E4ADC" w:rsidRPr="004E4ADC" w14:paraId="07C7B0C4" w14:textId="77777777" w:rsidTr="004E4ADC">
        <w:trPr>
          <w:trHeight w:val="125"/>
        </w:trPr>
        <w:tc>
          <w:tcPr>
            <w:tcW w:w="1135" w:type="dxa"/>
            <w:tcBorders>
              <w:top w:val="single" w:sz="4" w:space="0" w:color="auto"/>
              <w:left w:val="single" w:sz="4" w:space="0" w:color="auto"/>
              <w:bottom w:val="single" w:sz="4" w:space="0" w:color="auto"/>
              <w:right w:val="nil"/>
            </w:tcBorders>
          </w:tcPr>
          <w:p w14:paraId="0125E175" w14:textId="77777777" w:rsidR="004E4ADC" w:rsidRPr="004E4ADC" w:rsidRDefault="004E4ADC" w:rsidP="00EE2FF7">
            <w:pPr>
              <w:widowControl/>
              <w:rPr>
                <w:rFonts w:eastAsia="ArialMT" w:cs="Arial"/>
                <w:sz w:val="6"/>
                <w:szCs w:val="6"/>
              </w:rPr>
            </w:pPr>
          </w:p>
        </w:tc>
        <w:tc>
          <w:tcPr>
            <w:tcW w:w="1985" w:type="dxa"/>
            <w:tcBorders>
              <w:top w:val="single" w:sz="4" w:space="0" w:color="auto"/>
              <w:left w:val="nil"/>
              <w:bottom w:val="single" w:sz="4" w:space="0" w:color="auto"/>
              <w:right w:val="nil"/>
            </w:tcBorders>
          </w:tcPr>
          <w:p w14:paraId="2547027F" w14:textId="77777777" w:rsidR="004E4ADC" w:rsidRPr="004E4ADC" w:rsidRDefault="004E4ADC" w:rsidP="00EE2FF7">
            <w:pPr>
              <w:widowControl/>
              <w:rPr>
                <w:rFonts w:eastAsia="ArialMT" w:cs="Arial"/>
                <w:sz w:val="6"/>
                <w:szCs w:val="6"/>
              </w:rPr>
            </w:pPr>
          </w:p>
        </w:tc>
        <w:tc>
          <w:tcPr>
            <w:tcW w:w="850" w:type="dxa"/>
            <w:tcBorders>
              <w:top w:val="single" w:sz="4" w:space="0" w:color="auto"/>
              <w:left w:val="nil"/>
              <w:bottom w:val="single" w:sz="4" w:space="0" w:color="auto"/>
              <w:right w:val="nil"/>
            </w:tcBorders>
          </w:tcPr>
          <w:p w14:paraId="3037966F" w14:textId="77777777" w:rsidR="004E4ADC" w:rsidRPr="004E4ADC" w:rsidRDefault="004E4ADC" w:rsidP="00EE2FF7">
            <w:pPr>
              <w:widowControl/>
              <w:rPr>
                <w:rFonts w:eastAsia="ArialMT" w:cs="Arial"/>
                <w:b/>
                <w:bCs/>
                <w:sz w:val="6"/>
                <w:szCs w:val="6"/>
              </w:rPr>
            </w:pPr>
          </w:p>
        </w:tc>
        <w:tc>
          <w:tcPr>
            <w:tcW w:w="721" w:type="dxa"/>
            <w:tcBorders>
              <w:top w:val="single" w:sz="4" w:space="0" w:color="auto"/>
              <w:left w:val="nil"/>
              <w:bottom w:val="single" w:sz="4" w:space="0" w:color="auto"/>
              <w:right w:val="nil"/>
            </w:tcBorders>
          </w:tcPr>
          <w:p w14:paraId="5F92EC90" w14:textId="77777777" w:rsidR="004E4ADC" w:rsidRPr="004E4ADC" w:rsidRDefault="004E4ADC" w:rsidP="00EE2FF7">
            <w:pPr>
              <w:widowControl/>
              <w:rPr>
                <w:rFonts w:eastAsia="ArialMT" w:cs="Arial"/>
                <w:b/>
                <w:bCs/>
                <w:sz w:val="6"/>
                <w:szCs w:val="6"/>
              </w:rPr>
            </w:pPr>
          </w:p>
        </w:tc>
        <w:tc>
          <w:tcPr>
            <w:tcW w:w="980" w:type="dxa"/>
            <w:tcBorders>
              <w:top w:val="single" w:sz="4" w:space="0" w:color="auto"/>
              <w:left w:val="nil"/>
              <w:bottom w:val="single" w:sz="4" w:space="0" w:color="auto"/>
              <w:right w:val="nil"/>
            </w:tcBorders>
          </w:tcPr>
          <w:p w14:paraId="228A3668" w14:textId="77777777" w:rsidR="004E4ADC" w:rsidRPr="004E4ADC" w:rsidRDefault="004E4ADC" w:rsidP="00EE2FF7">
            <w:pPr>
              <w:widowControl/>
              <w:rPr>
                <w:rFonts w:eastAsia="ArialMT" w:cs="Arial"/>
                <w:sz w:val="6"/>
                <w:szCs w:val="6"/>
              </w:rPr>
            </w:pPr>
          </w:p>
        </w:tc>
        <w:tc>
          <w:tcPr>
            <w:tcW w:w="1288" w:type="dxa"/>
            <w:tcBorders>
              <w:top w:val="single" w:sz="4" w:space="0" w:color="auto"/>
              <w:left w:val="nil"/>
              <w:bottom w:val="single" w:sz="4" w:space="0" w:color="auto"/>
              <w:right w:val="nil"/>
            </w:tcBorders>
          </w:tcPr>
          <w:p w14:paraId="2B55E6BC" w14:textId="77777777" w:rsidR="004E4ADC" w:rsidRPr="004E4ADC" w:rsidRDefault="004E4ADC" w:rsidP="00EE2FF7">
            <w:pPr>
              <w:widowControl/>
              <w:rPr>
                <w:rFonts w:eastAsia="ArialMT" w:cs="Arial"/>
                <w:sz w:val="6"/>
                <w:szCs w:val="6"/>
              </w:rPr>
            </w:pPr>
          </w:p>
        </w:tc>
        <w:tc>
          <w:tcPr>
            <w:tcW w:w="1061" w:type="dxa"/>
            <w:tcBorders>
              <w:top w:val="single" w:sz="4" w:space="0" w:color="auto"/>
              <w:left w:val="nil"/>
              <w:bottom w:val="single" w:sz="4" w:space="0" w:color="auto"/>
              <w:right w:val="nil"/>
            </w:tcBorders>
          </w:tcPr>
          <w:p w14:paraId="1981818E" w14:textId="77777777" w:rsidR="004E4ADC" w:rsidRPr="004E4ADC" w:rsidRDefault="004E4ADC" w:rsidP="00EE2FF7">
            <w:pPr>
              <w:widowControl/>
              <w:rPr>
                <w:rFonts w:eastAsia="ArialMT" w:cs="Arial"/>
                <w:sz w:val="6"/>
                <w:szCs w:val="6"/>
              </w:rPr>
            </w:pPr>
          </w:p>
        </w:tc>
        <w:tc>
          <w:tcPr>
            <w:tcW w:w="992" w:type="dxa"/>
            <w:tcBorders>
              <w:top w:val="single" w:sz="4" w:space="0" w:color="auto"/>
              <w:left w:val="nil"/>
              <w:bottom w:val="single" w:sz="4" w:space="0" w:color="auto"/>
              <w:right w:val="nil"/>
            </w:tcBorders>
          </w:tcPr>
          <w:p w14:paraId="1853F476" w14:textId="77777777" w:rsidR="004E4ADC" w:rsidRPr="004E4ADC" w:rsidRDefault="004E4ADC" w:rsidP="00EE2FF7">
            <w:pPr>
              <w:widowControl/>
              <w:rPr>
                <w:rFonts w:eastAsia="ArialMT" w:cs="Arial"/>
                <w:sz w:val="6"/>
                <w:szCs w:val="6"/>
              </w:rPr>
            </w:pPr>
          </w:p>
        </w:tc>
        <w:tc>
          <w:tcPr>
            <w:tcW w:w="1053" w:type="dxa"/>
            <w:tcBorders>
              <w:top w:val="single" w:sz="4" w:space="0" w:color="auto"/>
              <w:left w:val="nil"/>
              <w:bottom w:val="single" w:sz="4" w:space="0" w:color="auto"/>
              <w:right w:val="nil"/>
            </w:tcBorders>
          </w:tcPr>
          <w:p w14:paraId="67D61E78" w14:textId="77777777" w:rsidR="004E4ADC" w:rsidRPr="004E4ADC" w:rsidRDefault="004E4ADC" w:rsidP="00EE2FF7">
            <w:pPr>
              <w:widowControl/>
              <w:rPr>
                <w:rFonts w:eastAsia="ArialMT" w:cs="Arial"/>
                <w:sz w:val="6"/>
                <w:szCs w:val="6"/>
              </w:rPr>
            </w:pPr>
          </w:p>
        </w:tc>
        <w:tc>
          <w:tcPr>
            <w:tcW w:w="981" w:type="dxa"/>
            <w:tcBorders>
              <w:top w:val="single" w:sz="4" w:space="0" w:color="auto"/>
              <w:left w:val="nil"/>
              <w:bottom w:val="single" w:sz="4" w:space="0" w:color="auto"/>
              <w:right w:val="single" w:sz="4" w:space="0" w:color="auto"/>
            </w:tcBorders>
          </w:tcPr>
          <w:p w14:paraId="1C5BC600" w14:textId="77777777" w:rsidR="004E4ADC" w:rsidRPr="004E4ADC" w:rsidRDefault="004E4ADC" w:rsidP="00EE2FF7">
            <w:pPr>
              <w:widowControl/>
              <w:rPr>
                <w:rFonts w:eastAsia="ArialMT" w:cs="Arial"/>
                <w:sz w:val="6"/>
                <w:szCs w:val="6"/>
              </w:rPr>
            </w:pPr>
          </w:p>
        </w:tc>
      </w:tr>
      <w:tr w:rsidR="004E4ADC" w:rsidRPr="00E2473A" w14:paraId="6A69EA84" w14:textId="77777777" w:rsidTr="004E4ADC">
        <w:trPr>
          <w:trHeight w:val="237"/>
        </w:trPr>
        <w:tc>
          <w:tcPr>
            <w:tcW w:w="1135" w:type="dxa"/>
            <w:tcBorders>
              <w:top w:val="single" w:sz="4" w:space="0" w:color="auto"/>
              <w:bottom w:val="single" w:sz="4" w:space="0" w:color="auto"/>
            </w:tcBorders>
            <w:shd w:val="clear" w:color="auto" w:fill="D9D9D9" w:themeFill="background1" w:themeFillShade="D9"/>
          </w:tcPr>
          <w:p w14:paraId="12D4FC9D" w14:textId="77777777" w:rsidR="004E4ADC" w:rsidRDefault="004E4ADC" w:rsidP="00EE2FF7">
            <w:pPr>
              <w:widowControl/>
              <w:rPr>
                <w:rFonts w:eastAsia="ArialMT" w:cs="Arial"/>
                <w:sz w:val="12"/>
                <w:szCs w:val="12"/>
              </w:rPr>
            </w:pPr>
          </w:p>
        </w:tc>
        <w:tc>
          <w:tcPr>
            <w:tcW w:w="1985" w:type="dxa"/>
            <w:tcBorders>
              <w:top w:val="single" w:sz="4" w:space="0" w:color="auto"/>
              <w:bottom w:val="single" w:sz="4" w:space="0" w:color="auto"/>
            </w:tcBorders>
            <w:shd w:val="clear" w:color="auto" w:fill="D9D9D9" w:themeFill="background1" w:themeFillShade="D9"/>
          </w:tcPr>
          <w:p w14:paraId="0FEBC95D" w14:textId="77777777" w:rsidR="004E4ADC" w:rsidRDefault="004E4ADC" w:rsidP="00EE2FF7">
            <w:pPr>
              <w:widowControl/>
              <w:rPr>
                <w:rFonts w:eastAsia="ArialMT" w:cs="Arial"/>
                <w:sz w:val="12"/>
                <w:szCs w:val="12"/>
              </w:rPr>
            </w:pPr>
            <w:proofErr w:type="spellStart"/>
            <w:r>
              <w:rPr>
                <w:rFonts w:eastAsia="ArialMT" w:cs="Arial"/>
                <w:b/>
                <w:bCs/>
                <w:sz w:val="12"/>
                <w:szCs w:val="12"/>
              </w:rPr>
              <w:t>Totale</w:t>
            </w:r>
            <w:proofErr w:type="spellEnd"/>
            <w:r>
              <w:rPr>
                <w:rFonts w:eastAsia="ArialMT" w:cs="Arial"/>
                <w:b/>
                <w:bCs/>
                <w:sz w:val="12"/>
                <w:szCs w:val="12"/>
              </w:rPr>
              <w:t xml:space="preserve"> </w:t>
            </w:r>
          </w:p>
        </w:tc>
        <w:tc>
          <w:tcPr>
            <w:tcW w:w="850" w:type="dxa"/>
            <w:tcBorders>
              <w:top w:val="single" w:sz="4" w:space="0" w:color="auto"/>
              <w:bottom w:val="single" w:sz="4" w:space="0" w:color="auto"/>
            </w:tcBorders>
            <w:shd w:val="clear" w:color="auto" w:fill="D9D9D9" w:themeFill="background1" w:themeFillShade="D9"/>
          </w:tcPr>
          <w:p w14:paraId="63989C58" w14:textId="77777777" w:rsidR="004E4ADC" w:rsidRPr="00E2473A" w:rsidRDefault="004E4ADC" w:rsidP="00EE2FF7">
            <w:pPr>
              <w:widowControl/>
              <w:rPr>
                <w:rFonts w:eastAsia="ArialMT" w:cs="Arial"/>
                <w:b/>
                <w:bCs/>
                <w:sz w:val="12"/>
                <w:szCs w:val="12"/>
              </w:rPr>
            </w:pPr>
          </w:p>
        </w:tc>
        <w:tc>
          <w:tcPr>
            <w:tcW w:w="721" w:type="dxa"/>
            <w:tcBorders>
              <w:top w:val="single" w:sz="4" w:space="0" w:color="auto"/>
              <w:bottom w:val="single" w:sz="4" w:space="0" w:color="auto"/>
            </w:tcBorders>
            <w:shd w:val="clear" w:color="auto" w:fill="D9D9D9" w:themeFill="background1" w:themeFillShade="D9"/>
          </w:tcPr>
          <w:p w14:paraId="70B2D892" w14:textId="77777777" w:rsidR="004E4ADC" w:rsidRPr="00E2473A" w:rsidRDefault="004E4ADC" w:rsidP="00EE2FF7">
            <w:pPr>
              <w:widowControl/>
              <w:rPr>
                <w:rFonts w:eastAsia="ArialMT" w:cs="Arial"/>
                <w:b/>
                <w:bCs/>
                <w:sz w:val="12"/>
                <w:szCs w:val="12"/>
              </w:rPr>
            </w:pPr>
          </w:p>
        </w:tc>
        <w:tc>
          <w:tcPr>
            <w:tcW w:w="980" w:type="dxa"/>
            <w:tcBorders>
              <w:top w:val="single" w:sz="4" w:space="0" w:color="auto"/>
              <w:bottom w:val="single" w:sz="4" w:space="0" w:color="auto"/>
            </w:tcBorders>
            <w:shd w:val="clear" w:color="auto" w:fill="D9D9D9" w:themeFill="background1" w:themeFillShade="D9"/>
          </w:tcPr>
          <w:p w14:paraId="182B5BDE" w14:textId="77777777" w:rsidR="004E4ADC" w:rsidRPr="00C56068" w:rsidRDefault="004E4ADC" w:rsidP="00EE2FF7">
            <w:pPr>
              <w:widowControl/>
              <w:rPr>
                <w:rFonts w:eastAsia="ArialMT" w:cs="Arial"/>
                <w:sz w:val="12"/>
                <w:szCs w:val="12"/>
              </w:rPr>
            </w:pPr>
            <w:r w:rsidRPr="00FA1B8A">
              <w:rPr>
                <w:rFonts w:eastAsia="ArialMT" w:cs="Arial"/>
                <w:b/>
                <w:bCs/>
                <w:sz w:val="12"/>
                <w:szCs w:val="12"/>
              </w:rPr>
              <w:t xml:space="preserve">0,00 </w:t>
            </w:r>
          </w:p>
        </w:tc>
        <w:tc>
          <w:tcPr>
            <w:tcW w:w="1288" w:type="dxa"/>
            <w:tcBorders>
              <w:top w:val="single" w:sz="4" w:space="0" w:color="auto"/>
              <w:bottom w:val="single" w:sz="4" w:space="0" w:color="auto"/>
            </w:tcBorders>
            <w:shd w:val="clear" w:color="auto" w:fill="D9D9D9" w:themeFill="background1" w:themeFillShade="D9"/>
          </w:tcPr>
          <w:p w14:paraId="52700CD1" w14:textId="77777777" w:rsidR="004E4ADC" w:rsidRPr="00DA0F06" w:rsidRDefault="004E4ADC" w:rsidP="00EE2FF7">
            <w:pPr>
              <w:widowControl/>
              <w:rPr>
                <w:rFonts w:eastAsia="ArialMT" w:cs="Arial"/>
                <w:sz w:val="12"/>
                <w:szCs w:val="12"/>
              </w:rPr>
            </w:pPr>
            <w:r w:rsidRPr="00FA1B8A">
              <w:rPr>
                <w:rFonts w:eastAsia="ArialMT" w:cs="Arial"/>
                <w:b/>
                <w:bCs/>
                <w:sz w:val="12"/>
                <w:szCs w:val="12"/>
              </w:rPr>
              <w:t>117.202,</w:t>
            </w:r>
            <w:r>
              <w:rPr>
                <w:rFonts w:eastAsia="ArialMT" w:cs="Arial"/>
                <w:b/>
                <w:bCs/>
                <w:sz w:val="12"/>
                <w:szCs w:val="12"/>
              </w:rPr>
              <w:t>03</w:t>
            </w:r>
          </w:p>
        </w:tc>
        <w:tc>
          <w:tcPr>
            <w:tcW w:w="1061" w:type="dxa"/>
            <w:tcBorders>
              <w:top w:val="single" w:sz="4" w:space="0" w:color="auto"/>
              <w:bottom w:val="single" w:sz="4" w:space="0" w:color="auto"/>
            </w:tcBorders>
            <w:shd w:val="clear" w:color="auto" w:fill="D9D9D9" w:themeFill="background1" w:themeFillShade="D9"/>
          </w:tcPr>
          <w:p w14:paraId="2FA89E78" w14:textId="77777777" w:rsidR="004E4ADC" w:rsidRPr="00DA0F06" w:rsidRDefault="004E4ADC" w:rsidP="00EE2FF7">
            <w:pPr>
              <w:widowControl/>
              <w:rPr>
                <w:rFonts w:eastAsia="ArialMT" w:cs="Arial"/>
                <w:sz w:val="12"/>
                <w:szCs w:val="12"/>
              </w:rPr>
            </w:pPr>
            <w:r w:rsidRPr="00FA1B8A">
              <w:rPr>
                <w:rFonts w:eastAsia="ArialMT" w:cs="Arial"/>
                <w:b/>
                <w:bCs/>
                <w:sz w:val="12"/>
                <w:szCs w:val="12"/>
              </w:rPr>
              <w:t>0,00 117.</w:t>
            </w:r>
          </w:p>
        </w:tc>
        <w:tc>
          <w:tcPr>
            <w:tcW w:w="992" w:type="dxa"/>
            <w:tcBorders>
              <w:top w:val="single" w:sz="4" w:space="0" w:color="auto"/>
              <w:bottom w:val="single" w:sz="4" w:space="0" w:color="auto"/>
            </w:tcBorders>
            <w:shd w:val="clear" w:color="auto" w:fill="D9D9D9" w:themeFill="background1" w:themeFillShade="D9"/>
          </w:tcPr>
          <w:p w14:paraId="72D434B0" w14:textId="77777777" w:rsidR="004E4ADC" w:rsidRPr="00DA0F06" w:rsidRDefault="004E4ADC" w:rsidP="00EE2FF7">
            <w:pPr>
              <w:widowControl/>
              <w:rPr>
                <w:rFonts w:eastAsia="ArialMT" w:cs="Arial"/>
                <w:sz w:val="12"/>
                <w:szCs w:val="12"/>
              </w:rPr>
            </w:pPr>
            <w:r w:rsidRPr="00FA1B8A">
              <w:rPr>
                <w:rFonts w:eastAsia="ArialMT" w:cs="Arial"/>
                <w:b/>
                <w:bCs/>
                <w:sz w:val="12"/>
                <w:szCs w:val="12"/>
              </w:rPr>
              <w:t xml:space="preserve">0,00 </w:t>
            </w:r>
          </w:p>
        </w:tc>
        <w:tc>
          <w:tcPr>
            <w:tcW w:w="1053" w:type="dxa"/>
            <w:tcBorders>
              <w:top w:val="single" w:sz="4" w:space="0" w:color="auto"/>
              <w:bottom w:val="single" w:sz="4" w:space="0" w:color="auto"/>
            </w:tcBorders>
            <w:shd w:val="clear" w:color="auto" w:fill="D9D9D9" w:themeFill="background1" w:themeFillShade="D9"/>
          </w:tcPr>
          <w:p w14:paraId="51F62EA2" w14:textId="77777777" w:rsidR="004E4ADC" w:rsidRPr="00C56068" w:rsidRDefault="004E4ADC" w:rsidP="00EE2FF7">
            <w:pPr>
              <w:widowControl/>
              <w:rPr>
                <w:rFonts w:eastAsia="ArialMT" w:cs="Arial"/>
                <w:sz w:val="12"/>
                <w:szCs w:val="12"/>
              </w:rPr>
            </w:pPr>
            <w:r w:rsidRPr="00FA1B8A">
              <w:rPr>
                <w:rFonts w:eastAsia="ArialMT" w:cs="Arial"/>
                <w:b/>
                <w:bCs/>
                <w:sz w:val="12"/>
                <w:szCs w:val="12"/>
              </w:rPr>
              <w:t xml:space="preserve">-6.525,17 </w:t>
            </w:r>
          </w:p>
        </w:tc>
        <w:tc>
          <w:tcPr>
            <w:tcW w:w="981" w:type="dxa"/>
            <w:tcBorders>
              <w:top w:val="single" w:sz="4" w:space="0" w:color="auto"/>
              <w:bottom w:val="single" w:sz="4" w:space="0" w:color="auto"/>
            </w:tcBorders>
            <w:shd w:val="clear" w:color="auto" w:fill="D9D9D9" w:themeFill="background1" w:themeFillShade="D9"/>
          </w:tcPr>
          <w:p w14:paraId="6C67EFDD" w14:textId="77777777" w:rsidR="004E4ADC" w:rsidRPr="003B0FB4" w:rsidRDefault="004E4ADC" w:rsidP="00EE2FF7">
            <w:pPr>
              <w:widowControl/>
              <w:rPr>
                <w:rFonts w:eastAsia="ArialMT" w:cs="Arial"/>
                <w:sz w:val="12"/>
                <w:szCs w:val="12"/>
              </w:rPr>
            </w:pPr>
            <w:r w:rsidRPr="00FA1B8A">
              <w:rPr>
                <w:rFonts w:eastAsia="ArialMT" w:cs="Arial"/>
                <w:b/>
                <w:bCs/>
                <w:sz w:val="12"/>
                <w:szCs w:val="12"/>
              </w:rPr>
              <w:t>123.727,20</w:t>
            </w:r>
          </w:p>
        </w:tc>
      </w:tr>
      <w:tr w:rsidR="004E4ADC" w:rsidRPr="00E2473A" w14:paraId="485FECDC" w14:textId="77777777" w:rsidTr="004E4ADC">
        <w:trPr>
          <w:trHeight w:val="237"/>
        </w:trPr>
        <w:tc>
          <w:tcPr>
            <w:tcW w:w="1135" w:type="dxa"/>
            <w:tcBorders>
              <w:top w:val="single" w:sz="4" w:space="0" w:color="auto"/>
              <w:left w:val="nil"/>
              <w:bottom w:val="nil"/>
              <w:right w:val="nil"/>
            </w:tcBorders>
          </w:tcPr>
          <w:p w14:paraId="7C56C641" w14:textId="77777777" w:rsidR="004E4ADC" w:rsidRDefault="004E4ADC" w:rsidP="00EE2FF7">
            <w:pPr>
              <w:widowControl/>
              <w:rPr>
                <w:rFonts w:eastAsia="ArialMT" w:cs="Arial"/>
                <w:sz w:val="12"/>
                <w:szCs w:val="12"/>
              </w:rPr>
            </w:pPr>
          </w:p>
        </w:tc>
        <w:tc>
          <w:tcPr>
            <w:tcW w:w="1985" w:type="dxa"/>
            <w:tcBorders>
              <w:top w:val="single" w:sz="4" w:space="0" w:color="auto"/>
              <w:left w:val="nil"/>
              <w:bottom w:val="nil"/>
              <w:right w:val="nil"/>
            </w:tcBorders>
          </w:tcPr>
          <w:p w14:paraId="2800B8EE" w14:textId="77777777" w:rsidR="004E4ADC" w:rsidRDefault="004E4ADC" w:rsidP="00EE2FF7">
            <w:pPr>
              <w:widowControl/>
              <w:rPr>
                <w:rFonts w:eastAsia="ArialMT" w:cs="Arial"/>
                <w:b/>
                <w:bCs/>
                <w:sz w:val="12"/>
                <w:szCs w:val="12"/>
              </w:rPr>
            </w:pPr>
          </w:p>
        </w:tc>
        <w:tc>
          <w:tcPr>
            <w:tcW w:w="850" w:type="dxa"/>
            <w:tcBorders>
              <w:top w:val="single" w:sz="4" w:space="0" w:color="auto"/>
              <w:left w:val="nil"/>
              <w:bottom w:val="nil"/>
              <w:right w:val="nil"/>
            </w:tcBorders>
          </w:tcPr>
          <w:p w14:paraId="3EC34C1E" w14:textId="77777777" w:rsidR="004E4ADC" w:rsidRPr="00E2473A" w:rsidRDefault="004E4ADC" w:rsidP="00EE2FF7">
            <w:pPr>
              <w:widowControl/>
              <w:rPr>
                <w:rFonts w:eastAsia="ArialMT" w:cs="Arial"/>
                <w:b/>
                <w:bCs/>
                <w:sz w:val="12"/>
                <w:szCs w:val="12"/>
              </w:rPr>
            </w:pPr>
          </w:p>
        </w:tc>
        <w:tc>
          <w:tcPr>
            <w:tcW w:w="721" w:type="dxa"/>
            <w:tcBorders>
              <w:top w:val="single" w:sz="4" w:space="0" w:color="auto"/>
              <w:left w:val="nil"/>
              <w:bottom w:val="nil"/>
              <w:right w:val="single" w:sz="4" w:space="0" w:color="auto"/>
            </w:tcBorders>
          </w:tcPr>
          <w:p w14:paraId="654BE394" w14:textId="77777777" w:rsidR="004E4ADC" w:rsidRPr="00E2473A" w:rsidRDefault="004E4ADC" w:rsidP="00EE2FF7">
            <w:pPr>
              <w:widowControl/>
              <w:rPr>
                <w:rFonts w:eastAsia="ArialMT" w:cs="Arial"/>
                <w:b/>
                <w:bCs/>
                <w:sz w:val="12"/>
                <w:szCs w:val="12"/>
              </w:rPr>
            </w:pPr>
          </w:p>
        </w:tc>
        <w:tc>
          <w:tcPr>
            <w:tcW w:w="5374" w:type="dxa"/>
            <w:gridSpan w:val="5"/>
            <w:tcBorders>
              <w:top w:val="single" w:sz="4" w:space="0" w:color="auto"/>
              <w:left w:val="single" w:sz="4" w:space="0" w:color="auto"/>
              <w:bottom w:val="single" w:sz="4" w:space="0" w:color="auto"/>
              <w:right w:val="single" w:sz="4" w:space="0" w:color="auto"/>
            </w:tcBorders>
          </w:tcPr>
          <w:p w14:paraId="2B6685F3" w14:textId="77777777" w:rsidR="004E4ADC" w:rsidRPr="00FA1B8A" w:rsidRDefault="004E4ADC" w:rsidP="00EE2FF7">
            <w:pPr>
              <w:widowControl/>
              <w:rPr>
                <w:rFonts w:eastAsia="ArialMT" w:cs="Arial"/>
                <w:b/>
                <w:bCs/>
                <w:sz w:val="12"/>
                <w:szCs w:val="12"/>
              </w:rPr>
            </w:pPr>
            <w:proofErr w:type="spellStart"/>
            <w:r w:rsidRPr="001463BD">
              <w:rPr>
                <w:rFonts w:eastAsia="ArialMT" w:cs="Arial"/>
                <w:sz w:val="12"/>
                <w:szCs w:val="12"/>
              </w:rPr>
              <w:t>Totale</w:t>
            </w:r>
            <w:proofErr w:type="spellEnd"/>
            <w:r w:rsidRPr="001463BD">
              <w:rPr>
                <w:rFonts w:eastAsia="ArialMT" w:cs="Arial"/>
                <w:sz w:val="12"/>
                <w:szCs w:val="12"/>
              </w:rPr>
              <w:t xml:space="preserve"> quote </w:t>
            </w:r>
            <w:proofErr w:type="spellStart"/>
            <w:r w:rsidRPr="001463BD">
              <w:rPr>
                <w:rFonts w:eastAsia="ArialMT" w:cs="Arial"/>
                <w:sz w:val="12"/>
                <w:szCs w:val="12"/>
              </w:rPr>
              <w:t>accantonate</w:t>
            </w:r>
            <w:proofErr w:type="spellEnd"/>
            <w:r w:rsidRPr="001463BD">
              <w:rPr>
                <w:rFonts w:eastAsia="ArialMT" w:cs="Arial"/>
                <w:sz w:val="12"/>
                <w:szCs w:val="12"/>
              </w:rPr>
              <w:t xml:space="preserve"> </w:t>
            </w:r>
            <w:proofErr w:type="spellStart"/>
            <w:r w:rsidRPr="001463BD">
              <w:rPr>
                <w:rFonts w:eastAsia="ArialMT" w:cs="Arial"/>
                <w:sz w:val="12"/>
                <w:szCs w:val="12"/>
              </w:rPr>
              <w:t>nel</w:t>
            </w:r>
            <w:proofErr w:type="spellEnd"/>
            <w:r w:rsidRPr="001463BD">
              <w:rPr>
                <w:rFonts w:eastAsia="ArialMT" w:cs="Arial"/>
                <w:sz w:val="12"/>
                <w:szCs w:val="12"/>
              </w:rPr>
              <w:t xml:space="preserve"> </w:t>
            </w:r>
            <w:proofErr w:type="spellStart"/>
            <w:r w:rsidRPr="001463BD">
              <w:rPr>
                <w:rFonts w:eastAsia="ArialMT" w:cs="Arial"/>
                <w:sz w:val="12"/>
                <w:szCs w:val="12"/>
              </w:rPr>
              <w:t>risultato</w:t>
            </w:r>
            <w:proofErr w:type="spellEnd"/>
            <w:r w:rsidRPr="001463BD">
              <w:rPr>
                <w:rFonts w:eastAsia="ArialMT" w:cs="Arial"/>
                <w:sz w:val="12"/>
                <w:szCs w:val="12"/>
              </w:rPr>
              <w:t xml:space="preserve"> di </w:t>
            </w:r>
            <w:proofErr w:type="spellStart"/>
            <w:r w:rsidRPr="001463BD">
              <w:rPr>
                <w:rFonts w:eastAsia="ArialMT" w:cs="Arial"/>
                <w:sz w:val="12"/>
                <w:szCs w:val="12"/>
              </w:rPr>
              <w:t>amministrazione</w:t>
            </w:r>
            <w:proofErr w:type="spellEnd"/>
            <w:r w:rsidRPr="001463BD">
              <w:rPr>
                <w:rFonts w:eastAsia="ArialMT" w:cs="Arial"/>
                <w:sz w:val="12"/>
                <w:szCs w:val="12"/>
              </w:rPr>
              <w:t xml:space="preserve"> </w:t>
            </w:r>
            <w:proofErr w:type="spellStart"/>
            <w:r w:rsidRPr="001463BD">
              <w:rPr>
                <w:rFonts w:eastAsia="ArialMT" w:cs="Arial"/>
                <w:sz w:val="12"/>
                <w:szCs w:val="12"/>
              </w:rPr>
              <w:t>riguardanti</w:t>
            </w:r>
            <w:proofErr w:type="spellEnd"/>
            <w:r w:rsidRPr="001463BD">
              <w:rPr>
                <w:rFonts w:eastAsia="ArialMT" w:cs="Arial"/>
                <w:sz w:val="12"/>
                <w:szCs w:val="12"/>
              </w:rPr>
              <w:t xml:space="preserve"> le </w:t>
            </w:r>
            <w:proofErr w:type="spellStart"/>
            <w:r w:rsidRPr="001463BD">
              <w:rPr>
                <w:rFonts w:eastAsia="ArialMT" w:cs="Arial"/>
                <w:sz w:val="12"/>
                <w:szCs w:val="12"/>
              </w:rPr>
              <w:t>risorse</w:t>
            </w:r>
            <w:proofErr w:type="spellEnd"/>
            <w:r w:rsidRPr="001463BD">
              <w:rPr>
                <w:rFonts w:eastAsia="ArialMT" w:cs="Arial"/>
                <w:sz w:val="12"/>
                <w:szCs w:val="12"/>
              </w:rPr>
              <w:t xml:space="preserve"> destinate </w:t>
            </w:r>
            <w:proofErr w:type="spellStart"/>
            <w:r w:rsidRPr="001463BD">
              <w:rPr>
                <w:rFonts w:eastAsia="ArialMT" w:cs="Arial"/>
                <w:sz w:val="12"/>
                <w:szCs w:val="12"/>
              </w:rPr>
              <w:t>agli</w:t>
            </w:r>
            <w:proofErr w:type="spellEnd"/>
            <w:r w:rsidRPr="001463BD">
              <w:rPr>
                <w:rFonts w:eastAsia="ArialMT" w:cs="Arial"/>
                <w:sz w:val="12"/>
                <w:szCs w:val="12"/>
              </w:rPr>
              <w:t xml:space="preserve"> </w:t>
            </w:r>
            <w:proofErr w:type="spellStart"/>
            <w:r w:rsidRPr="001463BD">
              <w:rPr>
                <w:rFonts w:eastAsia="ArialMT" w:cs="Arial"/>
                <w:sz w:val="12"/>
                <w:szCs w:val="12"/>
              </w:rPr>
              <w:t>investimenti</w:t>
            </w:r>
            <w:proofErr w:type="spellEnd"/>
            <w:r w:rsidRPr="001463BD">
              <w:rPr>
                <w:rFonts w:eastAsia="ArialMT" w:cs="Arial"/>
                <w:sz w:val="12"/>
                <w:szCs w:val="12"/>
              </w:rPr>
              <w:t xml:space="preserve"> (g)</w:t>
            </w:r>
          </w:p>
        </w:tc>
        <w:tc>
          <w:tcPr>
            <w:tcW w:w="981" w:type="dxa"/>
            <w:tcBorders>
              <w:top w:val="single" w:sz="4" w:space="0" w:color="auto"/>
              <w:left w:val="single" w:sz="4" w:space="0" w:color="auto"/>
              <w:bottom w:val="single" w:sz="4" w:space="0" w:color="auto"/>
              <w:right w:val="single" w:sz="4" w:space="0" w:color="auto"/>
            </w:tcBorders>
          </w:tcPr>
          <w:p w14:paraId="172D854F" w14:textId="77777777" w:rsidR="004E4ADC" w:rsidRPr="00FA1B8A" w:rsidRDefault="004E4ADC" w:rsidP="00EE2FF7">
            <w:pPr>
              <w:widowControl/>
              <w:rPr>
                <w:rFonts w:eastAsia="ArialMT" w:cs="Arial"/>
                <w:b/>
                <w:bCs/>
                <w:sz w:val="12"/>
                <w:szCs w:val="12"/>
              </w:rPr>
            </w:pPr>
            <w:r w:rsidRPr="00C545E9">
              <w:rPr>
                <w:rFonts w:eastAsia="ArialMT" w:cs="Arial"/>
                <w:sz w:val="12"/>
                <w:szCs w:val="12"/>
              </w:rPr>
              <w:t>0,00</w:t>
            </w:r>
          </w:p>
        </w:tc>
      </w:tr>
      <w:tr w:rsidR="004E4ADC" w:rsidRPr="00E2473A" w14:paraId="71D6BC36" w14:textId="77777777" w:rsidTr="004E4ADC">
        <w:trPr>
          <w:trHeight w:val="237"/>
        </w:trPr>
        <w:tc>
          <w:tcPr>
            <w:tcW w:w="1135" w:type="dxa"/>
            <w:tcBorders>
              <w:top w:val="nil"/>
              <w:left w:val="nil"/>
              <w:bottom w:val="nil"/>
              <w:right w:val="nil"/>
            </w:tcBorders>
          </w:tcPr>
          <w:p w14:paraId="230E8080" w14:textId="77777777" w:rsidR="004E4ADC" w:rsidRPr="003B0FB4" w:rsidRDefault="004E4ADC" w:rsidP="00EE2FF7">
            <w:pPr>
              <w:widowControl/>
              <w:rPr>
                <w:rFonts w:eastAsia="ArialMT" w:cs="Arial"/>
                <w:b/>
                <w:bCs/>
                <w:sz w:val="12"/>
                <w:szCs w:val="12"/>
              </w:rPr>
            </w:pPr>
          </w:p>
        </w:tc>
        <w:tc>
          <w:tcPr>
            <w:tcW w:w="1985" w:type="dxa"/>
            <w:tcBorders>
              <w:top w:val="nil"/>
              <w:left w:val="nil"/>
              <w:bottom w:val="nil"/>
              <w:right w:val="nil"/>
            </w:tcBorders>
          </w:tcPr>
          <w:p w14:paraId="7E647A66" w14:textId="77777777" w:rsidR="004E4ADC" w:rsidRDefault="004E4ADC" w:rsidP="00EE2FF7">
            <w:pPr>
              <w:widowControl/>
              <w:rPr>
                <w:rFonts w:eastAsia="ArialMT" w:cs="Arial"/>
                <w:b/>
                <w:bCs/>
                <w:sz w:val="12"/>
                <w:szCs w:val="12"/>
              </w:rPr>
            </w:pPr>
          </w:p>
        </w:tc>
        <w:tc>
          <w:tcPr>
            <w:tcW w:w="850" w:type="dxa"/>
            <w:tcBorders>
              <w:top w:val="nil"/>
              <w:left w:val="nil"/>
              <w:bottom w:val="nil"/>
              <w:right w:val="nil"/>
            </w:tcBorders>
          </w:tcPr>
          <w:p w14:paraId="6FB89B54" w14:textId="77777777" w:rsidR="004E4ADC" w:rsidRPr="00E2473A" w:rsidRDefault="004E4ADC" w:rsidP="00EE2FF7">
            <w:pPr>
              <w:widowControl/>
              <w:rPr>
                <w:rFonts w:eastAsia="ArialMT" w:cs="Arial"/>
                <w:b/>
                <w:bCs/>
                <w:sz w:val="12"/>
                <w:szCs w:val="12"/>
              </w:rPr>
            </w:pPr>
          </w:p>
        </w:tc>
        <w:tc>
          <w:tcPr>
            <w:tcW w:w="721" w:type="dxa"/>
            <w:tcBorders>
              <w:top w:val="nil"/>
              <w:left w:val="nil"/>
              <w:bottom w:val="nil"/>
              <w:right w:val="single" w:sz="4" w:space="0" w:color="auto"/>
            </w:tcBorders>
          </w:tcPr>
          <w:p w14:paraId="182BE486" w14:textId="77777777" w:rsidR="004E4ADC" w:rsidRPr="00E2473A" w:rsidRDefault="004E4ADC" w:rsidP="00EE2FF7">
            <w:pPr>
              <w:widowControl/>
              <w:rPr>
                <w:rFonts w:eastAsia="ArialMT" w:cs="Arial"/>
                <w:b/>
                <w:bCs/>
                <w:sz w:val="12"/>
                <w:szCs w:val="12"/>
              </w:rPr>
            </w:pPr>
          </w:p>
        </w:tc>
        <w:tc>
          <w:tcPr>
            <w:tcW w:w="5374" w:type="dxa"/>
            <w:gridSpan w:val="5"/>
            <w:tcBorders>
              <w:top w:val="single" w:sz="4" w:space="0" w:color="auto"/>
              <w:left w:val="single" w:sz="4" w:space="0" w:color="auto"/>
              <w:bottom w:val="single" w:sz="4" w:space="0" w:color="auto"/>
              <w:right w:val="single" w:sz="4" w:space="0" w:color="auto"/>
            </w:tcBorders>
          </w:tcPr>
          <w:p w14:paraId="66EA97A8" w14:textId="77777777" w:rsidR="004E4ADC" w:rsidRDefault="004E4ADC" w:rsidP="00EE2FF7">
            <w:pPr>
              <w:widowControl/>
              <w:rPr>
                <w:rFonts w:eastAsia="ArialMT" w:cs="Arial"/>
                <w:b/>
                <w:bCs/>
                <w:sz w:val="12"/>
                <w:szCs w:val="12"/>
              </w:rPr>
            </w:pPr>
            <w:proofErr w:type="spellStart"/>
            <w:r w:rsidRPr="001463BD">
              <w:rPr>
                <w:rFonts w:eastAsia="ArialMT" w:cs="Arial"/>
                <w:b/>
                <w:bCs/>
                <w:sz w:val="12"/>
                <w:szCs w:val="12"/>
              </w:rPr>
              <w:t>Totale</w:t>
            </w:r>
            <w:proofErr w:type="spellEnd"/>
            <w:r w:rsidRPr="001463BD">
              <w:rPr>
                <w:rFonts w:eastAsia="ArialMT" w:cs="Arial"/>
                <w:b/>
                <w:bCs/>
                <w:sz w:val="12"/>
                <w:szCs w:val="12"/>
              </w:rPr>
              <w:t xml:space="preserve"> </w:t>
            </w:r>
            <w:proofErr w:type="spellStart"/>
            <w:r w:rsidRPr="001463BD">
              <w:rPr>
                <w:rFonts w:eastAsia="ArialMT" w:cs="Arial"/>
                <w:b/>
                <w:bCs/>
                <w:sz w:val="12"/>
                <w:szCs w:val="12"/>
              </w:rPr>
              <w:t>risorse</w:t>
            </w:r>
            <w:proofErr w:type="spellEnd"/>
            <w:r w:rsidRPr="001463BD">
              <w:rPr>
                <w:rFonts w:eastAsia="ArialMT" w:cs="Arial"/>
                <w:b/>
                <w:bCs/>
                <w:sz w:val="12"/>
                <w:szCs w:val="12"/>
              </w:rPr>
              <w:t xml:space="preserve"> destinate </w:t>
            </w:r>
            <w:proofErr w:type="spellStart"/>
            <w:r w:rsidRPr="001463BD">
              <w:rPr>
                <w:rFonts w:eastAsia="ArialMT" w:cs="Arial"/>
                <w:b/>
                <w:bCs/>
                <w:sz w:val="12"/>
                <w:szCs w:val="12"/>
              </w:rPr>
              <w:t>nel</w:t>
            </w:r>
            <w:proofErr w:type="spellEnd"/>
            <w:r w:rsidRPr="001463BD">
              <w:rPr>
                <w:rFonts w:eastAsia="ArialMT" w:cs="Arial"/>
                <w:b/>
                <w:bCs/>
                <w:sz w:val="12"/>
                <w:szCs w:val="12"/>
              </w:rPr>
              <w:t xml:space="preserve"> </w:t>
            </w:r>
            <w:proofErr w:type="spellStart"/>
            <w:r w:rsidRPr="001463BD">
              <w:rPr>
                <w:rFonts w:eastAsia="ArialMT" w:cs="Arial"/>
                <w:b/>
                <w:bCs/>
                <w:sz w:val="12"/>
                <w:szCs w:val="12"/>
              </w:rPr>
              <w:t>risultato</w:t>
            </w:r>
            <w:proofErr w:type="spellEnd"/>
            <w:r w:rsidRPr="001463BD">
              <w:rPr>
                <w:rFonts w:eastAsia="ArialMT" w:cs="Arial"/>
                <w:b/>
                <w:bCs/>
                <w:sz w:val="12"/>
                <w:szCs w:val="12"/>
              </w:rPr>
              <w:t xml:space="preserve"> di </w:t>
            </w:r>
            <w:proofErr w:type="spellStart"/>
            <w:r w:rsidRPr="001463BD">
              <w:rPr>
                <w:rFonts w:eastAsia="ArialMT" w:cs="Arial"/>
                <w:b/>
                <w:bCs/>
                <w:sz w:val="12"/>
                <w:szCs w:val="12"/>
              </w:rPr>
              <w:t>amministrazione</w:t>
            </w:r>
            <w:proofErr w:type="spellEnd"/>
            <w:r w:rsidRPr="001463BD">
              <w:rPr>
                <w:rFonts w:eastAsia="ArialMT" w:cs="Arial"/>
                <w:b/>
                <w:bCs/>
                <w:sz w:val="12"/>
                <w:szCs w:val="12"/>
              </w:rPr>
              <w:t xml:space="preserve"> al </w:t>
            </w:r>
            <w:proofErr w:type="spellStart"/>
            <w:r w:rsidRPr="001463BD">
              <w:rPr>
                <w:rFonts w:eastAsia="ArialMT" w:cs="Arial"/>
                <w:b/>
                <w:bCs/>
                <w:sz w:val="12"/>
                <w:szCs w:val="12"/>
              </w:rPr>
              <w:t>netto</w:t>
            </w:r>
            <w:proofErr w:type="spellEnd"/>
            <w:r w:rsidRPr="001463BD">
              <w:rPr>
                <w:rFonts w:eastAsia="ArialMT" w:cs="Arial"/>
                <w:b/>
                <w:bCs/>
                <w:sz w:val="12"/>
                <w:szCs w:val="12"/>
              </w:rPr>
              <w:t xml:space="preserve"> di quelle </w:t>
            </w:r>
            <w:proofErr w:type="spellStart"/>
            <w:r w:rsidRPr="001463BD">
              <w:rPr>
                <w:rFonts w:eastAsia="ArialMT" w:cs="Arial"/>
                <w:b/>
                <w:bCs/>
                <w:sz w:val="12"/>
                <w:szCs w:val="12"/>
              </w:rPr>
              <w:t>che</w:t>
            </w:r>
            <w:proofErr w:type="spellEnd"/>
            <w:r w:rsidRPr="001463BD">
              <w:rPr>
                <w:rFonts w:eastAsia="ArialMT" w:cs="Arial"/>
                <w:b/>
                <w:bCs/>
                <w:sz w:val="12"/>
                <w:szCs w:val="12"/>
              </w:rPr>
              <w:t xml:space="preserve"> </w:t>
            </w:r>
            <w:proofErr w:type="spellStart"/>
            <w:r w:rsidRPr="001463BD">
              <w:rPr>
                <w:rFonts w:eastAsia="ArialMT" w:cs="Arial"/>
                <w:b/>
                <w:bCs/>
                <w:sz w:val="12"/>
                <w:szCs w:val="12"/>
              </w:rPr>
              <w:t>sono</w:t>
            </w:r>
            <w:proofErr w:type="spellEnd"/>
            <w:r w:rsidRPr="001463BD">
              <w:rPr>
                <w:rFonts w:eastAsia="ArialMT" w:cs="Arial"/>
                <w:b/>
                <w:bCs/>
                <w:sz w:val="12"/>
                <w:szCs w:val="12"/>
              </w:rPr>
              <w:t xml:space="preserve"> state </w:t>
            </w:r>
            <w:proofErr w:type="spellStart"/>
            <w:r w:rsidRPr="001463BD">
              <w:rPr>
                <w:rFonts w:eastAsia="ArialMT" w:cs="Arial"/>
                <w:b/>
                <w:bCs/>
                <w:sz w:val="12"/>
                <w:szCs w:val="12"/>
              </w:rPr>
              <w:t>oggetto</w:t>
            </w:r>
            <w:proofErr w:type="spellEnd"/>
            <w:r w:rsidRPr="001463BD">
              <w:rPr>
                <w:rFonts w:eastAsia="ArialMT" w:cs="Arial"/>
                <w:b/>
                <w:bCs/>
                <w:sz w:val="12"/>
                <w:szCs w:val="12"/>
              </w:rPr>
              <w:t xml:space="preserve"> di </w:t>
            </w:r>
            <w:proofErr w:type="spellStart"/>
            <w:r w:rsidRPr="001463BD">
              <w:rPr>
                <w:rFonts w:eastAsia="ArialMT" w:cs="Arial"/>
                <w:b/>
                <w:bCs/>
                <w:sz w:val="12"/>
                <w:szCs w:val="12"/>
              </w:rPr>
              <w:t>accantonamenti</w:t>
            </w:r>
            <w:proofErr w:type="spellEnd"/>
          </w:p>
          <w:p w14:paraId="50C903F6" w14:textId="77777777" w:rsidR="004E4ADC" w:rsidRPr="00FA1B8A" w:rsidRDefault="004E4ADC" w:rsidP="00EE2FF7">
            <w:pPr>
              <w:widowControl/>
              <w:rPr>
                <w:rFonts w:eastAsia="ArialMT" w:cs="Arial"/>
                <w:b/>
                <w:bCs/>
                <w:sz w:val="12"/>
                <w:szCs w:val="12"/>
              </w:rPr>
            </w:pPr>
            <w:r>
              <w:rPr>
                <w:rFonts w:eastAsia="ArialMT" w:cs="Arial"/>
                <w:b/>
                <w:bCs/>
                <w:sz w:val="12"/>
                <w:szCs w:val="12"/>
              </w:rPr>
              <w:t xml:space="preserve">(h = </w:t>
            </w:r>
            <w:proofErr w:type="spellStart"/>
            <w:r>
              <w:rPr>
                <w:rFonts w:eastAsia="ArialMT" w:cs="Arial"/>
                <w:b/>
                <w:bCs/>
                <w:sz w:val="12"/>
                <w:szCs w:val="12"/>
              </w:rPr>
              <w:t>Totale</w:t>
            </w:r>
            <w:proofErr w:type="spellEnd"/>
            <w:r>
              <w:rPr>
                <w:rFonts w:eastAsia="ArialMT" w:cs="Arial"/>
                <w:b/>
                <w:bCs/>
                <w:sz w:val="12"/>
                <w:szCs w:val="12"/>
              </w:rPr>
              <w:t xml:space="preserve"> f - g)</w:t>
            </w:r>
          </w:p>
        </w:tc>
        <w:tc>
          <w:tcPr>
            <w:tcW w:w="981" w:type="dxa"/>
            <w:tcBorders>
              <w:top w:val="single" w:sz="4" w:space="0" w:color="auto"/>
              <w:left w:val="single" w:sz="4" w:space="0" w:color="auto"/>
              <w:bottom w:val="single" w:sz="4" w:space="0" w:color="auto"/>
              <w:right w:val="single" w:sz="4" w:space="0" w:color="auto"/>
            </w:tcBorders>
          </w:tcPr>
          <w:p w14:paraId="4AA9DED7" w14:textId="77777777" w:rsidR="004E4ADC" w:rsidRPr="00FA1B8A" w:rsidRDefault="004E4ADC" w:rsidP="00EE2FF7">
            <w:pPr>
              <w:widowControl/>
              <w:rPr>
                <w:rFonts w:eastAsia="ArialMT" w:cs="Arial"/>
                <w:b/>
                <w:bCs/>
                <w:sz w:val="12"/>
                <w:szCs w:val="12"/>
              </w:rPr>
            </w:pPr>
            <w:r w:rsidRPr="00C545E9">
              <w:rPr>
                <w:rFonts w:eastAsia="ArialMT" w:cs="Arial"/>
                <w:b/>
                <w:bCs/>
                <w:sz w:val="12"/>
                <w:szCs w:val="12"/>
              </w:rPr>
              <w:t>123.727,20</w:t>
            </w:r>
          </w:p>
        </w:tc>
      </w:tr>
    </w:tbl>
    <w:p w14:paraId="427437B9" w14:textId="65D3D43D" w:rsidR="004E4ADC" w:rsidRPr="004E4ADC" w:rsidRDefault="004E4ADC" w:rsidP="004E4ADC">
      <w:pPr>
        <w:widowControl/>
        <w:rPr>
          <w:sz w:val="24"/>
          <w:szCs w:val="24"/>
          <w:lang w:val="it-IT"/>
        </w:rPr>
      </w:pPr>
      <w:r w:rsidRPr="004E4ADC">
        <w:rPr>
          <w:sz w:val="24"/>
          <w:szCs w:val="24"/>
          <w:lang w:val="it-IT"/>
        </w:rPr>
        <w:lastRenderedPageBreak/>
        <w:t>Di seguito l’analisi:</w:t>
      </w:r>
    </w:p>
    <w:p w14:paraId="1603CD9B" w14:textId="77777777" w:rsidR="004E4ADC" w:rsidRPr="00F943FC" w:rsidRDefault="004E4ADC" w:rsidP="00C12104">
      <w:pPr>
        <w:rPr>
          <w:b/>
          <w:sz w:val="24"/>
          <w:szCs w:val="24"/>
          <w:lang w:val="it-IT"/>
        </w:rPr>
      </w:pPr>
    </w:p>
    <w:p w14:paraId="7A23DF5E" w14:textId="77777777" w:rsidR="00C12104" w:rsidRPr="00BD4E08" w:rsidRDefault="00C12104" w:rsidP="00C12104">
      <w:pPr>
        <w:rPr>
          <w:b/>
          <w:sz w:val="24"/>
          <w:szCs w:val="24"/>
          <w:u w:val="single"/>
          <w:lang w:val="it-IT"/>
        </w:rPr>
      </w:pPr>
      <w:r w:rsidRPr="00BD4E08">
        <w:rPr>
          <w:b/>
          <w:sz w:val="24"/>
          <w:szCs w:val="24"/>
          <w:u w:val="single"/>
          <w:lang w:val="it-IT"/>
        </w:rPr>
        <w:t>Quote accantonate</w:t>
      </w:r>
    </w:p>
    <w:p w14:paraId="4D3D0738" w14:textId="77777777" w:rsidR="00C12104" w:rsidRPr="00BC7FE5" w:rsidRDefault="00C12104" w:rsidP="00C12104">
      <w:pPr>
        <w:rPr>
          <w:b/>
          <w:sz w:val="16"/>
          <w:szCs w:val="16"/>
          <w:lang w:val="it-IT"/>
        </w:rPr>
      </w:pPr>
    </w:p>
    <w:p w14:paraId="394AC2BD" w14:textId="1D214CC9" w:rsidR="00C12104" w:rsidRPr="00F943FC" w:rsidRDefault="00C12104" w:rsidP="00C12104">
      <w:pPr>
        <w:jc w:val="both"/>
        <w:rPr>
          <w:sz w:val="24"/>
          <w:szCs w:val="24"/>
          <w:lang w:val="it-IT"/>
        </w:rPr>
      </w:pPr>
      <w:r w:rsidRPr="00F943FC">
        <w:rPr>
          <w:sz w:val="24"/>
          <w:szCs w:val="24"/>
          <w:lang w:val="it-IT"/>
        </w:rPr>
        <w:t>Nel bilancio di previsione dell’esercizio 20</w:t>
      </w:r>
      <w:r w:rsidR="00216A03">
        <w:rPr>
          <w:sz w:val="24"/>
          <w:szCs w:val="24"/>
          <w:lang w:val="it-IT"/>
        </w:rPr>
        <w:t>20</w:t>
      </w:r>
      <w:r w:rsidRPr="00F943FC">
        <w:rPr>
          <w:sz w:val="24"/>
          <w:szCs w:val="24"/>
          <w:lang w:val="it-IT"/>
        </w:rPr>
        <w:t>, alla missione 20, sono stati effettuati i seguenti accantonamenti:</w:t>
      </w:r>
    </w:p>
    <w:p w14:paraId="041DACDF" w14:textId="77777777" w:rsidR="00A26462" w:rsidRPr="00F943FC" w:rsidRDefault="00A26462" w:rsidP="00C12104">
      <w:pPr>
        <w:rPr>
          <w:rFonts w:ascii="Arial" w:hAnsi="Arial" w:cs="Arial"/>
          <w:sz w:val="24"/>
          <w:szCs w:val="24"/>
          <w:lang w:val="it-IT"/>
        </w:rPr>
      </w:pPr>
    </w:p>
    <w:tbl>
      <w:tblPr>
        <w:tblW w:w="10490" w:type="dxa"/>
        <w:tblInd w:w="-147" w:type="dxa"/>
        <w:tblLayout w:type="fixed"/>
        <w:tblLook w:val="0000" w:firstRow="0" w:lastRow="0" w:firstColumn="0" w:lastColumn="0" w:noHBand="0" w:noVBand="0"/>
      </w:tblPr>
      <w:tblGrid>
        <w:gridCol w:w="851"/>
        <w:gridCol w:w="1593"/>
        <w:gridCol w:w="3935"/>
        <w:gridCol w:w="1417"/>
        <w:gridCol w:w="1343"/>
        <w:gridCol w:w="1351"/>
      </w:tblGrid>
      <w:tr w:rsidR="00C12104" w:rsidRPr="00670610" w14:paraId="78A57F58" w14:textId="77777777" w:rsidTr="005E7DF3">
        <w:tc>
          <w:tcPr>
            <w:tcW w:w="851" w:type="dxa"/>
            <w:tcBorders>
              <w:top w:val="single" w:sz="4" w:space="0" w:color="000000"/>
              <w:left w:val="single" w:sz="4" w:space="0" w:color="000000"/>
              <w:bottom w:val="single" w:sz="4" w:space="0" w:color="000000"/>
            </w:tcBorders>
            <w:shd w:val="clear" w:color="auto" w:fill="D9D9D9"/>
          </w:tcPr>
          <w:p w14:paraId="017DA32F" w14:textId="77777777" w:rsidR="00C12104" w:rsidRPr="00C12104" w:rsidRDefault="00C12104" w:rsidP="00C62C08">
            <w:pPr>
              <w:jc w:val="center"/>
              <w:rPr>
                <w:rFonts w:ascii="Arial" w:hAnsi="Arial" w:cs="Arial"/>
                <w:b/>
                <w:sz w:val="18"/>
                <w:szCs w:val="18"/>
              </w:rPr>
            </w:pPr>
            <w:r w:rsidRPr="00C12104">
              <w:rPr>
                <w:rFonts w:ascii="Arial" w:hAnsi="Arial" w:cs="Arial"/>
                <w:b/>
                <w:sz w:val="18"/>
                <w:szCs w:val="18"/>
              </w:rPr>
              <w:t>Miss./</w:t>
            </w:r>
          </w:p>
          <w:p w14:paraId="4BE9F014" w14:textId="77777777" w:rsidR="00C12104" w:rsidRPr="00C12104" w:rsidRDefault="00C12104" w:rsidP="00C62C08">
            <w:pPr>
              <w:jc w:val="center"/>
              <w:rPr>
                <w:rFonts w:ascii="Arial" w:hAnsi="Arial" w:cs="Arial"/>
                <w:b/>
                <w:sz w:val="18"/>
                <w:szCs w:val="18"/>
              </w:rPr>
            </w:pPr>
            <w:proofErr w:type="spellStart"/>
            <w:r w:rsidRPr="00C12104">
              <w:rPr>
                <w:rFonts w:ascii="Arial" w:hAnsi="Arial" w:cs="Arial"/>
                <w:b/>
                <w:sz w:val="18"/>
                <w:szCs w:val="18"/>
              </w:rPr>
              <w:t>Progr</w:t>
            </w:r>
            <w:proofErr w:type="spellEnd"/>
            <w:r w:rsidRPr="00C12104">
              <w:rPr>
                <w:rFonts w:ascii="Arial" w:hAnsi="Arial" w:cs="Arial"/>
                <w:b/>
                <w:sz w:val="18"/>
                <w:szCs w:val="18"/>
              </w:rPr>
              <w:t>.</w:t>
            </w:r>
          </w:p>
        </w:tc>
        <w:tc>
          <w:tcPr>
            <w:tcW w:w="1593" w:type="dxa"/>
            <w:tcBorders>
              <w:top w:val="single" w:sz="4" w:space="0" w:color="000000"/>
              <w:left w:val="single" w:sz="4" w:space="0" w:color="000000"/>
              <w:bottom w:val="single" w:sz="4" w:space="0" w:color="000000"/>
            </w:tcBorders>
            <w:shd w:val="clear" w:color="auto" w:fill="D9D9D9"/>
          </w:tcPr>
          <w:p w14:paraId="68AC1D56" w14:textId="77777777" w:rsidR="00C12104" w:rsidRPr="00C12104" w:rsidRDefault="00C12104" w:rsidP="00C62C08">
            <w:pPr>
              <w:jc w:val="center"/>
              <w:rPr>
                <w:rFonts w:ascii="Arial" w:hAnsi="Arial" w:cs="Arial"/>
                <w:b/>
                <w:sz w:val="18"/>
                <w:szCs w:val="18"/>
              </w:rPr>
            </w:pPr>
            <w:r w:rsidRPr="00C12104">
              <w:rPr>
                <w:rFonts w:ascii="Arial" w:hAnsi="Arial" w:cs="Arial"/>
                <w:b/>
                <w:sz w:val="18"/>
                <w:szCs w:val="18"/>
              </w:rPr>
              <w:t>Cap.</w:t>
            </w:r>
          </w:p>
        </w:tc>
        <w:tc>
          <w:tcPr>
            <w:tcW w:w="3935" w:type="dxa"/>
            <w:tcBorders>
              <w:top w:val="single" w:sz="4" w:space="0" w:color="000000"/>
              <w:left w:val="single" w:sz="4" w:space="0" w:color="000000"/>
              <w:bottom w:val="single" w:sz="4" w:space="0" w:color="000000"/>
            </w:tcBorders>
            <w:shd w:val="clear" w:color="auto" w:fill="D9D9D9"/>
          </w:tcPr>
          <w:p w14:paraId="2DEE4B07" w14:textId="77777777" w:rsidR="00C12104" w:rsidRPr="00C12104" w:rsidRDefault="00C12104" w:rsidP="00C62C08">
            <w:pPr>
              <w:jc w:val="center"/>
              <w:rPr>
                <w:rFonts w:ascii="Arial" w:hAnsi="Arial" w:cs="Arial"/>
                <w:b/>
                <w:sz w:val="18"/>
                <w:szCs w:val="18"/>
              </w:rPr>
            </w:pPr>
            <w:proofErr w:type="spellStart"/>
            <w:r w:rsidRPr="00C12104">
              <w:rPr>
                <w:rFonts w:ascii="Arial" w:hAnsi="Arial" w:cs="Arial"/>
                <w:b/>
                <w:sz w:val="18"/>
                <w:szCs w:val="18"/>
              </w:rPr>
              <w:t>Descrizione</w:t>
            </w:r>
            <w:proofErr w:type="spellEnd"/>
          </w:p>
        </w:tc>
        <w:tc>
          <w:tcPr>
            <w:tcW w:w="1417" w:type="dxa"/>
            <w:tcBorders>
              <w:top w:val="single" w:sz="4" w:space="0" w:color="000000"/>
              <w:left w:val="single" w:sz="4" w:space="0" w:color="000000"/>
              <w:bottom w:val="single" w:sz="4" w:space="0" w:color="000000"/>
            </w:tcBorders>
            <w:shd w:val="clear" w:color="auto" w:fill="D9D9D9"/>
          </w:tcPr>
          <w:p w14:paraId="29C11CC4" w14:textId="77777777" w:rsidR="00C12104" w:rsidRPr="00C12104" w:rsidRDefault="00C12104" w:rsidP="00C62C08">
            <w:pPr>
              <w:jc w:val="center"/>
              <w:rPr>
                <w:rFonts w:ascii="Arial" w:hAnsi="Arial" w:cs="Arial"/>
                <w:b/>
                <w:sz w:val="18"/>
                <w:szCs w:val="18"/>
              </w:rPr>
            </w:pPr>
            <w:proofErr w:type="spellStart"/>
            <w:r w:rsidRPr="00C12104">
              <w:rPr>
                <w:rFonts w:ascii="Arial" w:hAnsi="Arial" w:cs="Arial"/>
                <w:b/>
                <w:sz w:val="18"/>
                <w:szCs w:val="18"/>
              </w:rPr>
              <w:t>Previsioni</w:t>
            </w:r>
            <w:proofErr w:type="spellEnd"/>
            <w:r w:rsidRPr="00C12104">
              <w:rPr>
                <w:rFonts w:ascii="Arial" w:hAnsi="Arial" w:cs="Arial"/>
                <w:b/>
                <w:sz w:val="18"/>
                <w:szCs w:val="18"/>
              </w:rPr>
              <w:t xml:space="preserve"> </w:t>
            </w:r>
            <w:proofErr w:type="spellStart"/>
            <w:r w:rsidRPr="00C12104">
              <w:rPr>
                <w:rFonts w:ascii="Arial" w:hAnsi="Arial" w:cs="Arial"/>
                <w:b/>
                <w:sz w:val="18"/>
                <w:szCs w:val="18"/>
              </w:rPr>
              <w:t>iniziali</w:t>
            </w:r>
            <w:proofErr w:type="spellEnd"/>
          </w:p>
        </w:tc>
        <w:tc>
          <w:tcPr>
            <w:tcW w:w="1343" w:type="dxa"/>
            <w:tcBorders>
              <w:top w:val="single" w:sz="4" w:space="0" w:color="000000"/>
              <w:left w:val="single" w:sz="4" w:space="0" w:color="000000"/>
              <w:bottom w:val="single" w:sz="4" w:space="0" w:color="000000"/>
            </w:tcBorders>
            <w:shd w:val="clear" w:color="auto" w:fill="D9D9D9"/>
          </w:tcPr>
          <w:p w14:paraId="70796125" w14:textId="77777777" w:rsidR="00C12104" w:rsidRPr="00C12104" w:rsidRDefault="00C12104" w:rsidP="00C62C08">
            <w:pPr>
              <w:jc w:val="center"/>
              <w:rPr>
                <w:rFonts w:ascii="Arial" w:hAnsi="Arial" w:cs="Arial"/>
                <w:b/>
                <w:sz w:val="18"/>
                <w:szCs w:val="18"/>
              </w:rPr>
            </w:pPr>
            <w:r w:rsidRPr="00C12104">
              <w:rPr>
                <w:rFonts w:ascii="Arial" w:hAnsi="Arial" w:cs="Arial"/>
                <w:b/>
                <w:sz w:val="18"/>
                <w:szCs w:val="18"/>
              </w:rPr>
              <w:t>Var +/-</w:t>
            </w:r>
          </w:p>
        </w:tc>
        <w:tc>
          <w:tcPr>
            <w:tcW w:w="1351" w:type="dxa"/>
            <w:tcBorders>
              <w:top w:val="single" w:sz="4" w:space="0" w:color="000000"/>
              <w:left w:val="single" w:sz="4" w:space="0" w:color="000000"/>
              <w:bottom w:val="single" w:sz="4" w:space="0" w:color="000000"/>
              <w:right w:val="single" w:sz="4" w:space="0" w:color="000000"/>
            </w:tcBorders>
            <w:shd w:val="clear" w:color="auto" w:fill="D9D9D9"/>
          </w:tcPr>
          <w:p w14:paraId="7B90AF64" w14:textId="77777777" w:rsidR="00C12104" w:rsidRPr="00C12104" w:rsidRDefault="00C12104" w:rsidP="00C62C08">
            <w:pPr>
              <w:jc w:val="center"/>
              <w:rPr>
                <w:rFonts w:ascii="Arial" w:hAnsi="Arial" w:cs="Arial"/>
                <w:sz w:val="18"/>
                <w:szCs w:val="18"/>
              </w:rPr>
            </w:pPr>
            <w:proofErr w:type="spellStart"/>
            <w:r w:rsidRPr="00C12104">
              <w:rPr>
                <w:rFonts w:ascii="Arial" w:hAnsi="Arial" w:cs="Arial"/>
                <w:b/>
                <w:sz w:val="18"/>
                <w:szCs w:val="18"/>
              </w:rPr>
              <w:t>Previsioni</w:t>
            </w:r>
            <w:proofErr w:type="spellEnd"/>
            <w:r w:rsidRPr="00C12104">
              <w:rPr>
                <w:rFonts w:ascii="Arial" w:hAnsi="Arial" w:cs="Arial"/>
                <w:b/>
                <w:sz w:val="18"/>
                <w:szCs w:val="18"/>
              </w:rPr>
              <w:t xml:space="preserve"> definitive</w:t>
            </w:r>
          </w:p>
        </w:tc>
      </w:tr>
      <w:tr w:rsidR="00F943FC" w:rsidRPr="005E7DF3" w14:paraId="2FEAAC8B" w14:textId="77777777" w:rsidTr="005E7DF3">
        <w:tc>
          <w:tcPr>
            <w:tcW w:w="851" w:type="dxa"/>
            <w:tcBorders>
              <w:top w:val="single" w:sz="4" w:space="0" w:color="000000"/>
              <w:left w:val="single" w:sz="4" w:space="0" w:color="000000"/>
              <w:bottom w:val="single" w:sz="4" w:space="0" w:color="000000"/>
            </w:tcBorders>
            <w:shd w:val="clear" w:color="auto" w:fill="auto"/>
          </w:tcPr>
          <w:p w14:paraId="00134217"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20</w:t>
            </w:r>
          </w:p>
        </w:tc>
        <w:tc>
          <w:tcPr>
            <w:tcW w:w="1593" w:type="dxa"/>
            <w:tcBorders>
              <w:top w:val="single" w:sz="4" w:space="0" w:color="000000"/>
              <w:left w:val="single" w:sz="4" w:space="0" w:color="000000"/>
              <w:bottom w:val="single" w:sz="4" w:space="0" w:color="000000"/>
            </w:tcBorders>
            <w:shd w:val="clear" w:color="auto" w:fill="auto"/>
          </w:tcPr>
          <w:p w14:paraId="7DDB2E37"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20021.10.0100</w:t>
            </w:r>
          </w:p>
        </w:tc>
        <w:tc>
          <w:tcPr>
            <w:tcW w:w="3935" w:type="dxa"/>
            <w:tcBorders>
              <w:top w:val="single" w:sz="4" w:space="0" w:color="000000"/>
              <w:left w:val="single" w:sz="4" w:space="0" w:color="000000"/>
              <w:bottom w:val="single" w:sz="4" w:space="0" w:color="000000"/>
            </w:tcBorders>
            <w:shd w:val="clear" w:color="auto" w:fill="auto"/>
          </w:tcPr>
          <w:p w14:paraId="5C88E738"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 xml:space="preserve">Fondo svalutazione crediti </w:t>
            </w:r>
          </w:p>
        </w:tc>
        <w:tc>
          <w:tcPr>
            <w:tcW w:w="1417" w:type="dxa"/>
            <w:tcBorders>
              <w:top w:val="single" w:sz="4" w:space="0" w:color="000000"/>
              <w:left w:val="single" w:sz="4" w:space="0" w:color="000000"/>
              <w:bottom w:val="single" w:sz="4" w:space="0" w:color="000000"/>
            </w:tcBorders>
            <w:shd w:val="clear" w:color="auto" w:fill="auto"/>
          </w:tcPr>
          <w:p w14:paraId="0B1B44E9" w14:textId="0601A5FF" w:rsidR="00F943FC" w:rsidRPr="005E7DF3" w:rsidRDefault="00216A03" w:rsidP="005E7DF3">
            <w:pPr>
              <w:jc w:val="center"/>
              <w:rPr>
                <w:rFonts w:ascii="Arial" w:hAnsi="Arial" w:cs="Arial"/>
                <w:sz w:val="20"/>
                <w:szCs w:val="20"/>
                <w:lang w:val="it-IT"/>
              </w:rPr>
            </w:pPr>
            <w:r>
              <w:rPr>
                <w:rFonts w:ascii="Arial" w:hAnsi="Arial" w:cs="Arial"/>
                <w:sz w:val="20"/>
                <w:szCs w:val="20"/>
                <w:lang w:val="it-IT"/>
              </w:rPr>
              <w:t>217</w:t>
            </w:r>
            <w:r w:rsidR="005E7DF3" w:rsidRPr="005E7DF3">
              <w:rPr>
                <w:rFonts w:ascii="Arial" w:hAnsi="Arial" w:cs="Arial"/>
                <w:sz w:val="20"/>
                <w:szCs w:val="20"/>
                <w:lang w:val="it-IT"/>
              </w:rPr>
              <w:t>.000,00</w:t>
            </w:r>
          </w:p>
        </w:tc>
        <w:tc>
          <w:tcPr>
            <w:tcW w:w="1343" w:type="dxa"/>
            <w:tcBorders>
              <w:top w:val="single" w:sz="4" w:space="0" w:color="000000"/>
              <w:left w:val="single" w:sz="4" w:space="0" w:color="000000"/>
              <w:bottom w:val="single" w:sz="4" w:space="0" w:color="000000"/>
            </w:tcBorders>
            <w:shd w:val="clear" w:color="auto" w:fill="auto"/>
          </w:tcPr>
          <w:p w14:paraId="302F51E6" w14:textId="77777777" w:rsidR="00F943FC" w:rsidRPr="005E7DF3" w:rsidRDefault="00F943FC" w:rsidP="0073199C">
            <w:pPr>
              <w:jc w:val="center"/>
              <w:rPr>
                <w:rFonts w:ascii="Arial" w:hAnsi="Arial" w:cs="Arial"/>
                <w:sz w:val="20"/>
                <w:szCs w:val="20"/>
                <w:lang w:val="it-IT"/>
              </w:rPr>
            </w:pPr>
            <w:r w:rsidRPr="005E7DF3">
              <w:rPr>
                <w:rFonts w:ascii="Arial" w:hAnsi="Arial" w:cs="Arial"/>
                <w:sz w:val="20"/>
                <w:szCs w:val="20"/>
                <w:lang w:val="it-IT"/>
              </w:rPr>
              <w:t>=</w:t>
            </w:r>
          </w:p>
        </w:tc>
        <w:tc>
          <w:tcPr>
            <w:tcW w:w="1351" w:type="dxa"/>
            <w:tcBorders>
              <w:top w:val="single" w:sz="4" w:space="0" w:color="000000"/>
              <w:left w:val="single" w:sz="4" w:space="0" w:color="000000"/>
              <w:bottom w:val="single" w:sz="4" w:space="0" w:color="000000"/>
              <w:right w:val="single" w:sz="4" w:space="0" w:color="000000"/>
            </w:tcBorders>
            <w:shd w:val="clear" w:color="auto" w:fill="auto"/>
          </w:tcPr>
          <w:p w14:paraId="2265A153" w14:textId="3E186060" w:rsidR="00F943FC" w:rsidRPr="005E7DF3" w:rsidRDefault="00216A03" w:rsidP="0073199C">
            <w:pPr>
              <w:jc w:val="center"/>
              <w:rPr>
                <w:rFonts w:ascii="Arial" w:hAnsi="Arial" w:cs="Arial"/>
                <w:sz w:val="20"/>
                <w:szCs w:val="20"/>
                <w:lang w:val="it-IT"/>
              </w:rPr>
            </w:pPr>
            <w:r>
              <w:rPr>
                <w:rFonts w:ascii="Arial" w:hAnsi="Arial" w:cs="Arial"/>
                <w:sz w:val="20"/>
                <w:szCs w:val="20"/>
                <w:lang w:val="it-IT"/>
              </w:rPr>
              <w:t>217</w:t>
            </w:r>
            <w:r w:rsidR="005E7DF3" w:rsidRPr="005E7DF3">
              <w:rPr>
                <w:rFonts w:ascii="Arial" w:hAnsi="Arial" w:cs="Arial"/>
                <w:sz w:val="20"/>
                <w:szCs w:val="20"/>
                <w:lang w:val="it-IT"/>
              </w:rPr>
              <w:t>.000,00</w:t>
            </w:r>
          </w:p>
        </w:tc>
      </w:tr>
      <w:tr w:rsidR="00F943FC" w:rsidRPr="005E7DF3" w14:paraId="67FD7062" w14:textId="77777777" w:rsidTr="005E7DF3">
        <w:tc>
          <w:tcPr>
            <w:tcW w:w="851" w:type="dxa"/>
            <w:tcBorders>
              <w:top w:val="single" w:sz="4" w:space="0" w:color="000000"/>
              <w:left w:val="single" w:sz="4" w:space="0" w:color="000000"/>
              <w:bottom w:val="single" w:sz="4" w:space="0" w:color="000000"/>
            </w:tcBorders>
            <w:shd w:val="clear" w:color="auto" w:fill="auto"/>
          </w:tcPr>
          <w:p w14:paraId="58EA1D99"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20</w:t>
            </w:r>
          </w:p>
        </w:tc>
        <w:tc>
          <w:tcPr>
            <w:tcW w:w="1593" w:type="dxa"/>
            <w:tcBorders>
              <w:top w:val="single" w:sz="4" w:space="0" w:color="000000"/>
              <w:left w:val="single" w:sz="4" w:space="0" w:color="000000"/>
              <w:bottom w:val="single" w:sz="4" w:space="0" w:color="000000"/>
            </w:tcBorders>
            <w:shd w:val="clear" w:color="auto" w:fill="auto"/>
          </w:tcPr>
          <w:p w14:paraId="287E4CE7"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20011.10.0100</w:t>
            </w:r>
          </w:p>
        </w:tc>
        <w:tc>
          <w:tcPr>
            <w:tcW w:w="3935" w:type="dxa"/>
            <w:tcBorders>
              <w:top w:val="single" w:sz="4" w:space="0" w:color="000000"/>
              <w:left w:val="single" w:sz="4" w:space="0" w:color="000000"/>
              <w:bottom w:val="single" w:sz="4" w:space="0" w:color="000000"/>
            </w:tcBorders>
            <w:shd w:val="clear" w:color="auto" w:fill="auto"/>
          </w:tcPr>
          <w:p w14:paraId="1058F6FD"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Fondo di riserva</w:t>
            </w:r>
          </w:p>
        </w:tc>
        <w:tc>
          <w:tcPr>
            <w:tcW w:w="1417" w:type="dxa"/>
            <w:tcBorders>
              <w:top w:val="single" w:sz="4" w:space="0" w:color="000000"/>
              <w:left w:val="single" w:sz="4" w:space="0" w:color="000000"/>
              <w:bottom w:val="single" w:sz="4" w:space="0" w:color="000000"/>
            </w:tcBorders>
            <w:shd w:val="clear" w:color="auto" w:fill="auto"/>
          </w:tcPr>
          <w:p w14:paraId="4007FCCF" w14:textId="70EA6E99" w:rsidR="00F943FC" w:rsidRPr="005E7DF3" w:rsidRDefault="00216A03" w:rsidP="0073199C">
            <w:pPr>
              <w:jc w:val="center"/>
              <w:rPr>
                <w:rFonts w:ascii="Arial" w:hAnsi="Arial" w:cs="Arial"/>
                <w:sz w:val="20"/>
                <w:szCs w:val="20"/>
                <w:lang w:val="it-IT"/>
              </w:rPr>
            </w:pPr>
            <w:r>
              <w:rPr>
                <w:rFonts w:ascii="Arial" w:hAnsi="Arial" w:cs="Arial"/>
                <w:sz w:val="20"/>
                <w:szCs w:val="20"/>
                <w:lang w:val="it-IT"/>
              </w:rPr>
              <w:t>37.195,70</w:t>
            </w:r>
          </w:p>
        </w:tc>
        <w:tc>
          <w:tcPr>
            <w:tcW w:w="1343" w:type="dxa"/>
            <w:tcBorders>
              <w:top w:val="single" w:sz="4" w:space="0" w:color="000000"/>
              <w:left w:val="single" w:sz="4" w:space="0" w:color="000000"/>
              <w:bottom w:val="single" w:sz="4" w:space="0" w:color="000000"/>
            </w:tcBorders>
            <w:shd w:val="clear" w:color="auto" w:fill="auto"/>
          </w:tcPr>
          <w:p w14:paraId="0D7A742F" w14:textId="01A9DB4E" w:rsidR="00F943FC" w:rsidRPr="005E7DF3" w:rsidRDefault="00216A03" w:rsidP="005E7DF3">
            <w:pPr>
              <w:jc w:val="center"/>
              <w:rPr>
                <w:rFonts w:ascii="Arial" w:hAnsi="Arial" w:cs="Arial"/>
                <w:sz w:val="20"/>
                <w:szCs w:val="20"/>
                <w:lang w:val="it-IT"/>
              </w:rPr>
            </w:pPr>
            <w:r>
              <w:rPr>
                <w:rFonts w:ascii="Arial" w:hAnsi="Arial" w:cs="Arial"/>
                <w:sz w:val="20"/>
                <w:szCs w:val="20"/>
                <w:lang w:val="it-IT"/>
              </w:rPr>
              <w:t>=</w:t>
            </w:r>
          </w:p>
        </w:tc>
        <w:tc>
          <w:tcPr>
            <w:tcW w:w="1351" w:type="dxa"/>
            <w:tcBorders>
              <w:top w:val="single" w:sz="4" w:space="0" w:color="000000"/>
              <w:left w:val="single" w:sz="4" w:space="0" w:color="000000"/>
              <w:bottom w:val="single" w:sz="4" w:space="0" w:color="000000"/>
              <w:right w:val="single" w:sz="4" w:space="0" w:color="000000"/>
            </w:tcBorders>
            <w:shd w:val="clear" w:color="auto" w:fill="auto"/>
          </w:tcPr>
          <w:p w14:paraId="2DC7E087" w14:textId="150EA202" w:rsidR="00F943FC" w:rsidRPr="005E7DF3" w:rsidRDefault="00216A03" w:rsidP="0073199C">
            <w:pPr>
              <w:jc w:val="center"/>
              <w:rPr>
                <w:rFonts w:ascii="Arial" w:hAnsi="Arial" w:cs="Arial"/>
                <w:sz w:val="20"/>
                <w:szCs w:val="20"/>
                <w:lang w:val="it-IT"/>
              </w:rPr>
            </w:pPr>
            <w:r>
              <w:rPr>
                <w:rFonts w:ascii="Arial" w:hAnsi="Arial" w:cs="Arial"/>
                <w:sz w:val="20"/>
                <w:szCs w:val="20"/>
                <w:lang w:val="it-IT"/>
              </w:rPr>
              <w:t>37.195,70</w:t>
            </w:r>
          </w:p>
        </w:tc>
      </w:tr>
      <w:tr w:rsidR="00F943FC" w:rsidRPr="005E7DF3" w14:paraId="1CBBE996" w14:textId="77777777" w:rsidTr="005E7DF3">
        <w:tc>
          <w:tcPr>
            <w:tcW w:w="851" w:type="dxa"/>
            <w:tcBorders>
              <w:top w:val="single" w:sz="4" w:space="0" w:color="000000"/>
              <w:left w:val="single" w:sz="4" w:space="0" w:color="000000"/>
              <w:bottom w:val="single" w:sz="4" w:space="0" w:color="000000"/>
            </w:tcBorders>
            <w:shd w:val="clear" w:color="auto" w:fill="auto"/>
          </w:tcPr>
          <w:p w14:paraId="00CD5B8A" w14:textId="77777777" w:rsidR="00F943FC" w:rsidRPr="005E7DF3" w:rsidRDefault="00F943FC" w:rsidP="00F943FC">
            <w:pPr>
              <w:snapToGrid w:val="0"/>
              <w:rPr>
                <w:rFonts w:ascii="Arial" w:hAnsi="Arial" w:cs="Arial"/>
                <w:sz w:val="20"/>
                <w:szCs w:val="20"/>
              </w:rPr>
            </w:pPr>
          </w:p>
        </w:tc>
        <w:tc>
          <w:tcPr>
            <w:tcW w:w="1593" w:type="dxa"/>
            <w:tcBorders>
              <w:top w:val="single" w:sz="4" w:space="0" w:color="000000"/>
              <w:left w:val="single" w:sz="4" w:space="0" w:color="000000"/>
              <w:bottom w:val="single" w:sz="4" w:space="0" w:color="000000"/>
            </w:tcBorders>
            <w:shd w:val="clear" w:color="auto" w:fill="auto"/>
          </w:tcPr>
          <w:p w14:paraId="613D5AE1" w14:textId="77777777" w:rsidR="00F943FC" w:rsidRPr="005E7DF3" w:rsidRDefault="00F943FC" w:rsidP="00F943FC">
            <w:pPr>
              <w:snapToGrid w:val="0"/>
              <w:rPr>
                <w:rFonts w:ascii="Arial" w:hAnsi="Arial" w:cs="Arial"/>
                <w:sz w:val="20"/>
                <w:szCs w:val="20"/>
              </w:rPr>
            </w:pPr>
          </w:p>
        </w:tc>
        <w:tc>
          <w:tcPr>
            <w:tcW w:w="3935" w:type="dxa"/>
            <w:tcBorders>
              <w:top w:val="single" w:sz="4" w:space="0" w:color="000000"/>
              <w:left w:val="single" w:sz="4" w:space="0" w:color="000000"/>
              <w:bottom w:val="single" w:sz="4" w:space="0" w:color="000000"/>
            </w:tcBorders>
            <w:shd w:val="clear" w:color="auto" w:fill="auto"/>
          </w:tcPr>
          <w:p w14:paraId="09D447DA" w14:textId="77777777" w:rsidR="00F943FC" w:rsidRPr="005E7DF3" w:rsidRDefault="00F943FC" w:rsidP="00F943FC">
            <w:pPr>
              <w:rPr>
                <w:rFonts w:ascii="Arial" w:hAnsi="Arial" w:cs="Arial"/>
                <w:sz w:val="20"/>
                <w:szCs w:val="20"/>
              </w:rPr>
            </w:pPr>
            <w:proofErr w:type="spellStart"/>
            <w:r w:rsidRPr="005E7DF3">
              <w:rPr>
                <w:rFonts w:ascii="Arial" w:hAnsi="Arial" w:cs="Arial"/>
                <w:sz w:val="20"/>
                <w:szCs w:val="20"/>
              </w:rPr>
              <w:t>Fondo</w:t>
            </w:r>
            <w:proofErr w:type="spellEnd"/>
            <w:r w:rsidRPr="005E7DF3">
              <w:rPr>
                <w:rFonts w:ascii="Arial" w:hAnsi="Arial" w:cs="Arial"/>
                <w:sz w:val="20"/>
                <w:szCs w:val="20"/>
              </w:rPr>
              <w:t xml:space="preserve"> </w:t>
            </w:r>
            <w:proofErr w:type="spellStart"/>
            <w:r w:rsidRPr="005E7DF3">
              <w:rPr>
                <w:rFonts w:ascii="Arial" w:hAnsi="Arial" w:cs="Arial"/>
                <w:sz w:val="20"/>
                <w:szCs w:val="20"/>
              </w:rPr>
              <w:t>passività</w:t>
            </w:r>
            <w:proofErr w:type="spellEnd"/>
            <w:r w:rsidRPr="005E7DF3">
              <w:rPr>
                <w:rFonts w:ascii="Arial" w:hAnsi="Arial" w:cs="Arial"/>
                <w:sz w:val="20"/>
                <w:szCs w:val="20"/>
              </w:rPr>
              <w:t xml:space="preserve"> </w:t>
            </w:r>
            <w:proofErr w:type="spellStart"/>
            <w:r w:rsidRPr="005E7DF3">
              <w:rPr>
                <w:rFonts w:ascii="Arial" w:hAnsi="Arial" w:cs="Arial"/>
                <w:sz w:val="20"/>
                <w:szCs w:val="20"/>
              </w:rPr>
              <w:t>potenziali</w:t>
            </w:r>
            <w:proofErr w:type="spellEnd"/>
          </w:p>
        </w:tc>
        <w:tc>
          <w:tcPr>
            <w:tcW w:w="1417" w:type="dxa"/>
            <w:tcBorders>
              <w:top w:val="single" w:sz="4" w:space="0" w:color="000000"/>
              <w:left w:val="single" w:sz="4" w:space="0" w:color="000000"/>
              <w:bottom w:val="single" w:sz="4" w:space="0" w:color="000000"/>
            </w:tcBorders>
            <w:shd w:val="clear" w:color="auto" w:fill="auto"/>
          </w:tcPr>
          <w:p w14:paraId="2FD53A88" w14:textId="77777777" w:rsidR="00F943FC" w:rsidRPr="005E7DF3" w:rsidRDefault="00F943FC" w:rsidP="00F943FC">
            <w:pPr>
              <w:snapToGrid w:val="0"/>
              <w:jc w:val="center"/>
              <w:rPr>
                <w:rFonts w:ascii="Arial" w:hAnsi="Arial" w:cs="Arial"/>
                <w:sz w:val="20"/>
                <w:szCs w:val="20"/>
              </w:rPr>
            </w:pPr>
            <w:r w:rsidRPr="005E7DF3">
              <w:rPr>
                <w:rFonts w:ascii="Arial" w:hAnsi="Arial" w:cs="Arial"/>
                <w:sz w:val="20"/>
                <w:szCs w:val="20"/>
                <w:lang w:val="it-IT"/>
              </w:rPr>
              <w:t>=</w:t>
            </w:r>
          </w:p>
        </w:tc>
        <w:tc>
          <w:tcPr>
            <w:tcW w:w="1343" w:type="dxa"/>
            <w:tcBorders>
              <w:top w:val="single" w:sz="4" w:space="0" w:color="000000"/>
              <w:left w:val="single" w:sz="4" w:space="0" w:color="000000"/>
              <w:bottom w:val="single" w:sz="4" w:space="0" w:color="000000"/>
            </w:tcBorders>
            <w:shd w:val="clear" w:color="auto" w:fill="auto"/>
          </w:tcPr>
          <w:p w14:paraId="2233400F" w14:textId="77777777" w:rsidR="00F943FC" w:rsidRPr="005E7DF3" w:rsidRDefault="00F943FC" w:rsidP="00F943FC">
            <w:pPr>
              <w:snapToGrid w:val="0"/>
              <w:jc w:val="center"/>
              <w:rPr>
                <w:rFonts w:ascii="Arial" w:hAnsi="Arial" w:cs="Arial"/>
                <w:sz w:val="20"/>
                <w:szCs w:val="20"/>
              </w:rPr>
            </w:pPr>
            <w:r w:rsidRPr="005E7DF3">
              <w:rPr>
                <w:rFonts w:ascii="Arial" w:hAnsi="Arial" w:cs="Arial"/>
                <w:sz w:val="20"/>
                <w:szCs w:val="20"/>
                <w:lang w:val="it-IT"/>
              </w:rPr>
              <w:t>=</w:t>
            </w:r>
          </w:p>
        </w:tc>
        <w:tc>
          <w:tcPr>
            <w:tcW w:w="1351" w:type="dxa"/>
            <w:tcBorders>
              <w:top w:val="single" w:sz="4" w:space="0" w:color="000000"/>
              <w:left w:val="single" w:sz="4" w:space="0" w:color="000000"/>
              <w:bottom w:val="single" w:sz="4" w:space="0" w:color="000000"/>
              <w:right w:val="single" w:sz="4" w:space="0" w:color="000000"/>
            </w:tcBorders>
            <w:shd w:val="clear" w:color="auto" w:fill="auto"/>
          </w:tcPr>
          <w:p w14:paraId="232D5252" w14:textId="77777777" w:rsidR="00F943FC" w:rsidRPr="005E7DF3" w:rsidRDefault="00F943FC" w:rsidP="00F943FC">
            <w:pPr>
              <w:snapToGrid w:val="0"/>
              <w:jc w:val="center"/>
              <w:rPr>
                <w:rFonts w:ascii="Arial" w:hAnsi="Arial" w:cs="Arial"/>
                <w:sz w:val="20"/>
                <w:szCs w:val="20"/>
              </w:rPr>
            </w:pPr>
            <w:r w:rsidRPr="005E7DF3">
              <w:rPr>
                <w:rFonts w:ascii="Arial" w:hAnsi="Arial" w:cs="Arial"/>
                <w:sz w:val="20"/>
                <w:szCs w:val="20"/>
                <w:lang w:val="it-IT"/>
              </w:rPr>
              <w:t>=</w:t>
            </w:r>
          </w:p>
        </w:tc>
      </w:tr>
      <w:tr w:rsidR="00F943FC" w:rsidRPr="00C12104" w14:paraId="5B0E8BEA" w14:textId="77777777" w:rsidTr="005E7DF3">
        <w:tc>
          <w:tcPr>
            <w:tcW w:w="851" w:type="dxa"/>
            <w:tcBorders>
              <w:top w:val="single" w:sz="4" w:space="0" w:color="000000"/>
              <w:left w:val="single" w:sz="4" w:space="0" w:color="000000"/>
              <w:bottom w:val="single" w:sz="4" w:space="0" w:color="000000"/>
            </w:tcBorders>
            <w:shd w:val="clear" w:color="auto" w:fill="auto"/>
          </w:tcPr>
          <w:p w14:paraId="6FFCD224" w14:textId="77777777" w:rsidR="00F943FC" w:rsidRPr="005E7DF3" w:rsidRDefault="00F943FC" w:rsidP="00F943FC">
            <w:pPr>
              <w:snapToGrid w:val="0"/>
              <w:rPr>
                <w:rFonts w:ascii="Arial" w:hAnsi="Arial" w:cs="Arial"/>
                <w:sz w:val="20"/>
                <w:szCs w:val="20"/>
              </w:rPr>
            </w:pPr>
          </w:p>
        </w:tc>
        <w:tc>
          <w:tcPr>
            <w:tcW w:w="1593" w:type="dxa"/>
            <w:tcBorders>
              <w:top w:val="single" w:sz="4" w:space="0" w:color="000000"/>
              <w:left w:val="single" w:sz="4" w:space="0" w:color="000000"/>
              <w:bottom w:val="single" w:sz="4" w:space="0" w:color="000000"/>
            </w:tcBorders>
            <w:shd w:val="clear" w:color="auto" w:fill="auto"/>
          </w:tcPr>
          <w:p w14:paraId="5116A730" w14:textId="77777777" w:rsidR="00F943FC" w:rsidRPr="005E7DF3" w:rsidRDefault="00F943FC" w:rsidP="00F943FC">
            <w:pPr>
              <w:snapToGrid w:val="0"/>
              <w:rPr>
                <w:rFonts w:ascii="Arial" w:hAnsi="Arial" w:cs="Arial"/>
                <w:sz w:val="20"/>
                <w:szCs w:val="20"/>
              </w:rPr>
            </w:pPr>
          </w:p>
        </w:tc>
        <w:tc>
          <w:tcPr>
            <w:tcW w:w="3935" w:type="dxa"/>
            <w:tcBorders>
              <w:top w:val="single" w:sz="4" w:space="0" w:color="000000"/>
              <w:left w:val="single" w:sz="4" w:space="0" w:color="000000"/>
              <w:bottom w:val="single" w:sz="4" w:space="0" w:color="000000"/>
            </w:tcBorders>
            <w:shd w:val="clear" w:color="auto" w:fill="auto"/>
          </w:tcPr>
          <w:p w14:paraId="6D18BCDE" w14:textId="77777777" w:rsidR="00F943FC" w:rsidRPr="005E7DF3" w:rsidRDefault="00F943FC" w:rsidP="00F943FC">
            <w:pPr>
              <w:rPr>
                <w:rFonts w:ascii="Arial" w:hAnsi="Arial" w:cs="Arial"/>
                <w:sz w:val="20"/>
                <w:szCs w:val="20"/>
                <w:lang w:val="it-IT"/>
              </w:rPr>
            </w:pPr>
            <w:r w:rsidRPr="005E7DF3">
              <w:rPr>
                <w:rFonts w:ascii="Arial" w:hAnsi="Arial" w:cs="Arial"/>
                <w:sz w:val="20"/>
                <w:szCs w:val="20"/>
                <w:lang w:val="it-IT"/>
              </w:rPr>
              <w:t>Fondo indennità fine mandato del sindaco</w:t>
            </w:r>
          </w:p>
        </w:tc>
        <w:tc>
          <w:tcPr>
            <w:tcW w:w="1417" w:type="dxa"/>
            <w:tcBorders>
              <w:top w:val="single" w:sz="4" w:space="0" w:color="000000"/>
              <w:left w:val="single" w:sz="4" w:space="0" w:color="000000"/>
              <w:bottom w:val="single" w:sz="4" w:space="0" w:color="000000"/>
            </w:tcBorders>
            <w:shd w:val="clear" w:color="auto" w:fill="auto"/>
          </w:tcPr>
          <w:p w14:paraId="69128815" w14:textId="77777777" w:rsidR="00F943FC" w:rsidRPr="005E7DF3" w:rsidRDefault="00F943FC" w:rsidP="00F943FC">
            <w:pPr>
              <w:snapToGrid w:val="0"/>
              <w:jc w:val="center"/>
              <w:rPr>
                <w:rFonts w:ascii="Arial" w:hAnsi="Arial" w:cs="Arial"/>
                <w:sz w:val="20"/>
                <w:szCs w:val="20"/>
                <w:lang w:val="it-IT"/>
              </w:rPr>
            </w:pPr>
            <w:r w:rsidRPr="005E7DF3">
              <w:rPr>
                <w:rFonts w:ascii="Arial" w:hAnsi="Arial" w:cs="Arial"/>
                <w:sz w:val="20"/>
                <w:szCs w:val="20"/>
                <w:lang w:val="it-IT"/>
              </w:rPr>
              <w:t>=</w:t>
            </w:r>
          </w:p>
        </w:tc>
        <w:tc>
          <w:tcPr>
            <w:tcW w:w="1343" w:type="dxa"/>
            <w:tcBorders>
              <w:top w:val="single" w:sz="4" w:space="0" w:color="000000"/>
              <w:left w:val="single" w:sz="4" w:space="0" w:color="000000"/>
              <w:bottom w:val="single" w:sz="4" w:space="0" w:color="000000"/>
            </w:tcBorders>
            <w:shd w:val="clear" w:color="auto" w:fill="auto"/>
          </w:tcPr>
          <w:p w14:paraId="06FB7C27" w14:textId="77777777" w:rsidR="00F943FC" w:rsidRPr="005E7DF3" w:rsidRDefault="00F943FC" w:rsidP="00F943FC">
            <w:pPr>
              <w:snapToGrid w:val="0"/>
              <w:jc w:val="center"/>
              <w:rPr>
                <w:rFonts w:ascii="Arial" w:hAnsi="Arial" w:cs="Arial"/>
                <w:sz w:val="20"/>
                <w:szCs w:val="20"/>
                <w:lang w:val="it-IT"/>
              </w:rPr>
            </w:pPr>
            <w:r w:rsidRPr="005E7DF3">
              <w:rPr>
                <w:rFonts w:ascii="Arial" w:hAnsi="Arial" w:cs="Arial"/>
                <w:sz w:val="20"/>
                <w:szCs w:val="20"/>
                <w:lang w:val="it-IT"/>
              </w:rPr>
              <w:t>=</w:t>
            </w:r>
          </w:p>
        </w:tc>
        <w:tc>
          <w:tcPr>
            <w:tcW w:w="1351" w:type="dxa"/>
            <w:tcBorders>
              <w:top w:val="single" w:sz="4" w:space="0" w:color="000000"/>
              <w:left w:val="single" w:sz="4" w:space="0" w:color="000000"/>
              <w:bottom w:val="single" w:sz="4" w:space="0" w:color="000000"/>
              <w:right w:val="single" w:sz="4" w:space="0" w:color="000000"/>
            </w:tcBorders>
            <w:shd w:val="clear" w:color="auto" w:fill="auto"/>
          </w:tcPr>
          <w:p w14:paraId="78D69492" w14:textId="77777777" w:rsidR="00F943FC" w:rsidRPr="00C12104" w:rsidRDefault="00F943FC" w:rsidP="00F943FC">
            <w:pPr>
              <w:snapToGrid w:val="0"/>
              <w:jc w:val="center"/>
              <w:rPr>
                <w:rFonts w:ascii="Arial" w:hAnsi="Arial" w:cs="Arial"/>
                <w:sz w:val="20"/>
                <w:szCs w:val="20"/>
                <w:lang w:val="it-IT"/>
              </w:rPr>
            </w:pPr>
            <w:r w:rsidRPr="005E7DF3">
              <w:rPr>
                <w:rFonts w:ascii="Arial" w:hAnsi="Arial" w:cs="Arial"/>
                <w:sz w:val="20"/>
                <w:szCs w:val="20"/>
                <w:lang w:val="it-IT"/>
              </w:rPr>
              <w:t>=</w:t>
            </w:r>
          </w:p>
        </w:tc>
      </w:tr>
    </w:tbl>
    <w:p w14:paraId="581A78FB" w14:textId="77777777" w:rsidR="00C12104" w:rsidRPr="00C12104" w:rsidRDefault="00C12104" w:rsidP="00C12104">
      <w:pPr>
        <w:rPr>
          <w:rFonts w:ascii="Arial" w:hAnsi="Arial" w:cs="Arial"/>
          <w:lang w:val="it-IT"/>
        </w:rPr>
      </w:pPr>
    </w:p>
    <w:p w14:paraId="56A1294F" w14:textId="77777777" w:rsidR="00BD4E08" w:rsidRDefault="00BD4E08" w:rsidP="00C12104">
      <w:pPr>
        <w:jc w:val="both"/>
        <w:rPr>
          <w:sz w:val="24"/>
          <w:szCs w:val="24"/>
          <w:lang w:val="it-IT"/>
        </w:rPr>
      </w:pPr>
    </w:p>
    <w:p w14:paraId="0AA02162" w14:textId="43E22B3A" w:rsidR="00C12104" w:rsidRDefault="00C12104" w:rsidP="00C12104">
      <w:pPr>
        <w:jc w:val="both"/>
        <w:rPr>
          <w:sz w:val="24"/>
          <w:szCs w:val="24"/>
          <w:lang w:val="it-IT"/>
        </w:rPr>
      </w:pPr>
      <w:r w:rsidRPr="00F943FC">
        <w:rPr>
          <w:sz w:val="24"/>
          <w:szCs w:val="24"/>
          <w:lang w:val="it-IT"/>
        </w:rPr>
        <w:t>Al termine dell’esercizio le quote accantonate nel risultato di amministrazione ammontano</w:t>
      </w:r>
      <w:r w:rsidRPr="00C12104">
        <w:rPr>
          <w:rFonts w:ascii="Arial" w:hAnsi="Arial" w:cs="Arial"/>
          <w:lang w:val="it-IT"/>
        </w:rPr>
        <w:t xml:space="preserve"> </w:t>
      </w:r>
      <w:r w:rsidRPr="00F943FC">
        <w:rPr>
          <w:sz w:val="24"/>
          <w:szCs w:val="24"/>
          <w:lang w:val="it-IT"/>
        </w:rPr>
        <w:t xml:space="preserve">complessivamente a </w:t>
      </w:r>
      <w:r w:rsidRPr="008114FD">
        <w:rPr>
          <w:b/>
          <w:bCs/>
          <w:sz w:val="24"/>
          <w:szCs w:val="24"/>
          <w:lang w:val="it-IT"/>
        </w:rPr>
        <w:t xml:space="preserve">€. </w:t>
      </w:r>
      <w:r w:rsidR="008114FD" w:rsidRPr="008114FD">
        <w:rPr>
          <w:b/>
          <w:bCs/>
          <w:sz w:val="24"/>
          <w:szCs w:val="24"/>
          <w:lang w:val="it-IT"/>
        </w:rPr>
        <w:t>384.214,4</w:t>
      </w:r>
      <w:r w:rsidR="008114FD">
        <w:rPr>
          <w:sz w:val="24"/>
          <w:szCs w:val="24"/>
          <w:lang w:val="it-IT"/>
        </w:rPr>
        <w:t>5</w:t>
      </w:r>
      <w:r w:rsidRPr="00761238">
        <w:rPr>
          <w:sz w:val="24"/>
          <w:szCs w:val="24"/>
          <w:lang w:val="it-IT"/>
        </w:rPr>
        <w:t xml:space="preserve"> e sono così composte:</w:t>
      </w:r>
    </w:p>
    <w:p w14:paraId="39357AF7" w14:textId="77777777" w:rsidR="00216A03" w:rsidRPr="00761238" w:rsidRDefault="00216A03" w:rsidP="00C12104">
      <w:pPr>
        <w:jc w:val="both"/>
        <w:rPr>
          <w:sz w:val="24"/>
          <w:szCs w:val="24"/>
          <w:lang w:val="it-IT"/>
        </w:rPr>
      </w:pPr>
    </w:p>
    <w:p w14:paraId="3C2D6B2B" w14:textId="77777777" w:rsidR="00F943FC" w:rsidRPr="00761238" w:rsidRDefault="00F943FC" w:rsidP="00C12104">
      <w:pPr>
        <w:jc w:val="both"/>
        <w:rPr>
          <w:rFonts w:ascii="Arial" w:hAnsi="Arial" w:cs="Arial"/>
          <w:lang w:val="it-IT"/>
        </w:rPr>
      </w:pPr>
    </w:p>
    <w:tbl>
      <w:tblPr>
        <w:tblW w:w="6521" w:type="dxa"/>
        <w:jc w:val="center"/>
        <w:tblCellMar>
          <w:left w:w="70" w:type="dxa"/>
          <w:right w:w="70" w:type="dxa"/>
        </w:tblCellMar>
        <w:tblLook w:val="04A0" w:firstRow="1" w:lastRow="0" w:firstColumn="1" w:lastColumn="0" w:noHBand="0" w:noVBand="1"/>
      </w:tblPr>
      <w:tblGrid>
        <w:gridCol w:w="4395"/>
        <w:gridCol w:w="2126"/>
      </w:tblGrid>
      <w:tr w:rsidR="00F943FC" w:rsidRPr="00761238" w14:paraId="7EBA19FF" w14:textId="77777777" w:rsidTr="00F943FC">
        <w:trPr>
          <w:trHeight w:val="288"/>
          <w:jc w:val="center"/>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51DCC" w14:textId="77777777" w:rsidR="00F943FC" w:rsidRPr="00761238" w:rsidRDefault="00F943FC" w:rsidP="00C62C08">
            <w:pPr>
              <w:widowControl/>
              <w:spacing w:line="360" w:lineRule="auto"/>
              <w:rPr>
                <w:rFonts w:ascii="Calibri" w:hAnsi="Calibri"/>
                <w:color w:val="000000"/>
                <w:sz w:val="20"/>
                <w:szCs w:val="20"/>
                <w:lang w:val="it-IT" w:eastAsia="it-IT"/>
              </w:rPr>
            </w:pPr>
            <w:r w:rsidRPr="00761238">
              <w:rPr>
                <w:rFonts w:ascii="Calibri" w:hAnsi="Calibri"/>
                <w:color w:val="000000"/>
                <w:sz w:val="20"/>
                <w:szCs w:val="20"/>
                <w:lang w:val="it-IT" w:eastAsia="it-IT"/>
              </w:rPr>
              <w:t xml:space="preserve"> a) parte accantonata (FCDE)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904F865" w14:textId="45A2D10F" w:rsidR="00F943FC" w:rsidRPr="00761238" w:rsidRDefault="008114FD" w:rsidP="00B41968">
            <w:pPr>
              <w:widowControl/>
              <w:spacing w:line="360" w:lineRule="auto"/>
              <w:jc w:val="center"/>
              <w:rPr>
                <w:rFonts w:asciiTheme="minorHAnsi" w:hAnsiTheme="minorHAnsi"/>
                <w:color w:val="000000"/>
                <w:sz w:val="20"/>
                <w:szCs w:val="20"/>
                <w:lang w:val="it-IT" w:eastAsia="it-IT"/>
              </w:rPr>
            </w:pPr>
            <w:r>
              <w:rPr>
                <w:rFonts w:asciiTheme="minorHAnsi" w:eastAsiaTheme="minorHAnsi" w:hAnsiTheme="minorHAnsi" w:cs="Arial"/>
                <w:sz w:val="20"/>
                <w:szCs w:val="20"/>
                <w:lang w:val="it-IT"/>
              </w:rPr>
              <w:t>289.214,45</w:t>
            </w:r>
          </w:p>
        </w:tc>
      </w:tr>
      <w:tr w:rsidR="00F943FC" w:rsidRPr="00761238" w14:paraId="6CB7A0ED" w14:textId="77777777" w:rsidTr="00C62C08">
        <w:trPr>
          <w:trHeight w:val="288"/>
          <w:jc w:val="center"/>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44844DA3" w14:textId="77777777" w:rsidR="00F943FC" w:rsidRPr="00761238" w:rsidRDefault="00F943FC" w:rsidP="00C62C08">
            <w:pPr>
              <w:widowControl/>
              <w:spacing w:line="360" w:lineRule="auto"/>
              <w:rPr>
                <w:rFonts w:ascii="Calibri" w:hAnsi="Calibri"/>
                <w:color w:val="000000"/>
                <w:sz w:val="20"/>
                <w:szCs w:val="20"/>
                <w:lang w:val="it-IT" w:eastAsia="it-IT"/>
              </w:rPr>
            </w:pPr>
            <w:r w:rsidRPr="00761238">
              <w:rPr>
                <w:rFonts w:ascii="Calibri" w:hAnsi="Calibri"/>
                <w:color w:val="000000"/>
                <w:sz w:val="20"/>
                <w:szCs w:val="20"/>
                <w:lang w:val="it-IT" w:eastAsia="it-IT"/>
              </w:rPr>
              <w:t xml:space="preserve"> b) fondo rischi</w:t>
            </w:r>
          </w:p>
        </w:tc>
        <w:tc>
          <w:tcPr>
            <w:tcW w:w="2126" w:type="dxa"/>
            <w:tcBorders>
              <w:top w:val="nil"/>
              <w:left w:val="nil"/>
              <w:bottom w:val="single" w:sz="4" w:space="0" w:color="auto"/>
              <w:right w:val="single" w:sz="4" w:space="0" w:color="auto"/>
            </w:tcBorders>
            <w:shd w:val="clear" w:color="auto" w:fill="auto"/>
            <w:noWrap/>
            <w:vAlign w:val="bottom"/>
            <w:hideMark/>
          </w:tcPr>
          <w:p w14:paraId="22A345C0" w14:textId="7FD15B01" w:rsidR="00F943FC" w:rsidRPr="00761238" w:rsidRDefault="008114FD" w:rsidP="00301705">
            <w:pPr>
              <w:widowControl/>
              <w:spacing w:line="360" w:lineRule="auto"/>
              <w:jc w:val="center"/>
              <w:rPr>
                <w:rFonts w:asciiTheme="minorHAnsi" w:hAnsiTheme="minorHAnsi"/>
                <w:color w:val="000000"/>
                <w:sz w:val="20"/>
                <w:szCs w:val="20"/>
                <w:lang w:val="it-IT" w:eastAsia="it-IT"/>
              </w:rPr>
            </w:pPr>
            <w:r>
              <w:rPr>
                <w:rFonts w:asciiTheme="minorHAnsi" w:hAnsiTheme="minorHAnsi"/>
                <w:color w:val="000000"/>
                <w:sz w:val="20"/>
                <w:szCs w:val="20"/>
                <w:lang w:val="it-IT" w:eastAsia="it-IT"/>
              </w:rPr>
              <w:t>8</w:t>
            </w:r>
            <w:r w:rsidR="00F943FC" w:rsidRPr="00761238">
              <w:rPr>
                <w:rFonts w:asciiTheme="minorHAnsi" w:hAnsiTheme="minorHAnsi"/>
                <w:color w:val="000000"/>
                <w:sz w:val="20"/>
                <w:szCs w:val="20"/>
                <w:lang w:val="it-IT" w:eastAsia="it-IT"/>
              </w:rPr>
              <w:t>0.000,00</w:t>
            </w:r>
          </w:p>
        </w:tc>
      </w:tr>
      <w:tr w:rsidR="00F943FC" w:rsidRPr="00761238" w14:paraId="66E40C0A" w14:textId="77777777" w:rsidTr="00C62C08">
        <w:trPr>
          <w:trHeight w:val="288"/>
          <w:jc w:val="center"/>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5BA59D8E" w14:textId="77777777" w:rsidR="00F943FC" w:rsidRPr="00761238" w:rsidRDefault="00F943FC" w:rsidP="00C62C08">
            <w:pPr>
              <w:widowControl/>
              <w:spacing w:line="360" w:lineRule="auto"/>
              <w:rPr>
                <w:rFonts w:ascii="Calibri" w:hAnsi="Calibri"/>
                <w:color w:val="000000"/>
                <w:sz w:val="20"/>
                <w:szCs w:val="20"/>
                <w:lang w:val="it-IT" w:eastAsia="it-IT"/>
              </w:rPr>
            </w:pPr>
            <w:r w:rsidRPr="00761238">
              <w:rPr>
                <w:rFonts w:ascii="Calibri" w:hAnsi="Calibri"/>
                <w:color w:val="000000"/>
                <w:sz w:val="20"/>
                <w:szCs w:val="20"/>
                <w:lang w:val="it-IT" w:eastAsia="it-IT"/>
              </w:rPr>
              <w:t xml:space="preserve"> c) altri accantonamenti - TFM SINDACO</w:t>
            </w:r>
          </w:p>
        </w:tc>
        <w:tc>
          <w:tcPr>
            <w:tcW w:w="2126" w:type="dxa"/>
            <w:tcBorders>
              <w:top w:val="nil"/>
              <w:left w:val="nil"/>
              <w:bottom w:val="single" w:sz="4" w:space="0" w:color="auto"/>
              <w:right w:val="single" w:sz="4" w:space="0" w:color="auto"/>
            </w:tcBorders>
            <w:shd w:val="clear" w:color="auto" w:fill="auto"/>
            <w:noWrap/>
            <w:vAlign w:val="bottom"/>
            <w:hideMark/>
          </w:tcPr>
          <w:p w14:paraId="7B9A3B5B" w14:textId="33BAE663" w:rsidR="00F943FC" w:rsidRPr="00761238" w:rsidRDefault="002C7CFB" w:rsidP="002C7CFB">
            <w:pPr>
              <w:widowControl/>
              <w:spacing w:line="360" w:lineRule="auto"/>
              <w:jc w:val="center"/>
              <w:rPr>
                <w:rFonts w:asciiTheme="minorHAnsi" w:hAnsiTheme="minorHAnsi"/>
                <w:color w:val="000000"/>
                <w:sz w:val="20"/>
                <w:szCs w:val="20"/>
                <w:lang w:val="it-IT" w:eastAsia="it-IT"/>
              </w:rPr>
            </w:pPr>
            <w:r w:rsidRPr="00761238">
              <w:rPr>
                <w:rFonts w:asciiTheme="minorHAnsi" w:hAnsiTheme="minorHAnsi"/>
                <w:color w:val="000000"/>
                <w:sz w:val="20"/>
                <w:szCs w:val="20"/>
                <w:lang w:val="it-IT" w:eastAsia="it-IT"/>
              </w:rPr>
              <w:t>1</w:t>
            </w:r>
            <w:r w:rsidR="008114FD">
              <w:rPr>
                <w:rFonts w:asciiTheme="minorHAnsi" w:hAnsiTheme="minorHAnsi"/>
                <w:color w:val="000000"/>
                <w:sz w:val="20"/>
                <w:szCs w:val="20"/>
                <w:lang w:val="it-IT" w:eastAsia="it-IT"/>
              </w:rPr>
              <w:t>5</w:t>
            </w:r>
            <w:r w:rsidRPr="00761238">
              <w:rPr>
                <w:rFonts w:asciiTheme="minorHAnsi" w:hAnsiTheme="minorHAnsi"/>
                <w:color w:val="000000"/>
                <w:sz w:val="20"/>
                <w:szCs w:val="20"/>
                <w:lang w:val="it-IT" w:eastAsia="it-IT"/>
              </w:rPr>
              <w:t>.000,00</w:t>
            </w:r>
          </w:p>
        </w:tc>
      </w:tr>
    </w:tbl>
    <w:p w14:paraId="0F4C5FCD" w14:textId="77777777" w:rsidR="004B0B9F" w:rsidRDefault="004B0B9F" w:rsidP="00C12104">
      <w:pPr>
        <w:jc w:val="both"/>
        <w:rPr>
          <w:sz w:val="24"/>
          <w:szCs w:val="24"/>
          <w:lang w:val="it-IT"/>
        </w:rPr>
      </w:pPr>
    </w:p>
    <w:p w14:paraId="0003F40C" w14:textId="0C866582" w:rsidR="00C12104" w:rsidRPr="00F943FC" w:rsidRDefault="00C12104" w:rsidP="00C12104">
      <w:pPr>
        <w:jc w:val="both"/>
        <w:rPr>
          <w:sz w:val="24"/>
          <w:szCs w:val="24"/>
          <w:lang w:val="it-IT"/>
        </w:rPr>
      </w:pPr>
      <w:r w:rsidRPr="00F943FC">
        <w:rPr>
          <w:sz w:val="24"/>
          <w:szCs w:val="24"/>
          <w:lang w:val="it-IT"/>
        </w:rPr>
        <w:t>Di seguito si analizzano le modalità di quantificazione delle quote accantonate nel risultato di amministrazione al 31/12/20</w:t>
      </w:r>
      <w:r w:rsidR="00216A03">
        <w:rPr>
          <w:sz w:val="24"/>
          <w:szCs w:val="24"/>
          <w:lang w:val="it-IT"/>
        </w:rPr>
        <w:t>20</w:t>
      </w:r>
      <w:r w:rsidRPr="00F943FC">
        <w:rPr>
          <w:sz w:val="24"/>
          <w:szCs w:val="24"/>
          <w:lang w:val="it-IT"/>
        </w:rPr>
        <w:t>.</w:t>
      </w:r>
    </w:p>
    <w:p w14:paraId="32B62928" w14:textId="77777777" w:rsidR="00C12104" w:rsidRDefault="00C12104" w:rsidP="00C12104">
      <w:pPr>
        <w:rPr>
          <w:sz w:val="24"/>
          <w:szCs w:val="24"/>
          <w:lang w:val="it-IT"/>
        </w:rPr>
      </w:pPr>
    </w:p>
    <w:p w14:paraId="1D59B551" w14:textId="77777777" w:rsidR="00F943FC" w:rsidRDefault="00F943FC" w:rsidP="00F943FC">
      <w:pPr>
        <w:pStyle w:val="Titolo2"/>
        <w:ind w:left="0" w:right="0"/>
        <w:rPr>
          <w:lang w:val="it-IT"/>
        </w:rPr>
      </w:pPr>
      <w:r>
        <w:rPr>
          <w:lang w:val="it-IT"/>
        </w:rPr>
        <w:t>A) FONDO CREDITI DI DUBBIA E DIFFICIE ESIGIBILITA’</w:t>
      </w:r>
    </w:p>
    <w:p w14:paraId="158DB670" w14:textId="77777777" w:rsidR="00114852" w:rsidRDefault="00C12104" w:rsidP="00C12104">
      <w:pPr>
        <w:jc w:val="both"/>
        <w:rPr>
          <w:sz w:val="24"/>
          <w:szCs w:val="24"/>
          <w:lang w:val="it-IT"/>
        </w:rPr>
      </w:pPr>
      <w:r w:rsidRPr="00F943FC">
        <w:rPr>
          <w:sz w:val="24"/>
          <w:szCs w:val="24"/>
          <w:lang w:val="it-IT"/>
        </w:rPr>
        <w:t>In sede di rendiconto è necessario accantonare nel risultato di amministrazione un ammontare di fondo crediti di dubbia esigibilità calcolato in relazione all’ammontare dei residui attivi conservati, secondo la % media delle riscossioni in conto residui intervenute nel quinquennio precedente. La disciplina è contenuta nel principio contabile applicato della contabilità finanziaria in vigore dall’esercizio 2016, ed in</w:t>
      </w:r>
      <w:r w:rsidR="00114852">
        <w:rPr>
          <w:sz w:val="24"/>
          <w:szCs w:val="24"/>
          <w:lang w:val="it-IT"/>
        </w:rPr>
        <w:t xml:space="preserve"> particolare nell’esempio n. 5.  </w:t>
      </w:r>
    </w:p>
    <w:p w14:paraId="789CA5E3" w14:textId="77777777" w:rsidR="00C12104" w:rsidRPr="00114852" w:rsidRDefault="00C12104" w:rsidP="00C12104">
      <w:pPr>
        <w:jc w:val="both"/>
        <w:rPr>
          <w:sz w:val="24"/>
          <w:szCs w:val="24"/>
          <w:lang w:val="it-IT"/>
        </w:rPr>
      </w:pPr>
      <w:r w:rsidRPr="00114852">
        <w:rPr>
          <w:sz w:val="24"/>
          <w:szCs w:val="24"/>
          <w:lang w:val="it-IT"/>
        </w:rPr>
        <w:t>La quantificazione del fondo è disposta previa:</w:t>
      </w:r>
    </w:p>
    <w:p w14:paraId="2C94EAB1" w14:textId="77777777" w:rsidR="00C12104" w:rsidRPr="00F943FC" w:rsidRDefault="00C12104" w:rsidP="00B469EE">
      <w:pPr>
        <w:pStyle w:val="Elencoacolori-Colore11"/>
        <w:numPr>
          <w:ilvl w:val="0"/>
          <w:numId w:val="7"/>
        </w:numPr>
        <w:jc w:val="both"/>
        <w:rPr>
          <w:sz w:val="24"/>
          <w:szCs w:val="24"/>
        </w:rPr>
      </w:pPr>
      <w:r w:rsidRPr="00F943FC">
        <w:rPr>
          <w:sz w:val="24"/>
          <w:szCs w:val="24"/>
        </w:rPr>
        <w:t>individuazione dei residui attivi che presentano un grado di rischio nella riscossione, tale da rendere necessario l’accantonamento al fondo;</w:t>
      </w:r>
    </w:p>
    <w:p w14:paraId="67FC55D9" w14:textId="77777777" w:rsidR="00C12104" w:rsidRPr="00F943FC" w:rsidRDefault="00C12104" w:rsidP="00B469EE">
      <w:pPr>
        <w:pStyle w:val="Elencoacolori-Colore11"/>
        <w:numPr>
          <w:ilvl w:val="0"/>
          <w:numId w:val="7"/>
        </w:numPr>
        <w:jc w:val="both"/>
        <w:rPr>
          <w:sz w:val="24"/>
          <w:szCs w:val="24"/>
        </w:rPr>
      </w:pPr>
      <w:r w:rsidRPr="00F943FC">
        <w:rPr>
          <w:sz w:val="24"/>
          <w:szCs w:val="24"/>
        </w:rPr>
        <w:t>individuazione del grado di analisi;</w:t>
      </w:r>
    </w:p>
    <w:p w14:paraId="567665F5" w14:textId="77777777" w:rsidR="00C12104" w:rsidRPr="00F943FC" w:rsidRDefault="00C12104" w:rsidP="00B469EE">
      <w:pPr>
        <w:pStyle w:val="Elencoacolori-Colore11"/>
        <w:numPr>
          <w:ilvl w:val="0"/>
          <w:numId w:val="7"/>
        </w:numPr>
        <w:jc w:val="both"/>
        <w:rPr>
          <w:sz w:val="24"/>
          <w:szCs w:val="24"/>
        </w:rPr>
      </w:pPr>
      <w:r w:rsidRPr="00F943FC">
        <w:rPr>
          <w:sz w:val="24"/>
          <w:szCs w:val="24"/>
        </w:rPr>
        <w:t>scelta del metodo di calcolo tra i quattro previsti:</w:t>
      </w:r>
    </w:p>
    <w:p w14:paraId="17325913" w14:textId="77777777" w:rsidR="00C12104" w:rsidRPr="00F943FC" w:rsidRDefault="00C12104" w:rsidP="00B469EE">
      <w:pPr>
        <w:pStyle w:val="Elencoacolori-Colore11"/>
        <w:numPr>
          <w:ilvl w:val="0"/>
          <w:numId w:val="8"/>
        </w:numPr>
        <w:ind w:left="1134" w:hanging="425"/>
        <w:jc w:val="both"/>
        <w:rPr>
          <w:sz w:val="24"/>
          <w:szCs w:val="24"/>
        </w:rPr>
      </w:pPr>
      <w:r w:rsidRPr="00F943FC">
        <w:rPr>
          <w:sz w:val="24"/>
          <w:szCs w:val="24"/>
        </w:rPr>
        <w:t>media semplice fra totale incassato e il totale accertato;</w:t>
      </w:r>
    </w:p>
    <w:p w14:paraId="018FE50E" w14:textId="77777777" w:rsidR="00C12104" w:rsidRPr="00F943FC" w:rsidRDefault="00C12104" w:rsidP="00B469EE">
      <w:pPr>
        <w:pStyle w:val="Elencoacolori-Colore11"/>
        <w:numPr>
          <w:ilvl w:val="0"/>
          <w:numId w:val="8"/>
        </w:numPr>
        <w:ind w:left="1134" w:hanging="425"/>
        <w:jc w:val="both"/>
        <w:rPr>
          <w:sz w:val="24"/>
          <w:szCs w:val="24"/>
        </w:rPr>
      </w:pPr>
      <w:r w:rsidRPr="00F943FC">
        <w:rPr>
          <w:sz w:val="24"/>
          <w:szCs w:val="24"/>
        </w:rPr>
        <w:t>media semplice dei rapporti annui;</w:t>
      </w:r>
    </w:p>
    <w:p w14:paraId="0852F194" w14:textId="3693F8C5" w:rsidR="00C12104" w:rsidRPr="00F943FC" w:rsidRDefault="00C12104" w:rsidP="00B469EE">
      <w:pPr>
        <w:pStyle w:val="Elencoacolori-Colore11"/>
        <w:numPr>
          <w:ilvl w:val="0"/>
          <w:numId w:val="8"/>
        </w:numPr>
        <w:ind w:left="1134" w:hanging="425"/>
        <w:jc w:val="both"/>
        <w:rPr>
          <w:sz w:val="24"/>
          <w:szCs w:val="24"/>
        </w:rPr>
      </w:pPr>
      <w:r w:rsidRPr="00F943FC">
        <w:rPr>
          <w:sz w:val="24"/>
          <w:szCs w:val="24"/>
        </w:rPr>
        <w:t xml:space="preserve">rapporto tra la sommatoria degli incassi in c/residui di ciascun anno ponderati con i seguenti pesi: 0,35 in ciascuno degli anni nel biennio precedente e il 0,10 in ciascuno degli anni del primo triennio - rispetto alla sommatoria </w:t>
      </w:r>
      <w:proofErr w:type="gramStart"/>
      <w:r w:rsidRPr="00F943FC">
        <w:rPr>
          <w:sz w:val="24"/>
          <w:szCs w:val="24"/>
        </w:rPr>
        <w:t>degli</w:t>
      </w:r>
      <w:proofErr w:type="gramEnd"/>
      <w:r w:rsidRPr="00F943FC">
        <w:rPr>
          <w:sz w:val="24"/>
          <w:szCs w:val="24"/>
        </w:rPr>
        <w:t xml:space="preserve"> residui attivi al 1° gennaio di ciascuna anno ponderati con i medesimi pesi indicati per gli incassi;</w:t>
      </w:r>
    </w:p>
    <w:p w14:paraId="710A63AD" w14:textId="162CCB09" w:rsidR="00C12104" w:rsidRPr="00F943FC" w:rsidRDefault="00C12104" w:rsidP="00B469EE">
      <w:pPr>
        <w:pStyle w:val="Elencoacolori-Colore11"/>
        <w:numPr>
          <w:ilvl w:val="0"/>
          <w:numId w:val="8"/>
        </w:numPr>
        <w:ind w:left="1134" w:hanging="425"/>
        <w:jc w:val="both"/>
        <w:rPr>
          <w:sz w:val="24"/>
          <w:szCs w:val="24"/>
        </w:rPr>
      </w:pPr>
      <w:r w:rsidRPr="00F943FC">
        <w:rPr>
          <w:sz w:val="24"/>
          <w:szCs w:val="24"/>
        </w:rPr>
        <w:lastRenderedPageBreak/>
        <w:t>media ponderata del rapporto tra incassi in c/residui e i residui attivi all’inizio ciascun anno del quinquennio con i seguenti pesi: 0,35 in ciascuno degli anni nel biennio precedente e il</w:t>
      </w:r>
      <w:r w:rsidR="00761238">
        <w:rPr>
          <w:sz w:val="24"/>
          <w:szCs w:val="24"/>
        </w:rPr>
        <w:t xml:space="preserve"> </w:t>
      </w:r>
      <w:r w:rsidRPr="00F943FC">
        <w:rPr>
          <w:sz w:val="24"/>
          <w:szCs w:val="24"/>
        </w:rPr>
        <w:t>0,10 in ciascuno degli anni del primo triennio;</w:t>
      </w:r>
    </w:p>
    <w:p w14:paraId="369ECFEF" w14:textId="77777777" w:rsidR="00C12104" w:rsidRPr="00F943FC" w:rsidRDefault="00C12104" w:rsidP="00B469EE">
      <w:pPr>
        <w:pStyle w:val="Elencoacolori-Colore11"/>
        <w:numPr>
          <w:ilvl w:val="0"/>
          <w:numId w:val="7"/>
        </w:numPr>
        <w:jc w:val="both"/>
        <w:rPr>
          <w:sz w:val="24"/>
          <w:szCs w:val="24"/>
        </w:rPr>
      </w:pPr>
      <w:r w:rsidRPr="00F943FC">
        <w:rPr>
          <w:sz w:val="24"/>
          <w:szCs w:val="24"/>
        </w:rPr>
        <w:t>calcolo del FCDE, assumendo i dati dei residui attivi al 1° gennaio dei cinque esercizi precedenti e delle riscossioni in conto residui intervenute nei medesimi esercizi.</w:t>
      </w:r>
    </w:p>
    <w:p w14:paraId="059BCB3C" w14:textId="77777777" w:rsidR="00C12104" w:rsidRPr="00BC7FE5" w:rsidRDefault="00C12104" w:rsidP="00C12104">
      <w:pPr>
        <w:jc w:val="both"/>
        <w:rPr>
          <w:sz w:val="10"/>
          <w:szCs w:val="10"/>
          <w:lang w:val="it-IT"/>
        </w:rPr>
      </w:pPr>
    </w:p>
    <w:p w14:paraId="44D0743E" w14:textId="012D7B3A" w:rsidR="00C12104" w:rsidRDefault="00C12104" w:rsidP="00C12104">
      <w:pPr>
        <w:jc w:val="both"/>
        <w:rPr>
          <w:sz w:val="24"/>
          <w:szCs w:val="24"/>
          <w:lang w:val="it-IT"/>
        </w:rPr>
      </w:pPr>
      <w:r w:rsidRPr="00F943FC">
        <w:rPr>
          <w:sz w:val="24"/>
          <w:szCs w:val="24"/>
          <w:lang w:val="it-IT"/>
        </w:rPr>
        <w:t xml:space="preserve">L’ente </w:t>
      </w:r>
      <w:r w:rsidR="00966866" w:rsidRPr="009E4E5F">
        <w:rPr>
          <w:b/>
          <w:sz w:val="24"/>
          <w:szCs w:val="24"/>
          <w:u w:val="single"/>
          <w:lang w:val="it-IT"/>
        </w:rPr>
        <w:t>non</w:t>
      </w:r>
      <w:r w:rsidR="00966866">
        <w:rPr>
          <w:sz w:val="24"/>
          <w:szCs w:val="24"/>
          <w:lang w:val="it-IT"/>
        </w:rPr>
        <w:t xml:space="preserve"> </w:t>
      </w:r>
      <w:r w:rsidRPr="00F943FC">
        <w:rPr>
          <w:sz w:val="24"/>
          <w:szCs w:val="24"/>
          <w:lang w:val="it-IT"/>
        </w:rPr>
        <w:t xml:space="preserve">si è avvalso della facoltà prevista dal principio contabile </w:t>
      </w:r>
      <w:proofErr w:type="spellStart"/>
      <w:r w:rsidRPr="00F943FC">
        <w:rPr>
          <w:sz w:val="24"/>
          <w:szCs w:val="24"/>
          <w:lang w:val="it-IT"/>
        </w:rPr>
        <w:t>all</w:t>
      </w:r>
      <w:proofErr w:type="spellEnd"/>
      <w:r w:rsidRPr="00F943FC">
        <w:rPr>
          <w:sz w:val="24"/>
          <w:szCs w:val="24"/>
          <w:lang w:val="it-IT"/>
        </w:rPr>
        <w:t>. 4/2 di abbattere la % di accantonamento al FCDE nel bilancio di previsione dell’esercizio 20</w:t>
      </w:r>
      <w:r w:rsidR="00216A03">
        <w:rPr>
          <w:sz w:val="24"/>
          <w:szCs w:val="24"/>
          <w:lang w:val="it-IT"/>
        </w:rPr>
        <w:t>20</w:t>
      </w:r>
      <w:r w:rsidRPr="00F943FC">
        <w:rPr>
          <w:sz w:val="24"/>
          <w:szCs w:val="24"/>
          <w:lang w:val="it-IT"/>
        </w:rPr>
        <w:t>.</w:t>
      </w:r>
    </w:p>
    <w:p w14:paraId="48DD0263" w14:textId="61B17125" w:rsidR="00050A05" w:rsidRDefault="00050A05" w:rsidP="00C12104">
      <w:pPr>
        <w:jc w:val="both"/>
        <w:rPr>
          <w:sz w:val="24"/>
          <w:szCs w:val="24"/>
          <w:lang w:val="it-IT"/>
        </w:rPr>
      </w:pPr>
    </w:p>
    <w:p w14:paraId="372E4E0A" w14:textId="77777777" w:rsidR="00C12104" w:rsidRPr="00F943FC" w:rsidRDefault="00C12104" w:rsidP="00C12104">
      <w:pPr>
        <w:jc w:val="both"/>
        <w:rPr>
          <w:sz w:val="24"/>
          <w:szCs w:val="24"/>
          <w:lang w:val="it-IT"/>
        </w:rPr>
      </w:pPr>
      <w:r w:rsidRPr="00F943FC">
        <w:rPr>
          <w:sz w:val="24"/>
          <w:szCs w:val="24"/>
          <w:lang w:val="it-IT"/>
        </w:rPr>
        <w:t xml:space="preserve">Oltre al metodo ordinario di determinazione del FCDE, lo stesso principio prevede </w:t>
      </w:r>
      <w:r w:rsidRPr="00230EBF">
        <w:rPr>
          <w:lang w:val="it-IT"/>
        </w:rPr>
        <w:t>“</w:t>
      </w:r>
      <w:r w:rsidRPr="00230EBF">
        <w:rPr>
          <w:i/>
          <w:lang w:val="it-IT"/>
        </w:rPr>
        <w:t xml:space="preserve">in considerazione delle difficoltà di applicazione dei nuovi principi riguardanti la gestione dei residui attivi e del fondo crediti di dubbia esigibilità che hanno determinato l’esigenza di rendere graduale l’accantonamento nel bilancio di previsione, </w:t>
      </w:r>
      <w:r w:rsidRPr="00230EBF">
        <w:rPr>
          <w:i/>
          <w:u w:val="single"/>
          <w:lang w:val="it-IT"/>
        </w:rPr>
        <w:t>in sede di rendiconto relativo all’esercizio 2015 e agli esercizi successivi, fino al 2018</w:t>
      </w:r>
      <w:r w:rsidRPr="00230EBF">
        <w:rPr>
          <w:i/>
          <w:lang w:val="it-IT"/>
        </w:rPr>
        <w:t xml:space="preserve">, </w:t>
      </w:r>
      <w:r w:rsidRPr="00230EBF">
        <w:rPr>
          <w:lang w:val="it-IT"/>
        </w:rPr>
        <w:t xml:space="preserve">[che] </w:t>
      </w:r>
      <w:r w:rsidRPr="00230EBF">
        <w:rPr>
          <w:i/>
          <w:lang w:val="it-IT"/>
        </w:rPr>
        <w:t>la quota accantonata nel risultato di amministrazione per il fondo crediti di dubbia esigibilità può essere determinata per un importo non inferiore al seguente</w:t>
      </w:r>
      <w:r w:rsidRPr="00F943FC">
        <w:rPr>
          <w:i/>
          <w:sz w:val="24"/>
          <w:szCs w:val="24"/>
          <w:lang w:val="it-IT"/>
        </w:rPr>
        <w:t>:</w:t>
      </w:r>
    </w:p>
    <w:p w14:paraId="0674B7B8" w14:textId="4F75E419" w:rsidR="00C12104" w:rsidRDefault="00C12104" w:rsidP="00C12104">
      <w:pPr>
        <w:ind w:left="426"/>
        <w:jc w:val="both"/>
        <w:rPr>
          <w:sz w:val="24"/>
          <w:szCs w:val="24"/>
          <w:lang w:val="it-IT"/>
        </w:rPr>
      </w:pPr>
    </w:p>
    <w:tbl>
      <w:tblPr>
        <w:tblW w:w="10435" w:type="dxa"/>
        <w:tblInd w:w="-147" w:type="dxa"/>
        <w:tblLayout w:type="fixed"/>
        <w:tblCellMar>
          <w:left w:w="70" w:type="dxa"/>
          <w:right w:w="70" w:type="dxa"/>
        </w:tblCellMar>
        <w:tblLook w:val="0000" w:firstRow="0" w:lastRow="0" w:firstColumn="0" w:lastColumn="0" w:noHBand="0" w:noVBand="0"/>
      </w:tblPr>
      <w:tblGrid>
        <w:gridCol w:w="637"/>
        <w:gridCol w:w="1206"/>
        <w:gridCol w:w="1843"/>
        <w:gridCol w:w="992"/>
        <w:gridCol w:w="936"/>
        <w:gridCol w:w="860"/>
        <w:gridCol w:w="860"/>
        <w:gridCol w:w="860"/>
        <w:gridCol w:w="1162"/>
        <w:gridCol w:w="937"/>
        <w:gridCol w:w="142"/>
      </w:tblGrid>
      <w:tr w:rsidR="00C12104" w:rsidRPr="004A2438" w14:paraId="5710A744" w14:textId="77777777" w:rsidTr="009E4E5F">
        <w:trPr>
          <w:gridBefore w:val="1"/>
          <w:wBefore w:w="637" w:type="dxa"/>
          <w:trHeight w:val="660"/>
        </w:trPr>
        <w:tc>
          <w:tcPr>
            <w:tcW w:w="9798" w:type="dxa"/>
            <w:gridSpan w:val="10"/>
            <w:tcBorders>
              <w:top w:val="single" w:sz="4" w:space="0" w:color="000000"/>
              <w:left w:val="single" w:sz="4" w:space="0" w:color="000000"/>
              <w:right w:val="single" w:sz="4" w:space="0" w:color="000000"/>
            </w:tcBorders>
            <w:shd w:val="clear" w:color="auto" w:fill="auto"/>
            <w:vAlign w:val="center"/>
          </w:tcPr>
          <w:p w14:paraId="46B8B867" w14:textId="77777777" w:rsidR="00C12104" w:rsidRPr="00BF15B7" w:rsidRDefault="00C12104" w:rsidP="00C62C08">
            <w:pPr>
              <w:jc w:val="both"/>
              <w:rPr>
                <w:i/>
                <w:color w:val="000000"/>
                <w:lang w:val="it-IT"/>
              </w:rPr>
            </w:pPr>
            <w:r w:rsidRPr="00BF15B7">
              <w:rPr>
                <w:i/>
                <w:color w:val="000000"/>
                <w:lang w:val="it-IT"/>
              </w:rPr>
              <w:t xml:space="preserve">+ Fondo crediti di dubbia esigibilità nel risultato di amministrazione al 1° gennaio dell’esercizio </w:t>
            </w:r>
          </w:p>
          <w:p w14:paraId="378727DA" w14:textId="77777777" w:rsidR="00C12104" w:rsidRPr="00BF15B7" w:rsidRDefault="00C12104" w:rsidP="00C62C08">
            <w:pPr>
              <w:ind w:left="213"/>
              <w:jc w:val="both"/>
              <w:rPr>
                <w:lang w:val="it-IT"/>
              </w:rPr>
            </w:pPr>
            <w:r w:rsidRPr="00BF15B7">
              <w:rPr>
                <w:i/>
                <w:color w:val="000000"/>
                <w:lang w:val="it-IT"/>
              </w:rPr>
              <w:t>cui il rendiconto si riferisce</w:t>
            </w:r>
          </w:p>
        </w:tc>
      </w:tr>
      <w:tr w:rsidR="00C12104" w:rsidRPr="004A2438" w14:paraId="216E03BC" w14:textId="77777777" w:rsidTr="009E4E5F">
        <w:trPr>
          <w:gridBefore w:val="1"/>
          <w:wBefore w:w="637" w:type="dxa"/>
          <w:trHeight w:val="660"/>
        </w:trPr>
        <w:tc>
          <w:tcPr>
            <w:tcW w:w="9798" w:type="dxa"/>
            <w:gridSpan w:val="10"/>
            <w:tcBorders>
              <w:left w:val="single" w:sz="4" w:space="0" w:color="000000"/>
              <w:right w:val="single" w:sz="4" w:space="0" w:color="000000"/>
            </w:tcBorders>
            <w:shd w:val="clear" w:color="auto" w:fill="auto"/>
            <w:vAlign w:val="center"/>
          </w:tcPr>
          <w:p w14:paraId="34EDCA13" w14:textId="77777777" w:rsidR="00C12104" w:rsidRPr="00BF15B7" w:rsidRDefault="00C12104" w:rsidP="00C62C08">
            <w:pPr>
              <w:jc w:val="both"/>
              <w:rPr>
                <w:lang w:val="it-IT"/>
              </w:rPr>
            </w:pPr>
            <w:r w:rsidRPr="00BF15B7">
              <w:rPr>
                <w:rFonts w:eastAsia="Arial"/>
                <w:i/>
                <w:color w:val="000000"/>
                <w:lang w:val="it-IT"/>
              </w:rPr>
              <w:t xml:space="preserve"> </w:t>
            </w:r>
            <w:r w:rsidRPr="00BF15B7">
              <w:rPr>
                <w:i/>
                <w:color w:val="000000"/>
                <w:lang w:val="it-IT"/>
              </w:rPr>
              <w:t>- gli utilizzi del fondo crediti di dubbia esigibilità effettuati per la cancellazione o lo stralcio dei crediti</w:t>
            </w:r>
          </w:p>
        </w:tc>
      </w:tr>
      <w:tr w:rsidR="00C12104" w:rsidRPr="004A2438" w14:paraId="41E536E0" w14:textId="77777777" w:rsidTr="009E4E5F">
        <w:trPr>
          <w:gridBefore w:val="1"/>
          <w:wBefore w:w="637" w:type="dxa"/>
          <w:trHeight w:val="660"/>
        </w:trPr>
        <w:tc>
          <w:tcPr>
            <w:tcW w:w="9798" w:type="dxa"/>
            <w:gridSpan w:val="10"/>
            <w:tcBorders>
              <w:left w:val="single" w:sz="4" w:space="0" w:color="000000"/>
              <w:bottom w:val="single" w:sz="4" w:space="0" w:color="000000"/>
              <w:right w:val="single" w:sz="4" w:space="0" w:color="000000"/>
            </w:tcBorders>
            <w:shd w:val="clear" w:color="auto" w:fill="auto"/>
            <w:vAlign w:val="center"/>
          </w:tcPr>
          <w:p w14:paraId="14920C0E" w14:textId="77777777" w:rsidR="00C12104" w:rsidRPr="00BF15B7" w:rsidRDefault="00C12104" w:rsidP="00C62C08">
            <w:pPr>
              <w:ind w:left="213" w:hanging="213"/>
              <w:rPr>
                <w:lang w:val="it-IT"/>
              </w:rPr>
            </w:pPr>
            <w:r w:rsidRPr="00BF15B7">
              <w:rPr>
                <w:i/>
                <w:color w:val="000000"/>
                <w:lang w:val="it-IT"/>
              </w:rPr>
              <w:t>+ l'importo definitivamente accantonato nel bilancio di previsione per il Fondo crediti di dubbia esigibilità, nell’esercizio cui il rendiconto si riferisce</w:t>
            </w:r>
          </w:p>
        </w:tc>
      </w:tr>
      <w:tr w:rsidR="00F943FC" w:rsidRPr="004A2438" w14:paraId="5F08A443" w14:textId="77777777" w:rsidTr="009E4E5F">
        <w:tblPrEx>
          <w:tblLook w:val="04A0" w:firstRow="1" w:lastRow="0" w:firstColumn="1" w:lastColumn="0" w:noHBand="0" w:noVBand="1"/>
        </w:tblPrEx>
        <w:trPr>
          <w:gridAfter w:val="1"/>
          <w:wAfter w:w="142" w:type="dxa"/>
          <w:trHeight w:val="414"/>
        </w:trPr>
        <w:tc>
          <w:tcPr>
            <w:tcW w:w="10293" w:type="dxa"/>
            <w:gridSpan w:val="10"/>
            <w:vMerge w:val="restart"/>
            <w:tcBorders>
              <w:top w:val="nil"/>
              <w:left w:val="nil"/>
              <w:right w:val="nil"/>
            </w:tcBorders>
            <w:shd w:val="clear" w:color="auto" w:fill="auto"/>
            <w:noWrap/>
            <w:vAlign w:val="center"/>
            <w:hideMark/>
          </w:tcPr>
          <w:p w14:paraId="1176F549" w14:textId="194ECB66" w:rsidR="00BC7FE5" w:rsidRDefault="00BC7FE5" w:rsidP="00F943FC">
            <w:pPr>
              <w:pStyle w:val="Titolo2"/>
              <w:ind w:left="132" w:right="0"/>
              <w:jc w:val="center"/>
              <w:rPr>
                <w:lang w:val="it-IT"/>
              </w:rPr>
            </w:pPr>
          </w:p>
          <w:p w14:paraId="1C8415AA" w14:textId="1C6DD019" w:rsidR="00050A05" w:rsidRPr="00814CBE" w:rsidRDefault="00050A05" w:rsidP="00050A05">
            <w:pPr>
              <w:jc w:val="both"/>
              <w:rPr>
                <w:sz w:val="24"/>
                <w:szCs w:val="24"/>
                <w:lang w:val="it-IT"/>
              </w:rPr>
            </w:pPr>
            <w:r w:rsidRPr="00814CBE">
              <w:rPr>
                <w:sz w:val="24"/>
                <w:szCs w:val="24"/>
                <w:lang w:val="it-IT"/>
              </w:rPr>
              <w:t>Nonostante le disposizioni di legge consentissero di stralciare l’annualità 2020 dal calcolo ed utilizzare due volte l’annualità 20</w:t>
            </w:r>
            <w:r w:rsidR="00F42F9B" w:rsidRPr="00814CBE">
              <w:rPr>
                <w:sz w:val="24"/>
                <w:szCs w:val="24"/>
                <w:lang w:val="it-IT"/>
              </w:rPr>
              <w:t>19</w:t>
            </w:r>
            <w:r w:rsidRPr="00814CBE">
              <w:rPr>
                <w:sz w:val="24"/>
                <w:szCs w:val="24"/>
                <w:lang w:val="it-IT"/>
              </w:rPr>
              <w:t xml:space="preserve"> (disposizione circa l’emergenza sanitaria </w:t>
            </w:r>
            <w:proofErr w:type="spellStart"/>
            <w:r w:rsidRPr="00814CBE">
              <w:rPr>
                <w:sz w:val="24"/>
                <w:szCs w:val="24"/>
                <w:lang w:val="it-IT"/>
              </w:rPr>
              <w:t>Covid</w:t>
            </w:r>
            <w:proofErr w:type="spellEnd"/>
            <w:r w:rsidRPr="00814CBE">
              <w:rPr>
                <w:sz w:val="24"/>
                <w:szCs w:val="24"/>
                <w:lang w:val="it-IT"/>
              </w:rPr>
              <w:t xml:space="preserve"> 19), il Comune di Marcaria non ha subito </w:t>
            </w:r>
            <w:r w:rsidR="00814CBE" w:rsidRPr="00814CBE">
              <w:rPr>
                <w:sz w:val="24"/>
                <w:szCs w:val="24"/>
                <w:lang w:val="it-IT"/>
              </w:rPr>
              <w:t>importanti diminuzioni alle entrate di che trattasi</w:t>
            </w:r>
            <w:r w:rsidRPr="00814CBE">
              <w:rPr>
                <w:sz w:val="24"/>
                <w:szCs w:val="24"/>
                <w:lang w:val="it-IT"/>
              </w:rPr>
              <w:t xml:space="preserve"> ed ha deciso di utilizzare per il FCDE comunque l’annualità 2020.</w:t>
            </w:r>
          </w:p>
          <w:p w14:paraId="7EDDC2B8" w14:textId="7F0AFA20" w:rsidR="00050A05" w:rsidRPr="00814CBE" w:rsidRDefault="00050A05" w:rsidP="00F943FC">
            <w:pPr>
              <w:pStyle w:val="Titolo2"/>
              <w:ind w:left="132" w:right="0"/>
              <w:jc w:val="center"/>
              <w:rPr>
                <w:lang w:val="it-IT"/>
              </w:rPr>
            </w:pPr>
          </w:p>
          <w:p w14:paraId="632A9270" w14:textId="77777777" w:rsidR="00750035" w:rsidRPr="00814CBE" w:rsidRDefault="00750035" w:rsidP="00F943FC">
            <w:pPr>
              <w:pStyle w:val="Titolo2"/>
              <w:ind w:left="132" w:right="0"/>
              <w:jc w:val="center"/>
              <w:rPr>
                <w:lang w:val="it-IT"/>
              </w:rPr>
            </w:pPr>
          </w:p>
          <w:p w14:paraId="4E782D72" w14:textId="5112A777" w:rsidR="00F943FC" w:rsidRDefault="00F943FC" w:rsidP="00F943FC">
            <w:pPr>
              <w:pStyle w:val="Titolo2"/>
              <w:ind w:left="132" w:right="0"/>
              <w:jc w:val="center"/>
              <w:rPr>
                <w:lang w:val="it-IT"/>
              </w:rPr>
            </w:pPr>
            <w:r w:rsidRPr="00814CBE">
              <w:rPr>
                <w:lang w:val="it-IT"/>
              </w:rPr>
              <w:t>Determinazione dell'accantonamento a FCDE rendiconto 20</w:t>
            </w:r>
            <w:r w:rsidR="00216A03" w:rsidRPr="00814CBE">
              <w:rPr>
                <w:lang w:val="it-IT"/>
              </w:rPr>
              <w:t>20</w:t>
            </w:r>
          </w:p>
          <w:p w14:paraId="73745BE2" w14:textId="77777777" w:rsidR="00BC7FE5" w:rsidRPr="005E7DF3" w:rsidRDefault="00BC7FE5" w:rsidP="00F943FC">
            <w:pPr>
              <w:pStyle w:val="Titolo2"/>
              <w:ind w:left="132" w:right="0"/>
              <w:jc w:val="center"/>
              <w:rPr>
                <w:sz w:val="16"/>
                <w:szCs w:val="16"/>
                <w:lang w:val="it-IT"/>
              </w:rPr>
            </w:pPr>
          </w:p>
          <w:p w14:paraId="51F5D567" w14:textId="77777777" w:rsidR="00686FFE" w:rsidRPr="0096290C" w:rsidRDefault="00686FFE" w:rsidP="00F943FC">
            <w:pPr>
              <w:pStyle w:val="Titolo2"/>
              <w:ind w:left="132" w:right="0"/>
              <w:jc w:val="center"/>
              <w:rPr>
                <w:sz w:val="6"/>
                <w:szCs w:val="6"/>
                <w:lang w:val="it-IT"/>
              </w:rPr>
            </w:pPr>
          </w:p>
        </w:tc>
      </w:tr>
      <w:tr w:rsidR="00F943FC" w:rsidRPr="004A2438" w14:paraId="3491DD71" w14:textId="77777777" w:rsidTr="009E4E5F">
        <w:tblPrEx>
          <w:tblLook w:val="04A0" w:firstRow="1" w:lastRow="0" w:firstColumn="1" w:lastColumn="0" w:noHBand="0" w:noVBand="1"/>
        </w:tblPrEx>
        <w:trPr>
          <w:gridAfter w:val="1"/>
          <w:wAfter w:w="142" w:type="dxa"/>
          <w:trHeight w:val="270"/>
        </w:trPr>
        <w:tc>
          <w:tcPr>
            <w:tcW w:w="10293" w:type="dxa"/>
            <w:gridSpan w:val="10"/>
            <w:vMerge/>
            <w:tcBorders>
              <w:top w:val="nil"/>
              <w:left w:val="nil"/>
              <w:bottom w:val="single" w:sz="4" w:space="0" w:color="auto"/>
              <w:right w:val="nil"/>
            </w:tcBorders>
            <w:vAlign w:val="center"/>
            <w:hideMark/>
          </w:tcPr>
          <w:p w14:paraId="699281FE" w14:textId="77777777" w:rsidR="00F943FC" w:rsidRPr="007C32B2" w:rsidRDefault="00F943FC" w:rsidP="00C62C08">
            <w:pPr>
              <w:widowControl/>
              <w:rPr>
                <w:b/>
                <w:bCs/>
                <w:color w:val="000000"/>
                <w:sz w:val="16"/>
                <w:szCs w:val="16"/>
                <w:u w:val="single"/>
                <w:lang w:val="it-IT" w:eastAsia="it-IT"/>
              </w:rPr>
            </w:pPr>
          </w:p>
        </w:tc>
      </w:tr>
      <w:tr w:rsidR="00AA546E" w:rsidRPr="005E7DF3" w14:paraId="626C188F" w14:textId="77777777" w:rsidTr="009E4E5F">
        <w:tblPrEx>
          <w:tblLook w:val="04A0" w:firstRow="1" w:lastRow="0" w:firstColumn="1" w:lastColumn="0" w:noHBand="0" w:noVBand="1"/>
        </w:tblPrEx>
        <w:trPr>
          <w:gridAfter w:val="1"/>
          <w:wAfter w:w="142" w:type="dxa"/>
          <w:trHeight w:val="198"/>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90EAB" w14:textId="77777777"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Residui attivi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48F10" w14:textId="77777777" w:rsidR="00AA546E" w:rsidRPr="005E7DF3" w:rsidRDefault="00AA546E" w:rsidP="00AA546E">
            <w:pPr>
              <w:widowControl/>
              <w:jc w:val="center"/>
              <w:rPr>
                <w:b/>
                <w:bCs/>
                <w:color w:val="000000"/>
                <w:sz w:val="16"/>
                <w:szCs w:val="16"/>
                <w:u w:val="single"/>
                <w:lang w:val="it-IT" w:eastAsia="it-IT"/>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12398" w14:textId="3F02FD9C"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2016</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3C56" w14:textId="47B6D965"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2017</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A78FA" w14:textId="4CEF7D4E"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2018</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FB81C" w14:textId="1352C56F"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2019</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6C0DF" w14:textId="53F1A4A2"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20</w:t>
            </w:r>
            <w:r w:rsidR="00750035">
              <w:rPr>
                <w:b/>
                <w:bCs/>
                <w:color w:val="000000"/>
                <w:sz w:val="16"/>
                <w:szCs w:val="16"/>
                <w:lang w:val="it-IT" w:eastAsia="it-IT"/>
              </w:rPr>
              <w:t>20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1F56B" w14:textId="77777777" w:rsidR="00AA546E" w:rsidRPr="005E7DF3" w:rsidRDefault="00AA546E" w:rsidP="00AA546E">
            <w:pPr>
              <w:widowControl/>
              <w:jc w:val="center"/>
              <w:rPr>
                <w:b/>
                <w:bCs/>
                <w:sz w:val="16"/>
                <w:szCs w:val="16"/>
                <w:lang w:val="it-IT" w:eastAsia="it-IT"/>
              </w:rPr>
            </w:pPr>
            <w:r w:rsidRPr="005E7DF3">
              <w:rPr>
                <w:b/>
                <w:bCs/>
                <w:sz w:val="16"/>
                <w:szCs w:val="16"/>
                <w:lang w:val="it-IT" w:eastAsia="it-IT"/>
              </w:rPr>
              <w:t>totale residui conservati all'1.01.2020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0CB81" w14:textId="77777777" w:rsidR="00AA546E" w:rsidRPr="005E7DF3" w:rsidRDefault="00AA546E" w:rsidP="00AA546E">
            <w:pPr>
              <w:widowControl/>
              <w:jc w:val="center"/>
              <w:rPr>
                <w:b/>
                <w:bCs/>
                <w:color w:val="000000"/>
                <w:sz w:val="16"/>
                <w:szCs w:val="16"/>
                <w:lang w:val="it-IT" w:eastAsia="it-IT"/>
              </w:rPr>
            </w:pPr>
            <w:r w:rsidRPr="005E7DF3">
              <w:rPr>
                <w:b/>
                <w:bCs/>
                <w:color w:val="000000"/>
                <w:sz w:val="16"/>
                <w:szCs w:val="16"/>
                <w:lang w:val="it-IT" w:eastAsia="it-IT"/>
              </w:rPr>
              <w:t xml:space="preserve">F.C.D.E. </w:t>
            </w:r>
          </w:p>
        </w:tc>
      </w:tr>
      <w:tr w:rsidR="00750035" w:rsidRPr="005E7DF3" w14:paraId="370051A7" w14:textId="77777777" w:rsidTr="009E4E5F">
        <w:tblPrEx>
          <w:tblLook w:val="04A0" w:firstRow="1" w:lastRow="0" w:firstColumn="1" w:lastColumn="0" w:noHBand="0" w:noVBand="1"/>
        </w:tblPrEx>
        <w:trPr>
          <w:gridAfter w:val="1"/>
          <w:wAfter w:w="142" w:type="dxa"/>
          <w:trHeight w:val="198"/>
        </w:trPr>
        <w:tc>
          <w:tcPr>
            <w:tcW w:w="1843" w:type="dxa"/>
            <w:gridSpan w:val="2"/>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7F71A29" w14:textId="77777777" w:rsidR="00750035" w:rsidRPr="005E7DF3" w:rsidRDefault="00750035" w:rsidP="00750035">
            <w:pPr>
              <w:widowControl/>
              <w:jc w:val="center"/>
              <w:rPr>
                <w:color w:val="000000"/>
                <w:sz w:val="16"/>
                <w:szCs w:val="16"/>
                <w:lang w:val="it-IT" w:eastAsia="it-IT"/>
              </w:rPr>
            </w:pPr>
            <w:r w:rsidRPr="005E7DF3">
              <w:rPr>
                <w:color w:val="000000"/>
                <w:sz w:val="16"/>
                <w:szCs w:val="16"/>
                <w:lang w:val="it-IT" w:eastAsia="it-IT"/>
              </w:rPr>
              <w:t xml:space="preserve">Recupero evasione (cap. 10101.06.0200 </w:t>
            </w:r>
            <w:r w:rsidRPr="005E7DF3">
              <w:rPr>
                <w:b/>
                <w:bCs/>
                <w:color w:val="FF0000"/>
                <w:sz w:val="16"/>
                <w:szCs w:val="16"/>
                <w:lang w:val="it-IT" w:eastAsia="it-IT"/>
              </w:rPr>
              <w:t>IMU RECUPERI</w:t>
            </w:r>
            <w:r w:rsidRPr="005E7DF3">
              <w:rPr>
                <w:color w:val="000000"/>
                <w:sz w:val="16"/>
                <w:szCs w:val="16"/>
                <w:lang w:val="it-IT" w:eastAsia="it-IT"/>
              </w:rPr>
              <w:t>)</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0DB38C89"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residui complessivi all'1.01</w:t>
            </w:r>
          </w:p>
        </w:tc>
        <w:tc>
          <w:tcPr>
            <w:tcW w:w="992"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3C231DFD" w14:textId="098E94AD" w:rsidR="00750035" w:rsidRPr="005E7DF3" w:rsidRDefault="00750035" w:rsidP="00750035">
            <w:pPr>
              <w:widowControl/>
              <w:jc w:val="right"/>
              <w:rPr>
                <w:sz w:val="16"/>
                <w:szCs w:val="16"/>
                <w:lang w:val="it-IT" w:eastAsia="it-IT"/>
              </w:rPr>
            </w:pPr>
            <w:r w:rsidRPr="00AA546E">
              <w:rPr>
                <w:sz w:val="16"/>
                <w:szCs w:val="16"/>
                <w:lang w:val="it-IT" w:eastAsia="it-IT"/>
              </w:rPr>
              <w:t>22.571,07</w:t>
            </w:r>
          </w:p>
        </w:tc>
        <w:tc>
          <w:tcPr>
            <w:tcW w:w="936" w:type="dxa"/>
            <w:tcBorders>
              <w:top w:val="single" w:sz="4" w:space="0" w:color="auto"/>
              <w:left w:val="nil"/>
              <w:bottom w:val="single" w:sz="4" w:space="0" w:color="auto"/>
              <w:right w:val="single" w:sz="4" w:space="0" w:color="auto"/>
            </w:tcBorders>
            <w:shd w:val="clear" w:color="000000" w:fill="FFF2CC"/>
            <w:noWrap/>
            <w:vAlign w:val="bottom"/>
            <w:hideMark/>
          </w:tcPr>
          <w:p w14:paraId="2A4251EC" w14:textId="64A18F9D" w:rsidR="00750035" w:rsidRPr="005E7DF3" w:rsidRDefault="00750035" w:rsidP="00750035">
            <w:pPr>
              <w:widowControl/>
              <w:jc w:val="right"/>
              <w:rPr>
                <w:sz w:val="16"/>
                <w:szCs w:val="16"/>
                <w:lang w:val="it-IT" w:eastAsia="it-IT"/>
              </w:rPr>
            </w:pPr>
            <w:r w:rsidRPr="00AA546E">
              <w:rPr>
                <w:sz w:val="16"/>
                <w:szCs w:val="16"/>
                <w:lang w:val="it-IT" w:eastAsia="it-IT"/>
              </w:rPr>
              <w:t>33.369,35</w:t>
            </w:r>
          </w:p>
        </w:tc>
        <w:tc>
          <w:tcPr>
            <w:tcW w:w="860" w:type="dxa"/>
            <w:tcBorders>
              <w:top w:val="single" w:sz="4" w:space="0" w:color="auto"/>
              <w:left w:val="nil"/>
              <w:bottom w:val="single" w:sz="4" w:space="0" w:color="auto"/>
              <w:right w:val="single" w:sz="4" w:space="0" w:color="auto"/>
            </w:tcBorders>
            <w:shd w:val="clear" w:color="000000" w:fill="FFF2CC"/>
            <w:noWrap/>
            <w:vAlign w:val="bottom"/>
            <w:hideMark/>
          </w:tcPr>
          <w:p w14:paraId="4D4D8A7F" w14:textId="5CDA12F4" w:rsidR="00750035" w:rsidRPr="005E7DF3" w:rsidRDefault="00750035" w:rsidP="00750035">
            <w:pPr>
              <w:widowControl/>
              <w:jc w:val="right"/>
              <w:rPr>
                <w:sz w:val="16"/>
                <w:szCs w:val="16"/>
                <w:lang w:val="it-IT" w:eastAsia="it-IT"/>
              </w:rPr>
            </w:pPr>
            <w:r w:rsidRPr="00AA546E">
              <w:rPr>
                <w:sz w:val="16"/>
                <w:szCs w:val="16"/>
                <w:lang w:val="it-IT" w:eastAsia="it-IT"/>
              </w:rPr>
              <w:t>10.582,93</w:t>
            </w:r>
          </w:p>
        </w:tc>
        <w:tc>
          <w:tcPr>
            <w:tcW w:w="860" w:type="dxa"/>
            <w:tcBorders>
              <w:top w:val="single" w:sz="4" w:space="0" w:color="auto"/>
              <w:left w:val="nil"/>
              <w:bottom w:val="single" w:sz="4" w:space="0" w:color="auto"/>
              <w:right w:val="single" w:sz="4" w:space="0" w:color="auto"/>
            </w:tcBorders>
            <w:shd w:val="clear" w:color="000000" w:fill="FFF2CC"/>
            <w:noWrap/>
            <w:vAlign w:val="bottom"/>
            <w:hideMark/>
          </w:tcPr>
          <w:p w14:paraId="32C71A15" w14:textId="279E555B" w:rsidR="00750035" w:rsidRPr="005E7DF3" w:rsidRDefault="00750035" w:rsidP="00750035">
            <w:pPr>
              <w:widowControl/>
              <w:jc w:val="right"/>
              <w:rPr>
                <w:sz w:val="16"/>
                <w:szCs w:val="16"/>
                <w:lang w:val="it-IT" w:eastAsia="it-IT"/>
              </w:rPr>
            </w:pPr>
            <w:r w:rsidRPr="00AA546E">
              <w:rPr>
                <w:sz w:val="16"/>
                <w:szCs w:val="16"/>
                <w:lang w:val="it-IT" w:eastAsia="it-IT"/>
              </w:rPr>
              <w:t>50.000,00</w:t>
            </w:r>
          </w:p>
        </w:tc>
        <w:tc>
          <w:tcPr>
            <w:tcW w:w="860" w:type="dxa"/>
            <w:tcBorders>
              <w:top w:val="single" w:sz="4" w:space="0" w:color="auto"/>
              <w:left w:val="nil"/>
              <w:bottom w:val="single" w:sz="4" w:space="0" w:color="auto"/>
              <w:right w:val="single" w:sz="4" w:space="0" w:color="auto"/>
            </w:tcBorders>
            <w:shd w:val="clear" w:color="000000" w:fill="FFF2CC"/>
            <w:noWrap/>
            <w:vAlign w:val="bottom"/>
            <w:hideMark/>
          </w:tcPr>
          <w:p w14:paraId="1B405958" w14:textId="4A907186" w:rsidR="00750035" w:rsidRPr="005E7DF3" w:rsidRDefault="00750035" w:rsidP="00750035">
            <w:pPr>
              <w:widowControl/>
              <w:jc w:val="right"/>
              <w:rPr>
                <w:sz w:val="16"/>
                <w:szCs w:val="16"/>
                <w:lang w:val="it-IT" w:eastAsia="it-IT"/>
              </w:rPr>
            </w:pPr>
            <w:r w:rsidRPr="00AA546E">
              <w:rPr>
                <w:sz w:val="16"/>
                <w:szCs w:val="16"/>
                <w:lang w:val="it-IT" w:eastAsia="it-IT"/>
              </w:rPr>
              <w:t>78.039,32</w:t>
            </w:r>
          </w:p>
        </w:tc>
        <w:tc>
          <w:tcPr>
            <w:tcW w:w="1162" w:type="dxa"/>
            <w:tcBorders>
              <w:top w:val="single" w:sz="4" w:space="0" w:color="auto"/>
              <w:left w:val="nil"/>
              <w:bottom w:val="single" w:sz="4" w:space="0" w:color="auto"/>
              <w:right w:val="single" w:sz="4" w:space="0" w:color="auto"/>
            </w:tcBorders>
            <w:shd w:val="clear" w:color="000000" w:fill="FFFF00"/>
            <w:noWrap/>
            <w:vAlign w:val="bottom"/>
            <w:hideMark/>
          </w:tcPr>
          <w:p w14:paraId="0EB043E9" w14:textId="61355F3A" w:rsidR="00750035" w:rsidRPr="00B41968" w:rsidRDefault="00750035" w:rsidP="00750035">
            <w:pPr>
              <w:widowControl/>
              <w:jc w:val="right"/>
              <w:rPr>
                <w:b/>
                <w:bCs/>
                <w:color w:val="FF0000"/>
                <w:sz w:val="16"/>
                <w:szCs w:val="16"/>
                <w:lang w:val="it-IT" w:eastAsia="it-IT"/>
              </w:rPr>
            </w:pPr>
            <w:r w:rsidRPr="00AA546E">
              <w:rPr>
                <w:sz w:val="16"/>
                <w:szCs w:val="16"/>
                <w:lang w:val="it-IT" w:eastAsia="it-IT"/>
              </w:rPr>
              <w:t>136.502,68</w:t>
            </w:r>
          </w:p>
        </w:tc>
        <w:tc>
          <w:tcPr>
            <w:tcW w:w="937" w:type="dxa"/>
            <w:tcBorders>
              <w:top w:val="single" w:sz="4" w:space="0" w:color="auto"/>
              <w:left w:val="nil"/>
              <w:bottom w:val="single" w:sz="4" w:space="0" w:color="auto"/>
              <w:right w:val="single" w:sz="4" w:space="0" w:color="auto"/>
            </w:tcBorders>
            <w:shd w:val="clear" w:color="000000" w:fill="FFF2CC"/>
            <w:noWrap/>
            <w:vAlign w:val="bottom"/>
            <w:hideMark/>
          </w:tcPr>
          <w:p w14:paraId="1B2A0B4D" w14:textId="43F8E23C" w:rsidR="00750035" w:rsidRPr="00B41968" w:rsidRDefault="00750035" w:rsidP="00750035">
            <w:pPr>
              <w:widowControl/>
              <w:jc w:val="right"/>
              <w:rPr>
                <w:sz w:val="16"/>
                <w:szCs w:val="16"/>
                <w:lang w:val="it-IT" w:eastAsia="it-IT"/>
              </w:rPr>
            </w:pPr>
            <w:r w:rsidRPr="00AA546E">
              <w:rPr>
                <w:sz w:val="16"/>
                <w:szCs w:val="16"/>
                <w:lang w:val="it-IT" w:eastAsia="it-IT"/>
              </w:rPr>
              <w:t>53.085,48</w:t>
            </w:r>
          </w:p>
        </w:tc>
      </w:tr>
      <w:tr w:rsidR="00AA546E" w:rsidRPr="005E7DF3" w14:paraId="57A3B4A0"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224954DA" w14:textId="77777777" w:rsidR="00AA546E" w:rsidRPr="005E7DF3" w:rsidRDefault="00AA546E" w:rsidP="00AA546E">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7248F939" w14:textId="77777777" w:rsidR="00AA546E" w:rsidRPr="005E7DF3" w:rsidRDefault="00AA546E" w:rsidP="00AA546E">
            <w:pPr>
              <w:widowControl/>
              <w:rPr>
                <w:color w:val="000000"/>
                <w:sz w:val="16"/>
                <w:szCs w:val="16"/>
                <w:lang w:val="it-IT" w:eastAsia="it-IT"/>
              </w:rPr>
            </w:pPr>
            <w:r w:rsidRPr="005E7DF3">
              <w:rPr>
                <w:color w:val="000000"/>
                <w:sz w:val="16"/>
                <w:szCs w:val="16"/>
                <w:lang w:val="it-IT" w:eastAsia="it-IT"/>
              </w:rPr>
              <w:t>riscossioni in c/residui al 31.12</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748DEB3A" w14:textId="5729FE68" w:rsidR="00AA546E" w:rsidRPr="005E7DF3" w:rsidRDefault="00AA546E" w:rsidP="00AA546E">
            <w:pPr>
              <w:widowControl/>
              <w:jc w:val="right"/>
              <w:rPr>
                <w:sz w:val="16"/>
                <w:szCs w:val="16"/>
                <w:lang w:val="it-IT" w:eastAsia="it-IT"/>
              </w:rPr>
            </w:pPr>
            <w:r w:rsidRPr="00AA546E">
              <w:rPr>
                <w:sz w:val="16"/>
                <w:szCs w:val="16"/>
                <w:lang w:val="it-IT" w:eastAsia="it-IT"/>
              </w:rPr>
              <w:t>0,00</w:t>
            </w:r>
          </w:p>
        </w:tc>
        <w:tc>
          <w:tcPr>
            <w:tcW w:w="936" w:type="dxa"/>
            <w:tcBorders>
              <w:top w:val="nil"/>
              <w:left w:val="nil"/>
              <w:bottom w:val="single" w:sz="4" w:space="0" w:color="auto"/>
              <w:right w:val="single" w:sz="4" w:space="0" w:color="auto"/>
            </w:tcBorders>
            <w:shd w:val="clear" w:color="000000" w:fill="FFF2CC"/>
            <w:noWrap/>
            <w:vAlign w:val="bottom"/>
            <w:hideMark/>
          </w:tcPr>
          <w:p w14:paraId="03860317" w14:textId="2398F696" w:rsidR="00AA546E" w:rsidRPr="005E7DF3" w:rsidRDefault="00AA546E" w:rsidP="00AA546E">
            <w:pPr>
              <w:widowControl/>
              <w:jc w:val="right"/>
              <w:rPr>
                <w:sz w:val="16"/>
                <w:szCs w:val="16"/>
                <w:lang w:val="it-IT" w:eastAsia="it-IT"/>
              </w:rPr>
            </w:pPr>
            <w:r w:rsidRPr="00AA546E">
              <w:rPr>
                <w:sz w:val="16"/>
                <w:szCs w:val="16"/>
                <w:lang w:val="it-IT" w:eastAsia="it-IT"/>
              </w:rPr>
              <w:t>33.286,92</w:t>
            </w:r>
          </w:p>
        </w:tc>
        <w:tc>
          <w:tcPr>
            <w:tcW w:w="860" w:type="dxa"/>
            <w:tcBorders>
              <w:top w:val="nil"/>
              <w:left w:val="nil"/>
              <w:bottom w:val="single" w:sz="4" w:space="0" w:color="auto"/>
              <w:right w:val="single" w:sz="4" w:space="0" w:color="auto"/>
            </w:tcBorders>
            <w:shd w:val="clear" w:color="000000" w:fill="FFF2CC"/>
            <w:noWrap/>
            <w:vAlign w:val="bottom"/>
            <w:hideMark/>
          </w:tcPr>
          <w:p w14:paraId="473135F0" w14:textId="1BC2F63C" w:rsidR="00AA546E" w:rsidRPr="005E7DF3" w:rsidRDefault="00AA546E" w:rsidP="00AA546E">
            <w:pPr>
              <w:widowControl/>
              <w:jc w:val="right"/>
              <w:rPr>
                <w:sz w:val="16"/>
                <w:szCs w:val="16"/>
                <w:lang w:val="it-IT" w:eastAsia="it-IT"/>
              </w:rPr>
            </w:pPr>
            <w:r w:rsidRPr="00AA546E">
              <w:rPr>
                <w:sz w:val="16"/>
                <w:szCs w:val="16"/>
                <w:lang w:val="it-IT" w:eastAsia="it-IT"/>
              </w:rPr>
              <w:t>10.582,93</w:t>
            </w:r>
          </w:p>
        </w:tc>
        <w:tc>
          <w:tcPr>
            <w:tcW w:w="860" w:type="dxa"/>
            <w:tcBorders>
              <w:top w:val="nil"/>
              <w:left w:val="nil"/>
              <w:bottom w:val="single" w:sz="4" w:space="0" w:color="auto"/>
              <w:right w:val="single" w:sz="4" w:space="0" w:color="auto"/>
            </w:tcBorders>
            <w:shd w:val="clear" w:color="000000" w:fill="FFF2CC"/>
            <w:noWrap/>
            <w:vAlign w:val="bottom"/>
            <w:hideMark/>
          </w:tcPr>
          <w:p w14:paraId="45EF14F3" w14:textId="70379EDE" w:rsidR="00AA546E" w:rsidRPr="005E7DF3" w:rsidRDefault="00AA546E" w:rsidP="00AA546E">
            <w:pPr>
              <w:widowControl/>
              <w:jc w:val="right"/>
              <w:rPr>
                <w:sz w:val="16"/>
                <w:szCs w:val="16"/>
                <w:lang w:val="it-IT" w:eastAsia="it-IT"/>
              </w:rPr>
            </w:pPr>
            <w:r w:rsidRPr="00AA546E">
              <w:rPr>
                <w:sz w:val="16"/>
                <w:szCs w:val="16"/>
                <w:lang w:val="it-IT" w:eastAsia="it-IT"/>
              </w:rPr>
              <w:t>33.054,22</w:t>
            </w:r>
          </w:p>
        </w:tc>
        <w:tc>
          <w:tcPr>
            <w:tcW w:w="860" w:type="dxa"/>
            <w:tcBorders>
              <w:top w:val="nil"/>
              <w:left w:val="nil"/>
              <w:bottom w:val="single" w:sz="4" w:space="0" w:color="auto"/>
              <w:right w:val="single" w:sz="4" w:space="0" w:color="auto"/>
            </w:tcBorders>
            <w:shd w:val="clear" w:color="000000" w:fill="FFF2CC"/>
            <w:noWrap/>
            <w:vAlign w:val="bottom"/>
            <w:hideMark/>
          </w:tcPr>
          <w:p w14:paraId="0003832D" w14:textId="62630D2F" w:rsidR="00AA546E" w:rsidRPr="005E7DF3" w:rsidRDefault="00AA546E" w:rsidP="00AA546E">
            <w:pPr>
              <w:widowControl/>
              <w:jc w:val="right"/>
              <w:rPr>
                <w:sz w:val="16"/>
                <w:szCs w:val="16"/>
                <w:lang w:val="it-IT" w:eastAsia="it-IT"/>
              </w:rPr>
            </w:pPr>
            <w:r w:rsidRPr="00AA546E">
              <w:rPr>
                <w:sz w:val="16"/>
                <w:szCs w:val="16"/>
                <w:lang w:val="it-IT" w:eastAsia="it-IT"/>
              </w:rPr>
              <w:t>41.658,13</w:t>
            </w:r>
          </w:p>
        </w:tc>
        <w:tc>
          <w:tcPr>
            <w:tcW w:w="1162" w:type="dxa"/>
            <w:tcBorders>
              <w:top w:val="nil"/>
              <w:left w:val="nil"/>
              <w:bottom w:val="nil"/>
              <w:right w:val="nil"/>
            </w:tcBorders>
            <w:shd w:val="clear" w:color="auto" w:fill="auto"/>
            <w:noWrap/>
            <w:vAlign w:val="bottom"/>
            <w:hideMark/>
          </w:tcPr>
          <w:p w14:paraId="21CC011C" w14:textId="77777777" w:rsidR="00AA546E" w:rsidRPr="00B41968" w:rsidRDefault="00AA546E" w:rsidP="00AA546E">
            <w:pPr>
              <w:widowControl/>
              <w:rPr>
                <w:sz w:val="16"/>
                <w:szCs w:val="16"/>
                <w:lang w:val="it-IT" w:eastAsia="it-IT"/>
              </w:rPr>
            </w:pPr>
            <w:r w:rsidRPr="00B41968">
              <w:rPr>
                <w:sz w:val="16"/>
                <w:szCs w:val="16"/>
                <w:lang w:val="it-IT" w:eastAsia="it-IT"/>
              </w:rPr>
              <w:t> </w:t>
            </w:r>
          </w:p>
        </w:tc>
        <w:tc>
          <w:tcPr>
            <w:tcW w:w="937" w:type="dxa"/>
            <w:tcBorders>
              <w:top w:val="nil"/>
              <w:left w:val="nil"/>
              <w:bottom w:val="nil"/>
              <w:right w:val="nil"/>
            </w:tcBorders>
            <w:shd w:val="clear" w:color="auto" w:fill="auto"/>
            <w:noWrap/>
            <w:vAlign w:val="bottom"/>
            <w:hideMark/>
          </w:tcPr>
          <w:p w14:paraId="2A5345A6" w14:textId="77777777" w:rsidR="00AA546E" w:rsidRPr="00B41968" w:rsidRDefault="00AA546E" w:rsidP="00AA546E">
            <w:pPr>
              <w:widowControl/>
              <w:rPr>
                <w:sz w:val="16"/>
                <w:szCs w:val="16"/>
                <w:lang w:val="it-IT" w:eastAsia="it-IT"/>
              </w:rPr>
            </w:pPr>
            <w:r w:rsidRPr="00B41968">
              <w:rPr>
                <w:sz w:val="16"/>
                <w:szCs w:val="16"/>
                <w:lang w:val="it-IT" w:eastAsia="it-IT"/>
              </w:rPr>
              <w:t> </w:t>
            </w:r>
          </w:p>
        </w:tc>
      </w:tr>
      <w:tr w:rsidR="00AA546E" w:rsidRPr="005E7DF3" w14:paraId="49A94EC4"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3E5552FA" w14:textId="77777777" w:rsidR="00AA546E" w:rsidRPr="005E7DF3" w:rsidRDefault="00AA546E" w:rsidP="00AA546E">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6A5D11BE" w14:textId="77777777" w:rsidR="00AA546E" w:rsidRPr="005E7DF3" w:rsidRDefault="00AA546E" w:rsidP="00AA546E">
            <w:pPr>
              <w:widowControl/>
              <w:rPr>
                <w:color w:val="000000"/>
                <w:sz w:val="16"/>
                <w:szCs w:val="16"/>
                <w:lang w:val="it-IT" w:eastAsia="it-IT"/>
              </w:rPr>
            </w:pPr>
            <w:r w:rsidRPr="005E7DF3">
              <w:rPr>
                <w:color w:val="000000"/>
                <w:sz w:val="16"/>
                <w:szCs w:val="16"/>
                <w:lang w:val="it-IT" w:eastAsia="it-IT"/>
              </w:rPr>
              <w:t>percentuale di riscossione</w:t>
            </w:r>
          </w:p>
        </w:tc>
        <w:tc>
          <w:tcPr>
            <w:tcW w:w="992" w:type="dxa"/>
            <w:tcBorders>
              <w:top w:val="nil"/>
              <w:left w:val="single" w:sz="4" w:space="0" w:color="auto"/>
              <w:bottom w:val="single" w:sz="4" w:space="0" w:color="auto"/>
              <w:right w:val="single" w:sz="4" w:space="0" w:color="auto"/>
            </w:tcBorders>
            <w:shd w:val="clear" w:color="000000" w:fill="BDD7EE"/>
            <w:noWrap/>
            <w:vAlign w:val="bottom"/>
            <w:hideMark/>
          </w:tcPr>
          <w:p w14:paraId="0F7E8676" w14:textId="7CA7DD40" w:rsidR="00AA546E" w:rsidRPr="005E7DF3" w:rsidRDefault="00AA546E" w:rsidP="00AA546E">
            <w:pPr>
              <w:widowControl/>
              <w:jc w:val="right"/>
              <w:rPr>
                <w:sz w:val="16"/>
                <w:szCs w:val="16"/>
                <w:lang w:val="it-IT" w:eastAsia="it-IT"/>
              </w:rPr>
            </w:pPr>
            <w:r w:rsidRPr="00AA546E">
              <w:rPr>
                <w:sz w:val="16"/>
                <w:szCs w:val="16"/>
                <w:lang w:val="it-IT" w:eastAsia="it-IT"/>
              </w:rPr>
              <w:t>0,00</w:t>
            </w:r>
          </w:p>
        </w:tc>
        <w:tc>
          <w:tcPr>
            <w:tcW w:w="936" w:type="dxa"/>
            <w:tcBorders>
              <w:top w:val="nil"/>
              <w:left w:val="nil"/>
              <w:bottom w:val="single" w:sz="4" w:space="0" w:color="auto"/>
              <w:right w:val="single" w:sz="4" w:space="0" w:color="auto"/>
            </w:tcBorders>
            <w:shd w:val="clear" w:color="000000" w:fill="BDD7EE"/>
            <w:noWrap/>
            <w:vAlign w:val="bottom"/>
            <w:hideMark/>
          </w:tcPr>
          <w:p w14:paraId="03F90795" w14:textId="7A6299F6" w:rsidR="00AA546E" w:rsidRPr="005E7DF3" w:rsidRDefault="00AA546E" w:rsidP="00AA546E">
            <w:pPr>
              <w:widowControl/>
              <w:jc w:val="right"/>
              <w:rPr>
                <w:sz w:val="16"/>
                <w:szCs w:val="16"/>
                <w:lang w:val="it-IT" w:eastAsia="it-IT"/>
              </w:rPr>
            </w:pPr>
            <w:r w:rsidRPr="00AA546E">
              <w:rPr>
                <w:sz w:val="16"/>
                <w:szCs w:val="16"/>
                <w:lang w:val="it-IT" w:eastAsia="it-IT"/>
              </w:rPr>
              <w:t>99,75</w:t>
            </w:r>
          </w:p>
        </w:tc>
        <w:tc>
          <w:tcPr>
            <w:tcW w:w="860" w:type="dxa"/>
            <w:tcBorders>
              <w:top w:val="nil"/>
              <w:left w:val="nil"/>
              <w:bottom w:val="single" w:sz="4" w:space="0" w:color="auto"/>
              <w:right w:val="single" w:sz="4" w:space="0" w:color="auto"/>
            </w:tcBorders>
            <w:shd w:val="clear" w:color="000000" w:fill="BDD7EE"/>
            <w:noWrap/>
            <w:vAlign w:val="bottom"/>
            <w:hideMark/>
          </w:tcPr>
          <w:p w14:paraId="03A480C7" w14:textId="6A92D232" w:rsidR="00AA546E" w:rsidRPr="005E7DF3" w:rsidRDefault="00AA546E" w:rsidP="00AA546E">
            <w:pPr>
              <w:widowControl/>
              <w:jc w:val="right"/>
              <w:rPr>
                <w:sz w:val="16"/>
                <w:szCs w:val="16"/>
                <w:lang w:val="it-IT" w:eastAsia="it-IT"/>
              </w:rPr>
            </w:pPr>
            <w:r w:rsidRPr="00AA546E">
              <w:rPr>
                <w:sz w:val="16"/>
                <w:szCs w:val="16"/>
                <w:lang w:val="it-IT" w:eastAsia="it-IT"/>
              </w:rPr>
              <w:t>100,00</w:t>
            </w:r>
          </w:p>
        </w:tc>
        <w:tc>
          <w:tcPr>
            <w:tcW w:w="860" w:type="dxa"/>
            <w:tcBorders>
              <w:top w:val="nil"/>
              <w:left w:val="nil"/>
              <w:bottom w:val="single" w:sz="4" w:space="0" w:color="auto"/>
              <w:right w:val="single" w:sz="4" w:space="0" w:color="auto"/>
            </w:tcBorders>
            <w:shd w:val="clear" w:color="000000" w:fill="BDD7EE"/>
            <w:noWrap/>
            <w:vAlign w:val="bottom"/>
            <w:hideMark/>
          </w:tcPr>
          <w:p w14:paraId="58ECF4C2" w14:textId="3D01AAC7" w:rsidR="00AA546E" w:rsidRPr="005E7DF3" w:rsidRDefault="00AA546E" w:rsidP="00AA546E">
            <w:pPr>
              <w:widowControl/>
              <w:jc w:val="right"/>
              <w:rPr>
                <w:sz w:val="16"/>
                <w:szCs w:val="16"/>
                <w:lang w:val="it-IT" w:eastAsia="it-IT"/>
              </w:rPr>
            </w:pPr>
            <w:r w:rsidRPr="00AA546E">
              <w:rPr>
                <w:sz w:val="16"/>
                <w:szCs w:val="16"/>
                <w:lang w:val="it-IT" w:eastAsia="it-IT"/>
              </w:rPr>
              <w:t>66,11</w:t>
            </w:r>
          </w:p>
        </w:tc>
        <w:tc>
          <w:tcPr>
            <w:tcW w:w="860" w:type="dxa"/>
            <w:tcBorders>
              <w:top w:val="nil"/>
              <w:left w:val="nil"/>
              <w:bottom w:val="single" w:sz="4" w:space="0" w:color="auto"/>
              <w:right w:val="single" w:sz="4" w:space="0" w:color="auto"/>
            </w:tcBorders>
            <w:shd w:val="clear" w:color="000000" w:fill="BDD7EE"/>
            <w:noWrap/>
            <w:vAlign w:val="bottom"/>
            <w:hideMark/>
          </w:tcPr>
          <w:p w14:paraId="1576A599" w14:textId="44C2CD58" w:rsidR="00AA546E" w:rsidRPr="005E7DF3" w:rsidRDefault="00AA546E" w:rsidP="00AA546E">
            <w:pPr>
              <w:widowControl/>
              <w:jc w:val="right"/>
              <w:rPr>
                <w:sz w:val="16"/>
                <w:szCs w:val="16"/>
                <w:lang w:val="it-IT" w:eastAsia="it-IT"/>
              </w:rPr>
            </w:pPr>
            <w:r w:rsidRPr="00AA546E">
              <w:rPr>
                <w:sz w:val="16"/>
                <w:szCs w:val="16"/>
                <w:lang w:val="it-IT" w:eastAsia="it-IT"/>
              </w:rPr>
              <w:t>53,38</w:t>
            </w:r>
          </w:p>
        </w:tc>
        <w:tc>
          <w:tcPr>
            <w:tcW w:w="1162" w:type="dxa"/>
            <w:tcBorders>
              <w:top w:val="nil"/>
              <w:left w:val="nil"/>
              <w:bottom w:val="single" w:sz="4" w:space="0" w:color="auto"/>
              <w:right w:val="nil"/>
            </w:tcBorders>
            <w:shd w:val="clear" w:color="auto" w:fill="auto"/>
            <w:noWrap/>
            <w:vAlign w:val="bottom"/>
            <w:hideMark/>
          </w:tcPr>
          <w:p w14:paraId="03BBA060" w14:textId="77777777" w:rsidR="00AA546E" w:rsidRPr="00B41968" w:rsidRDefault="00AA546E" w:rsidP="00AA546E">
            <w:pPr>
              <w:widowControl/>
              <w:rPr>
                <w:sz w:val="16"/>
                <w:szCs w:val="16"/>
                <w:lang w:val="it-IT" w:eastAsia="it-IT"/>
              </w:rPr>
            </w:pPr>
            <w:r w:rsidRPr="00B41968">
              <w:rPr>
                <w:sz w:val="16"/>
                <w:szCs w:val="16"/>
                <w:lang w:val="it-IT" w:eastAsia="it-IT"/>
              </w:rPr>
              <w:t> </w:t>
            </w:r>
          </w:p>
        </w:tc>
        <w:tc>
          <w:tcPr>
            <w:tcW w:w="937" w:type="dxa"/>
            <w:tcBorders>
              <w:top w:val="nil"/>
              <w:left w:val="nil"/>
              <w:bottom w:val="single" w:sz="4" w:space="0" w:color="auto"/>
              <w:right w:val="nil"/>
            </w:tcBorders>
            <w:shd w:val="clear" w:color="auto" w:fill="auto"/>
            <w:noWrap/>
            <w:vAlign w:val="bottom"/>
            <w:hideMark/>
          </w:tcPr>
          <w:p w14:paraId="5004226B" w14:textId="77777777" w:rsidR="00AA546E" w:rsidRPr="00B41968" w:rsidRDefault="00AA546E" w:rsidP="00AA546E">
            <w:pPr>
              <w:widowControl/>
              <w:rPr>
                <w:sz w:val="16"/>
                <w:szCs w:val="16"/>
                <w:lang w:val="it-IT" w:eastAsia="it-IT"/>
              </w:rPr>
            </w:pPr>
            <w:r w:rsidRPr="00B41968">
              <w:rPr>
                <w:sz w:val="16"/>
                <w:szCs w:val="16"/>
                <w:lang w:val="it-IT" w:eastAsia="it-IT"/>
              </w:rPr>
              <w:t> </w:t>
            </w:r>
          </w:p>
        </w:tc>
      </w:tr>
      <w:tr w:rsidR="00750035" w:rsidRPr="005E7DF3" w14:paraId="5B3417CF" w14:textId="77777777" w:rsidTr="009E4E5F">
        <w:tblPrEx>
          <w:tblLook w:val="04A0" w:firstRow="1" w:lastRow="0" w:firstColumn="1" w:lastColumn="0" w:noHBand="0" w:noVBand="1"/>
        </w:tblPrEx>
        <w:trPr>
          <w:gridAfter w:val="1"/>
          <w:wAfter w:w="142" w:type="dxa"/>
          <w:trHeight w:val="198"/>
        </w:trPr>
        <w:tc>
          <w:tcPr>
            <w:tcW w:w="1843"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7F3FA49E" w14:textId="77777777" w:rsidR="00750035" w:rsidRPr="005E7DF3" w:rsidRDefault="00750035" w:rsidP="00750035">
            <w:pPr>
              <w:widowControl/>
              <w:jc w:val="center"/>
              <w:rPr>
                <w:color w:val="000000"/>
                <w:sz w:val="16"/>
                <w:szCs w:val="16"/>
                <w:lang w:val="it-IT" w:eastAsia="it-IT"/>
              </w:rPr>
            </w:pPr>
            <w:r w:rsidRPr="005E7DF3">
              <w:rPr>
                <w:color w:val="000000"/>
                <w:sz w:val="16"/>
                <w:szCs w:val="16"/>
                <w:lang w:val="it-IT" w:eastAsia="it-IT"/>
              </w:rPr>
              <w:t xml:space="preserve">Recupero evasione (cap. 10101.08.0200 </w:t>
            </w:r>
            <w:r w:rsidRPr="005E7DF3">
              <w:rPr>
                <w:b/>
                <w:bCs/>
                <w:color w:val="FF0000"/>
                <w:sz w:val="16"/>
                <w:szCs w:val="16"/>
                <w:lang w:val="it-IT" w:eastAsia="it-IT"/>
              </w:rPr>
              <w:t>ICI RECUPERI ANNI ARRETRATI</w:t>
            </w:r>
            <w:r w:rsidRPr="005E7DF3">
              <w:rPr>
                <w:color w:val="000000"/>
                <w:sz w:val="16"/>
                <w:szCs w:val="16"/>
                <w:lang w:val="it-IT" w:eastAsia="it-IT"/>
              </w:rPr>
              <w:t>)</w:t>
            </w:r>
          </w:p>
        </w:tc>
        <w:tc>
          <w:tcPr>
            <w:tcW w:w="1843" w:type="dxa"/>
            <w:tcBorders>
              <w:top w:val="nil"/>
              <w:left w:val="nil"/>
              <w:bottom w:val="single" w:sz="8" w:space="0" w:color="auto"/>
              <w:right w:val="single" w:sz="8" w:space="0" w:color="auto"/>
            </w:tcBorders>
            <w:shd w:val="clear" w:color="auto" w:fill="auto"/>
            <w:vAlign w:val="center"/>
            <w:hideMark/>
          </w:tcPr>
          <w:p w14:paraId="479B456C"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residui complessivi all'1.01</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2AC31C2C" w14:textId="038E3104" w:rsidR="00750035" w:rsidRPr="005E7DF3" w:rsidRDefault="00750035" w:rsidP="00750035">
            <w:pPr>
              <w:widowControl/>
              <w:jc w:val="right"/>
              <w:rPr>
                <w:sz w:val="16"/>
                <w:szCs w:val="16"/>
                <w:lang w:val="it-IT" w:eastAsia="it-IT"/>
              </w:rPr>
            </w:pPr>
            <w:r>
              <w:rPr>
                <w:sz w:val="16"/>
                <w:szCs w:val="16"/>
                <w:lang w:val="it-IT" w:eastAsia="it-IT"/>
              </w:rPr>
              <w:t>0,00</w:t>
            </w:r>
          </w:p>
        </w:tc>
        <w:tc>
          <w:tcPr>
            <w:tcW w:w="936" w:type="dxa"/>
            <w:tcBorders>
              <w:top w:val="nil"/>
              <w:left w:val="nil"/>
              <w:bottom w:val="single" w:sz="4" w:space="0" w:color="auto"/>
              <w:right w:val="single" w:sz="4" w:space="0" w:color="auto"/>
            </w:tcBorders>
            <w:shd w:val="clear" w:color="000000" w:fill="FFF2CC"/>
            <w:noWrap/>
            <w:vAlign w:val="bottom"/>
            <w:hideMark/>
          </w:tcPr>
          <w:p w14:paraId="1A1C98F5" w14:textId="13774287"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5624A1BB" w14:textId="4302A209"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565D5BA6" w14:textId="688A9F26"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5691CB8A" w14:textId="18330E20" w:rsidR="00750035" w:rsidRPr="005E7DF3" w:rsidRDefault="00750035" w:rsidP="00750035">
            <w:pPr>
              <w:widowControl/>
              <w:jc w:val="right"/>
              <w:rPr>
                <w:sz w:val="16"/>
                <w:szCs w:val="16"/>
                <w:lang w:val="it-IT" w:eastAsia="it-IT"/>
              </w:rPr>
            </w:pPr>
            <w:r>
              <w:rPr>
                <w:sz w:val="16"/>
                <w:szCs w:val="16"/>
                <w:lang w:val="it-IT" w:eastAsia="it-IT"/>
              </w:rPr>
              <w:t>0,00</w:t>
            </w:r>
          </w:p>
        </w:tc>
        <w:tc>
          <w:tcPr>
            <w:tcW w:w="1162" w:type="dxa"/>
            <w:tcBorders>
              <w:top w:val="nil"/>
              <w:left w:val="nil"/>
              <w:bottom w:val="single" w:sz="4" w:space="0" w:color="auto"/>
              <w:right w:val="single" w:sz="4" w:space="0" w:color="auto"/>
            </w:tcBorders>
            <w:shd w:val="clear" w:color="000000" w:fill="FFFF00"/>
            <w:noWrap/>
            <w:vAlign w:val="bottom"/>
            <w:hideMark/>
          </w:tcPr>
          <w:p w14:paraId="323A5DFA" w14:textId="77777777" w:rsidR="00750035" w:rsidRPr="00B41968" w:rsidRDefault="00750035" w:rsidP="00750035">
            <w:pPr>
              <w:widowControl/>
              <w:jc w:val="right"/>
              <w:rPr>
                <w:sz w:val="16"/>
                <w:szCs w:val="16"/>
                <w:lang w:val="it-IT" w:eastAsia="it-IT"/>
              </w:rPr>
            </w:pPr>
            <w:r w:rsidRPr="00B41968">
              <w:rPr>
                <w:sz w:val="16"/>
                <w:szCs w:val="16"/>
                <w:lang w:val="it-IT" w:eastAsia="it-IT"/>
              </w:rPr>
              <w:t>0,00</w:t>
            </w:r>
          </w:p>
        </w:tc>
        <w:tc>
          <w:tcPr>
            <w:tcW w:w="937" w:type="dxa"/>
            <w:tcBorders>
              <w:top w:val="nil"/>
              <w:left w:val="nil"/>
              <w:bottom w:val="single" w:sz="4" w:space="0" w:color="auto"/>
              <w:right w:val="single" w:sz="4" w:space="0" w:color="auto"/>
            </w:tcBorders>
            <w:shd w:val="clear" w:color="000000" w:fill="FFF2CC"/>
            <w:noWrap/>
            <w:vAlign w:val="bottom"/>
            <w:hideMark/>
          </w:tcPr>
          <w:p w14:paraId="0434086E" w14:textId="77777777" w:rsidR="00750035" w:rsidRPr="00B41968" w:rsidRDefault="00750035" w:rsidP="00750035">
            <w:pPr>
              <w:widowControl/>
              <w:jc w:val="right"/>
              <w:rPr>
                <w:sz w:val="16"/>
                <w:szCs w:val="16"/>
                <w:lang w:val="it-IT" w:eastAsia="it-IT"/>
              </w:rPr>
            </w:pPr>
            <w:r w:rsidRPr="00B41968">
              <w:rPr>
                <w:sz w:val="16"/>
                <w:szCs w:val="16"/>
                <w:lang w:val="it-IT" w:eastAsia="it-IT"/>
              </w:rPr>
              <w:t>0,00</w:t>
            </w:r>
          </w:p>
        </w:tc>
      </w:tr>
      <w:tr w:rsidR="00750035" w:rsidRPr="005E7DF3" w14:paraId="1CACD477"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788254B6"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3AF8B544"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riscossioni in c/residui al 31.12</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724EC1F3" w14:textId="2E7E95A3" w:rsidR="00750035" w:rsidRPr="005E7DF3" w:rsidRDefault="00750035" w:rsidP="00750035">
            <w:pPr>
              <w:widowControl/>
              <w:jc w:val="right"/>
              <w:rPr>
                <w:sz w:val="16"/>
                <w:szCs w:val="16"/>
                <w:lang w:val="it-IT" w:eastAsia="it-IT"/>
              </w:rPr>
            </w:pPr>
            <w:r>
              <w:rPr>
                <w:sz w:val="16"/>
                <w:szCs w:val="16"/>
                <w:lang w:val="it-IT" w:eastAsia="it-IT"/>
              </w:rPr>
              <w:t>0,00</w:t>
            </w:r>
          </w:p>
        </w:tc>
        <w:tc>
          <w:tcPr>
            <w:tcW w:w="936" w:type="dxa"/>
            <w:tcBorders>
              <w:top w:val="nil"/>
              <w:left w:val="nil"/>
              <w:bottom w:val="single" w:sz="4" w:space="0" w:color="auto"/>
              <w:right w:val="single" w:sz="4" w:space="0" w:color="auto"/>
            </w:tcBorders>
            <w:shd w:val="clear" w:color="000000" w:fill="FFF2CC"/>
            <w:noWrap/>
            <w:vAlign w:val="bottom"/>
            <w:hideMark/>
          </w:tcPr>
          <w:p w14:paraId="527375B9" w14:textId="6A639806"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32780A28" w14:textId="77AD5A62"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422A731A" w14:textId="3F61BA3E"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718E8CBA" w14:textId="2DEE09E5" w:rsidR="00750035" w:rsidRPr="005E7DF3" w:rsidRDefault="00750035" w:rsidP="00750035">
            <w:pPr>
              <w:widowControl/>
              <w:jc w:val="right"/>
              <w:rPr>
                <w:sz w:val="16"/>
                <w:szCs w:val="16"/>
                <w:lang w:val="it-IT" w:eastAsia="it-IT"/>
              </w:rPr>
            </w:pPr>
            <w:r>
              <w:rPr>
                <w:sz w:val="16"/>
                <w:szCs w:val="16"/>
                <w:lang w:val="it-IT" w:eastAsia="it-IT"/>
              </w:rPr>
              <w:t>0,00</w:t>
            </w:r>
          </w:p>
        </w:tc>
        <w:tc>
          <w:tcPr>
            <w:tcW w:w="1162" w:type="dxa"/>
            <w:tcBorders>
              <w:top w:val="nil"/>
              <w:left w:val="nil"/>
              <w:bottom w:val="nil"/>
              <w:right w:val="nil"/>
            </w:tcBorders>
            <w:shd w:val="clear" w:color="auto" w:fill="auto"/>
            <w:noWrap/>
            <w:vAlign w:val="bottom"/>
            <w:hideMark/>
          </w:tcPr>
          <w:p w14:paraId="04B9A513" w14:textId="77777777" w:rsidR="00750035" w:rsidRPr="00B41968" w:rsidRDefault="00750035" w:rsidP="00750035">
            <w:pPr>
              <w:widowControl/>
              <w:rPr>
                <w:sz w:val="16"/>
                <w:szCs w:val="16"/>
                <w:lang w:val="it-IT" w:eastAsia="it-IT"/>
              </w:rPr>
            </w:pPr>
            <w:r w:rsidRPr="00B41968">
              <w:rPr>
                <w:sz w:val="16"/>
                <w:szCs w:val="16"/>
                <w:lang w:val="it-IT" w:eastAsia="it-IT"/>
              </w:rPr>
              <w:t> </w:t>
            </w:r>
          </w:p>
        </w:tc>
        <w:tc>
          <w:tcPr>
            <w:tcW w:w="937" w:type="dxa"/>
            <w:tcBorders>
              <w:top w:val="nil"/>
              <w:left w:val="nil"/>
              <w:bottom w:val="nil"/>
              <w:right w:val="nil"/>
            </w:tcBorders>
            <w:shd w:val="clear" w:color="auto" w:fill="auto"/>
            <w:noWrap/>
            <w:vAlign w:val="bottom"/>
            <w:hideMark/>
          </w:tcPr>
          <w:p w14:paraId="60FE73C9" w14:textId="77777777" w:rsidR="00750035" w:rsidRPr="00B41968" w:rsidRDefault="00750035" w:rsidP="00750035">
            <w:pPr>
              <w:widowControl/>
              <w:rPr>
                <w:sz w:val="16"/>
                <w:szCs w:val="16"/>
                <w:lang w:val="it-IT" w:eastAsia="it-IT"/>
              </w:rPr>
            </w:pPr>
            <w:r w:rsidRPr="00B41968">
              <w:rPr>
                <w:sz w:val="16"/>
                <w:szCs w:val="16"/>
                <w:lang w:val="it-IT" w:eastAsia="it-IT"/>
              </w:rPr>
              <w:t> </w:t>
            </w:r>
          </w:p>
        </w:tc>
      </w:tr>
      <w:tr w:rsidR="00750035" w:rsidRPr="005E7DF3" w14:paraId="64646CC2"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2D5FA908"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49E45C8A"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percentuale di riscossione</w:t>
            </w:r>
          </w:p>
        </w:tc>
        <w:tc>
          <w:tcPr>
            <w:tcW w:w="992" w:type="dxa"/>
            <w:tcBorders>
              <w:top w:val="nil"/>
              <w:left w:val="single" w:sz="4" w:space="0" w:color="auto"/>
              <w:bottom w:val="single" w:sz="4" w:space="0" w:color="auto"/>
              <w:right w:val="single" w:sz="4" w:space="0" w:color="auto"/>
            </w:tcBorders>
            <w:shd w:val="clear" w:color="000000" w:fill="BDD7EE"/>
            <w:noWrap/>
            <w:vAlign w:val="bottom"/>
            <w:hideMark/>
          </w:tcPr>
          <w:p w14:paraId="58BF02A8" w14:textId="02E1A5D4" w:rsidR="00750035" w:rsidRPr="005E7DF3" w:rsidRDefault="00750035" w:rsidP="00750035">
            <w:pPr>
              <w:widowControl/>
              <w:jc w:val="right"/>
              <w:rPr>
                <w:sz w:val="16"/>
                <w:szCs w:val="16"/>
                <w:lang w:val="it-IT" w:eastAsia="it-IT"/>
              </w:rPr>
            </w:pPr>
            <w:r>
              <w:rPr>
                <w:sz w:val="16"/>
                <w:szCs w:val="16"/>
                <w:lang w:val="it-IT" w:eastAsia="it-IT"/>
              </w:rPr>
              <w:t>0,00</w:t>
            </w:r>
          </w:p>
        </w:tc>
        <w:tc>
          <w:tcPr>
            <w:tcW w:w="936" w:type="dxa"/>
            <w:tcBorders>
              <w:top w:val="nil"/>
              <w:left w:val="nil"/>
              <w:bottom w:val="single" w:sz="4" w:space="0" w:color="auto"/>
              <w:right w:val="single" w:sz="4" w:space="0" w:color="auto"/>
            </w:tcBorders>
            <w:shd w:val="clear" w:color="000000" w:fill="BDD7EE"/>
            <w:noWrap/>
            <w:vAlign w:val="bottom"/>
            <w:hideMark/>
          </w:tcPr>
          <w:p w14:paraId="32D5CFC8" w14:textId="72BCD50D"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BDD7EE"/>
            <w:noWrap/>
            <w:vAlign w:val="bottom"/>
            <w:hideMark/>
          </w:tcPr>
          <w:p w14:paraId="4F9102F2" w14:textId="28745100"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BDD7EE"/>
            <w:noWrap/>
            <w:vAlign w:val="bottom"/>
            <w:hideMark/>
          </w:tcPr>
          <w:p w14:paraId="092AEF36" w14:textId="6AC48861" w:rsidR="00750035" w:rsidRPr="005E7DF3" w:rsidRDefault="00750035" w:rsidP="00750035">
            <w:pPr>
              <w:widowControl/>
              <w:jc w:val="right"/>
              <w:rPr>
                <w:sz w:val="16"/>
                <w:szCs w:val="16"/>
                <w:lang w:val="it-IT" w:eastAsia="it-IT"/>
              </w:rPr>
            </w:pPr>
            <w:r>
              <w:rPr>
                <w:sz w:val="16"/>
                <w:szCs w:val="16"/>
                <w:lang w:val="it-IT" w:eastAsia="it-IT"/>
              </w:rPr>
              <w:t>0,00</w:t>
            </w:r>
          </w:p>
        </w:tc>
        <w:tc>
          <w:tcPr>
            <w:tcW w:w="860" w:type="dxa"/>
            <w:tcBorders>
              <w:top w:val="nil"/>
              <w:left w:val="nil"/>
              <w:bottom w:val="single" w:sz="4" w:space="0" w:color="auto"/>
              <w:right w:val="single" w:sz="4" w:space="0" w:color="auto"/>
            </w:tcBorders>
            <w:shd w:val="clear" w:color="000000" w:fill="BDD7EE"/>
            <w:noWrap/>
            <w:vAlign w:val="bottom"/>
            <w:hideMark/>
          </w:tcPr>
          <w:p w14:paraId="4F27904E" w14:textId="7A59EB69" w:rsidR="00750035" w:rsidRPr="005E7DF3" w:rsidRDefault="00750035" w:rsidP="00750035">
            <w:pPr>
              <w:widowControl/>
              <w:jc w:val="right"/>
              <w:rPr>
                <w:sz w:val="16"/>
                <w:szCs w:val="16"/>
                <w:lang w:val="it-IT" w:eastAsia="it-IT"/>
              </w:rPr>
            </w:pPr>
            <w:r>
              <w:rPr>
                <w:sz w:val="16"/>
                <w:szCs w:val="16"/>
                <w:lang w:val="it-IT" w:eastAsia="it-IT"/>
              </w:rPr>
              <w:t>0,00</w:t>
            </w:r>
          </w:p>
        </w:tc>
        <w:tc>
          <w:tcPr>
            <w:tcW w:w="1162" w:type="dxa"/>
            <w:tcBorders>
              <w:top w:val="nil"/>
              <w:left w:val="nil"/>
              <w:bottom w:val="single" w:sz="4" w:space="0" w:color="auto"/>
              <w:right w:val="nil"/>
            </w:tcBorders>
            <w:shd w:val="clear" w:color="auto" w:fill="auto"/>
            <w:noWrap/>
            <w:vAlign w:val="bottom"/>
            <w:hideMark/>
          </w:tcPr>
          <w:p w14:paraId="3BD7E830" w14:textId="77777777" w:rsidR="00750035" w:rsidRPr="00B41968" w:rsidRDefault="00750035" w:rsidP="00750035">
            <w:pPr>
              <w:widowControl/>
              <w:rPr>
                <w:sz w:val="16"/>
                <w:szCs w:val="16"/>
                <w:lang w:val="it-IT" w:eastAsia="it-IT"/>
              </w:rPr>
            </w:pPr>
            <w:r w:rsidRPr="00B41968">
              <w:rPr>
                <w:sz w:val="16"/>
                <w:szCs w:val="16"/>
                <w:lang w:val="it-IT" w:eastAsia="it-IT"/>
              </w:rPr>
              <w:t> </w:t>
            </w:r>
          </w:p>
        </w:tc>
        <w:tc>
          <w:tcPr>
            <w:tcW w:w="937" w:type="dxa"/>
            <w:tcBorders>
              <w:top w:val="nil"/>
              <w:left w:val="nil"/>
              <w:bottom w:val="single" w:sz="4" w:space="0" w:color="auto"/>
              <w:right w:val="nil"/>
            </w:tcBorders>
            <w:shd w:val="clear" w:color="auto" w:fill="auto"/>
            <w:noWrap/>
            <w:vAlign w:val="bottom"/>
            <w:hideMark/>
          </w:tcPr>
          <w:p w14:paraId="64F349D5" w14:textId="77777777" w:rsidR="00750035" w:rsidRPr="00B41968" w:rsidRDefault="00750035" w:rsidP="00750035">
            <w:pPr>
              <w:widowControl/>
              <w:rPr>
                <w:sz w:val="16"/>
                <w:szCs w:val="16"/>
                <w:lang w:val="it-IT" w:eastAsia="it-IT"/>
              </w:rPr>
            </w:pPr>
            <w:r w:rsidRPr="00B41968">
              <w:rPr>
                <w:sz w:val="16"/>
                <w:szCs w:val="16"/>
                <w:lang w:val="it-IT" w:eastAsia="it-IT"/>
              </w:rPr>
              <w:t> </w:t>
            </w:r>
          </w:p>
        </w:tc>
      </w:tr>
      <w:tr w:rsidR="00750035" w:rsidRPr="005E7DF3" w14:paraId="7793B3BB" w14:textId="77777777" w:rsidTr="009E4E5F">
        <w:tblPrEx>
          <w:tblLook w:val="04A0" w:firstRow="1" w:lastRow="0" w:firstColumn="1" w:lastColumn="0" w:noHBand="0" w:noVBand="1"/>
        </w:tblPrEx>
        <w:trPr>
          <w:gridAfter w:val="1"/>
          <w:wAfter w:w="142" w:type="dxa"/>
          <w:trHeight w:val="198"/>
        </w:trPr>
        <w:tc>
          <w:tcPr>
            <w:tcW w:w="1843"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7BAD3C65" w14:textId="77777777" w:rsidR="00750035" w:rsidRPr="005E7DF3" w:rsidRDefault="00750035" w:rsidP="00750035">
            <w:pPr>
              <w:widowControl/>
              <w:jc w:val="center"/>
              <w:rPr>
                <w:color w:val="000000"/>
                <w:sz w:val="16"/>
                <w:szCs w:val="16"/>
                <w:lang w:val="it-IT" w:eastAsia="it-IT"/>
              </w:rPr>
            </w:pPr>
            <w:r w:rsidRPr="005E7DF3">
              <w:rPr>
                <w:color w:val="000000"/>
                <w:sz w:val="16"/>
                <w:szCs w:val="16"/>
                <w:lang w:val="it-IT" w:eastAsia="it-IT"/>
              </w:rPr>
              <w:t xml:space="preserve">Recupero evasione (cap. 10101.76.0200 </w:t>
            </w:r>
            <w:r w:rsidRPr="005E7DF3">
              <w:rPr>
                <w:b/>
                <w:bCs/>
                <w:color w:val="FF0000"/>
                <w:sz w:val="16"/>
                <w:szCs w:val="16"/>
                <w:lang w:val="it-IT" w:eastAsia="it-IT"/>
              </w:rPr>
              <w:t>TASI RECUPERI</w:t>
            </w:r>
            <w:r w:rsidRPr="005E7DF3">
              <w:rPr>
                <w:color w:val="000000"/>
                <w:sz w:val="16"/>
                <w:szCs w:val="16"/>
                <w:lang w:val="it-IT" w:eastAsia="it-IT"/>
              </w:rPr>
              <w:t>)</w:t>
            </w:r>
          </w:p>
        </w:tc>
        <w:tc>
          <w:tcPr>
            <w:tcW w:w="1843" w:type="dxa"/>
            <w:tcBorders>
              <w:top w:val="nil"/>
              <w:left w:val="nil"/>
              <w:bottom w:val="single" w:sz="8" w:space="0" w:color="auto"/>
              <w:right w:val="single" w:sz="8" w:space="0" w:color="auto"/>
            </w:tcBorders>
            <w:shd w:val="clear" w:color="auto" w:fill="auto"/>
            <w:vAlign w:val="center"/>
            <w:hideMark/>
          </w:tcPr>
          <w:p w14:paraId="3FF2DA70"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residui complessivi all'1.01</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62B2DC51"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936" w:type="dxa"/>
            <w:tcBorders>
              <w:top w:val="nil"/>
              <w:left w:val="nil"/>
              <w:bottom w:val="single" w:sz="4" w:space="0" w:color="auto"/>
              <w:right w:val="single" w:sz="4" w:space="0" w:color="auto"/>
            </w:tcBorders>
            <w:shd w:val="clear" w:color="000000" w:fill="FFF2CC"/>
            <w:noWrap/>
            <w:vAlign w:val="bottom"/>
            <w:hideMark/>
          </w:tcPr>
          <w:p w14:paraId="02BB0345"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5B791A7F"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4FFA6F54"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558DB74A" w14:textId="271A6268" w:rsidR="00750035" w:rsidRPr="005E7DF3" w:rsidRDefault="00750035" w:rsidP="00750035">
            <w:pPr>
              <w:widowControl/>
              <w:jc w:val="right"/>
              <w:rPr>
                <w:sz w:val="16"/>
                <w:szCs w:val="16"/>
                <w:lang w:val="it-IT" w:eastAsia="it-IT"/>
              </w:rPr>
            </w:pPr>
            <w:r w:rsidRPr="00AA546E">
              <w:rPr>
                <w:sz w:val="16"/>
                <w:szCs w:val="16"/>
                <w:lang w:val="it-IT" w:eastAsia="it-IT"/>
              </w:rPr>
              <w:t>3.356,00</w:t>
            </w:r>
          </w:p>
        </w:tc>
        <w:tc>
          <w:tcPr>
            <w:tcW w:w="1162" w:type="dxa"/>
            <w:tcBorders>
              <w:top w:val="nil"/>
              <w:left w:val="nil"/>
              <w:bottom w:val="single" w:sz="4" w:space="0" w:color="auto"/>
              <w:right w:val="single" w:sz="4" w:space="0" w:color="auto"/>
            </w:tcBorders>
            <w:shd w:val="clear" w:color="000000" w:fill="FFFF00"/>
            <w:noWrap/>
            <w:vAlign w:val="bottom"/>
            <w:hideMark/>
          </w:tcPr>
          <w:p w14:paraId="38BD808D" w14:textId="347A958B" w:rsidR="00750035" w:rsidRPr="00B41968" w:rsidRDefault="00750035" w:rsidP="00750035">
            <w:pPr>
              <w:widowControl/>
              <w:jc w:val="right"/>
              <w:rPr>
                <w:sz w:val="16"/>
                <w:szCs w:val="16"/>
                <w:lang w:val="it-IT" w:eastAsia="it-IT"/>
              </w:rPr>
            </w:pPr>
            <w:r w:rsidRPr="00AA546E">
              <w:rPr>
                <w:sz w:val="16"/>
                <w:szCs w:val="16"/>
                <w:lang w:val="it-IT" w:eastAsia="it-IT"/>
              </w:rPr>
              <w:t>12.431,50</w:t>
            </w:r>
          </w:p>
        </w:tc>
        <w:tc>
          <w:tcPr>
            <w:tcW w:w="937" w:type="dxa"/>
            <w:tcBorders>
              <w:top w:val="nil"/>
              <w:left w:val="nil"/>
              <w:bottom w:val="single" w:sz="4" w:space="0" w:color="auto"/>
              <w:right w:val="single" w:sz="4" w:space="0" w:color="auto"/>
            </w:tcBorders>
            <w:shd w:val="clear" w:color="000000" w:fill="FFF2CC"/>
            <w:noWrap/>
            <w:vAlign w:val="bottom"/>
            <w:hideMark/>
          </w:tcPr>
          <w:p w14:paraId="58F985ED" w14:textId="527E898A" w:rsidR="00750035" w:rsidRPr="00B41968" w:rsidRDefault="00750035" w:rsidP="00750035">
            <w:pPr>
              <w:widowControl/>
              <w:jc w:val="right"/>
              <w:rPr>
                <w:sz w:val="16"/>
                <w:szCs w:val="16"/>
                <w:lang w:val="it-IT" w:eastAsia="it-IT"/>
              </w:rPr>
            </w:pPr>
            <w:r w:rsidRPr="00AA546E">
              <w:rPr>
                <w:sz w:val="16"/>
                <w:szCs w:val="16"/>
                <w:lang w:val="it-IT" w:eastAsia="it-IT"/>
              </w:rPr>
              <w:t>4.834,57</w:t>
            </w:r>
          </w:p>
        </w:tc>
      </w:tr>
      <w:tr w:rsidR="00750035" w:rsidRPr="005E7DF3" w14:paraId="4E695400"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7862F694"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079A9078"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riscossioni in c/residui al 31.12</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4FA4F315"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936" w:type="dxa"/>
            <w:tcBorders>
              <w:top w:val="nil"/>
              <w:left w:val="nil"/>
              <w:bottom w:val="single" w:sz="4" w:space="0" w:color="auto"/>
              <w:right w:val="single" w:sz="4" w:space="0" w:color="auto"/>
            </w:tcBorders>
            <w:shd w:val="clear" w:color="000000" w:fill="FFF2CC"/>
            <w:noWrap/>
            <w:vAlign w:val="bottom"/>
            <w:hideMark/>
          </w:tcPr>
          <w:p w14:paraId="060E3BE8"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6B1CED80"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4FD02682" w14:textId="77777777" w:rsidR="00750035" w:rsidRPr="005E7DF3" w:rsidRDefault="00750035" w:rsidP="00750035">
            <w:pPr>
              <w:widowControl/>
              <w:jc w:val="right"/>
              <w:rPr>
                <w:sz w:val="16"/>
                <w:szCs w:val="16"/>
                <w:lang w:val="it-IT" w:eastAsia="it-IT"/>
              </w:rPr>
            </w:pPr>
            <w:r w:rsidRPr="005E7DF3">
              <w:rPr>
                <w:sz w:val="16"/>
                <w:szCs w:val="16"/>
                <w:lang w:val="it-IT" w:eastAsia="it-IT"/>
              </w:rPr>
              <w:t>0,00</w:t>
            </w:r>
          </w:p>
        </w:tc>
        <w:tc>
          <w:tcPr>
            <w:tcW w:w="860" w:type="dxa"/>
            <w:tcBorders>
              <w:top w:val="nil"/>
              <w:left w:val="nil"/>
              <w:bottom w:val="single" w:sz="4" w:space="0" w:color="auto"/>
              <w:right w:val="single" w:sz="4" w:space="0" w:color="auto"/>
            </w:tcBorders>
            <w:shd w:val="clear" w:color="000000" w:fill="FFF2CC"/>
            <w:noWrap/>
            <w:vAlign w:val="bottom"/>
            <w:hideMark/>
          </w:tcPr>
          <w:p w14:paraId="7F622F5A" w14:textId="77CD7866" w:rsidR="00750035" w:rsidRPr="005E7DF3" w:rsidRDefault="00750035" w:rsidP="00750035">
            <w:pPr>
              <w:widowControl/>
              <w:jc w:val="right"/>
              <w:rPr>
                <w:sz w:val="16"/>
                <w:szCs w:val="16"/>
                <w:lang w:val="it-IT" w:eastAsia="it-IT"/>
              </w:rPr>
            </w:pPr>
            <w:r w:rsidRPr="00AA546E">
              <w:rPr>
                <w:sz w:val="16"/>
                <w:szCs w:val="16"/>
                <w:lang w:val="it-IT" w:eastAsia="it-IT"/>
              </w:rPr>
              <w:t>2.366,50</w:t>
            </w:r>
          </w:p>
        </w:tc>
        <w:tc>
          <w:tcPr>
            <w:tcW w:w="1162" w:type="dxa"/>
            <w:tcBorders>
              <w:top w:val="nil"/>
              <w:left w:val="nil"/>
              <w:bottom w:val="nil"/>
              <w:right w:val="nil"/>
            </w:tcBorders>
            <w:shd w:val="clear" w:color="auto" w:fill="auto"/>
            <w:noWrap/>
            <w:vAlign w:val="bottom"/>
            <w:hideMark/>
          </w:tcPr>
          <w:p w14:paraId="74BF7FA3" w14:textId="77777777" w:rsidR="00750035" w:rsidRPr="00B41968" w:rsidRDefault="00750035" w:rsidP="00750035">
            <w:pPr>
              <w:widowControl/>
              <w:rPr>
                <w:sz w:val="16"/>
                <w:szCs w:val="16"/>
                <w:lang w:val="it-IT" w:eastAsia="it-IT"/>
              </w:rPr>
            </w:pPr>
            <w:r w:rsidRPr="00B41968">
              <w:rPr>
                <w:sz w:val="16"/>
                <w:szCs w:val="16"/>
                <w:lang w:val="it-IT" w:eastAsia="it-IT"/>
              </w:rPr>
              <w:t> </w:t>
            </w:r>
          </w:p>
        </w:tc>
        <w:tc>
          <w:tcPr>
            <w:tcW w:w="937" w:type="dxa"/>
            <w:tcBorders>
              <w:top w:val="nil"/>
              <w:left w:val="nil"/>
              <w:bottom w:val="nil"/>
              <w:right w:val="nil"/>
            </w:tcBorders>
            <w:shd w:val="clear" w:color="auto" w:fill="auto"/>
            <w:noWrap/>
            <w:vAlign w:val="bottom"/>
            <w:hideMark/>
          </w:tcPr>
          <w:p w14:paraId="71907870" w14:textId="77777777" w:rsidR="00750035" w:rsidRPr="00B41968" w:rsidRDefault="00750035" w:rsidP="00750035">
            <w:pPr>
              <w:widowControl/>
              <w:rPr>
                <w:sz w:val="16"/>
                <w:szCs w:val="16"/>
                <w:lang w:val="it-IT" w:eastAsia="it-IT"/>
              </w:rPr>
            </w:pPr>
            <w:r w:rsidRPr="00B41968">
              <w:rPr>
                <w:sz w:val="16"/>
                <w:szCs w:val="16"/>
                <w:lang w:val="it-IT" w:eastAsia="it-IT"/>
              </w:rPr>
              <w:t> </w:t>
            </w:r>
          </w:p>
        </w:tc>
      </w:tr>
      <w:tr w:rsidR="00750035" w:rsidRPr="005E7DF3" w14:paraId="6429142D"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39C872D2"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59E9AE91"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percentuale di riscossione</w:t>
            </w:r>
          </w:p>
        </w:tc>
        <w:tc>
          <w:tcPr>
            <w:tcW w:w="992" w:type="dxa"/>
            <w:tcBorders>
              <w:top w:val="nil"/>
              <w:left w:val="single" w:sz="4" w:space="0" w:color="auto"/>
              <w:bottom w:val="single" w:sz="4" w:space="0" w:color="auto"/>
              <w:right w:val="single" w:sz="4" w:space="0" w:color="auto"/>
            </w:tcBorders>
            <w:shd w:val="clear" w:color="000000" w:fill="BDD7EE"/>
            <w:noWrap/>
            <w:vAlign w:val="bottom"/>
            <w:hideMark/>
          </w:tcPr>
          <w:p w14:paraId="74DAC711" w14:textId="77777777" w:rsidR="00750035" w:rsidRPr="005E7DF3" w:rsidRDefault="00750035" w:rsidP="00750035">
            <w:pPr>
              <w:widowControl/>
              <w:rPr>
                <w:sz w:val="16"/>
                <w:szCs w:val="16"/>
                <w:lang w:val="it-IT" w:eastAsia="it-IT"/>
              </w:rPr>
            </w:pPr>
            <w:r w:rsidRPr="005E7DF3">
              <w:rPr>
                <w:sz w:val="16"/>
                <w:szCs w:val="16"/>
                <w:lang w:val="it-IT" w:eastAsia="it-IT"/>
              </w:rPr>
              <w:t> </w:t>
            </w:r>
          </w:p>
        </w:tc>
        <w:tc>
          <w:tcPr>
            <w:tcW w:w="936" w:type="dxa"/>
            <w:tcBorders>
              <w:top w:val="nil"/>
              <w:left w:val="nil"/>
              <w:bottom w:val="single" w:sz="4" w:space="0" w:color="auto"/>
              <w:right w:val="single" w:sz="4" w:space="0" w:color="auto"/>
            </w:tcBorders>
            <w:shd w:val="clear" w:color="000000" w:fill="BDD7EE"/>
            <w:noWrap/>
            <w:vAlign w:val="bottom"/>
            <w:hideMark/>
          </w:tcPr>
          <w:p w14:paraId="0813C194" w14:textId="77777777" w:rsidR="00750035" w:rsidRPr="005E7DF3" w:rsidRDefault="00750035" w:rsidP="00750035">
            <w:pPr>
              <w:widowControl/>
              <w:rPr>
                <w:sz w:val="16"/>
                <w:szCs w:val="16"/>
                <w:lang w:val="it-IT" w:eastAsia="it-IT"/>
              </w:rPr>
            </w:pPr>
            <w:r w:rsidRPr="005E7DF3">
              <w:rPr>
                <w:sz w:val="16"/>
                <w:szCs w:val="16"/>
                <w:lang w:val="it-IT" w:eastAsia="it-IT"/>
              </w:rPr>
              <w:t> </w:t>
            </w:r>
          </w:p>
        </w:tc>
        <w:tc>
          <w:tcPr>
            <w:tcW w:w="860" w:type="dxa"/>
            <w:tcBorders>
              <w:top w:val="nil"/>
              <w:left w:val="nil"/>
              <w:bottom w:val="single" w:sz="4" w:space="0" w:color="auto"/>
              <w:right w:val="single" w:sz="4" w:space="0" w:color="auto"/>
            </w:tcBorders>
            <w:shd w:val="clear" w:color="000000" w:fill="BDD7EE"/>
            <w:noWrap/>
            <w:vAlign w:val="bottom"/>
            <w:hideMark/>
          </w:tcPr>
          <w:p w14:paraId="78F5FB8A" w14:textId="77777777" w:rsidR="00750035" w:rsidRPr="005E7DF3" w:rsidRDefault="00750035" w:rsidP="00750035">
            <w:pPr>
              <w:widowControl/>
              <w:rPr>
                <w:sz w:val="16"/>
                <w:szCs w:val="16"/>
                <w:lang w:val="it-IT" w:eastAsia="it-IT"/>
              </w:rPr>
            </w:pPr>
            <w:r w:rsidRPr="005E7DF3">
              <w:rPr>
                <w:sz w:val="16"/>
                <w:szCs w:val="16"/>
                <w:lang w:val="it-IT" w:eastAsia="it-IT"/>
              </w:rPr>
              <w:t> </w:t>
            </w:r>
          </w:p>
        </w:tc>
        <w:tc>
          <w:tcPr>
            <w:tcW w:w="860" w:type="dxa"/>
            <w:tcBorders>
              <w:top w:val="nil"/>
              <w:left w:val="nil"/>
              <w:bottom w:val="single" w:sz="4" w:space="0" w:color="auto"/>
              <w:right w:val="single" w:sz="4" w:space="0" w:color="auto"/>
            </w:tcBorders>
            <w:shd w:val="clear" w:color="000000" w:fill="BDD7EE"/>
            <w:noWrap/>
            <w:vAlign w:val="bottom"/>
            <w:hideMark/>
          </w:tcPr>
          <w:p w14:paraId="0FBFE6DB" w14:textId="77777777" w:rsidR="00750035" w:rsidRPr="005E7DF3" w:rsidRDefault="00750035" w:rsidP="00750035">
            <w:pPr>
              <w:widowControl/>
              <w:rPr>
                <w:sz w:val="16"/>
                <w:szCs w:val="16"/>
                <w:lang w:val="it-IT" w:eastAsia="it-IT"/>
              </w:rPr>
            </w:pPr>
            <w:r w:rsidRPr="005E7DF3">
              <w:rPr>
                <w:sz w:val="16"/>
                <w:szCs w:val="16"/>
                <w:lang w:val="it-IT" w:eastAsia="it-IT"/>
              </w:rPr>
              <w:t> </w:t>
            </w:r>
          </w:p>
        </w:tc>
        <w:tc>
          <w:tcPr>
            <w:tcW w:w="860" w:type="dxa"/>
            <w:tcBorders>
              <w:top w:val="nil"/>
              <w:left w:val="nil"/>
              <w:bottom w:val="single" w:sz="4" w:space="0" w:color="auto"/>
              <w:right w:val="single" w:sz="4" w:space="0" w:color="auto"/>
            </w:tcBorders>
            <w:shd w:val="clear" w:color="000000" w:fill="BDD7EE"/>
            <w:noWrap/>
            <w:vAlign w:val="bottom"/>
            <w:hideMark/>
          </w:tcPr>
          <w:p w14:paraId="50080DA4" w14:textId="6EC2CDE1" w:rsidR="00750035" w:rsidRPr="005E7DF3" w:rsidRDefault="00750035" w:rsidP="00750035">
            <w:pPr>
              <w:widowControl/>
              <w:jc w:val="right"/>
              <w:rPr>
                <w:sz w:val="16"/>
                <w:szCs w:val="16"/>
                <w:lang w:val="it-IT" w:eastAsia="it-IT"/>
              </w:rPr>
            </w:pPr>
            <w:r w:rsidRPr="00AA546E">
              <w:rPr>
                <w:sz w:val="16"/>
                <w:szCs w:val="16"/>
                <w:lang w:val="it-IT" w:eastAsia="it-IT"/>
              </w:rPr>
              <w:t>70,52</w:t>
            </w:r>
          </w:p>
        </w:tc>
        <w:tc>
          <w:tcPr>
            <w:tcW w:w="1162" w:type="dxa"/>
            <w:tcBorders>
              <w:top w:val="nil"/>
              <w:left w:val="nil"/>
              <w:bottom w:val="single" w:sz="4" w:space="0" w:color="auto"/>
              <w:right w:val="nil"/>
            </w:tcBorders>
            <w:shd w:val="clear" w:color="auto" w:fill="auto"/>
            <w:noWrap/>
            <w:vAlign w:val="bottom"/>
            <w:hideMark/>
          </w:tcPr>
          <w:p w14:paraId="60001B40" w14:textId="77777777" w:rsidR="00750035" w:rsidRPr="00B41968" w:rsidRDefault="00750035" w:rsidP="00750035">
            <w:pPr>
              <w:widowControl/>
              <w:rPr>
                <w:sz w:val="16"/>
                <w:szCs w:val="16"/>
                <w:lang w:val="it-IT" w:eastAsia="it-IT"/>
              </w:rPr>
            </w:pPr>
            <w:r w:rsidRPr="00B41968">
              <w:rPr>
                <w:sz w:val="16"/>
                <w:szCs w:val="16"/>
                <w:lang w:val="it-IT" w:eastAsia="it-IT"/>
              </w:rPr>
              <w:t> </w:t>
            </w:r>
          </w:p>
        </w:tc>
        <w:tc>
          <w:tcPr>
            <w:tcW w:w="937" w:type="dxa"/>
            <w:tcBorders>
              <w:top w:val="nil"/>
              <w:left w:val="nil"/>
              <w:bottom w:val="single" w:sz="4" w:space="0" w:color="auto"/>
              <w:right w:val="nil"/>
            </w:tcBorders>
            <w:shd w:val="clear" w:color="auto" w:fill="auto"/>
            <w:noWrap/>
            <w:vAlign w:val="bottom"/>
            <w:hideMark/>
          </w:tcPr>
          <w:p w14:paraId="7F225BCF" w14:textId="77777777" w:rsidR="00750035" w:rsidRPr="00B41968" w:rsidRDefault="00750035" w:rsidP="00750035">
            <w:pPr>
              <w:widowControl/>
              <w:rPr>
                <w:sz w:val="16"/>
                <w:szCs w:val="16"/>
                <w:lang w:val="it-IT" w:eastAsia="it-IT"/>
              </w:rPr>
            </w:pPr>
            <w:r w:rsidRPr="00B41968">
              <w:rPr>
                <w:sz w:val="16"/>
                <w:szCs w:val="16"/>
                <w:lang w:val="it-IT" w:eastAsia="it-IT"/>
              </w:rPr>
              <w:t> </w:t>
            </w:r>
          </w:p>
        </w:tc>
      </w:tr>
      <w:tr w:rsidR="00750035" w:rsidRPr="005E7DF3" w14:paraId="3F010378" w14:textId="77777777" w:rsidTr="009E4E5F">
        <w:tblPrEx>
          <w:tblLook w:val="04A0" w:firstRow="1" w:lastRow="0" w:firstColumn="1" w:lastColumn="0" w:noHBand="0" w:noVBand="1"/>
        </w:tblPrEx>
        <w:trPr>
          <w:gridAfter w:val="1"/>
          <w:wAfter w:w="142" w:type="dxa"/>
          <w:trHeight w:val="198"/>
        </w:trPr>
        <w:tc>
          <w:tcPr>
            <w:tcW w:w="1843"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16F7E57B" w14:textId="77777777" w:rsidR="00750035" w:rsidRPr="005E7DF3" w:rsidRDefault="00750035" w:rsidP="00750035">
            <w:pPr>
              <w:widowControl/>
              <w:jc w:val="center"/>
              <w:rPr>
                <w:color w:val="000000"/>
                <w:sz w:val="16"/>
                <w:szCs w:val="16"/>
                <w:lang w:val="it-IT" w:eastAsia="it-IT"/>
              </w:rPr>
            </w:pPr>
            <w:r w:rsidRPr="005E7DF3">
              <w:rPr>
                <w:b/>
                <w:bCs/>
                <w:color w:val="FF0000"/>
                <w:sz w:val="16"/>
                <w:szCs w:val="16"/>
                <w:lang w:val="it-IT" w:eastAsia="it-IT"/>
              </w:rPr>
              <w:t xml:space="preserve">Fitti attivi </w:t>
            </w:r>
            <w:r w:rsidRPr="005E7DF3">
              <w:rPr>
                <w:color w:val="000000"/>
                <w:sz w:val="16"/>
                <w:szCs w:val="16"/>
                <w:lang w:val="it-IT" w:eastAsia="it-IT"/>
              </w:rPr>
              <w:t>- CAP. 30100.03.0100</w:t>
            </w:r>
          </w:p>
        </w:tc>
        <w:tc>
          <w:tcPr>
            <w:tcW w:w="1843" w:type="dxa"/>
            <w:tcBorders>
              <w:top w:val="nil"/>
              <w:left w:val="nil"/>
              <w:bottom w:val="single" w:sz="8" w:space="0" w:color="auto"/>
              <w:right w:val="single" w:sz="8" w:space="0" w:color="auto"/>
            </w:tcBorders>
            <w:shd w:val="clear" w:color="auto" w:fill="auto"/>
            <w:vAlign w:val="center"/>
            <w:hideMark/>
          </w:tcPr>
          <w:p w14:paraId="3F2B5F13"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residui complessivi all'1.01</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7DEB2900" w14:textId="78433D2B" w:rsidR="00750035" w:rsidRPr="005E7DF3" w:rsidRDefault="00750035" w:rsidP="00750035">
            <w:pPr>
              <w:widowControl/>
              <w:jc w:val="right"/>
              <w:rPr>
                <w:sz w:val="16"/>
                <w:szCs w:val="16"/>
                <w:lang w:val="it-IT" w:eastAsia="it-IT"/>
              </w:rPr>
            </w:pPr>
            <w:r w:rsidRPr="00AA546E">
              <w:rPr>
                <w:sz w:val="16"/>
                <w:szCs w:val="16"/>
                <w:lang w:val="it-IT" w:eastAsia="it-IT"/>
              </w:rPr>
              <w:t>65.908,25</w:t>
            </w:r>
          </w:p>
        </w:tc>
        <w:tc>
          <w:tcPr>
            <w:tcW w:w="936" w:type="dxa"/>
            <w:tcBorders>
              <w:top w:val="nil"/>
              <w:left w:val="nil"/>
              <w:bottom w:val="single" w:sz="4" w:space="0" w:color="auto"/>
              <w:right w:val="single" w:sz="4" w:space="0" w:color="auto"/>
            </w:tcBorders>
            <w:shd w:val="clear" w:color="000000" w:fill="FFF2CC"/>
            <w:noWrap/>
            <w:vAlign w:val="bottom"/>
            <w:hideMark/>
          </w:tcPr>
          <w:p w14:paraId="4190E1AE" w14:textId="671B8AE1" w:rsidR="00750035" w:rsidRPr="005E7DF3" w:rsidRDefault="00750035" w:rsidP="00750035">
            <w:pPr>
              <w:widowControl/>
              <w:jc w:val="right"/>
              <w:rPr>
                <w:sz w:val="16"/>
                <w:szCs w:val="16"/>
                <w:lang w:val="it-IT" w:eastAsia="it-IT"/>
              </w:rPr>
            </w:pPr>
            <w:r w:rsidRPr="00AA546E">
              <w:rPr>
                <w:sz w:val="16"/>
                <w:szCs w:val="16"/>
                <w:lang w:val="it-IT" w:eastAsia="it-IT"/>
              </w:rPr>
              <w:t>46.024,92</w:t>
            </w:r>
          </w:p>
        </w:tc>
        <w:tc>
          <w:tcPr>
            <w:tcW w:w="860" w:type="dxa"/>
            <w:tcBorders>
              <w:top w:val="nil"/>
              <w:left w:val="nil"/>
              <w:bottom w:val="single" w:sz="4" w:space="0" w:color="auto"/>
              <w:right w:val="single" w:sz="4" w:space="0" w:color="auto"/>
            </w:tcBorders>
            <w:shd w:val="clear" w:color="000000" w:fill="FFF2CC"/>
            <w:noWrap/>
            <w:vAlign w:val="bottom"/>
            <w:hideMark/>
          </w:tcPr>
          <w:p w14:paraId="6E2EB3A3" w14:textId="26009053" w:rsidR="00750035" w:rsidRPr="005E7DF3" w:rsidRDefault="00750035" w:rsidP="00750035">
            <w:pPr>
              <w:widowControl/>
              <w:jc w:val="right"/>
              <w:rPr>
                <w:sz w:val="16"/>
                <w:szCs w:val="16"/>
                <w:lang w:val="it-IT" w:eastAsia="it-IT"/>
              </w:rPr>
            </w:pPr>
            <w:r w:rsidRPr="00AA546E">
              <w:rPr>
                <w:sz w:val="16"/>
                <w:szCs w:val="16"/>
                <w:lang w:val="it-IT" w:eastAsia="it-IT"/>
              </w:rPr>
              <w:t>21.840,11</w:t>
            </w:r>
          </w:p>
        </w:tc>
        <w:tc>
          <w:tcPr>
            <w:tcW w:w="860" w:type="dxa"/>
            <w:tcBorders>
              <w:top w:val="nil"/>
              <w:left w:val="nil"/>
              <w:bottom w:val="single" w:sz="4" w:space="0" w:color="auto"/>
              <w:right w:val="single" w:sz="4" w:space="0" w:color="auto"/>
            </w:tcBorders>
            <w:shd w:val="clear" w:color="000000" w:fill="FFF2CC"/>
            <w:noWrap/>
            <w:vAlign w:val="bottom"/>
            <w:hideMark/>
          </w:tcPr>
          <w:p w14:paraId="10AE75D8" w14:textId="62C8F029" w:rsidR="00750035" w:rsidRPr="005E7DF3" w:rsidRDefault="00750035" w:rsidP="00750035">
            <w:pPr>
              <w:widowControl/>
              <w:jc w:val="right"/>
              <w:rPr>
                <w:sz w:val="16"/>
                <w:szCs w:val="16"/>
                <w:lang w:val="it-IT" w:eastAsia="it-IT"/>
              </w:rPr>
            </w:pPr>
            <w:r w:rsidRPr="00AA546E">
              <w:rPr>
                <w:sz w:val="16"/>
                <w:szCs w:val="16"/>
                <w:lang w:val="it-IT" w:eastAsia="it-IT"/>
              </w:rPr>
              <w:t>19.667,34</w:t>
            </w:r>
          </w:p>
        </w:tc>
        <w:tc>
          <w:tcPr>
            <w:tcW w:w="860" w:type="dxa"/>
            <w:tcBorders>
              <w:top w:val="nil"/>
              <w:left w:val="nil"/>
              <w:bottom w:val="single" w:sz="4" w:space="0" w:color="auto"/>
              <w:right w:val="single" w:sz="4" w:space="0" w:color="auto"/>
            </w:tcBorders>
            <w:shd w:val="clear" w:color="000000" w:fill="FFF2CC"/>
            <w:noWrap/>
            <w:vAlign w:val="bottom"/>
            <w:hideMark/>
          </w:tcPr>
          <w:p w14:paraId="0FEB9C3D" w14:textId="411B75E4" w:rsidR="00750035" w:rsidRPr="005E7DF3" w:rsidRDefault="00750035" w:rsidP="00750035">
            <w:pPr>
              <w:widowControl/>
              <w:jc w:val="right"/>
              <w:rPr>
                <w:sz w:val="16"/>
                <w:szCs w:val="16"/>
                <w:lang w:val="it-IT" w:eastAsia="it-IT"/>
              </w:rPr>
            </w:pPr>
            <w:r w:rsidRPr="00AA546E">
              <w:rPr>
                <w:sz w:val="16"/>
                <w:szCs w:val="16"/>
                <w:lang w:val="it-IT" w:eastAsia="it-IT"/>
              </w:rPr>
              <w:t>55.254,19</w:t>
            </w:r>
          </w:p>
        </w:tc>
        <w:tc>
          <w:tcPr>
            <w:tcW w:w="1162" w:type="dxa"/>
            <w:tcBorders>
              <w:top w:val="nil"/>
              <w:left w:val="nil"/>
              <w:bottom w:val="single" w:sz="4" w:space="0" w:color="auto"/>
              <w:right w:val="single" w:sz="4" w:space="0" w:color="auto"/>
            </w:tcBorders>
            <w:shd w:val="clear" w:color="000000" w:fill="FFFF00"/>
            <w:noWrap/>
            <w:vAlign w:val="bottom"/>
            <w:hideMark/>
          </w:tcPr>
          <w:p w14:paraId="5CD58F8C" w14:textId="08B7D2CC" w:rsidR="00750035" w:rsidRPr="00B41968" w:rsidRDefault="00750035" w:rsidP="00750035">
            <w:pPr>
              <w:widowControl/>
              <w:jc w:val="right"/>
              <w:rPr>
                <w:sz w:val="16"/>
                <w:szCs w:val="16"/>
                <w:lang w:val="it-IT" w:eastAsia="it-IT"/>
              </w:rPr>
            </w:pPr>
            <w:r w:rsidRPr="00AA546E">
              <w:rPr>
                <w:sz w:val="16"/>
                <w:szCs w:val="16"/>
                <w:lang w:val="it-IT" w:eastAsia="it-IT"/>
              </w:rPr>
              <w:t>63.665,06</w:t>
            </w:r>
          </w:p>
        </w:tc>
        <w:tc>
          <w:tcPr>
            <w:tcW w:w="937" w:type="dxa"/>
            <w:tcBorders>
              <w:top w:val="nil"/>
              <w:left w:val="nil"/>
              <w:bottom w:val="single" w:sz="4" w:space="0" w:color="auto"/>
              <w:right w:val="single" w:sz="4" w:space="0" w:color="auto"/>
            </w:tcBorders>
            <w:shd w:val="clear" w:color="000000" w:fill="FFF2CC"/>
            <w:noWrap/>
            <w:vAlign w:val="bottom"/>
            <w:hideMark/>
          </w:tcPr>
          <w:p w14:paraId="07F0E154" w14:textId="20C252D3" w:rsidR="00750035" w:rsidRPr="00B41968" w:rsidRDefault="00750035" w:rsidP="00750035">
            <w:pPr>
              <w:widowControl/>
              <w:jc w:val="right"/>
              <w:rPr>
                <w:sz w:val="16"/>
                <w:szCs w:val="16"/>
                <w:lang w:val="it-IT" w:eastAsia="it-IT"/>
              </w:rPr>
            </w:pPr>
            <w:r w:rsidRPr="00AA546E">
              <w:rPr>
                <w:sz w:val="16"/>
                <w:szCs w:val="16"/>
                <w:lang w:val="it-IT" w:eastAsia="it-IT"/>
              </w:rPr>
              <w:t>40.452,57</w:t>
            </w:r>
          </w:p>
        </w:tc>
      </w:tr>
      <w:tr w:rsidR="00750035" w:rsidRPr="005E7DF3" w14:paraId="7E30C627"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24EEF607"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7E611F70"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riscossioni in c/residui al 31.12</w:t>
            </w:r>
          </w:p>
        </w:tc>
        <w:tc>
          <w:tcPr>
            <w:tcW w:w="992" w:type="dxa"/>
            <w:tcBorders>
              <w:top w:val="nil"/>
              <w:left w:val="single" w:sz="4" w:space="0" w:color="auto"/>
              <w:bottom w:val="single" w:sz="4" w:space="0" w:color="auto"/>
              <w:right w:val="single" w:sz="4" w:space="0" w:color="auto"/>
            </w:tcBorders>
            <w:shd w:val="clear" w:color="000000" w:fill="FFF2CC"/>
            <w:noWrap/>
            <w:vAlign w:val="bottom"/>
            <w:hideMark/>
          </w:tcPr>
          <w:p w14:paraId="6F001507" w14:textId="2735669A" w:rsidR="00750035" w:rsidRPr="005E7DF3" w:rsidRDefault="00750035" w:rsidP="00750035">
            <w:pPr>
              <w:widowControl/>
              <w:jc w:val="right"/>
              <w:rPr>
                <w:sz w:val="16"/>
                <w:szCs w:val="16"/>
                <w:lang w:val="it-IT" w:eastAsia="it-IT"/>
              </w:rPr>
            </w:pPr>
            <w:r w:rsidRPr="00AA546E">
              <w:rPr>
                <w:sz w:val="16"/>
                <w:szCs w:val="16"/>
                <w:lang w:val="it-IT" w:eastAsia="it-IT"/>
              </w:rPr>
              <w:t>11.521,86</w:t>
            </w:r>
          </w:p>
        </w:tc>
        <w:tc>
          <w:tcPr>
            <w:tcW w:w="936" w:type="dxa"/>
            <w:tcBorders>
              <w:top w:val="nil"/>
              <w:left w:val="nil"/>
              <w:bottom w:val="single" w:sz="4" w:space="0" w:color="auto"/>
              <w:right w:val="single" w:sz="4" w:space="0" w:color="auto"/>
            </w:tcBorders>
            <w:shd w:val="clear" w:color="000000" w:fill="FFF2CC"/>
            <w:noWrap/>
            <w:vAlign w:val="bottom"/>
            <w:hideMark/>
          </w:tcPr>
          <w:p w14:paraId="7133ABCB" w14:textId="1928BC25" w:rsidR="00750035" w:rsidRPr="005E7DF3" w:rsidRDefault="00750035" w:rsidP="00750035">
            <w:pPr>
              <w:widowControl/>
              <w:jc w:val="right"/>
              <w:rPr>
                <w:sz w:val="16"/>
                <w:szCs w:val="16"/>
                <w:lang w:val="it-IT" w:eastAsia="it-IT"/>
              </w:rPr>
            </w:pPr>
            <w:r w:rsidRPr="00AA546E">
              <w:rPr>
                <w:sz w:val="16"/>
                <w:szCs w:val="16"/>
                <w:lang w:val="it-IT" w:eastAsia="it-IT"/>
              </w:rPr>
              <w:t>15.279,71</w:t>
            </w:r>
          </w:p>
        </w:tc>
        <w:tc>
          <w:tcPr>
            <w:tcW w:w="860" w:type="dxa"/>
            <w:tcBorders>
              <w:top w:val="nil"/>
              <w:left w:val="nil"/>
              <w:bottom w:val="single" w:sz="4" w:space="0" w:color="auto"/>
              <w:right w:val="single" w:sz="4" w:space="0" w:color="auto"/>
            </w:tcBorders>
            <w:shd w:val="clear" w:color="000000" w:fill="FFF2CC"/>
            <w:noWrap/>
            <w:vAlign w:val="bottom"/>
            <w:hideMark/>
          </w:tcPr>
          <w:p w14:paraId="66528D7E" w14:textId="415E41EB" w:rsidR="00750035" w:rsidRPr="005E7DF3" w:rsidRDefault="00750035" w:rsidP="00750035">
            <w:pPr>
              <w:widowControl/>
              <w:jc w:val="right"/>
              <w:rPr>
                <w:sz w:val="16"/>
                <w:szCs w:val="16"/>
                <w:lang w:val="it-IT" w:eastAsia="it-IT"/>
              </w:rPr>
            </w:pPr>
            <w:r w:rsidRPr="00AA546E">
              <w:rPr>
                <w:sz w:val="16"/>
                <w:szCs w:val="16"/>
                <w:lang w:val="it-IT" w:eastAsia="it-IT"/>
              </w:rPr>
              <w:t>18.481,64</w:t>
            </w:r>
          </w:p>
        </w:tc>
        <w:tc>
          <w:tcPr>
            <w:tcW w:w="860" w:type="dxa"/>
            <w:tcBorders>
              <w:top w:val="nil"/>
              <w:left w:val="nil"/>
              <w:bottom w:val="single" w:sz="4" w:space="0" w:color="auto"/>
              <w:right w:val="single" w:sz="4" w:space="0" w:color="auto"/>
            </w:tcBorders>
            <w:shd w:val="clear" w:color="000000" w:fill="FFF2CC"/>
            <w:noWrap/>
            <w:vAlign w:val="bottom"/>
            <w:hideMark/>
          </w:tcPr>
          <w:p w14:paraId="080B19A1" w14:textId="05122AAC" w:rsidR="00750035" w:rsidRPr="005E7DF3" w:rsidRDefault="00750035" w:rsidP="00750035">
            <w:pPr>
              <w:widowControl/>
              <w:jc w:val="right"/>
              <w:rPr>
                <w:sz w:val="16"/>
                <w:szCs w:val="16"/>
                <w:lang w:val="it-IT" w:eastAsia="it-IT"/>
              </w:rPr>
            </w:pPr>
            <w:r w:rsidRPr="00AA546E">
              <w:rPr>
                <w:sz w:val="16"/>
                <w:szCs w:val="16"/>
                <w:lang w:val="it-IT" w:eastAsia="it-IT"/>
              </w:rPr>
              <w:t>2.504,56</w:t>
            </w:r>
          </w:p>
        </w:tc>
        <w:tc>
          <w:tcPr>
            <w:tcW w:w="860" w:type="dxa"/>
            <w:tcBorders>
              <w:top w:val="nil"/>
              <w:left w:val="nil"/>
              <w:bottom w:val="single" w:sz="4" w:space="0" w:color="auto"/>
              <w:right w:val="single" w:sz="4" w:space="0" w:color="auto"/>
            </w:tcBorders>
            <w:shd w:val="clear" w:color="000000" w:fill="FFF2CC"/>
            <w:noWrap/>
            <w:vAlign w:val="bottom"/>
            <w:hideMark/>
          </w:tcPr>
          <w:p w14:paraId="2CE2FCD2" w14:textId="6AF040CF" w:rsidR="00750035" w:rsidRPr="005E7DF3" w:rsidRDefault="00750035" w:rsidP="00750035">
            <w:pPr>
              <w:widowControl/>
              <w:jc w:val="right"/>
              <w:rPr>
                <w:sz w:val="16"/>
                <w:szCs w:val="16"/>
                <w:lang w:val="it-IT" w:eastAsia="it-IT"/>
              </w:rPr>
            </w:pPr>
            <w:r w:rsidRPr="00AA546E">
              <w:rPr>
                <w:sz w:val="16"/>
                <w:szCs w:val="16"/>
                <w:lang w:val="it-IT" w:eastAsia="it-IT"/>
              </w:rPr>
              <w:t>28.303,04</w:t>
            </w:r>
          </w:p>
        </w:tc>
        <w:tc>
          <w:tcPr>
            <w:tcW w:w="1162" w:type="dxa"/>
            <w:tcBorders>
              <w:top w:val="nil"/>
              <w:left w:val="nil"/>
              <w:bottom w:val="nil"/>
              <w:right w:val="nil"/>
            </w:tcBorders>
            <w:shd w:val="clear" w:color="auto" w:fill="auto"/>
            <w:noWrap/>
            <w:vAlign w:val="bottom"/>
            <w:hideMark/>
          </w:tcPr>
          <w:p w14:paraId="1B09DB22" w14:textId="77777777" w:rsidR="00750035" w:rsidRPr="00B41968" w:rsidRDefault="00750035" w:rsidP="00750035">
            <w:pPr>
              <w:widowControl/>
              <w:rPr>
                <w:sz w:val="16"/>
                <w:szCs w:val="16"/>
                <w:lang w:val="it-IT" w:eastAsia="it-IT"/>
              </w:rPr>
            </w:pPr>
            <w:r w:rsidRPr="00B41968">
              <w:rPr>
                <w:sz w:val="16"/>
                <w:szCs w:val="16"/>
                <w:lang w:val="it-IT" w:eastAsia="it-IT"/>
              </w:rPr>
              <w:t> </w:t>
            </w:r>
          </w:p>
        </w:tc>
        <w:tc>
          <w:tcPr>
            <w:tcW w:w="937" w:type="dxa"/>
            <w:tcBorders>
              <w:top w:val="nil"/>
              <w:left w:val="nil"/>
              <w:bottom w:val="nil"/>
              <w:right w:val="nil"/>
            </w:tcBorders>
            <w:shd w:val="clear" w:color="auto" w:fill="auto"/>
            <w:noWrap/>
            <w:vAlign w:val="bottom"/>
            <w:hideMark/>
          </w:tcPr>
          <w:p w14:paraId="64286ED5" w14:textId="77777777" w:rsidR="00750035" w:rsidRPr="00B41968" w:rsidRDefault="00750035" w:rsidP="00750035">
            <w:pPr>
              <w:widowControl/>
              <w:rPr>
                <w:sz w:val="16"/>
                <w:szCs w:val="16"/>
                <w:lang w:val="it-IT" w:eastAsia="it-IT"/>
              </w:rPr>
            </w:pPr>
            <w:r w:rsidRPr="00B41968">
              <w:rPr>
                <w:sz w:val="16"/>
                <w:szCs w:val="16"/>
                <w:lang w:val="it-IT" w:eastAsia="it-IT"/>
              </w:rPr>
              <w:t> </w:t>
            </w:r>
          </w:p>
        </w:tc>
      </w:tr>
      <w:tr w:rsidR="00750035" w:rsidRPr="005E7DF3" w14:paraId="6CDEFFB3" w14:textId="77777777" w:rsidTr="009E4E5F">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302ED223"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0F4047E2"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percentuale di riscossione</w:t>
            </w:r>
          </w:p>
        </w:tc>
        <w:tc>
          <w:tcPr>
            <w:tcW w:w="992" w:type="dxa"/>
            <w:tcBorders>
              <w:top w:val="nil"/>
              <w:left w:val="single" w:sz="4" w:space="0" w:color="auto"/>
              <w:bottom w:val="single" w:sz="4" w:space="0" w:color="auto"/>
              <w:right w:val="single" w:sz="4" w:space="0" w:color="auto"/>
            </w:tcBorders>
            <w:shd w:val="clear" w:color="000000" w:fill="BDD7EE"/>
            <w:noWrap/>
            <w:vAlign w:val="bottom"/>
            <w:hideMark/>
          </w:tcPr>
          <w:p w14:paraId="3012614D" w14:textId="1710E54F" w:rsidR="00750035" w:rsidRPr="005E7DF3" w:rsidRDefault="00750035" w:rsidP="00750035">
            <w:pPr>
              <w:widowControl/>
              <w:jc w:val="right"/>
              <w:rPr>
                <w:sz w:val="16"/>
                <w:szCs w:val="16"/>
                <w:lang w:val="it-IT" w:eastAsia="it-IT"/>
              </w:rPr>
            </w:pPr>
            <w:r w:rsidRPr="00AA546E">
              <w:rPr>
                <w:sz w:val="16"/>
                <w:szCs w:val="16"/>
                <w:lang w:val="it-IT" w:eastAsia="it-IT"/>
              </w:rPr>
              <w:t>17,48</w:t>
            </w:r>
          </w:p>
        </w:tc>
        <w:tc>
          <w:tcPr>
            <w:tcW w:w="936" w:type="dxa"/>
            <w:tcBorders>
              <w:top w:val="nil"/>
              <w:left w:val="nil"/>
              <w:bottom w:val="single" w:sz="4" w:space="0" w:color="auto"/>
              <w:right w:val="single" w:sz="4" w:space="0" w:color="auto"/>
            </w:tcBorders>
            <w:shd w:val="clear" w:color="000000" w:fill="BDD7EE"/>
            <w:noWrap/>
            <w:vAlign w:val="bottom"/>
            <w:hideMark/>
          </w:tcPr>
          <w:p w14:paraId="4C2B834A" w14:textId="08331A7F" w:rsidR="00750035" w:rsidRPr="005E7DF3" w:rsidRDefault="00750035" w:rsidP="00750035">
            <w:pPr>
              <w:widowControl/>
              <w:jc w:val="right"/>
              <w:rPr>
                <w:sz w:val="16"/>
                <w:szCs w:val="16"/>
                <w:lang w:val="it-IT" w:eastAsia="it-IT"/>
              </w:rPr>
            </w:pPr>
            <w:r w:rsidRPr="00AA546E">
              <w:rPr>
                <w:sz w:val="16"/>
                <w:szCs w:val="16"/>
                <w:lang w:val="it-IT" w:eastAsia="it-IT"/>
              </w:rPr>
              <w:t>33,20</w:t>
            </w:r>
          </w:p>
        </w:tc>
        <w:tc>
          <w:tcPr>
            <w:tcW w:w="860" w:type="dxa"/>
            <w:tcBorders>
              <w:top w:val="nil"/>
              <w:left w:val="nil"/>
              <w:bottom w:val="single" w:sz="4" w:space="0" w:color="auto"/>
              <w:right w:val="single" w:sz="4" w:space="0" w:color="auto"/>
            </w:tcBorders>
            <w:shd w:val="clear" w:color="000000" w:fill="BDD7EE"/>
            <w:noWrap/>
            <w:vAlign w:val="bottom"/>
            <w:hideMark/>
          </w:tcPr>
          <w:p w14:paraId="3C589030" w14:textId="3D11E272" w:rsidR="00750035" w:rsidRPr="005E7DF3" w:rsidRDefault="00750035" w:rsidP="00750035">
            <w:pPr>
              <w:widowControl/>
              <w:jc w:val="right"/>
              <w:rPr>
                <w:sz w:val="16"/>
                <w:szCs w:val="16"/>
                <w:lang w:val="it-IT" w:eastAsia="it-IT"/>
              </w:rPr>
            </w:pPr>
            <w:r w:rsidRPr="00AA546E">
              <w:rPr>
                <w:sz w:val="16"/>
                <w:szCs w:val="16"/>
                <w:lang w:val="it-IT" w:eastAsia="it-IT"/>
              </w:rPr>
              <w:t>84,62</w:t>
            </w:r>
          </w:p>
        </w:tc>
        <w:tc>
          <w:tcPr>
            <w:tcW w:w="860" w:type="dxa"/>
            <w:tcBorders>
              <w:top w:val="nil"/>
              <w:left w:val="nil"/>
              <w:bottom w:val="single" w:sz="4" w:space="0" w:color="auto"/>
              <w:right w:val="single" w:sz="4" w:space="0" w:color="auto"/>
            </w:tcBorders>
            <w:shd w:val="clear" w:color="000000" w:fill="BDD7EE"/>
            <w:noWrap/>
            <w:vAlign w:val="bottom"/>
            <w:hideMark/>
          </w:tcPr>
          <w:p w14:paraId="2CA06744" w14:textId="2D20BF98" w:rsidR="00750035" w:rsidRPr="005E7DF3" w:rsidRDefault="00750035" w:rsidP="00750035">
            <w:pPr>
              <w:widowControl/>
              <w:jc w:val="right"/>
              <w:rPr>
                <w:sz w:val="16"/>
                <w:szCs w:val="16"/>
                <w:lang w:val="it-IT" w:eastAsia="it-IT"/>
              </w:rPr>
            </w:pPr>
            <w:r w:rsidRPr="00AA546E">
              <w:rPr>
                <w:sz w:val="16"/>
                <w:szCs w:val="16"/>
                <w:lang w:val="it-IT" w:eastAsia="it-IT"/>
              </w:rPr>
              <w:t>12,73</w:t>
            </w:r>
          </w:p>
        </w:tc>
        <w:tc>
          <w:tcPr>
            <w:tcW w:w="860" w:type="dxa"/>
            <w:tcBorders>
              <w:top w:val="nil"/>
              <w:left w:val="nil"/>
              <w:bottom w:val="single" w:sz="4" w:space="0" w:color="auto"/>
              <w:right w:val="single" w:sz="4" w:space="0" w:color="auto"/>
            </w:tcBorders>
            <w:shd w:val="clear" w:color="000000" w:fill="BDD7EE"/>
            <w:noWrap/>
            <w:vAlign w:val="bottom"/>
            <w:hideMark/>
          </w:tcPr>
          <w:p w14:paraId="20A66FC6" w14:textId="5C80120D" w:rsidR="00750035" w:rsidRPr="005E7DF3" w:rsidRDefault="00750035" w:rsidP="00750035">
            <w:pPr>
              <w:widowControl/>
              <w:jc w:val="right"/>
              <w:rPr>
                <w:sz w:val="16"/>
                <w:szCs w:val="16"/>
                <w:lang w:val="it-IT" w:eastAsia="it-IT"/>
              </w:rPr>
            </w:pPr>
            <w:r w:rsidRPr="00AA546E">
              <w:rPr>
                <w:sz w:val="16"/>
                <w:szCs w:val="16"/>
                <w:lang w:val="it-IT" w:eastAsia="it-IT"/>
              </w:rPr>
              <w:t>51,22</w:t>
            </w:r>
          </w:p>
        </w:tc>
        <w:tc>
          <w:tcPr>
            <w:tcW w:w="1162" w:type="dxa"/>
            <w:tcBorders>
              <w:top w:val="nil"/>
              <w:left w:val="nil"/>
              <w:bottom w:val="single" w:sz="4" w:space="0" w:color="auto"/>
              <w:right w:val="nil"/>
            </w:tcBorders>
            <w:shd w:val="clear" w:color="auto" w:fill="auto"/>
            <w:noWrap/>
            <w:vAlign w:val="bottom"/>
            <w:hideMark/>
          </w:tcPr>
          <w:p w14:paraId="2C1AD121" w14:textId="77777777" w:rsidR="00750035" w:rsidRPr="00B41968" w:rsidRDefault="00750035" w:rsidP="00750035">
            <w:pPr>
              <w:widowControl/>
              <w:rPr>
                <w:sz w:val="16"/>
                <w:szCs w:val="16"/>
                <w:lang w:val="it-IT" w:eastAsia="it-IT"/>
              </w:rPr>
            </w:pPr>
            <w:r w:rsidRPr="00B41968">
              <w:rPr>
                <w:sz w:val="16"/>
                <w:szCs w:val="16"/>
                <w:lang w:val="it-IT" w:eastAsia="it-IT"/>
              </w:rPr>
              <w:t> </w:t>
            </w:r>
          </w:p>
        </w:tc>
        <w:tc>
          <w:tcPr>
            <w:tcW w:w="937" w:type="dxa"/>
            <w:tcBorders>
              <w:top w:val="nil"/>
              <w:left w:val="nil"/>
              <w:bottom w:val="single" w:sz="4" w:space="0" w:color="auto"/>
              <w:right w:val="nil"/>
            </w:tcBorders>
            <w:shd w:val="clear" w:color="auto" w:fill="auto"/>
            <w:noWrap/>
            <w:vAlign w:val="bottom"/>
            <w:hideMark/>
          </w:tcPr>
          <w:p w14:paraId="1BD59C6F" w14:textId="77777777" w:rsidR="00750035" w:rsidRPr="00B41968" w:rsidRDefault="00750035" w:rsidP="00750035">
            <w:pPr>
              <w:widowControl/>
              <w:rPr>
                <w:sz w:val="16"/>
                <w:szCs w:val="16"/>
                <w:lang w:val="it-IT" w:eastAsia="it-IT"/>
              </w:rPr>
            </w:pPr>
            <w:r w:rsidRPr="00B41968">
              <w:rPr>
                <w:sz w:val="16"/>
                <w:szCs w:val="16"/>
                <w:lang w:val="it-IT" w:eastAsia="it-IT"/>
              </w:rPr>
              <w:t> </w:t>
            </w:r>
          </w:p>
        </w:tc>
      </w:tr>
      <w:tr w:rsidR="00750035" w:rsidRPr="005E7DF3" w14:paraId="7F0AF13F" w14:textId="77777777" w:rsidTr="00750035">
        <w:tblPrEx>
          <w:tblLook w:val="04A0" w:firstRow="1" w:lastRow="0" w:firstColumn="1" w:lastColumn="0" w:noHBand="0" w:noVBand="1"/>
        </w:tblPrEx>
        <w:trPr>
          <w:gridAfter w:val="1"/>
          <w:wAfter w:w="142" w:type="dxa"/>
          <w:trHeight w:val="198"/>
        </w:trPr>
        <w:tc>
          <w:tcPr>
            <w:tcW w:w="1843"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2046AC4" w14:textId="77777777" w:rsidR="00750035" w:rsidRPr="005E7DF3" w:rsidRDefault="00750035" w:rsidP="00750035">
            <w:pPr>
              <w:widowControl/>
              <w:jc w:val="center"/>
              <w:rPr>
                <w:color w:val="000000"/>
                <w:sz w:val="16"/>
                <w:szCs w:val="16"/>
                <w:lang w:val="it-IT" w:eastAsia="it-IT"/>
              </w:rPr>
            </w:pPr>
            <w:r w:rsidRPr="005E7DF3">
              <w:rPr>
                <w:color w:val="000000"/>
                <w:sz w:val="16"/>
                <w:szCs w:val="16"/>
                <w:lang w:val="it-IT" w:eastAsia="it-IT"/>
              </w:rPr>
              <w:t xml:space="preserve">Sanzioni per violazione codice della strada - </w:t>
            </w:r>
            <w:r w:rsidRPr="005E7DF3">
              <w:rPr>
                <w:b/>
                <w:bCs/>
                <w:color w:val="FF0000"/>
                <w:sz w:val="16"/>
                <w:szCs w:val="16"/>
                <w:lang w:val="it-IT" w:eastAsia="it-IT"/>
              </w:rPr>
              <w:t>PROVENTI CONTRAVVENZIONI</w:t>
            </w:r>
            <w:r w:rsidRPr="005E7DF3">
              <w:rPr>
                <w:color w:val="000000"/>
                <w:sz w:val="16"/>
                <w:szCs w:val="16"/>
                <w:lang w:val="it-IT" w:eastAsia="it-IT"/>
              </w:rPr>
              <w:t xml:space="preserve"> CAP. 30200.03.0101</w:t>
            </w:r>
          </w:p>
        </w:tc>
        <w:tc>
          <w:tcPr>
            <w:tcW w:w="1843" w:type="dxa"/>
            <w:tcBorders>
              <w:top w:val="nil"/>
              <w:left w:val="nil"/>
              <w:bottom w:val="single" w:sz="8" w:space="0" w:color="auto"/>
              <w:right w:val="single" w:sz="8" w:space="0" w:color="auto"/>
            </w:tcBorders>
            <w:shd w:val="clear" w:color="auto" w:fill="auto"/>
            <w:vAlign w:val="center"/>
            <w:hideMark/>
          </w:tcPr>
          <w:p w14:paraId="3E80BB0B"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residui complessivi all'1.01</w:t>
            </w:r>
          </w:p>
        </w:tc>
        <w:tc>
          <w:tcPr>
            <w:tcW w:w="992" w:type="dxa"/>
            <w:tcBorders>
              <w:top w:val="nil"/>
              <w:left w:val="single" w:sz="4" w:space="0" w:color="auto"/>
              <w:bottom w:val="single" w:sz="4" w:space="0" w:color="auto"/>
              <w:right w:val="single" w:sz="4" w:space="0" w:color="auto"/>
            </w:tcBorders>
            <w:shd w:val="clear" w:color="000000" w:fill="FFF2CC"/>
            <w:noWrap/>
            <w:vAlign w:val="bottom"/>
          </w:tcPr>
          <w:p w14:paraId="6B9466AA" w14:textId="5BB3B677" w:rsidR="00750035" w:rsidRPr="005E7DF3" w:rsidRDefault="00750035" w:rsidP="00750035">
            <w:pPr>
              <w:widowControl/>
              <w:jc w:val="right"/>
              <w:rPr>
                <w:sz w:val="16"/>
                <w:szCs w:val="16"/>
                <w:lang w:val="it-IT" w:eastAsia="it-IT"/>
              </w:rPr>
            </w:pPr>
            <w:r w:rsidRPr="00AA546E">
              <w:rPr>
                <w:sz w:val="16"/>
                <w:szCs w:val="16"/>
                <w:lang w:val="it-IT" w:eastAsia="it-IT"/>
              </w:rPr>
              <w:t>524.432,89</w:t>
            </w:r>
          </w:p>
        </w:tc>
        <w:tc>
          <w:tcPr>
            <w:tcW w:w="936" w:type="dxa"/>
            <w:tcBorders>
              <w:top w:val="nil"/>
              <w:left w:val="nil"/>
              <w:bottom w:val="single" w:sz="4" w:space="0" w:color="auto"/>
              <w:right w:val="single" w:sz="4" w:space="0" w:color="auto"/>
            </w:tcBorders>
            <w:shd w:val="clear" w:color="000000" w:fill="FFF2CC"/>
            <w:noWrap/>
            <w:vAlign w:val="bottom"/>
          </w:tcPr>
          <w:p w14:paraId="37338783" w14:textId="186BD2C4" w:rsidR="00750035" w:rsidRPr="005E7DF3" w:rsidRDefault="00750035" w:rsidP="00750035">
            <w:pPr>
              <w:widowControl/>
              <w:jc w:val="right"/>
              <w:rPr>
                <w:sz w:val="16"/>
                <w:szCs w:val="16"/>
                <w:lang w:val="it-IT" w:eastAsia="it-IT"/>
              </w:rPr>
            </w:pPr>
            <w:r w:rsidRPr="00AA546E">
              <w:rPr>
                <w:sz w:val="16"/>
                <w:szCs w:val="16"/>
                <w:lang w:val="it-IT" w:eastAsia="it-IT"/>
              </w:rPr>
              <w:t>284.935,20</w:t>
            </w:r>
          </w:p>
        </w:tc>
        <w:tc>
          <w:tcPr>
            <w:tcW w:w="860" w:type="dxa"/>
            <w:tcBorders>
              <w:top w:val="nil"/>
              <w:left w:val="nil"/>
              <w:bottom w:val="single" w:sz="4" w:space="0" w:color="auto"/>
              <w:right w:val="single" w:sz="4" w:space="0" w:color="auto"/>
            </w:tcBorders>
            <w:shd w:val="clear" w:color="000000" w:fill="FFF2CC"/>
            <w:noWrap/>
            <w:vAlign w:val="bottom"/>
          </w:tcPr>
          <w:p w14:paraId="4EE27AE4" w14:textId="7B817361" w:rsidR="00750035" w:rsidRPr="005E7DF3" w:rsidRDefault="00750035" w:rsidP="00750035">
            <w:pPr>
              <w:widowControl/>
              <w:jc w:val="right"/>
              <w:rPr>
                <w:sz w:val="16"/>
                <w:szCs w:val="16"/>
                <w:lang w:val="it-IT" w:eastAsia="it-IT"/>
              </w:rPr>
            </w:pPr>
            <w:r w:rsidRPr="00AA546E">
              <w:rPr>
                <w:sz w:val="16"/>
                <w:szCs w:val="16"/>
                <w:lang w:val="it-IT" w:eastAsia="it-IT"/>
              </w:rPr>
              <w:t>206.526,76</w:t>
            </w:r>
          </w:p>
        </w:tc>
        <w:tc>
          <w:tcPr>
            <w:tcW w:w="860" w:type="dxa"/>
            <w:tcBorders>
              <w:top w:val="nil"/>
              <w:left w:val="nil"/>
              <w:bottom w:val="single" w:sz="4" w:space="0" w:color="auto"/>
              <w:right w:val="single" w:sz="4" w:space="0" w:color="auto"/>
            </w:tcBorders>
            <w:shd w:val="clear" w:color="000000" w:fill="FFF2CC"/>
            <w:noWrap/>
            <w:vAlign w:val="bottom"/>
          </w:tcPr>
          <w:p w14:paraId="61914F8C" w14:textId="303449B3" w:rsidR="00750035" w:rsidRPr="005E7DF3" w:rsidRDefault="00750035" w:rsidP="00750035">
            <w:pPr>
              <w:widowControl/>
              <w:jc w:val="right"/>
              <w:rPr>
                <w:sz w:val="16"/>
                <w:szCs w:val="16"/>
                <w:lang w:val="it-IT" w:eastAsia="it-IT"/>
              </w:rPr>
            </w:pPr>
            <w:r w:rsidRPr="00AA546E">
              <w:rPr>
                <w:sz w:val="16"/>
                <w:szCs w:val="16"/>
                <w:lang w:val="it-IT" w:eastAsia="it-IT"/>
              </w:rPr>
              <w:t>195.687,98</w:t>
            </w:r>
          </w:p>
        </w:tc>
        <w:tc>
          <w:tcPr>
            <w:tcW w:w="860" w:type="dxa"/>
            <w:tcBorders>
              <w:top w:val="nil"/>
              <w:left w:val="nil"/>
              <w:bottom w:val="single" w:sz="4" w:space="0" w:color="auto"/>
              <w:right w:val="single" w:sz="4" w:space="0" w:color="auto"/>
            </w:tcBorders>
            <w:shd w:val="clear" w:color="000000" w:fill="FFF2CC"/>
            <w:noWrap/>
            <w:vAlign w:val="bottom"/>
          </w:tcPr>
          <w:p w14:paraId="1EA59C15" w14:textId="60FC1C6F" w:rsidR="00750035" w:rsidRPr="005E7DF3" w:rsidRDefault="00750035" w:rsidP="00750035">
            <w:pPr>
              <w:widowControl/>
              <w:jc w:val="right"/>
              <w:rPr>
                <w:sz w:val="16"/>
                <w:szCs w:val="16"/>
                <w:lang w:val="it-IT" w:eastAsia="it-IT"/>
              </w:rPr>
            </w:pPr>
            <w:r w:rsidRPr="00AA546E">
              <w:rPr>
                <w:sz w:val="16"/>
                <w:szCs w:val="16"/>
                <w:lang w:val="it-IT" w:eastAsia="it-IT"/>
              </w:rPr>
              <w:t>114.377,83</w:t>
            </w:r>
          </w:p>
        </w:tc>
        <w:tc>
          <w:tcPr>
            <w:tcW w:w="1162" w:type="dxa"/>
            <w:tcBorders>
              <w:top w:val="nil"/>
              <w:left w:val="nil"/>
              <w:bottom w:val="single" w:sz="4" w:space="0" w:color="auto"/>
              <w:right w:val="single" w:sz="4" w:space="0" w:color="auto"/>
            </w:tcBorders>
            <w:shd w:val="clear" w:color="000000" w:fill="FFFF00"/>
            <w:noWrap/>
            <w:vAlign w:val="bottom"/>
          </w:tcPr>
          <w:p w14:paraId="52618C86" w14:textId="6142AEB3" w:rsidR="00750035" w:rsidRPr="00B41968" w:rsidRDefault="00750035" w:rsidP="00750035">
            <w:pPr>
              <w:jc w:val="right"/>
              <w:rPr>
                <w:sz w:val="16"/>
                <w:szCs w:val="16"/>
              </w:rPr>
            </w:pPr>
            <w:r w:rsidRPr="00AA546E">
              <w:rPr>
                <w:sz w:val="16"/>
                <w:szCs w:val="16"/>
                <w:lang w:val="it-IT" w:eastAsia="it-IT"/>
              </w:rPr>
              <w:t>74.610,81</w:t>
            </w:r>
          </w:p>
        </w:tc>
        <w:tc>
          <w:tcPr>
            <w:tcW w:w="937" w:type="dxa"/>
            <w:tcBorders>
              <w:top w:val="nil"/>
              <w:left w:val="nil"/>
              <w:bottom w:val="single" w:sz="4" w:space="0" w:color="auto"/>
              <w:right w:val="single" w:sz="4" w:space="0" w:color="auto"/>
            </w:tcBorders>
            <w:shd w:val="clear" w:color="000000" w:fill="FFF2CC"/>
            <w:noWrap/>
            <w:vAlign w:val="bottom"/>
          </w:tcPr>
          <w:p w14:paraId="0358C1AE" w14:textId="5634EE7B" w:rsidR="00750035" w:rsidRPr="00B41968" w:rsidRDefault="00750035" w:rsidP="00750035">
            <w:pPr>
              <w:jc w:val="right"/>
              <w:rPr>
                <w:sz w:val="16"/>
                <w:szCs w:val="16"/>
              </w:rPr>
            </w:pPr>
            <w:r w:rsidRPr="00AA546E">
              <w:rPr>
                <w:sz w:val="16"/>
                <w:szCs w:val="16"/>
                <w:lang w:val="it-IT" w:eastAsia="it-IT"/>
              </w:rPr>
              <w:t>58.527,41</w:t>
            </w:r>
          </w:p>
        </w:tc>
      </w:tr>
      <w:tr w:rsidR="00750035" w:rsidRPr="005E7DF3" w14:paraId="1E6591F0" w14:textId="77777777" w:rsidTr="00750035">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61D5F133"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67932058"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riscossioni in c/residui al 31.12</w:t>
            </w:r>
          </w:p>
        </w:tc>
        <w:tc>
          <w:tcPr>
            <w:tcW w:w="992" w:type="dxa"/>
            <w:tcBorders>
              <w:top w:val="nil"/>
              <w:left w:val="single" w:sz="4" w:space="0" w:color="auto"/>
              <w:bottom w:val="single" w:sz="4" w:space="0" w:color="auto"/>
              <w:right w:val="single" w:sz="4" w:space="0" w:color="auto"/>
            </w:tcBorders>
            <w:shd w:val="clear" w:color="000000" w:fill="FFF2CC"/>
            <w:noWrap/>
            <w:vAlign w:val="bottom"/>
          </w:tcPr>
          <w:p w14:paraId="124CC29D" w14:textId="42DBC84F" w:rsidR="00750035" w:rsidRPr="005E7DF3" w:rsidRDefault="00750035" w:rsidP="00750035">
            <w:pPr>
              <w:widowControl/>
              <w:jc w:val="right"/>
              <w:rPr>
                <w:sz w:val="16"/>
                <w:szCs w:val="16"/>
                <w:lang w:val="it-IT" w:eastAsia="it-IT"/>
              </w:rPr>
            </w:pPr>
            <w:r w:rsidRPr="00AA546E">
              <w:rPr>
                <w:sz w:val="16"/>
                <w:szCs w:val="16"/>
                <w:lang w:val="it-IT" w:eastAsia="it-IT"/>
              </w:rPr>
              <w:t>34.844,19</w:t>
            </w:r>
          </w:p>
        </w:tc>
        <w:tc>
          <w:tcPr>
            <w:tcW w:w="936" w:type="dxa"/>
            <w:tcBorders>
              <w:top w:val="nil"/>
              <w:left w:val="nil"/>
              <w:bottom w:val="single" w:sz="4" w:space="0" w:color="auto"/>
              <w:right w:val="single" w:sz="4" w:space="0" w:color="auto"/>
            </w:tcBorders>
            <w:shd w:val="clear" w:color="000000" w:fill="FFF2CC"/>
            <w:noWrap/>
            <w:vAlign w:val="bottom"/>
          </w:tcPr>
          <w:p w14:paraId="25D2B111" w14:textId="04A04D74" w:rsidR="00750035" w:rsidRPr="005E7DF3" w:rsidRDefault="00750035" w:rsidP="00750035">
            <w:pPr>
              <w:widowControl/>
              <w:jc w:val="right"/>
              <w:rPr>
                <w:sz w:val="16"/>
                <w:szCs w:val="16"/>
                <w:lang w:val="it-IT" w:eastAsia="it-IT"/>
              </w:rPr>
            </w:pPr>
            <w:r w:rsidRPr="00AA546E">
              <w:rPr>
                <w:sz w:val="16"/>
                <w:szCs w:val="16"/>
                <w:lang w:val="it-IT" w:eastAsia="it-IT"/>
              </w:rPr>
              <w:t>19.328,58</w:t>
            </w:r>
          </w:p>
        </w:tc>
        <w:tc>
          <w:tcPr>
            <w:tcW w:w="860" w:type="dxa"/>
            <w:tcBorders>
              <w:top w:val="nil"/>
              <w:left w:val="nil"/>
              <w:bottom w:val="single" w:sz="4" w:space="0" w:color="auto"/>
              <w:right w:val="single" w:sz="4" w:space="0" w:color="auto"/>
            </w:tcBorders>
            <w:shd w:val="clear" w:color="000000" w:fill="FFF2CC"/>
            <w:noWrap/>
            <w:vAlign w:val="bottom"/>
          </w:tcPr>
          <w:p w14:paraId="1EDF9D37" w14:textId="14C80AF3" w:rsidR="00750035" w:rsidRPr="005E7DF3" w:rsidRDefault="00750035" w:rsidP="00750035">
            <w:pPr>
              <w:widowControl/>
              <w:jc w:val="right"/>
              <w:rPr>
                <w:sz w:val="16"/>
                <w:szCs w:val="16"/>
                <w:lang w:val="it-IT" w:eastAsia="it-IT"/>
              </w:rPr>
            </w:pPr>
            <w:r w:rsidRPr="00AA546E">
              <w:rPr>
                <w:sz w:val="16"/>
                <w:szCs w:val="16"/>
                <w:lang w:val="it-IT" w:eastAsia="it-IT"/>
              </w:rPr>
              <w:t>66.971,70</w:t>
            </w:r>
          </w:p>
        </w:tc>
        <w:tc>
          <w:tcPr>
            <w:tcW w:w="860" w:type="dxa"/>
            <w:tcBorders>
              <w:top w:val="nil"/>
              <w:left w:val="nil"/>
              <w:bottom w:val="single" w:sz="4" w:space="0" w:color="auto"/>
              <w:right w:val="single" w:sz="4" w:space="0" w:color="auto"/>
            </w:tcBorders>
            <w:shd w:val="clear" w:color="000000" w:fill="FFF2CC"/>
            <w:noWrap/>
            <w:vAlign w:val="bottom"/>
          </w:tcPr>
          <w:p w14:paraId="039EF7C3" w14:textId="5958BB68" w:rsidR="00750035" w:rsidRPr="005E7DF3" w:rsidRDefault="00750035" w:rsidP="00750035">
            <w:pPr>
              <w:widowControl/>
              <w:jc w:val="right"/>
              <w:rPr>
                <w:sz w:val="16"/>
                <w:szCs w:val="16"/>
                <w:lang w:val="it-IT" w:eastAsia="it-IT"/>
              </w:rPr>
            </w:pPr>
            <w:r w:rsidRPr="00AA546E">
              <w:rPr>
                <w:sz w:val="16"/>
                <w:szCs w:val="16"/>
                <w:lang w:val="it-IT" w:eastAsia="it-IT"/>
              </w:rPr>
              <w:t>22.911,60</w:t>
            </w:r>
          </w:p>
        </w:tc>
        <w:tc>
          <w:tcPr>
            <w:tcW w:w="860" w:type="dxa"/>
            <w:tcBorders>
              <w:top w:val="nil"/>
              <w:left w:val="nil"/>
              <w:bottom w:val="single" w:sz="4" w:space="0" w:color="auto"/>
              <w:right w:val="single" w:sz="4" w:space="0" w:color="auto"/>
            </w:tcBorders>
            <w:shd w:val="clear" w:color="000000" w:fill="FFF2CC"/>
            <w:noWrap/>
            <w:vAlign w:val="bottom"/>
          </w:tcPr>
          <w:p w14:paraId="0493B0D6" w14:textId="3C1A6849" w:rsidR="00750035" w:rsidRPr="005E7DF3" w:rsidRDefault="00750035" w:rsidP="00750035">
            <w:pPr>
              <w:widowControl/>
              <w:jc w:val="right"/>
              <w:rPr>
                <w:sz w:val="16"/>
                <w:szCs w:val="16"/>
                <w:lang w:val="it-IT" w:eastAsia="it-IT"/>
              </w:rPr>
            </w:pPr>
            <w:r w:rsidRPr="00AA546E">
              <w:rPr>
                <w:sz w:val="16"/>
                <w:szCs w:val="16"/>
                <w:lang w:val="it-IT" w:eastAsia="it-IT"/>
              </w:rPr>
              <w:t>10.601,70</w:t>
            </w:r>
          </w:p>
        </w:tc>
        <w:tc>
          <w:tcPr>
            <w:tcW w:w="1162" w:type="dxa"/>
            <w:tcBorders>
              <w:top w:val="nil"/>
              <w:left w:val="nil"/>
              <w:bottom w:val="nil"/>
              <w:right w:val="nil"/>
            </w:tcBorders>
            <w:shd w:val="clear" w:color="auto" w:fill="auto"/>
            <w:noWrap/>
            <w:vAlign w:val="bottom"/>
            <w:hideMark/>
          </w:tcPr>
          <w:p w14:paraId="30F3AFAD" w14:textId="77777777" w:rsidR="00750035" w:rsidRPr="00B41968" w:rsidRDefault="00750035" w:rsidP="00750035">
            <w:pPr>
              <w:widowControl/>
              <w:jc w:val="right"/>
              <w:rPr>
                <w:sz w:val="16"/>
                <w:szCs w:val="16"/>
                <w:highlight w:val="green"/>
                <w:lang w:val="it-IT" w:eastAsia="it-IT"/>
              </w:rPr>
            </w:pPr>
          </w:p>
        </w:tc>
        <w:tc>
          <w:tcPr>
            <w:tcW w:w="937" w:type="dxa"/>
            <w:tcBorders>
              <w:top w:val="nil"/>
              <w:left w:val="nil"/>
              <w:bottom w:val="nil"/>
              <w:right w:val="nil"/>
            </w:tcBorders>
            <w:shd w:val="clear" w:color="auto" w:fill="auto"/>
            <w:noWrap/>
            <w:vAlign w:val="bottom"/>
            <w:hideMark/>
          </w:tcPr>
          <w:p w14:paraId="0FA74097" w14:textId="77777777" w:rsidR="00750035" w:rsidRPr="00B41968" w:rsidRDefault="00750035" w:rsidP="00750035">
            <w:pPr>
              <w:widowControl/>
              <w:rPr>
                <w:sz w:val="16"/>
                <w:szCs w:val="16"/>
                <w:highlight w:val="green"/>
                <w:lang w:val="it-IT" w:eastAsia="it-IT"/>
              </w:rPr>
            </w:pPr>
          </w:p>
        </w:tc>
      </w:tr>
      <w:tr w:rsidR="00750035" w:rsidRPr="005E7DF3" w14:paraId="327300B5" w14:textId="77777777" w:rsidTr="00750035">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399C56B1"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3DB6881D"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percentuale di riscossione</w:t>
            </w:r>
          </w:p>
        </w:tc>
        <w:tc>
          <w:tcPr>
            <w:tcW w:w="992" w:type="dxa"/>
            <w:tcBorders>
              <w:top w:val="nil"/>
              <w:left w:val="single" w:sz="4" w:space="0" w:color="auto"/>
              <w:bottom w:val="single" w:sz="4" w:space="0" w:color="auto"/>
              <w:right w:val="single" w:sz="4" w:space="0" w:color="auto"/>
            </w:tcBorders>
            <w:shd w:val="clear" w:color="000000" w:fill="BDD7EE"/>
            <w:noWrap/>
            <w:vAlign w:val="bottom"/>
          </w:tcPr>
          <w:p w14:paraId="1E9082C6" w14:textId="5C1F9AC0" w:rsidR="00750035" w:rsidRPr="005E7DF3" w:rsidRDefault="00750035" w:rsidP="00750035">
            <w:pPr>
              <w:widowControl/>
              <w:jc w:val="right"/>
              <w:rPr>
                <w:sz w:val="16"/>
                <w:szCs w:val="16"/>
                <w:lang w:val="it-IT" w:eastAsia="it-IT"/>
              </w:rPr>
            </w:pPr>
            <w:r w:rsidRPr="00AA546E">
              <w:rPr>
                <w:sz w:val="16"/>
                <w:szCs w:val="16"/>
                <w:lang w:val="it-IT" w:eastAsia="it-IT"/>
              </w:rPr>
              <w:t>6,64</w:t>
            </w:r>
          </w:p>
        </w:tc>
        <w:tc>
          <w:tcPr>
            <w:tcW w:w="936" w:type="dxa"/>
            <w:tcBorders>
              <w:top w:val="nil"/>
              <w:left w:val="nil"/>
              <w:bottom w:val="single" w:sz="4" w:space="0" w:color="auto"/>
              <w:right w:val="single" w:sz="4" w:space="0" w:color="auto"/>
            </w:tcBorders>
            <w:shd w:val="clear" w:color="000000" w:fill="BDD7EE"/>
            <w:noWrap/>
            <w:vAlign w:val="bottom"/>
          </w:tcPr>
          <w:p w14:paraId="28F5AF49" w14:textId="4380969C" w:rsidR="00750035" w:rsidRPr="005E7DF3" w:rsidRDefault="00750035" w:rsidP="00750035">
            <w:pPr>
              <w:widowControl/>
              <w:jc w:val="right"/>
              <w:rPr>
                <w:sz w:val="16"/>
                <w:szCs w:val="16"/>
                <w:lang w:val="it-IT" w:eastAsia="it-IT"/>
              </w:rPr>
            </w:pPr>
            <w:r w:rsidRPr="00AA546E">
              <w:rPr>
                <w:sz w:val="16"/>
                <w:szCs w:val="16"/>
                <w:lang w:val="it-IT" w:eastAsia="it-IT"/>
              </w:rPr>
              <w:t>6,78</w:t>
            </w:r>
          </w:p>
        </w:tc>
        <w:tc>
          <w:tcPr>
            <w:tcW w:w="860" w:type="dxa"/>
            <w:tcBorders>
              <w:top w:val="nil"/>
              <w:left w:val="nil"/>
              <w:bottom w:val="single" w:sz="4" w:space="0" w:color="auto"/>
              <w:right w:val="single" w:sz="4" w:space="0" w:color="auto"/>
            </w:tcBorders>
            <w:shd w:val="clear" w:color="000000" w:fill="BDD7EE"/>
            <w:noWrap/>
            <w:vAlign w:val="bottom"/>
          </w:tcPr>
          <w:p w14:paraId="745256B0" w14:textId="371EB6DD" w:rsidR="00750035" w:rsidRPr="005E7DF3" w:rsidRDefault="00750035" w:rsidP="00750035">
            <w:pPr>
              <w:widowControl/>
              <w:jc w:val="right"/>
              <w:rPr>
                <w:sz w:val="16"/>
                <w:szCs w:val="16"/>
                <w:lang w:val="it-IT" w:eastAsia="it-IT"/>
              </w:rPr>
            </w:pPr>
            <w:r w:rsidRPr="00AA546E">
              <w:rPr>
                <w:sz w:val="16"/>
                <w:szCs w:val="16"/>
                <w:lang w:val="it-IT" w:eastAsia="it-IT"/>
              </w:rPr>
              <w:t>32,43</w:t>
            </w:r>
          </w:p>
        </w:tc>
        <w:tc>
          <w:tcPr>
            <w:tcW w:w="860" w:type="dxa"/>
            <w:tcBorders>
              <w:top w:val="nil"/>
              <w:left w:val="nil"/>
              <w:bottom w:val="single" w:sz="4" w:space="0" w:color="auto"/>
              <w:right w:val="single" w:sz="4" w:space="0" w:color="auto"/>
            </w:tcBorders>
            <w:shd w:val="clear" w:color="000000" w:fill="BDD7EE"/>
            <w:noWrap/>
            <w:vAlign w:val="bottom"/>
          </w:tcPr>
          <w:p w14:paraId="15D48F9B" w14:textId="305A0E1C" w:rsidR="00750035" w:rsidRPr="005E7DF3" w:rsidRDefault="00750035" w:rsidP="00750035">
            <w:pPr>
              <w:widowControl/>
              <w:jc w:val="right"/>
              <w:rPr>
                <w:sz w:val="16"/>
                <w:szCs w:val="16"/>
                <w:lang w:val="it-IT" w:eastAsia="it-IT"/>
              </w:rPr>
            </w:pPr>
            <w:r w:rsidRPr="00AA546E">
              <w:rPr>
                <w:sz w:val="16"/>
                <w:szCs w:val="16"/>
                <w:lang w:val="it-IT" w:eastAsia="it-IT"/>
              </w:rPr>
              <w:t>11,71</w:t>
            </w:r>
          </w:p>
        </w:tc>
        <w:tc>
          <w:tcPr>
            <w:tcW w:w="860" w:type="dxa"/>
            <w:tcBorders>
              <w:top w:val="nil"/>
              <w:left w:val="nil"/>
              <w:bottom w:val="single" w:sz="4" w:space="0" w:color="auto"/>
              <w:right w:val="single" w:sz="4" w:space="0" w:color="auto"/>
            </w:tcBorders>
            <w:shd w:val="clear" w:color="000000" w:fill="BDD7EE"/>
            <w:noWrap/>
            <w:vAlign w:val="bottom"/>
          </w:tcPr>
          <w:p w14:paraId="1695F5EB" w14:textId="09DC0923" w:rsidR="00750035" w:rsidRPr="005E7DF3" w:rsidRDefault="00750035" w:rsidP="00750035">
            <w:pPr>
              <w:widowControl/>
              <w:jc w:val="right"/>
              <w:rPr>
                <w:sz w:val="16"/>
                <w:szCs w:val="16"/>
                <w:lang w:val="it-IT" w:eastAsia="it-IT"/>
              </w:rPr>
            </w:pPr>
            <w:r w:rsidRPr="00AA546E">
              <w:rPr>
                <w:sz w:val="16"/>
                <w:szCs w:val="16"/>
                <w:lang w:val="it-IT" w:eastAsia="it-IT"/>
              </w:rPr>
              <w:t>9,27</w:t>
            </w:r>
          </w:p>
        </w:tc>
        <w:tc>
          <w:tcPr>
            <w:tcW w:w="1162" w:type="dxa"/>
            <w:tcBorders>
              <w:top w:val="nil"/>
              <w:left w:val="nil"/>
              <w:bottom w:val="nil"/>
              <w:right w:val="nil"/>
            </w:tcBorders>
            <w:shd w:val="clear" w:color="auto" w:fill="auto"/>
            <w:noWrap/>
            <w:vAlign w:val="bottom"/>
            <w:hideMark/>
          </w:tcPr>
          <w:p w14:paraId="1207EC39" w14:textId="77777777" w:rsidR="00750035" w:rsidRPr="00B41968" w:rsidRDefault="00750035" w:rsidP="00750035">
            <w:pPr>
              <w:widowControl/>
              <w:jc w:val="right"/>
              <w:rPr>
                <w:sz w:val="16"/>
                <w:szCs w:val="16"/>
                <w:highlight w:val="green"/>
                <w:lang w:val="it-IT" w:eastAsia="it-IT"/>
              </w:rPr>
            </w:pPr>
          </w:p>
        </w:tc>
        <w:tc>
          <w:tcPr>
            <w:tcW w:w="937" w:type="dxa"/>
            <w:tcBorders>
              <w:top w:val="nil"/>
              <w:left w:val="nil"/>
              <w:bottom w:val="nil"/>
              <w:right w:val="nil"/>
            </w:tcBorders>
            <w:shd w:val="clear" w:color="auto" w:fill="auto"/>
            <w:noWrap/>
            <w:vAlign w:val="bottom"/>
            <w:hideMark/>
          </w:tcPr>
          <w:p w14:paraId="54FE14DB" w14:textId="77777777" w:rsidR="00750035" w:rsidRPr="00B41968" w:rsidRDefault="00750035" w:rsidP="00750035">
            <w:pPr>
              <w:widowControl/>
              <w:rPr>
                <w:sz w:val="16"/>
                <w:szCs w:val="16"/>
                <w:highlight w:val="green"/>
                <w:lang w:val="it-IT" w:eastAsia="it-IT"/>
              </w:rPr>
            </w:pPr>
          </w:p>
        </w:tc>
      </w:tr>
      <w:tr w:rsidR="00750035" w:rsidRPr="005E7DF3" w14:paraId="279DC5ED" w14:textId="77777777" w:rsidTr="00750035">
        <w:tblPrEx>
          <w:tblLook w:val="04A0" w:firstRow="1" w:lastRow="0" w:firstColumn="1" w:lastColumn="0" w:noHBand="0" w:noVBand="1"/>
        </w:tblPrEx>
        <w:trPr>
          <w:gridAfter w:val="1"/>
          <w:wAfter w:w="142" w:type="dxa"/>
          <w:trHeight w:val="198"/>
        </w:trPr>
        <w:tc>
          <w:tcPr>
            <w:tcW w:w="1843"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00EEEFDB" w14:textId="77777777" w:rsidR="00750035" w:rsidRPr="005E7DF3" w:rsidRDefault="00750035" w:rsidP="00750035">
            <w:pPr>
              <w:widowControl/>
              <w:jc w:val="center"/>
              <w:rPr>
                <w:color w:val="000000"/>
                <w:sz w:val="16"/>
                <w:szCs w:val="16"/>
                <w:lang w:val="it-IT" w:eastAsia="it-IT"/>
              </w:rPr>
            </w:pPr>
            <w:r w:rsidRPr="005E7DF3">
              <w:rPr>
                <w:color w:val="000000"/>
                <w:sz w:val="16"/>
                <w:szCs w:val="16"/>
                <w:lang w:val="it-IT" w:eastAsia="it-IT"/>
              </w:rPr>
              <w:t xml:space="preserve">Sanzioni per violazione codice della strada - </w:t>
            </w:r>
            <w:r w:rsidRPr="005E7DF3">
              <w:rPr>
                <w:b/>
                <w:bCs/>
                <w:color w:val="FF0000"/>
                <w:sz w:val="16"/>
                <w:szCs w:val="16"/>
                <w:lang w:val="it-IT" w:eastAsia="it-IT"/>
              </w:rPr>
              <w:t>PRONVENTI SANZIONI LIMITI VELOCITA'</w:t>
            </w:r>
            <w:r w:rsidRPr="005E7DF3">
              <w:rPr>
                <w:color w:val="000000"/>
                <w:sz w:val="16"/>
                <w:szCs w:val="16"/>
                <w:lang w:val="it-IT" w:eastAsia="it-IT"/>
              </w:rPr>
              <w:t xml:space="preserve"> CAP. 30200.03.0200</w:t>
            </w:r>
          </w:p>
        </w:tc>
        <w:tc>
          <w:tcPr>
            <w:tcW w:w="1843" w:type="dxa"/>
            <w:tcBorders>
              <w:top w:val="nil"/>
              <w:left w:val="nil"/>
              <w:bottom w:val="single" w:sz="8" w:space="0" w:color="auto"/>
              <w:right w:val="single" w:sz="8" w:space="0" w:color="auto"/>
            </w:tcBorders>
            <w:shd w:val="clear" w:color="auto" w:fill="auto"/>
            <w:vAlign w:val="center"/>
            <w:hideMark/>
          </w:tcPr>
          <w:p w14:paraId="69745EB3"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residui complessivi all'1.01</w:t>
            </w:r>
          </w:p>
        </w:tc>
        <w:tc>
          <w:tcPr>
            <w:tcW w:w="992" w:type="dxa"/>
            <w:tcBorders>
              <w:top w:val="nil"/>
              <w:left w:val="single" w:sz="4" w:space="0" w:color="auto"/>
              <w:bottom w:val="single" w:sz="4" w:space="0" w:color="auto"/>
              <w:right w:val="single" w:sz="4" w:space="0" w:color="auto"/>
            </w:tcBorders>
            <w:shd w:val="clear" w:color="000000" w:fill="FFF2CC"/>
            <w:noWrap/>
            <w:vAlign w:val="bottom"/>
          </w:tcPr>
          <w:p w14:paraId="3061F76F" w14:textId="595749B2" w:rsidR="00750035" w:rsidRPr="005E7DF3" w:rsidRDefault="00750035" w:rsidP="00750035">
            <w:pPr>
              <w:widowControl/>
              <w:jc w:val="right"/>
              <w:rPr>
                <w:sz w:val="16"/>
                <w:szCs w:val="16"/>
                <w:lang w:val="it-IT" w:eastAsia="it-IT"/>
              </w:rPr>
            </w:pPr>
            <w:r w:rsidRPr="00AA546E">
              <w:rPr>
                <w:sz w:val="16"/>
                <w:szCs w:val="16"/>
                <w:lang w:val="it-IT" w:eastAsia="it-IT"/>
              </w:rPr>
              <w:t>384.627,43</w:t>
            </w:r>
          </w:p>
        </w:tc>
        <w:tc>
          <w:tcPr>
            <w:tcW w:w="936" w:type="dxa"/>
            <w:tcBorders>
              <w:top w:val="nil"/>
              <w:left w:val="nil"/>
              <w:bottom w:val="single" w:sz="4" w:space="0" w:color="auto"/>
              <w:right w:val="single" w:sz="4" w:space="0" w:color="auto"/>
            </w:tcBorders>
            <w:shd w:val="clear" w:color="000000" w:fill="FFF2CC"/>
            <w:noWrap/>
            <w:vAlign w:val="bottom"/>
          </w:tcPr>
          <w:p w14:paraId="395E2CAD" w14:textId="04B32488" w:rsidR="00750035" w:rsidRPr="005E7DF3" w:rsidRDefault="00750035" w:rsidP="00750035">
            <w:pPr>
              <w:widowControl/>
              <w:jc w:val="right"/>
              <w:rPr>
                <w:sz w:val="16"/>
                <w:szCs w:val="16"/>
                <w:lang w:val="it-IT" w:eastAsia="it-IT"/>
              </w:rPr>
            </w:pPr>
            <w:r w:rsidRPr="00AA546E">
              <w:rPr>
                <w:sz w:val="16"/>
                <w:szCs w:val="16"/>
                <w:lang w:val="it-IT" w:eastAsia="it-IT"/>
              </w:rPr>
              <w:t>437.037,48</w:t>
            </w:r>
          </w:p>
        </w:tc>
        <w:tc>
          <w:tcPr>
            <w:tcW w:w="860" w:type="dxa"/>
            <w:tcBorders>
              <w:top w:val="nil"/>
              <w:left w:val="nil"/>
              <w:bottom w:val="single" w:sz="4" w:space="0" w:color="auto"/>
              <w:right w:val="single" w:sz="4" w:space="0" w:color="auto"/>
            </w:tcBorders>
            <w:shd w:val="clear" w:color="000000" w:fill="FFF2CC"/>
            <w:noWrap/>
            <w:vAlign w:val="bottom"/>
          </w:tcPr>
          <w:p w14:paraId="6CE4AA08" w14:textId="678D3A57" w:rsidR="00750035" w:rsidRPr="005E7DF3" w:rsidRDefault="00750035" w:rsidP="00750035">
            <w:pPr>
              <w:widowControl/>
              <w:jc w:val="right"/>
              <w:rPr>
                <w:sz w:val="16"/>
                <w:szCs w:val="16"/>
                <w:lang w:val="it-IT" w:eastAsia="it-IT"/>
              </w:rPr>
            </w:pPr>
            <w:r w:rsidRPr="00AA546E">
              <w:rPr>
                <w:sz w:val="16"/>
                <w:szCs w:val="16"/>
                <w:lang w:val="it-IT" w:eastAsia="it-IT"/>
              </w:rPr>
              <w:t>307.078,14</w:t>
            </w:r>
          </w:p>
        </w:tc>
        <w:tc>
          <w:tcPr>
            <w:tcW w:w="860" w:type="dxa"/>
            <w:tcBorders>
              <w:top w:val="nil"/>
              <w:left w:val="nil"/>
              <w:bottom w:val="single" w:sz="4" w:space="0" w:color="auto"/>
              <w:right w:val="single" w:sz="4" w:space="0" w:color="auto"/>
            </w:tcBorders>
            <w:shd w:val="clear" w:color="000000" w:fill="FFF2CC"/>
            <w:noWrap/>
            <w:vAlign w:val="bottom"/>
          </w:tcPr>
          <w:p w14:paraId="1B5BF629" w14:textId="3003F9A4" w:rsidR="00750035" w:rsidRPr="005E7DF3" w:rsidRDefault="00750035" w:rsidP="00750035">
            <w:pPr>
              <w:widowControl/>
              <w:jc w:val="right"/>
              <w:rPr>
                <w:sz w:val="16"/>
                <w:szCs w:val="16"/>
                <w:lang w:val="it-IT" w:eastAsia="it-IT"/>
              </w:rPr>
            </w:pPr>
            <w:r w:rsidRPr="00AA546E">
              <w:rPr>
                <w:sz w:val="16"/>
                <w:szCs w:val="16"/>
                <w:lang w:val="it-IT" w:eastAsia="it-IT"/>
              </w:rPr>
              <w:t>382.595,72</w:t>
            </w:r>
          </w:p>
        </w:tc>
        <w:tc>
          <w:tcPr>
            <w:tcW w:w="860" w:type="dxa"/>
            <w:tcBorders>
              <w:top w:val="nil"/>
              <w:left w:val="nil"/>
              <w:bottom w:val="single" w:sz="4" w:space="0" w:color="auto"/>
              <w:right w:val="single" w:sz="4" w:space="0" w:color="auto"/>
            </w:tcBorders>
            <w:shd w:val="clear" w:color="000000" w:fill="FFF2CC"/>
            <w:noWrap/>
            <w:vAlign w:val="bottom"/>
          </w:tcPr>
          <w:p w14:paraId="31FF431C" w14:textId="238CE0D9" w:rsidR="00750035" w:rsidRPr="005E7DF3" w:rsidRDefault="00750035" w:rsidP="00750035">
            <w:pPr>
              <w:widowControl/>
              <w:jc w:val="right"/>
              <w:rPr>
                <w:sz w:val="16"/>
                <w:szCs w:val="16"/>
                <w:lang w:val="it-IT" w:eastAsia="it-IT"/>
              </w:rPr>
            </w:pPr>
            <w:r w:rsidRPr="00AA546E">
              <w:rPr>
                <w:sz w:val="16"/>
                <w:szCs w:val="16"/>
                <w:lang w:val="it-IT" w:eastAsia="it-IT"/>
              </w:rPr>
              <w:t>276.518,11</w:t>
            </w:r>
          </w:p>
        </w:tc>
        <w:tc>
          <w:tcPr>
            <w:tcW w:w="1162" w:type="dxa"/>
            <w:tcBorders>
              <w:top w:val="single" w:sz="4" w:space="0" w:color="auto"/>
              <w:left w:val="nil"/>
              <w:bottom w:val="single" w:sz="4" w:space="0" w:color="auto"/>
              <w:right w:val="single" w:sz="4" w:space="0" w:color="auto"/>
            </w:tcBorders>
            <w:shd w:val="clear" w:color="000000" w:fill="FFFF00"/>
            <w:noWrap/>
            <w:vAlign w:val="bottom"/>
          </w:tcPr>
          <w:p w14:paraId="28BE5633" w14:textId="7F29FBAA" w:rsidR="00750035" w:rsidRPr="00B41968" w:rsidRDefault="00750035" w:rsidP="00750035">
            <w:pPr>
              <w:jc w:val="right"/>
              <w:rPr>
                <w:sz w:val="16"/>
                <w:szCs w:val="16"/>
              </w:rPr>
            </w:pPr>
            <w:r w:rsidRPr="00AA546E">
              <w:rPr>
                <w:sz w:val="16"/>
                <w:szCs w:val="16"/>
                <w:lang w:val="it-IT" w:eastAsia="it-IT"/>
              </w:rPr>
              <w:t>168.674,57</w:t>
            </w:r>
          </w:p>
        </w:tc>
        <w:tc>
          <w:tcPr>
            <w:tcW w:w="937" w:type="dxa"/>
            <w:tcBorders>
              <w:top w:val="single" w:sz="4" w:space="0" w:color="auto"/>
              <w:left w:val="nil"/>
              <w:bottom w:val="single" w:sz="4" w:space="0" w:color="auto"/>
              <w:right w:val="single" w:sz="4" w:space="0" w:color="auto"/>
            </w:tcBorders>
            <w:shd w:val="clear" w:color="000000" w:fill="FFF2CC"/>
            <w:noWrap/>
            <w:vAlign w:val="bottom"/>
          </w:tcPr>
          <w:p w14:paraId="28FDB1E1" w14:textId="08A8B600" w:rsidR="00750035" w:rsidRPr="00B41968" w:rsidRDefault="00750035" w:rsidP="00750035">
            <w:pPr>
              <w:jc w:val="right"/>
              <w:rPr>
                <w:sz w:val="16"/>
                <w:szCs w:val="16"/>
              </w:rPr>
            </w:pPr>
            <w:r w:rsidRPr="00AA546E">
              <w:rPr>
                <w:sz w:val="16"/>
                <w:szCs w:val="16"/>
                <w:lang w:val="it-IT" w:eastAsia="it-IT"/>
              </w:rPr>
              <w:t>132.314,42</w:t>
            </w:r>
          </w:p>
        </w:tc>
      </w:tr>
      <w:tr w:rsidR="00750035" w:rsidRPr="005E7DF3" w14:paraId="102D860B" w14:textId="77777777" w:rsidTr="00750035">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6ABEEFFC"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3A097D0D"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riscossioni in c/residui al 31.12</w:t>
            </w:r>
          </w:p>
        </w:tc>
        <w:tc>
          <w:tcPr>
            <w:tcW w:w="992" w:type="dxa"/>
            <w:tcBorders>
              <w:top w:val="nil"/>
              <w:left w:val="single" w:sz="4" w:space="0" w:color="auto"/>
              <w:bottom w:val="single" w:sz="4" w:space="0" w:color="auto"/>
              <w:right w:val="single" w:sz="4" w:space="0" w:color="auto"/>
            </w:tcBorders>
            <w:shd w:val="clear" w:color="000000" w:fill="FFF2CC"/>
            <w:noWrap/>
            <w:vAlign w:val="bottom"/>
          </w:tcPr>
          <w:p w14:paraId="190F21C9" w14:textId="6E9A9742" w:rsidR="00750035" w:rsidRPr="005E7DF3" w:rsidRDefault="00750035" w:rsidP="00750035">
            <w:pPr>
              <w:widowControl/>
              <w:jc w:val="right"/>
              <w:rPr>
                <w:sz w:val="16"/>
                <w:szCs w:val="16"/>
                <w:lang w:val="it-IT" w:eastAsia="it-IT"/>
              </w:rPr>
            </w:pPr>
            <w:r w:rsidRPr="00AA546E">
              <w:rPr>
                <w:sz w:val="16"/>
                <w:szCs w:val="16"/>
                <w:lang w:val="it-IT" w:eastAsia="it-IT"/>
              </w:rPr>
              <w:t>143.796,85</w:t>
            </w:r>
          </w:p>
        </w:tc>
        <w:tc>
          <w:tcPr>
            <w:tcW w:w="936" w:type="dxa"/>
            <w:tcBorders>
              <w:top w:val="nil"/>
              <w:left w:val="nil"/>
              <w:bottom w:val="single" w:sz="4" w:space="0" w:color="auto"/>
              <w:right w:val="single" w:sz="4" w:space="0" w:color="auto"/>
            </w:tcBorders>
            <w:shd w:val="clear" w:color="000000" w:fill="FFF2CC"/>
            <w:noWrap/>
            <w:vAlign w:val="bottom"/>
          </w:tcPr>
          <w:p w14:paraId="748FC920" w14:textId="3BA9A22F" w:rsidR="00750035" w:rsidRPr="005E7DF3" w:rsidRDefault="00750035" w:rsidP="00750035">
            <w:pPr>
              <w:widowControl/>
              <w:jc w:val="right"/>
              <w:rPr>
                <w:sz w:val="16"/>
                <w:szCs w:val="16"/>
                <w:lang w:val="it-IT" w:eastAsia="it-IT"/>
              </w:rPr>
            </w:pPr>
            <w:r w:rsidRPr="00AA546E">
              <w:rPr>
                <w:sz w:val="16"/>
                <w:szCs w:val="16"/>
                <w:lang w:val="it-IT" w:eastAsia="it-IT"/>
              </w:rPr>
              <w:t>75.297,56</w:t>
            </w:r>
          </w:p>
        </w:tc>
        <w:tc>
          <w:tcPr>
            <w:tcW w:w="860" w:type="dxa"/>
            <w:tcBorders>
              <w:top w:val="nil"/>
              <w:left w:val="nil"/>
              <w:bottom w:val="single" w:sz="4" w:space="0" w:color="auto"/>
              <w:right w:val="single" w:sz="4" w:space="0" w:color="auto"/>
            </w:tcBorders>
            <w:shd w:val="clear" w:color="000000" w:fill="FFF2CC"/>
            <w:noWrap/>
            <w:vAlign w:val="bottom"/>
          </w:tcPr>
          <w:p w14:paraId="4B23B7CD" w14:textId="75BFAB6E" w:rsidR="00750035" w:rsidRPr="005E7DF3" w:rsidRDefault="00750035" w:rsidP="00750035">
            <w:pPr>
              <w:widowControl/>
              <w:jc w:val="right"/>
              <w:rPr>
                <w:sz w:val="16"/>
                <w:szCs w:val="16"/>
                <w:lang w:val="it-IT" w:eastAsia="it-IT"/>
              </w:rPr>
            </w:pPr>
            <w:r w:rsidRPr="00AA546E">
              <w:rPr>
                <w:sz w:val="16"/>
                <w:szCs w:val="16"/>
                <w:lang w:val="it-IT" w:eastAsia="it-IT"/>
              </w:rPr>
              <w:t>137.419,32</w:t>
            </w:r>
          </w:p>
        </w:tc>
        <w:tc>
          <w:tcPr>
            <w:tcW w:w="860" w:type="dxa"/>
            <w:tcBorders>
              <w:top w:val="nil"/>
              <w:left w:val="nil"/>
              <w:bottom w:val="single" w:sz="4" w:space="0" w:color="auto"/>
              <w:right w:val="single" w:sz="4" w:space="0" w:color="auto"/>
            </w:tcBorders>
            <w:shd w:val="clear" w:color="000000" w:fill="FFF2CC"/>
            <w:noWrap/>
            <w:vAlign w:val="bottom"/>
          </w:tcPr>
          <w:p w14:paraId="344F11F5" w14:textId="55208A4E" w:rsidR="00750035" w:rsidRPr="005E7DF3" w:rsidRDefault="00750035" w:rsidP="00750035">
            <w:pPr>
              <w:widowControl/>
              <w:jc w:val="right"/>
              <w:rPr>
                <w:sz w:val="16"/>
                <w:szCs w:val="16"/>
                <w:lang w:val="it-IT" w:eastAsia="it-IT"/>
              </w:rPr>
            </w:pPr>
            <w:r w:rsidRPr="00AA546E">
              <w:rPr>
                <w:sz w:val="16"/>
                <w:szCs w:val="16"/>
                <w:lang w:val="it-IT" w:eastAsia="it-IT"/>
              </w:rPr>
              <w:t>99.901,07</w:t>
            </w:r>
          </w:p>
        </w:tc>
        <w:tc>
          <w:tcPr>
            <w:tcW w:w="860" w:type="dxa"/>
            <w:tcBorders>
              <w:top w:val="nil"/>
              <w:left w:val="nil"/>
              <w:bottom w:val="single" w:sz="4" w:space="0" w:color="auto"/>
              <w:right w:val="single" w:sz="4" w:space="0" w:color="auto"/>
            </w:tcBorders>
            <w:shd w:val="clear" w:color="000000" w:fill="FFF2CC"/>
            <w:noWrap/>
            <w:vAlign w:val="bottom"/>
          </w:tcPr>
          <w:p w14:paraId="5870BFB7" w14:textId="5C66A92D" w:rsidR="00750035" w:rsidRPr="005E7DF3" w:rsidRDefault="00750035" w:rsidP="00750035">
            <w:pPr>
              <w:widowControl/>
              <w:jc w:val="right"/>
              <w:rPr>
                <w:sz w:val="16"/>
                <w:szCs w:val="16"/>
                <w:lang w:val="it-IT" w:eastAsia="it-IT"/>
              </w:rPr>
            </w:pPr>
            <w:r w:rsidRPr="00AA546E">
              <w:rPr>
                <w:sz w:val="16"/>
                <w:szCs w:val="16"/>
                <w:lang w:val="it-IT" w:eastAsia="it-IT"/>
              </w:rPr>
              <w:t>60.154,16</w:t>
            </w:r>
          </w:p>
        </w:tc>
        <w:tc>
          <w:tcPr>
            <w:tcW w:w="1162" w:type="dxa"/>
            <w:tcBorders>
              <w:top w:val="nil"/>
              <w:left w:val="nil"/>
              <w:bottom w:val="nil"/>
              <w:right w:val="nil"/>
            </w:tcBorders>
            <w:shd w:val="clear" w:color="auto" w:fill="auto"/>
            <w:noWrap/>
            <w:vAlign w:val="bottom"/>
            <w:hideMark/>
          </w:tcPr>
          <w:p w14:paraId="7877B5E8" w14:textId="77777777" w:rsidR="00750035" w:rsidRPr="00B41968" w:rsidRDefault="00750035" w:rsidP="00750035">
            <w:pPr>
              <w:widowControl/>
              <w:jc w:val="right"/>
              <w:rPr>
                <w:sz w:val="16"/>
                <w:szCs w:val="16"/>
                <w:highlight w:val="green"/>
                <w:lang w:val="it-IT" w:eastAsia="it-IT"/>
              </w:rPr>
            </w:pPr>
          </w:p>
        </w:tc>
        <w:tc>
          <w:tcPr>
            <w:tcW w:w="937" w:type="dxa"/>
            <w:tcBorders>
              <w:top w:val="nil"/>
              <w:left w:val="nil"/>
              <w:bottom w:val="nil"/>
              <w:right w:val="nil"/>
            </w:tcBorders>
            <w:shd w:val="clear" w:color="auto" w:fill="auto"/>
            <w:noWrap/>
            <w:vAlign w:val="bottom"/>
            <w:hideMark/>
          </w:tcPr>
          <w:p w14:paraId="238A6ABC" w14:textId="77777777" w:rsidR="00750035" w:rsidRPr="00B41968" w:rsidRDefault="00750035" w:rsidP="00750035">
            <w:pPr>
              <w:widowControl/>
              <w:rPr>
                <w:sz w:val="16"/>
                <w:szCs w:val="16"/>
                <w:highlight w:val="green"/>
                <w:lang w:val="it-IT" w:eastAsia="it-IT"/>
              </w:rPr>
            </w:pPr>
          </w:p>
        </w:tc>
      </w:tr>
      <w:tr w:rsidR="00750035" w:rsidRPr="005E7DF3" w14:paraId="47B39E2B" w14:textId="77777777" w:rsidTr="00750035">
        <w:tblPrEx>
          <w:tblLook w:val="04A0" w:firstRow="1" w:lastRow="0" w:firstColumn="1" w:lastColumn="0" w:noHBand="0" w:noVBand="1"/>
        </w:tblPrEx>
        <w:trPr>
          <w:gridAfter w:val="1"/>
          <w:wAfter w:w="142" w:type="dxa"/>
          <w:trHeight w:val="198"/>
        </w:trPr>
        <w:tc>
          <w:tcPr>
            <w:tcW w:w="1843" w:type="dxa"/>
            <w:gridSpan w:val="2"/>
            <w:vMerge/>
            <w:tcBorders>
              <w:top w:val="nil"/>
              <w:left w:val="single" w:sz="8" w:space="0" w:color="auto"/>
              <w:bottom w:val="single" w:sz="8" w:space="0" w:color="000000"/>
              <w:right w:val="single" w:sz="8" w:space="0" w:color="auto"/>
            </w:tcBorders>
            <w:vAlign w:val="center"/>
            <w:hideMark/>
          </w:tcPr>
          <w:p w14:paraId="3D7BFC02" w14:textId="77777777" w:rsidR="00750035" w:rsidRPr="005E7DF3" w:rsidRDefault="00750035" w:rsidP="00750035">
            <w:pPr>
              <w:widowControl/>
              <w:rPr>
                <w:color w:val="000000"/>
                <w:sz w:val="16"/>
                <w:szCs w:val="16"/>
                <w:lang w:val="it-IT" w:eastAsia="it-IT"/>
              </w:rPr>
            </w:pPr>
          </w:p>
        </w:tc>
        <w:tc>
          <w:tcPr>
            <w:tcW w:w="1843" w:type="dxa"/>
            <w:tcBorders>
              <w:top w:val="nil"/>
              <w:left w:val="nil"/>
              <w:bottom w:val="single" w:sz="8" w:space="0" w:color="auto"/>
              <w:right w:val="single" w:sz="8" w:space="0" w:color="auto"/>
            </w:tcBorders>
            <w:shd w:val="clear" w:color="auto" w:fill="auto"/>
            <w:vAlign w:val="center"/>
            <w:hideMark/>
          </w:tcPr>
          <w:p w14:paraId="587FB26A" w14:textId="77777777" w:rsidR="00750035" w:rsidRPr="005E7DF3" w:rsidRDefault="00750035" w:rsidP="00750035">
            <w:pPr>
              <w:widowControl/>
              <w:rPr>
                <w:color w:val="000000"/>
                <w:sz w:val="16"/>
                <w:szCs w:val="16"/>
                <w:lang w:val="it-IT" w:eastAsia="it-IT"/>
              </w:rPr>
            </w:pPr>
            <w:r w:rsidRPr="005E7DF3">
              <w:rPr>
                <w:color w:val="000000"/>
                <w:sz w:val="16"/>
                <w:szCs w:val="16"/>
                <w:lang w:val="it-IT" w:eastAsia="it-IT"/>
              </w:rPr>
              <w:t>percentuale di riscossione</w:t>
            </w:r>
          </w:p>
        </w:tc>
        <w:tc>
          <w:tcPr>
            <w:tcW w:w="992" w:type="dxa"/>
            <w:tcBorders>
              <w:top w:val="nil"/>
              <w:left w:val="single" w:sz="4" w:space="0" w:color="auto"/>
              <w:bottom w:val="single" w:sz="4" w:space="0" w:color="auto"/>
              <w:right w:val="single" w:sz="4" w:space="0" w:color="auto"/>
            </w:tcBorders>
            <w:shd w:val="clear" w:color="000000" w:fill="BDD7EE"/>
            <w:noWrap/>
            <w:vAlign w:val="bottom"/>
          </w:tcPr>
          <w:p w14:paraId="35EC769B" w14:textId="69751131" w:rsidR="00750035" w:rsidRPr="005E7DF3" w:rsidRDefault="00750035" w:rsidP="00750035">
            <w:pPr>
              <w:widowControl/>
              <w:jc w:val="right"/>
              <w:rPr>
                <w:sz w:val="16"/>
                <w:szCs w:val="16"/>
                <w:lang w:val="it-IT" w:eastAsia="it-IT"/>
              </w:rPr>
            </w:pPr>
            <w:r w:rsidRPr="00AA546E">
              <w:rPr>
                <w:sz w:val="16"/>
                <w:szCs w:val="16"/>
                <w:lang w:val="it-IT" w:eastAsia="it-IT"/>
              </w:rPr>
              <w:t>37,39</w:t>
            </w:r>
          </w:p>
        </w:tc>
        <w:tc>
          <w:tcPr>
            <w:tcW w:w="936" w:type="dxa"/>
            <w:tcBorders>
              <w:top w:val="nil"/>
              <w:left w:val="nil"/>
              <w:bottom w:val="single" w:sz="4" w:space="0" w:color="auto"/>
              <w:right w:val="single" w:sz="4" w:space="0" w:color="auto"/>
            </w:tcBorders>
            <w:shd w:val="clear" w:color="000000" w:fill="BDD7EE"/>
            <w:noWrap/>
            <w:vAlign w:val="bottom"/>
          </w:tcPr>
          <w:p w14:paraId="4B8EF9F1" w14:textId="4B216994" w:rsidR="00750035" w:rsidRPr="005E7DF3" w:rsidRDefault="00750035" w:rsidP="00750035">
            <w:pPr>
              <w:widowControl/>
              <w:jc w:val="right"/>
              <w:rPr>
                <w:sz w:val="16"/>
                <w:szCs w:val="16"/>
                <w:lang w:val="it-IT" w:eastAsia="it-IT"/>
              </w:rPr>
            </w:pPr>
            <w:r w:rsidRPr="00AA546E">
              <w:rPr>
                <w:sz w:val="16"/>
                <w:szCs w:val="16"/>
                <w:lang w:val="it-IT" w:eastAsia="it-IT"/>
              </w:rPr>
              <w:t>17,23</w:t>
            </w:r>
          </w:p>
        </w:tc>
        <w:tc>
          <w:tcPr>
            <w:tcW w:w="860" w:type="dxa"/>
            <w:tcBorders>
              <w:top w:val="nil"/>
              <w:left w:val="nil"/>
              <w:bottom w:val="single" w:sz="4" w:space="0" w:color="auto"/>
              <w:right w:val="single" w:sz="4" w:space="0" w:color="auto"/>
            </w:tcBorders>
            <w:shd w:val="clear" w:color="000000" w:fill="BDD7EE"/>
            <w:noWrap/>
            <w:vAlign w:val="bottom"/>
          </w:tcPr>
          <w:p w14:paraId="47176007" w14:textId="5BDC385E" w:rsidR="00750035" w:rsidRPr="005E7DF3" w:rsidRDefault="00750035" w:rsidP="00750035">
            <w:pPr>
              <w:widowControl/>
              <w:jc w:val="right"/>
              <w:rPr>
                <w:sz w:val="16"/>
                <w:szCs w:val="16"/>
                <w:lang w:val="it-IT" w:eastAsia="it-IT"/>
              </w:rPr>
            </w:pPr>
            <w:r w:rsidRPr="00AA546E">
              <w:rPr>
                <w:sz w:val="16"/>
                <w:szCs w:val="16"/>
                <w:lang w:val="it-IT" w:eastAsia="it-IT"/>
              </w:rPr>
              <w:t>44,75</w:t>
            </w:r>
          </w:p>
        </w:tc>
        <w:tc>
          <w:tcPr>
            <w:tcW w:w="860" w:type="dxa"/>
            <w:tcBorders>
              <w:top w:val="nil"/>
              <w:left w:val="nil"/>
              <w:bottom w:val="single" w:sz="4" w:space="0" w:color="auto"/>
              <w:right w:val="single" w:sz="4" w:space="0" w:color="auto"/>
            </w:tcBorders>
            <w:shd w:val="clear" w:color="000000" w:fill="BDD7EE"/>
            <w:noWrap/>
            <w:vAlign w:val="bottom"/>
          </w:tcPr>
          <w:p w14:paraId="66CBBF56" w14:textId="2A6B53AE" w:rsidR="00750035" w:rsidRPr="005E7DF3" w:rsidRDefault="00750035" w:rsidP="00750035">
            <w:pPr>
              <w:widowControl/>
              <w:jc w:val="right"/>
              <w:rPr>
                <w:sz w:val="16"/>
                <w:szCs w:val="16"/>
                <w:lang w:val="it-IT" w:eastAsia="it-IT"/>
              </w:rPr>
            </w:pPr>
            <w:r w:rsidRPr="00AA546E">
              <w:rPr>
                <w:sz w:val="16"/>
                <w:szCs w:val="16"/>
                <w:lang w:val="it-IT" w:eastAsia="it-IT"/>
              </w:rPr>
              <w:t>26,11</w:t>
            </w:r>
          </w:p>
        </w:tc>
        <w:tc>
          <w:tcPr>
            <w:tcW w:w="860" w:type="dxa"/>
            <w:tcBorders>
              <w:top w:val="nil"/>
              <w:left w:val="nil"/>
              <w:bottom w:val="single" w:sz="4" w:space="0" w:color="auto"/>
              <w:right w:val="single" w:sz="4" w:space="0" w:color="auto"/>
            </w:tcBorders>
            <w:shd w:val="clear" w:color="000000" w:fill="BDD7EE"/>
            <w:noWrap/>
            <w:vAlign w:val="bottom"/>
          </w:tcPr>
          <w:p w14:paraId="31783B6E" w14:textId="7275F268" w:rsidR="00750035" w:rsidRPr="005E7DF3" w:rsidRDefault="00750035" w:rsidP="00750035">
            <w:pPr>
              <w:widowControl/>
              <w:jc w:val="right"/>
              <w:rPr>
                <w:sz w:val="16"/>
                <w:szCs w:val="16"/>
                <w:lang w:val="it-IT" w:eastAsia="it-IT"/>
              </w:rPr>
            </w:pPr>
            <w:r w:rsidRPr="00AA546E">
              <w:rPr>
                <w:sz w:val="16"/>
                <w:szCs w:val="16"/>
                <w:lang w:val="it-IT" w:eastAsia="it-IT"/>
              </w:rPr>
              <w:t>21,75</w:t>
            </w:r>
          </w:p>
        </w:tc>
        <w:tc>
          <w:tcPr>
            <w:tcW w:w="1162" w:type="dxa"/>
            <w:tcBorders>
              <w:top w:val="nil"/>
              <w:left w:val="nil"/>
              <w:bottom w:val="nil"/>
              <w:right w:val="nil"/>
            </w:tcBorders>
            <w:shd w:val="clear" w:color="auto" w:fill="auto"/>
            <w:noWrap/>
            <w:vAlign w:val="bottom"/>
            <w:hideMark/>
          </w:tcPr>
          <w:p w14:paraId="6C8CC818" w14:textId="77777777" w:rsidR="00750035" w:rsidRPr="00B41968" w:rsidRDefault="00750035" w:rsidP="00750035">
            <w:pPr>
              <w:widowControl/>
              <w:jc w:val="right"/>
              <w:rPr>
                <w:sz w:val="16"/>
                <w:szCs w:val="16"/>
                <w:highlight w:val="green"/>
                <w:lang w:val="it-IT" w:eastAsia="it-IT"/>
              </w:rPr>
            </w:pPr>
          </w:p>
        </w:tc>
        <w:tc>
          <w:tcPr>
            <w:tcW w:w="937" w:type="dxa"/>
            <w:tcBorders>
              <w:top w:val="nil"/>
              <w:left w:val="nil"/>
              <w:bottom w:val="nil"/>
              <w:right w:val="nil"/>
            </w:tcBorders>
            <w:shd w:val="clear" w:color="auto" w:fill="auto"/>
            <w:noWrap/>
            <w:vAlign w:val="bottom"/>
            <w:hideMark/>
          </w:tcPr>
          <w:p w14:paraId="6FE53874" w14:textId="77777777" w:rsidR="00750035" w:rsidRPr="00B41968" w:rsidRDefault="00750035" w:rsidP="00750035">
            <w:pPr>
              <w:widowControl/>
              <w:rPr>
                <w:sz w:val="16"/>
                <w:szCs w:val="16"/>
                <w:highlight w:val="green"/>
                <w:lang w:val="it-IT" w:eastAsia="it-IT"/>
              </w:rPr>
            </w:pPr>
          </w:p>
        </w:tc>
      </w:tr>
      <w:tr w:rsidR="00750035" w:rsidRPr="005E7DF3" w14:paraId="7818D600" w14:textId="77777777" w:rsidTr="009E4E5F">
        <w:tblPrEx>
          <w:tblLook w:val="04A0" w:firstRow="1" w:lastRow="0" w:firstColumn="1" w:lastColumn="0" w:noHBand="0" w:noVBand="1"/>
        </w:tblPrEx>
        <w:trPr>
          <w:gridAfter w:val="1"/>
          <w:wAfter w:w="142" w:type="dxa"/>
          <w:trHeight w:val="198"/>
        </w:trPr>
        <w:tc>
          <w:tcPr>
            <w:tcW w:w="8194"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7C457" w14:textId="77777777" w:rsidR="00750035" w:rsidRPr="005E7DF3" w:rsidRDefault="00750035" w:rsidP="00750035">
            <w:pPr>
              <w:widowControl/>
              <w:jc w:val="center"/>
              <w:rPr>
                <w:sz w:val="16"/>
                <w:szCs w:val="16"/>
                <w:lang w:val="it-IT" w:eastAsia="it-IT"/>
              </w:rPr>
            </w:pPr>
            <w:r w:rsidRPr="005E7DF3">
              <w:rPr>
                <w:sz w:val="16"/>
                <w:szCs w:val="16"/>
                <w:lang w:val="it-IT" w:eastAsia="it-IT"/>
              </w:rPr>
              <w:t>Totali</w:t>
            </w:r>
          </w:p>
        </w:tc>
        <w:tc>
          <w:tcPr>
            <w:tcW w:w="1162" w:type="dxa"/>
            <w:tcBorders>
              <w:top w:val="single" w:sz="4" w:space="0" w:color="auto"/>
              <w:left w:val="nil"/>
              <w:bottom w:val="single" w:sz="4" w:space="0" w:color="auto"/>
              <w:right w:val="single" w:sz="4" w:space="0" w:color="auto"/>
            </w:tcBorders>
            <w:shd w:val="clear" w:color="auto" w:fill="auto"/>
            <w:noWrap/>
            <w:vAlign w:val="bottom"/>
            <w:hideMark/>
          </w:tcPr>
          <w:p w14:paraId="1AC42CF4" w14:textId="721C054D" w:rsidR="00750035" w:rsidRPr="00B41968" w:rsidRDefault="00750035" w:rsidP="00750035">
            <w:pPr>
              <w:jc w:val="right"/>
              <w:rPr>
                <w:b/>
                <w:bCs/>
                <w:color w:val="000000"/>
                <w:sz w:val="16"/>
                <w:szCs w:val="16"/>
              </w:rPr>
            </w:pPr>
            <w:r w:rsidRPr="00AA546E">
              <w:rPr>
                <w:b/>
                <w:bCs/>
                <w:color w:val="000000"/>
                <w:sz w:val="16"/>
                <w:szCs w:val="16"/>
                <w:lang w:val="it-IT" w:eastAsia="it-IT"/>
              </w:rPr>
              <w:t>455.884,62</w:t>
            </w:r>
          </w:p>
        </w:tc>
        <w:tc>
          <w:tcPr>
            <w:tcW w:w="937" w:type="dxa"/>
            <w:tcBorders>
              <w:top w:val="single" w:sz="4" w:space="0" w:color="auto"/>
              <w:left w:val="nil"/>
              <w:bottom w:val="single" w:sz="4" w:space="0" w:color="auto"/>
              <w:right w:val="single" w:sz="4" w:space="0" w:color="auto"/>
            </w:tcBorders>
            <w:shd w:val="clear" w:color="000000" w:fill="FFC000"/>
            <w:noWrap/>
            <w:vAlign w:val="bottom"/>
            <w:hideMark/>
          </w:tcPr>
          <w:p w14:paraId="72FD3CF7" w14:textId="19616826" w:rsidR="00750035" w:rsidRPr="00B41968" w:rsidRDefault="00750035" w:rsidP="00750035">
            <w:pPr>
              <w:jc w:val="right"/>
              <w:rPr>
                <w:b/>
                <w:bCs/>
                <w:color w:val="000000"/>
                <w:sz w:val="16"/>
                <w:szCs w:val="16"/>
              </w:rPr>
            </w:pPr>
            <w:r w:rsidRPr="00AA546E">
              <w:rPr>
                <w:b/>
                <w:bCs/>
                <w:color w:val="000000"/>
                <w:sz w:val="16"/>
                <w:szCs w:val="16"/>
                <w:lang w:val="it-IT" w:eastAsia="it-IT"/>
              </w:rPr>
              <w:t>289.214,45</w:t>
            </w:r>
          </w:p>
        </w:tc>
      </w:tr>
    </w:tbl>
    <w:p w14:paraId="6BD6AB05" w14:textId="49F3101B" w:rsidR="005E7DF3" w:rsidRDefault="005E7DF3" w:rsidP="00F943FC">
      <w:pPr>
        <w:pStyle w:val="Corpotesto"/>
        <w:rPr>
          <w:sz w:val="25"/>
          <w:lang w:val="it-IT"/>
        </w:rPr>
      </w:pPr>
    </w:p>
    <w:p w14:paraId="3C9F7807" w14:textId="77777777" w:rsidR="00761238" w:rsidRPr="00BC7FE5" w:rsidRDefault="00761238" w:rsidP="00BC7FE5">
      <w:pPr>
        <w:jc w:val="both"/>
        <w:rPr>
          <w:sz w:val="16"/>
          <w:szCs w:val="16"/>
          <w:lang w:val="it-IT"/>
        </w:rPr>
      </w:pPr>
    </w:p>
    <w:p w14:paraId="324143A4" w14:textId="53AF5739" w:rsidR="00200BAC" w:rsidRDefault="00200BAC" w:rsidP="00F943FC">
      <w:pPr>
        <w:pStyle w:val="Corpotesto"/>
        <w:rPr>
          <w:sz w:val="25"/>
          <w:lang w:val="it-IT"/>
        </w:rPr>
      </w:pPr>
      <w:r>
        <w:rPr>
          <w:sz w:val="25"/>
          <w:lang w:val="it-IT"/>
        </w:rPr>
        <w:t>Si propone di seguito un altro prospetto</w:t>
      </w:r>
      <w:r w:rsidR="0096290C">
        <w:rPr>
          <w:sz w:val="25"/>
          <w:lang w:val="it-IT"/>
        </w:rPr>
        <w:t xml:space="preserve"> esplicativo del risultato sopra ottenuto</w:t>
      </w:r>
      <w:r>
        <w:rPr>
          <w:sz w:val="25"/>
          <w:lang w:val="it-IT"/>
        </w:rPr>
        <w:t>:</w:t>
      </w:r>
    </w:p>
    <w:p w14:paraId="08B1FB21" w14:textId="1036381C" w:rsidR="00216A03" w:rsidRDefault="00216A03" w:rsidP="00F943FC">
      <w:pPr>
        <w:pStyle w:val="Corpotesto"/>
        <w:rPr>
          <w:sz w:val="25"/>
          <w:lang w:val="it-IT"/>
        </w:rPr>
      </w:pPr>
    </w:p>
    <w:tbl>
      <w:tblPr>
        <w:tblW w:w="1125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
        <w:gridCol w:w="3402"/>
        <w:gridCol w:w="875"/>
        <w:gridCol w:w="875"/>
        <w:gridCol w:w="875"/>
        <w:gridCol w:w="1061"/>
        <w:gridCol w:w="875"/>
        <w:gridCol w:w="770"/>
        <w:gridCol w:w="981"/>
        <w:gridCol w:w="875"/>
      </w:tblGrid>
      <w:tr w:rsidR="005E7DF3" w:rsidRPr="005E7DF3" w14:paraId="24F49C59" w14:textId="77777777" w:rsidTr="00176161">
        <w:trPr>
          <w:trHeight w:val="113"/>
        </w:trPr>
        <w:tc>
          <w:tcPr>
            <w:tcW w:w="665" w:type="dxa"/>
            <w:shd w:val="clear" w:color="auto" w:fill="auto"/>
            <w:vAlign w:val="bottom"/>
            <w:hideMark/>
          </w:tcPr>
          <w:p w14:paraId="2267DEC9" w14:textId="77777777" w:rsidR="005E7DF3" w:rsidRPr="00176161" w:rsidRDefault="005E7DF3" w:rsidP="005E7DF3">
            <w:pPr>
              <w:widowControl/>
              <w:jc w:val="center"/>
              <w:rPr>
                <w:b/>
                <w:bCs/>
                <w:color w:val="000000"/>
                <w:sz w:val="12"/>
                <w:szCs w:val="12"/>
                <w:lang w:val="it-IT" w:eastAsia="it-IT"/>
              </w:rPr>
            </w:pPr>
            <w:r w:rsidRPr="00176161">
              <w:rPr>
                <w:b/>
                <w:bCs/>
                <w:color w:val="000000"/>
                <w:sz w:val="12"/>
                <w:szCs w:val="12"/>
                <w:lang w:val="it-IT" w:eastAsia="it-IT"/>
              </w:rPr>
              <w:t>Tipologia</w:t>
            </w:r>
          </w:p>
        </w:tc>
        <w:tc>
          <w:tcPr>
            <w:tcW w:w="3402" w:type="dxa"/>
            <w:shd w:val="clear" w:color="auto" w:fill="auto"/>
            <w:vAlign w:val="bottom"/>
            <w:hideMark/>
          </w:tcPr>
          <w:p w14:paraId="05DA7AAC"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Denominazione</w:t>
            </w:r>
          </w:p>
        </w:tc>
        <w:tc>
          <w:tcPr>
            <w:tcW w:w="875" w:type="dxa"/>
            <w:shd w:val="clear" w:color="auto" w:fill="auto"/>
            <w:vAlign w:val="bottom"/>
            <w:hideMark/>
          </w:tcPr>
          <w:p w14:paraId="29A0CE0F"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w:t>
            </w:r>
            <w:r w:rsidRPr="00BF15B7">
              <w:rPr>
                <w:b/>
                <w:bCs/>
                <w:color w:val="000000"/>
                <w:sz w:val="13"/>
                <w:szCs w:val="13"/>
                <w:lang w:val="it-IT" w:eastAsia="it-IT"/>
              </w:rPr>
              <w:t>% dal metodo di calcolo applicato</w:t>
            </w:r>
          </w:p>
        </w:tc>
        <w:tc>
          <w:tcPr>
            <w:tcW w:w="875" w:type="dxa"/>
            <w:shd w:val="clear" w:color="auto" w:fill="auto"/>
            <w:vAlign w:val="bottom"/>
            <w:hideMark/>
          </w:tcPr>
          <w:p w14:paraId="190DEA6C"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Percentuale applicata</w:t>
            </w:r>
          </w:p>
        </w:tc>
        <w:tc>
          <w:tcPr>
            <w:tcW w:w="875" w:type="dxa"/>
            <w:shd w:val="clear" w:color="auto" w:fill="auto"/>
            <w:vAlign w:val="bottom"/>
            <w:hideMark/>
          </w:tcPr>
          <w:p w14:paraId="45E6E3F6"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Residui attivi da </w:t>
            </w:r>
            <w:proofErr w:type="spellStart"/>
            <w:r w:rsidRPr="005E7DF3">
              <w:rPr>
                <w:b/>
                <w:bCs/>
                <w:color w:val="000000"/>
                <w:sz w:val="14"/>
                <w:szCs w:val="14"/>
                <w:lang w:val="it-IT" w:eastAsia="it-IT"/>
              </w:rPr>
              <w:t>comp</w:t>
            </w:r>
            <w:proofErr w:type="spellEnd"/>
            <w:r w:rsidRPr="005E7DF3">
              <w:rPr>
                <w:b/>
                <w:bCs/>
                <w:color w:val="000000"/>
                <w:sz w:val="14"/>
                <w:szCs w:val="14"/>
                <w:lang w:val="it-IT" w:eastAsia="it-IT"/>
              </w:rPr>
              <w:t>. (a)</w:t>
            </w:r>
          </w:p>
        </w:tc>
        <w:tc>
          <w:tcPr>
            <w:tcW w:w="1061" w:type="dxa"/>
            <w:shd w:val="clear" w:color="auto" w:fill="auto"/>
            <w:vAlign w:val="bottom"/>
            <w:hideMark/>
          </w:tcPr>
          <w:p w14:paraId="45C42D15"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Residui attivi precedenti (b)</w:t>
            </w:r>
          </w:p>
        </w:tc>
        <w:tc>
          <w:tcPr>
            <w:tcW w:w="875" w:type="dxa"/>
            <w:shd w:val="clear" w:color="auto" w:fill="auto"/>
            <w:vAlign w:val="bottom"/>
            <w:hideMark/>
          </w:tcPr>
          <w:p w14:paraId="12025ADE"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Totale residui (c)=(a)+(b)</w:t>
            </w:r>
          </w:p>
        </w:tc>
        <w:tc>
          <w:tcPr>
            <w:tcW w:w="770" w:type="dxa"/>
            <w:shd w:val="clear" w:color="auto" w:fill="auto"/>
            <w:vAlign w:val="bottom"/>
            <w:hideMark/>
          </w:tcPr>
          <w:p w14:paraId="7F64C120"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Importo minimo del fondo (d)</w:t>
            </w:r>
          </w:p>
        </w:tc>
        <w:tc>
          <w:tcPr>
            <w:tcW w:w="981" w:type="dxa"/>
            <w:shd w:val="clear" w:color="auto" w:fill="auto"/>
            <w:vAlign w:val="bottom"/>
            <w:hideMark/>
          </w:tcPr>
          <w:p w14:paraId="5751D798"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w:t>
            </w:r>
            <w:proofErr w:type="spellStart"/>
            <w:proofErr w:type="gramStart"/>
            <w:r w:rsidRPr="005E7DF3">
              <w:rPr>
                <w:b/>
                <w:bCs/>
                <w:color w:val="000000"/>
                <w:sz w:val="14"/>
                <w:szCs w:val="14"/>
                <w:lang w:val="it-IT" w:eastAsia="it-IT"/>
              </w:rPr>
              <w:t>F.cred</w:t>
            </w:r>
            <w:proofErr w:type="gramEnd"/>
            <w:r w:rsidRPr="005E7DF3">
              <w:rPr>
                <w:b/>
                <w:bCs/>
                <w:color w:val="000000"/>
                <w:sz w:val="14"/>
                <w:szCs w:val="14"/>
                <w:lang w:val="it-IT" w:eastAsia="it-IT"/>
              </w:rPr>
              <w:t>.dubbia</w:t>
            </w:r>
            <w:proofErr w:type="spellEnd"/>
            <w:r w:rsidRPr="005E7DF3">
              <w:rPr>
                <w:b/>
                <w:bCs/>
                <w:color w:val="000000"/>
                <w:sz w:val="14"/>
                <w:szCs w:val="14"/>
                <w:lang w:val="it-IT" w:eastAsia="it-IT"/>
              </w:rPr>
              <w:t xml:space="preserve"> esigibilità (e)</w:t>
            </w:r>
          </w:p>
        </w:tc>
        <w:tc>
          <w:tcPr>
            <w:tcW w:w="875" w:type="dxa"/>
            <w:shd w:val="clear" w:color="auto" w:fill="auto"/>
            <w:vAlign w:val="bottom"/>
            <w:hideMark/>
          </w:tcPr>
          <w:p w14:paraId="79C8BC81"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 xml:space="preserve"> Percentuale (f)=(e)/(c)</w:t>
            </w:r>
          </w:p>
        </w:tc>
      </w:tr>
      <w:tr w:rsidR="00750035" w:rsidRPr="005E7DF3" w14:paraId="2150DB06" w14:textId="77777777" w:rsidTr="00176161">
        <w:trPr>
          <w:trHeight w:val="113"/>
        </w:trPr>
        <w:tc>
          <w:tcPr>
            <w:tcW w:w="665" w:type="dxa"/>
            <w:shd w:val="clear" w:color="000000" w:fill="FCE4D6"/>
            <w:noWrap/>
            <w:vAlign w:val="bottom"/>
            <w:hideMark/>
          </w:tcPr>
          <w:p w14:paraId="571EC2FE"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 1010100</w:t>
            </w:r>
          </w:p>
        </w:tc>
        <w:tc>
          <w:tcPr>
            <w:tcW w:w="3402" w:type="dxa"/>
            <w:shd w:val="clear" w:color="000000" w:fill="FCE4D6"/>
            <w:noWrap/>
            <w:vAlign w:val="bottom"/>
            <w:hideMark/>
          </w:tcPr>
          <w:p w14:paraId="522B811C"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Tipologia 101 - Imposte, tasse e proventi assimilati non accertati per cassa</w:t>
            </w:r>
          </w:p>
        </w:tc>
        <w:tc>
          <w:tcPr>
            <w:tcW w:w="875" w:type="dxa"/>
            <w:shd w:val="clear" w:color="000000" w:fill="FCE4D6"/>
            <w:noWrap/>
            <w:vAlign w:val="bottom"/>
            <w:hideMark/>
          </w:tcPr>
          <w:p w14:paraId="6A04EC28" w14:textId="5F27B7E4" w:rsidR="00750035" w:rsidRPr="005E7DF3" w:rsidRDefault="00750035" w:rsidP="00750035">
            <w:pPr>
              <w:widowControl/>
              <w:jc w:val="right"/>
              <w:rPr>
                <w:b/>
                <w:bCs/>
                <w:color w:val="000000"/>
                <w:sz w:val="14"/>
                <w:szCs w:val="14"/>
                <w:lang w:val="it-IT" w:eastAsia="it-IT"/>
              </w:rPr>
            </w:pPr>
            <w:r w:rsidRPr="00750035">
              <w:rPr>
                <w:b/>
                <w:bCs/>
                <w:color w:val="000000"/>
                <w:sz w:val="14"/>
                <w:szCs w:val="14"/>
                <w:lang w:val="it-IT" w:eastAsia="it-IT"/>
              </w:rPr>
              <w:t>38,8896965</w:t>
            </w:r>
          </w:p>
        </w:tc>
        <w:tc>
          <w:tcPr>
            <w:tcW w:w="875" w:type="dxa"/>
            <w:shd w:val="clear" w:color="000000" w:fill="FCE4D6"/>
            <w:noWrap/>
            <w:vAlign w:val="bottom"/>
            <w:hideMark/>
          </w:tcPr>
          <w:p w14:paraId="59E4A454"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 </w:t>
            </w:r>
          </w:p>
        </w:tc>
        <w:tc>
          <w:tcPr>
            <w:tcW w:w="875" w:type="dxa"/>
            <w:shd w:val="clear" w:color="000000" w:fill="FCE4D6"/>
            <w:noWrap/>
            <w:vAlign w:val="bottom"/>
            <w:hideMark/>
          </w:tcPr>
          <w:p w14:paraId="338116A3" w14:textId="0F1876FB"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111.563,49</w:t>
            </w:r>
          </w:p>
        </w:tc>
        <w:tc>
          <w:tcPr>
            <w:tcW w:w="1061" w:type="dxa"/>
            <w:shd w:val="clear" w:color="000000" w:fill="FCE4D6"/>
            <w:noWrap/>
            <w:vAlign w:val="bottom"/>
            <w:hideMark/>
          </w:tcPr>
          <w:p w14:paraId="7A4E492C" w14:textId="69A263EA"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37.370,69</w:t>
            </w:r>
          </w:p>
        </w:tc>
        <w:tc>
          <w:tcPr>
            <w:tcW w:w="875" w:type="dxa"/>
            <w:shd w:val="clear" w:color="000000" w:fill="FCE4D6"/>
            <w:noWrap/>
            <w:vAlign w:val="bottom"/>
            <w:hideMark/>
          </w:tcPr>
          <w:p w14:paraId="285A14A6" w14:textId="4D464132"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148.934,18</w:t>
            </w:r>
          </w:p>
        </w:tc>
        <w:tc>
          <w:tcPr>
            <w:tcW w:w="770" w:type="dxa"/>
            <w:shd w:val="clear" w:color="000000" w:fill="FCE4D6"/>
            <w:noWrap/>
            <w:vAlign w:val="bottom"/>
            <w:hideMark/>
          </w:tcPr>
          <w:p w14:paraId="22D6DAEE" w14:textId="00CF0BB8"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57.920,05</w:t>
            </w:r>
          </w:p>
        </w:tc>
        <w:tc>
          <w:tcPr>
            <w:tcW w:w="981" w:type="dxa"/>
            <w:shd w:val="clear" w:color="000000" w:fill="FCE4D6"/>
            <w:noWrap/>
            <w:vAlign w:val="bottom"/>
            <w:hideMark/>
          </w:tcPr>
          <w:p w14:paraId="27999FE6" w14:textId="255D1182"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57.920,05</w:t>
            </w:r>
          </w:p>
        </w:tc>
        <w:tc>
          <w:tcPr>
            <w:tcW w:w="875" w:type="dxa"/>
            <w:shd w:val="clear" w:color="000000" w:fill="FCE4D6"/>
            <w:noWrap/>
            <w:vAlign w:val="bottom"/>
            <w:hideMark/>
          </w:tcPr>
          <w:p w14:paraId="4B980050" w14:textId="7A0AAA7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38,88970</w:t>
            </w:r>
          </w:p>
        </w:tc>
      </w:tr>
      <w:tr w:rsidR="005E7DF3" w:rsidRPr="005E7DF3" w14:paraId="2CE6E744" w14:textId="77777777" w:rsidTr="00176161">
        <w:trPr>
          <w:trHeight w:val="113"/>
        </w:trPr>
        <w:tc>
          <w:tcPr>
            <w:tcW w:w="665" w:type="dxa"/>
            <w:shd w:val="clear" w:color="auto" w:fill="auto"/>
            <w:noWrap/>
            <w:vAlign w:val="bottom"/>
            <w:hideMark/>
          </w:tcPr>
          <w:p w14:paraId="35EF467A" w14:textId="77777777" w:rsidR="005E7DF3" w:rsidRPr="005E7DF3" w:rsidRDefault="005E7DF3" w:rsidP="005E7DF3">
            <w:pPr>
              <w:widowControl/>
              <w:jc w:val="right"/>
              <w:rPr>
                <w:color w:val="000000"/>
                <w:sz w:val="14"/>
                <w:szCs w:val="14"/>
                <w:lang w:val="it-IT" w:eastAsia="it-IT"/>
              </w:rPr>
            </w:pPr>
          </w:p>
        </w:tc>
        <w:tc>
          <w:tcPr>
            <w:tcW w:w="3402" w:type="dxa"/>
            <w:shd w:val="clear" w:color="auto" w:fill="auto"/>
            <w:noWrap/>
            <w:vAlign w:val="bottom"/>
            <w:hideMark/>
          </w:tcPr>
          <w:p w14:paraId="376F933B"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CAP</w:t>
            </w:r>
          </w:p>
        </w:tc>
        <w:tc>
          <w:tcPr>
            <w:tcW w:w="875" w:type="dxa"/>
            <w:shd w:val="clear" w:color="auto" w:fill="auto"/>
            <w:noWrap/>
            <w:vAlign w:val="bottom"/>
            <w:hideMark/>
          </w:tcPr>
          <w:p w14:paraId="4E702143"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Anno</w:t>
            </w:r>
          </w:p>
        </w:tc>
        <w:tc>
          <w:tcPr>
            <w:tcW w:w="875" w:type="dxa"/>
            <w:shd w:val="clear" w:color="auto" w:fill="auto"/>
            <w:noWrap/>
            <w:vAlign w:val="bottom"/>
            <w:hideMark/>
          </w:tcPr>
          <w:p w14:paraId="3EB8F795"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Residui</w:t>
            </w:r>
          </w:p>
        </w:tc>
        <w:tc>
          <w:tcPr>
            <w:tcW w:w="875" w:type="dxa"/>
            <w:shd w:val="clear" w:color="auto" w:fill="auto"/>
            <w:noWrap/>
            <w:vAlign w:val="bottom"/>
            <w:hideMark/>
          </w:tcPr>
          <w:p w14:paraId="58FEECB7"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Incassato a res.</w:t>
            </w:r>
          </w:p>
        </w:tc>
        <w:tc>
          <w:tcPr>
            <w:tcW w:w="1061" w:type="dxa"/>
            <w:shd w:val="clear" w:color="auto" w:fill="auto"/>
            <w:noWrap/>
            <w:vAlign w:val="bottom"/>
            <w:hideMark/>
          </w:tcPr>
          <w:p w14:paraId="46CBFD4D"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Da Incassare a res.</w:t>
            </w:r>
          </w:p>
        </w:tc>
        <w:tc>
          <w:tcPr>
            <w:tcW w:w="875" w:type="dxa"/>
            <w:shd w:val="clear" w:color="auto" w:fill="auto"/>
            <w:noWrap/>
            <w:vAlign w:val="bottom"/>
            <w:hideMark/>
          </w:tcPr>
          <w:p w14:paraId="1AC13E21" w14:textId="77777777" w:rsidR="005E7DF3" w:rsidRPr="005E7DF3" w:rsidRDefault="005E7DF3" w:rsidP="005E7DF3">
            <w:pPr>
              <w:widowControl/>
              <w:jc w:val="center"/>
              <w:rPr>
                <w:b/>
                <w:bCs/>
                <w:color w:val="000000"/>
                <w:sz w:val="14"/>
                <w:szCs w:val="14"/>
                <w:lang w:val="it-IT" w:eastAsia="it-IT"/>
              </w:rPr>
            </w:pPr>
          </w:p>
        </w:tc>
        <w:tc>
          <w:tcPr>
            <w:tcW w:w="770" w:type="dxa"/>
            <w:shd w:val="clear" w:color="auto" w:fill="auto"/>
            <w:noWrap/>
            <w:vAlign w:val="bottom"/>
            <w:hideMark/>
          </w:tcPr>
          <w:p w14:paraId="02793296" w14:textId="77777777" w:rsidR="005E7DF3" w:rsidRPr="005E7DF3" w:rsidRDefault="005E7DF3" w:rsidP="005E7DF3">
            <w:pPr>
              <w:widowControl/>
              <w:jc w:val="center"/>
              <w:rPr>
                <w:sz w:val="14"/>
                <w:szCs w:val="14"/>
                <w:lang w:val="it-IT" w:eastAsia="it-IT"/>
              </w:rPr>
            </w:pPr>
          </w:p>
        </w:tc>
        <w:tc>
          <w:tcPr>
            <w:tcW w:w="981" w:type="dxa"/>
            <w:shd w:val="clear" w:color="auto" w:fill="auto"/>
            <w:noWrap/>
            <w:vAlign w:val="bottom"/>
            <w:hideMark/>
          </w:tcPr>
          <w:p w14:paraId="7E96599D" w14:textId="77777777" w:rsidR="005E7DF3" w:rsidRPr="005E7DF3" w:rsidRDefault="005E7DF3" w:rsidP="005E7DF3">
            <w:pPr>
              <w:widowControl/>
              <w:jc w:val="center"/>
              <w:rPr>
                <w:sz w:val="14"/>
                <w:szCs w:val="14"/>
                <w:lang w:val="it-IT" w:eastAsia="it-IT"/>
              </w:rPr>
            </w:pPr>
          </w:p>
        </w:tc>
        <w:tc>
          <w:tcPr>
            <w:tcW w:w="875" w:type="dxa"/>
            <w:shd w:val="clear" w:color="auto" w:fill="auto"/>
            <w:noWrap/>
            <w:vAlign w:val="bottom"/>
            <w:hideMark/>
          </w:tcPr>
          <w:p w14:paraId="68F8D3EC" w14:textId="77777777" w:rsidR="005E7DF3" w:rsidRPr="005E7DF3" w:rsidRDefault="005E7DF3" w:rsidP="005E7DF3">
            <w:pPr>
              <w:widowControl/>
              <w:jc w:val="center"/>
              <w:rPr>
                <w:sz w:val="14"/>
                <w:szCs w:val="14"/>
                <w:lang w:val="it-IT" w:eastAsia="it-IT"/>
              </w:rPr>
            </w:pPr>
          </w:p>
        </w:tc>
      </w:tr>
      <w:tr w:rsidR="00750035" w:rsidRPr="005E7DF3" w14:paraId="1A109067" w14:textId="77777777" w:rsidTr="00176161">
        <w:trPr>
          <w:trHeight w:val="113"/>
        </w:trPr>
        <w:tc>
          <w:tcPr>
            <w:tcW w:w="665" w:type="dxa"/>
            <w:shd w:val="clear" w:color="auto" w:fill="auto"/>
            <w:noWrap/>
            <w:vAlign w:val="bottom"/>
            <w:hideMark/>
          </w:tcPr>
          <w:p w14:paraId="3142F013" w14:textId="77777777" w:rsidR="00750035" w:rsidRPr="005E7DF3" w:rsidRDefault="00750035" w:rsidP="00750035">
            <w:pPr>
              <w:widowControl/>
              <w:jc w:val="center"/>
              <w:rPr>
                <w:sz w:val="14"/>
                <w:szCs w:val="14"/>
                <w:lang w:val="it-IT" w:eastAsia="it-IT"/>
              </w:rPr>
            </w:pPr>
          </w:p>
        </w:tc>
        <w:tc>
          <w:tcPr>
            <w:tcW w:w="3402" w:type="dxa"/>
            <w:shd w:val="clear" w:color="auto" w:fill="auto"/>
            <w:noWrap/>
            <w:vAlign w:val="bottom"/>
            <w:hideMark/>
          </w:tcPr>
          <w:p w14:paraId="7000D09B" w14:textId="5EC0C728"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10101.06.0200 - I.M.U. RECUPERI</w:t>
            </w:r>
          </w:p>
        </w:tc>
        <w:tc>
          <w:tcPr>
            <w:tcW w:w="875" w:type="dxa"/>
            <w:shd w:val="clear" w:color="auto" w:fill="auto"/>
            <w:noWrap/>
            <w:vAlign w:val="bottom"/>
            <w:hideMark/>
          </w:tcPr>
          <w:p w14:paraId="6A4FC3FD" w14:textId="73020ED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2016</w:t>
            </w:r>
          </w:p>
        </w:tc>
        <w:tc>
          <w:tcPr>
            <w:tcW w:w="875" w:type="dxa"/>
            <w:shd w:val="clear" w:color="auto" w:fill="auto"/>
            <w:noWrap/>
            <w:vAlign w:val="bottom"/>
            <w:hideMark/>
          </w:tcPr>
          <w:p w14:paraId="111EC084" w14:textId="1589B9B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22.571,07</w:t>
            </w:r>
          </w:p>
        </w:tc>
        <w:tc>
          <w:tcPr>
            <w:tcW w:w="875" w:type="dxa"/>
            <w:shd w:val="clear" w:color="auto" w:fill="auto"/>
            <w:noWrap/>
            <w:vAlign w:val="bottom"/>
            <w:hideMark/>
          </w:tcPr>
          <w:p w14:paraId="63CC483D" w14:textId="6FD5A68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1061" w:type="dxa"/>
            <w:shd w:val="clear" w:color="auto" w:fill="auto"/>
            <w:noWrap/>
            <w:vAlign w:val="bottom"/>
            <w:hideMark/>
          </w:tcPr>
          <w:p w14:paraId="2EFC4685" w14:textId="643EF06B"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22.571,07</w:t>
            </w:r>
          </w:p>
        </w:tc>
        <w:tc>
          <w:tcPr>
            <w:tcW w:w="875" w:type="dxa"/>
            <w:shd w:val="clear" w:color="auto" w:fill="auto"/>
            <w:noWrap/>
            <w:vAlign w:val="bottom"/>
            <w:hideMark/>
          </w:tcPr>
          <w:p w14:paraId="1F2A278C"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2F3BE76C"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2829F19A"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6C2672D7" w14:textId="77777777" w:rsidR="00750035" w:rsidRPr="005E7DF3" w:rsidRDefault="00750035" w:rsidP="00750035">
            <w:pPr>
              <w:widowControl/>
              <w:rPr>
                <w:sz w:val="14"/>
                <w:szCs w:val="14"/>
                <w:lang w:val="it-IT" w:eastAsia="it-IT"/>
              </w:rPr>
            </w:pPr>
          </w:p>
        </w:tc>
      </w:tr>
      <w:tr w:rsidR="00750035" w:rsidRPr="005E7DF3" w14:paraId="251E39AE" w14:textId="77777777" w:rsidTr="00176161">
        <w:trPr>
          <w:trHeight w:val="113"/>
        </w:trPr>
        <w:tc>
          <w:tcPr>
            <w:tcW w:w="665" w:type="dxa"/>
            <w:shd w:val="clear" w:color="auto" w:fill="auto"/>
            <w:noWrap/>
            <w:vAlign w:val="bottom"/>
            <w:hideMark/>
          </w:tcPr>
          <w:p w14:paraId="08808149"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44EC7408" w14:textId="7F55ED8A"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10101.06.0200 - I.M.U. RECUPERI</w:t>
            </w:r>
          </w:p>
        </w:tc>
        <w:tc>
          <w:tcPr>
            <w:tcW w:w="875" w:type="dxa"/>
            <w:shd w:val="clear" w:color="auto" w:fill="auto"/>
            <w:noWrap/>
            <w:vAlign w:val="bottom"/>
            <w:hideMark/>
          </w:tcPr>
          <w:p w14:paraId="3E2C3EAF" w14:textId="313E5B2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2017</w:t>
            </w:r>
          </w:p>
        </w:tc>
        <w:tc>
          <w:tcPr>
            <w:tcW w:w="875" w:type="dxa"/>
            <w:shd w:val="clear" w:color="auto" w:fill="auto"/>
            <w:noWrap/>
            <w:vAlign w:val="bottom"/>
            <w:hideMark/>
          </w:tcPr>
          <w:p w14:paraId="426D8901" w14:textId="4818EF97"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33.369,35</w:t>
            </w:r>
          </w:p>
        </w:tc>
        <w:tc>
          <w:tcPr>
            <w:tcW w:w="875" w:type="dxa"/>
            <w:shd w:val="clear" w:color="auto" w:fill="auto"/>
            <w:noWrap/>
            <w:vAlign w:val="bottom"/>
            <w:hideMark/>
          </w:tcPr>
          <w:p w14:paraId="7F2DC580" w14:textId="0FB79CA4"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33.286,92</w:t>
            </w:r>
          </w:p>
        </w:tc>
        <w:tc>
          <w:tcPr>
            <w:tcW w:w="1061" w:type="dxa"/>
            <w:shd w:val="clear" w:color="auto" w:fill="auto"/>
            <w:noWrap/>
            <w:vAlign w:val="bottom"/>
            <w:hideMark/>
          </w:tcPr>
          <w:p w14:paraId="19FEAD0C" w14:textId="4BBDD7A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82,43</w:t>
            </w:r>
          </w:p>
        </w:tc>
        <w:tc>
          <w:tcPr>
            <w:tcW w:w="875" w:type="dxa"/>
            <w:shd w:val="clear" w:color="auto" w:fill="auto"/>
            <w:noWrap/>
            <w:vAlign w:val="bottom"/>
            <w:hideMark/>
          </w:tcPr>
          <w:p w14:paraId="5A416E6A"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1B35B62C"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769A6B68"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1D17622E" w14:textId="77777777" w:rsidR="00750035" w:rsidRPr="005E7DF3" w:rsidRDefault="00750035" w:rsidP="00750035">
            <w:pPr>
              <w:widowControl/>
              <w:rPr>
                <w:sz w:val="14"/>
                <w:szCs w:val="14"/>
                <w:lang w:val="it-IT" w:eastAsia="it-IT"/>
              </w:rPr>
            </w:pPr>
          </w:p>
        </w:tc>
      </w:tr>
      <w:tr w:rsidR="00750035" w:rsidRPr="005E7DF3" w14:paraId="09FC3F63" w14:textId="77777777" w:rsidTr="00176161">
        <w:trPr>
          <w:trHeight w:val="113"/>
        </w:trPr>
        <w:tc>
          <w:tcPr>
            <w:tcW w:w="665" w:type="dxa"/>
            <w:shd w:val="clear" w:color="auto" w:fill="auto"/>
            <w:noWrap/>
            <w:vAlign w:val="bottom"/>
            <w:hideMark/>
          </w:tcPr>
          <w:p w14:paraId="1397A02E"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3AE8C1A1" w14:textId="04D633D6"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10101.06.0200 - I.M.U. RECUPERI</w:t>
            </w:r>
          </w:p>
        </w:tc>
        <w:tc>
          <w:tcPr>
            <w:tcW w:w="875" w:type="dxa"/>
            <w:shd w:val="clear" w:color="auto" w:fill="auto"/>
            <w:noWrap/>
            <w:vAlign w:val="bottom"/>
            <w:hideMark/>
          </w:tcPr>
          <w:p w14:paraId="0E590AD1" w14:textId="1CF00C1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2018</w:t>
            </w:r>
          </w:p>
        </w:tc>
        <w:tc>
          <w:tcPr>
            <w:tcW w:w="875" w:type="dxa"/>
            <w:shd w:val="clear" w:color="auto" w:fill="auto"/>
            <w:noWrap/>
            <w:vAlign w:val="bottom"/>
            <w:hideMark/>
          </w:tcPr>
          <w:p w14:paraId="0900B8CA" w14:textId="1E63E20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10.582,93</w:t>
            </w:r>
          </w:p>
        </w:tc>
        <w:tc>
          <w:tcPr>
            <w:tcW w:w="875" w:type="dxa"/>
            <w:shd w:val="clear" w:color="auto" w:fill="auto"/>
            <w:noWrap/>
            <w:vAlign w:val="bottom"/>
            <w:hideMark/>
          </w:tcPr>
          <w:p w14:paraId="7BBDCE15" w14:textId="2E6EAA8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10.582,93</w:t>
            </w:r>
          </w:p>
        </w:tc>
        <w:tc>
          <w:tcPr>
            <w:tcW w:w="1061" w:type="dxa"/>
            <w:shd w:val="clear" w:color="auto" w:fill="auto"/>
            <w:noWrap/>
            <w:vAlign w:val="bottom"/>
            <w:hideMark/>
          </w:tcPr>
          <w:p w14:paraId="3B97FE61" w14:textId="7707C87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5106A7BA"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075D7845"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27DB9F8C"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2F848558" w14:textId="77777777" w:rsidR="00750035" w:rsidRPr="005E7DF3" w:rsidRDefault="00750035" w:rsidP="00750035">
            <w:pPr>
              <w:widowControl/>
              <w:rPr>
                <w:sz w:val="14"/>
                <w:szCs w:val="14"/>
                <w:lang w:val="it-IT" w:eastAsia="it-IT"/>
              </w:rPr>
            </w:pPr>
          </w:p>
        </w:tc>
      </w:tr>
      <w:tr w:rsidR="00750035" w:rsidRPr="005E7DF3" w14:paraId="3F2C9E26" w14:textId="77777777" w:rsidTr="00176161">
        <w:trPr>
          <w:trHeight w:val="113"/>
        </w:trPr>
        <w:tc>
          <w:tcPr>
            <w:tcW w:w="665" w:type="dxa"/>
            <w:shd w:val="clear" w:color="auto" w:fill="auto"/>
            <w:noWrap/>
            <w:vAlign w:val="bottom"/>
            <w:hideMark/>
          </w:tcPr>
          <w:p w14:paraId="2D187835"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1EC8486C" w14:textId="6B3E89F6"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10101.06.0200 - I.M.U. RECUPERI</w:t>
            </w:r>
          </w:p>
        </w:tc>
        <w:tc>
          <w:tcPr>
            <w:tcW w:w="875" w:type="dxa"/>
            <w:shd w:val="clear" w:color="auto" w:fill="auto"/>
            <w:noWrap/>
            <w:vAlign w:val="bottom"/>
            <w:hideMark/>
          </w:tcPr>
          <w:p w14:paraId="048F0F6F" w14:textId="771C1177"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2019</w:t>
            </w:r>
          </w:p>
        </w:tc>
        <w:tc>
          <w:tcPr>
            <w:tcW w:w="875" w:type="dxa"/>
            <w:shd w:val="clear" w:color="auto" w:fill="auto"/>
            <w:noWrap/>
            <w:vAlign w:val="bottom"/>
            <w:hideMark/>
          </w:tcPr>
          <w:p w14:paraId="7F4FD1A3" w14:textId="74FE141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50.000,00</w:t>
            </w:r>
          </w:p>
        </w:tc>
        <w:tc>
          <w:tcPr>
            <w:tcW w:w="875" w:type="dxa"/>
            <w:shd w:val="clear" w:color="auto" w:fill="auto"/>
            <w:noWrap/>
            <w:vAlign w:val="bottom"/>
            <w:hideMark/>
          </w:tcPr>
          <w:p w14:paraId="342A62E3" w14:textId="20C14664"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33.054,22</w:t>
            </w:r>
          </w:p>
        </w:tc>
        <w:tc>
          <w:tcPr>
            <w:tcW w:w="1061" w:type="dxa"/>
            <w:shd w:val="clear" w:color="auto" w:fill="auto"/>
            <w:noWrap/>
            <w:vAlign w:val="bottom"/>
            <w:hideMark/>
          </w:tcPr>
          <w:p w14:paraId="59205DEE" w14:textId="346B44F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16.945,78</w:t>
            </w:r>
          </w:p>
        </w:tc>
        <w:tc>
          <w:tcPr>
            <w:tcW w:w="875" w:type="dxa"/>
            <w:shd w:val="clear" w:color="auto" w:fill="auto"/>
            <w:noWrap/>
            <w:vAlign w:val="bottom"/>
            <w:hideMark/>
          </w:tcPr>
          <w:p w14:paraId="49C04788"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7084FE9A"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39283DC0"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57D5C67D" w14:textId="77777777" w:rsidR="00750035" w:rsidRPr="005E7DF3" w:rsidRDefault="00750035" w:rsidP="00750035">
            <w:pPr>
              <w:widowControl/>
              <w:rPr>
                <w:sz w:val="14"/>
                <w:szCs w:val="14"/>
                <w:lang w:val="it-IT" w:eastAsia="it-IT"/>
              </w:rPr>
            </w:pPr>
          </w:p>
        </w:tc>
      </w:tr>
      <w:tr w:rsidR="00750035" w:rsidRPr="005E7DF3" w14:paraId="6C109767" w14:textId="77777777" w:rsidTr="00176161">
        <w:trPr>
          <w:trHeight w:val="113"/>
        </w:trPr>
        <w:tc>
          <w:tcPr>
            <w:tcW w:w="665" w:type="dxa"/>
            <w:shd w:val="clear" w:color="auto" w:fill="auto"/>
            <w:noWrap/>
            <w:vAlign w:val="bottom"/>
            <w:hideMark/>
          </w:tcPr>
          <w:p w14:paraId="2DBBF17F"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1E2C58E0" w14:textId="5B3490DD"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10101.06.0200 - I.M.U. RECUPERI</w:t>
            </w:r>
          </w:p>
        </w:tc>
        <w:tc>
          <w:tcPr>
            <w:tcW w:w="875" w:type="dxa"/>
            <w:shd w:val="clear" w:color="auto" w:fill="auto"/>
            <w:noWrap/>
            <w:vAlign w:val="bottom"/>
            <w:hideMark/>
          </w:tcPr>
          <w:p w14:paraId="265A44A5" w14:textId="286062D7"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2020</w:t>
            </w:r>
          </w:p>
        </w:tc>
        <w:tc>
          <w:tcPr>
            <w:tcW w:w="875" w:type="dxa"/>
            <w:shd w:val="clear" w:color="auto" w:fill="auto"/>
            <w:noWrap/>
            <w:vAlign w:val="bottom"/>
            <w:hideMark/>
          </w:tcPr>
          <w:p w14:paraId="70083B6A" w14:textId="24CF9814"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78.039,32</w:t>
            </w:r>
          </w:p>
        </w:tc>
        <w:tc>
          <w:tcPr>
            <w:tcW w:w="875" w:type="dxa"/>
            <w:shd w:val="clear" w:color="auto" w:fill="auto"/>
            <w:noWrap/>
            <w:vAlign w:val="bottom"/>
            <w:hideMark/>
          </w:tcPr>
          <w:p w14:paraId="06DC4AAC" w14:textId="5B9B31DA"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41.658,13</w:t>
            </w:r>
          </w:p>
        </w:tc>
        <w:tc>
          <w:tcPr>
            <w:tcW w:w="1061" w:type="dxa"/>
            <w:shd w:val="clear" w:color="auto" w:fill="auto"/>
            <w:noWrap/>
            <w:vAlign w:val="bottom"/>
            <w:hideMark/>
          </w:tcPr>
          <w:p w14:paraId="4C295105" w14:textId="4BFFCD9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36.381,19</w:t>
            </w:r>
          </w:p>
        </w:tc>
        <w:tc>
          <w:tcPr>
            <w:tcW w:w="875" w:type="dxa"/>
            <w:shd w:val="clear" w:color="auto" w:fill="auto"/>
            <w:noWrap/>
            <w:vAlign w:val="bottom"/>
            <w:hideMark/>
          </w:tcPr>
          <w:p w14:paraId="681610EB"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3193FAFD"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151079CE"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341D88A9" w14:textId="77777777" w:rsidR="00750035" w:rsidRPr="005E7DF3" w:rsidRDefault="00750035" w:rsidP="00750035">
            <w:pPr>
              <w:widowControl/>
              <w:rPr>
                <w:sz w:val="14"/>
                <w:szCs w:val="14"/>
                <w:lang w:val="it-IT" w:eastAsia="it-IT"/>
              </w:rPr>
            </w:pPr>
          </w:p>
        </w:tc>
      </w:tr>
      <w:tr w:rsidR="00750035" w:rsidRPr="005E7DF3" w14:paraId="410D8CEA" w14:textId="77777777" w:rsidTr="00176161">
        <w:trPr>
          <w:trHeight w:val="113"/>
        </w:trPr>
        <w:tc>
          <w:tcPr>
            <w:tcW w:w="665" w:type="dxa"/>
            <w:shd w:val="clear" w:color="auto" w:fill="auto"/>
            <w:noWrap/>
            <w:vAlign w:val="bottom"/>
            <w:hideMark/>
          </w:tcPr>
          <w:p w14:paraId="538D4CB8"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6EC503E3" w14:textId="16D59935"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10101.76.0200 - TASI RECUPERI ANNI PRECEDENTI</w:t>
            </w:r>
          </w:p>
        </w:tc>
        <w:tc>
          <w:tcPr>
            <w:tcW w:w="875" w:type="dxa"/>
            <w:shd w:val="clear" w:color="auto" w:fill="auto"/>
            <w:noWrap/>
            <w:vAlign w:val="bottom"/>
            <w:hideMark/>
          </w:tcPr>
          <w:p w14:paraId="1732FB87" w14:textId="4A59B93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2017</w:t>
            </w:r>
          </w:p>
        </w:tc>
        <w:tc>
          <w:tcPr>
            <w:tcW w:w="875" w:type="dxa"/>
            <w:shd w:val="clear" w:color="auto" w:fill="auto"/>
            <w:noWrap/>
            <w:vAlign w:val="bottom"/>
            <w:hideMark/>
          </w:tcPr>
          <w:p w14:paraId="19E8186D" w14:textId="2C0F72AB"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77FDD1C8" w14:textId="3AA8AED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1061" w:type="dxa"/>
            <w:shd w:val="clear" w:color="auto" w:fill="auto"/>
            <w:noWrap/>
            <w:vAlign w:val="bottom"/>
            <w:hideMark/>
          </w:tcPr>
          <w:p w14:paraId="5F65CABC" w14:textId="0A2C919F"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5F1F697C"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531E960F"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576F9963"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6F5C3FEE" w14:textId="77777777" w:rsidR="00750035" w:rsidRPr="005E7DF3" w:rsidRDefault="00750035" w:rsidP="00750035">
            <w:pPr>
              <w:widowControl/>
              <w:rPr>
                <w:sz w:val="14"/>
                <w:szCs w:val="14"/>
                <w:lang w:val="it-IT" w:eastAsia="it-IT"/>
              </w:rPr>
            </w:pPr>
          </w:p>
        </w:tc>
      </w:tr>
      <w:tr w:rsidR="00750035" w:rsidRPr="005E7DF3" w14:paraId="0885A38E" w14:textId="77777777" w:rsidTr="00176161">
        <w:trPr>
          <w:trHeight w:val="113"/>
        </w:trPr>
        <w:tc>
          <w:tcPr>
            <w:tcW w:w="665" w:type="dxa"/>
            <w:shd w:val="clear" w:color="auto" w:fill="auto"/>
            <w:noWrap/>
            <w:vAlign w:val="bottom"/>
            <w:hideMark/>
          </w:tcPr>
          <w:p w14:paraId="3FE3C5CC"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20280651" w14:textId="75B7E21B"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10101.76.0200 - TASI RECUPERI ANNI PRECEDENTI</w:t>
            </w:r>
          </w:p>
        </w:tc>
        <w:tc>
          <w:tcPr>
            <w:tcW w:w="875" w:type="dxa"/>
            <w:shd w:val="clear" w:color="auto" w:fill="auto"/>
            <w:noWrap/>
            <w:vAlign w:val="bottom"/>
            <w:hideMark/>
          </w:tcPr>
          <w:p w14:paraId="3A8717C9" w14:textId="447D9BA1"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2018</w:t>
            </w:r>
          </w:p>
        </w:tc>
        <w:tc>
          <w:tcPr>
            <w:tcW w:w="875" w:type="dxa"/>
            <w:shd w:val="clear" w:color="auto" w:fill="auto"/>
            <w:noWrap/>
            <w:vAlign w:val="bottom"/>
            <w:hideMark/>
          </w:tcPr>
          <w:p w14:paraId="6BA842FF" w14:textId="1E6C6DC3"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311F2DB1" w14:textId="7A0C6B83"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1061" w:type="dxa"/>
            <w:shd w:val="clear" w:color="auto" w:fill="auto"/>
            <w:noWrap/>
            <w:vAlign w:val="bottom"/>
            <w:hideMark/>
          </w:tcPr>
          <w:p w14:paraId="1428BF49" w14:textId="1DCB0A3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7A3F2124"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62E7692C"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62BAAA01"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2E18CD38" w14:textId="77777777" w:rsidR="00750035" w:rsidRPr="005E7DF3" w:rsidRDefault="00750035" w:rsidP="00750035">
            <w:pPr>
              <w:widowControl/>
              <w:rPr>
                <w:sz w:val="14"/>
                <w:szCs w:val="14"/>
                <w:lang w:val="it-IT" w:eastAsia="it-IT"/>
              </w:rPr>
            </w:pPr>
          </w:p>
        </w:tc>
      </w:tr>
      <w:tr w:rsidR="00750035" w:rsidRPr="005E7DF3" w14:paraId="00CB00AF" w14:textId="77777777" w:rsidTr="00176161">
        <w:trPr>
          <w:trHeight w:val="113"/>
        </w:trPr>
        <w:tc>
          <w:tcPr>
            <w:tcW w:w="665" w:type="dxa"/>
            <w:shd w:val="clear" w:color="auto" w:fill="auto"/>
            <w:noWrap/>
            <w:vAlign w:val="bottom"/>
            <w:hideMark/>
          </w:tcPr>
          <w:p w14:paraId="09E039A2"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7A0FB46B" w14:textId="286D1565"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10101.76.0200 - TASI RECUPERI ANNI PRECEDENTI</w:t>
            </w:r>
          </w:p>
        </w:tc>
        <w:tc>
          <w:tcPr>
            <w:tcW w:w="875" w:type="dxa"/>
            <w:shd w:val="clear" w:color="auto" w:fill="auto"/>
            <w:noWrap/>
            <w:vAlign w:val="bottom"/>
            <w:hideMark/>
          </w:tcPr>
          <w:p w14:paraId="47897265" w14:textId="08F4C8F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2019</w:t>
            </w:r>
          </w:p>
        </w:tc>
        <w:tc>
          <w:tcPr>
            <w:tcW w:w="875" w:type="dxa"/>
            <w:shd w:val="clear" w:color="auto" w:fill="auto"/>
            <w:noWrap/>
            <w:vAlign w:val="bottom"/>
            <w:hideMark/>
          </w:tcPr>
          <w:p w14:paraId="7EF65A8A" w14:textId="4B2EB8C4"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4BFC55C5" w14:textId="0D8F4B9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1061" w:type="dxa"/>
            <w:shd w:val="clear" w:color="auto" w:fill="auto"/>
            <w:noWrap/>
            <w:vAlign w:val="bottom"/>
            <w:hideMark/>
          </w:tcPr>
          <w:p w14:paraId="2A73474D" w14:textId="0FA2F028"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0,00</w:t>
            </w:r>
          </w:p>
        </w:tc>
        <w:tc>
          <w:tcPr>
            <w:tcW w:w="875" w:type="dxa"/>
            <w:shd w:val="clear" w:color="auto" w:fill="auto"/>
            <w:noWrap/>
            <w:vAlign w:val="bottom"/>
            <w:hideMark/>
          </w:tcPr>
          <w:p w14:paraId="23831B8F"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77C4F478"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59E39049"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0A23218E" w14:textId="77777777" w:rsidR="00750035" w:rsidRPr="005E7DF3" w:rsidRDefault="00750035" w:rsidP="00750035">
            <w:pPr>
              <w:widowControl/>
              <w:rPr>
                <w:sz w:val="14"/>
                <w:szCs w:val="14"/>
                <w:lang w:val="it-IT" w:eastAsia="it-IT"/>
              </w:rPr>
            </w:pPr>
          </w:p>
        </w:tc>
      </w:tr>
      <w:tr w:rsidR="00750035" w:rsidRPr="005E7DF3" w14:paraId="60A3DFDA" w14:textId="77777777" w:rsidTr="00176161">
        <w:trPr>
          <w:trHeight w:val="113"/>
        </w:trPr>
        <w:tc>
          <w:tcPr>
            <w:tcW w:w="665" w:type="dxa"/>
            <w:shd w:val="clear" w:color="auto" w:fill="auto"/>
            <w:noWrap/>
            <w:vAlign w:val="bottom"/>
            <w:hideMark/>
          </w:tcPr>
          <w:p w14:paraId="06E5E09E"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3BE6B2DD" w14:textId="585F8409" w:rsidR="00750035" w:rsidRPr="005E7DF3" w:rsidRDefault="00750035" w:rsidP="00750035">
            <w:pPr>
              <w:widowControl/>
              <w:rPr>
                <w:color w:val="000000"/>
                <w:sz w:val="14"/>
                <w:szCs w:val="14"/>
                <w:lang w:val="it-IT" w:eastAsia="it-IT"/>
              </w:rPr>
            </w:pPr>
            <w:r w:rsidRPr="00750035">
              <w:rPr>
                <w:color w:val="000000"/>
                <w:sz w:val="14"/>
                <w:szCs w:val="14"/>
                <w:lang w:val="it-IT" w:eastAsia="it-IT"/>
              </w:rPr>
              <w:t>10101.76.0200 - TASI RECUPERI ANNI PRECEDENTI</w:t>
            </w:r>
          </w:p>
        </w:tc>
        <w:tc>
          <w:tcPr>
            <w:tcW w:w="875" w:type="dxa"/>
            <w:shd w:val="clear" w:color="auto" w:fill="auto"/>
            <w:noWrap/>
            <w:vAlign w:val="bottom"/>
            <w:hideMark/>
          </w:tcPr>
          <w:p w14:paraId="1C68A6BC" w14:textId="72040363"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2020</w:t>
            </w:r>
          </w:p>
        </w:tc>
        <w:tc>
          <w:tcPr>
            <w:tcW w:w="875" w:type="dxa"/>
            <w:shd w:val="clear" w:color="auto" w:fill="auto"/>
            <w:noWrap/>
            <w:vAlign w:val="bottom"/>
            <w:hideMark/>
          </w:tcPr>
          <w:p w14:paraId="75D13F61" w14:textId="4DB6235A"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3.356,00</w:t>
            </w:r>
          </w:p>
        </w:tc>
        <w:tc>
          <w:tcPr>
            <w:tcW w:w="875" w:type="dxa"/>
            <w:shd w:val="clear" w:color="auto" w:fill="auto"/>
            <w:noWrap/>
            <w:vAlign w:val="bottom"/>
            <w:hideMark/>
          </w:tcPr>
          <w:p w14:paraId="77795835" w14:textId="7523F461"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2.366,50</w:t>
            </w:r>
          </w:p>
        </w:tc>
        <w:tc>
          <w:tcPr>
            <w:tcW w:w="1061" w:type="dxa"/>
            <w:shd w:val="clear" w:color="auto" w:fill="auto"/>
            <w:noWrap/>
            <w:vAlign w:val="bottom"/>
            <w:hideMark/>
          </w:tcPr>
          <w:p w14:paraId="0539DFB8" w14:textId="1885D463"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989,50</w:t>
            </w:r>
          </w:p>
        </w:tc>
        <w:tc>
          <w:tcPr>
            <w:tcW w:w="875" w:type="dxa"/>
            <w:shd w:val="clear" w:color="auto" w:fill="auto"/>
            <w:noWrap/>
            <w:vAlign w:val="bottom"/>
            <w:hideMark/>
          </w:tcPr>
          <w:p w14:paraId="18485011"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293454D3"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57A6E26A"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3848EC74" w14:textId="77777777" w:rsidR="00750035" w:rsidRPr="005E7DF3" w:rsidRDefault="00750035" w:rsidP="00750035">
            <w:pPr>
              <w:widowControl/>
              <w:rPr>
                <w:sz w:val="14"/>
                <w:szCs w:val="14"/>
                <w:lang w:val="it-IT" w:eastAsia="it-IT"/>
              </w:rPr>
            </w:pPr>
          </w:p>
        </w:tc>
      </w:tr>
      <w:tr w:rsidR="00750035" w:rsidRPr="005E7DF3" w14:paraId="1FAB04AF" w14:textId="77777777" w:rsidTr="00176161">
        <w:trPr>
          <w:trHeight w:val="113"/>
        </w:trPr>
        <w:tc>
          <w:tcPr>
            <w:tcW w:w="665" w:type="dxa"/>
            <w:shd w:val="clear" w:color="auto" w:fill="auto"/>
            <w:noWrap/>
            <w:vAlign w:val="bottom"/>
            <w:hideMark/>
          </w:tcPr>
          <w:p w14:paraId="09CF9381"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7B5A5F27" w14:textId="61319BD3" w:rsidR="00750035" w:rsidRPr="005E7DF3" w:rsidRDefault="00750035" w:rsidP="00750035">
            <w:pPr>
              <w:widowControl/>
              <w:rPr>
                <w:color w:val="000000"/>
                <w:sz w:val="14"/>
                <w:szCs w:val="14"/>
                <w:lang w:val="it-IT" w:eastAsia="it-IT"/>
              </w:rPr>
            </w:pPr>
          </w:p>
        </w:tc>
        <w:tc>
          <w:tcPr>
            <w:tcW w:w="875" w:type="dxa"/>
            <w:shd w:val="clear" w:color="auto" w:fill="auto"/>
            <w:noWrap/>
            <w:vAlign w:val="bottom"/>
            <w:hideMark/>
          </w:tcPr>
          <w:p w14:paraId="55014A36" w14:textId="4733E0E4" w:rsidR="00750035" w:rsidRPr="005E7DF3" w:rsidRDefault="00750035" w:rsidP="00750035">
            <w:pPr>
              <w:widowControl/>
              <w:jc w:val="right"/>
              <w:rPr>
                <w:color w:val="000000"/>
                <w:sz w:val="14"/>
                <w:szCs w:val="14"/>
                <w:lang w:val="it-IT" w:eastAsia="it-IT"/>
              </w:rPr>
            </w:pPr>
          </w:p>
        </w:tc>
        <w:tc>
          <w:tcPr>
            <w:tcW w:w="875" w:type="dxa"/>
            <w:shd w:val="clear" w:color="auto" w:fill="auto"/>
            <w:noWrap/>
            <w:vAlign w:val="bottom"/>
            <w:hideMark/>
          </w:tcPr>
          <w:p w14:paraId="2D88DAF3" w14:textId="4C046DBD" w:rsidR="00750035" w:rsidRPr="00750035" w:rsidRDefault="00750035" w:rsidP="00750035">
            <w:pPr>
              <w:widowControl/>
              <w:jc w:val="right"/>
              <w:rPr>
                <w:b/>
                <w:bCs/>
                <w:color w:val="000000"/>
                <w:sz w:val="14"/>
                <w:szCs w:val="14"/>
                <w:lang w:val="it-IT" w:eastAsia="it-IT"/>
              </w:rPr>
            </w:pPr>
            <w:r w:rsidRPr="00750035">
              <w:rPr>
                <w:b/>
                <w:bCs/>
                <w:sz w:val="14"/>
                <w:szCs w:val="14"/>
                <w:lang w:val="it-IT" w:eastAsia="it-IT"/>
              </w:rPr>
              <w:t>197.918,67</w:t>
            </w:r>
          </w:p>
        </w:tc>
        <w:tc>
          <w:tcPr>
            <w:tcW w:w="875" w:type="dxa"/>
            <w:shd w:val="clear" w:color="auto" w:fill="auto"/>
            <w:noWrap/>
            <w:vAlign w:val="bottom"/>
            <w:hideMark/>
          </w:tcPr>
          <w:p w14:paraId="7644743D" w14:textId="5C9B10A7" w:rsidR="00750035" w:rsidRPr="00750035" w:rsidRDefault="00750035" w:rsidP="00750035">
            <w:pPr>
              <w:widowControl/>
              <w:jc w:val="right"/>
              <w:rPr>
                <w:b/>
                <w:bCs/>
                <w:color w:val="000000"/>
                <w:sz w:val="14"/>
                <w:szCs w:val="14"/>
                <w:lang w:val="it-IT" w:eastAsia="it-IT"/>
              </w:rPr>
            </w:pPr>
            <w:r w:rsidRPr="00750035">
              <w:rPr>
                <w:b/>
                <w:bCs/>
                <w:sz w:val="14"/>
                <w:szCs w:val="14"/>
                <w:lang w:val="it-IT" w:eastAsia="it-IT"/>
              </w:rPr>
              <w:t>120.948,70</w:t>
            </w:r>
          </w:p>
        </w:tc>
        <w:tc>
          <w:tcPr>
            <w:tcW w:w="1061" w:type="dxa"/>
            <w:shd w:val="clear" w:color="auto" w:fill="auto"/>
            <w:noWrap/>
            <w:vAlign w:val="bottom"/>
            <w:hideMark/>
          </w:tcPr>
          <w:p w14:paraId="3B2C51CE" w14:textId="3AE857E9" w:rsidR="00750035" w:rsidRPr="00750035" w:rsidRDefault="00750035" w:rsidP="00750035">
            <w:pPr>
              <w:widowControl/>
              <w:jc w:val="right"/>
              <w:rPr>
                <w:b/>
                <w:bCs/>
                <w:color w:val="000000"/>
                <w:sz w:val="14"/>
                <w:szCs w:val="14"/>
                <w:lang w:val="it-IT" w:eastAsia="it-IT"/>
              </w:rPr>
            </w:pPr>
            <w:r w:rsidRPr="00750035">
              <w:rPr>
                <w:b/>
                <w:bCs/>
                <w:sz w:val="14"/>
                <w:szCs w:val="14"/>
                <w:lang w:val="it-IT" w:eastAsia="it-IT"/>
              </w:rPr>
              <w:t>76.969,97</w:t>
            </w:r>
          </w:p>
        </w:tc>
        <w:tc>
          <w:tcPr>
            <w:tcW w:w="875" w:type="dxa"/>
            <w:shd w:val="clear" w:color="auto" w:fill="auto"/>
            <w:noWrap/>
            <w:vAlign w:val="bottom"/>
            <w:hideMark/>
          </w:tcPr>
          <w:p w14:paraId="2E4B193D"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121404FE"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251030DC"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792F1E51" w14:textId="77777777" w:rsidR="00750035" w:rsidRPr="005E7DF3" w:rsidRDefault="00750035" w:rsidP="00750035">
            <w:pPr>
              <w:widowControl/>
              <w:rPr>
                <w:sz w:val="14"/>
                <w:szCs w:val="14"/>
                <w:lang w:val="it-IT" w:eastAsia="it-IT"/>
              </w:rPr>
            </w:pPr>
          </w:p>
        </w:tc>
      </w:tr>
      <w:tr w:rsidR="005E7DF3" w:rsidRPr="005E7DF3" w14:paraId="3868A114" w14:textId="77777777" w:rsidTr="00176161">
        <w:trPr>
          <w:trHeight w:val="113"/>
        </w:trPr>
        <w:tc>
          <w:tcPr>
            <w:tcW w:w="665" w:type="dxa"/>
            <w:shd w:val="clear" w:color="auto" w:fill="auto"/>
            <w:noWrap/>
            <w:vAlign w:val="bottom"/>
            <w:hideMark/>
          </w:tcPr>
          <w:p w14:paraId="0118815F" w14:textId="77777777" w:rsidR="005E7DF3" w:rsidRPr="005E7DF3" w:rsidRDefault="005E7DF3" w:rsidP="005E7DF3">
            <w:pPr>
              <w:widowControl/>
              <w:rPr>
                <w:sz w:val="14"/>
                <w:szCs w:val="14"/>
                <w:lang w:val="it-IT" w:eastAsia="it-IT"/>
              </w:rPr>
            </w:pPr>
          </w:p>
        </w:tc>
        <w:tc>
          <w:tcPr>
            <w:tcW w:w="3402" w:type="dxa"/>
            <w:shd w:val="clear" w:color="auto" w:fill="auto"/>
            <w:noWrap/>
            <w:vAlign w:val="bottom"/>
            <w:hideMark/>
          </w:tcPr>
          <w:p w14:paraId="2427BFA7"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23F02E9B"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5038B37B"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2A4A5C99" w14:textId="77777777" w:rsidR="005E7DF3" w:rsidRPr="005E7DF3" w:rsidRDefault="005E7DF3" w:rsidP="005E7DF3">
            <w:pPr>
              <w:widowControl/>
              <w:rPr>
                <w:sz w:val="14"/>
                <w:szCs w:val="14"/>
                <w:lang w:val="it-IT" w:eastAsia="it-IT"/>
              </w:rPr>
            </w:pPr>
          </w:p>
        </w:tc>
        <w:tc>
          <w:tcPr>
            <w:tcW w:w="1061" w:type="dxa"/>
            <w:shd w:val="clear" w:color="auto" w:fill="auto"/>
            <w:noWrap/>
            <w:vAlign w:val="bottom"/>
            <w:hideMark/>
          </w:tcPr>
          <w:p w14:paraId="01CF32C0"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04DAA913" w14:textId="77777777" w:rsidR="005E7DF3" w:rsidRPr="005E7DF3" w:rsidRDefault="005E7DF3" w:rsidP="005E7DF3">
            <w:pPr>
              <w:widowControl/>
              <w:rPr>
                <w:sz w:val="14"/>
                <w:szCs w:val="14"/>
                <w:lang w:val="it-IT" w:eastAsia="it-IT"/>
              </w:rPr>
            </w:pPr>
          </w:p>
        </w:tc>
        <w:tc>
          <w:tcPr>
            <w:tcW w:w="770" w:type="dxa"/>
            <w:shd w:val="clear" w:color="auto" w:fill="auto"/>
            <w:noWrap/>
            <w:vAlign w:val="bottom"/>
            <w:hideMark/>
          </w:tcPr>
          <w:p w14:paraId="5394EFA8" w14:textId="77777777" w:rsidR="005E7DF3" w:rsidRPr="005E7DF3" w:rsidRDefault="005E7DF3" w:rsidP="005E7DF3">
            <w:pPr>
              <w:widowControl/>
              <w:rPr>
                <w:sz w:val="14"/>
                <w:szCs w:val="14"/>
                <w:lang w:val="it-IT" w:eastAsia="it-IT"/>
              </w:rPr>
            </w:pPr>
          </w:p>
        </w:tc>
        <w:tc>
          <w:tcPr>
            <w:tcW w:w="981" w:type="dxa"/>
            <w:shd w:val="clear" w:color="auto" w:fill="auto"/>
            <w:noWrap/>
            <w:vAlign w:val="bottom"/>
            <w:hideMark/>
          </w:tcPr>
          <w:p w14:paraId="13BAE1E2"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037847D6" w14:textId="77777777" w:rsidR="005E7DF3" w:rsidRPr="005E7DF3" w:rsidRDefault="005E7DF3" w:rsidP="005E7DF3">
            <w:pPr>
              <w:widowControl/>
              <w:rPr>
                <w:sz w:val="14"/>
                <w:szCs w:val="14"/>
                <w:lang w:val="it-IT" w:eastAsia="it-IT"/>
              </w:rPr>
            </w:pPr>
          </w:p>
        </w:tc>
      </w:tr>
      <w:tr w:rsidR="005E7DF3" w:rsidRPr="005E7DF3" w14:paraId="6104B8D3" w14:textId="77777777" w:rsidTr="00176161">
        <w:trPr>
          <w:trHeight w:val="113"/>
        </w:trPr>
        <w:tc>
          <w:tcPr>
            <w:tcW w:w="665" w:type="dxa"/>
            <w:shd w:val="clear" w:color="auto" w:fill="auto"/>
            <w:noWrap/>
            <w:vAlign w:val="bottom"/>
            <w:hideMark/>
          </w:tcPr>
          <w:p w14:paraId="20F848EB" w14:textId="77777777" w:rsidR="005E7DF3" w:rsidRPr="005E7DF3" w:rsidRDefault="005E7DF3" w:rsidP="005E7DF3">
            <w:pPr>
              <w:widowControl/>
              <w:rPr>
                <w:sz w:val="14"/>
                <w:szCs w:val="14"/>
                <w:lang w:val="it-IT" w:eastAsia="it-IT"/>
              </w:rPr>
            </w:pPr>
          </w:p>
        </w:tc>
        <w:tc>
          <w:tcPr>
            <w:tcW w:w="3402" w:type="dxa"/>
            <w:shd w:val="clear" w:color="auto" w:fill="auto"/>
            <w:noWrap/>
            <w:vAlign w:val="bottom"/>
            <w:hideMark/>
          </w:tcPr>
          <w:p w14:paraId="7012323D"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051E4A52"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7615DE83" w14:textId="77777777" w:rsidR="005E7DF3" w:rsidRPr="005E7DF3" w:rsidRDefault="005E7DF3" w:rsidP="005E7DF3">
            <w:pPr>
              <w:widowControl/>
              <w:rPr>
                <w:sz w:val="14"/>
                <w:szCs w:val="14"/>
                <w:lang w:val="it-IT" w:eastAsia="it-IT"/>
              </w:rPr>
            </w:pPr>
            <w:r w:rsidRPr="005E7DF3">
              <w:rPr>
                <w:sz w:val="14"/>
                <w:szCs w:val="14"/>
                <w:lang w:val="it-IT" w:eastAsia="it-IT"/>
              </w:rPr>
              <w:t>CALCOLO</w:t>
            </w:r>
          </w:p>
        </w:tc>
        <w:tc>
          <w:tcPr>
            <w:tcW w:w="875" w:type="dxa"/>
            <w:shd w:val="clear" w:color="auto" w:fill="auto"/>
            <w:noWrap/>
            <w:vAlign w:val="bottom"/>
            <w:hideMark/>
          </w:tcPr>
          <w:p w14:paraId="400646AB" w14:textId="4093C914" w:rsidR="005E7DF3" w:rsidRPr="005E7DF3" w:rsidRDefault="00750035" w:rsidP="005E7DF3">
            <w:pPr>
              <w:widowControl/>
              <w:jc w:val="right"/>
              <w:rPr>
                <w:sz w:val="14"/>
                <w:szCs w:val="14"/>
                <w:lang w:val="it-IT" w:eastAsia="it-IT"/>
              </w:rPr>
            </w:pPr>
            <w:r w:rsidRPr="00750035">
              <w:rPr>
                <w:sz w:val="14"/>
                <w:szCs w:val="14"/>
                <w:lang w:val="it-IT" w:eastAsia="it-IT"/>
              </w:rPr>
              <w:t>61,11030354</w:t>
            </w:r>
          </w:p>
        </w:tc>
        <w:tc>
          <w:tcPr>
            <w:tcW w:w="1061" w:type="dxa"/>
            <w:shd w:val="clear" w:color="000000" w:fill="F8CBAD"/>
            <w:noWrap/>
            <w:vAlign w:val="bottom"/>
            <w:hideMark/>
          </w:tcPr>
          <w:p w14:paraId="4BD1EA5C" w14:textId="77777777" w:rsidR="005E7DF3" w:rsidRPr="005E7DF3" w:rsidRDefault="005E7DF3" w:rsidP="005E7DF3">
            <w:pPr>
              <w:widowControl/>
              <w:rPr>
                <w:sz w:val="14"/>
                <w:szCs w:val="14"/>
                <w:lang w:val="it-IT" w:eastAsia="it-IT"/>
              </w:rPr>
            </w:pPr>
            <w:r w:rsidRPr="005E7DF3">
              <w:rPr>
                <w:sz w:val="14"/>
                <w:szCs w:val="14"/>
                <w:lang w:val="it-IT" w:eastAsia="it-IT"/>
              </w:rPr>
              <w:t>% da applicare</w:t>
            </w:r>
          </w:p>
        </w:tc>
        <w:tc>
          <w:tcPr>
            <w:tcW w:w="875" w:type="dxa"/>
            <w:shd w:val="clear" w:color="000000" w:fill="F8CBAD"/>
            <w:noWrap/>
            <w:vAlign w:val="bottom"/>
            <w:hideMark/>
          </w:tcPr>
          <w:p w14:paraId="4F1895E6" w14:textId="07BAADAF" w:rsidR="005E7DF3" w:rsidRPr="005E7DF3" w:rsidRDefault="00750035" w:rsidP="005E7DF3">
            <w:pPr>
              <w:widowControl/>
              <w:jc w:val="right"/>
              <w:rPr>
                <w:sz w:val="14"/>
                <w:szCs w:val="14"/>
                <w:lang w:val="it-IT" w:eastAsia="it-IT"/>
              </w:rPr>
            </w:pPr>
            <w:r w:rsidRPr="00750035">
              <w:rPr>
                <w:b/>
                <w:bCs/>
                <w:color w:val="000000"/>
                <w:sz w:val="14"/>
                <w:szCs w:val="14"/>
                <w:lang w:val="it-IT" w:eastAsia="it-IT"/>
              </w:rPr>
              <w:t>38,8896965</w:t>
            </w:r>
          </w:p>
        </w:tc>
        <w:tc>
          <w:tcPr>
            <w:tcW w:w="770" w:type="dxa"/>
            <w:shd w:val="clear" w:color="auto" w:fill="auto"/>
            <w:noWrap/>
            <w:vAlign w:val="bottom"/>
            <w:hideMark/>
          </w:tcPr>
          <w:p w14:paraId="7D3B8785" w14:textId="77777777" w:rsidR="005E7DF3" w:rsidRPr="005E7DF3" w:rsidRDefault="005E7DF3" w:rsidP="005E7DF3">
            <w:pPr>
              <w:widowControl/>
              <w:jc w:val="right"/>
              <w:rPr>
                <w:sz w:val="14"/>
                <w:szCs w:val="14"/>
                <w:lang w:val="it-IT" w:eastAsia="it-IT"/>
              </w:rPr>
            </w:pPr>
          </w:p>
        </w:tc>
        <w:tc>
          <w:tcPr>
            <w:tcW w:w="981" w:type="dxa"/>
            <w:shd w:val="clear" w:color="auto" w:fill="auto"/>
            <w:noWrap/>
            <w:vAlign w:val="bottom"/>
            <w:hideMark/>
          </w:tcPr>
          <w:p w14:paraId="6FCAF9E4"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58E19457" w14:textId="77777777" w:rsidR="005E7DF3" w:rsidRPr="005E7DF3" w:rsidRDefault="005E7DF3" w:rsidP="005E7DF3">
            <w:pPr>
              <w:widowControl/>
              <w:rPr>
                <w:sz w:val="14"/>
                <w:szCs w:val="14"/>
                <w:lang w:val="it-IT" w:eastAsia="it-IT"/>
              </w:rPr>
            </w:pPr>
          </w:p>
        </w:tc>
      </w:tr>
      <w:tr w:rsidR="00750035" w:rsidRPr="005E7DF3" w14:paraId="1BD0C5AD" w14:textId="77777777" w:rsidTr="00176161">
        <w:trPr>
          <w:trHeight w:val="113"/>
        </w:trPr>
        <w:tc>
          <w:tcPr>
            <w:tcW w:w="665" w:type="dxa"/>
            <w:shd w:val="clear" w:color="000000" w:fill="FFE699"/>
            <w:noWrap/>
            <w:vAlign w:val="bottom"/>
            <w:hideMark/>
          </w:tcPr>
          <w:p w14:paraId="0D337416"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3010000</w:t>
            </w:r>
          </w:p>
        </w:tc>
        <w:tc>
          <w:tcPr>
            <w:tcW w:w="3402" w:type="dxa"/>
            <w:shd w:val="clear" w:color="000000" w:fill="FFE699"/>
            <w:noWrap/>
            <w:vAlign w:val="bottom"/>
            <w:hideMark/>
          </w:tcPr>
          <w:p w14:paraId="09F92605"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Tipologia 100 - Vendita di beni e servizi e proventi derivanti dalla gestione dei beni</w:t>
            </w:r>
          </w:p>
        </w:tc>
        <w:tc>
          <w:tcPr>
            <w:tcW w:w="875" w:type="dxa"/>
            <w:shd w:val="clear" w:color="000000" w:fill="FFE699"/>
            <w:noWrap/>
            <w:vAlign w:val="bottom"/>
            <w:hideMark/>
          </w:tcPr>
          <w:p w14:paraId="36343FDF" w14:textId="36CC24C7"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63,53967</w:t>
            </w:r>
          </w:p>
        </w:tc>
        <w:tc>
          <w:tcPr>
            <w:tcW w:w="875" w:type="dxa"/>
            <w:shd w:val="clear" w:color="000000" w:fill="FFE699"/>
            <w:noWrap/>
            <w:vAlign w:val="bottom"/>
            <w:hideMark/>
          </w:tcPr>
          <w:p w14:paraId="0D830E61" w14:textId="64FFCC2A" w:rsidR="00750035" w:rsidRPr="005E7DF3" w:rsidRDefault="00750035" w:rsidP="00750035">
            <w:pPr>
              <w:widowControl/>
              <w:rPr>
                <w:color w:val="000000"/>
                <w:sz w:val="14"/>
                <w:szCs w:val="14"/>
                <w:lang w:val="it-IT" w:eastAsia="it-IT"/>
              </w:rPr>
            </w:pPr>
            <w:r w:rsidRPr="00750035">
              <w:rPr>
                <w:color w:val="000000"/>
                <w:sz w:val="14"/>
                <w:szCs w:val="14"/>
                <w:lang w:val="it-IT" w:eastAsia="it-IT"/>
              </w:rPr>
              <w:t> </w:t>
            </w:r>
          </w:p>
        </w:tc>
        <w:tc>
          <w:tcPr>
            <w:tcW w:w="875" w:type="dxa"/>
            <w:shd w:val="clear" w:color="000000" w:fill="FFE699"/>
            <w:noWrap/>
            <w:vAlign w:val="bottom"/>
            <w:hideMark/>
          </w:tcPr>
          <w:p w14:paraId="77CB53D6" w14:textId="24F5D6BC"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37.017,66</w:t>
            </w:r>
          </w:p>
        </w:tc>
        <w:tc>
          <w:tcPr>
            <w:tcW w:w="1061" w:type="dxa"/>
            <w:shd w:val="clear" w:color="000000" w:fill="FFE699"/>
            <w:noWrap/>
            <w:vAlign w:val="bottom"/>
            <w:hideMark/>
          </w:tcPr>
          <w:p w14:paraId="4E5C2636" w14:textId="3D1CCD2E"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26.647,40</w:t>
            </w:r>
          </w:p>
        </w:tc>
        <w:tc>
          <w:tcPr>
            <w:tcW w:w="875" w:type="dxa"/>
            <w:shd w:val="clear" w:color="000000" w:fill="FFE699"/>
            <w:noWrap/>
            <w:vAlign w:val="bottom"/>
            <w:hideMark/>
          </w:tcPr>
          <w:p w14:paraId="4032CDFE" w14:textId="13271A80"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63.665,06</w:t>
            </w:r>
          </w:p>
        </w:tc>
        <w:tc>
          <w:tcPr>
            <w:tcW w:w="770" w:type="dxa"/>
            <w:shd w:val="clear" w:color="000000" w:fill="FFE699"/>
            <w:noWrap/>
            <w:vAlign w:val="bottom"/>
            <w:hideMark/>
          </w:tcPr>
          <w:p w14:paraId="78156415" w14:textId="7E5A77C4"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40.452,57</w:t>
            </w:r>
          </w:p>
        </w:tc>
        <w:tc>
          <w:tcPr>
            <w:tcW w:w="981" w:type="dxa"/>
            <w:shd w:val="clear" w:color="000000" w:fill="FFE699"/>
            <w:noWrap/>
            <w:vAlign w:val="bottom"/>
            <w:hideMark/>
          </w:tcPr>
          <w:p w14:paraId="67AD7F86" w14:textId="0AB42296" w:rsidR="00750035" w:rsidRPr="00B41968" w:rsidRDefault="00750035" w:rsidP="00750035">
            <w:pPr>
              <w:widowControl/>
              <w:jc w:val="right"/>
              <w:rPr>
                <w:color w:val="000000"/>
                <w:sz w:val="14"/>
                <w:szCs w:val="14"/>
                <w:lang w:val="it-IT" w:eastAsia="it-IT"/>
              </w:rPr>
            </w:pPr>
            <w:r w:rsidRPr="00750035">
              <w:rPr>
                <w:color w:val="000000"/>
                <w:sz w:val="14"/>
                <w:szCs w:val="14"/>
                <w:lang w:val="it-IT" w:eastAsia="it-IT"/>
              </w:rPr>
              <w:t>40.452,57</w:t>
            </w:r>
          </w:p>
        </w:tc>
        <w:tc>
          <w:tcPr>
            <w:tcW w:w="875" w:type="dxa"/>
            <w:shd w:val="clear" w:color="000000" w:fill="FFE699"/>
            <w:noWrap/>
            <w:vAlign w:val="bottom"/>
            <w:hideMark/>
          </w:tcPr>
          <w:p w14:paraId="0602284D" w14:textId="7069DB3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63,53967</w:t>
            </w:r>
          </w:p>
        </w:tc>
      </w:tr>
      <w:tr w:rsidR="005E7DF3" w:rsidRPr="005E7DF3" w14:paraId="298949CC" w14:textId="77777777" w:rsidTr="00176161">
        <w:trPr>
          <w:trHeight w:val="113"/>
        </w:trPr>
        <w:tc>
          <w:tcPr>
            <w:tcW w:w="665" w:type="dxa"/>
            <w:shd w:val="clear" w:color="auto" w:fill="auto"/>
            <w:noWrap/>
            <w:vAlign w:val="bottom"/>
            <w:hideMark/>
          </w:tcPr>
          <w:p w14:paraId="333C3E10"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Capitolo</w:t>
            </w:r>
          </w:p>
        </w:tc>
        <w:tc>
          <w:tcPr>
            <w:tcW w:w="3402" w:type="dxa"/>
            <w:shd w:val="clear" w:color="auto" w:fill="auto"/>
            <w:noWrap/>
            <w:vAlign w:val="bottom"/>
            <w:hideMark/>
          </w:tcPr>
          <w:p w14:paraId="2925B8D7" w14:textId="77777777" w:rsidR="005E7DF3" w:rsidRPr="005E7DF3" w:rsidRDefault="005E7DF3" w:rsidP="005E7DF3">
            <w:pPr>
              <w:widowControl/>
              <w:jc w:val="center"/>
              <w:rPr>
                <w:b/>
                <w:bCs/>
                <w:color w:val="000000"/>
                <w:sz w:val="14"/>
                <w:szCs w:val="14"/>
                <w:lang w:val="it-IT" w:eastAsia="it-IT"/>
              </w:rPr>
            </w:pPr>
          </w:p>
        </w:tc>
        <w:tc>
          <w:tcPr>
            <w:tcW w:w="875" w:type="dxa"/>
            <w:shd w:val="clear" w:color="auto" w:fill="auto"/>
            <w:noWrap/>
            <w:vAlign w:val="bottom"/>
            <w:hideMark/>
          </w:tcPr>
          <w:p w14:paraId="2730DF75"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Anno</w:t>
            </w:r>
          </w:p>
        </w:tc>
        <w:tc>
          <w:tcPr>
            <w:tcW w:w="875" w:type="dxa"/>
            <w:shd w:val="clear" w:color="auto" w:fill="auto"/>
            <w:noWrap/>
            <w:vAlign w:val="bottom"/>
            <w:hideMark/>
          </w:tcPr>
          <w:p w14:paraId="18F94CB2"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Residui</w:t>
            </w:r>
          </w:p>
        </w:tc>
        <w:tc>
          <w:tcPr>
            <w:tcW w:w="875" w:type="dxa"/>
            <w:shd w:val="clear" w:color="auto" w:fill="auto"/>
            <w:noWrap/>
            <w:vAlign w:val="bottom"/>
            <w:hideMark/>
          </w:tcPr>
          <w:p w14:paraId="2EFFFD31"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Incassato a res.</w:t>
            </w:r>
          </w:p>
        </w:tc>
        <w:tc>
          <w:tcPr>
            <w:tcW w:w="1061" w:type="dxa"/>
            <w:shd w:val="clear" w:color="auto" w:fill="auto"/>
            <w:noWrap/>
            <w:vAlign w:val="bottom"/>
            <w:hideMark/>
          </w:tcPr>
          <w:p w14:paraId="2DA100F1"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Da Incassare a res.</w:t>
            </w:r>
          </w:p>
        </w:tc>
        <w:tc>
          <w:tcPr>
            <w:tcW w:w="875" w:type="dxa"/>
            <w:shd w:val="clear" w:color="auto" w:fill="auto"/>
            <w:noWrap/>
            <w:vAlign w:val="bottom"/>
            <w:hideMark/>
          </w:tcPr>
          <w:p w14:paraId="14ADE39D" w14:textId="77777777" w:rsidR="005E7DF3" w:rsidRPr="005E7DF3" w:rsidRDefault="005E7DF3" w:rsidP="005E7DF3">
            <w:pPr>
              <w:widowControl/>
              <w:jc w:val="center"/>
              <w:rPr>
                <w:b/>
                <w:bCs/>
                <w:color w:val="000000"/>
                <w:sz w:val="14"/>
                <w:szCs w:val="14"/>
                <w:lang w:val="it-IT" w:eastAsia="it-IT"/>
              </w:rPr>
            </w:pPr>
          </w:p>
        </w:tc>
        <w:tc>
          <w:tcPr>
            <w:tcW w:w="770" w:type="dxa"/>
            <w:shd w:val="clear" w:color="auto" w:fill="auto"/>
            <w:noWrap/>
            <w:vAlign w:val="bottom"/>
            <w:hideMark/>
          </w:tcPr>
          <w:p w14:paraId="6E01AB24" w14:textId="77777777" w:rsidR="005E7DF3" w:rsidRPr="005E7DF3" w:rsidRDefault="005E7DF3" w:rsidP="005E7DF3">
            <w:pPr>
              <w:widowControl/>
              <w:rPr>
                <w:sz w:val="14"/>
                <w:szCs w:val="14"/>
                <w:lang w:val="it-IT" w:eastAsia="it-IT"/>
              </w:rPr>
            </w:pPr>
          </w:p>
        </w:tc>
        <w:tc>
          <w:tcPr>
            <w:tcW w:w="981" w:type="dxa"/>
            <w:shd w:val="clear" w:color="auto" w:fill="auto"/>
            <w:noWrap/>
            <w:vAlign w:val="bottom"/>
            <w:hideMark/>
          </w:tcPr>
          <w:p w14:paraId="510F6B41"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57927B19" w14:textId="77777777" w:rsidR="005E7DF3" w:rsidRPr="005E7DF3" w:rsidRDefault="005E7DF3" w:rsidP="005E7DF3">
            <w:pPr>
              <w:widowControl/>
              <w:rPr>
                <w:sz w:val="14"/>
                <w:szCs w:val="14"/>
                <w:lang w:val="it-IT" w:eastAsia="it-IT"/>
              </w:rPr>
            </w:pPr>
          </w:p>
        </w:tc>
      </w:tr>
      <w:tr w:rsidR="00750035" w:rsidRPr="005E7DF3" w14:paraId="74CF9E8B" w14:textId="77777777" w:rsidTr="00176161">
        <w:trPr>
          <w:trHeight w:val="113"/>
        </w:trPr>
        <w:tc>
          <w:tcPr>
            <w:tcW w:w="665" w:type="dxa"/>
            <w:shd w:val="clear" w:color="auto" w:fill="auto"/>
            <w:noWrap/>
            <w:vAlign w:val="bottom"/>
            <w:hideMark/>
          </w:tcPr>
          <w:p w14:paraId="12E0D72D"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6AB9870"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30100.03.0100 - FABBRICATI: FITTI ATTIVI</w:t>
            </w:r>
          </w:p>
        </w:tc>
        <w:tc>
          <w:tcPr>
            <w:tcW w:w="875" w:type="dxa"/>
            <w:shd w:val="clear" w:color="auto" w:fill="auto"/>
            <w:noWrap/>
            <w:vAlign w:val="bottom"/>
            <w:hideMark/>
          </w:tcPr>
          <w:p w14:paraId="1003D848" w14:textId="27FE2BC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2016</w:t>
            </w:r>
          </w:p>
        </w:tc>
        <w:tc>
          <w:tcPr>
            <w:tcW w:w="875" w:type="dxa"/>
            <w:shd w:val="clear" w:color="auto" w:fill="auto"/>
            <w:noWrap/>
            <w:vAlign w:val="bottom"/>
            <w:hideMark/>
          </w:tcPr>
          <w:p w14:paraId="7E8D0297" w14:textId="47871FE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65.908,25</w:t>
            </w:r>
          </w:p>
        </w:tc>
        <w:tc>
          <w:tcPr>
            <w:tcW w:w="875" w:type="dxa"/>
            <w:shd w:val="clear" w:color="auto" w:fill="auto"/>
            <w:noWrap/>
            <w:vAlign w:val="bottom"/>
            <w:hideMark/>
          </w:tcPr>
          <w:p w14:paraId="02A96327" w14:textId="0DF090FF"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11.521,86</w:t>
            </w:r>
          </w:p>
        </w:tc>
        <w:tc>
          <w:tcPr>
            <w:tcW w:w="1061" w:type="dxa"/>
            <w:shd w:val="clear" w:color="auto" w:fill="auto"/>
            <w:noWrap/>
            <w:vAlign w:val="bottom"/>
            <w:hideMark/>
          </w:tcPr>
          <w:p w14:paraId="374D923B" w14:textId="06B6E52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54.386,39</w:t>
            </w:r>
          </w:p>
        </w:tc>
        <w:tc>
          <w:tcPr>
            <w:tcW w:w="875" w:type="dxa"/>
            <w:shd w:val="clear" w:color="auto" w:fill="auto"/>
            <w:noWrap/>
            <w:vAlign w:val="bottom"/>
            <w:hideMark/>
          </w:tcPr>
          <w:p w14:paraId="35EFAAB7"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467511AF"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1434534C"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366C5397" w14:textId="77777777" w:rsidR="00750035" w:rsidRPr="005E7DF3" w:rsidRDefault="00750035" w:rsidP="00750035">
            <w:pPr>
              <w:widowControl/>
              <w:rPr>
                <w:sz w:val="14"/>
                <w:szCs w:val="14"/>
                <w:lang w:val="it-IT" w:eastAsia="it-IT"/>
              </w:rPr>
            </w:pPr>
          </w:p>
        </w:tc>
      </w:tr>
      <w:tr w:rsidR="00750035" w:rsidRPr="005E7DF3" w14:paraId="7465113B" w14:textId="77777777" w:rsidTr="00176161">
        <w:trPr>
          <w:trHeight w:val="113"/>
        </w:trPr>
        <w:tc>
          <w:tcPr>
            <w:tcW w:w="665" w:type="dxa"/>
            <w:shd w:val="clear" w:color="auto" w:fill="auto"/>
            <w:noWrap/>
            <w:vAlign w:val="bottom"/>
            <w:hideMark/>
          </w:tcPr>
          <w:p w14:paraId="5C0240C4"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D7B8C39"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30100.03.0100 - FABBRICATI: FITTI ATTIVI</w:t>
            </w:r>
          </w:p>
        </w:tc>
        <w:tc>
          <w:tcPr>
            <w:tcW w:w="875" w:type="dxa"/>
            <w:shd w:val="clear" w:color="auto" w:fill="auto"/>
            <w:noWrap/>
            <w:vAlign w:val="bottom"/>
            <w:hideMark/>
          </w:tcPr>
          <w:p w14:paraId="67BF4B8F" w14:textId="3EBD682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2017</w:t>
            </w:r>
          </w:p>
        </w:tc>
        <w:tc>
          <w:tcPr>
            <w:tcW w:w="875" w:type="dxa"/>
            <w:shd w:val="clear" w:color="auto" w:fill="auto"/>
            <w:noWrap/>
            <w:vAlign w:val="bottom"/>
            <w:hideMark/>
          </w:tcPr>
          <w:p w14:paraId="30C29986" w14:textId="0A10055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46.024,92</w:t>
            </w:r>
          </w:p>
        </w:tc>
        <w:tc>
          <w:tcPr>
            <w:tcW w:w="875" w:type="dxa"/>
            <w:shd w:val="clear" w:color="auto" w:fill="auto"/>
            <w:noWrap/>
            <w:vAlign w:val="bottom"/>
            <w:hideMark/>
          </w:tcPr>
          <w:p w14:paraId="348864B9" w14:textId="116D601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15.279,71</w:t>
            </w:r>
          </w:p>
        </w:tc>
        <w:tc>
          <w:tcPr>
            <w:tcW w:w="1061" w:type="dxa"/>
            <w:shd w:val="clear" w:color="auto" w:fill="auto"/>
            <w:noWrap/>
            <w:vAlign w:val="bottom"/>
            <w:hideMark/>
          </w:tcPr>
          <w:p w14:paraId="6F8CEC23" w14:textId="61C05B3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30.745,21</w:t>
            </w:r>
          </w:p>
        </w:tc>
        <w:tc>
          <w:tcPr>
            <w:tcW w:w="875" w:type="dxa"/>
            <w:shd w:val="clear" w:color="auto" w:fill="auto"/>
            <w:noWrap/>
            <w:vAlign w:val="bottom"/>
            <w:hideMark/>
          </w:tcPr>
          <w:p w14:paraId="0C4C003E"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5AB1F202"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779E2C5C"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0A18CC5F" w14:textId="77777777" w:rsidR="00750035" w:rsidRPr="005E7DF3" w:rsidRDefault="00750035" w:rsidP="00750035">
            <w:pPr>
              <w:widowControl/>
              <w:rPr>
                <w:sz w:val="14"/>
                <w:szCs w:val="14"/>
                <w:lang w:val="it-IT" w:eastAsia="it-IT"/>
              </w:rPr>
            </w:pPr>
          </w:p>
        </w:tc>
      </w:tr>
      <w:tr w:rsidR="00750035" w:rsidRPr="005E7DF3" w14:paraId="7E3D705F" w14:textId="77777777" w:rsidTr="00176161">
        <w:trPr>
          <w:trHeight w:val="113"/>
        </w:trPr>
        <w:tc>
          <w:tcPr>
            <w:tcW w:w="665" w:type="dxa"/>
            <w:shd w:val="clear" w:color="auto" w:fill="auto"/>
            <w:noWrap/>
            <w:vAlign w:val="bottom"/>
            <w:hideMark/>
          </w:tcPr>
          <w:p w14:paraId="6452F187"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D08B3DD"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30100.03.0100 - FABBRICATI: FITTI ATTIVI</w:t>
            </w:r>
          </w:p>
        </w:tc>
        <w:tc>
          <w:tcPr>
            <w:tcW w:w="875" w:type="dxa"/>
            <w:shd w:val="clear" w:color="auto" w:fill="auto"/>
            <w:noWrap/>
            <w:vAlign w:val="bottom"/>
            <w:hideMark/>
          </w:tcPr>
          <w:p w14:paraId="31E90DBD" w14:textId="39CE1B0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2018</w:t>
            </w:r>
          </w:p>
        </w:tc>
        <w:tc>
          <w:tcPr>
            <w:tcW w:w="875" w:type="dxa"/>
            <w:shd w:val="clear" w:color="auto" w:fill="auto"/>
            <w:noWrap/>
            <w:vAlign w:val="bottom"/>
            <w:hideMark/>
          </w:tcPr>
          <w:p w14:paraId="54C0C714" w14:textId="0754A2DA"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21.840,11</w:t>
            </w:r>
          </w:p>
        </w:tc>
        <w:tc>
          <w:tcPr>
            <w:tcW w:w="875" w:type="dxa"/>
            <w:shd w:val="clear" w:color="auto" w:fill="auto"/>
            <w:noWrap/>
            <w:vAlign w:val="bottom"/>
            <w:hideMark/>
          </w:tcPr>
          <w:p w14:paraId="02A225AF" w14:textId="529A2509"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18.481,64</w:t>
            </w:r>
          </w:p>
        </w:tc>
        <w:tc>
          <w:tcPr>
            <w:tcW w:w="1061" w:type="dxa"/>
            <w:shd w:val="clear" w:color="auto" w:fill="auto"/>
            <w:noWrap/>
            <w:vAlign w:val="bottom"/>
            <w:hideMark/>
          </w:tcPr>
          <w:p w14:paraId="218C4EC4" w14:textId="4CB3A86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3.358,47</w:t>
            </w:r>
          </w:p>
        </w:tc>
        <w:tc>
          <w:tcPr>
            <w:tcW w:w="875" w:type="dxa"/>
            <w:shd w:val="clear" w:color="auto" w:fill="auto"/>
            <w:noWrap/>
            <w:vAlign w:val="bottom"/>
            <w:hideMark/>
          </w:tcPr>
          <w:p w14:paraId="1EB684C8"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5B10B363"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2ABEC8CA"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7429AF77" w14:textId="77777777" w:rsidR="00750035" w:rsidRPr="005E7DF3" w:rsidRDefault="00750035" w:rsidP="00750035">
            <w:pPr>
              <w:widowControl/>
              <w:rPr>
                <w:sz w:val="14"/>
                <w:szCs w:val="14"/>
                <w:lang w:val="it-IT" w:eastAsia="it-IT"/>
              </w:rPr>
            </w:pPr>
          </w:p>
        </w:tc>
      </w:tr>
      <w:tr w:rsidR="00750035" w:rsidRPr="005E7DF3" w14:paraId="7AD5F365" w14:textId="77777777" w:rsidTr="00176161">
        <w:trPr>
          <w:trHeight w:val="113"/>
        </w:trPr>
        <w:tc>
          <w:tcPr>
            <w:tcW w:w="665" w:type="dxa"/>
            <w:shd w:val="clear" w:color="auto" w:fill="auto"/>
            <w:noWrap/>
            <w:vAlign w:val="bottom"/>
            <w:hideMark/>
          </w:tcPr>
          <w:p w14:paraId="160CEE5E"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09213763"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30100.03.0100 - FABBRICATI: FITTI ATTIVI</w:t>
            </w:r>
          </w:p>
        </w:tc>
        <w:tc>
          <w:tcPr>
            <w:tcW w:w="875" w:type="dxa"/>
            <w:shd w:val="clear" w:color="auto" w:fill="auto"/>
            <w:noWrap/>
            <w:vAlign w:val="bottom"/>
            <w:hideMark/>
          </w:tcPr>
          <w:p w14:paraId="5A567D05" w14:textId="540EF5EF"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2019</w:t>
            </w:r>
          </w:p>
        </w:tc>
        <w:tc>
          <w:tcPr>
            <w:tcW w:w="875" w:type="dxa"/>
            <w:shd w:val="clear" w:color="auto" w:fill="auto"/>
            <w:noWrap/>
            <w:vAlign w:val="bottom"/>
            <w:hideMark/>
          </w:tcPr>
          <w:p w14:paraId="43072187" w14:textId="0BA69F5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19.667,34</w:t>
            </w:r>
          </w:p>
        </w:tc>
        <w:tc>
          <w:tcPr>
            <w:tcW w:w="875" w:type="dxa"/>
            <w:shd w:val="clear" w:color="auto" w:fill="auto"/>
            <w:noWrap/>
            <w:vAlign w:val="bottom"/>
            <w:hideMark/>
          </w:tcPr>
          <w:p w14:paraId="039E036D" w14:textId="65FF575B"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2.504,56</w:t>
            </w:r>
          </w:p>
        </w:tc>
        <w:tc>
          <w:tcPr>
            <w:tcW w:w="1061" w:type="dxa"/>
            <w:shd w:val="clear" w:color="auto" w:fill="auto"/>
            <w:noWrap/>
            <w:vAlign w:val="bottom"/>
            <w:hideMark/>
          </w:tcPr>
          <w:p w14:paraId="5FF615BB" w14:textId="682B3357"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17.162,78</w:t>
            </w:r>
          </w:p>
        </w:tc>
        <w:tc>
          <w:tcPr>
            <w:tcW w:w="875" w:type="dxa"/>
            <w:shd w:val="clear" w:color="auto" w:fill="auto"/>
            <w:noWrap/>
            <w:vAlign w:val="bottom"/>
            <w:hideMark/>
          </w:tcPr>
          <w:p w14:paraId="7EAC9C6B"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3EF9ADE1"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0B907811"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405AEA29" w14:textId="77777777" w:rsidR="00750035" w:rsidRPr="005E7DF3" w:rsidRDefault="00750035" w:rsidP="00750035">
            <w:pPr>
              <w:widowControl/>
              <w:rPr>
                <w:sz w:val="14"/>
                <w:szCs w:val="14"/>
                <w:lang w:val="it-IT" w:eastAsia="it-IT"/>
              </w:rPr>
            </w:pPr>
          </w:p>
        </w:tc>
      </w:tr>
      <w:tr w:rsidR="00750035" w:rsidRPr="005E7DF3" w14:paraId="7BD740C0" w14:textId="77777777" w:rsidTr="00176161">
        <w:trPr>
          <w:trHeight w:val="113"/>
        </w:trPr>
        <w:tc>
          <w:tcPr>
            <w:tcW w:w="665" w:type="dxa"/>
            <w:shd w:val="clear" w:color="auto" w:fill="auto"/>
            <w:noWrap/>
            <w:vAlign w:val="bottom"/>
            <w:hideMark/>
          </w:tcPr>
          <w:p w14:paraId="7CE754FC"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1B44BF2"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30100.03.0100 - FABBRICATI: FITTI ATTIVI</w:t>
            </w:r>
          </w:p>
        </w:tc>
        <w:tc>
          <w:tcPr>
            <w:tcW w:w="875" w:type="dxa"/>
            <w:shd w:val="clear" w:color="auto" w:fill="auto"/>
            <w:noWrap/>
            <w:vAlign w:val="bottom"/>
            <w:hideMark/>
          </w:tcPr>
          <w:p w14:paraId="0CD25B42" w14:textId="08FCCFBE"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2020</w:t>
            </w:r>
          </w:p>
        </w:tc>
        <w:tc>
          <w:tcPr>
            <w:tcW w:w="875" w:type="dxa"/>
            <w:shd w:val="clear" w:color="auto" w:fill="auto"/>
            <w:noWrap/>
            <w:vAlign w:val="bottom"/>
            <w:hideMark/>
          </w:tcPr>
          <w:p w14:paraId="7D03AC5E" w14:textId="398CC79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55.254,19</w:t>
            </w:r>
          </w:p>
        </w:tc>
        <w:tc>
          <w:tcPr>
            <w:tcW w:w="875" w:type="dxa"/>
            <w:shd w:val="clear" w:color="auto" w:fill="auto"/>
            <w:noWrap/>
            <w:vAlign w:val="bottom"/>
            <w:hideMark/>
          </w:tcPr>
          <w:p w14:paraId="10F89799" w14:textId="33CA723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28.303,04</w:t>
            </w:r>
          </w:p>
        </w:tc>
        <w:tc>
          <w:tcPr>
            <w:tcW w:w="1061" w:type="dxa"/>
            <w:shd w:val="clear" w:color="auto" w:fill="auto"/>
            <w:noWrap/>
            <w:vAlign w:val="bottom"/>
            <w:hideMark/>
          </w:tcPr>
          <w:p w14:paraId="2BDC8F64" w14:textId="34737BB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26.951,15</w:t>
            </w:r>
          </w:p>
        </w:tc>
        <w:tc>
          <w:tcPr>
            <w:tcW w:w="875" w:type="dxa"/>
            <w:shd w:val="clear" w:color="auto" w:fill="auto"/>
            <w:noWrap/>
            <w:vAlign w:val="bottom"/>
            <w:hideMark/>
          </w:tcPr>
          <w:p w14:paraId="4775BBC1"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0AB0BF72"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39AD3435"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44B8AD25" w14:textId="77777777" w:rsidR="00750035" w:rsidRPr="005E7DF3" w:rsidRDefault="00750035" w:rsidP="00750035">
            <w:pPr>
              <w:widowControl/>
              <w:rPr>
                <w:sz w:val="14"/>
                <w:szCs w:val="14"/>
                <w:lang w:val="it-IT" w:eastAsia="it-IT"/>
              </w:rPr>
            </w:pPr>
          </w:p>
        </w:tc>
      </w:tr>
      <w:tr w:rsidR="00750035" w:rsidRPr="005E7DF3" w14:paraId="05CD33B5" w14:textId="77777777" w:rsidTr="00176161">
        <w:trPr>
          <w:trHeight w:val="113"/>
        </w:trPr>
        <w:tc>
          <w:tcPr>
            <w:tcW w:w="665" w:type="dxa"/>
            <w:shd w:val="clear" w:color="auto" w:fill="auto"/>
            <w:noWrap/>
            <w:vAlign w:val="bottom"/>
            <w:hideMark/>
          </w:tcPr>
          <w:p w14:paraId="0BDBFD90"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119B41E0"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0C3AE992"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4B1F4C8C" w14:textId="7D9D8B84"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208.694,81</w:t>
            </w:r>
          </w:p>
        </w:tc>
        <w:tc>
          <w:tcPr>
            <w:tcW w:w="875" w:type="dxa"/>
            <w:shd w:val="clear" w:color="auto" w:fill="auto"/>
            <w:noWrap/>
            <w:vAlign w:val="bottom"/>
            <w:hideMark/>
          </w:tcPr>
          <w:p w14:paraId="0AC86DC8" w14:textId="7A21CE15"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76.090,81</w:t>
            </w:r>
          </w:p>
        </w:tc>
        <w:tc>
          <w:tcPr>
            <w:tcW w:w="1061" w:type="dxa"/>
            <w:shd w:val="clear" w:color="auto" w:fill="auto"/>
            <w:noWrap/>
            <w:vAlign w:val="bottom"/>
            <w:hideMark/>
          </w:tcPr>
          <w:p w14:paraId="462839BE" w14:textId="62623DF4"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132.604,00</w:t>
            </w:r>
          </w:p>
        </w:tc>
        <w:tc>
          <w:tcPr>
            <w:tcW w:w="875" w:type="dxa"/>
            <w:shd w:val="clear" w:color="auto" w:fill="auto"/>
            <w:noWrap/>
            <w:vAlign w:val="bottom"/>
            <w:hideMark/>
          </w:tcPr>
          <w:p w14:paraId="103C0EAF"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6B0C0F30"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48AF8672"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10C58D5F" w14:textId="77777777" w:rsidR="00750035" w:rsidRPr="005E7DF3" w:rsidRDefault="00750035" w:rsidP="00750035">
            <w:pPr>
              <w:widowControl/>
              <w:rPr>
                <w:sz w:val="14"/>
                <w:szCs w:val="14"/>
                <w:lang w:val="it-IT" w:eastAsia="it-IT"/>
              </w:rPr>
            </w:pPr>
          </w:p>
        </w:tc>
      </w:tr>
      <w:tr w:rsidR="00750035" w:rsidRPr="005E7DF3" w14:paraId="5DBAD04C" w14:textId="77777777" w:rsidTr="00750035">
        <w:trPr>
          <w:trHeight w:val="113"/>
        </w:trPr>
        <w:tc>
          <w:tcPr>
            <w:tcW w:w="665" w:type="dxa"/>
            <w:shd w:val="clear" w:color="auto" w:fill="auto"/>
            <w:noWrap/>
            <w:vAlign w:val="bottom"/>
          </w:tcPr>
          <w:p w14:paraId="582A16D5" w14:textId="77777777" w:rsidR="00750035" w:rsidRPr="005E7DF3" w:rsidRDefault="00750035" w:rsidP="00D7746E">
            <w:pPr>
              <w:widowControl/>
              <w:rPr>
                <w:sz w:val="14"/>
                <w:szCs w:val="14"/>
                <w:lang w:val="it-IT" w:eastAsia="it-IT"/>
              </w:rPr>
            </w:pPr>
          </w:p>
        </w:tc>
        <w:tc>
          <w:tcPr>
            <w:tcW w:w="3402" w:type="dxa"/>
            <w:shd w:val="clear" w:color="auto" w:fill="auto"/>
            <w:noWrap/>
            <w:vAlign w:val="bottom"/>
          </w:tcPr>
          <w:p w14:paraId="61BAC876" w14:textId="77777777" w:rsidR="00750035" w:rsidRPr="005E7DF3" w:rsidRDefault="00750035" w:rsidP="00D7746E">
            <w:pPr>
              <w:widowControl/>
              <w:rPr>
                <w:sz w:val="14"/>
                <w:szCs w:val="14"/>
                <w:lang w:val="it-IT" w:eastAsia="it-IT"/>
              </w:rPr>
            </w:pPr>
          </w:p>
        </w:tc>
        <w:tc>
          <w:tcPr>
            <w:tcW w:w="875" w:type="dxa"/>
            <w:shd w:val="clear" w:color="auto" w:fill="auto"/>
            <w:noWrap/>
            <w:vAlign w:val="bottom"/>
          </w:tcPr>
          <w:p w14:paraId="55A943F6" w14:textId="77777777" w:rsidR="00750035" w:rsidRPr="005E7DF3" w:rsidRDefault="00750035" w:rsidP="00D7746E">
            <w:pPr>
              <w:widowControl/>
              <w:rPr>
                <w:sz w:val="14"/>
                <w:szCs w:val="14"/>
                <w:lang w:val="it-IT" w:eastAsia="it-IT"/>
              </w:rPr>
            </w:pPr>
          </w:p>
        </w:tc>
        <w:tc>
          <w:tcPr>
            <w:tcW w:w="875" w:type="dxa"/>
            <w:shd w:val="clear" w:color="auto" w:fill="auto"/>
            <w:noWrap/>
            <w:vAlign w:val="bottom"/>
          </w:tcPr>
          <w:p w14:paraId="59A12030" w14:textId="657EBC27" w:rsidR="00750035" w:rsidRPr="005E7DF3" w:rsidRDefault="00750035" w:rsidP="00D7746E">
            <w:pPr>
              <w:widowControl/>
              <w:rPr>
                <w:sz w:val="14"/>
                <w:szCs w:val="14"/>
                <w:lang w:val="it-IT" w:eastAsia="it-IT"/>
              </w:rPr>
            </w:pPr>
          </w:p>
        </w:tc>
        <w:tc>
          <w:tcPr>
            <w:tcW w:w="875" w:type="dxa"/>
            <w:shd w:val="clear" w:color="auto" w:fill="auto"/>
            <w:noWrap/>
            <w:vAlign w:val="bottom"/>
          </w:tcPr>
          <w:p w14:paraId="155CB9E4" w14:textId="12C9DF0D" w:rsidR="00750035" w:rsidRPr="005E7DF3" w:rsidRDefault="00750035" w:rsidP="00D7746E">
            <w:pPr>
              <w:widowControl/>
              <w:jc w:val="right"/>
              <w:rPr>
                <w:sz w:val="14"/>
                <w:szCs w:val="14"/>
                <w:lang w:val="it-IT" w:eastAsia="it-IT"/>
              </w:rPr>
            </w:pPr>
          </w:p>
        </w:tc>
        <w:tc>
          <w:tcPr>
            <w:tcW w:w="1061" w:type="dxa"/>
            <w:shd w:val="clear" w:color="auto" w:fill="auto"/>
            <w:noWrap/>
            <w:vAlign w:val="bottom"/>
          </w:tcPr>
          <w:p w14:paraId="21541B40" w14:textId="41486EA7" w:rsidR="00750035" w:rsidRPr="005E7DF3" w:rsidRDefault="00750035" w:rsidP="00D7746E">
            <w:pPr>
              <w:widowControl/>
              <w:rPr>
                <w:sz w:val="14"/>
                <w:szCs w:val="14"/>
                <w:lang w:val="it-IT" w:eastAsia="it-IT"/>
              </w:rPr>
            </w:pPr>
          </w:p>
        </w:tc>
        <w:tc>
          <w:tcPr>
            <w:tcW w:w="875" w:type="dxa"/>
            <w:shd w:val="clear" w:color="auto" w:fill="auto"/>
            <w:noWrap/>
            <w:vAlign w:val="bottom"/>
          </w:tcPr>
          <w:p w14:paraId="32A61B4D" w14:textId="62D5DB3C" w:rsidR="00750035" w:rsidRPr="005E7DF3" w:rsidRDefault="00750035" w:rsidP="00D7746E">
            <w:pPr>
              <w:widowControl/>
              <w:jc w:val="right"/>
              <w:rPr>
                <w:sz w:val="14"/>
                <w:szCs w:val="14"/>
                <w:lang w:val="it-IT" w:eastAsia="it-IT"/>
              </w:rPr>
            </w:pPr>
          </w:p>
        </w:tc>
        <w:tc>
          <w:tcPr>
            <w:tcW w:w="770" w:type="dxa"/>
            <w:shd w:val="clear" w:color="auto" w:fill="auto"/>
            <w:noWrap/>
            <w:vAlign w:val="bottom"/>
          </w:tcPr>
          <w:p w14:paraId="29722387" w14:textId="77777777" w:rsidR="00750035" w:rsidRPr="005E7DF3" w:rsidRDefault="00750035" w:rsidP="00D7746E">
            <w:pPr>
              <w:widowControl/>
              <w:jc w:val="right"/>
              <w:rPr>
                <w:sz w:val="14"/>
                <w:szCs w:val="14"/>
                <w:lang w:val="it-IT" w:eastAsia="it-IT"/>
              </w:rPr>
            </w:pPr>
          </w:p>
        </w:tc>
        <w:tc>
          <w:tcPr>
            <w:tcW w:w="981" w:type="dxa"/>
            <w:shd w:val="clear" w:color="auto" w:fill="auto"/>
            <w:noWrap/>
            <w:vAlign w:val="bottom"/>
          </w:tcPr>
          <w:p w14:paraId="1AC9C19F" w14:textId="77777777" w:rsidR="00750035" w:rsidRPr="005E7DF3" w:rsidRDefault="00750035" w:rsidP="00D7746E">
            <w:pPr>
              <w:widowControl/>
              <w:rPr>
                <w:sz w:val="14"/>
                <w:szCs w:val="14"/>
                <w:lang w:val="it-IT" w:eastAsia="it-IT"/>
              </w:rPr>
            </w:pPr>
          </w:p>
        </w:tc>
        <w:tc>
          <w:tcPr>
            <w:tcW w:w="875" w:type="dxa"/>
            <w:shd w:val="clear" w:color="auto" w:fill="auto"/>
            <w:noWrap/>
            <w:vAlign w:val="bottom"/>
          </w:tcPr>
          <w:p w14:paraId="4915A07E" w14:textId="77777777" w:rsidR="00750035" w:rsidRPr="005E7DF3" w:rsidRDefault="00750035" w:rsidP="00D7746E">
            <w:pPr>
              <w:widowControl/>
              <w:rPr>
                <w:sz w:val="14"/>
                <w:szCs w:val="14"/>
                <w:lang w:val="it-IT" w:eastAsia="it-IT"/>
              </w:rPr>
            </w:pPr>
          </w:p>
        </w:tc>
      </w:tr>
      <w:tr w:rsidR="005E7DF3" w:rsidRPr="005E7DF3" w14:paraId="4DC7ED64" w14:textId="77777777" w:rsidTr="00176161">
        <w:trPr>
          <w:trHeight w:val="113"/>
        </w:trPr>
        <w:tc>
          <w:tcPr>
            <w:tcW w:w="665" w:type="dxa"/>
            <w:shd w:val="clear" w:color="auto" w:fill="auto"/>
            <w:noWrap/>
            <w:vAlign w:val="bottom"/>
            <w:hideMark/>
          </w:tcPr>
          <w:p w14:paraId="2C455117" w14:textId="77777777" w:rsidR="005E7DF3" w:rsidRPr="005E7DF3" w:rsidRDefault="005E7DF3" w:rsidP="005E7DF3">
            <w:pPr>
              <w:widowControl/>
              <w:rPr>
                <w:sz w:val="14"/>
                <w:szCs w:val="14"/>
                <w:lang w:val="it-IT" w:eastAsia="it-IT"/>
              </w:rPr>
            </w:pPr>
          </w:p>
        </w:tc>
        <w:tc>
          <w:tcPr>
            <w:tcW w:w="3402" w:type="dxa"/>
            <w:shd w:val="clear" w:color="auto" w:fill="auto"/>
            <w:noWrap/>
            <w:vAlign w:val="bottom"/>
            <w:hideMark/>
          </w:tcPr>
          <w:p w14:paraId="7A44AAE1"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375C7D8A"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7248DE16" w14:textId="77777777" w:rsidR="005E7DF3" w:rsidRPr="005E7DF3" w:rsidRDefault="005E7DF3" w:rsidP="005E7DF3">
            <w:pPr>
              <w:widowControl/>
              <w:rPr>
                <w:sz w:val="14"/>
                <w:szCs w:val="14"/>
                <w:lang w:val="it-IT" w:eastAsia="it-IT"/>
              </w:rPr>
            </w:pPr>
            <w:r w:rsidRPr="005E7DF3">
              <w:rPr>
                <w:sz w:val="14"/>
                <w:szCs w:val="14"/>
                <w:lang w:val="it-IT" w:eastAsia="it-IT"/>
              </w:rPr>
              <w:t>CALCOLO</w:t>
            </w:r>
          </w:p>
        </w:tc>
        <w:tc>
          <w:tcPr>
            <w:tcW w:w="875" w:type="dxa"/>
            <w:shd w:val="clear" w:color="auto" w:fill="auto"/>
            <w:noWrap/>
            <w:vAlign w:val="bottom"/>
            <w:hideMark/>
          </w:tcPr>
          <w:p w14:paraId="707CF2B7" w14:textId="21050BBD" w:rsidR="005E7DF3" w:rsidRPr="005E7DF3" w:rsidRDefault="00750035" w:rsidP="005E7DF3">
            <w:pPr>
              <w:widowControl/>
              <w:jc w:val="right"/>
              <w:rPr>
                <w:sz w:val="14"/>
                <w:szCs w:val="14"/>
                <w:lang w:val="it-IT" w:eastAsia="it-IT"/>
              </w:rPr>
            </w:pPr>
            <w:r w:rsidRPr="00750035">
              <w:rPr>
                <w:sz w:val="14"/>
                <w:szCs w:val="14"/>
                <w:lang w:val="it-IT" w:eastAsia="it-IT"/>
              </w:rPr>
              <w:t>36,46032692</w:t>
            </w:r>
          </w:p>
        </w:tc>
        <w:tc>
          <w:tcPr>
            <w:tcW w:w="1061" w:type="dxa"/>
            <w:shd w:val="clear" w:color="000000" w:fill="FFE699"/>
            <w:noWrap/>
            <w:vAlign w:val="bottom"/>
            <w:hideMark/>
          </w:tcPr>
          <w:p w14:paraId="04785916" w14:textId="77777777" w:rsidR="005E7DF3" w:rsidRPr="005E7DF3" w:rsidRDefault="00176161" w:rsidP="005E7DF3">
            <w:pPr>
              <w:widowControl/>
              <w:rPr>
                <w:sz w:val="14"/>
                <w:szCs w:val="14"/>
                <w:lang w:val="it-IT" w:eastAsia="it-IT"/>
              </w:rPr>
            </w:pPr>
            <w:r w:rsidRPr="005E7DF3">
              <w:rPr>
                <w:sz w:val="14"/>
                <w:szCs w:val="14"/>
                <w:lang w:val="it-IT" w:eastAsia="it-IT"/>
              </w:rPr>
              <w:t>% da applicare</w:t>
            </w:r>
          </w:p>
        </w:tc>
        <w:tc>
          <w:tcPr>
            <w:tcW w:w="875" w:type="dxa"/>
            <w:shd w:val="clear" w:color="000000" w:fill="FFE699"/>
            <w:noWrap/>
            <w:vAlign w:val="bottom"/>
            <w:hideMark/>
          </w:tcPr>
          <w:p w14:paraId="17FE452F" w14:textId="1460F652" w:rsidR="005E7DF3" w:rsidRPr="005E7DF3" w:rsidRDefault="00750035" w:rsidP="005E7DF3">
            <w:pPr>
              <w:widowControl/>
              <w:jc w:val="right"/>
              <w:rPr>
                <w:sz w:val="14"/>
                <w:szCs w:val="14"/>
                <w:lang w:val="it-IT" w:eastAsia="it-IT"/>
              </w:rPr>
            </w:pPr>
            <w:r w:rsidRPr="00750035">
              <w:rPr>
                <w:sz w:val="14"/>
                <w:szCs w:val="14"/>
                <w:lang w:val="it-IT" w:eastAsia="it-IT"/>
              </w:rPr>
              <w:t>63,53967308</w:t>
            </w:r>
          </w:p>
        </w:tc>
        <w:tc>
          <w:tcPr>
            <w:tcW w:w="770" w:type="dxa"/>
            <w:shd w:val="clear" w:color="auto" w:fill="auto"/>
            <w:noWrap/>
            <w:vAlign w:val="bottom"/>
            <w:hideMark/>
          </w:tcPr>
          <w:p w14:paraId="10B0EBA7" w14:textId="77777777" w:rsidR="005E7DF3" w:rsidRPr="005E7DF3" w:rsidRDefault="005E7DF3" w:rsidP="005E7DF3">
            <w:pPr>
              <w:widowControl/>
              <w:jc w:val="right"/>
              <w:rPr>
                <w:sz w:val="14"/>
                <w:szCs w:val="14"/>
                <w:lang w:val="it-IT" w:eastAsia="it-IT"/>
              </w:rPr>
            </w:pPr>
          </w:p>
        </w:tc>
        <w:tc>
          <w:tcPr>
            <w:tcW w:w="981" w:type="dxa"/>
            <w:shd w:val="clear" w:color="auto" w:fill="auto"/>
            <w:noWrap/>
            <w:vAlign w:val="bottom"/>
            <w:hideMark/>
          </w:tcPr>
          <w:p w14:paraId="6E4D1565"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1E3AB895" w14:textId="77777777" w:rsidR="005E7DF3" w:rsidRPr="005E7DF3" w:rsidRDefault="005E7DF3" w:rsidP="005E7DF3">
            <w:pPr>
              <w:widowControl/>
              <w:rPr>
                <w:sz w:val="14"/>
                <w:szCs w:val="14"/>
                <w:lang w:val="it-IT" w:eastAsia="it-IT"/>
              </w:rPr>
            </w:pPr>
          </w:p>
        </w:tc>
      </w:tr>
      <w:tr w:rsidR="00750035" w:rsidRPr="005E7DF3" w14:paraId="0B182870" w14:textId="77777777" w:rsidTr="00176161">
        <w:trPr>
          <w:trHeight w:val="113"/>
        </w:trPr>
        <w:tc>
          <w:tcPr>
            <w:tcW w:w="665" w:type="dxa"/>
            <w:shd w:val="clear" w:color="000000" w:fill="BDD7EE"/>
            <w:noWrap/>
            <w:vAlign w:val="bottom"/>
            <w:hideMark/>
          </w:tcPr>
          <w:p w14:paraId="09EAF730"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3020000</w:t>
            </w:r>
          </w:p>
        </w:tc>
        <w:tc>
          <w:tcPr>
            <w:tcW w:w="3402" w:type="dxa"/>
            <w:shd w:val="clear" w:color="000000" w:fill="BDD7EE"/>
            <w:noWrap/>
            <w:vAlign w:val="bottom"/>
            <w:hideMark/>
          </w:tcPr>
          <w:p w14:paraId="1619A875" w14:textId="77777777" w:rsidR="00750035" w:rsidRPr="005E7DF3" w:rsidRDefault="00750035" w:rsidP="00750035">
            <w:pPr>
              <w:widowControl/>
              <w:rPr>
                <w:color w:val="000000"/>
                <w:sz w:val="14"/>
                <w:szCs w:val="14"/>
                <w:lang w:val="it-IT" w:eastAsia="it-IT"/>
              </w:rPr>
            </w:pPr>
            <w:r w:rsidRPr="005E7DF3">
              <w:rPr>
                <w:color w:val="000000"/>
                <w:sz w:val="14"/>
                <w:szCs w:val="14"/>
                <w:lang w:val="it-IT" w:eastAsia="it-IT"/>
              </w:rPr>
              <w:t>Tipologia 200 - Proventi derivanti dall'attività di controllo e repressione delle irregolarità e degli illeciti</w:t>
            </w:r>
          </w:p>
        </w:tc>
        <w:tc>
          <w:tcPr>
            <w:tcW w:w="875" w:type="dxa"/>
            <w:shd w:val="clear" w:color="000000" w:fill="BDD7EE"/>
            <w:noWrap/>
            <w:vAlign w:val="bottom"/>
            <w:hideMark/>
          </w:tcPr>
          <w:p w14:paraId="716056EF" w14:textId="62BC54F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78,44360752</w:t>
            </w:r>
          </w:p>
        </w:tc>
        <w:tc>
          <w:tcPr>
            <w:tcW w:w="875" w:type="dxa"/>
            <w:shd w:val="clear" w:color="000000" w:fill="BDD7EE"/>
            <w:noWrap/>
            <w:vAlign w:val="bottom"/>
            <w:hideMark/>
          </w:tcPr>
          <w:p w14:paraId="17F40524" w14:textId="3C891ACF" w:rsidR="00750035" w:rsidRPr="005E7DF3" w:rsidRDefault="00750035" w:rsidP="00750035">
            <w:pPr>
              <w:widowControl/>
              <w:rPr>
                <w:color w:val="000000"/>
                <w:sz w:val="14"/>
                <w:szCs w:val="14"/>
                <w:lang w:val="it-IT" w:eastAsia="it-IT"/>
              </w:rPr>
            </w:pPr>
            <w:r w:rsidRPr="00750035">
              <w:rPr>
                <w:color w:val="000000"/>
                <w:sz w:val="14"/>
                <w:szCs w:val="14"/>
                <w:lang w:val="it-IT" w:eastAsia="it-IT"/>
              </w:rPr>
              <w:t> </w:t>
            </w:r>
          </w:p>
        </w:tc>
        <w:tc>
          <w:tcPr>
            <w:tcW w:w="875" w:type="dxa"/>
            <w:shd w:val="clear" w:color="000000" w:fill="BDD7EE"/>
            <w:noWrap/>
            <w:vAlign w:val="bottom"/>
            <w:hideMark/>
          </w:tcPr>
          <w:p w14:paraId="0775E25D" w14:textId="21F2C9B0" w:rsidR="00750035" w:rsidRPr="00B41968" w:rsidRDefault="00750035" w:rsidP="00750035">
            <w:pPr>
              <w:jc w:val="right"/>
              <w:rPr>
                <w:color w:val="000000"/>
                <w:sz w:val="14"/>
                <w:szCs w:val="14"/>
              </w:rPr>
            </w:pPr>
            <w:r w:rsidRPr="00750035">
              <w:rPr>
                <w:color w:val="000000"/>
                <w:sz w:val="14"/>
                <w:szCs w:val="14"/>
                <w:lang w:val="it-IT" w:eastAsia="it-IT"/>
              </w:rPr>
              <w:t>242.973,38</w:t>
            </w:r>
          </w:p>
        </w:tc>
        <w:tc>
          <w:tcPr>
            <w:tcW w:w="1061" w:type="dxa"/>
            <w:shd w:val="clear" w:color="000000" w:fill="BDD7EE"/>
            <w:noWrap/>
            <w:vAlign w:val="bottom"/>
            <w:hideMark/>
          </w:tcPr>
          <w:p w14:paraId="5079CAAC" w14:textId="24B4CEB2" w:rsidR="00750035" w:rsidRPr="00B41968" w:rsidRDefault="00750035" w:rsidP="00750035">
            <w:pPr>
              <w:jc w:val="right"/>
              <w:rPr>
                <w:color w:val="000000"/>
                <w:sz w:val="14"/>
                <w:szCs w:val="14"/>
              </w:rPr>
            </w:pPr>
            <w:r w:rsidRPr="00750035">
              <w:rPr>
                <w:color w:val="000000"/>
                <w:sz w:val="14"/>
                <w:szCs w:val="14"/>
                <w:lang w:val="it-IT" w:eastAsia="it-IT"/>
              </w:rPr>
              <w:t>312,00</w:t>
            </w:r>
          </w:p>
        </w:tc>
        <w:tc>
          <w:tcPr>
            <w:tcW w:w="875" w:type="dxa"/>
            <w:shd w:val="clear" w:color="000000" w:fill="BDD7EE"/>
            <w:noWrap/>
            <w:vAlign w:val="bottom"/>
            <w:hideMark/>
          </w:tcPr>
          <w:p w14:paraId="6B610DDC" w14:textId="538BB3A4" w:rsidR="00750035" w:rsidRPr="00B41968" w:rsidRDefault="00750035" w:rsidP="00750035">
            <w:pPr>
              <w:jc w:val="right"/>
              <w:rPr>
                <w:color w:val="000000"/>
                <w:sz w:val="14"/>
                <w:szCs w:val="14"/>
              </w:rPr>
            </w:pPr>
            <w:r w:rsidRPr="00750035">
              <w:rPr>
                <w:color w:val="000000"/>
                <w:sz w:val="14"/>
                <w:szCs w:val="14"/>
                <w:lang w:val="it-IT" w:eastAsia="it-IT"/>
              </w:rPr>
              <w:t>243.285,38</w:t>
            </w:r>
          </w:p>
        </w:tc>
        <w:tc>
          <w:tcPr>
            <w:tcW w:w="770" w:type="dxa"/>
            <w:shd w:val="clear" w:color="000000" w:fill="BDD7EE"/>
            <w:noWrap/>
            <w:vAlign w:val="bottom"/>
            <w:hideMark/>
          </w:tcPr>
          <w:p w14:paraId="055DA7E9" w14:textId="51889E36" w:rsidR="00750035" w:rsidRPr="00B41968" w:rsidRDefault="00750035" w:rsidP="00750035">
            <w:pPr>
              <w:jc w:val="right"/>
              <w:rPr>
                <w:color w:val="000000"/>
                <w:sz w:val="14"/>
                <w:szCs w:val="14"/>
              </w:rPr>
            </w:pPr>
            <w:r w:rsidRPr="00750035">
              <w:rPr>
                <w:color w:val="000000"/>
                <w:sz w:val="14"/>
                <w:szCs w:val="14"/>
                <w:lang w:val="it-IT" w:eastAsia="it-IT"/>
              </w:rPr>
              <w:t>190.841,83</w:t>
            </w:r>
          </w:p>
        </w:tc>
        <w:tc>
          <w:tcPr>
            <w:tcW w:w="981" w:type="dxa"/>
            <w:shd w:val="clear" w:color="000000" w:fill="BDD7EE"/>
            <w:noWrap/>
            <w:vAlign w:val="bottom"/>
            <w:hideMark/>
          </w:tcPr>
          <w:p w14:paraId="74FF5A33" w14:textId="512D6C62" w:rsidR="00750035" w:rsidRPr="00B41968" w:rsidRDefault="00750035" w:rsidP="00750035">
            <w:pPr>
              <w:jc w:val="right"/>
              <w:rPr>
                <w:color w:val="000000"/>
                <w:sz w:val="14"/>
                <w:szCs w:val="14"/>
              </w:rPr>
            </w:pPr>
            <w:r w:rsidRPr="00750035">
              <w:rPr>
                <w:color w:val="000000"/>
                <w:sz w:val="14"/>
                <w:szCs w:val="14"/>
                <w:lang w:val="it-IT" w:eastAsia="it-IT"/>
              </w:rPr>
              <w:t>190.841,83</w:t>
            </w:r>
          </w:p>
        </w:tc>
        <w:tc>
          <w:tcPr>
            <w:tcW w:w="875" w:type="dxa"/>
            <w:shd w:val="clear" w:color="000000" w:fill="BDD7EE"/>
            <w:noWrap/>
            <w:vAlign w:val="bottom"/>
            <w:hideMark/>
          </w:tcPr>
          <w:p w14:paraId="03345E74" w14:textId="6208B223"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78,44360752</w:t>
            </w:r>
          </w:p>
        </w:tc>
      </w:tr>
      <w:tr w:rsidR="005E7DF3" w:rsidRPr="005E7DF3" w14:paraId="0FF0E030" w14:textId="77777777" w:rsidTr="00176161">
        <w:trPr>
          <w:trHeight w:val="113"/>
        </w:trPr>
        <w:tc>
          <w:tcPr>
            <w:tcW w:w="665" w:type="dxa"/>
            <w:shd w:val="clear" w:color="auto" w:fill="auto"/>
            <w:noWrap/>
            <w:vAlign w:val="bottom"/>
            <w:hideMark/>
          </w:tcPr>
          <w:p w14:paraId="38D40F2E" w14:textId="77777777" w:rsidR="005E7DF3" w:rsidRPr="005E7DF3" w:rsidRDefault="005E7DF3" w:rsidP="005E7DF3">
            <w:pPr>
              <w:widowControl/>
              <w:rPr>
                <w:sz w:val="14"/>
                <w:szCs w:val="14"/>
                <w:lang w:val="it-IT" w:eastAsia="it-IT"/>
              </w:rPr>
            </w:pPr>
          </w:p>
        </w:tc>
        <w:tc>
          <w:tcPr>
            <w:tcW w:w="3402" w:type="dxa"/>
            <w:shd w:val="clear" w:color="auto" w:fill="auto"/>
            <w:noWrap/>
            <w:vAlign w:val="bottom"/>
            <w:hideMark/>
          </w:tcPr>
          <w:p w14:paraId="3A5734EA" w14:textId="77777777" w:rsidR="005E7DF3" w:rsidRPr="005E7DF3" w:rsidRDefault="005E7DF3" w:rsidP="005E7DF3">
            <w:pPr>
              <w:widowControl/>
              <w:jc w:val="center"/>
              <w:rPr>
                <w:sz w:val="14"/>
                <w:szCs w:val="14"/>
                <w:lang w:val="it-IT" w:eastAsia="it-IT"/>
              </w:rPr>
            </w:pPr>
          </w:p>
        </w:tc>
        <w:tc>
          <w:tcPr>
            <w:tcW w:w="875" w:type="dxa"/>
            <w:shd w:val="clear" w:color="auto" w:fill="auto"/>
            <w:noWrap/>
            <w:vAlign w:val="bottom"/>
            <w:hideMark/>
          </w:tcPr>
          <w:p w14:paraId="3E95BE10"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Anno</w:t>
            </w:r>
          </w:p>
        </w:tc>
        <w:tc>
          <w:tcPr>
            <w:tcW w:w="875" w:type="dxa"/>
            <w:shd w:val="clear" w:color="auto" w:fill="auto"/>
            <w:noWrap/>
            <w:vAlign w:val="bottom"/>
            <w:hideMark/>
          </w:tcPr>
          <w:p w14:paraId="11A9497A"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Residui</w:t>
            </w:r>
          </w:p>
        </w:tc>
        <w:tc>
          <w:tcPr>
            <w:tcW w:w="875" w:type="dxa"/>
            <w:shd w:val="clear" w:color="auto" w:fill="auto"/>
            <w:noWrap/>
            <w:vAlign w:val="bottom"/>
            <w:hideMark/>
          </w:tcPr>
          <w:p w14:paraId="267482BF"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Incassato a res.</w:t>
            </w:r>
          </w:p>
        </w:tc>
        <w:tc>
          <w:tcPr>
            <w:tcW w:w="1061" w:type="dxa"/>
            <w:shd w:val="clear" w:color="auto" w:fill="auto"/>
            <w:noWrap/>
            <w:vAlign w:val="bottom"/>
            <w:hideMark/>
          </w:tcPr>
          <w:p w14:paraId="5EC8A06B" w14:textId="77777777" w:rsidR="005E7DF3" w:rsidRPr="005E7DF3" w:rsidRDefault="005E7DF3" w:rsidP="005E7DF3">
            <w:pPr>
              <w:widowControl/>
              <w:jc w:val="center"/>
              <w:rPr>
                <w:b/>
                <w:bCs/>
                <w:color w:val="000000"/>
                <w:sz w:val="14"/>
                <w:szCs w:val="14"/>
                <w:lang w:val="it-IT" w:eastAsia="it-IT"/>
              </w:rPr>
            </w:pPr>
            <w:r w:rsidRPr="005E7DF3">
              <w:rPr>
                <w:b/>
                <w:bCs/>
                <w:color w:val="000000"/>
                <w:sz w:val="14"/>
                <w:szCs w:val="14"/>
                <w:lang w:val="it-IT" w:eastAsia="it-IT"/>
              </w:rPr>
              <w:t>Da Incassare a res.</w:t>
            </w:r>
          </w:p>
        </w:tc>
        <w:tc>
          <w:tcPr>
            <w:tcW w:w="875" w:type="dxa"/>
            <w:shd w:val="clear" w:color="auto" w:fill="auto"/>
            <w:noWrap/>
            <w:vAlign w:val="bottom"/>
            <w:hideMark/>
          </w:tcPr>
          <w:p w14:paraId="51BF0A34" w14:textId="77777777" w:rsidR="005E7DF3" w:rsidRPr="005E7DF3" w:rsidRDefault="005E7DF3" w:rsidP="005E7DF3">
            <w:pPr>
              <w:widowControl/>
              <w:jc w:val="center"/>
              <w:rPr>
                <w:b/>
                <w:bCs/>
                <w:color w:val="000000"/>
                <w:sz w:val="14"/>
                <w:szCs w:val="14"/>
                <w:lang w:val="it-IT" w:eastAsia="it-IT"/>
              </w:rPr>
            </w:pPr>
          </w:p>
        </w:tc>
        <w:tc>
          <w:tcPr>
            <w:tcW w:w="770" w:type="dxa"/>
            <w:shd w:val="clear" w:color="auto" w:fill="auto"/>
            <w:noWrap/>
            <w:vAlign w:val="bottom"/>
            <w:hideMark/>
          </w:tcPr>
          <w:p w14:paraId="28F744DC" w14:textId="77777777" w:rsidR="005E7DF3" w:rsidRPr="005E7DF3" w:rsidRDefault="005E7DF3" w:rsidP="005E7DF3">
            <w:pPr>
              <w:widowControl/>
              <w:rPr>
                <w:sz w:val="14"/>
                <w:szCs w:val="14"/>
                <w:lang w:val="it-IT" w:eastAsia="it-IT"/>
              </w:rPr>
            </w:pPr>
          </w:p>
        </w:tc>
        <w:tc>
          <w:tcPr>
            <w:tcW w:w="981" w:type="dxa"/>
            <w:shd w:val="clear" w:color="auto" w:fill="auto"/>
            <w:noWrap/>
            <w:vAlign w:val="bottom"/>
            <w:hideMark/>
          </w:tcPr>
          <w:p w14:paraId="311968D7" w14:textId="77777777" w:rsidR="005E7DF3" w:rsidRPr="005E7DF3" w:rsidRDefault="005E7DF3" w:rsidP="005E7DF3">
            <w:pPr>
              <w:widowControl/>
              <w:rPr>
                <w:sz w:val="14"/>
                <w:szCs w:val="14"/>
                <w:lang w:val="it-IT" w:eastAsia="it-IT"/>
              </w:rPr>
            </w:pPr>
          </w:p>
        </w:tc>
        <w:tc>
          <w:tcPr>
            <w:tcW w:w="875" w:type="dxa"/>
            <w:shd w:val="clear" w:color="auto" w:fill="auto"/>
            <w:noWrap/>
            <w:vAlign w:val="bottom"/>
            <w:hideMark/>
          </w:tcPr>
          <w:p w14:paraId="36D7CD6F" w14:textId="77777777" w:rsidR="005E7DF3" w:rsidRPr="005E7DF3" w:rsidRDefault="005E7DF3" w:rsidP="005E7DF3">
            <w:pPr>
              <w:widowControl/>
              <w:rPr>
                <w:sz w:val="14"/>
                <w:szCs w:val="14"/>
                <w:lang w:val="it-IT" w:eastAsia="it-IT"/>
              </w:rPr>
            </w:pPr>
          </w:p>
        </w:tc>
      </w:tr>
      <w:tr w:rsidR="00750035" w:rsidRPr="005E7DF3" w14:paraId="78D8AA7E" w14:textId="77777777" w:rsidTr="00176161">
        <w:trPr>
          <w:trHeight w:val="113"/>
        </w:trPr>
        <w:tc>
          <w:tcPr>
            <w:tcW w:w="665" w:type="dxa"/>
            <w:shd w:val="clear" w:color="auto" w:fill="auto"/>
            <w:noWrap/>
            <w:vAlign w:val="bottom"/>
            <w:hideMark/>
          </w:tcPr>
          <w:p w14:paraId="26D54225"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E573B77" w14:textId="77777777" w:rsidR="00750035" w:rsidRPr="00176161" w:rsidRDefault="00750035" w:rsidP="00750035">
            <w:pPr>
              <w:widowControl/>
              <w:rPr>
                <w:color w:val="000000"/>
                <w:sz w:val="13"/>
                <w:szCs w:val="13"/>
                <w:lang w:val="it-IT" w:eastAsia="it-IT"/>
              </w:rPr>
            </w:pPr>
            <w:r w:rsidRPr="00176161">
              <w:rPr>
                <w:color w:val="000000"/>
                <w:sz w:val="13"/>
                <w:szCs w:val="13"/>
                <w:lang w:val="it-IT" w:eastAsia="it-IT"/>
              </w:rPr>
              <w:t>30200.03.0101 - VIOLAZ/CODICE DELLA STRADA - PROVENTI CONTRAVVENZIONI</w:t>
            </w:r>
          </w:p>
        </w:tc>
        <w:tc>
          <w:tcPr>
            <w:tcW w:w="875" w:type="dxa"/>
            <w:shd w:val="clear" w:color="auto" w:fill="auto"/>
            <w:noWrap/>
            <w:vAlign w:val="bottom"/>
            <w:hideMark/>
          </w:tcPr>
          <w:p w14:paraId="53911CA5" w14:textId="004A5483"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2016</w:t>
            </w:r>
          </w:p>
        </w:tc>
        <w:tc>
          <w:tcPr>
            <w:tcW w:w="875" w:type="dxa"/>
            <w:shd w:val="clear" w:color="auto" w:fill="auto"/>
            <w:noWrap/>
            <w:vAlign w:val="bottom"/>
            <w:hideMark/>
          </w:tcPr>
          <w:p w14:paraId="0104CCAC" w14:textId="0781A1BA"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524.432,89</w:t>
            </w:r>
          </w:p>
        </w:tc>
        <w:tc>
          <w:tcPr>
            <w:tcW w:w="875" w:type="dxa"/>
            <w:shd w:val="clear" w:color="auto" w:fill="auto"/>
            <w:noWrap/>
            <w:vAlign w:val="bottom"/>
            <w:hideMark/>
          </w:tcPr>
          <w:p w14:paraId="302C9716" w14:textId="34A1A0C9"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34.844,19</w:t>
            </w:r>
          </w:p>
        </w:tc>
        <w:tc>
          <w:tcPr>
            <w:tcW w:w="1061" w:type="dxa"/>
            <w:shd w:val="clear" w:color="auto" w:fill="auto"/>
            <w:noWrap/>
            <w:vAlign w:val="bottom"/>
            <w:hideMark/>
          </w:tcPr>
          <w:p w14:paraId="39ACEE1A" w14:textId="5E1F7E6F"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489.588,70</w:t>
            </w:r>
          </w:p>
        </w:tc>
        <w:tc>
          <w:tcPr>
            <w:tcW w:w="875" w:type="dxa"/>
            <w:shd w:val="clear" w:color="auto" w:fill="auto"/>
            <w:noWrap/>
            <w:vAlign w:val="bottom"/>
            <w:hideMark/>
          </w:tcPr>
          <w:p w14:paraId="3A3728E2"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7128488E"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3174635A"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59143F99" w14:textId="77777777" w:rsidR="00750035" w:rsidRPr="005E7DF3" w:rsidRDefault="00750035" w:rsidP="00750035">
            <w:pPr>
              <w:widowControl/>
              <w:rPr>
                <w:sz w:val="14"/>
                <w:szCs w:val="14"/>
                <w:lang w:val="it-IT" w:eastAsia="it-IT"/>
              </w:rPr>
            </w:pPr>
          </w:p>
        </w:tc>
      </w:tr>
      <w:tr w:rsidR="00750035" w:rsidRPr="005E7DF3" w14:paraId="5B3E5307" w14:textId="77777777" w:rsidTr="00176161">
        <w:trPr>
          <w:trHeight w:val="113"/>
        </w:trPr>
        <w:tc>
          <w:tcPr>
            <w:tcW w:w="665" w:type="dxa"/>
            <w:shd w:val="clear" w:color="auto" w:fill="auto"/>
            <w:noWrap/>
            <w:vAlign w:val="bottom"/>
            <w:hideMark/>
          </w:tcPr>
          <w:p w14:paraId="2B11A2C7"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E9E81A2" w14:textId="77777777" w:rsidR="00750035" w:rsidRPr="00176161" w:rsidRDefault="00750035" w:rsidP="00750035">
            <w:pPr>
              <w:widowControl/>
              <w:rPr>
                <w:color w:val="000000"/>
                <w:sz w:val="13"/>
                <w:szCs w:val="13"/>
                <w:lang w:val="it-IT" w:eastAsia="it-IT"/>
              </w:rPr>
            </w:pPr>
            <w:r w:rsidRPr="00176161">
              <w:rPr>
                <w:color w:val="000000"/>
                <w:sz w:val="13"/>
                <w:szCs w:val="13"/>
                <w:lang w:val="it-IT" w:eastAsia="it-IT"/>
              </w:rPr>
              <w:t>30200.03.0101 - VIOLAZ/CODICE DELLA STRADA - PROVENTI CONTRAVVENZIONI</w:t>
            </w:r>
          </w:p>
        </w:tc>
        <w:tc>
          <w:tcPr>
            <w:tcW w:w="875" w:type="dxa"/>
            <w:shd w:val="clear" w:color="auto" w:fill="auto"/>
            <w:noWrap/>
            <w:vAlign w:val="bottom"/>
            <w:hideMark/>
          </w:tcPr>
          <w:p w14:paraId="01E01FC9" w14:textId="7D9DBAA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2017</w:t>
            </w:r>
          </w:p>
        </w:tc>
        <w:tc>
          <w:tcPr>
            <w:tcW w:w="875" w:type="dxa"/>
            <w:shd w:val="clear" w:color="auto" w:fill="auto"/>
            <w:noWrap/>
            <w:vAlign w:val="bottom"/>
            <w:hideMark/>
          </w:tcPr>
          <w:p w14:paraId="0E302622" w14:textId="1925207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284.935,20</w:t>
            </w:r>
          </w:p>
        </w:tc>
        <w:tc>
          <w:tcPr>
            <w:tcW w:w="875" w:type="dxa"/>
            <w:shd w:val="clear" w:color="auto" w:fill="auto"/>
            <w:noWrap/>
            <w:vAlign w:val="bottom"/>
            <w:hideMark/>
          </w:tcPr>
          <w:p w14:paraId="68339E19" w14:textId="28D333B2"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19.328,58</w:t>
            </w:r>
          </w:p>
        </w:tc>
        <w:tc>
          <w:tcPr>
            <w:tcW w:w="1061" w:type="dxa"/>
            <w:shd w:val="clear" w:color="auto" w:fill="auto"/>
            <w:noWrap/>
            <w:vAlign w:val="bottom"/>
            <w:hideMark/>
          </w:tcPr>
          <w:p w14:paraId="1F451B52" w14:textId="5C0B145B"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265.606,62</w:t>
            </w:r>
          </w:p>
        </w:tc>
        <w:tc>
          <w:tcPr>
            <w:tcW w:w="875" w:type="dxa"/>
            <w:shd w:val="clear" w:color="auto" w:fill="auto"/>
            <w:noWrap/>
            <w:vAlign w:val="bottom"/>
            <w:hideMark/>
          </w:tcPr>
          <w:p w14:paraId="3935E464"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6387B4BB"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682D530E"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2DD83A38" w14:textId="77777777" w:rsidR="00750035" w:rsidRPr="005E7DF3" w:rsidRDefault="00750035" w:rsidP="00750035">
            <w:pPr>
              <w:widowControl/>
              <w:rPr>
                <w:sz w:val="14"/>
                <w:szCs w:val="14"/>
                <w:lang w:val="it-IT" w:eastAsia="it-IT"/>
              </w:rPr>
            </w:pPr>
          </w:p>
        </w:tc>
      </w:tr>
      <w:tr w:rsidR="00750035" w:rsidRPr="005E7DF3" w14:paraId="73352494" w14:textId="77777777" w:rsidTr="00176161">
        <w:trPr>
          <w:trHeight w:val="113"/>
        </w:trPr>
        <w:tc>
          <w:tcPr>
            <w:tcW w:w="665" w:type="dxa"/>
            <w:shd w:val="clear" w:color="auto" w:fill="auto"/>
            <w:noWrap/>
            <w:vAlign w:val="bottom"/>
            <w:hideMark/>
          </w:tcPr>
          <w:p w14:paraId="010427D6"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1778ECA0" w14:textId="77777777" w:rsidR="00750035" w:rsidRPr="00176161" w:rsidRDefault="00750035" w:rsidP="00750035">
            <w:pPr>
              <w:widowControl/>
              <w:rPr>
                <w:color w:val="000000"/>
                <w:sz w:val="13"/>
                <w:szCs w:val="13"/>
                <w:lang w:val="it-IT" w:eastAsia="it-IT"/>
              </w:rPr>
            </w:pPr>
            <w:r w:rsidRPr="00176161">
              <w:rPr>
                <w:color w:val="000000"/>
                <w:sz w:val="13"/>
                <w:szCs w:val="13"/>
                <w:lang w:val="it-IT" w:eastAsia="it-IT"/>
              </w:rPr>
              <w:t>30200.03.0101 - VIOLAZ/CODICE DELLA STRADA - PROVENTI CONTRAVVENZIONI</w:t>
            </w:r>
          </w:p>
        </w:tc>
        <w:tc>
          <w:tcPr>
            <w:tcW w:w="875" w:type="dxa"/>
            <w:shd w:val="clear" w:color="auto" w:fill="auto"/>
            <w:noWrap/>
            <w:vAlign w:val="bottom"/>
            <w:hideMark/>
          </w:tcPr>
          <w:p w14:paraId="151A6C3A" w14:textId="424DD679"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2018</w:t>
            </w:r>
          </w:p>
        </w:tc>
        <w:tc>
          <w:tcPr>
            <w:tcW w:w="875" w:type="dxa"/>
            <w:shd w:val="clear" w:color="auto" w:fill="auto"/>
            <w:noWrap/>
            <w:vAlign w:val="bottom"/>
            <w:hideMark/>
          </w:tcPr>
          <w:p w14:paraId="31B6B198" w14:textId="41281D7E"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206.526,76</w:t>
            </w:r>
          </w:p>
        </w:tc>
        <w:tc>
          <w:tcPr>
            <w:tcW w:w="875" w:type="dxa"/>
            <w:shd w:val="clear" w:color="auto" w:fill="auto"/>
            <w:noWrap/>
            <w:vAlign w:val="bottom"/>
            <w:hideMark/>
          </w:tcPr>
          <w:p w14:paraId="48C7DF1C" w14:textId="162F575F"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66.971,70</w:t>
            </w:r>
          </w:p>
        </w:tc>
        <w:tc>
          <w:tcPr>
            <w:tcW w:w="1061" w:type="dxa"/>
            <w:shd w:val="clear" w:color="auto" w:fill="auto"/>
            <w:noWrap/>
            <w:vAlign w:val="bottom"/>
            <w:hideMark/>
          </w:tcPr>
          <w:p w14:paraId="36C710EC" w14:textId="3C5FEC2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139.555,06</w:t>
            </w:r>
          </w:p>
        </w:tc>
        <w:tc>
          <w:tcPr>
            <w:tcW w:w="875" w:type="dxa"/>
            <w:shd w:val="clear" w:color="auto" w:fill="auto"/>
            <w:noWrap/>
            <w:vAlign w:val="bottom"/>
            <w:hideMark/>
          </w:tcPr>
          <w:p w14:paraId="0DE10481"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0C768961"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3A8110C6"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046D6129" w14:textId="77777777" w:rsidR="00750035" w:rsidRPr="005E7DF3" w:rsidRDefault="00750035" w:rsidP="00750035">
            <w:pPr>
              <w:widowControl/>
              <w:rPr>
                <w:sz w:val="14"/>
                <w:szCs w:val="14"/>
                <w:lang w:val="it-IT" w:eastAsia="it-IT"/>
              </w:rPr>
            </w:pPr>
          </w:p>
        </w:tc>
      </w:tr>
      <w:tr w:rsidR="00750035" w:rsidRPr="005E7DF3" w14:paraId="5A68352E" w14:textId="77777777" w:rsidTr="00176161">
        <w:trPr>
          <w:trHeight w:val="113"/>
        </w:trPr>
        <w:tc>
          <w:tcPr>
            <w:tcW w:w="665" w:type="dxa"/>
            <w:shd w:val="clear" w:color="auto" w:fill="auto"/>
            <w:noWrap/>
            <w:vAlign w:val="bottom"/>
            <w:hideMark/>
          </w:tcPr>
          <w:p w14:paraId="58C934EE"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3A006F58" w14:textId="77777777" w:rsidR="00750035" w:rsidRPr="00176161" w:rsidRDefault="00750035" w:rsidP="00750035">
            <w:pPr>
              <w:widowControl/>
              <w:rPr>
                <w:color w:val="000000"/>
                <w:sz w:val="13"/>
                <w:szCs w:val="13"/>
                <w:lang w:val="it-IT" w:eastAsia="it-IT"/>
              </w:rPr>
            </w:pPr>
            <w:r w:rsidRPr="00176161">
              <w:rPr>
                <w:color w:val="000000"/>
                <w:sz w:val="13"/>
                <w:szCs w:val="13"/>
                <w:lang w:val="it-IT" w:eastAsia="it-IT"/>
              </w:rPr>
              <w:t>30200.03.0101 - VIOLAZ/CODICE DELLA STRADA - PROVENTI CONTRAVVENZIONI</w:t>
            </w:r>
          </w:p>
        </w:tc>
        <w:tc>
          <w:tcPr>
            <w:tcW w:w="875" w:type="dxa"/>
            <w:shd w:val="clear" w:color="auto" w:fill="auto"/>
            <w:noWrap/>
            <w:vAlign w:val="bottom"/>
            <w:hideMark/>
          </w:tcPr>
          <w:p w14:paraId="3DBC577D" w14:textId="589DE5EA"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2019</w:t>
            </w:r>
          </w:p>
        </w:tc>
        <w:tc>
          <w:tcPr>
            <w:tcW w:w="875" w:type="dxa"/>
            <w:shd w:val="clear" w:color="auto" w:fill="auto"/>
            <w:noWrap/>
            <w:vAlign w:val="bottom"/>
            <w:hideMark/>
          </w:tcPr>
          <w:p w14:paraId="7D752C0D" w14:textId="1ABCB599"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195.687,98</w:t>
            </w:r>
          </w:p>
        </w:tc>
        <w:tc>
          <w:tcPr>
            <w:tcW w:w="875" w:type="dxa"/>
            <w:shd w:val="clear" w:color="auto" w:fill="auto"/>
            <w:noWrap/>
            <w:vAlign w:val="bottom"/>
            <w:hideMark/>
          </w:tcPr>
          <w:p w14:paraId="1327E02B" w14:textId="2026D7C8"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22.911,60</w:t>
            </w:r>
          </w:p>
        </w:tc>
        <w:tc>
          <w:tcPr>
            <w:tcW w:w="1061" w:type="dxa"/>
            <w:shd w:val="clear" w:color="auto" w:fill="auto"/>
            <w:noWrap/>
            <w:vAlign w:val="bottom"/>
            <w:hideMark/>
          </w:tcPr>
          <w:p w14:paraId="7BCF8565" w14:textId="254B3E6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172.776,38</w:t>
            </w:r>
          </w:p>
        </w:tc>
        <w:tc>
          <w:tcPr>
            <w:tcW w:w="875" w:type="dxa"/>
            <w:shd w:val="clear" w:color="auto" w:fill="auto"/>
            <w:noWrap/>
            <w:vAlign w:val="bottom"/>
            <w:hideMark/>
          </w:tcPr>
          <w:p w14:paraId="633D613C"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44C82A37"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4E085DA4"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31FD385E" w14:textId="77777777" w:rsidR="00750035" w:rsidRPr="005E7DF3" w:rsidRDefault="00750035" w:rsidP="00750035">
            <w:pPr>
              <w:widowControl/>
              <w:rPr>
                <w:sz w:val="14"/>
                <w:szCs w:val="14"/>
                <w:lang w:val="it-IT" w:eastAsia="it-IT"/>
              </w:rPr>
            </w:pPr>
          </w:p>
        </w:tc>
      </w:tr>
      <w:tr w:rsidR="00750035" w:rsidRPr="005E7DF3" w14:paraId="255856D0" w14:textId="77777777" w:rsidTr="00176161">
        <w:trPr>
          <w:trHeight w:val="113"/>
        </w:trPr>
        <w:tc>
          <w:tcPr>
            <w:tcW w:w="665" w:type="dxa"/>
            <w:shd w:val="clear" w:color="auto" w:fill="auto"/>
            <w:noWrap/>
            <w:vAlign w:val="bottom"/>
            <w:hideMark/>
          </w:tcPr>
          <w:p w14:paraId="6ACD070A"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569408F6" w14:textId="77777777" w:rsidR="00750035" w:rsidRPr="00176161" w:rsidRDefault="00750035" w:rsidP="00750035">
            <w:pPr>
              <w:widowControl/>
              <w:rPr>
                <w:color w:val="000000"/>
                <w:sz w:val="13"/>
                <w:szCs w:val="13"/>
                <w:lang w:val="it-IT" w:eastAsia="it-IT"/>
              </w:rPr>
            </w:pPr>
            <w:r w:rsidRPr="00176161">
              <w:rPr>
                <w:color w:val="000000"/>
                <w:sz w:val="13"/>
                <w:szCs w:val="13"/>
                <w:lang w:val="it-IT" w:eastAsia="it-IT"/>
              </w:rPr>
              <w:t>30200.03.0101 - VIOLAZ/CODICE DELLA STRADA - PROVENTI CONTRAVVENZIONI</w:t>
            </w:r>
          </w:p>
        </w:tc>
        <w:tc>
          <w:tcPr>
            <w:tcW w:w="875" w:type="dxa"/>
            <w:shd w:val="clear" w:color="auto" w:fill="auto"/>
            <w:noWrap/>
            <w:vAlign w:val="bottom"/>
            <w:hideMark/>
          </w:tcPr>
          <w:p w14:paraId="0828A8CD" w14:textId="2DE482C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2020</w:t>
            </w:r>
          </w:p>
        </w:tc>
        <w:tc>
          <w:tcPr>
            <w:tcW w:w="875" w:type="dxa"/>
            <w:shd w:val="clear" w:color="auto" w:fill="auto"/>
            <w:noWrap/>
            <w:vAlign w:val="bottom"/>
            <w:hideMark/>
          </w:tcPr>
          <w:p w14:paraId="1AE07560" w14:textId="5EC5041B"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114.377,83</w:t>
            </w:r>
          </w:p>
        </w:tc>
        <w:tc>
          <w:tcPr>
            <w:tcW w:w="875" w:type="dxa"/>
            <w:shd w:val="clear" w:color="auto" w:fill="auto"/>
            <w:noWrap/>
            <w:vAlign w:val="bottom"/>
            <w:hideMark/>
          </w:tcPr>
          <w:p w14:paraId="3003A07E" w14:textId="4F1B36B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10.601,70</w:t>
            </w:r>
          </w:p>
        </w:tc>
        <w:tc>
          <w:tcPr>
            <w:tcW w:w="1061" w:type="dxa"/>
            <w:shd w:val="clear" w:color="auto" w:fill="auto"/>
            <w:noWrap/>
            <w:vAlign w:val="bottom"/>
            <w:hideMark/>
          </w:tcPr>
          <w:p w14:paraId="1630D998" w14:textId="1262877A"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103.776,13</w:t>
            </w:r>
          </w:p>
        </w:tc>
        <w:tc>
          <w:tcPr>
            <w:tcW w:w="875" w:type="dxa"/>
            <w:shd w:val="clear" w:color="auto" w:fill="auto"/>
            <w:noWrap/>
            <w:vAlign w:val="bottom"/>
            <w:hideMark/>
          </w:tcPr>
          <w:p w14:paraId="6B184B32"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1E09B919"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760EB857"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2DC2CDA7" w14:textId="77777777" w:rsidR="00750035" w:rsidRPr="005E7DF3" w:rsidRDefault="00750035" w:rsidP="00750035">
            <w:pPr>
              <w:widowControl/>
              <w:rPr>
                <w:sz w:val="14"/>
                <w:szCs w:val="14"/>
                <w:lang w:val="it-IT" w:eastAsia="it-IT"/>
              </w:rPr>
            </w:pPr>
          </w:p>
        </w:tc>
      </w:tr>
      <w:tr w:rsidR="00750035" w:rsidRPr="005E7DF3" w14:paraId="6FDE489C" w14:textId="77777777" w:rsidTr="00176161">
        <w:trPr>
          <w:trHeight w:val="113"/>
        </w:trPr>
        <w:tc>
          <w:tcPr>
            <w:tcW w:w="665" w:type="dxa"/>
            <w:shd w:val="clear" w:color="auto" w:fill="auto"/>
            <w:noWrap/>
            <w:vAlign w:val="bottom"/>
            <w:hideMark/>
          </w:tcPr>
          <w:p w14:paraId="4907268E" w14:textId="77777777" w:rsidR="00750035" w:rsidRPr="005E7DF3" w:rsidRDefault="00750035" w:rsidP="00750035">
            <w:pPr>
              <w:widowControl/>
              <w:rPr>
                <w:sz w:val="14"/>
                <w:szCs w:val="14"/>
                <w:lang w:val="it-IT" w:eastAsia="it-IT"/>
              </w:rPr>
            </w:pPr>
          </w:p>
        </w:tc>
        <w:tc>
          <w:tcPr>
            <w:tcW w:w="3402" w:type="dxa"/>
            <w:shd w:val="clear" w:color="auto" w:fill="auto"/>
            <w:noWrap/>
            <w:vAlign w:val="bottom"/>
            <w:hideMark/>
          </w:tcPr>
          <w:p w14:paraId="325EE9E2" w14:textId="77777777" w:rsidR="00750035" w:rsidRPr="00176161" w:rsidRDefault="00750035" w:rsidP="00750035">
            <w:pPr>
              <w:widowControl/>
              <w:ind w:right="-114"/>
              <w:rPr>
                <w:color w:val="000000"/>
                <w:sz w:val="13"/>
                <w:szCs w:val="13"/>
                <w:lang w:val="it-IT" w:eastAsia="it-IT"/>
              </w:rPr>
            </w:pPr>
            <w:r w:rsidRPr="00176161">
              <w:rPr>
                <w:color w:val="000000"/>
                <w:sz w:val="13"/>
                <w:szCs w:val="13"/>
                <w:lang w:val="it-IT" w:eastAsia="it-IT"/>
              </w:rPr>
              <w:t xml:space="preserve">30200.03.0200 - PROVENTI SANZIONI </w:t>
            </w:r>
            <w:proofErr w:type="gramStart"/>
            <w:r w:rsidRPr="00176161">
              <w:rPr>
                <w:color w:val="000000"/>
                <w:sz w:val="13"/>
                <w:szCs w:val="13"/>
                <w:lang w:val="it-IT" w:eastAsia="it-IT"/>
              </w:rPr>
              <w:t>VIOLAZIONI  LIMITI</w:t>
            </w:r>
            <w:proofErr w:type="gramEnd"/>
            <w:r w:rsidRPr="00176161">
              <w:rPr>
                <w:color w:val="000000"/>
                <w:sz w:val="13"/>
                <w:szCs w:val="13"/>
                <w:lang w:val="it-IT" w:eastAsia="it-IT"/>
              </w:rPr>
              <w:t xml:space="preserve"> MASSIMI  DI VELOCITA' (art.25, c</w:t>
            </w:r>
            <w:r>
              <w:rPr>
                <w:color w:val="000000"/>
                <w:sz w:val="13"/>
                <w:szCs w:val="13"/>
                <w:lang w:val="it-IT" w:eastAsia="it-IT"/>
              </w:rPr>
              <w:t xml:space="preserve">. </w:t>
            </w:r>
            <w:r w:rsidRPr="00176161">
              <w:rPr>
                <w:color w:val="000000"/>
                <w:sz w:val="13"/>
                <w:szCs w:val="13"/>
                <w:lang w:val="it-IT" w:eastAsia="it-IT"/>
              </w:rPr>
              <w:t>1 L.120/2010)</w:t>
            </w:r>
          </w:p>
        </w:tc>
        <w:tc>
          <w:tcPr>
            <w:tcW w:w="875" w:type="dxa"/>
            <w:shd w:val="clear" w:color="auto" w:fill="auto"/>
            <w:noWrap/>
            <w:vAlign w:val="bottom"/>
            <w:hideMark/>
          </w:tcPr>
          <w:p w14:paraId="7E3F43D6" w14:textId="76F757C9"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2016</w:t>
            </w:r>
          </w:p>
        </w:tc>
        <w:tc>
          <w:tcPr>
            <w:tcW w:w="875" w:type="dxa"/>
            <w:shd w:val="clear" w:color="auto" w:fill="auto"/>
            <w:noWrap/>
            <w:vAlign w:val="bottom"/>
            <w:hideMark/>
          </w:tcPr>
          <w:p w14:paraId="5C1A668C" w14:textId="494FB67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384.627,43</w:t>
            </w:r>
          </w:p>
        </w:tc>
        <w:tc>
          <w:tcPr>
            <w:tcW w:w="875" w:type="dxa"/>
            <w:shd w:val="clear" w:color="auto" w:fill="auto"/>
            <w:noWrap/>
            <w:vAlign w:val="bottom"/>
            <w:hideMark/>
          </w:tcPr>
          <w:p w14:paraId="7BDCE1CC" w14:textId="5BC36BD7"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143.796,85</w:t>
            </w:r>
          </w:p>
        </w:tc>
        <w:tc>
          <w:tcPr>
            <w:tcW w:w="1061" w:type="dxa"/>
            <w:shd w:val="clear" w:color="auto" w:fill="auto"/>
            <w:noWrap/>
            <w:vAlign w:val="bottom"/>
            <w:hideMark/>
          </w:tcPr>
          <w:p w14:paraId="63CF4040" w14:textId="529E246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240.830,58</w:t>
            </w:r>
          </w:p>
        </w:tc>
        <w:tc>
          <w:tcPr>
            <w:tcW w:w="875" w:type="dxa"/>
            <w:shd w:val="clear" w:color="auto" w:fill="auto"/>
            <w:noWrap/>
            <w:vAlign w:val="bottom"/>
            <w:hideMark/>
          </w:tcPr>
          <w:p w14:paraId="20E0BBE2"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68947E67"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23C22331"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69CCC63F" w14:textId="77777777" w:rsidR="00750035" w:rsidRPr="005E7DF3" w:rsidRDefault="00750035" w:rsidP="00750035">
            <w:pPr>
              <w:widowControl/>
              <w:rPr>
                <w:sz w:val="14"/>
                <w:szCs w:val="14"/>
                <w:lang w:val="it-IT" w:eastAsia="it-IT"/>
              </w:rPr>
            </w:pPr>
          </w:p>
        </w:tc>
      </w:tr>
      <w:tr w:rsidR="00750035" w:rsidRPr="005E7DF3" w14:paraId="1BAD93DE" w14:textId="77777777" w:rsidTr="008E66BC">
        <w:trPr>
          <w:trHeight w:val="113"/>
        </w:trPr>
        <w:tc>
          <w:tcPr>
            <w:tcW w:w="665" w:type="dxa"/>
            <w:shd w:val="clear" w:color="auto" w:fill="auto"/>
            <w:noWrap/>
            <w:vAlign w:val="bottom"/>
            <w:hideMark/>
          </w:tcPr>
          <w:p w14:paraId="3D946DD3" w14:textId="77777777" w:rsidR="00750035" w:rsidRPr="005E7DF3" w:rsidRDefault="00750035" w:rsidP="00750035">
            <w:pPr>
              <w:widowControl/>
              <w:rPr>
                <w:sz w:val="14"/>
                <w:szCs w:val="14"/>
                <w:lang w:val="it-IT" w:eastAsia="it-IT"/>
              </w:rPr>
            </w:pPr>
          </w:p>
        </w:tc>
        <w:tc>
          <w:tcPr>
            <w:tcW w:w="3402" w:type="dxa"/>
            <w:shd w:val="clear" w:color="auto" w:fill="auto"/>
            <w:noWrap/>
            <w:hideMark/>
          </w:tcPr>
          <w:p w14:paraId="024619E3" w14:textId="77777777" w:rsidR="00750035" w:rsidRPr="00176161" w:rsidRDefault="00750035" w:rsidP="00750035">
            <w:pPr>
              <w:rPr>
                <w:lang w:val="it-IT"/>
              </w:rPr>
            </w:pPr>
            <w:r w:rsidRPr="00B83669">
              <w:rPr>
                <w:color w:val="000000"/>
                <w:sz w:val="13"/>
                <w:szCs w:val="13"/>
                <w:lang w:val="it-IT" w:eastAsia="it-IT"/>
              </w:rPr>
              <w:t xml:space="preserve">30200.03.0200 - PROVENTI SANZIONI </w:t>
            </w:r>
            <w:proofErr w:type="gramStart"/>
            <w:r w:rsidRPr="00B83669">
              <w:rPr>
                <w:color w:val="000000"/>
                <w:sz w:val="13"/>
                <w:szCs w:val="13"/>
                <w:lang w:val="it-IT" w:eastAsia="it-IT"/>
              </w:rPr>
              <w:t>VIOLAZIONI  LIMITI</w:t>
            </w:r>
            <w:proofErr w:type="gramEnd"/>
            <w:r w:rsidRPr="00B83669">
              <w:rPr>
                <w:color w:val="000000"/>
                <w:sz w:val="13"/>
                <w:szCs w:val="13"/>
                <w:lang w:val="it-IT" w:eastAsia="it-IT"/>
              </w:rPr>
              <w:t xml:space="preserve"> MASSIMI  DI VELOCITA' (art.25, c. 1 L.120/2010)</w:t>
            </w:r>
          </w:p>
        </w:tc>
        <w:tc>
          <w:tcPr>
            <w:tcW w:w="875" w:type="dxa"/>
            <w:shd w:val="clear" w:color="auto" w:fill="auto"/>
            <w:noWrap/>
            <w:vAlign w:val="bottom"/>
            <w:hideMark/>
          </w:tcPr>
          <w:p w14:paraId="565BD1F6" w14:textId="3ED2B20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2017</w:t>
            </w:r>
          </w:p>
        </w:tc>
        <w:tc>
          <w:tcPr>
            <w:tcW w:w="875" w:type="dxa"/>
            <w:shd w:val="clear" w:color="auto" w:fill="auto"/>
            <w:noWrap/>
            <w:vAlign w:val="bottom"/>
            <w:hideMark/>
          </w:tcPr>
          <w:p w14:paraId="1B92A290" w14:textId="26A96768"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437.037,48</w:t>
            </w:r>
          </w:p>
        </w:tc>
        <w:tc>
          <w:tcPr>
            <w:tcW w:w="875" w:type="dxa"/>
            <w:shd w:val="clear" w:color="auto" w:fill="auto"/>
            <w:noWrap/>
            <w:vAlign w:val="bottom"/>
            <w:hideMark/>
          </w:tcPr>
          <w:p w14:paraId="637330C6" w14:textId="6F4DF678"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75.297,56</w:t>
            </w:r>
          </w:p>
        </w:tc>
        <w:tc>
          <w:tcPr>
            <w:tcW w:w="1061" w:type="dxa"/>
            <w:shd w:val="clear" w:color="auto" w:fill="auto"/>
            <w:noWrap/>
            <w:vAlign w:val="bottom"/>
            <w:hideMark/>
          </w:tcPr>
          <w:p w14:paraId="5522FA30" w14:textId="0A2F881F"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361.739,92</w:t>
            </w:r>
          </w:p>
        </w:tc>
        <w:tc>
          <w:tcPr>
            <w:tcW w:w="875" w:type="dxa"/>
            <w:shd w:val="clear" w:color="auto" w:fill="auto"/>
            <w:noWrap/>
            <w:vAlign w:val="bottom"/>
            <w:hideMark/>
          </w:tcPr>
          <w:p w14:paraId="39E4F09C"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1EEF5D1A"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5FD36C69"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4CF2DA4D" w14:textId="77777777" w:rsidR="00750035" w:rsidRPr="005E7DF3" w:rsidRDefault="00750035" w:rsidP="00750035">
            <w:pPr>
              <w:widowControl/>
              <w:rPr>
                <w:sz w:val="14"/>
                <w:szCs w:val="14"/>
                <w:lang w:val="it-IT" w:eastAsia="it-IT"/>
              </w:rPr>
            </w:pPr>
          </w:p>
        </w:tc>
      </w:tr>
      <w:tr w:rsidR="00750035" w:rsidRPr="005E7DF3" w14:paraId="7B400A64" w14:textId="77777777" w:rsidTr="008E66BC">
        <w:trPr>
          <w:trHeight w:val="113"/>
        </w:trPr>
        <w:tc>
          <w:tcPr>
            <w:tcW w:w="665" w:type="dxa"/>
            <w:shd w:val="clear" w:color="auto" w:fill="auto"/>
            <w:noWrap/>
            <w:vAlign w:val="bottom"/>
            <w:hideMark/>
          </w:tcPr>
          <w:p w14:paraId="6D0E6198" w14:textId="77777777" w:rsidR="00750035" w:rsidRPr="005E7DF3" w:rsidRDefault="00750035" w:rsidP="00750035">
            <w:pPr>
              <w:widowControl/>
              <w:rPr>
                <w:sz w:val="14"/>
                <w:szCs w:val="14"/>
                <w:lang w:val="it-IT" w:eastAsia="it-IT"/>
              </w:rPr>
            </w:pPr>
          </w:p>
        </w:tc>
        <w:tc>
          <w:tcPr>
            <w:tcW w:w="3402" w:type="dxa"/>
            <w:shd w:val="clear" w:color="auto" w:fill="auto"/>
            <w:noWrap/>
            <w:hideMark/>
          </w:tcPr>
          <w:p w14:paraId="5BC2FC07" w14:textId="77777777" w:rsidR="00750035" w:rsidRPr="00176161" w:rsidRDefault="00750035" w:rsidP="00750035">
            <w:pPr>
              <w:rPr>
                <w:lang w:val="it-IT"/>
              </w:rPr>
            </w:pPr>
            <w:r w:rsidRPr="00B83669">
              <w:rPr>
                <w:color w:val="000000"/>
                <w:sz w:val="13"/>
                <w:szCs w:val="13"/>
                <w:lang w:val="it-IT" w:eastAsia="it-IT"/>
              </w:rPr>
              <w:t xml:space="preserve">30200.03.0200 - PROVENTI SANZIONI </w:t>
            </w:r>
            <w:proofErr w:type="gramStart"/>
            <w:r w:rsidRPr="00B83669">
              <w:rPr>
                <w:color w:val="000000"/>
                <w:sz w:val="13"/>
                <w:szCs w:val="13"/>
                <w:lang w:val="it-IT" w:eastAsia="it-IT"/>
              </w:rPr>
              <w:t>VIOLAZIONI  LIMITI</w:t>
            </w:r>
            <w:proofErr w:type="gramEnd"/>
            <w:r w:rsidRPr="00B83669">
              <w:rPr>
                <w:color w:val="000000"/>
                <w:sz w:val="13"/>
                <w:szCs w:val="13"/>
                <w:lang w:val="it-IT" w:eastAsia="it-IT"/>
              </w:rPr>
              <w:t xml:space="preserve"> MASSIMI  DI VELOCITA' (art.25, c. 1 L.120/2010)</w:t>
            </w:r>
          </w:p>
        </w:tc>
        <w:tc>
          <w:tcPr>
            <w:tcW w:w="875" w:type="dxa"/>
            <w:shd w:val="clear" w:color="auto" w:fill="auto"/>
            <w:noWrap/>
            <w:vAlign w:val="bottom"/>
            <w:hideMark/>
          </w:tcPr>
          <w:p w14:paraId="624B8377" w14:textId="115CCE8D"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2018</w:t>
            </w:r>
          </w:p>
        </w:tc>
        <w:tc>
          <w:tcPr>
            <w:tcW w:w="875" w:type="dxa"/>
            <w:shd w:val="clear" w:color="auto" w:fill="auto"/>
            <w:noWrap/>
            <w:vAlign w:val="bottom"/>
            <w:hideMark/>
          </w:tcPr>
          <w:p w14:paraId="05FF4DCA" w14:textId="5697E746"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307.078,14</w:t>
            </w:r>
          </w:p>
        </w:tc>
        <w:tc>
          <w:tcPr>
            <w:tcW w:w="875" w:type="dxa"/>
            <w:shd w:val="clear" w:color="auto" w:fill="auto"/>
            <w:noWrap/>
            <w:vAlign w:val="bottom"/>
            <w:hideMark/>
          </w:tcPr>
          <w:p w14:paraId="2E5804E4" w14:textId="64A18A5E"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137.419,32</w:t>
            </w:r>
          </w:p>
        </w:tc>
        <w:tc>
          <w:tcPr>
            <w:tcW w:w="1061" w:type="dxa"/>
            <w:shd w:val="clear" w:color="auto" w:fill="auto"/>
            <w:noWrap/>
            <w:vAlign w:val="bottom"/>
            <w:hideMark/>
          </w:tcPr>
          <w:p w14:paraId="01C075C0" w14:textId="310CF2F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169.658,82</w:t>
            </w:r>
          </w:p>
        </w:tc>
        <w:tc>
          <w:tcPr>
            <w:tcW w:w="875" w:type="dxa"/>
            <w:shd w:val="clear" w:color="auto" w:fill="auto"/>
            <w:noWrap/>
            <w:vAlign w:val="bottom"/>
            <w:hideMark/>
          </w:tcPr>
          <w:p w14:paraId="4F71EED6"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60E46866"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35860E09"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72D54835" w14:textId="77777777" w:rsidR="00750035" w:rsidRPr="005E7DF3" w:rsidRDefault="00750035" w:rsidP="00750035">
            <w:pPr>
              <w:widowControl/>
              <w:rPr>
                <w:sz w:val="14"/>
                <w:szCs w:val="14"/>
                <w:lang w:val="it-IT" w:eastAsia="it-IT"/>
              </w:rPr>
            </w:pPr>
          </w:p>
        </w:tc>
      </w:tr>
      <w:tr w:rsidR="00750035" w:rsidRPr="005E7DF3" w14:paraId="69B0460D" w14:textId="77777777" w:rsidTr="008E66BC">
        <w:trPr>
          <w:trHeight w:val="113"/>
        </w:trPr>
        <w:tc>
          <w:tcPr>
            <w:tcW w:w="665" w:type="dxa"/>
            <w:shd w:val="clear" w:color="auto" w:fill="auto"/>
            <w:noWrap/>
            <w:vAlign w:val="bottom"/>
            <w:hideMark/>
          </w:tcPr>
          <w:p w14:paraId="62DBA951" w14:textId="77777777" w:rsidR="00750035" w:rsidRPr="005E7DF3" w:rsidRDefault="00750035" w:rsidP="00750035">
            <w:pPr>
              <w:widowControl/>
              <w:rPr>
                <w:sz w:val="14"/>
                <w:szCs w:val="14"/>
                <w:lang w:val="it-IT" w:eastAsia="it-IT"/>
              </w:rPr>
            </w:pPr>
          </w:p>
        </w:tc>
        <w:tc>
          <w:tcPr>
            <w:tcW w:w="3402" w:type="dxa"/>
            <w:shd w:val="clear" w:color="auto" w:fill="auto"/>
            <w:noWrap/>
            <w:hideMark/>
          </w:tcPr>
          <w:p w14:paraId="1FFB8688" w14:textId="77777777" w:rsidR="00750035" w:rsidRPr="00176161" w:rsidRDefault="00750035" w:rsidP="00750035">
            <w:pPr>
              <w:rPr>
                <w:lang w:val="it-IT"/>
              </w:rPr>
            </w:pPr>
            <w:r w:rsidRPr="00B83669">
              <w:rPr>
                <w:color w:val="000000"/>
                <w:sz w:val="13"/>
                <w:szCs w:val="13"/>
                <w:lang w:val="it-IT" w:eastAsia="it-IT"/>
              </w:rPr>
              <w:t xml:space="preserve">30200.03.0200 - PROVENTI SANZIONI </w:t>
            </w:r>
            <w:proofErr w:type="gramStart"/>
            <w:r w:rsidRPr="00B83669">
              <w:rPr>
                <w:color w:val="000000"/>
                <w:sz w:val="13"/>
                <w:szCs w:val="13"/>
                <w:lang w:val="it-IT" w:eastAsia="it-IT"/>
              </w:rPr>
              <w:t>VIOLAZIONI  LIMITI</w:t>
            </w:r>
            <w:proofErr w:type="gramEnd"/>
            <w:r w:rsidRPr="00B83669">
              <w:rPr>
                <w:color w:val="000000"/>
                <w:sz w:val="13"/>
                <w:szCs w:val="13"/>
                <w:lang w:val="it-IT" w:eastAsia="it-IT"/>
              </w:rPr>
              <w:t xml:space="preserve"> MASSIMI  DI VELOCITA' (art.25, c. 1 L.120/2010)</w:t>
            </w:r>
          </w:p>
        </w:tc>
        <w:tc>
          <w:tcPr>
            <w:tcW w:w="875" w:type="dxa"/>
            <w:shd w:val="clear" w:color="auto" w:fill="auto"/>
            <w:noWrap/>
            <w:vAlign w:val="bottom"/>
            <w:hideMark/>
          </w:tcPr>
          <w:p w14:paraId="0F64DDC9" w14:textId="1FE88F68"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2019</w:t>
            </w:r>
          </w:p>
        </w:tc>
        <w:tc>
          <w:tcPr>
            <w:tcW w:w="875" w:type="dxa"/>
            <w:shd w:val="clear" w:color="auto" w:fill="auto"/>
            <w:noWrap/>
            <w:vAlign w:val="bottom"/>
            <w:hideMark/>
          </w:tcPr>
          <w:p w14:paraId="2B9D1B59" w14:textId="191C0D9B"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382.595,72</w:t>
            </w:r>
          </w:p>
        </w:tc>
        <w:tc>
          <w:tcPr>
            <w:tcW w:w="875" w:type="dxa"/>
            <w:shd w:val="clear" w:color="auto" w:fill="auto"/>
            <w:noWrap/>
            <w:vAlign w:val="bottom"/>
            <w:hideMark/>
          </w:tcPr>
          <w:p w14:paraId="452EE911" w14:textId="6DF68851"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99.901,07</w:t>
            </w:r>
          </w:p>
        </w:tc>
        <w:tc>
          <w:tcPr>
            <w:tcW w:w="1061" w:type="dxa"/>
            <w:shd w:val="clear" w:color="auto" w:fill="auto"/>
            <w:noWrap/>
            <w:vAlign w:val="bottom"/>
            <w:hideMark/>
          </w:tcPr>
          <w:p w14:paraId="33B012CF" w14:textId="7C04B8C0"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282.694,65</w:t>
            </w:r>
          </w:p>
        </w:tc>
        <w:tc>
          <w:tcPr>
            <w:tcW w:w="875" w:type="dxa"/>
            <w:shd w:val="clear" w:color="auto" w:fill="auto"/>
            <w:noWrap/>
            <w:vAlign w:val="bottom"/>
            <w:hideMark/>
          </w:tcPr>
          <w:p w14:paraId="04CE5CAE"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7BC62BA4"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7C8527C3"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1B536757" w14:textId="77777777" w:rsidR="00750035" w:rsidRPr="005E7DF3" w:rsidRDefault="00750035" w:rsidP="00750035">
            <w:pPr>
              <w:widowControl/>
              <w:rPr>
                <w:sz w:val="14"/>
                <w:szCs w:val="14"/>
                <w:lang w:val="it-IT" w:eastAsia="it-IT"/>
              </w:rPr>
            </w:pPr>
          </w:p>
        </w:tc>
      </w:tr>
      <w:tr w:rsidR="00750035" w:rsidRPr="005E7DF3" w14:paraId="2D35EC4B" w14:textId="77777777" w:rsidTr="008E66BC">
        <w:trPr>
          <w:trHeight w:val="113"/>
        </w:trPr>
        <w:tc>
          <w:tcPr>
            <w:tcW w:w="665" w:type="dxa"/>
            <w:shd w:val="clear" w:color="auto" w:fill="auto"/>
            <w:noWrap/>
            <w:vAlign w:val="bottom"/>
            <w:hideMark/>
          </w:tcPr>
          <w:p w14:paraId="2A7C4B92" w14:textId="77777777" w:rsidR="00750035" w:rsidRPr="005E7DF3" w:rsidRDefault="00750035" w:rsidP="00750035">
            <w:pPr>
              <w:widowControl/>
              <w:rPr>
                <w:sz w:val="14"/>
                <w:szCs w:val="14"/>
                <w:lang w:val="it-IT" w:eastAsia="it-IT"/>
              </w:rPr>
            </w:pPr>
          </w:p>
        </w:tc>
        <w:tc>
          <w:tcPr>
            <w:tcW w:w="3402" w:type="dxa"/>
            <w:shd w:val="clear" w:color="auto" w:fill="auto"/>
            <w:noWrap/>
            <w:hideMark/>
          </w:tcPr>
          <w:p w14:paraId="7D6BFAA0" w14:textId="77777777" w:rsidR="00750035" w:rsidRPr="00176161" w:rsidRDefault="00750035" w:rsidP="00750035">
            <w:pPr>
              <w:rPr>
                <w:lang w:val="it-IT"/>
              </w:rPr>
            </w:pPr>
            <w:r w:rsidRPr="00B83669">
              <w:rPr>
                <w:color w:val="000000"/>
                <w:sz w:val="13"/>
                <w:szCs w:val="13"/>
                <w:lang w:val="it-IT" w:eastAsia="it-IT"/>
              </w:rPr>
              <w:t xml:space="preserve">30200.03.0200 - PROVENTI SANZIONI </w:t>
            </w:r>
            <w:proofErr w:type="gramStart"/>
            <w:r w:rsidRPr="00B83669">
              <w:rPr>
                <w:color w:val="000000"/>
                <w:sz w:val="13"/>
                <w:szCs w:val="13"/>
                <w:lang w:val="it-IT" w:eastAsia="it-IT"/>
              </w:rPr>
              <w:t>VIOLAZIONI  LIMITI</w:t>
            </w:r>
            <w:proofErr w:type="gramEnd"/>
            <w:r w:rsidRPr="00B83669">
              <w:rPr>
                <w:color w:val="000000"/>
                <w:sz w:val="13"/>
                <w:szCs w:val="13"/>
                <w:lang w:val="it-IT" w:eastAsia="it-IT"/>
              </w:rPr>
              <w:t xml:space="preserve"> MASSIMI  DI VELOCITA' (art.25, c. 1 L.120/2010)</w:t>
            </w:r>
          </w:p>
        </w:tc>
        <w:tc>
          <w:tcPr>
            <w:tcW w:w="875" w:type="dxa"/>
            <w:shd w:val="clear" w:color="auto" w:fill="auto"/>
            <w:noWrap/>
            <w:vAlign w:val="bottom"/>
            <w:hideMark/>
          </w:tcPr>
          <w:p w14:paraId="327ABD1E" w14:textId="50D203D5"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2020</w:t>
            </w:r>
          </w:p>
        </w:tc>
        <w:tc>
          <w:tcPr>
            <w:tcW w:w="875" w:type="dxa"/>
            <w:shd w:val="clear" w:color="auto" w:fill="auto"/>
            <w:noWrap/>
            <w:vAlign w:val="bottom"/>
            <w:hideMark/>
          </w:tcPr>
          <w:p w14:paraId="29B5FE71" w14:textId="5DC6411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276.518,11</w:t>
            </w:r>
          </w:p>
        </w:tc>
        <w:tc>
          <w:tcPr>
            <w:tcW w:w="875" w:type="dxa"/>
            <w:shd w:val="clear" w:color="auto" w:fill="auto"/>
            <w:noWrap/>
            <w:vAlign w:val="bottom"/>
            <w:hideMark/>
          </w:tcPr>
          <w:p w14:paraId="45EF0706" w14:textId="77087A1C"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60.154,16</w:t>
            </w:r>
          </w:p>
        </w:tc>
        <w:tc>
          <w:tcPr>
            <w:tcW w:w="1061" w:type="dxa"/>
            <w:shd w:val="clear" w:color="auto" w:fill="auto"/>
            <w:noWrap/>
            <w:vAlign w:val="bottom"/>
            <w:hideMark/>
          </w:tcPr>
          <w:p w14:paraId="7DED4013" w14:textId="3B71C958" w:rsidR="00750035" w:rsidRPr="005E7DF3" w:rsidRDefault="00750035" w:rsidP="00750035">
            <w:pPr>
              <w:widowControl/>
              <w:jc w:val="right"/>
              <w:rPr>
                <w:color w:val="000000"/>
                <w:sz w:val="14"/>
                <w:szCs w:val="14"/>
                <w:lang w:val="it-IT" w:eastAsia="it-IT"/>
              </w:rPr>
            </w:pPr>
            <w:r w:rsidRPr="00750035">
              <w:rPr>
                <w:color w:val="000000"/>
                <w:sz w:val="14"/>
                <w:szCs w:val="14"/>
                <w:lang w:val="it-IT" w:eastAsia="it-IT"/>
              </w:rPr>
              <w:t>216.363,95</w:t>
            </w:r>
          </w:p>
        </w:tc>
        <w:tc>
          <w:tcPr>
            <w:tcW w:w="875" w:type="dxa"/>
            <w:shd w:val="clear" w:color="auto" w:fill="auto"/>
            <w:noWrap/>
            <w:vAlign w:val="bottom"/>
            <w:hideMark/>
          </w:tcPr>
          <w:p w14:paraId="11C0235F" w14:textId="77777777" w:rsidR="00750035" w:rsidRPr="005E7DF3" w:rsidRDefault="00750035" w:rsidP="00750035">
            <w:pPr>
              <w:widowControl/>
              <w:jc w:val="right"/>
              <w:rPr>
                <w:color w:val="000000"/>
                <w:sz w:val="14"/>
                <w:szCs w:val="14"/>
                <w:lang w:val="it-IT" w:eastAsia="it-IT"/>
              </w:rPr>
            </w:pPr>
          </w:p>
        </w:tc>
        <w:tc>
          <w:tcPr>
            <w:tcW w:w="770" w:type="dxa"/>
            <w:shd w:val="clear" w:color="auto" w:fill="auto"/>
            <w:noWrap/>
            <w:vAlign w:val="bottom"/>
            <w:hideMark/>
          </w:tcPr>
          <w:p w14:paraId="1319C0C4" w14:textId="77777777" w:rsidR="00750035" w:rsidRPr="005E7DF3" w:rsidRDefault="00750035" w:rsidP="00750035">
            <w:pPr>
              <w:widowControl/>
              <w:rPr>
                <w:sz w:val="14"/>
                <w:szCs w:val="14"/>
                <w:lang w:val="it-IT" w:eastAsia="it-IT"/>
              </w:rPr>
            </w:pPr>
          </w:p>
        </w:tc>
        <w:tc>
          <w:tcPr>
            <w:tcW w:w="981" w:type="dxa"/>
            <w:shd w:val="clear" w:color="auto" w:fill="auto"/>
            <w:noWrap/>
            <w:vAlign w:val="bottom"/>
            <w:hideMark/>
          </w:tcPr>
          <w:p w14:paraId="5E04DD18" w14:textId="77777777" w:rsidR="00750035" w:rsidRPr="005E7DF3" w:rsidRDefault="00750035" w:rsidP="00750035">
            <w:pPr>
              <w:widowControl/>
              <w:rPr>
                <w:sz w:val="14"/>
                <w:szCs w:val="14"/>
                <w:lang w:val="it-IT" w:eastAsia="it-IT"/>
              </w:rPr>
            </w:pPr>
          </w:p>
        </w:tc>
        <w:tc>
          <w:tcPr>
            <w:tcW w:w="875" w:type="dxa"/>
            <w:shd w:val="clear" w:color="auto" w:fill="auto"/>
            <w:noWrap/>
            <w:vAlign w:val="bottom"/>
            <w:hideMark/>
          </w:tcPr>
          <w:p w14:paraId="7BA2BCE7" w14:textId="77777777" w:rsidR="00750035" w:rsidRPr="005E7DF3" w:rsidRDefault="00750035" w:rsidP="00750035">
            <w:pPr>
              <w:widowControl/>
              <w:rPr>
                <w:sz w:val="14"/>
                <w:szCs w:val="14"/>
                <w:lang w:val="it-IT" w:eastAsia="it-IT"/>
              </w:rPr>
            </w:pPr>
          </w:p>
        </w:tc>
      </w:tr>
      <w:tr w:rsidR="00750035" w:rsidRPr="005E7DF3" w14:paraId="239646B5" w14:textId="77777777" w:rsidTr="00D7746E">
        <w:trPr>
          <w:trHeight w:val="113"/>
        </w:trPr>
        <w:tc>
          <w:tcPr>
            <w:tcW w:w="665" w:type="dxa"/>
            <w:tcBorders>
              <w:bottom w:val="single" w:sz="4" w:space="0" w:color="auto"/>
            </w:tcBorders>
            <w:shd w:val="clear" w:color="auto" w:fill="auto"/>
            <w:noWrap/>
            <w:vAlign w:val="bottom"/>
            <w:hideMark/>
          </w:tcPr>
          <w:p w14:paraId="1C9BB1FD" w14:textId="77777777" w:rsidR="00750035" w:rsidRPr="005E7DF3" w:rsidRDefault="00750035" w:rsidP="00750035">
            <w:pPr>
              <w:widowControl/>
              <w:rPr>
                <w:sz w:val="14"/>
                <w:szCs w:val="14"/>
                <w:lang w:val="it-IT" w:eastAsia="it-IT"/>
              </w:rPr>
            </w:pPr>
          </w:p>
        </w:tc>
        <w:tc>
          <w:tcPr>
            <w:tcW w:w="3402" w:type="dxa"/>
            <w:tcBorders>
              <w:bottom w:val="single" w:sz="4" w:space="0" w:color="auto"/>
            </w:tcBorders>
            <w:shd w:val="clear" w:color="auto" w:fill="auto"/>
            <w:noWrap/>
            <w:vAlign w:val="bottom"/>
            <w:hideMark/>
          </w:tcPr>
          <w:p w14:paraId="1C080031" w14:textId="77777777" w:rsidR="00750035" w:rsidRPr="005E7DF3" w:rsidRDefault="00750035" w:rsidP="00750035">
            <w:pPr>
              <w:widowControl/>
              <w:rPr>
                <w:sz w:val="14"/>
                <w:szCs w:val="14"/>
                <w:lang w:val="it-IT" w:eastAsia="it-IT"/>
              </w:rPr>
            </w:pPr>
          </w:p>
        </w:tc>
        <w:tc>
          <w:tcPr>
            <w:tcW w:w="875" w:type="dxa"/>
            <w:tcBorders>
              <w:bottom w:val="single" w:sz="4" w:space="0" w:color="auto"/>
            </w:tcBorders>
            <w:shd w:val="clear" w:color="auto" w:fill="auto"/>
            <w:noWrap/>
            <w:vAlign w:val="bottom"/>
            <w:hideMark/>
          </w:tcPr>
          <w:p w14:paraId="79FC2400" w14:textId="77777777" w:rsidR="00750035" w:rsidRPr="005E7DF3" w:rsidRDefault="00750035" w:rsidP="00750035">
            <w:pPr>
              <w:widowControl/>
              <w:rPr>
                <w:sz w:val="14"/>
                <w:szCs w:val="14"/>
                <w:lang w:val="it-IT" w:eastAsia="it-IT"/>
              </w:rPr>
            </w:pPr>
          </w:p>
        </w:tc>
        <w:tc>
          <w:tcPr>
            <w:tcW w:w="875" w:type="dxa"/>
            <w:tcBorders>
              <w:bottom w:val="single" w:sz="4" w:space="0" w:color="auto"/>
            </w:tcBorders>
            <w:shd w:val="clear" w:color="auto" w:fill="auto"/>
            <w:noWrap/>
            <w:vAlign w:val="bottom"/>
            <w:hideMark/>
          </w:tcPr>
          <w:p w14:paraId="58FE09C9" w14:textId="750F143D"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3.113.817,54</w:t>
            </w:r>
          </w:p>
        </w:tc>
        <w:tc>
          <w:tcPr>
            <w:tcW w:w="875" w:type="dxa"/>
            <w:tcBorders>
              <w:bottom w:val="single" w:sz="4" w:space="0" w:color="auto"/>
            </w:tcBorders>
            <w:shd w:val="clear" w:color="auto" w:fill="auto"/>
            <w:noWrap/>
            <w:vAlign w:val="bottom"/>
            <w:hideMark/>
          </w:tcPr>
          <w:p w14:paraId="24CA528A" w14:textId="32BC6216"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671.226,73</w:t>
            </w:r>
          </w:p>
        </w:tc>
        <w:tc>
          <w:tcPr>
            <w:tcW w:w="1061" w:type="dxa"/>
            <w:tcBorders>
              <w:bottom w:val="single" w:sz="4" w:space="0" w:color="auto"/>
            </w:tcBorders>
            <w:shd w:val="clear" w:color="auto" w:fill="auto"/>
            <w:noWrap/>
            <w:vAlign w:val="bottom"/>
            <w:hideMark/>
          </w:tcPr>
          <w:p w14:paraId="00CD4EE7" w14:textId="5D04C8F9" w:rsidR="00750035" w:rsidRPr="00750035" w:rsidRDefault="00750035" w:rsidP="00750035">
            <w:pPr>
              <w:widowControl/>
              <w:jc w:val="right"/>
              <w:rPr>
                <w:b/>
                <w:bCs/>
                <w:color w:val="000000"/>
                <w:sz w:val="14"/>
                <w:szCs w:val="14"/>
                <w:lang w:val="it-IT" w:eastAsia="it-IT"/>
              </w:rPr>
            </w:pPr>
            <w:r w:rsidRPr="00750035">
              <w:rPr>
                <w:b/>
                <w:bCs/>
                <w:color w:val="000000"/>
                <w:sz w:val="14"/>
                <w:szCs w:val="14"/>
                <w:lang w:val="it-IT" w:eastAsia="it-IT"/>
              </w:rPr>
              <w:t>2.442.590,81</w:t>
            </w:r>
          </w:p>
        </w:tc>
        <w:tc>
          <w:tcPr>
            <w:tcW w:w="875" w:type="dxa"/>
            <w:tcBorders>
              <w:bottom w:val="single" w:sz="4" w:space="0" w:color="auto"/>
            </w:tcBorders>
            <w:shd w:val="clear" w:color="auto" w:fill="auto"/>
            <w:noWrap/>
            <w:vAlign w:val="bottom"/>
            <w:hideMark/>
          </w:tcPr>
          <w:p w14:paraId="5F58B46E" w14:textId="77777777" w:rsidR="00750035" w:rsidRPr="005E7DF3" w:rsidRDefault="00750035" w:rsidP="00750035">
            <w:pPr>
              <w:widowControl/>
              <w:jc w:val="right"/>
              <w:rPr>
                <w:color w:val="000000"/>
                <w:sz w:val="14"/>
                <w:szCs w:val="14"/>
                <w:lang w:val="it-IT" w:eastAsia="it-IT"/>
              </w:rPr>
            </w:pPr>
          </w:p>
        </w:tc>
        <w:tc>
          <w:tcPr>
            <w:tcW w:w="770" w:type="dxa"/>
            <w:tcBorders>
              <w:bottom w:val="single" w:sz="4" w:space="0" w:color="auto"/>
            </w:tcBorders>
            <w:shd w:val="clear" w:color="auto" w:fill="auto"/>
            <w:noWrap/>
            <w:vAlign w:val="bottom"/>
            <w:hideMark/>
          </w:tcPr>
          <w:p w14:paraId="690EC8DC" w14:textId="77777777" w:rsidR="00750035" w:rsidRPr="005E7DF3" w:rsidRDefault="00750035" w:rsidP="00750035">
            <w:pPr>
              <w:widowControl/>
              <w:rPr>
                <w:sz w:val="14"/>
                <w:szCs w:val="14"/>
                <w:lang w:val="it-IT" w:eastAsia="it-IT"/>
              </w:rPr>
            </w:pPr>
          </w:p>
        </w:tc>
        <w:tc>
          <w:tcPr>
            <w:tcW w:w="981" w:type="dxa"/>
            <w:tcBorders>
              <w:bottom w:val="single" w:sz="4" w:space="0" w:color="auto"/>
            </w:tcBorders>
            <w:shd w:val="clear" w:color="auto" w:fill="auto"/>
            <w:noWrap/>
            <w:vAlign w:val="bottom"/>
            <w:hideMark/>
          </w:tcPr>
          <w:p w14:paraId="773C909C" w14:textId="77777777" w:rsidR="00750035" w:rsidRPr="005E7DF3" w:rsidRDefault="00750035" w:rsidP="00750035">
            <w:pPr>
              <w:widowControl/>
              <w:rPr>
                <w:sz w:val="14"/>
                <w:szCs w:val="14"/>
                <w:lang w:val="it-IT" w:eastAsia="it-IT"/>
              </w:rPr>
            </w:pPr>
          </w:p>
        </w:tc>
        <w:tc>
          <w:tcPr>
            <w:tcW w:w="875" w:type="dxa"/>
            <w:tcBorders>
              <w:bottom w:val="single" w:sz="4" w:space="0" w:color="auto"/>
            </w:tcBorders>
            <w:shd w:val="clear" w:color="auto" w:fill="auto"/>
            <w:noWrap/>
            <w:vAlign w:val="bottom"/>
            <w:hideMark/>
          </w:tcPr>
          <w:p w14:paraId="6984B811" w14:textId="77777777" w:rsidR="00750035" w:rsidRPr="005E7DF3" w:rsidRDefault="00750035" w:rsidP="00750035">
            <w:pPr>
              <w:widowControl/>
              <w:rPr>
                <w:sz w:val="14"/>
                <w:szCs w:val="14"/>
                <w:lang w:val="it-IT" w:eastAsia="it-IT"/>
              </w:rPr>
            </w:pPr>
          </w:p>
        </w:tc>
      </w:tr>
      <w:tr w:rsidR="005E7DF3" w:rsidRPr="005E7DF3" w14:paraId="52AB7D08" w14:textId="77777777" w:rsidTr="00750035">
        <w:trPr>
          <w:trHeight w:val="113"/>
        </w:trPr>
        <w:tc>
          <w:tcPr>
            <w:tcW w:w="665" w:type="dxa"/>
            <w:tcBorders>
              <w:bottom w:val="single" w:sz="4" w:space="0" w:color="auto"/>
            </w:tcBorders>
            <w:shd w:val="clear" w:color="auto" w:fill="auto"/>
            <w:noWrap/>
            <w:vAlign w:val="bottom"/>
          </w:tcPr>
          <w:p w14:paraId="08B6D530" w14:textId="77777777" w:rsidR="005E7DF3" w:rsidRPr="005E7DF3" w:rsidRDefault="005E7DF3" w:rsidP="005E7DF3">
            <w:pPr>
              <w:widowControl/>
              <w:rPr>
                <w:sz w:val="14"/>
                <w:szCs w:val="14"/>
                <w:lang w:val="it-IT" w:eastAsia="it-IT"/>
              </w:rPr>
            </w:pPr>
          </w:p>
        </w:tc>
        <w:tc>
          <w:tcPr>
            <w:tcW w:w="3402" w:type="dxa"/>
            <w:tcBorders>
              <w:bottom w:val="single" w:sz="4" w:space="0" w:color="auto"/>
            </w:tcBorders>
            <w:shd w:val="clear" w:color="auto" w:fill="auto"/>
            <w:noWrap/>
            <w:vAlign w:val="bottom"/>
          </w:tcPr>
          <w:p w14:paraId="691D410A" w14:textId="77777777" w:rsidR="005E7DF3" w:rsidRPr="005E7DF3" w:rsidRDefault="005E7DF3" w:rsidP="005E7DF3">
            <w:pPr>
              <w:widowControl/>
              <w:rPr>
                <w:sz w:val="14"/>
                <w:szCs w:val="14"/>
                <w:lang w:val="it-IT" w:eastAsia="it-IT"/>
              </w:rPr>
            </w:pPr>
          </w:p>
        </w:tc>
        <w:tc>
          <w:tcPr>
            <w:tcW w:w="875" w:type="dxa"/>
            <w:tcBorders>
              <w:bottom w:val="single" w:sz="4" w:space="0" w:color="auto"/>
            </w:tcBorders>
            <w:shd w:val="clear" w:color="auto" w:fill="auto"/>
            <w:noWrap/>
            <w:vAlign w:val="bottom"/>
          </w:tcPr>
          <w:p w14:paraId="22551C17" w14:textId="77777777" w:rsidR="005E7DF3" w:rsidRPr="005E7DF3" w:rsidRDefault="005E7DF3" w:rsidP="005E7DF3">
            <w:pPr>
              <w:widowControl/>
              <w:rPr>
                <w:sz w:val="14"/>
                <w:szCs w:val="14"/>
                <w:lang w:val="it-IT" w:eastAsia="it-IT"/>
              </w:rPr>
            </w:pPr>
          </w:p>
        </w:tc>
        <w:tc>
          <w:tcPr>
            <w:tcW w:w="875" w:type="dxa"/>
            <w:tcBorders>
              <w:bottom w:val="single" w:sz="4" w:space="0" w:color="auto"/>
            </w:tcBorders>
            <w:shd w:val="clear" w:color="auto" w:fill="auto"/>
            <w:noWrap/>
            <w:vAlign w:val="bottom"/>
          </w:tcPr>
          <w:p w14:paraId="362350B5" w14:textId="346FE933" w:rsidR="005E7DF3" w:rsidRPr="005E7DF3" w:rsidRDefault="005E7DF3" w:rsidP="005E7DF3">
            <w:pPr>
              <w:widowControl/>
              <w:jc w:val="right"/>
              <w:rPr>
                <w:color w:val="000000"/>
                <w:sz w:val="14"/>
                <w:szCs w:val="14"/>
                <w:lang w:val="it-IT" w:eastAsia="it-IT"/>
              </w:rPr>
            </w:pPr>
          </w:p>
        </w:tc>
        <w:tc>
          <w:tcPr>
            <w:tcW w:w="875" w:type="dxa"/>
            <w:tcBorders>
              <w:bottom w:val="single" w:sz="4" w:space="0" w:color="auto"/>
            </w:tcBorders>
            <w:shd w:val="clear" w:color="auto" w:fill="auto"/>
            <w:noWrap/>
            <w:vAlign w:val="bottom"/>
          </w:tcPr>
          <w:p w14:paraId="03DC0BFF" w14:textId="03782D56" w:rsidR="005E7DF3" w:rsidRPr="005E7DF3" w:rsidRDefault="005E7DF3" w:rsidP="005E7DF3">
            <w:pPr>
              <w:widowControl/>
              <w:jc w:val="right"/>
              <w:rPr>
                <w:color w:val="000000"/>
                <w:sz w:val="14"/>
                <w:szCs w:val="14"/>
                <w:lang w:val="it-IT" w:eastAsia="it-IT"/>
              </w:rPr>
            </w:pPr>
          </w:p>
        </w:tc>
        <w:tc>
          <w:tcPr>
            <w:tcW w:w="1061" w:type="dxa"/>
            <w:tcBorders>
              <w:bottom w:val="single" w:sz="4" w:space="0" w:color="auto"/>
            </w:tcBorders>
            <w:shd w:val="clear" w:color="auto" w:fill="auto"/>
            <w:noWrap/>
            <w:vAlign w:val="bottom"/>
          </w:tcPr>
          <w:p w14:paraId="2BC4D9C1" w14:textId="5723621F" w:rsidR="005E7DF3" w:rsidRPr="005E7DF3" w:rsidRDefault="005E7DF3" w:rsidP="005E7DF3">
            <w:pPr>
              <w:widowControl/>
              <w:jc w:val="right"/>
              <w:rPr>
                <w:color w:val="000000"/>
                <w:sz w:val="14"/>
                <w:szCs w:val="14"/>
                <w:lang w:val="it-IT" w:eastAsia="it-IT"/>
              </w:rPr>
            </w:pPr>
          </w:p>
        </w:tc>
        <w:tc>
          <w:tcPr>
            <w:tcW w:w="875" w:type="dxa"/>
            <w:tcBorders>
              <w:bottom w:val="single" w:sz="4" w:space="0" w:color="auto"/>
            </w:tcBorders>
            <w:shd w:val="clear" w:color="auto" w:fill="auto"/>
            <w:noWrap/>
            <w:vAlign w:val="bottom"/>
          </w:tcPr>
          <w:p w14:paraId="39E289B8" w14:textId="77777777" w:rsidR="005E7DF3" w:rsidRPr="005E7DF3" w:rsidRDefault="005E7DF3" w:rsidP="005E7DF3">
            <w:pPr>
              <w:widowControl/>
              <w:jc w:val="right"/>
              <w:rPr>
                <w:color w:val="000000"/>
                <w:sz w:val="14"/>
                <w:szCs w:val="14"/>
                <w:lang w:val="it-IT" w:eastAsia="it-IT"/>
              </w:rPr>
            </w:pPr>
          </w:p>
        </w:tc>
        <w:tc>
          <w:tcPr>
            <w:tcW w:w="770" w:type="dxa"/>
            <w:tcBorders>
              <w:bottom w:val="single" w:sz="4" w:space="0" w:color="auto"/>
            </w:tcBorders>
            <w:shd w:val="clear" w:color="auto" w:fill="auto"/>
            <w:noWrap/>
            <w:vAlign w:val="bottom"/>
          </w:tcPr>
          <w:p w14:paraId="42CA320F" w14:textId="77777777" w:rsidR="005E7DF3" w:rsidRPr="005E7DF3" w:rsidRDefault="005E7DF3" w:rsidP="005E7DF3">
            <w:pPr>
              <w:widowControl/>
              <w:rPr>
                <w:sz w:val="14"/>
                <w:szCs w:val="14"/>
                <w:lang w:val="it-IT" w:eastAsia="it-IT"/>
              </w:rPr>
            </w:pPr>
          </w:p>
        </w:tc>
        <w:tc>
          <w:tcPr>
            <w:tcW w:w="981" w:type="dxa"/>
            <w:tcBorders>
              <w:bottom w:val="single" w:sz="4" w:space="0" w:color="auto"/>
            </w:tcBorders>
            <w:shd w:val="clear" w:color="auto" w:fill="auto"/>
            <w:noWrap/>
            <w:vAlign w:val="bottom"/>
          </w:tcPr>
          <w:p w14:paraId="61EF3799" w14:textId="77777777" w:rsidR="005E7DF3" w:rsidRPr="005E7DF3" w:rsidRDefault="005E7DF3" w:rsidP="005E7DF3">
            <w:pPr>
              <w:widowControl/>
              <w:rPr>
                <w:sz w:val="14"/>
                <w:szCs w:val="14"/>
                <w:lang w:val="it-IT" w:eastAsia="it-IT"/>
              </w:rPr>
            </w:pPr>
          </w:p>
        </w:tc>
        <w:tc>
          <w:tcPr>
            <w:tcW w:w="875" w:type="dxa"/>
            <w:tcBorders>
              <w:bottom w:val="single" w:sz="4" w:space="0" w:color="auto"/>
            </w:tcBorders>
            <w:shd w:val="clear" w:color="auto" w:fill="auto"/>
            <w:noWrap/>
            <w:vAlign w:val="bottom"/>
          </w:tcPr>
          <w:p w14:paraId="3134D3BB" w14:textId="77777777" w:rsidR="005E7DF3" w:rsidRPr="005E7DF3" w:rsidRDefault="005E7DF3" w:rsidP="005E7DF3">
            <w:pPr>
              <w:widowControl/>
              <w:rPr>
                <w:sz w:val="14"/>
                <w:szCs w:val="14"/>
                <w:lang w:val="it-IT" w:eastAsia="it-IT"/>
              </w:rPr>
            </w:pPr>
          </w:p>
        </w:tc>
      </w:tr>
      <w:tr w:rsidR="005E7DF3" w:rsidRPr="005E7DF3" w14:paraId="6CA2AC17" w14:textId="77777777" w:rsidTr="00176161">
        <w:trPr>
          <w:trHeight w:val="113"/>
        </w:trPr>
        <w:tc>
          <w:tcPr>
            <w:tcW w:w="665" w:type="dxa"/>
            <w:tcBorders>
              <w:bottom w:val="single" w:sz="4" w:space="0" w:color="auto"/>
            </w:tcBorders>
            <w:shd w:val="clear" w:color="auto" w:fill="auto"/>
            <w:noWrap/>
            <w:vAlign w:val="bottom"/>
            <w:hideMark/>
          </w:tcPr>
          <w:p w14:paraId="17E87C6B" w14:textId="77777777" w:rsidR="005E7DF3" w:rsidRPr="005E7DF3" w:rsidRDefault="005E7DF3" w:rsidP="005E7DF3">
            <w:pPr>
              <w:widowControl/>
              <w:rPr>
                <w:sz w:val="14"/>
                <w:szCs w:val="14"/>
                <w:lang w:val="it-IT" w:eastAsia="it-IT"/>
              </w:rPr>
            </w:pPr>
          </w:p>
        </w:tc>
        <w:tc>
          <w:tcPr>
            <w:tcW w:w="3402" w:type="dxa"/>
            <w:tcBorders>
              <w:bottom w:val="single" w:sz="4" w:space="0" w:color="auto"/>
            </w:tcBorders>
            <w:shd w:val="clear" w:color="auto" w:fill="auto"/>
            <w:noWrap/>
            <w:vAlign w:val="bottom"/>
            <w:hideMark/>
          </w:tcPr>
          <w:p w14:paraId="4CF9C68C" w14:textId="77777777" w:rsidR="005E7DF3" w:rsidRPr="005E7DF3" w:rsidRDefault="005E7DF3" w:rsidP="005E7DF3">
            <w:pPr>
              <w:widowControl/>
              <w:rPr>
                <w:sz w:val="14"/>
                <w:szCs w:val="14"/>
                <w:lang w:val="it-IT" w:eastAsia="it-IT"/>
              </w:rPr>
            </w:pPr>
          </w:p>
        </w:tc>
        <w:tc>
          <w:tcPr>
            <w:tcW w:w="875" w:type="dxa"/>
            <w:tcBorders>
              <w:bottom w:val="single" w:sz="4" w:space="0" w:color="auto"/>
            </w:tcBorders>
            <w:shd w:val="clear" w:color="auto" w:fill="auto"/>
            <w:noWrap/>
            <w:vAlign w:val="bottom"/>
            <w:hideMark/>
          </w:tcPr>
          <w:p w14:paraId="2542D31C" w14:textId="77777777" w:rsidR="005E7DF3" w:rsidRPr="005E7DF3" w:rsidRDefault="005E7DF3" w:rsidP="005E7DF3">
            <w:pPr>
              <w:widowControl/>
              <w:rPr>
                <w:sz w:val="14"/>
                <w:szCs w:val="14"/>
                <w:lang w:val="it-IT" w:eastAsia="it-IT"/>
              </w:rPr>
            </w:pPr>
          </w:p>
        </w:tc>
        <w:tc>
          <w:tcPr>
            <w:tcW w:w="875" w:type="dxa"/>
            <w:tcBorders>
              <w:bottom w:val="single" w:sz="4" w:space="0" w:color="auto"/>
            </w:tcBorders>
            <w:shd w:val="clear" w:color="auto" w:fill="auto"/>
            <w:noWrap/>
            <w:vAlign w:val="bottom"/>
            <w:hideMark/>
          </w:tcPr>
          <w:p w14:paraId="0FA9A261" w14:textId="77777777" w:rsidR="005E7DF3" w:rsidRPr="005E7DF3" w:rsidRDefault="005E7DF3" w:rsidP="005E7DF3">
            <w:pPr>
              <w:widowControl/>
              <w:rPr>
                <w:sz w:val="14"/>
                <w:szCs w:val="14"/>
                <w:lang w:val="it-IT" w:eastAsia="it-IT"/>
              </w:rPr>
            </w:pPr>
            <w:r w:rsidRPr="005E7DF3">
              <w:rPr>
                <w:sz w:val="14"/>
                <w:szCs w:val="14"/>
                <w:lang w:val="it-IT" w:eastAsia="it-IT"/>
              </w:rPr>
              <w:t>CALCOLO</w:t>
            </w:r>
          </w:p>
        </w:tc>
        <w:tc>
          <w:tcPr>
            <w:tcW w:w="875" w:type="dxa"/>
            <w:tcBorders>
              <w:bottom w:val="single" w:sz="4" w:space="0" w:color="auto"/>
            </w:tcBorders>
            <w:shd w:val="clear" w:color="auto" w:fill="auto"/>
            <w:noWrap/>
            <w:vAlign w:val="bottom"/>
            <w:hideMark/>
          </w:tcPr>
          <w:p w14:paraId="79C72878" w14:textId="05EC9C34" w:rsidR="005E7DF3" w:rsidRPr="005E7DF3" w:rsidRDefault="00750035" w:rsidP="005E7DF3">
            <w:pPr>
              <w:widowControl/>
              <w:jc w:val="right"/>
              <w:rPr>
                <w:sz w:val="14"/>
                <w:szCs w:val="14"/>
                <w:lang w:val="it-IT" w:eastAsia="it-IT"/>
              </w:rPr>
            </w:pPr>
            <w:r w:rsidRPr="00750035">
              <w:rPr>
                <w:sz w:val="14"/>
                <w:szCs w:val="14"/>
                <w:lang w:val="it-IT" w:eastAsia="it-IT"/>
              </w:rPr>
              <w:t>21,55639248</w:t>
            </w:r>
          </w:p>
        </w:tc>
        <w:tc>
          <w:tcPr>
            <w:tcW w:w="1061" w:type="dxa"/>
            <w:tcBorders>
              <w:bottom w:val="single" w:sz="4" w:space="0" w:color="auto"/>
            </w:tcBorders>
            <w:shd w:val="clear" w:color="000000" w:fill="BDD7EE"/>
            <w:noWrap/>
            <w:vAlign w:val="bottom"/>
            <w:hideMark/>
          </w:tcPr>
          <w:p w14:paraId="68687D80" w14:textId="77777777" w:rsidR="005E7DF3" w:rsidRPr="005E7DF3" w:rsidRDefault="00176161" w:rsidP="005E7DF3">
            <w:pPr>
              <w:widowControl/>
              <w:rPr>
                <w:color w:val="000000"/>
                <w:sz w:val="14"/>
                <w:szCs w:val="14"/>
                <w:lang w:val="it-IT" w:eastAsia="it-IT"/>
              </w:rPr>
            </w:pPr>
            <w:r w:rsidRPr="005E7DF3">
              <w:rPr>
                <w:sz w:val="14"/>
                <w:szCs w:val="14"/>
                <w:lang w:val="it-IT" w:eastAsia="it-IT"/>
              </w:rPr>
              <w:t>% da applicare</w:t>
            </w:r>
          </w:p>
        </w:tc>
        <w:tc>
          <w:tcPr>
            <w:tcW w:w="875" w:type="dxa"/>
            <w:tcBorders>
              <w:bottom w:val="single" w:sz="4" w:space="0" w:color="auto"/>
            </w:tcBorders>
            <w:shd w:val="clear" w:color="000000" w:fill="BDD7EE"/>
            <w:noWrap/>
            <w:vAlign w:val="bottom"/>
            <w:hideMark/>
          </w:tcPr>
          <w:p w14:paraId="0BA385B9" w14:textId="530364BA" w:rsidR="005E7DF3" w:rsidRPr="005E7DF3" w:rsidRDefault="00750035" w:rsidP="005E7DF3">
            <w:pPr>
              <w:widowControl/>
              <w:jc w:val="right"/>
              <w:rPr>
                <w:color w:val="000000"/>
                <w:sz w:val="14"/>
                <w:szCs w:val="14"/>
                <w:lang w:val="it-IT" w:eastAsia="it-IT"/>
              </w:rPr>
            </w:pPr>
            <w:r w:rsidRPr="00750035">
              <w:rPr>
                <w:color w:val="000000"/>
                <w:sz w:val="14"/>
                <w:szCs w:val="14"/>
                <w:lang w:val="it-IT" w:eastAsia="it-IT"/>
              </w:rPr>
              <w:t>78,443608</w:t>
            </w:r>
          </w:p>
        </w:tc>
        <w:tc>
          <w:tcPr>
            <w:tcW w:w="770" w:type="dxa"/>
            <w:tcBorders>
              <w:bottom w:val="single" w:sz="4" w:space="0" w:color="auto"/>
            </w:tcBorders>
            <w:shd w:val="clear" w:color="auto" w:fill="auto"/>
            <w:noWrap/>
            <w:vAlign w:val="bottom"/>
            <w:hideMark/>
          </w:tcPr>
          <w:p w14:paraId="1B4DC51A" w14:textId="77777777" w:rsidR="005E7DF3" w:rsidRPr="005E7DF3" w:rsidRDefault="005E7DF3" w:rsidP="005E7DF3">
            <w:pPr>
              <w:widowControl/>
              <w:jc w:val="right"/>
              <w:rPr>
                <w:color w:val="000000"/>
                <w:sz w:val="14"/>
                <w:szCs w:val="14"/>
                <w:lang w:val="it-IT" w:eastAsia="it-IT"/>
              </w:rPr>
            </w:pPr>
          </w:p>
        </w:tc>
        <w:tc>
          <w:tcPr>
            <w:tcW w:w="981" w:type="dxa"/>
            <w:tcBorders>
              <w:bottom w:val="single" w:sz="4" w:space="0" w:color="auto"/>
            </w:tcBorders>
            <w:shd w:val="clear" w:color="auto" w:fill="auto"/>
            <w:noWrap/>
            <w:vAlign w:val="bottom"/>
            <w:hideMark/>
          </w:tcPr>
          <w:p w14:paraId="118F4772" w14:textId="77777777" w:rsidR="005E7DF3" w:rsidRPr="005E7DF3" w:rsidRDefault="005E7DF3" w:rsidP="005E7DF3">
            <w:pPr>
              <w:widowControl/>
              <w:rPr>
                <w:sz w:val="14"/>
                <w:szCs w:val="14"/>
                <w:lang w:val="it-IT" w:eastAsia="it-IT"/>
              </w:rPr>
            </w:pPr>
          </w:p>
        </w:tc>
        <w:tc>
          <w:tcPr>
            <w:tcW w:w="875" w:type="dxa"/>
            <w:tcBorders>
              <w:bottom w:val="single" w:sz="4" w:space="0" w:color="auto"/>
            </w:tcBorders>
            <w:shd w:val="clear" w:color="auto" w:fill="auto"/>
            <w:noWrap/>
            <w:vAlign w:val="bottom"/>
            <w:hideMark/>
          </w:tcPr>
          <w:p w14:paraId="40B4A174" w14:textId="77777777" w:rsidR="005E7DF3" w:rsidRPr="005E7DF3" w:rsidRDefault="005E7DF3" w:rsidP="005E7DF3">
            <w:pPr>
              <w:widowControl/>
              <w:rPr>
                <w:sz w:val="14"/>
                <w:szCs w:val="14"/>
                <w:lang w:val="it-IT" w:eastAsia="it-IT"/>
              </w:rPr>
            </w:pPr>
          </w:p>
        </w:tc>
      </w:tr>
      <w:tr w:rsidR="00176161" w:rsidRPr="00176161" w14:paraId="2523176B" w14:textId="77777777" w:rsidTr="00176161">
        <w:trPr>
          <w:trHeight w:val="113"/>
        </w:trPr>
        <w:tc>
          <w:tcPr>
            <w:tcW w:w="665" w:type="dxa"/>
            <w:tcBorders>
              <w:top w:val="single" w:sz="4" w:space="0" w:color="auto"/>
              <w:left w:val="nil"/>
              <w:bottom w:val="nil"/>
              <w:right w:val="nil"/>
            </w:tcBorders>
            <w:shd w:val="clear" w:color="auto" w:fill="auto"/>
            <w:noWrap/>
            <w:vAlign w:val="bottom"/>
          </w:tcPr>
          <w:p w14:paraId="37B0DD1A" w14:textId="77777777" w:rsidR="00176161" w:rsidRPr="00176161" w:rsidRDefault="00176161" w:rsidP="005E7DF3">
            <w:pPr>
              <w:widowControl/>
              <w:rPr>
                <w:sz w:val="8"/>
                <w:szCs w:val="8"/>
                <w:lang w:val="it-IT" w:eastAsia="it-IT"/>
              </w:rPr>
            </w:pPr>
          </w:p>
        </w:tc>
        <w:tc>
          <w:tcPr>
            <w:tcW w:w="3402" w:type="dxa"/>
            <w:tcBorders>
              <w:top w:val="single" w:sz="4" w:space="0" w:color="auto"/>
              <w:left w:val="nil"/>
              <w:bottom w:val="nil"/>
              <w:right w:val="nil"/>
            </w:tcBorders>
            <w:shd w:val="clear" w:color="auto" w:fill="auto"/>
            <w:noWrap/>
            <w:vAlign w:val="bottom"/>
          </w:tcPr>
          <w:p w14:paraId="171EF3E8" w14:textId="77777777" w:rsidR="00176161" w:rsidRPr="00176161" w:rsidRDefault="00176161" w:rsidP="005E7DF3">
            <w:pPr>
              <w:widowControl/>
              <w:rPr>
                <w:sz w:val="8"/>
                <w:szCs w:val="8"/>
                <w:lang w:val="it-IT" w:eastAsia="it-IT"/>
              </w:rPr>
            </w:pPr>
          </w:p>
        </w:tc>
        <w:tc>
          <w:tcPr>
            <w:tcW w:w="875" w:type="dxa"/>
            <w:tcBorders>
              <w:top w:val="single" w:sz="4" w:space="0" w:color="auto"/>
              <w:left w:val="nil"/>
              <w:bottom w:val="nil"/>
              <w:right w:val="nil"/>
            </w:tcBorders>
            <w:shd w:val="clear" w:color="auto" w:fill="auto"/>
            <w:noWrap/>
            <w:vAlign w:val="bottom"/>
          </w:tcPr>
          <w:p w14:paraId="197FCD5F" w14:textId="77777777" w:rsidR="00176161" w:rsidRPr="00176161" w:rsidRDefault="00176161" w:rsidP="005E7DF3">
            <w:pPr>
              <w:widowControl/>
              <w:rPr>
                <w:sz w:val="8"/>
                <w:szCs w:val="8"/>
                <w:lang w:val="it-IT" w:eastAsia="it-IT"/>
              </w:rPr>
            </w:pPr>
          </w:p>
        </w:tc>
        <w:tc>
          <w:tcPr>
            <w:tcW w:w="875" w:type="dxa"/>
            <w:tcBorders>
              <w:top w:val="single" w:sz="4" w:space="0" w:color="auto"/>
              <w:left w:val="nil"/>
              <w:bottom w:val="nil"/>
              <w:right w:val="nil"/>
            </w:tcBorders>
            <w:shd w:val="clear" w:color="auto" w:fill="auto"/>
            <w:noWrap/>
            <w:vAlign w:val="bottom"/>
          </w:tcPr>
          <w:p w14:paraId="56F670EE" w14:textId="77777777" w:rsidR="00176161" w:rsidRPr="00176161" w:rsidRDefault="00176161" w:rsidP="005E7DF3">
            <w:pPr>
              <w:widowControl/>
              <w:rPr>
                <w:sz w:val="8"/>
                <w:szCs w:val="8"/>
                <w:lang w:val="it-IT" w:eastAsia="it-IT"/>
              </w:rPr>
            </w:pPr>
          </w:p>
        </w:tc>
        <w:tc>
          <w:tcPr>
            <w:tcW w:w="875" w:type="dxa"/>
            <w:tcBorders>
              <w:top w:val="single" w:sz="4" w:space="0" w:color="auto"/>
              <w:left w:val="nil"/>
              <w:bottom w:val="single" w:sz="4" w:space="0" w:color="auto"/>
              <w:right w:val="nil"/>
            </w:tcBorders>
            <w:shd w:val="clear" w:color="auto" w:fill="auto"/>
            <w:noWrap/>
            <w:vAlign w:val="bottom"/>
          </w:tcPr>
          <w:p w14:paraId="475735E0" w14:textId="77777777" w:rsidR="00176161" w:rsidRPr="00176161" w:rsidRDefault="00176161" w:rsidP="005E7DF3">
            <w:pPr>
              <w:widowControl/>
              <w:jc w:val="right"/>
              <w:rPr>
                <w:sz w:val="8"/>
                <w:szCs w:val="8"/>
                <w:lang w:val="it-IT" w:eastAsia="it-IT"/>
              </w:rPr>
            </w:pPr>
          </w:p>
        </w:tc>
        <w:tc>
          <w:tcPr>
            <w:tcW w:w="1061" w:type="dxa"/>
            <w:tcBorders>
              <w:top w:val="single" w:sz="4" w:space="0" w:color="auto"/>
              <w:left w:val="nil"/>
              <w:bottom w:val="single" w:sz="4" w:space="0" w:color="auto"/>
              <w:right w:val="nil"/>
            </w:tcBorders>
            <w:shd w:val="clear" w:color="auto" w:fill="auto"/>
            <w:noWrap/>
            <w:vAlign w:val="bottom"/>
          </w:tcPr>
          <w:p w14:paraId="77BA9CED" w14:textId="77777777" w:rsidR="00176161" w:rsidRPr="00176161" w:rsidRDefault="00176161" w:rsidP="005E7DF3">
            <w:pPr>
              <w:widowControl/>
              <w:rPr>
                <w:sz w:val="8"/>
                <w:szCs w:val="8"/>
                <w:lang w:val="it-IT" w:eastAsia="it-IT"/>
              </w:rPr>
            </w:pPr>
          </w:p>
        </w:tc>
        <w:tc>
          <w:tcPr>
            <w:tcW w:w="875" w:type="dxa"/>
            <w:tcBorders>
              <w:top w:val="single" w:sz="4" w:space="0" w:color="auto"/>
              <w:left w:val="nil"/>
              <w:bottom w:val="single" w:sz="4" w:space="0" w:color="auto"/>
              <w:right w:val="nil"/>
            </w:tcBorders>
            <w:shd w:val="clear" w:color="auto" w:fill="auto"/>
            <w:noWrap/>
            <w:vAlign w:val="bottom"/>
          </w:tcPr>
          <w:p w14:paraId="4D232609" w14:textId="77777777" w:rsidR="00176161" w:rsidRPr="00176161" w:rsidRDefault="00176161" w:rsidP="005E7DF3">
            <w:pPr>
              <w:widowControl/>
              <w:jc w:val="right"/>
              <w:rPr>
                <w:color w:val="000000"/>
                <w:sz w:val="8"/>
                <w:szCs w:val="8"/>
                <w:lang w:val="it-IT" w:eastAsia="it-IT"/>
              </w:rPr>
            </w:pPr>
          </w:p>
        </w:tc>
        <w:tc>
          <w:tcPr>
            <w:tcW w:w="770" w:type="dxa"/>
            <w:tcBorders>
              <w:top w:val="single" w:sz="4" w:space="0" w:color="auto"/>
              <w:left w:val="nil"/>
              <w:bottom w:val="single" w:sz="4" w:space="0" w:color="auto"/>
              <w:right w:val="nil"/>
            </w:tcBorders>
            <w:shd w:val="clear" w:color="auto" w:fill="auto"/>
            <w:noWrap/>
            <w:vAlign w:val="bottom"/>
          </w:tcPr>
          <w:p w14:paraId="5876FD83" w14:textId="77777777" w:rsidR="00176161" w:rsidRPr="00176161" w:rsidRDefault="00176161" w:rsidP="005E7DF3">
            <w:pPr>
              <w:widowControl/>
              <w:jc w:val="right"/>
              <w:rPr>
                <w:color w:val="000000"/>
                <w:sz w:val="8"/>
                <w:szCs w:val="8"/>
                <w:lang w:val="it-IT" w:eastAsia="it-IT"/>
              </w:rPr>
            </w:pPr>
          </w:p>
        </w:tc>
        <w:tc>
          <w:tcPr>
            <w:tcW w:w="981" w:type="dxa"/>
            <w:tcBorders>
              <w:top w:val="single" w:sz="4" w:space="0" w:color="auto"/>
              <w:left w:val="nil"/>
              <w:bottom w:val="single" w:sz="4" w:space="0" w:color="auto"/>
              <w:right w:val="nil"/>
            </w:tcBorders>
            <w:shd w:val="clear" w:color="auto" w:fill="auto"/>
            <w:noWrap/>
            <w:vAlign w:val="bottom"/>
          </w:tcPr>
          <w:p w14:paraId="67E8670D" w14:textId="77777777" w:rsidR="00176161" w:rsidRPr="00176161" w:rsidRDefault="00176161" w:rsidP="005E7DF3">
            <w:pPr>
              <w:widowControl/>
              <w:rPr>
                <w:sz w:val="8"/>
                <w:szCs w:val="8"/>
                <w:lang w:val="it-IT" w:eastAsia="it-IT"/>
              </w:rPr>
            </w:pPr>
          </w:p>
        </w:tc>
        <w:tc>
          <w:tcPr>
            <w:tcW w:w="875" w:type="dxa"/>
            <w:tcBorders>
              <w:top w:val="single" w:sz="4" w:space="0" w:color="auto"/>
              <w:left w:val="nil"/>
              <w:bottom w:val="single" w:sz="4" w:space="0" w:color="auto"/>
              <w:right w:val="nil"/>
            </w:tcBorders>
            <w:shd w:val="clear" w:color="auto" w:fill="auto"/>
            <w:noWrap/>
            <w:vAlign w:val="bottom"/>
          </w:tcPr>
          <w:p w14:paraId="59C63D1B" w14:textId="77777777" w:rsidR="00176161" w:rsidRPr="00176161" w:rsidRDefault="00176161" w:rsidP="005E7DF3">
            <w:pPr>
              <w:widowControl/>
              <w:rPr>
                <w:sz w:val="8"/>
                <w:szCs w:val="8"/>
                <w:lang w:val="it-IT" w:eastAsia="it-IT"/>
              </w:rPr>
            </w:pPr>
          </w:p>
        </w:tc>
      </w:tr>
      <w:tr w:rsidR="00176161" w:rsidRPr="00176161" w14:paraId="44BD6447" w14:textId="77777777" w:rsidTr="00176161">
        <w:trPr>
          <w:trHeight w:val="113"/>
        </w:trPr>
        <w:tc>
          <w:tcPr>
            <w:tcW w:w="665" w:type="dxa"/>
            <w:tcBorders>
              <w:top w:val="nil"/>
              <w:left w:val="nil"/>
              <w:bottom w:val="nil"/>
              <w:right w:val="nil"/>
            </w:tcBorders>
            <w:shd w:val="clear" w:color="auto" w:fill="auto"/>
            <w:noWrap/>
            <w:vAlign w:val="bottom"/>
          </w:tcPr>
          <w:p w14:paraId="4E4618D8" w14:textId="77777777" w:rsidR="00176161" w:rsidRPr="005E7DF3" w:rsidRDefault="00176161" w:rsidP="00176161">
            <w:pPr>
              <w:widowControl/>
              <w:rPr>
                <w:sz w:val="14"/>
                <w:szCs w:val="14"/>
                <w:lang w:val="it-IT" w:eastAsia="it-IT"/>
              </w:rPr>
            </w:pPr>
          </w:p>
        </w:tc>
        <w:tc>
          <w:tcPr>
            <w:tcW w:w="3402" w:type="dxa"/>
            <w:tcBorders>
              <w:top w:val="nil"/>
              <w:left w:val="nil"/>
              <w:bottom w:val="nil"/>
              <w:right w:val="nil"/>
            </w:tcBorders>
            <w:shd w:val="clear" w:color="auto" w:fill="auto"/>
            <w:noWrap/>
            <w:vAlign w:val="bottom"/>
          </w:tcPr>
          <w:p w14:paraId="7234006A" w14:textId="77777777" w:rsidR="00176161" w:rsidRPr="005E7DF3" w:rsidRDefault="00176161" w:rsidP="00176161">
            <w:pPr>
              <w:widowControl/>
              <w:rPr>
                <w:sz w:val="14"/>
                <w:szCs w:val="14"/>
                <w:lang w:val="it-IT" w:eastAsia="it-IT"/>
              </w:rPr>
            </w:pPr>
          </w:p>
        </w:tc>
        <w:tc>
          <w:tcPr>
            <w:tcW w:w="875" w:type="dxa"/>
            <w:tcBorders>
              <w:top w:val="nil"/>
              <w:left w:val="nil"/>
              <w:bottom w:val="nil"/>
              <w:right w:val="nil"/>
            </w:tcBorders>
            <w:shd w:val="clear" w:color="auto" w:fill="auto"/>
            <w:noWrap/>
            <w:vAlign w:val="bottom"/>
          </w:tcPr>
          <w:p w14:paraId="5000DC91" w14:textId="77777777" w:rsidR="00176161" w:rsidRPr="005E7DF3" w:rsidRDefault="00176161" w:rsidP="00176161">
            <w:pPr>
              <w:widowControl/>
              <w:rPr>
                <w:sz w:val="14"/>
                <w:szCs w:val="14"/>
                <w:lang w:val="it-IT" w:eastAsia="it-IT"/>
              </w:rPr>
            </w:pPr>
          </w:p>
        </w:tc>
        <w:tc>
          <w:tcPr>
            <w:tcW w:w="875" w:type="dxa"/>
            <w:tcBorders>
              <w:top w:val="nil"/>
              <w:left w:val="nil"/>
              <w:bottom w:val="nil"/>
              <w:right w:val="single" w:sz="4" w:space="0" w:color="auto"/>
            </w:tcBorders>
            <w:shd w:val="clear" w:color="auto" w:fill="auto"/>
            <w:noWrap/>
            <w:vAlign w:val="bottom"/>
          </w:tcPr>
          <w:p w14:paraId="4C1A7C78" w14:textId="77777777" w:rsidR="00176161" w:rsidRPr="00176161" w:rsidRDefault="00176161" w:rsidP="00176161">
            <w:pPr>
              <w:widowControl/>
              <w:rPr>
                <w:b/>
                <w:bCs/>
                <w:color w:val="000000"/>
                <w:sz w:val="14"/>
                <w:szCs w:val="14"/>
                <w:lang w:val="it-IT" w:eastAsia="it-IT"/>
              </w:rPr>
            </w:pPr>
          </w:p>
        </w:tc>
        <w:tc>
          <w:tcPr>
            <w:tcW w:w="875" w:type="dxa"/>
            <w:tcBorders>
              <w:top w:val="single" w:sz="4" w:space="0" w:color="auto"/>
              <w:left w:val="single" w:sz="4" w:space="0" w:color="auto"/>
              <w:bottom w:val="nil"/>
              <w:right w:val="nil"/>
            </w:tcBorders>
            <w:shd w:val="clear" w:color="auto" w:fill="auto"/>
            <w:noWrap/>
            <w:vAlign w:val="bottom"/>
          </w:tcPr>
          <w:p w14:paraId="2F25E09C" w14:textId="77777777" w:rsidR="00176161" w:rsidRPr="00176161" w:rsidRDefault="00176161" w:rsidP="00176161">
            <w:pPr>
              <w:widowControl/>
              <w:rPr>
                <w:b/>
                <w:bCs/>
                <w:color w:val="000000"/>
                <w:sz w:val="14"/>
                <w:szCs w:val="14"/>
                <w:lang w:val="it-IT" w:eastAsia="it-IT"/>
              </w:rPr>
            </w:pPr>
            <w:r w:rsidRPr="00176161">
              <w:rPr>
                <w:b/>
                <w:bCs/>
                <w:color w:val="000000"/>
                <w:sz w:val="14"/>
                <w:szCs w:val="14"/>
                <w:lang w:val="it-IT" w:eastAsia="it-IT"/>
              </w:rPr>
              <w:t>TOTALI</w:t>
            </w:r>
          </w:p>
        </w:tc>
        <w:tc>
          <w:tcPr>
            <w:tcW w:w="1061" w:type="dxa"/>
            <w:tcBorders>
              <w:top w:val="single" w:sz="4" w:space="0" w:color="auto"/>
              <w:left w:val="nil"/>
              <w:bottom w:val="nil"/>
              <w:right w:val="nil"/>
            </w:tcBorders>
            <w:shd w:val="clear" w:color="auto" w:fill="auto"/>
            <w:noWrap/>
            <w:vAlign w:val="bottom"/>
          </w:tcPr>
          <w:p w14:paraId="5B26926B" w14:textId="77777777" w:rsidR="00176161" w:rsidRPr="00176161" w:rsidRDefault="00176161" w:rsidP="00176161">
            <w:pPr>
              <w:widowControl/>
              <w:rPr>
                <w:b/>
                <w:bCs/>
                <w:color w:val="000000"/>
                <w:sz w:val="14"/>
                <w:szCs w:val="14"/>
                <w:lang w:val="it-IT" w:eastAsia="it-IT"/>
              </w:rPr>
            </w:pPr>
            <w:r w:rsidRPr="00176161">
              <w:rPr>
                <w:b/>
                <w:bCs/>
                <w:color w:val="000000"/>
                <w:sz w:val="14"/>
                <w:szCs w:val="14"/>
                <w:lang w:val="it-IT" w:eastAsia="it-IT"/>
              </w:rPr>
              <w:t>TOTALI</w:t>
            </w:r>
          </w:p>
        </w:tc>
        <w:tc>
          <w:tcPr>
            <w:tcW w:w="875" w:type="dxa"/>
            <w:tcBorders>
              <w:top w:val="single" w:sz="4" w:space="0" w:color="auto"/>
              <w:left w:val="nil"/>
              <w:bottom w:val="nil"/>
              <w:right w:val="nil"/>
            </w:tcBorders>
            <w:shd w:val="clear" w:color="auto" w:fill="auto"/>
            <w:noWrap/>
            <w:vAlign w:val="bottom"/>
          </w:tcPr>
          <w:p w14:paraId="71CBF33A" w14:textId="77777777" w:rsidR="00176161" w:rsidRPr="00176161" w:rsidRDefault="00176161" w:rsidP="00176161">
            <w:pPr>
              <w:widowControl/>
              <w:rPr>
                <w:b/>
                <w:bCs/>
                <w:color w:val="000000"/>
                <w:sz w:val="14"/>
                <w:szCs w:val="14"/>
                <w:lang w:val="it-IT" w:eastAsia="it-IT"/>
              </w:rPr>
            </w:pPr>
            <w:r w:rsidRPr="00176161">
              <w:rPr>
                <w:b/>
                <w:bCs/>
                <w:color w:val="000000"/>
                <w:sz w:val="14"/>
                <w:szCs w:val="14"/>
                <w:lang w:val="it-IT" w:eastAsia="it-IT"/>
              </w:rPr>
              <w:t xml:space="preserve">TOTALI </w:t>
            </w:r>
          </w:p>
        </w:tc>
        <w:tc>
          <w:tcPr>
            <w:tcW w:w="770" w:type="dxa"/>
            <w:tcBorders>
              <w:top w:val="single" w:sz="4" w:space="0" w:color="auto"/>
              <w:left w:val="nil"/>
              <w:bottom w:val="nil"/>
              <w:right w:val="nil"/>
            </w:tcBorders>
            <w:shd w:val="clear" w:color="auto" w:fill="auto"/>
            <w:noWrap/>
            <w:vAlign w:val="bottom"/>
          </w:tcPr>
          <w:p w14:paraId="383EE88A" w14:textId="77777777" w:rsidR="00176161" w:rsidRPr="00176161" w:rsidRDefault="00176161" w:rsidP="00176161">
            <w:pPr>
              <w:widowControl/>
              <w:rPr>
                <w:b/>
                <w:bCs/>
                <w:color w:val="000000"/>
                <w:sz w:val="14"/>
                <w:szCs w:val="14"/>
                <w:lang w:val="it-IT" w:eastAsia="it-IT"/>
              </w:rPr>
            </w:pPr>
            <w:r w:rsidRPr="00176161">
              <w:rPr>
                <w:b/>
                <w:bCs/>
                <w:color w:val="000000"/>
                <w:sz w:val="14"/>
                <w:szCs w:val="14"/>
                <w:lang w:val="it-IT" w:eastAsia="it-IT"/>
              </w:rPr>
              <w:t>TOTALI</w:t>
            </w:r>
          </w:p>
        </w:tc>
        <w:tc>
          <w:tcPr>
            <w:tcW w:w="981" w:type="dxa"/>
            <w:tcBorders>
              <w:top w:val="single" w:sz="4" w:space="0" w:color="auto"/>
              <w:left w:val="nil"/>
              <w:bottom w:val="nil"/>
              <w:right w:val="nil"/>
            </w:tcBorders>
            <w:shd w:val="clear" w:color="auto" w:fill="auto"/>
            <w:noWrap/>
            <w:vAlign w:val="bottom"/>
          </w:tcPr>
          <w:p w14:paraId="606BC255" w14:textId="77777777" w:rsidR="00176161" w:rsidRPr="00176161" w:rsidRDefault="00176161" w:rsidP="00176161">
            <w:pPr>
              <w:widowControl/>
              <w:rPr>
                <w:b/>
                <w:bCs/>
                <w:color w:val="000000"/>
                <w:sz w:val="14"/>
                <w:szCs w:val="14"/>
                <w:lang w:val="it-IT" w:eastAsia="it-IT"/>
              </w:rPr>
            </w:pPr>
            <w:r w:rsidRPr="00176161">
              <w:rPr>
                <w:b/>
                <w:bCs/>
                <w:color w:val="000000"/>
                <w:sz w:val="14"/>
                <w:szCs w:val="14"/>
                <w:lang w:val="it-IT" w:eastAsia="it-IT"/>
              </w:rPr>
              <w:t>TOTALI</w:t>
            </w:r>
          </w:p>
        </w:tc>
        <w:tc>
          <w:tcPr>
            <w:tcW w:w="875" w:type="dxa"/>
            <w:tcBorders>
              <w:top w:val="single" w:sz="4" w:space="0" w:color="auto"/>
              <w:left w:val="nil"/>
              <w:bottom w:val="nil"/>
              <w:right w:val="single" w:sz="4" w:space="0" w:color="auto"/>
            </w:tcBorders>
            <w:shd w:val="clear" w:color="auto" w:fill="auto"/>
            <w:noWrap/>
            <w:vAlign w:val="bottom"/>
          </w:tcPr>
          <w:p w14:paraId="210B2CAB" w14:textId="77777777" w:rsidR="00176161" w:rsidRPr="00176161" w:rsidRDefault="00176161" w:rsidP="00176161">
            <w:pPr>
              <w:widowControl/>
              <w:rPr>
                <w:b/>
                <w:bCs/>
                <w:color w:val="000000"/>
                <w:sz w:val="14"/>
                <w:szCs w:val="14"/>
                <w:lang w:val="it-IT" w:eastAsia="it-IT"/>
              </w:rPr>
            </w:pPr>
            <w:r w:rsidRPr="00176161">
              <w:rPr>
                <w:b/>
                <w:bCs/>
                <w:color w:val="000000"/>
                <w:sz w:val="14"/>
                <w:szCs w:val="14"/>
                <w:lang w:val="it-IT" w:eastAsia="it-IT"/>
              </w:rPr>
              <w:t>MEDIA</w:t>
            </w:r>
          </w:p>
        </w:tc>
      </w:tr>
      <w:tr w:rsidR="00750035" w:rsidRPr="00176161" w14:paraId="1408CB1C" w14:textId="77777777" w:rsidTr="00176161">
        <w:trPr>
          <w:trHeight w:val="113"/>
        </w:trPr>
        <w:tc>
          <w:tcPr>
            <w:tcW w:w="665" w:type="dxa"/>
            <w:tcBorders>
              <w:top w:val="nil"/>
              <w:left w:val="nil"/>
              <w:bottom w:val="nil"/>
              <w:right w:val="nil"/>
            </w:tcBorders>
            <w:shd w:val="clear" w:color="auto" w:fill="auto"/>
            <w:noWrap/>
            <w:vAlign w:val="bottom"/>
          </w:tcPr>
          <w:p w14:paraId="30BCCE90" w14:textId="77777777" w:rsidR="00750035" w:rsidRPr="00176161" w:rsidRDefault="00750035" w:rsidP="00750035">
            <w:pPr>
              <w:widowControl/>
              <w:rPr>
                <w:sz w:val="14"/>
                <w:szCs w:val="14"/>
                <w:lang w:val="it-IT" w:eastAsia="it-IT"/>
              </w:rPr>
            </w:pPr>
          </w:p>
        </w:tc>
        <w:tc>
          <w:tcPr>
            <w:tcW w:w="3402" w:type="dxa"/>
            <w:tcBorders>
              <w:top w:val="nil"/>
              <w:left w:val="nil"/>
              <w:bottom w:val="nil"/>
              <w:right w:val="nil"/>
            </w:tcBorders>
            <w:shd w:val="clear" w:color="auto" w:fill="auto"/>
            <w:noWrap/>
            <w:vAlign w:val="bottom"/>
          </w:tcPr>
          <w:p w14:paraId="564D2AD3" w14:textId="77777777" w:rsidR="00750035" w:rsidRPr="00176161" w:rsidRDefault="00750035" w:rsidP="00750035">
            <w:pPr>
              <w:widowControl/>
              <w:rPr>
                <w:sz w:val="14"/>
                <w:szCs w:val="14"/>
                <w:lang w:val="it-IT" w:eastAsia="it-IT"/>
              </w:rPr>
            </w:pPr>
          </w:p>
        </w:tc>
        <w:tc>
          <w:tcPr>
            <w:tcW w:w="875" w:type="dxa"/>
            <w:tcBorders>
              <w:top w:val="nil"/>
              <w:left w:val="nil"/>
              <w:bottom w:val="nil"/>
              <w:right w:val="nil"/>
            </w:tcBorders>
            <w:shd w:val="clear" w:color="auto" w:fill="auto"/>
            <w:noWrap/>
            <w:vAlign w:val="bottom"/>
          </w:tcPr>
          <w:p w14:paraId="6970C98D" w14:textId="77777777" w:rsidR="00750035" w:rsidRPr="00176161" w:rsidRDefault="00750035" w:rsidP="00750035">
            <w:pPr>
              <w:widowControl/>
              <w:rPr>
                <w:sz w:val="14"/>
                <w:szCs w:val="14"/>
                <w:lang w:val="it-IT" w:eastAsia="it-IT"/>
              </w:rPr>
            </w:pPr>
          </w:p>
        </w:tc>
        <w:tc>
          <w:tcPr>
            <w:tcW w:w="875" w:type="dxa"/>
            <w:tcBorders>
              <w:top w:val="nil"/>
              <w:left w:val="nil"/>
              <w:bottom w:val="nil"/>
              <w:right w:val="single" w:sz="4" w:space="0" w:color="auto"/>
            </w:tcBorders>
            <w:shd w:val="clear" w:color="auto" w:fill="auto"/>
            <w:noWrap/>
            <w:vAlign w:val="bottom"/>
          </w:tcPr>
          <w:p w14:paraId="26F10B74" w14:textId="77777777" w:rsidR="00750035" w:rsidRPr="00176161" w:rsidRDefault="00750035" w:rsidP="00750035">
            <w:pPr>
              <w:widowControl/>
              <w:jc w:val="right"/>
              <w:rPr>
                <w:b/>
                <w:bCs/>
                <w:sz w:val="14"/>
                <w:szCs w:val="14"/>
                <w:lang w:val="it-IT" w:eastAsia="it-IT"/>
              </w:rPr>
            </w:pPr>
          </w:p>
        </w:tc>
        <w:tc>
          <w:tcPr>
            <w:tcW w:w="875" w:type="dxa"/>
            <w:tcBorders>
              <w:top w:val="nil"/>
              <w:left w:val="single" w:sz="4" w:space="0" w:color="auto"/>
              <w:bottom w:val="single" w:sz="4" w:space="0" w:color="auto"/>
              <w:right w:val="nil"/>
            </w:tcBorders>
            <w:shd w:val="clear" w:color="auto" w:fill="auto"/>
            <w:noWrap/>
            <w:vAlign w:val="bottom"/>
          </w:tcPr>
          <w:p w14:paraId="085123D5" w14:textId="70BB3DDA" w:rsidR="00750035" w:rsidRPr="00750035" w:rsidRDefault="00750035" w:rsidP="00750035">
            <w:pPr>
              <w:jc w:val="right"/>
              <w:rPr>
                <w:b/>
                <w:bCs/>
                <w:sz w:val="14"/>
                <w:szCs w:val="14"/>
              </w:rPr>
            </w:pPr>
            <w:r w:rsidRPr="00750035">
              <w:rPr>
                <w:b/>
                <w:bCs/>
                <w:sz w:val="14"/>
                <w:szCs w:val="14"/>
                <w:lang w:val="it-IT" w:eastAsia="it-IT"/>
              </w:rPr>
              <w:t>2.128.206,14</w:t>
            </w:r>
          </w:p>
        </w:tc>
        <w:tc>
          <w:tcPr>
            <w:tcW w:w="1061" w:type="dxa"/>
            <w:tcBorders>
              <w:top w:val="nil"/>
              <w:left w:val="nil"/>
              <w:bottom w:val="single" w:sz="4" w:space="0" w:color="auto"/>
              <w:right w:val="nil"/>
            </w:tcBorders>
            <w:shd w:val="clear" w:color="auto" w:fill="auto"/>
            <w:noWrap/>
            <w:vAlign w:val="bottom"/>
          </w:tcPr>
          <w:p w14:paraId="2BD848D2" w14:textId="7F83B3E0" w:rsidR="00750035" w:rsidRPr="00750035" w:rsidRDefault="00750035" w:rsidP="00750035">
            <w:pPr>
              <w:jc w:val="right"/>
              <w:rPr>
                <w:b/>
                <w:bCs/>
                <w:sz w:val="14"/>
                <w:szCs w:val="14"/>
              </w:rPr>
            </w:pPr>
            <w:r w:rsidRPr="00750035">
              <w:rPr>
                <w:b/>
                <w:bCs/>
                <w:sz w:val="14"/>
                <w:szCs w:val="14"/>
                <w:lang w:val="it-IT" w:eastAsia="it-IT"/>
              </w:rPr>
              <w:t>5.368.659,65</w:t>
            </w:r>
          </w:p>
        </w:tc>
        <w:tc>
          <w:tcPr>
            <w:tcW w:w="875" w:type="dxa"/>
            <w:tcBorders>
              <w:top w:val="nil"/>
              <w:left w:val="nil"/>
              <w:bottom w:val="single" w:sz="4" w:space="0" w:color="auto"/>
              <w:right w:val="nil"/>
            </w:tcBorders>
            <w:shd w:val="clear" w:color="auto" w:fill="auto"/>
            <w:noWrap/>
            <w:vAlign w:val="bottom"/>
          </w:tcPr>
          <w:p w14:paraId="236E5ABC" w14:textId="4BEE4E68" w:rsidR="00750035" w:rsidRPr="00750035" w:rsidRDefault="00750035" w:rsidP="00750035">
            <w:pPr>
              <w:jc w:val="right"/>
              <w:rPr>
                <w:b/>
                <w:bCs/>
                <w:sz w:val="14"/>
                <w:szCs w:val="14"/>
              </w:rPr>
            </w:pPr>
            <w:r w:rsidRPr="00750035">
              <w:rPr>
                <w:b/>
                <w:bCs/>
                <w:sz w:val="14"/>
                <w:szCs w:val="14"/>
                <w:lang w:val="it-IT" w:eastAsia="it-IT"/>
              </w:rPr>
              <w:t>455.884,62</w:t>
            </w:r>
          </w:p>
        </w:tc>
        <w:tc>
          <w:tcPr>
            <w:tcW w:w="770" w:type="dxa"/>
            <w:tcBorders>
              <w:top w:val="nil"/>
              <w:left w:val="nil"/>
              <w:bottom w:val="single" w:sz="4" w:space="0" w:color="auto"/>
              <w:right w:val="nil"/>
            </w:tcBorders>
            <w:shd w:val="clear" w:color="auto" w:fill="auto"/>
            <w:noWrap/>
            <w:vAlign w:val="bottom"/>
          </w:tcPr>
          <w:p w14:paraId="5B9BABD9" w14:textId="6B11C889" w:rsidR="00750035" w:rsidRPr="00750035" w:rsidRDefault="00750035" w:rsidP="00750035">
            <w:pPr>
              <w:jc w:val="right"/>
              <w:rPr>
                <w:b/>
                <w:bCs/>
                <w:sz w:val="14"/>
                <w:szCs w:val="14"/>
              </w:rPr>
            </w:pPr>
            <w:r w:rsidRPr="00750035">
              <w:rPr>
                <w:b/>
                <w:bCs/>
                <w:sz w:val="14"/>
                <w:szCs w:val="14"/>
                <w:lang w:val="it-IT" w:eastAsia="it-IT"/>
              </w:rPr>
              <w:t>289.214,45</w:t>
            </w:r>
          </w:p>
        </w:tc>
        <w:tc>
          <w:tcPr>
            <w:tcW w:w="981" w:type="dxa"/>
            <w:tcBorders>
              <w:top w:val="nil"/>
              <w:left w:val="nil"/>
              <w:bottom w:val="single" w:sz="4" w:space="0" w:color="auto"/>
              <w:right w:val="nil"/>
            </w:tcBorders>
            <w:shd w:val="clear" w:color="auto" w:fill="auto"/>
            <w:noWrap/>
            <w:vAlign w:val="bottom"/>
          </w:tcPr>
          <w:p w14:paraId="7E1C7D98" w14:textId="5A307364" w:rsidR="00750035" w:rsidRPr="00750035" w:rsidRDefault="00750035" w:rsidP="00750035">
            <w:pPr>
              <w:jc w:val="right"/>
              <w:rPr>
                <w:b/>
                <w:bCs/>
                <w:sz w:val="14"/>
                <w:szCs w:val="14"/>
              </w:rPr>
            </w:pPr>
            <w:r w:rsidRPr="00750035">
              <w:rPr>
                <w:b/>
                <w:bCs/>
                <w:sz w:val="14"/>
                <w:szCs w:val="14"/>
                <w:lang w:val="it-IT" w:eastAsia="it-IT"/>
              </w:rPr>
              <w:t>289.214,45</w:t>
            </w:r>
          </w:p>
        </w:tc>
        <w:tc>
          <w:tcPr>
            <w:tcW w:w="875" w:type="dxa"/>
            <w:tcBorders>
              <w:top w:val="nil"/>
              <w:left w:val="nil"/>
              <w:bottom w:val="single" w:sz="4" w:space="0" w:color="auto"/>
              <w:right w:val="single" w:sz="4" w:space="0" w:color="auto"/>
            </w:tcBorders>
            <w:shd w:val="clear" w:color="auto" w:fill="auto"/>
            <w:noWrap/>
            <w:vAlign w:val="bottom"/>
          </w:tcPr>
          <w:p w14:paraId="260B214A" w14:textId="7BB98031" w:rsidR="00750035" w:rsidRPr="00750035" w:rsidRDefault="00750035" w:rsidP="00750035">
            <w:pPr>
              <w:jc w:val="right"/>
              <w:rPr>
                <w:b/>
                <w:bCs/>
                <w:sz w:val="14"/>
                <w:szCs w:val="14"/>
              </w:rPr>
            </w:pPr>
            <w:r w:rsidRPr="00750035">
              <w:rPr>
                <w:b/>
                <w:bCs/>
                <w:sz w:val="14"/>
                <w:szCs w:val="14"/>
                <w:lang w:val="it-IT" w:eastAsia="it-IT"/>
              </w:rPr>
              <w:t>60,29</w:t>
            </w:r>
          </w:p>
        </w:tc>
      </w:tr>
      <w:tr w:rsidR="00176161" w:rsidRPr="005E7DF3" w14:paraId="68541982" w14:textId="77777777" w:rsidTr="00176161">
        <w:trPr>
          <w:trHeight w:val="113"/>
        </w:trPr>
        <w:tc>
          <w:tcPr>
            <w:tcW w:w="665" w:type="dxa"/>
            <w:tcBorders>
              <w:top w:val="nil"/>
              <w:left w:val="nil"/>
              <w:bottom w:val="nil"/>
              <w:right w:val="nil"/>
            </w:tcBorders>
            <w:shd w:val="clear" w:color="auto" w:fill="auto"/>
            <w:noWrap/>
            <w:vAlign w:val="bottom"/>
          </w:tcPr>
          <w:p w14:paraId="30649FA1" w14:textId="77777777" w:rsidR="00176161" w:rsidRPr="00176161" w:rsidRDefault="00176161" w:rsidP="00176161">
            <w:pPr>
              <w:widowControl/>
              <w:rPr>
                <w:sz w:val="14"/>
                <w:szCs w:val="14"/>
                <w:lang w:val="it-IT" w:eastAsia="it-IT"/>
              </w:rPr>
            </w:pPr>
          </w:p>
        </w:tc>
        <w:tc>
          <w:tcPr>
            <w:tcW w:w="3402" w:type="dxa"/>
            <w:tcBorders>
              <w:top w:val="nil"/>
              <w:left w:val="nil"/>
              <w:bottom w:val="nil"/>
              <w:right w:val="nil"/>
            </w:tcBorders>
            <w:shd w:val="clear" w:color="auto" w:fill="auto"/>
            <w:noWrap/>
            <w:vAlign w:val="bottom"/>
          </w:tcPr>
          <w:p w14:paraId="1F4CAEA5" w14:textId="77777777" w:rsidR="00176161" w:rsidRPr="00176161" w:rsidRDefault="00176161" w:rsidP="00176161">
            <w:pPr>
              <w:widowControl/>
              <w:rPr>
                <w:sz w:val="14"/>
                <w:szCs w:val="14"/>
                <w:lang w:val="it-IT" w:eastAsia="it-IT"/>
              </w:rPr>
            </w:pPr>
          </w:p>
        </w:tc>
        <w:tc>
          <w:tcPr>
            <w:tcW w:w="875" w:type="dxa"/>
            <w:tcBorders>
              <w:top w:val="nil"/>
              <w:left w:val="nil"/>
              <w:bottom w:val="nil"/>
              <w:right w:val="nil"/>
            </w:tcBorders>
            <w:shd w:val="clear" w:color="auto" w:fill="auto"/>
            <w:noWrap/>
            <w:vAlign w:val="bottom"/>
          </w:tcPr>
          <w:p w14:paraId="5BD4AA89" w14:textId="77777777" w:rsidR="00176161" w:rsidRPr="00176161" w:rsidRDefault="00176161" w:rsidP="00176161">
            <w:pPr>
              <w:widowControl/>
              <w:rPr>
                <w:sz w:val="14"/>
                <w:szCs w:val="14"/>
                <w:lang w:val="it-IT" w:eastAsia="it-IT"/>
              </w:rPr>
            </w:pPr>
          </w:p>
        </w:tc>
        <w:tc>
          <w:tcPr>
            <w:tcW w:w="875" w:type="dxa"/>
            <w:tcBorders>
              <w:top w:val="nil"/>
              <w:left w:val="nil"/>
              <w:bottom w:val="nil"/>
              <w:right w:val="nil"/>
            </w:tcBorders>
            <w:shd w:val="clear" w:color="auto" w:fill="auto"/>
            <w:noWrap/>
            <w:vAlign w:val="bottom"/>
          </w:tcPr>
          <w:p w14:paraId="089F2543" w14:textId="77777777" w:rsidR="00176161" w:rsidRPr="00176161" w:rsidRDefault="00176161" w:rsidP="00176161">
            <w:pPr>
              <w:widowControl/>
              <w:rPr>
                <w:sz w:val="14"/>
                <w:szCs w:val="14"/>
                <w:lang w:val="it-IT" w:eastAsia="it-IT"/>
              </w:rPr>
            </w:pPr>
          </w:p>
        </w:tc>
        <w:tc>
          <w:tcPr>
            <w:tcW w:w="875" w:type="dxa"/>
            <w:tcBorders>
              <w:top w:val="single" w:sz="4" w:space="0" w:color="auto"/>
              <w:left w:val="nil"/>
              <w:bottom w:val="nil"/>
              <w:right w:val="nil"/>
            </w:tcBorders>
            <w:shd w:val="clear" w:color="auto" w:fill="auto"/>
            <w:noWrap/>
            <w:vAlign w:val="bottom"/>
          </w:tcPr>
          <w:p w14:paraId="5C65267F" w14:textId="77777777" w:rsidR="00176161" w:rsidRPr="00176161" w:rsidRDefault="00176161" w:rsidP="00176161">
            <w:pPr>
              <w:widowControl/>
              <w:rPr>
                <w:sz w:val="14"/>
                <w:szCs w:val="14"/>
                <w:lang w:val="it-IT" w:eastAsia="it-IT"/>
              </w:rPr>
            </w:pPr>
          </w:p>
        </w:tc>
        <w:tc>
          <w:tcPr>
            <w:tcW w:w="1061" w:type="dxa"/>
            <w:tcBorders>
              <w:top w:val="single" w:sz="4" w:space="0" w:color="auto"/>
              <w:left w:val="nil"/>
              <w:bottom w:val="nil"/>
              <w:right w:val="nil"/>
            </w:tcBorders>
            <w:shd w:val="clear" w:color="auto" w:fill="auto"/>
            <w:noWrap/>
            <w:vAlign w:val="bottom"/>
          </w:tcPr>
          <w:p w14:paraId="2F82C7F4" w14:textId="77777777" w:rsidR="00176161" w:rsidRPr="00176161" w:rsidRDefault="00176161" w:rsidP="00176161">
            <w:pPr>
              <w:widowControl/>
              <w:rPr>
                <w:sz w:val="14"/>
                <w:szCs w:val="14"/>
                <w:lang w:val="it-IT" w:eastAsia="it-IT"/>
              </w:rPr>
            </w:pPr>
          </w:p>
        </w:tc>
        <w:tc>
          <w:tcPr>
            <w:tcW w:w="875" w:type="dxa"/>
            <w:tcBorders>
              <w:top w:val="single" w:sz="4" w:space="0" w:color="auto"/>
              <w:left w:val="nil"/>
              <w:bottom w:val="nil"/>
              <w:right w:val="nil"/>
            </w:tcBorders>
            <w:shd w:val="clear" w:color="auto" w:fill="auto"/>
            <w:noWrap/>
            <w:vAlign w:val="bottom"/>
          </w:tcPr>
          <w:p w14:paraId="473DB21C" w14:textId="6BEE6859" w:rsidR="00176161" w:rsidRPr="00176161" w:rsidRDefault="00176161" w:rsidP="00176161">
            <w:pPr>
              <w:widowControl/>
              <w:jc w:val="center"/>
              <w:rPr>
                <w:color w:val="FF0000"/>
                <w:sz w:val="14"/>
                <w:szCs w:val="14"/>
                <w:lang w:val="it-IT" w:eastAsia="it-IT"/>
              </w:rPr>
            </w:pPr>
            <w:r w:rsidRPr="00176161">
              <w:rPr>
                <w:color w:val="FF0000"/>
                <w:sz w:val="14"/>
                <w:szCs w:val="14"/>
                <w:lang w:val="it-IT" w:eastAsia="it-IT"/>
              </w:rPr>
              <w:t>totali residui conservati al 01.01.20</w:t>
            </w:r>
            <w:r>
              <w:rPr>
                <w:color w:val="FF0000"/>
                <w:sz w:val="14"/>
                <w:szCs w:val="14"/>
                <w:lang w:val="it-IT" w:eastAsia="it-IT"/>
              </w:rPr>
              <w:t>2</w:t>
            </w:r>
            <w:r w:rsidR="00750035">
              <w:rPr>
                <w:color w:val="FF0000"/>
                <w:sz w:val="14"/>
                <w:szCs w:val="14"/>
                <w:lang w:val="it-IT" w:eastAsia="it-IT"/>
              </w:rPr>
              <w:t>1</w:t>
            </w:r>
          </w:p>
        </w:tc>
        <w:tc>
          <w:tcPr>
            <w:tcW w:w="770" w:type="dxa"/>
            <w:tcBorders>
              <w:top w:val="single" w:sz="4" w:space="0" w:color="auto"/>
              <w:left w:val="nil"/>
              <w:bottom w:val="nil"/>
              <w:right w:val="nil"/>
            </w:tcBorders>
            <w:shd w:val="clear" w:color="auto" w:fill="auto"/>
            <w:noWrap/>
            <w:vAlign w:val="bottom"/>
          </w:tcPr>
          <w:p w14:paraId="24E6A72D" w14:textId="77777777" w:rsidR="00176161" w:rsidRPr="00176161" w:rsidRDefault="00176161" w:rsidP="00176161">
            <w:pPr>
              <w:widowControl/>
              <w:jc w:val="center"/>
              <w:rPr>
                <w:color w:val="FF0000"/>
                <w:sz w:val="14"/>
                <w:szCs w:val="14"/>
                <w:lang w:val="it-IT" w:eastAsia="it-IT"/>
              </w:rPr>
            </w:pPr>
            <w:proofErr w:type="spellStart"/>
            <w:r w:rsidRPr="00176161">
              <w:rPr>
                <w:color w:val="FF0000"/>
                <w:sz w:val="14"/>
                <w:szCs w:val="14"/>
                <w:lang w:val="it-IT" w:eastAsia="it-IT"/>
              </w:rPr>
              <w:t>fcde</w:t>
            </w:r>
            <w:proofErr w:type="spellEnd"/>
          </w:p>
        </w:tc>
        <w:tc>
          <w:tcPr>
            <w:tcW w:w="981" w:type="dxa"/>
            <w:tcBorders>
              <w:top w:val="single" w:sz="4" w:space="0" w:color="auto"/>
              <w:left w:val="nil"/>
              <w:bottom w:val="nil"/>
              <w:right w:val="nil"/>
            </w:tcBorders>
            <w:shd w:val="clear" w:color="auto" w:fill="auto"/>
            <w:noWrap/>
            <w:vAlign w:val="bottom"/>
          </w:tcPr>
          <w:p w14:paraId="3FA83C5E" w14:textId="77777777" w:rsidR="00176161" w:rsidRPr="00200BAC" w:rsidRDefault="00176161" w:rsidP="00176161">
            <w:pPr>
              <w:widowControl/>
              <w:rPr>
                <w:sz w:val="14"/>
                <w:szCs w:val="14"/>
                <w:lang w:val="it-IT" w:eastAsia="it-IT"/>
              </w:rPr>
            </w:pPr>
            <w:r w:rsidRPr="00176161">
              <w:rPr>
                <w:sz w:val="14"/>
                <w:szCs w:val="14"/>
                <w:lang w:val="it-IT" w:eastAsia="it-IT"/>
              </w:rPr>
              <w:t>totale FDCE</w:t>
            </w:r>
          </w:p>
        </w:tc>
        <w:tc>
          <w:tcPr>
            <w:tcW w:w="875" w:type="dxa"/>
            <w:tcBorders>
              <w:top w:val="single" w:sz="4" w:space="0" w:color="auto"/>
              <w:left w:val="nil"/>
              <w:bottom w:val="nil"/>
              <w:right w:val="nil"/>
            </w:tcBorders>
            <w:shd w:val="clear" w:color="auto" w:fill="auto"/>
            <w:noWrap/>
            <w:vAlign w:val="bottom"/>
          </w:tcPr>
          <w:p w14:paraId="3420C5E1" w14:textId="77777777" w:rsidR="00176161" w:rsidRPr="00200BAC" w:rsidRDefault="00176161" w:rsidP="00176161">
            <w:pPr>
              <w:widowControl/>
              <w:rPr>
                <w:sz w:val="14"/>
                <w:szCs w:val="14"/>
                <w:lang w:val="it-IT" w:eastAsia="it-IT"/>
              </w:rPr>
            </w:pPr>
          </w:p>
        </w:tc>
      </w:tr>
    </w:tbl>
    <w:p w14:paraId="7D638915" w14:textId="77777777" w:rsidR="005E7DF3" w:rsidRPr="00176161" w:rsidRDefault="005E7DF3" w:rsidP="00F943FC">
      <w:pPr>
        <w:pStyle w:val="Corpotesto"/>
        <w:rPr>
          <w:sz w:val="16"/>
          <w:szCs w:val="16"/>
          <w:lang w:val="it-IT"/>
        </w:rPr>
      </w:pPr>
    </w:p>
    <w:p w14:paraId="6E8EEA4E" w14:textId="782B4E60" w:rsidR="0008598E" w:rsidRDefault="0008598E" w:rsidP="00F943FC">
      <w:pPr>
        <w:pStyle w:val="Corpotesto"/>
        <w:rPr>
          <w:sz w:val="25"/>
          <w:lang w:val="it-IT"/>
        </w:rPr>
      </w:pPr>
      <w:r>
        <w:rPr>
          <w:sz w:val="25"/>
          <w:lang w:val="it-IT"/>
        </w:rPr>
        <w:t>In si</w:t>
      </w:r>
      <w:r w:rsidR="00200BAC">
        <w:rPr>
          <w:sz w:val="25"/>
          <w:lang w:val="it-IT"/>
        </w:rPr>
        <w:t>ntesi</w:t>
      </w:r>
      <w:r>
        <w:rPr>
          <w:sz w:val="25"/>
          <w:lang w:val="it-IT"/>
        </w:rPr>
        <w:t>:</w:t>
      </w:r>
    </w:p>
    <w:tbl>
      <w:tblPr>
        <w:tblW w:w="10924" w:type="dxa"/>
        <w:tblInd w:w="-431" w:type="dxa"/>
        <w:tblLayout w:type="fixed"/>
        <w:tblCellMar>
          <w:left w:w="70" w:type="dxa"/>
          <w:right w:w="70" w:type="dxa"/>
        </w:tblCellMar>
        <w:tblLook w:val="04A0" w:firstRow="1" w:lastRow="0" w:firstColumn="1" w:lastColumn="0" w:noHBand="0" w:noVBand="1"/>
      </w:tblPr>
      <w:tblGrid>
        <w:gridCol w:w="846"/>
        <w:gridCol w:w="3549"/>
        <w:gridCol w:w="992"/>
        <w:gridCol w:w="992"/>
        <w:gridCol w:w="1134"/>
        <w:gridCol w:w="1135"/>
        <w:gridCol w:w="1134"/>
        <w:gridCol w:w="1142"/>
      </w:tblGrid>
      <w:tr w:rsidR="00200BAC" w:rsidRPr="004A2438" w14:paraId="2F75A336" w14:textId="77777777" w:rsidTr="0096290C">
        <w:trPr>
          <w:trHeight w:val="724"/>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F9FF4" w14:textId="77777777" w:rsidR="00200BAC" w:rsidRPr="00176161" w:rsidRDefault="00200BAC" w:rsidP="004E3EFC">
            <w:pPr>
              <w:widowControl/>
              <w:jc w:val="center"/>
              <w:rPr>
                <w:rFonts w:ascii="Arial" w:hAnsi="Arial" w:cs="Arial"/>
                <w:bCs/>
                <w:color w:val="000000"/>
                <w:sz w:val="14"/>
                <w:szCs w:val="14"/>
                <w:lang w:val="it-IT" w:eastAsia="it-IT"/>
              </w:rPr>
            </w:pPr>
            <w:r w:rsidRPr="00176161">
              <w:rPr>
                <w:rFonts w:ascii="Arial" w:hAnsi="Arial" w:cs="Arial"/>
                <w:bCs/>
                <w:color w:val="000000"/>
                <w:sz w:val="14"/>
                <w:szCs w:val="14"/>
                <w:lang w:val="it-IT" w:eastAsia="it-IT"/>
              </w:rPr>
              <w:t>Tipologia</w:t>
            </w:r>
          </w:p>
        </w:tc>
        <w:tc>
          <w:tcPr>
            <w:tcW w:w="3549" w:type="dxa"/>
            <w:tcBorders>
              <w:top w:val="single" w:sz="4" w:space="0" w:color="auto"/>
              <w:left w:val="nil"/>
              <w:bottom w:val="single" w:sz="4" w:space="0" w:color="auto"/>
              <w:right w:val="single" w:sz="4" w:space="0" w:color="auto"/>
            </w:tcBorders>
            <w:shd w:val="clear" w:color="auto" w:fill="auto"/>
            <w:vAlign w:val="bottom"/>
            <w:hideMark/>
          </w:tcPr>
          <w:p w14:paraId="016849F5" w14:textId="77777777" w:rsidR="00200BAC" w:rsidRPr="00176161" w:rsidRDefault="00200BAC" w:rsidP="004E3EFC">
            <w:pPr>
              <w:widowControl/>
              <w:jc w:val="center"/>
              <w:rPr>
                <w:rFonts w:ascii="Arial" w:hAnsi="Arial" w:cs="Arial"/>
                <w:bCs/>
                <w:color w:val="000000"/>
                <w:sz w:val="14"/>
                <w:szCs w:val="14"/>
                <w:lang w:val="it-IT" w:eastAsia="it-IT"/>
              </w:rPr>
            </w:pPr>
            <w:r w:rsidRPr="00176161">
              <w:rPr>
                <w:rFonts w:ascii="Arial" w:hAnsi="Arial" w:cs="Arial"/>
                <w:bCs/>
                <w:color w:val="000000"/>
                <w:sz w:val="14"/>
                <w:szCs w:val="14"/>
                <w:lang w:val="it-IT" w:eastAsia="it-IT"/>
              </w:rPr>
              <w:t>Denominazione</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18E9E84A" w14:textId="77777777" w:rsidR="00200BAC" w:rsidRPr="00176161" w:rsidRDefault="00200BAC" w:rsidP="004E3EFC">
            <w:pPr>
              <w:widowControl/>
              <w:jc w:val="center"/>
              <w:rPr>
                <w:rFonts w:ascii="Arial" w:hAnsi="Arial" w:cs="Arial"/>
                <w:b/>
                <w:bCs/>
                <w:color w:val="000000"/>
                <w:sz w:val="14"/>
                <w:szCs w:val="14"/>
                <w:lang w:val="it-IT" w:eastAsia="it-IT"/>
              </w:rPr>
            </w:pPr>
            <w:r w:rsidRPr="00176161">
              <w:rPr>
                <w:rFonts w:ascii="Arial" w:hAnsi="Arial" w:cs="Arial"/>
                <w:b/>
                <w:bCs/>
                <w:color w:val="000000"/>
                <w:sz w:val="14"/>
                <w:szCs w:val="14"/>
                <w:lang w:val="it-IT" w:eastAsia="it-IT"/>
              </w:rPr>
              <w:t xml:space="preserve"> Residui attivi da competenza (a)</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60811FC5" w14:textId="77777777" w:rsidR="00200BAC" w:rsidRPr="00176161" w:rsidRDefault="00200BAC" w:rsidP="004E3EFC">
            <w:pPr>
              <w:widowControl/>
              <w:jc w:val="center"/>
              <w:rPr>
                <w:rFonts w:ascii="Arial" w:hAnsi="Arial" w:cs="Arial"/>
                <w:b/>
                <w:bCs/>
                <w:color w:val="000000"/>
                <w:sz w:val="14"/>
                <w:szCs w:val="14"/>
                <w:lang w:val="it-IT" w:eastAsia="it-IT"/>
              </w:rPr>
            </w:pPr>
            <w:r w:rsidRPr="00176161">
              <w:rPr>
                <w:rFonts w:ascii="Arial" w:hAnsi="Arial" w:cs="Arial"/>
                <w:b/>
                <w:bCs/>
                <w:color w:val="000000"/>
                <w:sz w:val="14"/>
                <w:szCs w:val="14"/>
                <w:lang w:val="it-IT" w:eastAsia="it-IT"/>
              </w:rPr>
              <w:t xml:space="preserve"> Residui attivi precedenti (b)</w:t>
            </w:r>
          </w:p>
        </w:tc>
        <w:tc>
          <w:tcPr>
            <w:tcW w:w="1134" w:type="dxa"/>
            <w:tcBorders>
              <w:top w:val="single" w:sz="4" w:space="0" w:color="auto"/>
              <w:left w:val="nil"/>
              <w:bottom w:val="single" w:sz="4" w:space="0" w:color="auto"/>
              <w:right w:val="single" w:sz="4" w:space="0" w:color="auto"/>
            </w:tcBorders>
            <w:shd w:val="clear" w:color="auto" w:fill="DDD9C3" w:themeFill="background2" w:themeFillShade="E6"/>
            <w:vAlign w:val="bottom"/>
            <w:hideMark/>
          </w:tcPr>
          <w:p w14:paraId="54ACB972" w14:textId="77777777" w:rsidR="00200BAC" w:rsidRPr="00176161" w:rsidRDefault="00200BAC" w:rsidP="004E3EFC">
            <w:pPr>
              <w:widowControl/>
              <w:jc w:val="center"/>
              <w:rPr>
                <w:rFonts w:ascii="Arial" w:hAnsi="Arial" w:cs="Arial"/>
                <w:b/>
                <w:bCs/>
                <w:color w:val="000000"/>
                <w:sz w:val="14"/>
                <w:szCs w:val="14"/>
                <w:lang w:val="it-IT" w:eastAsia="it-IT"/>
              </w:rPr>
            </w:pPr>
            <w:r w:rsidRPr="00176161">
              <w:rPr>
                <w:rFonts w:ascii="Arial" w:hAnsi="Arial" w:cs="Arial"/>
                <w:b/>
                <w:bCs/>
                <w:color w:val="000000"/>
                <w:sz w:val="14"/>
                <w:szCs w:val="14"/>
                <w:lang w:val="it-IT" w:eastAsia="it-IT"/>
              </w:rPr>
              <w:t xml:space="preserve"> Totale residui (c)=(a)+(b)</w:t>
            </w:r>
          </w:p>
        </w:tc>
        <w:tc>
          <w:tcPr>
            <w:tcW w:w="1135" w:type="dxa"/>
            <w:tcBorders>
              <w:top w:val="single" w:sz="4" w:space="0" w:color="auto"/>
              <w:left w:val="nil"/>
              <w:bottom w:val="single" w:sz="4" w:space="0" w:color="auto"/>
              <w:right w:val="single" w:sz="4" w:space="0" w:color="auto"/>
            </w:tcBorders>
            <w:vAlign w:val="bottom"/>
          </w:tcPr>
          <w:p w14:paraId="015329BA" w14:textId="77777777" w:rsidR="00200BAC" w:rsidRPr="00176161" w:rsidRDefault="00200BAC" w:rsidP="004E3EFC">
            <w:pPr>
              <w:widowControl/>
              <w:jc w:val="center"/>
              <w:rPr>
                <w:rFonts w:ascii="Arial" w:hAnsi="Arial" w:cs="Arial"/>
                <w:b/>
                <w:bCs/>
                <w:color w:val="000000"/>
                <w:sz w:val="14"/>
                <w:szCs w:val="14"/>
                <w:lang w:val="it-IT" w:eastAsia="it-IT"/>
              </w:rPr>
            </w:pPr>
            <w:r w:rsidRPr="00176161">
              <w:rPr>
                <w:rFonts w:ascii="Arial" w:hAnsi="Arial" w:cs="Arial"/>
                <w:b/>
                <w:bCs/>
                <w:color w:val="000000"/>
                <w:sz w:val="14"/>
                <w:szCs w:val="14"/>
                <w:lang w:val="it-IT" w:eastAsia="it-IT"/>
              </w:rPr>
              <w:t xml:space="preserve"> % dal metodo di calcolo applicato (riscossioni)</w:t>
            </w:r>
          </w:p>
        </w:tc>
        <w:tc>
          <w:tcPr>
            <w:tcW w:w="113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hideMark/>
          </w:tcPr>
          <w:p w14:paraId="6E7479D8" w14:textId="77777777" w:rsidR="00200BAC" w:rsidRPr="00176161" w:rsidRDefault="00200BAC" w:rsidP="004E3EFC">
            <w:pPr>
              <w:widowControl/>
              <w:jc w:val="center"/>
              <w:rPr>
                <w:rFonts w:ascii="Arial" w:hAnsi="Arial" w:cs="Arial"/>
                <w:b/>
                <w:bCs/>
                <w:color w:val="000000"/>
                <w:sz w:val="14"/>
                <w:szCs w:val="14"/>
                <w:lang w:val="it-IT" w:eastAsia="it-IT"/>
              </w:rPr>
            </w:pPr>
            <w:r w:rsidRPr="00176161">
              <w:rPr>
                <w:rFonts w:ascii="Arial" w:hAnsi="Arial" w:cs="Arial"/>
                <w:b/>
                <w:bCs/>
                <w:color w:val="000000"/>
                <w:sz w:val="14"/>
                <w:szCs w:val="14"/>
                <w:lang w:val="it-IT" w:eastAsia="it-IT"/>
              </w:rPr>
              <w:t xml:space="preserve"> Importo minimo del fondo (d)</w:t>
            </w:r>
          </w:p>
        </w:tc>
        <w:tc>
          <w:tcPr>
            <w:tcW w:w="1142" w:type="dxa"/>
            <w:tcBorders>
              <w:top w:val="single" w:sz="4" w:space="0" w:color="auto"/>
              <w:left w:val="nil"/>
              <w:bottom w:val="single" w:sz="4" w:space="0" w:color="auto"/>
              <w:right w:val="single" w:sz="4" w:space="0" w:color="auto"/>
            </w:tcBorders>
            <w:shd w:val="clear" w:color="auto" w:fill="auto"/>
            <w:vAlign w:val="bottom"/>
            <w:hideMark/>
          </w:tcPr>
          <w:p w14:paraId="057332EF" w14:textId="77777777" w:rsidR="00200BAC" w:rsidRPr="00176161" w:rsidRDefault="00200BAC" w:rsidP="004E3EFC">
            <w:pPr>
              <w:widowControl/>
              <w:jc w:val="center"/>
              <w:rPr>
                <w:rFonts w:ascii="Arial" w:hAnsi="Arial" w:cs="Arial"/>
                <w:b/>
                <w:bCs/>
                <w:color w:val="000000"/>
                <w:sz w:val="14"/>
                <w:szCs w:val="14"/>
                <w:lang w:val="it-IT" w:eastAsia="it-IT"/>
              </w:rPr>
            </w:pPr>
            <w:r w:rsidRPr="00176161">
              <w:rPr>
                <w:rFonts w:ascii="Arial" w:hAnsi="Arial" w:cs="Arial"/>
                <w:b/>
                <w:bCs/>
                <w:color w:val="000000"/>
                <w:sz w:val="14"/>
                <w:szCs w:val="14"/>
                <w:lang w:val="it-IT" w:eastAsia="it-IT"/>
              </w:rPr>
              <w:t xml:space="preserve"> </w:t>
            </w:r>
            <w:proofErr w:type="spellStart"/>
            <w:proofErr w:type="gramStart"/>
            <w:r w:rsidRPr="00176161">
              <w:rPr>
                <w:rFonts w:ascii="Arial" w:hAnsi="Arial" w:cs="Arial"/>
                <w:b/>
                <w:bCs/>
                <w:color w:val="000000"/>
                <w:sz w:val="14"/>
                <w:szCs w:val="14"/>
                <w:lang w:val="it-IT" w:eastAsia="it-IT"/>
              </w:rPr>
              <w:t>F.cred</w:t>
            </w:r>
            <w:proofErr w:type="gramEnd"/>
            <w:r w:rsidRPr="00176161">
              <w:rPr>
                <w:rFonts w:ascii="Arial" w:hAnsi="Arial" w:cs="Arial"/>
                <w:b/>
                <w:bCs/>
                <w:color w:val="000000"/>
                <w:sz w:val="14"/>
                <w:szCs w:val="14"/>
                <w:lang w:val="it-IT" w:eastAsia="it-IT"/>
              </w:rPr>
              <w:t>.dubbia</w:t>
            </w:r>
            <w:proofErr w:type="spellEnd"/>
            <w:r w:rsidRPr="00176161">
              <w:rPr>
                <w:rFonts w:ascii="Arial" w:hAnsi="Arial" w:cs="Arial"/>
                <w:b/>
                <w:bCs/>
                <w:color w:val="000000"/>
                <w:sz w:val="14"/>
                <w:szCs w:val="14"/>
                <w:lang w:val="it-IT" w:eastAsia="it-IT"/>
              </w:rPr>
              <w:t xml:space="preserve"> esigibilità (e)</w:t>
            </w:r>
          </w:p>
        </w:tc>
      </w:tr>
      <w:tr w:rsidR="001573B1" w:rsidRPr="00966866" w14:paraId="5B0EF1E9" w14:textId="77777777" w:rsidTr="0096290C">
        <w:trPr>
          <w:trHeight w:val="255"/>
        </w:trPr>
        <w:tc>
          <w:tcPr>
            <w:tcW w:w="846" w:type="dxa"/>
            <w:tcBorders>
              <w:top w:val="nil"/>
              <w:left w:val="single" w:sz="4" w:space="0" w:color="auto"/>
              <w:bottom w:val="single" w:sz="4" w:space="0" w:color="auto"/>
              <w:right w:val="single" w:sz="4" w:space="0" w:color="auto"/>
            </w:tcBorders>
            <w:shd w:val="clear" w:color="auto" w:fill="auto"/>
            <w:vAlign w:val="bottom"/>
            <w:hideMark/>
          </w:tcPr>
          <w:p w14:paraId="4F0324C9" w14:textId="77777777" w:rsidR="001573B1" w:rsidRPr="00176161" w:rsidRDefault="001573B1" w:rsidP="001573B1">
            <w:pPr>
              <w:widowControl/>
              <w:rPr>
                <w:rFonts w:ascii="Arial" w:hAnsi="Arial" w:cs="Arial"/>
                <w:color w:val="000000"/>
                <w:sz w:val="14"/>
                <w:szCs w:val="14"/>
                <w:lang w:val="it-IT" w:eastAsia="it-IT"/>
              </w:rPr>
            </w:pPr>
            <w:r w:rsidRPr="00176161">
              <w:rPr>
                <w:rFonts w:ascii="Arial" w:hAnsi="Arial" w:cs="Arial"/>
                <w:color w:val="000000"/>
                <w:sz w:val="14"/>
                <w:szCs w:val="14"/>
                <w:lang w:val="it-IT" w:eastAsia="it-IT"/>
              </w:rPr>
              <w:t>1010100</w:t>
            </w:r>
          </w:p>
        </w:tc>
        <w:tc>
          <w:tcPr>
            <w:tcW w:w="3549" w:type="dxa"/>
            <w:tcBorders>
              <w:top w:val="nil"/>
              <w:left w:val="nil"/>
              <w:bottom w:val="single" w:sz="4" w:space="0" w:color="auto"/>
              <w:right w:val="single" w:sz="4" w:space="0" w:color="auto"/>
            </w:tcBorders>
            <w:shd w:val="clear" w:color="auto" w:fill="auto"/>
            <w:vAlign w:val="bottom"/>
            <w:hideMark/>
          </w:tcPr>
          <w:p w14:paraId="46A70883" w14:textId="77777777" w:rsidR="001573B1" w:rsidRPr="00176161" w:rsidRDefault="001573B1" w:rsidP="001573B1">
            <w:pPr>
              <w:widowControl/>
              <w:rPr>
                <w:rFonts w:ascii="Arial" w:hAnsi="Arial" w:cs="Arial"/>
                <w:color w:val="000000"/>
                <w:sz w:val="14"/>
                <w:szCs w:val="14"/>
                <w:lang w:val="it-IT" w:eastAsia="it-IT"/>
              </w:rPr>
            </w:pPr>
            <w:r w:rsidRPr="00176161">
              <w:rPr>
                <w:rFonts w:ascii="Arial" w:hAnsi="Arial" w:cs="Arial"/>
                <w:color w:val="000000"/>
                <w:sz w:val="14"/>
                <w:szCs w:val="14"/>
                <w:lang w:val="it-IT" w:eastAsia="it-IT"/>
              </w:rPr>
              <w:t>Tipologia 101 - Imposte, tasse e proventi assimilati non accertati per cassa</w:t>
            </w:r>
          </w:p>
        </w:tc>
        <w:tc>
          <w:tcPr>
            <w:tcW w:w="992" w:type="dxa"/>
            <w:tcBorders>
              <w:top w:val="nil"/>
              <w:left w:val="nil"/>
              <w:bottom w:val="single" w:sz="4" w:space="0" w:color="auto"/>
              <w:right w:val="single" w:sz="4" w:space="0" w:color="auto"/>
            </w:tcBorders>
            <w:shd w:val="clear" w:color="auto" w:fill="auto"/>
            <w:vAlign w:val="bottom"/>
            <w:hideMark/>
          </w:tcPr>
          <w:p w14:paraId="10FE6D19" w14:textId="153A7517"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111.563,49</w:t>
            </w:r>
          </w:p>
        </w:tc>
        <w:tc>
          <w:tcPr>
            <w:tcW w:w="992" w:type="dxa"/>
            <w:tcBorders>
              <w:top w:val="nil"/>
              <w:left w:val="nil"/>
              <w:bottom w:val="single" w:sz="4" w:space="0" w:color="auto"/>
              <w:right w:val="single" w:sz="4" w:space="0" w:color="auto"/>
            </w:tcBorders>
            <w:shd w:val="clear" w:color="auto" w:fill="auto"/>
            <w:vAlign w:val="bottom"/>
            <w:hideMark/>
          </w:tcPr>
          <w:p w14:paraId="0BAC13F4" w14:textId="5393BC1F"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37.370,69</w:t>
            </w:r>
          </w:p>
        </w:tc>
        <w:tc>
          <w:tcPr>
            <w:tcW w:w="1134" w:type="dxa"/>
            <w:tcBorders>
              <w:top w:val="nil"/>
              <w:left w:val="nil"/>
              <w:bottom w:val="single" w:sz="4" w:space="0" w:color="auto"/>
              <w:right w:val="single" w:sz="4" w:space="0" w:color="auto"/>
            </w:tcBorders>
            <w:shd w:val="clear" w:color="auto" w:fill="DDD9C3" w:themeFill="background2" w:themeFillShade="E6"/>
            <w:vAlign w:val="bottom"/>
            <w:hideMark/>
          </w:tcPr>
          <w:p w14:paraId="63863022" w14:textId="57BE941F"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148.934,18</w:t>
            </w:r>
          </w:p>
        </w:tc>
        <w:tc>
          <w:tcPr>
            <w:tcW w:w="1135" w:type="dxa"/>
            <w:tcBorders>
              <w:top w:val="single" w:sz="4" w:space="0" w:color="auto"/>
              <w:left w:val="nil"/>
              <w:bottom w:val="single" w:sz="4" w:space="0" w:color="auto"/>
              <w:right w:val="single" w:sz="4" w:space="0" w:color="auto"/>
            </w:tcBorders>
            <w:vAlign w:val="bottom"/>
          </w:tcPr>
          <w:p w14:paraId="2DF186E8" w14:textId="1C4CE453"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38,89</w:t>
            </w:r>
          </w:p>
        </w:tc>
        <w:tc>
          <w:tcPr>
            <w:tcW w:w="1134" w:type="dxa"/>
            <w:tcBorders>
              <w:top w:val="nil"/>
              <w:left w:val="single" w:sz="4" w:space="0" w:color="auto"/>
              <w:bottom w:val="single" w:sz="4" w:space="0" w:color="auto"/>
              <w:right w:val="single" w:sz="4" w:space="0" w:color="auto"/>
            </w:tcBorders>
            <w:shd w:val="clear" w:color="auto" w:fill="B8CCE4" w:themeFill="accent1" w:themeFillTint="66"/>
            <w:vAlign w:val="bottom"/>
            <w:hideMark/>
          </w:tcPr>
          <w:p w14:paraId="25D1441B" w14:textId="6E5A815D"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57.920,05</w:t>
            </w:r>
          </w:p>
        </w:tc>
        <w:tc>
          <w:tcPr>
            <w:tcW w:w="1142" w:type="dxa"/>
            <w:tcBorders>
              <w:top w:val="nil"/>
              <w:left w:val="nil"/>
              <w:bottom w:val="single" w:sz="4" w:space="0" w:color="auto"/>
              <w:right w:val="single" w:sz="4" w:space="0" w:color="auto"/>
            </w:tcBorders>
            <w:shd w:val="clear" w:color="auto" w:fill="auto"/>
            <w:vAlign w:val="bottom"/>
            <w:hideMark/>
          </w:tcPr>
          <w:p w14:paraId="682E80C5" w14:textId="78BD335B"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57.920,05</w:t>
            </w:r>
          </w:p>
        </w:tc>
      </w:tr>
      <w:tr w:rsidR="001573B1" w:rsidRPr="00966866" w14:paraId="30988E29" w14:textId="77777777" w:rsidTr="0096290C">
        <w:trPr>
          <w:trHeight w:val="255"/>
        </w:trPr>
        <w:tc>
          <w:tcPr>
            <w:tcW w:w="846" w:type="dxa"/>
            <w:tcBorders>
              <w:top w:val="nil"/>
              <w:left w:val="single" w:sz="4" w:space="0" w:color="auto"/>
              <w:bottom w:val="single" w:sz="4" w:space="0" w:color="auto"/>
              <w:right w:val="single" w:sz="4" w:space="0" w:color="auto"/>
            </w:tcBorders>
            <w:shd w:val="clear" w:color="auto" w:fill="auto"/>
            <w:vAlign w:val="bottom"/>
            <w:hideMark/>
          </w:tcPr>
          <w:p w14:paraId="67636A82" w14:textId="77777777" w:rsidR="001573B1" w:rsidRPr="00176161" w:rsidRDefault="001573B1" w:rsidP="001573B1">
            <w:pPr>
              <w:widowControl/>
              <w:rPr>
                <w:rFonts w:ascii="Arial" w:hAnsi="Arial" w:cs="Arial"/>
                <w:color w:val="000000"/>
                <w:sz w:val="14"/>
                <w:szCs w:val="14"/>
                <w:lang w:val="it-IT" w:eastAsia="it-IT"/>
              </w:rPr>
            </w:pPr>
            <w:r w:rsidRPr="00176161">
              <w:rPr>
                <w:rFonts w:ascii="Arial" w:hAnsi="Arial" w:cs="Arial"/>
                <w:color w:val="000000"/>
                <w:sz w:val="14"/>
                <w:szCs w:val="14"/>
                <w:lang w:val="it-IT" w:eastAsia="it-IT"/>
              </w:rPr>
              <w:t>3010000</w:t>
            </w:r>
          </w:p>
        </w:tc>
        <w:tc>
          <w:tcPr>
            <w:tcW w:w="3549" w:type="dxa"/>
            <w:tcBorders>
              <w:top w:val="nil"/>
              <w:left w:val="nil"/>
              <w:bottom w:val="single" w:sz="4" w:space="0" w:color="auto"/>
              <w:right w:val="single" w:sz="4" w:space="0" w:color="auto"/>
            </w:tcBorders>
            <w:shd w:val="clear" w:color="auto" w:fill="auto"/>
            <w:vAlign w:val="bottom"/>
            <w:hideMark/>
          </w:tcPr>
          <w:p w14:paraId="6BF9E886" w14:textId="77777777" w:rsidR="001573B1" w:rsidRPr="00176161" w:rsidRDefault="001573B1" w:rsidP="001573B1">
            <w:pPr>
              <w:widowControl/>
              <w:rPr>
                <w:rFonts w:ascii="Arial" w:hAnsi="Arial" w:cs="Arial"/>
                <w:color w:val="000000"/>
                <w:sz w:val="14"/>
                <w:szCs w:val="14"/>
                <w:lang w:val="it-IT" w:eastAsia="it-IT"/>
              </w:rPr>
            </w:pPr>
            <w:r w:rsidRPr="00176161">
              <w:rPr>
                <w:rFonts w:ascii="Arial" w:hAnsi="Arial" w:cs="Arial"/>
                <w:color w:val="000000"/>
                <w:sz w:val="14"/>
                <w:szCs w:val="14"/>
                <w:lang w:val="it-IT" w:eastAsia="it-IT"/>
              </w:rPr>
              <w:t>Tipologia 100 - Vendita di beni e servizi e proventi derivanti dalla gestione dei beni</w:t>
            </w:r>
          </w:p>
        </w:tc>
        <w:tc>
          <w:tcPr>
            <w:tcW w:w="992" w:type="dxa"/>
            <w:tcBorders>
              <w:top w:val="nil"/>
              <w:left w:val="nil"/>
              <w:bottom w:val="single" w:sz="4" w:space="0" w:color="auto"/>
              <w:right w:val="single" w:sz="4" w:space="0" w:color="auto"/>
            </w:tcBorders>
            <w:shd w:val="clear" w:color="auto" w:fill="auto"/>
            <w:vAlign w:val="bottom"/>
            <w:hideMark/>
          </w:tcPr>
          <w:p w14:paraId="6D5A3AB6" w14:textId="74AC6117"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37.017,66</w:t>
            </w:r>
          </w:p>
        </w:tc>
        <w:tc>
          <w:tcPr>
            <w:tcW w:w="992" w:type="dxa"/>
            <w:tcBorders>
              <w:top w:val="nil"/>
              <w:left w:val="nil"/>
              <w:bottom w:val="single" w:sz="4" w:space="0" w:color="auto"/>
              <w:right w:val="single" w:sz="4" w:space="0" w:color="auto"/>
            </w:tcBorders>
            <w:shd w:val="clear" w:color="auto" w:fill="auto"/>
            <w:vAlign w:val="bottom"/>
            <w:hideMark/>
          </w:tcPr>
          <w:p w14:paraId="398B56D2" w14:textId="00EA9546"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26.647,40</w:t>
            </w:r>
          </w:p>
        </w:tc>
        <w:tc>
          <w:tcPr>
            <w:tcW w:w="1134" w:type="dxa"/>
            <w:tcBorders>
              <w:top w:val="nil"/>
              <w:left w:val="nil"/>
              <w:bottom w:val="single" w:sz="4" w:space="0" w:color="auto"/>
              <w:right w:val="single" w:sz="4" w:space="0" w:color="auto"/>
            </w:tcBorders>
            <w:shd w:val="clear" w:color="auto" w:fill="DDD9C3" w:themeFill="background2" w:themeFillShade="E6"/>
            <w:vAlign w:val="bottom"/>
            <w:hideMark/>
          </w:tcPr>
          <w:p w14:paraId="318E9620" w14:textId="0E963DD3"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63.665,06</w:t>
            </w:r>
          </w:p>
        </w:tc>
        <w:tc>
          <w:tcPr>
            <w:tcW w:w="1135" w:type="dxa"/>
            <w:tcBorders>
              <w:top w:val="single" w:sz="4" w:space="0" w:color="auto"/>
              <w:left w:val="nil"/>
              <w:bottom w:val="single" w:sz="4" w:space="0" w:color="auto"/>
              <w:right w:val="single" w:sz="4" w:space="0" w:color="auto"/>
            </w:tcBorders>
            <w:vAlign w:val="bottom"/>
          </w:tcPr>
          <w:p w14:paraId="46220950" w14:textId="49AF9031"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63,54</w:t>
            </w:r>
          </w:p>
        </w:tc>
        <w:tc>
          <w:tcPr>
            <w:tcW w:w="1134" w:type="dxa"/>
            <w:tcBorders>
              <w:top w:val="nil"/>
              <w:left w:val="single" w:sz="4" w:space="0" w:color="auto"/>
              <w:bottom w:val="single" w:sz="4" w:space="0" w:color="auto"/>
              <w:right w:val="single" w:sz="4" w:space="0" w:color="auto"/>
            </w:tcBorders>
            <w:shd w:val="clear" w:color="auto" w:fill="B8CCE4" w:themeFill="accent1" w:themeFillTint="66"/>
            <w:vAlign w:val="bottom"/>
            <w:hideMark/>
          </w:tcPr>
          <w:p w14:paraId="22CC2B0A" w14:textId="2965B036"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40.452,57</w:t>
            </w:r>
          </w:p>
        </w:tc>
        <w:tc>
          <w:tcPr>
            <w:tcW w:w="1142" w:type="dxa"/>
            <w:tcBorders>
              <w:top w:val="nil"/>
              <w:left w:val="nil"/>
              <w:bottom w:val="single" w:sz="4" w:space="0" w:color="auto"/>
              <w:right w:val="single" w:sz="4" w:space="0" w:color="auto"/>
            </w:tcBorders>
            <w:shd w:val="clear" w:color="auto" w:fill="auto"/>
            <w:vAlign w:val="bottom"/>
            <w:hideMark/>
          </w:tcPr>
          <w:p w14:paraId="0D9BE478" w14:textId="6F58479A"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40.452,57</w:t>
            </w:r>
          </w:p>
        </w:tc>
      </w:tr>
      <w:tr w:rsidR="001573B1" w:rsidRPr="00200BAC" w14:paraId="4DAB0969" w14:textId="77777777" w:rsidTr="0096290C">
        <w:trPr>
          <w:trHeight w:val="319"/>
        </w:trPr>
        <w:tc>
          <w:tcPr>
            <w:tcW w:w="846" w:type="dxa"/>
            <w:tcBorders>
              <w:top w:val="nil"/>
              <w:left w:val="single" w:sz="4" w:space="0" w:color="auto"/>
              <w:bottom w:val="single" w:sz="4" w:space="0" w:color="auto"/>
              <w:right w:val="single" w:sz="4" w:space="0" w:color="auto"/>
            </w:tcBorders>
            <w:shd w:val="clear" w:color="auto" w:fill="auto"/>
            <w:vAlign w:val="bottom"/>
            <w:hideMark/>
          </w:tcPr>
          <w:p w14:paraId="67928812" w14:textId="77777777" w:rsidR="001573B1" w:rsidRPr="00176161" w:rsidRDefault="001573B1" w:rsidP="001573B1">
            <w:pPr>
              <w:widowControl/>
              <w:rPr>
                <w:rFonts w:ascii="Arial" w:hAnsi="Arial" w:cs="Arial"/>
                <w:color w:val="000000"/>
                <w:sz w:val="14"/>
                <w:szCs w:val="14"/>
                <w:lang w:val="it-IT" w:eastAsia="it-IT"/>
              </w:rPr>
            </w:pPr>
            <w:r w:rsidRPr="00176161">
              <w:rPr>
                <w:rFonts w:ascii="Arial" w:hAnsi="Arial" w:cs="Arial"/>
                <w:color w:val="000000"/>
                <w:sz w:val="14"/>
                <w:szCs w:val="14"/>
                <w:lang w:val="it-IT" w:eastAsia="it-IT"/>
              </w:rPr>
              <w:t>3020000</w:t>
            </w:r>
          </w:p>
        </w:tc>
        <w:tc>
          <w:tcPr>
            <w:tcW w:w="3549" w:type="dxa"/>
            <w:tcBorders>
              <w:top w:val="nil"/>
              <w:left w:val="nil"/>
              <w:bottom w:val="single" w:sz="4" w:space="0" w:color="auto"/>
              <w:right w:val="single" w:sz="4" w:space="0" w:color="auto"/>
            </w:tcBorders>
            <w:shd w:val="clear" w:color="auto" w:fill="auto"/>
            <w:vAlign w:val="bottom"/>
            <w:hideMark/>
          </w:tcPr>
          <w:p w14:paraId="7B7AF7D2" w14:textId="77777777" w:rsidR="001573B1" w:rsidRPr="00176161" w:rsidRDefault="001573B1" w:rsidP="001573B1">
            <w:pPr>
              <w:widowControl/>
              <w:rPr>
                <w:rFonts w:ascii="Arial" w:hAnsi="Arial" w:cs="Arial"/>
                <w:color w:val="000000"/>
                <w:sz w:val="14"/>
                <w:szCs w:val="14"/>
                <w:lang w:val="it-IT" w:eastAsia="it-IT"/>
              </w:rPr>
            </w:pPr>
            <w:r w:rsidRPr="00176161">
              <w:rPr>
                <w:rFonts w:ascii="Arial" w:hAnsi="Arial" w:cs="Arial"/>
                <w:color w:val="000000"/>
                <w:sz w:val="14"/>
                <w:szCs w:val="14"/>
                <w:lang w:val="it-IT" w:eastAsia="it-IT"/>
              </w:rPr>
              <w:t>Tipologia 200 - Proventi derivanti dall'attività di controllo e repressione delle irregolarità e degli illeciti</w:t>
            </w:r>
          </w:p>
        </w:tc>
        <w:tc>
          <w:tcPr>
            <w:tcW w:w="992" w:type="dxa"/>
            <w:tcBorders>
              <w:top w:val="nil"/>
              <w:left w:val="nil"/>
              <w:bottom w:val="single" w:sz="4" w:space="0" w:color="auto"/>
              <w:right w:val="single" w:sz="4" w:space="0" w:color="auto"/>
            </w:tcBorders>
            <w:shd w:val="clear" w:color="auto" w:fill="auto"/>
            <w:vAlign w:val="bottom"/>
            <w:hideMark/>
          </w:tcPr>
          <w:p w14:paraId="378238F6" w14:textId="1D5EE552"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242.973,38</w:t>
            </w:r>
          </w:p>
        </w:tc>
        <w:tc>
          <w:tcPr>
            <w:tcW w:w="992" w:type="dxa"/>
            <w:tcBorders>
              <w:top w:val="nil"/>
              <w:left w:val="nil"/>
              <w:bottom w:val="single" w:sz="4" w:space="0" w:color="auto"/>
              <w:right w:val="single" w:sz="4" w:space="0" w:color="auto"/>
            </w:tcBorders>
            <w:shd w:val="clear" w:color="auto" w:fill="auto"/>
            <w:vAlign w:val="bottom"/>
            <w:hideMark/>
          </w:tcPr>
          <w:p w14:paraId="19D01102" w14:textId="7537169C"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312,00</w:t>
            </w:r>
          </w:p>
        </w:tc>
        <w:tc>
          <w:tcPr>
            <w:tcW w:w="1134" w:type="dxa"/>
            <w:tcBorders>
              <w:top w:val="nil"/>
              <w:left w:val="nil"/>
              <w:bottom w:val="single" w:sz="4" w:space="0" w:color="auto"/>
              <w:right w:val="single" w:sz="4" w:space="0" w:color="auto"/>
            </w:tcBorders>
            <w:shd w:val="clear" w:color="auto" w:fill="DDD9C3" w:themeFill="background2" w:themeFillShade="E6"/>
            <w:vAlign w:val="bottom"/>
            <w:hideMark/>
          </w:tcPr>
          <w:p w14:paraId="5E2932D2" w14:textId="72F154A7" w:rsidR="001573B1" w:rsidRPr="00B41968" w:rsidRDefault="001573B1" w:rsidP="001573B1">
            <w:pPr>
              <w:jc w:val="right"/>
              <w:rPr>
                <w:rFonts w:ascii="Arial" w:hAnsi="Arial" w:cs="Arial"/>
                <w:color w:val="000000"/>
                <w:sz w:val="14"/>
                <w:szCs w:val="14"/>
              </w:rPr>
            </w:pPr>
            <w:r w:rsidRPr="001573B1">
              <w:rPr>
                <w:rFonts w:ascii="Arial" w:hAnsi="Arial" w:cs="Arial"/>
                <w:color w:val="000000"/>
                <w:sz w:val="14"/>
                <w:szCs w:val="14"/>
              </w:rPr>
              <w:t>243.285,38</w:t>
            </w:r>
          </w:p>
        </w:tc>
        <w:tc>
          <w:tcPr>
            <w:tcW w:w="1135" w:type="dxa"/>
            <w:tcBorders>
              <w:top w:val="single" w:sz="4" w:space="0" w:color="auto"/>
              <w:left w:val="nil"/>
              <w:bottom w:val="single" w:sz="4" w:space="0" w:color="auto"/>
              <w:right w:val="single" w:sz="4" w:space="0" w:color="auto"/>
            </w:tcBorders>
            <w:vAlign w:val="bottom"/>
          </w:tcPr>
          <w:p w14:paraId="6D8F8BDC" w14:textId="587C072A" w:rsidR="001573B1" w:rsidRPr="00176161" w:rsidRDefault="001573B1" w:rsidP="001573B1">
            <w:pPr>
              <w:jc w:val="right"/>
              <w:rPr>
                <w:rFonts w:ascii="Arial" w:hAnsi="Arial" w:cs="Arial"/>
                <w:color w:val="000000"/>
                <w:sz w:val="14"/>
                <w:szCs w:val="14"/>
              </w:rPr>
            </w:pPr>
            <w:r w:rsidRPr="001573B1">
              <w:rPr>
                <w:rFonts w:ascii="Arial" w:hAnsi="Arial" w:cs="Arial"/>
                <w:color w:val="000000"/>
                <w:sz w:val="14"/>
                <w:szCs w:val="14"/>
              </w:rPr>
              <w:t>78,44</w:t>
            </w:r>
          </w:p>
        </w:tc>
        <w:tc>
          <w:tcPr>
            <w:tcW w:w="1134" w:type="dxa"/>
            <w:tcBorders>
              <w:top w:val="nil"/>
              <w:left w:val="single" w:sz="4" w:space="0" w:color="auto"/>
              <w:bottom w:val="single" w:sz="4" w:space="0" w:color="auto"/>
              <w:right w:val="single" w:sz="4" w:space="0" w:color="auto"/>
            </w:tcBorders>
            <w:shd w:val="clear" w:color="auto" w:fill="B8CCE4" w:themeFill="accent1" w:themeFillTint="66"/>
            <w:vAlign w:val="bottom"/>
            <w:hideMark/>
          </w:tcPr>
          <w:p w14:paraId="01833CD4" w14:textId="3D25DC49" w:rsidR="001573B1" w:rsidRPr="00B41968" w:rsidRDefault="001573B1" w:rsidP="001573B1">
            <w:pPr>
              <w:jc w:val="right"/>
              <w:rPr>
                <w:rFonts w:ascii="Arial" w:hAnsi="Arial" w:cs="Arial"/>
                <w:color w:val="000000"/>
                <w:sz w:val="14"/>
                <w:szCs w:val="14"/>
                <w:highlight w:val="green"/>
              </w:rPr>
            </w:pPr>
            <w:r w:rsidRPr="001573B1">
              <w:rPr>
                <w:rFonts w:ascii="Arial" w:hAnsi="Arial" w:cs="Arial"/>
                <w:color w:val="000000"/>
                <w:sz w:val="14"/>
                <w:szCs w:val="14"/>
              </w:rPr>
              <w:t>190.841,83</w:t>
            </w:r>
          </w:p>
        </w:tc>
        <w:tc>
          <w:tcPr>
            <w:tcW w:w="1142" w:type="dxa"/>
            <w:tcBorders>
              <w:top w:val="nil"/>
              <w:left w:val="nil"/>
              <w:bottom w:val="single" w:sz="4" w:space="0" w:color="auto"/>
              <w:right w:val="single" w:sz="4" w:space="0" w:color="auto"/>
            </w:tcBorders>
            <w:shd w:val="clear" w:color="auto" w:fill="auto"/>
            <w:vAlign w:val="bottom"/>
            <w:hideMark/>
          </w:tcPr>
          <w:p w14:paraId="69FA9821" w14:textId="28BFC034" w:rsidR="001573B1" w:rsidRPr="00B41968" w:rsidRDefault="001573B1" w:rsidP="001573B1">
            <w:pPr>
              <w:jc w:val="right"/>
              <w:rPr>
                <w:rFonts w:ascii="Arial" w:hAnsi="Arial" w:cs="Arial"/>
                <w:color w:val="000000"/>
                <w:sz w:val="14"/>
                <w:szCs w:val="14"/>
                <w:highlight w:val="green"/>
              </w:rPr>
            </w:pPr>
            <w:r w:rsidRPr="001573B1">
              <w:rPr>
                <w:rFonts w:ascii="Arial" w:hAnsi="Arial" w:cs="Arial"/>
                <w:color w:val="000000"/>
                <w:sz w:val="14"/>
                <w:szCs w:val="14"/>
              </w:rPr>
              <w:t>190.841,83</w:t>
            </w:r>
          </w:p>
        </w:tc>
      </w:tr>
      <w:tr w:rsidR="001573B1" w:rsidRPr="00200BAC" w14:paraId="0549A1B7" w14:textId="77777777" w:rsidTr="0096290C">
        <w:trPr>
          <w:trHeight w:val="255"/>
        </w:trPr>
        <w:tc>
          <w:tcPr>
            <w:tcW w:w="846" w:type="dxa"/>
            <w:tcBorders>
              <w:top w:val="nil"/>
              <w:left w:val="single" w:sz="4" w:space="0" w:color="auto"/>
              <w:bottom w:val="single" w:sz="4" w:space="0" w:color="auto"/>
              <w:right w:val="single" w:sz="4" w:space="0" w:color="auto"/>
            </w:tcBorders>
            <w:shd w:val="clear" w:color="auto" w:fill="auto"/>
            <w:vAlign w:val="bottom"/>
            <w:hideMark/>
          </w:tcPr>
          <w:p w14:paraId="3594D404" w14:textId="77777777" w:rsidR="001573B1" w:rsidRPr="00176161" w:rsidRDefault="001573B1" w:rsidP="001573B1">
            <w:pPr>
              <w:widowControl/>
              <w:rPr>
                <w:rFonts w:ascii="Arial" w:hAnsi="Arial" w:cs="Arial"/>
                <w:sz w:val="14"/>
                <w:szCs w:val="14"/>
                <w:lang w:val="it-IT" w:eastAsia="it-IT"/>
              </w:rPr>
            </w:pPr>
            <w:r w:rsidRPr="00176161">
              <w:rPr>
                <w:rFonts w:ascii="Arial" w:hAnsi="Arial" w:cs="Arial"/>
                <w:sz w:val="14"/>
                <w:szCs w:val="14"/>
                <w:lang w:val="it-IT" w:eastAsia="it-IT"/>
              </w:rPr>
              <w:t> </w:t>
            </w:r>
          </w:p>
        </w:tc>
        <w:tc>
          <w:tcPr>
            <w:tcW w:w="3549" w:type="dxa"/>
            <w:tcBorders>
              <w:top w:val="nil"/>
              <w:left w:val="nil"/>
              <w:bottom w:val="single" w:sz="4" w:space="0" w:color="auto"/>
              <w:right w:val="single" w:sz="4" w:space="0" w:color="auto"/>
            </w:tcBorders>
            <w:shd w:val="clear" w:color="auto" w:fill="auto"/>
            <w:vAlign w:val="bottom"/>
            <w:hideMark/>
          </w:tcPr>
          <w:p w14:paraId="2996733F" w14:textId="77777777" w:rsidR="001573B1" w:rsidRPr="00176161" w:rsidRDefault="001573B1" w:rsidP="001573B1">
            <w:pPr>
              <w:widowControl/>
              <w:jc w:val="right"/>
              <w:rPr>
                <w:rFonts w:ascii="Arial" w:hAnsi="Arial" w:cs="Arial"/>
                <w:sz w:val="14"/>
                <w:szCs w:val="14"/>
                <w:lang w:val="it-IT" w:eastAsia="it-IT"/>
              </w:rPr>
            </w:pPr>
            <w:r w:rsidRPr="00176161">
              <w:rPr>
                <w:rFonts w:ascii="Arial" w:hAnsi="Arial" w:cs="Arial"/>
                <w:sz w:val="14"/>
                <w:szCs w:val="14"/>
                <w:lang w:val="it-IT" w:eastAsia="it-IT"/>
              </w:rPr>
              <w:t> totale</w:t>
            </w:r>
          </w:p>
        </w:tc>
        <w:tc>
          <w:tcPr>
            <w:tcW w:w="992" w:type="dxa"/>
            <w:tcBorders>
              <w:top w:val="nil"/>
              <w:left w:val="nil"/>
              <w:bottom w:val="single" w:sz="4" w:space="0" w:color="auto"/>
              <w:right w:val="single" w:sz="4" w:space="0" w:color="auto"/>
            </w:tcBorders>
            <w:shd w:val="clear" w:color="auto" w:fill="auto"/>
            <w:vAlign w:val="bottom"/>
            <w:hideMark/>
          </w:tcPr>
          <w:p w14:paraId="0BD010E8" w14:textId="25F7AE16" w:rsidR="001573B1" w:rsidRPr="00B41968" w:rsidRDefault="001573B1" w:rsidP="001573B1">
            <w:pPr>
              <w:jc w:val="right"/>
              <w:rPr>
                <w:rFonts w:ascii="Arial" w:hAnsi="Arial" w:cs="Arial"/>
                <w:sz w:val="14"/>
                <w:szCs w:val="14"/>
              </w:rPr>
            </w:pPr>
            <w:r w:rsidRPr="001573B1">
              <w:rPr>
                <w:rFonts w:ascii="Arial" w:hAnsi="Arial" w:cs="Arial"/>
                <w:color w:val="000000"/>
                <w:sz w:val="14"/>
                <w:szCs w:val="14"/>
              </w:rPr>
              <w:t>391.554,53</w:t>
            </w:r>
          </w:p>
        </w:tc>
        <w:tc>
          <w:tcPr>
            <w:tcW w:w="992" w:type="dxa"/>
            <w:tcBorders>
              <w:top w:val="nil"/>
              <w:left w:val="nil"/>
              <w:bottom w:val="single" w:sz="4" w:space="0" w:color="auto"/>
              <w:right w:val="single" w:sz="4" w:space="0" w:color="auto"/>
            </w:tcBorders>
            <w:shd w:val="clear" w:color="auto" w:fill="auto"/>
            <w:vAlign w:val="bottom"/>
            <w:hideMark/>
          </w:tcPr>
          <w:p w14:paraId="48253FAA" w14:textId="78ED42AC" w:rsidR="001573B1" w:rsidRPr="00B41968" w:rsidRDefault="001573B1" w:rsidP="001573B1">
            <w:pPr>
              <w:jc w:val="right"/>
              <w:rPr>
                <w:rFonts w:ascii="Arial" w:hAnsi="Arial" w:cs="Arial"/>
                <w:sz w:val="14"/>
                <w:szCs w:val="14"/>
              </w:rPr>
            </w:pPr>
            <w:r w:rsidRPr="001573B1">
              <w:rPr>
                <w:rFonts w:ascii="Arial" w:hAnsi="Arial" w:cs="Arial"/>
                <w:color w:val="000000"/>
                <w:sz w:val="14"/>
                <w:szCs w:val="14"/>
              </w:rPr>
              <w:t>64.330,09</w:t>
            </w:r>
          </w:p>
        </w:tc>
        <w:tc>
          <w:tcPr>
            <w:tcW w:w="1134" w:type="dxa"/>
            <w:tcBorders>
              <w:top w:val="nil"/>
              <w:left w:val="nil"/>
              <w:bottom w:val="single" w:sz="4" w:space="0" w:color="auto"/>
              <w:right w:val="single" w:sz="4" w:space="0" w:color="auto"/>
            </w:tcBorders>
            <w:shd w:val="clear" w:color="auto" w:fill="DDD9C3" w:themeFill="background2" w:themeFillShade="E6"/>
            <w:vAlign w:val="bottom"/>
            <w:hideMark/>
          </w:tcPr>
          <w:p w14:paraId="58083D1D" w14:textId="33C31A5D" w:rsidR="001573B1" w:rsidRPr="00B41968" w:rsidRDefault="001573B1" w:rsidP="001573B1">
            <w:pPr>
              <w:jc w:val="right"/>
              <w:rPr>
                <w:rFonts w:ascii="Arial" w:hAnsi="Arial" w:cs="Arial"/>
                <w:sz w:val="14"/>
                <w:szCs w:val="14"/>
              </w:rPr>
            </w:pPr>
            <w:r w:rsidRPr="001573B1">
              <w:rPr>
                <w:rFonts w:ascii="Arial" w:hAnsi="Arial" w:cs="Arial"/>
                <w:color w:val="000000"/>
                <w:sz w:val="14"/>
                <w:szCs w:val="14"/>
              </w:rPr>
              <w:t>455.884,62</w:t>
            </w:r>
          </w:p>
        </w:tc>
        <w:tc>
          <w:tcPr>
            <w:tcW w:w="1135" w:type="dxa"/>
            <w:tcBorders>
              <w:top w:val="single" w:sz="4" w:space="0" w:color="auto"/>
              <w:left w:val="nil"/>
              <w:bottom w:val="single" w:sz="4" w:space="0" w:color="auto"/>
              <w:right w:val="single" w:sz="4" w:space="0" w:color="auto"/>
            </w:tcBorders>
            <w:vAlign w:val="bottom"/>
          </w:tcPr>
          <w:p w14:paraId="4F1D7200" w14:textId="77777777" w:rsidR="001573B1" w:rsidRPr="00966866" w:rsidRDefault="001573B1" w:rsidP="001573B1">
            <w:pPr>
              <w:widowControl/>
              <w:rPr>
                <w:rFonts w:ascii="Arial" w:hAnsi="Arial" w:cs="Arial"/>
                <w:sz w:val="14"/>
                <w:szCs w:val="14"/>
                <w:highlight w:val="green"/>
                <w:lang w:val="it-IT" w:eastAsia="it-IT"/>
              </w:rPr>
            </w:pPr>
          </w:p>
        </w:tc>
        <w:tc>
          <w:tcPr>
            <w:tcW w:w="1134" w:type="dxa"/>
            <w:tcBorders>
              <w:top w:val="nil"/>
              <w:left w:val="single" w:sz="4" w:space="0" w:color="auto"/>
              <w:bottom w:val="single" w:sz="4" w:space="0" w:color="auto"/>
              <w:right w:val="single" w:sz="4" w:space="0" w:color="auto"/>
            </w:tcBorders>
            <w:shd w:val="clear" w:color="auto" w:fill="B8CCE4" w:themeFill="accent1" w:themeFillTint="66"/>
            <w:vAlign w:val="bottom"/>
            <w:hideMark/>
          </w:tcPr>
          <w:p w14:paraId="37AB5C7E" w14:textId="16566849" w:rsidR="001573B1" w:rsidRPr="001573B1" w:rsidRDefault="001573B1" w:rsidP="001573B1">
            <w:pPr>
              <w:jc w:val="right"/>
              <w:rPr>
                <w:rFonts w:ascii="Arial" w:hAnsi="Arial" w:cs="Arial"/>
                <w:b/>
                <w:bCs/>
                <w:sz w:val="14"/>
                <w:szCs w:val="14"/>
              </w:rPr>
            </w:pPr>
            <w:r w:rsidRPr="001573B1">
              <w:rPr>
                <w:rFonts w:ascii="Arial" w:hAnsi="Arial" w:cs="Arial"/>
                <w:b/>
                <w:bCs/>
                <w:color w:val="000000"/>
                <w:sz w:val="14"/>
                <w:szCs w:val="14"/>
              </w:rPr>
              <w:t>289.214,45</w:t>
            </w:r>
          </w:p>
        </w:tc>
        <w:tc>
          <w:tcPr>
            <w:tcW w:w="1142" w:type="dxa"/>
            <w:tcBorders>
              <w:top w:val="nil"/>
              <w:left w:val="nil"/>
              <w:bottom w:val="single" w:sz="4" w:space="0" w:color="auto"/>
              <w:right w:val="single" w:sz="4" w:space="0" w:color="auto"/>
            </w:tcBorders>
            <w:shd w:val="clear" w:color="auto" w:fill="auto"/>
            <w:vAlign w:val="bottom"/>
            <w:hideMark/>
          </w:tcPr>
          <w:p w14:paraId="4408163B" w14:textId="5000BA9B" w:rsidR="001573B1" w:rsidRPr="00B41968" w:rsidRDefault="001573B1" w:rsidP="001573B1">
            <w:pPr>
              <w:jc w:val="right"/>
              <w:rPr>
                <w:rFonts w:ascii="Arial" w:hAnsi="Arial" w:cs="Arial"/>
                <w:b/>
                <w:bCs/>
                <w:sz w:val="14"/>
                <w:szCs w:val="14"/>
              </w:rPr>
            </w:pPr>
            <w:r w:rsidRPr="001573B1">
              <w:rPr>
                <w:rFonts w:ascii="Arial" w:hAnsi="Arial" w:cs="Arial"/>
                <w:b/>
                <w:bCs/>
                <w:color w:val="000000"/>
                <w:sz w:val="14"/>
                <w:szCs w:val="14"/>
              </w:rPr>
              <w:t>289.214,45</w:t>
            </w:r>
          </w:p>
        </w:tc>
      </w:tr>
    </w:tbl>
    <w:p w14:paraId="74CD9982" w14:textId="77777777" w:rsidR="0008598E" w:rsidRDefault="0008598E" w:rsidP="00F943FC">
      <w:pPr>
        <w:pStyle w:val="Corpotesto"/>
        <w:rPr>
          <w:sz w:val="25"/>
          <w:lang w:val="it-IT"/>
        </w:rPr>
      </w:pPr>
    </w:p>
    <w:p w14:paraId="4B9B36DF" w14:textId="72A09701" w:rsidR="00750035" w:rsidRPr="001573B1" w:rsidRDefault="00F943FC" w:rsidP="00176161">
      <w:pPr>
        <w:jc w:val="both"/>
        <w:rPr>
          <w:sz w:val="24"/>
          <w:szCs w:val="24"/>
          <w:lang w:val="it-IT"/>
        </w:rPr>
      </w:pPr>
      <w:r w:rsidRPr="00B41968">
        <w:rPr>
          <w:sz w:val="24"/>
          <w:szCs w:val="24"/>
          <w:lang w:val="it-IT"/>
        </w:rPr>
        <w:t>Totali residui conservati al 01.01.20</w:t>
      </w:r>
      <w:r w:rsidR="00176161" w:rsidRPr="00B41968">
        <w:rPr>
          <w:sz w:val="24"/>
          <w:szCs w:val="24"/>
          <w:lang w:val="it-IT"/>
        </w:rPr>
        <w:t>2</w:t>
      </w:r>
      <w:r w:rsidR="00750035">
        <w:rPr>
          <w:sz w:val="24"/>
          <w:szCs w:val="24"/>
          <w:lang w:val="it-IT"/>
        </w:rPr>
        <w:t>1</w:t>
      </w:r>
      <w:r w:rsidRPr="00B41968">
        <w:rPr>
          <w:sz w:val="24"/>
          <w:szCs w:val="24"/>
          <w:lang w:val="it-IT"/>
        </w:rPr>
        <w:t xml:space="preserve"> € </w:t>
      </w:r>
      <w:r w:rsidR="00750035" w:rsidRPr="00750035">
        <w:rPr>
          <w:sz w:val="24"/>
          <w:szCs w:val="24"/>
          <w:lang w:val="it-IT"/>
        </w:rPr>
        <w:t>455.884,62</w:t>
      </w:r>
    </w:p>
    <w:p w14:paraId="03094B10" w14:textId="7C35AD29" w:rsidR="00176161" w:rsidRPr="001573B1" w:rsidRDefault="00F943FC" w:rsidP="00176161">
      <w:pPr>
        <w:jc w:val="both"/>
        <w:rPr>
          <w:sz w:val="24"/>
          <w:szCs w:val="24"/>
          <w:lang w:val="it-IT"/>
        </w:rPr>
      </w:pPr>
      <w:r w:rsidRPr="00B41968">
        <w:rPr>
          <w:sz w:val="24"/>
          <w:szCs w:val="24"/>
          <w:lang w:val="it-IT"/>
        </w:rPr>
        <w:t xml:space="preserve">Quota accantonata </w:t>
      </w:r>
      <w:proofErr w:type="gramStart"/>
      <w:r w:rsidRPr="00B41968">
        <w:rPr>
          <w:sz w:val="24"/>
          <w:szCs w:val="24"/>
          <w:lang w:val="it-IT"/>
        </w:rPr>
        <w:t xml:space="preserve">FCDE </w:t>
      </w:r>
      <w:r w:rsidR="001573B1">
        <w:rPr>
          <w:sz w:val="24"/>
          <w:szCs w:val="24"/>
          <w:lang w:val="it-IT"/>
        </w:rPr>
        <w:t xml:space="preserve"> </w:t>
      </w:r>
      <w:r w:rsidR="001573B1" w:rsidRPr="00750035">
        <w:rPr>
          <w:sz w:val="24"/>
          <w:szCs w:val="24"/>
          <w:lang w:val="it-IT"/>
        </w:rPr>
        <w:t>289.214</w:t>
      </w:r>
      <w:proofErr w:type="gramEnd"/>
      <w:r w:rsidR="001573B1" w:rsidRPr="00750035">
        <w:rPr>
          <w:sz w:val="24"/>
          <w:szCs w:val="24"/>
          <w:lang w:val="it-IT"/>
        </w:rPr>
        <w:t>,45</w:t>
      </w:r>
    </w:p>
    <w:p w14:paraId="169152E5" w14:textId="77777777" w:rsidR="00686FFE" w:rsidRPr="00810AAC" w:rsidRDefault="00810AAC" w:rsidP="00F943FC">
      <w:pPr>
        <w:rPr>
          <w:sz w:val="24"/>
          <w:szCs w:val="24"/>
          <w:u w:val="single"/>
          <w:lang w:val="it-IT"/>
        </w:rPr>
      </w:pPr>
      <w:r w:rsidRPr="00810AAC">
        <w:rPr>
          <w:sz w:val="24"/>
          <w:szCs w:val="24"/>
          <w:u w:val="single"/>
          <w:lang w:val="it-IT"/>
        </w:rPr>
        <w:t>METODO UTILIZZATO: MEDIA SEMPLICE</w:t>
      </w:r>
    </w:p>
    <w:p w14:paraId="6025E9DE" w14:textId="0E7A2640" w:rsidR="00B0741C" w:rsidRDefault="00B0741C" w:rsidP="00F943FC">
      <w:pPr>
        <w:rPr>
          <w:b/>
          <w:sz w:val="24"/>
          <w:szCs w:val="24"/>
          <w:lang w:val="it-IT"/>
        </w:rPr>
      </w:pPr>
    </w:p>
    <w:p w14:paraId="2989CFDA" w14:textId="77777777" w:rsidR="009E4E5F" w:rsidRDefault="009E4E5F" w:rsidP="00F943FC">
      <w:pPr>
        <w:rPr>
          <w:b/>
          <w:sz w:val="24"/>
          <w:szCs w:val="24"/>
          <w:lang w:val="it-IT"/>
        </w:rPr>
      </w:pPr>
    </w:p>
    <w:p w14:paraId="26F7AEBF" w14:textId="77777777" w:rsidR="00F943FC" w:rsidRPr="00F943FC" w:rsidRDefault="00F943FC" w:rsidP="00F943FC">
      <w:pPr>
        <w:rPr>
          <w:sz w:val="24"/>
          <w:szCs w:val="24"/>
          <w:lang w:val="it-IT"/>
        </w:rPr>
      </w:pPr>
      <w:r w:rsidRPr="00F943FC">
        <w:rPr>
          <w:b/>
          <w:sz w:val="24"/>
          <w:szCs w:val="24"/>
          <w:lang w:val="it-IT"/>
        </w:rPr>
        <w:t>B) Fondo rischi contenzioso</w:t>
      </w:r>
    </w:p>
    <w:p w14:paraId="06F792FB" w14:textId="77777777" w:rsidR="00F943FC" w:rsidRPr="00F943FC" w:rsidRDefault="00F943FC" w:rsidP="00F943FC">
      <w:pPr>
        <w:jc w:val="both"/>
        <w:rPr>
          <w:sz w:val="24"/>
          <w:szCs w:val="24"/>
          <w:lang w:val="it-IT"/>
        </w:rPr>
      </w:pPr>
      <w:r w:rsidRPr="00F943FC">
        <w:rPr>
          <w:sz w:val="24"/>
          <w:szCs w:val="24"/>
          <w:lang w:val="it-IT"/>
        </w:rPr>
        <w:t>Il principio contabile applicato della contabilità finanziaria prevede che annualmente gli enti accantonino in bilancio un fondo rischi contenzioso sulla base del contenzioso sorto nell’esercizio precedente. In occasione della prima applicazione dei principi contabili è inoltre necessario stanziare il fondo per tutto il contenzioso in essere, il cui importo, se di ammontare elevato, può essere spalmato sul bilancio dei tre esercizi. Il contenzioso per il quale sussiste l’obbligo di accantonamento è quello per il quale vi è una “</w:t>
      </w:r>
      <w:r w:rsidRPr="00F943FC">
        <w:rPr>
          <w:i/>
          <w:sz w:val="24"/>
          <w:szCs w:val="24"/>
          <w:lang w:val="it-IT"/>
        </w:rPr>
        <w:t>significativa probabilità di soccombenza</w:t>
      </w:r>
      <w:r w:rsidRPr="00F943FC">
        <w:rPr>
          <w:sz w:val="24"/>
          <w:szCs w:val="24"/>
          <w:lang w:val="it-IT"/>
        </w:rPr>
        <w:t xml:space="preserve">”. </w:t>
      </w:r>
    </w:p>
    <w:p w14:paraId="62CE667F" w14:textId="77777777" w:rsidR="00F943FC" w:rsidRPr="00BC7FE5" w:rsidRDefault="00F943FC" w:rsidP="00F943FC">
      <w:pPr>
        <w:rPr>
          <w:sz w:val="16"/>
          <w:szCs w:val="16"/>
          <w:lang w:val="it-IT"/>
        </w:rPr>
      </w:pPr>
    </w:p>
    <w:p w14:paraId="30EA806E" w14:textId="2F4DDAAC" w:rsidR="008114FD" w:rsidRDefault="00C418DA" w:rsidP="00C418DA">
      <w:pPr>
        <w:jc w:val="both"/>
        <w:rPr>
          <w:sz w:val="24"/>
          <w:szCs w:val="24"/>
          <w:lang w:val="it-IT"/>
        </w:rPr>
      </w:pPr>
      <w:r w:rsidRPr="00A746E1">
        <w:rPr>
          <w:sz w:val="24"/>
          <w:szCs w:val="24"/>
          <w:lang w:val="it-IT"/>
        </w:rPr>
        <w:t>Prudenzialmente, l’Ente</w:t>
      </w:r>
      <w:r w:rsidR="002C7CFB" w:rsidRPr="00A746E1">
        <w:rPr>
          <w:sz w:val="24"/>
          <w:szCs w:val="24"/>
          <w:lang w:val="it-IT"/>
        </w:rPr>
        <w:t>, già dal</w:t>
      </w:r>
      <w:r w:rsidR="00970CA4" w:rsidRPr="00A746E1">
        <w:rPr>
          <w:sz w:val="24"/>
          <w:szCs w:val="24"/>
          <w:lang w:val="it-IT"/>
        </w:rPr>
        <w:t xml:space="preserve"> 2017 aveva</w:t>
      </w:r>
      <w:r w:rsidRPr="00A746E1">
        <w:rPr>
          <w:sz w:val="24"/>
          <w:szCs w:val="24"/>
          <w:lang w:val="it-IT"/>
        </w:rPr>
        <w:t xml:space="preserve"> deciso di effettuare un accantonamento </w:t>
      </w:r>
      <w:r w:rsidR="00970CA4" w:rsidRPr="00A746E1">
        <w:rPr>
          <w:sz w:val="24"/>
          <w:szCs w:val="24"/>
          <w:lang w:val="it-IT"/>
        </w:rPr>
        <w:t>dell’avanzo di amministrazione</w:t>
      </w:r>
      <w:r w:rsidRPr="00A746E1">
        <w:rPr>
          <w:sz w:val="24"/>
          <w:szCs w:val="24"/>
          <w:lang w:val="it-IT"/>
        </w:rPr>
        <w:t xml:space="preserve"> per </w:t>
      </w:r>
      <w:r w:rsidR="00970CA4" w:rsidRPr="00A746E1">
        <w:rPr>
          <w:sz w:val="24"/>
          <w:szCs w:val="24"/>
          <w:lang w:val="it-IT"/>
        </w:rPr>
        <w:t xml:space="preserve">un </w:t>
      </w:r>
      <w:r w:rsidRPr="00A746E1">
        <w:rPr>
          <w:sz w:val="24"/>
          <w:szCs w:val="24"/>
          <w:lang w:val="it-IT"/>
        </w:rPr>
        <w:t>c</w:t>
      </w:r>
      <w:r w:rsidR="00114852" w:rsidRPr="00A746E1">
        <w:rPr>
          <w:sz w:val="24"/>
          <w:szCs w:val="24"/>
          <w:lang w:val="it-IT"/>
        </w:rPr>
        <w:t xml:space="preserve">ontenzioso </w:t>
      </w:r>
      <w:r w:rsidRPr="00A746E1">
        <w:rPr>
          <w:sz w:val="24"/>
          <w:szCs w:val="24"/>
          <w:lang w:val="it-IT"/>
        </w:rPr>
        <w:t>relativ</w:t>
      </w:r>
      <w:r w:rsidR="00114852" w:rsidRPr="00A746E1">
        <w:rPr>
          <w:sz w:val="24"/>
          <w:szCs w:val="24"/>
          <w:lang w:val="it-IT"/>
        </w:rPr>
        <w:t>o</w:t>
      </w:r>
      <w:r w:rsidRPr="00A746E1">
        <w:rPr>
          <w:sz w:val="24"/>
          <w:szCs w:val="24"/>
          <w:lang w:val="it-IT"/>
        </w:rPr>
        <w:t xml:space="preserve"> a rette </w:t>
      </w:r>
      <w:r w:rsidR="00970CA4" w:rsidRPr="00A746E1">
        <w:rPr>
          <w:sz w:val="24"/>
          <w:szCs w:val="24"/>
          <w:lang w:val="it-IT"/>
        </w:rPr>
        <w:t xml:space="preserve">di case di riposo </w:t>
      </w:r>
      <w:r w:rsidRPr="00A746E1">
        <w:rPr>
          <w:sz w:val="24"/>
          <w:szCs w:val="24"/>
          <w:lang w:val="it-IT"/>
        </w:rPr>
        <w:t>pregresse insolute (istituto Ospe</w:t>
      </w:r>
      <w:r w:rsidR="00970CA4" w:rsidRPr="00A746E1">
        <w:rPr>
          <w:sz w:val="24"/>
          <w:szCs w:val="24"/>
          <w:lang w:val="it-IT"/>
        </w:rPr>
        <w:t xml:space="preserve">daliero Sospiro) di € 50.000,00; </w:t>
      </w:r>
      <w:r w:rsidR="00966866" w:rsidRPr="00A746E1">
        <w:rPr>
          <w:sz w:val="24"/>
          <w:szCs w:val="24"/>
          <w:lang w:val="it-IT"/>
        </w:rPr>
        <w:t>nel 2018 è stato aumentato l’accantonamento di € 20.000,00, portandolo ad € 70.000,00. Il</w:t>
      </w:r>
      <w:r w:rsidR="00970CA4" w:rsidRPr="00A746E1">
        <w:rPr>
          <w:sz w:val="24"/>
          <w:szCs w:val="24"/>
          <w:lang w:val="it-IT"/>
        </w:rPr>
        <w:t xml:space="preserve"> procedimento</w:t>
      </w:r>
      <w:r w:rsidR="00761238" w:rsidRPr="00A746E1">
        <w:rPr>
          <w:sz w:val="24"/>
          <w:szCs w:val="24"/>
          <w:lang w:val="it-IT"/>
        </w:rPr>
        <w:t xml:space="preserve"> per alcuni gradi di giudizio risulta ancora pendente e </w:t>
      </w:r>
      <w:r w:rsidR="00970CA4" w:rsidRPr="00A746E1">
        <w:rPr>
          <w:sz w:val="24"/>
          <w:szCs w:val="24"/>
          <w:lang w:val="it-IT"/>
        </w:rPr>
        <w:t>non definito</w:t>
      </w:r>
      <w:r w:rsidR="00761238" w:rsidRPr="00A746E1">
        <w:rPr>
          <w:sz w:val="24"/>
          <w:szCs w:val="24"/>
          <w:lang w:val="it-IT"/>
        </w:rPr>
        <w:t xml:space="preserve">. Tuttavia in data 17.10.2019 con sentenza n. 1519 – R.G. 596/2017, la Corte d’Appello di Brescia – Sez. I – Civile ha accolto le ragioni dell’Ente con refusione delle spese legali a carico del ricorrente. </w:t>
      </w:r>
      <w:r w:rsidR="008114FD">
        <w:rPr>
          <w:sz w:val="24"/>
          <w:szCs w:val="24"/>
          <w:lang w:val="it-IT"/>
        </w:rPr>
        <w:t xml:space="preserve">Il contenzioso è proseguito in altri gradi di giudizio, anche se non ancora conclusi e si </w:t>
      </w:r>
      <w:r w:rsidR="00761238" w:rsidRPr="00A746E1">
        <w:rPr>
          <w:sz w:val="24"/>
          <w:szCs w:val="24"/>
          <w:lang w:val="it-IT"/>
        </w:rPr>
        <w:t xml:space="preserve">ritiene di </w:t>
      </w:r>
      <w:r w:rsidR="008114FD">
        <w:rPr>
          <w:sz w:val="24"/>
          <w:szCs w:val="24"/>
          <w:lang w:val="it-IT"/>
        </w:rPr>
        <w:t>aumentare l’accantonamento di € 10.000,00.</w:t>
      </w:r>
    </w:p>
    <w:p w14:paraId="296D88F1" w14:textId="3C11EDC9" w:rsidR="00723D28" w:rsidRPr="00723D28" w:rsidRDefault="00723D28" w:rsidP="00723D28">
      <w:pPr>
        <w:jc w:val="center"/>
        <w:rPr>
          <w:b/>
          <w:sz w:val="24"/>
          <w:szCs w:val="24"/>
          <w:lang w:val="it-IT"/>
        </w:rPr>
      </w:pPr>
      <w:r w:rsidRPr="00723D28">
        <w:rPr>
          <w:b/>
          <w:sz w:val="24"/>
          <w:szCs w:val="24"/>
          <w:lang w:val="it-IT"/>
        </w:rPr>
        <w:lastRenderedPageBreak/>
        <w:t>Calcolo accantonamento al Fondo rischi per contenzioso in essere a 31/12/20</w:t>
      </w:r>
      <w:r w:rsidR="008114FD">
        <w:rPr>
          <w:b/>
          <w:sz w:val="24"/>
          <w:szCs w:val="24"/>
          <w:lang w:val="it-IT"/>
        </w:rPr>
        <w:t>20</w:t>
      </w:r>
    </w:p>
    <w:p w14:paraId="6A2B3DF8" w14:textId="77777777" w:rsidR="00723D28" w:rsidRPr="00723D28" w:rsidRDefault="00723D28" w:rsidP="00723D28">
      <w:pPr>
        <w:jc w:val="center"/>
        <w:rPr>
          <w:rFonts w:ascii="Arial" w:hAnsi="Arial" w:cs="Arial"/>
          <w:b/>
          <w:bCs/>
          <w:color w:val="000000"/>
          <w:sz w:val="18"/>
          <w:lang w:val="it-IT"/>
        </w:rPr>
      </w:pPr>
    </w:p>
    <w:tbl>
      <w:tblPr>
        <w:tblW w:w="10526" w:type="dxa"/>
        <w:jc w:val="center"/>
        <w:tblLayout w:type="fixed"/>
        <w:tblCellMar>
          <w:left w:w="70" w:type="dxa"/>
          <w:right w:w="70" w:type="dxa"/>
        </w:tblCellMar>
        <w:tblLook w:val="0000" w:firstRow="0" w:lastRow="0" w:firstColumn="0" w:lastColumn="0" w:noHBand="0" w:noVBand="0"/>
      </w:tblPr>
      <w:tblGrid>
        <w:gridCol w:w="3559"/>
        <w:gridCol w:w="1109"/>
        <w:gridCol w:w="1985"/>
        <w:gridCol w:w="2313"/>
        <w:gridCol w:w="1560"/>
      </w:tblGrid>
      <w:tr w:rsidR="00723D28" w:rsidRPr="004A2438" w14:paraId="185DD420" w14:textId="77777777" w:rsidTr="00973D7B">
        <w:trPr>
          <w:trHeight w:val="620"/>
          <w:jc w:val="center"/>
        </w:trPr>
        <w:tc>
          <w:tcPr>
            <w:tcW w:w="3559" w:type="dxa"/>
            <w:tcBorders>
              <w:top w:val="single" w:sz="8" w:space="0" w:color="000000"/>
              <w:left w:val="single" w:sz="8" w:space="0" w:color="000000"/>
              <w:bottom w:val="single" w:sz="8" w:space="0" w:color="000000"/>
            </w:tcBorders>
            <w:shd w:val="clear" w:color="auto" w:fill="D9D9D9"/>
            <w:vAlign w:val="center"/>
          </w:tcPr>
          <w:p w14:paraId="17F54AAF" w14:textId="77777777" w:rsidR="00723D28" w:rsidRPr="00723D28" w:rsidRDefault="00723D28" w:rsidP="00723D28">
            <w:pPr>
              <w:jc w:val="center"/>
              <w:rPr>
                <w:b/>
                <w:bCs/>
                <w:color w:val="000000"/>
                <w:sz w:val="20"/>
                <w:szCs w:val="20"/>
                <w:lang w:val="it-IT"/>
              </w:rPr>
            </w:pPr>
            <w:r w:rsidRPr="00723D28">
              <w:rPr>
                <w:b/>
                <w:bCs/>
                <w:color w:val="000000"/>
                <w:sz w:val="20"/>
                <w:szCs w:val="20"/>
                <w:lang w:val="it-IT"/>
              </w:rPr>
              <w:t>Contenzioso/Sentenza non definitiva (estremi)</w:t>
            </w:r>
          </w:p>
        </w:tc>
        <w:tc>
          <w:tcPr>
            <w:tcW w:w="1109" w:type="dxa"/>
            <w:tcBorders>
              <w:top w:val="single" w:sz="8" w:space="0" w:color="000000"/>
              <w:left w:val="single" w:sz="8" w:space="0" w:color="000000"/>
              <w:bottom w:val="single" w:sz="8" w:space="0" w:color="000000"/>
            </w:tcBorders>
            <w:shd w:val="clear" w:color="auto" w:fill="D9D9D9"/>
            <w:vAlign w:val="center"/>
          </w:tcPr>
          <w:p w14:paraId="383ECB28" w14:textId="77777777" w:rsidR="00723D28" w:rsidRPr="00723D28" w:rsidRDefault="00723D28" w:rsidP="00723D28">
            <w:pPr>
              <w:jc w:val="center"/>
              <w:rPr>
                <w:b/>
                <w:bCs/>
                <w:color w:val="000000"/>
                <w:sz w:val="20"/>
                <w:szCs w:val="20"/>
              </w:rPr>
            </w:pPr>
            <w:proofErr w:type="spellStart"/>
            <w:r w:rsidRPr="00723D28">
              <w:rPr>
                <w:b/>
                <w:bCs/>
                <w:color w:val="000000"/>
                <w:sz w:val="20"/>
                <w:szCs w:val="20"/>
              </w:rPr>
              <w:t>Rischio</w:t>
            </w:r>
            <w:proofErr w:type="spellEnd"/>
          </w:p>
        </w:tc>
        <w:tc>
          <w:tcPr>
            <w:tcW w:w="1985" w:type="dxa"/>
            <w:tcBorders>
              <w:top w:val="single" w:sz="8" w:space="0" w:color="000000"/>
              <w:left w:val="single" w:sz="8" w:space="0" w:color="000000"/>
              <w:bottom w:val="single" w:sz="8" w:space="0" w:color="000000"/>
            </w:tcBorders>
            <w:shd w:val="clear" w:color="auto" w:fill="D9D9D9"/>
            <w:vAlign w:val="center"/>
          </w:tcPr>
          <w:p w14:paraId="5C047E1E" w14:textId="77777777" w:rsidR="00723D28" w:rsidRPr="00723D28" w:rsidRDefault="00723D28" w:rsidP="00723D28">
            <w:pPr>
              <w:jc w:val="center"/>
              <w:rPr>
                <w:b/>
                <w:bCs/>
                <w:color w:val="000000"/>
                <w:sz w:val="20"/>
                <w:szCs w:val="20"/>
              </w:rPr>
            </w:pPr>
            <w:r w:rsidRPr="00723D28">
              <w:rPr>
                <w:b/>
                <w:bCs/>
                <w:color w:val="000000"/>
                <w:sz w:val="20"/>
                <w:szCs w:val="20"/>
              </w:rPr>
              <w:t xml:space="preserve">Valore </w:t>
            </w:r>
            <w:proofErr w:type="spellStart"/>
            <w:r w:rsidRPr="00723D28">
              <w:rPr>
                <w:b/>
                <w:bCs/>
                <w:color w:val="000000"/>
                <w:sz w:val="20"/>
                <w:szCs w:val="20"/>
              </w:rPr>
              <w:t>della</w:t>
            </w:r>
            <w:proofErr w:type="spellEnd"/>
            <w:r w:rsidRPr="00723D28">
              <w:rPr>
                <w:b/>
                <w:bCs/>
                <w:color w:val="000000"/>
                <w:sz w:val="20"/>
                <w:szCs w:val="20"/>
              </w:rPr>
              <w:t xml:space="preserve"> causa</w:t>
            </w:r>
          </w:p>
        </w:tc>
        <w:tc>
          <w:tcPr>
            <w:tcW w:w="2313" w:type="dxa"/>
            <w:tcBorders>
              <w:top w:val="single" w:sz="8" w:space="0" w:color="000000"/>
              <w:left w:val="single" w:sz="8" w:space="0" w:color="000000"/>
              <w:bottom w:val="single" w:sz="8" w:space="0" w:color="000000"/>
            </w:tcBorders>
            <w:shd w:val="clear" w:color="auto" w:fill="D9D9D9"/>
            <w:vAlign w:val="center"/>
          </w:tcPr>
          <w:p w14:paraId="336734C4" w14:textId="77777777" w:rsidR="00723D28" w:rsidRPr="00723D28" w:rsidRDefault="00723D28" w:rsidP="00723D28">
            <w:pPr>
              <w:jc w:val="center"/>
              <w:rPr>
                <w:b/>
                <w:bCs/>
                <w:color w:val="000000"/>
                <w:sz w:val="20"/>
                <w:szCs w:val="20"/>
              </w:rPr>
            </w:pPr>
            <w:proofErr w:type="spellStart"/>
            <w:r w:rsidRPr="00723D28">
              <w:rPr>
                <w:b/>
                <w:bCs/>
                <w:color w:val="000000"/>
                <w:sz w:val="20"/>
                <w:szCs w:val="20"/>
              </w:rPr>
              <w:t>Spese</w:t>
            </w:r>
            <w:proofErr w:type="spellEnd"/>
            <w:r w:rsidRPr="00723D28">
              <w:rPr>
                <w:b/>
                <w:bCs/>
                <w:color w:val="000000"/>
                <w:sz w:val="20"/>
                <w:szCs w:val="20"/>
              </w:rPr>
              <w:t xml:space="preserve"> di lite</w:t>
            </w:r>
          </w:p>
        </w:tc>
        <w:tc>
          <w:tcPr>
            <w:tcW w:w="156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9602450" w14:textId="77777777" w:rsidR="00723D28" w:rsidRPr="00723D28" w:rsidRDefault="00723D28" w:rsidP="00723D28">
            <w:pPr>
              <w:jc w:val="center"/>
              <w:rPr>
                <w:sz w:val="20"/>
                <w:szCs w:val="20"/>
                <w:lang w:val="it-IT"/>
              </w:rPr>
            </w:pPr>
            <w:r w:rsidRPr="00723D28">
              <w:rPr>
                <w:b/>
                <w:bCs/>
                <w:color w:val="000000"/>
                <w:sz w:val="20"/>
                <w:szCs w:val="20"/>
                <w:lang w:val="it-IT"/>
              </w:rPr>
              <w:t>Importo da accantonare a Fondo rischi</w:t>
            </w:r>
          </w:p>
        </w:tc>
      </w:tr>
      <w:tr w:rsidR="00723D28" w:rsidRPr="00A746E1" w14:paraId="513979D9" w14:textId="77777777" w:rsidTr="00973D7B">
        <w:trPr>
          <w:trHeight w:val="360"/>
          <w:jc w:val="center"/>
        </w:trPr>
        <w:tc>
          <w:tcPr>
            <w:tcW w:w="3559" w:type="dxa"/>
            <w:tcBorders>
              <w:top w:val="single" w:sz="8" w:space="0" w:color="000000"/>
              <w:left w:val="single" w:sz="8" w:space="0" w:color="000000"/>
              <w:bottom w:val="single" w:sz="8" w:space="0" w:color="000000"/>
            </w:tcBorders>
            <w:shd w:val="clear" w:color="auto" w:fill="auto"/>
            <w:vAlign w:val="center"/>
          </w:tcPr>
          <w:p w14:paraId="629F98E7" w14:textId="77777777" w:rsidR="00723D28" w:rsidRPr="00723D28" w:rsidRDefault="00723D28" w:rsidP="00723D28">
            <w:pPr>
              <w:rPr>
                <w:color w:val="000000"/>
                <w:sz w:val="18"/>
                <w:szCs w:val="18"/>
                <w:lang w:val="it-IT"/>
              </w:rPr>
            </w:pPr>
            <w:r w:rsidRPr="00723D28">
              <w:rPr>
                <w:color w:val="000000"/>
                <w:sz w:val="18"/>
                <w:szCs w:val="18"/>
                <w:lang w:val="it-IT"/>
              </w:rPr>
              <w:t xml:space="preserve">Causa Ist. </w:t>
            </w:r>
            <w:proofErr w:type="spellStart"/>
            <w:r w:rsidRPr="00723D28">
              <w:rPr>
                <w:color w:val="000000"/>
                <w:sz w:val="18"/>
                <w:szCs w:val="18"/>
                <w:lang w:val="it-IT"/>
              </w:rPr>
              <w:t>Osp.Sospiro</w:t>
            </w:r>
            <w:proofErr w:type="spellEnd"/>
            <w:r w:rsidRPr="00723D28">
              <w:rPr>
                <w:color w:val="000000"/>
                <w:sz w:val="18"/>
                <w:szCs w:val="18"/>
                <w:lang w:val="it-IT"/>
              </w:rPr>
              <w:t xml:space="preserve"> </w:t>
            </w:r>
            <w:proofErr w:type="spellStart"/>
            <w:r w:rsidRPr="00723D28">
              <w:rPr>
                <w:color w:val="000000"/>
                <w:sz w:val="18"/>
                <w:szCs w:val="18"/>
                <w:lang w:val="it-IT"/>
              </w:rPr>
              <w:t>Onclus</w:t>
            </w:r>
            <w:proofErr w:type="spellEnd"/>
            <w:r w:rsidRPr="00723D28">
              <w:rPr>
                <w:color w:val="000000"/>
                <w:sz w:val="18"/>
                <w:szCs w:val="18"/>
                <w:lang w:val="it-IT"/>
              </w:rPr>
              <w:t>/</w:t>
            </w:r>
            <w:proofErr w:type="spellStart"/>
            <w:r w:rsidRPr="00723D28">
              <w:rPr>
                <w:color w:val="000000"/>
                <w:sz w:val="18"/>
                <w:szCs w:val="18"/>
                <w:lang w:val="it-IT"/>
              </w:rPr>
              <w:t>Ats</w:t>
            </w:r>
            <w:proofErr w:type="spellEnd"/>
            <w:r w:rsidRPr="00723D28">
              <w:rPr>
                <w:color w:val="000000"/>
                <w:sz w:val="18"/>
                <w:szCs w:val="18"/>
                <w:lang w:val="it-IT"/>
              </w:rPr>
              <w:t xml:space="preserve"> Val Padana + 2 (ospite P.W.)</w:t>
            </w:r>
          </w:p>
        </w:tc>
        <w:tc>
          <w:tcPr>
            <w:tcW w:w="1109" w:type="dxa"/>
            <w:tcBorders>
              <w:top w:val="single" w:sz="8" w:space="0" w:color="000000"/>
              <w:left w:val="single" w:sz="8" w:space="0" w:color="000000"/>
              <w:bottom w:val="single" w:sz="8" w:space="0" w:color="000000"/>
            </w:tcBorders>
            <w:shd w:val="clear" w:color="auto" w:fill="auto"/>
            <w:vAlign w:val="center"/>
          </w:tcPr>
          <w:p w14:paraId="1FB9C87C" w14:textId="77777777" w:rsidR="00723D28" w:rsidRPr="00723D28" w:rsidRDefault="00723D28" w:rsidP="00723D28">
            <w:pPr>
              <w:rPr>
                <w:color w:val="000000"/>
                <w:sz w:val="18"/>
                <w:szCs w:val="18"/>
                <w:lang w:val="it-IT"/>
              </w:rPr>
            </w:pPr>
          </w:p>
        </w:tc>
        <w:tc>
          <w:tcPr>
            <w:tcW w:w="1985" w:type="dxa"/>
            <w:tcBorders>
              <w:top w:val="single" w:sz="8" w:space="0" w:color="000000"/>
              <w:left w:val="single" w:sz="8" w:space="0" w:color="000000"/>
              <w:bottom w:val="single" w:sz="8" w:space="0" w:color="000000"/>
            </w:tcBorders>
            <w:shd w:val="clear" w:color="auto" w:fill="auto"/>
            <w:vAlign w:val="center"/>
          </w:tcPr>
          <w:p w14:paraId="354D0C79" w14:textId="77777777" w:rsidR="00723D28" w:rsidRPr="00723D28" w:rsidRDefault="00723D28" w:rsidP="00966866">
            <w:pPr>
              <w:rPr>
                <w:color w:val="000000"/>
                <w:sz w:val="18"/>
                <w:szCs w:val="18"/>
                <w:lang w:val="it-IT"/>
              </w:rPr>
            </w:pPr>
            <w:r w:rsidRPr="00723D28">
              <w:rPr>
                <w:color w:val="000000"/>
                <w:sz w:val="18"/>
                <w:szCs w:val="18"/>
                <w:lang w:val="it-IT"/>
              </w:rPr>
              <w:t> Rette insolute dal 01.11.2014 al 31.12.201</w:t>
            </w:r>
            <w:r w:rsidR="00966866">
              <w:rPr>
                <w:color w:val="000000"/>
                <w:sz w:val="18"/>
                <w:szCs w:val="18"/>
                <w:lang w:val="it-IT"/>
              </w:rPr>
              <w:t>9</w:t>
            </w:r>
          </w:p>
        </w:tc>
        <w:tc>
          <w:tcPr>
            <w:tcW w:w="2313" w:type="dxa"/>
            <w:tcBorders>
              <w:top w:val="single" w:sz="8" w:space="0" w:color="000000"/>
              <w:left w:val="single" w:sz="8" w:space="0" w:color="000000"/>
              <w:bottom w:val="single" w:sz="8" w:space="0" w:color="000000"/>
            </w:tcBorders>
            <w:shd w:val="clear" w:color="auto" w:fill="auto"/>
            <w:vAlign w:val="center"/>
          </w:tcPr>
          <w:p w14:paraId="67E4461C" w14:textId="7C7B885D" w:rsidR="00723D28" w:rsidRPr="00723D28" w:rsidRDefault="00973D7B" w:rsidP="00973D7B">
            <w:pPr>
              <w:jc w:val="center"/>
              <w:rPr>
                <w:color w:val="000000"/>
                <w:sz w:val="18"/>
                <w:szCs w:val="18"/>
                <w:lang w:val="it-IT"/>
              </w:rPr>
            </w:pPr>
            <w:r>
              <w:rPr>
                <w:color w:val="000000"/>
                <w:sz w:val="18"/>
                <w:szCs w:val="18"/>
                <w:lang w:val="it-IT"/>
              </w:rPr>
              <w:t>c</w:t>
            </w:r>
            <w:r w:rsidR="00723D28" w:rsidRPr="00723D28">
              <w:rPr>
                <w:color w:val="000000"/>
                <w:sz w:val="18"/>
                <w:szCs w:val="18"/>
                <w:lang w:val="it-IT"/>
              </w:rPr>
              <w:t>omprese</w:t>
            </w:r>
            <w:r>
              <w:rPr>
                <w:color w:val="000000"/>
                <w:sz w:val="18"/>
                <w:szCs w:val="18"/>
                <w:lang w:val="it-IT"/>
              </w:rPr>
              <w:t xml:space="preserve"> spese risarcimento avvocato controparte</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629D4D" w14:textId="11BD4C95" w:rsidR="00723D28" w:rsidRPr="00A746E1" w:rsidRDefault="00973D7B" w:rsidP="002C7CFB">
            <w:pPr>
              <w:jc w:val="right"/>
              <w:rPr>
                <w:sz w:val="18"/>
                <w:szCs w:val="18"/>
                <w:lang w:val="it-IT"/>
              </w:rPr>
            </w:pPr>
            <w:r w:rsidRPr="00A746E1">
              <w:rPr>
                <w:color w:val="000000"/>
                <w:sz w:val="18"/>
                <w:szCs w:val="18"/>
                <w:lang w:val="it-IT"/>
              </w:rPr>
              <w:t xml:space="preserve">€ </w:t>
            </w:r>
            <w:r w:rsidR="008114FD">
              <w:rPr>
                <w:color w:val="000000"/>
                <w:sz w:val="18"/>
                <w:szCs w:val="18"/>
                <w:lang w:val="it-IT"/>
              </w:rPr>
              <w:t>8</w:t>
            </w:r>
            <w:r w:rsidR="00966866" w:rsidRPr="00A746E1">
              <w:rPr>
                <w:color w:val="000000"/>
                <w:sz w:val="18"/>
                <w:szCs w:val="18"/>
                <w:lang w:val="it-IT"/>
              </w:rPr>
              <w:t>0</w:t>
            </w:r>
            <w:r w:rsidR="00301705" w:rsidRPr="00A746E1">
              <w:rPr>
                <w:color w:val="000000"/>
                <w:sz w:val="18"/>
                <w:szCs w:val="18"/>
                <w:lang w:val="it-IT"/>
              </w:rPr>
              <w:t>.000,00</w:t>
            </w:r>
          </w:p>
        </w:tc>
      </w:tr>
    </w:tbl>
    <w:p w14:paraId="250462BC" w14:textId="77777777" w:rsidR="00723D28" w:rsidRDefault="00723D28" w:rsidP="00723D28">
      <w:pPr>
        <w:jc w:val="both"/>
        <w:rPr>
          <w:sz w:val="24"/>
          <w:szCs w:val="24"/>
          <w:lang w:val="it-IT"/>
        </w:rPr>
      </w:pPr>
    </w:p>
    <w:p w14:paraId="769D5EF1" w14:textId="259C49C3" w:rsidR="00723D28" w:rsidRDefault="00723D28" w:rsidP="00723D28">
      <w:pPr>
        <w:jc w:val="both"/>
        <w:rPr>
          <w:sz w:val="24"/>
          <w:szCs w:val="24"/>
          <w:lang w:val="it-IT"/>
        </w:rPr>
      </w:pPr>
      <w:r w:rsidRPr="00723D28">
        <w:rPr>
          <w:sz w:val="24"/>
          <w:szCs w:val="24"/>
          <w:lang w:val="it-IT"/>
        </w:rPr>
        <w:t>Nel risultato di amministrazione al 31/12/20</w:t>
      </w:r>
      <w:r w:rsidR="008114FD">
        <w:rPr>
          <w:sz w:val="24"/>
          <w:szCs w:val="24"/>
          <w:lang w:val="it-IT"/>
        </w:rPr>
        <w:t>20</w:t>
      </w:r>
      <w:r w:rsidRPr="00723D28">
        <w:rPr>
          <w:sz w:val="24"/>
          <w:szCs w:val="24"/>
          <w:lang w:val="it-IT"/>
        </w:rPr>
        <w:t xml:space="preserve"> il fondo rischi contenzioso risulta così quantificato</w:t>
      </w:r>
      <w:r>
        <w:rPr>
          <w:sz w:val="24"/>
          <w:szCs w:val="24"/>
          <w:lang w:val="it-IT"/>
        </w:rPr>
        <w:t xml:space="preserve"> </w:t>
      </w:r>
    </w:p>
    <w:p w14:paraId="364FEB5D" w14:textId="77777777" w:rsidR="00723D28" w:rsidRDefault="00723D28" w:rsidP="00F943FC">
      <w:pPr>
        <w:rPr>
          <w:b/>
          <w:sz w:val="24"/>
          <w:szCs w:val="24"/>
          <w:lang w:val="it-IT"/>
        </w:rPr>
      </w:pPr>
    </w:p>
    <w:tbl>
      <w:tblPr>
        <w:tblW w:w="0" w:type="auto"/>
        <w:tblInd w:w="704" w:type="dxa"/>
        <w:tblLayout w:type="fixed"/>
        <w:tblLook w:val="0000" w:firstRow="0" w:lastRow="0" w:firstColumn="0" w:lastColumn="0" w:noHBand="0" w:noVBand="0"/>
      </w:tblPr>
      <w:tblGrid>
        <w:gridCol w:w="675"/>
        <w:gridCol w:w="5954"/>
        <w:gridCol w:w="533"/>
        <w:gridCol w:w="1427"/>
      </w:tblGrid>
      <w:tr w:rsidR="00723D28" w:rsidRPr="00723D28" w14:paraId="68471E1F" w14:textId="77777777" w:rsidTr="00723D28">
        <w:tc>
          <w:tcPr>
            <w:tcW w:w="675" w:type="dxa"/>
            <w:tcBorders>
              <w:top w:val="single" w:sz="4" w:space="0" w:color="000000"/>
              <w:left w:val="single" w:sz="4" w:space="0" w:color="000000"/>
              <w:bottom w:val="single" w:sz="4" w:space="0" w:color="000000"/>
            </w:tcBorders>
            <w:shd w:val="clear" w:color="auto" w:fill="D9D9D9"/>
          </w:tcPr>
          <w:p w14:paraId="3305234E" w14:textId="77777777" w:rsidR="00723D28" w:rsidRPr="00723D28" w:rsidRDefault="00723D28" w:rsidP="00723D28">
            <w:pPr>
              <w:jc w:val="center"/>
              <w:rPr>
                <w:b/>
              </w:rPr>
            </w:pPr>
            <w:r w:rsidRPr="00723D28">
              <w:rPr>
                <w:b/>
              </w:rPr>
              <w:t>ND</w:t>
            </w:r>
          </w:p>
        </w:tc>
        <w:tc>
          <w:tcPr>
            <w:tcW w:w="5954" w:type="dxa"/>
            <w:tcBorders>
              <w:top w:val="single" w:sz="4" w:space="0" w:color="000000"/>
              <w:left w:val="single" w:sz="4" w:space="0" w:color="000000"/>
              <w:bottom w:val="single" w:sz="4" w:space="0" w:color="000000"/>
            </w:tcBorders>
            <w:shd w:val="clear" w:color="auto" w:fill="D9D9D9"/>
          </w:tcPr>
          <w:p w14:paraId="67283CFA" w14:textId="77777777" w:rsidR="00723D28" w:rsidRPr="00723D28" w:rsidRDefault="00723D28" w:rsidP="00723D28">
            <w:pPr>
              <w:jc w:val="center"/>
              <w:rPr>
                <w:b/>
              </w:rPr>
            </w:pPr>
            <w:proofErr w:type="spellStart"/>
            <w:r w:rsidRPr="00723D28">
              <w:rPr>
                <w:b/>
              </w:rPr>
              <w:t>Descrizione</w:t>
            </w:r>
            <w:proofErr w:type="spellEnd"/>
          </w:p>
        </w:tc>
        <w:tc>
          <w:tcPr>
            <w:tcW w:w="533" w:type="dxa"/>
            <w:tcBorders>
              <w:top w:val="single" w:sz="4" w:space="0" w:color="000000"/>
              <w:left w:val="single" w:sz="4" w:space="0" w:color="000000"/>
              <w:bottom w:val="single" w:sz="4" w:space="0" w:color="000000"/>
            </w:tcBorders>
            <w:shd w:val="clear" w:color="auto" w:fill="D9D9D9"/>
          </w:tcPr>
          <w:p w14:paraId="0DB83444" w14:textId="77777777" w:rsidR="00723D28" w:rsidRPr="00723D28" w:rsidRDefault="00723D28" w:rsidP="00723D28">
            <w:pPr>
              <w:jc w:val="center"/>
              <w:rPr>
                <w:b/>
              </w:rPr>
            </w:pPr>
            <w:r w:rsidRPr="00723D28">
              <w:rPr>
                <w:b/>
              </w:rPr>
              <w:t>+/-</w:t>
            </w:r>
          </w:p>
        </w:tc>
        <w:tc>
          <w:tcPr>
            <w:tcW w:w="1427" w:type="dxa"/>
            <w:tcBorders>
              <w:top w:val="single" w:sz="4" w:space="0" w:color="000000"/>
              <w:left w:val="single" w:sz="4" w:space="0" w:color="000000"/>
              <w:bottom w:val="single" w:sz="4" w:space="0" w:color="000000"/>
              <w:right w:val="single" w:sz="4" w:space="0" w:color="000000"/>
            </w:tcBorders>
            <w:shd w:val="clear" w:color="auto" w:fill="D9D9D9"/>
          </w:tcPr>
          <w:p w14:paraId="6EB9C854" w14:textId="77777777" w:rsidR="00723D28" w:rsidRPr="00723D28" w:rsidRDefault="00723D28" w:rsidP="00723D28">
            <w:pPr>
              <w:jc w:val="center"/>
            </w:pPr>
            <w:proofErr w:type="spellStart"/>
            <w:r w:rsidRPr="00723D28">
              <w:rPr>
                <w:b/>
              </w:rPr>
              <w:t>Importo</w:t>
            </w:r>
            <w:proofErr w:type="spellEnd"/>
          </w:p>
        </w:tc>
      </w:tr>
      <w:tr w:rsidR="00723D28" w:rsidRPr="00723D28" w14:paraId="0CAC750D" w14:textId="77777777" w:rsidTr="00723D28">
        <w:tc>
          <w:tcPr>
            <w:tcW w:w="675" w:type="dxa"/>
            <w:tcBorders>
              <w:top w:val="single" w:sz="4" w:space="0" w:color="000000"/>
              <w:left w:val="single" w:sz="4" w:space="0" w:color="000000"/>
              <w:bottom w:val="single" w:sz="4" w:space="0" w:color="000000"/>
            </w:tcBorders>
            <w:shd w:val="clear" w:color="auto" w:fill="auto"/>
          </w:tcPr>
          <w:p w14:paraId="0B5B82C7" w14:textId="77777777" w:rsidR="00723D28" w:rsidRPr="00723D28" w:rsidRDefault="00723D28" w:rsidP="00723D28">
            <w:pPr>
              <w:spacing w:before="60" w:after="60"/>
            </w:pPr>
            <w:r w:rsidRPr="00723D28">
              <w:t>1</w:t>
            </w:r>
          </w:p>
        </w:tc>
        <w:tc>
          <w:tcPr>
            <w:tcW w:w="5954" w:type="dxa"/>
            <w:tcBorders>
              <w:top w:val="single" w:sz="4" w:space="0" w:color="000000"/>
              <w:left w:val="single" w:sz="4" w:space="0" w:color="000000"/>
              <w:bottom w:val="single" w:sz="4" w:space="0" w:color="000000"/>
            </w:tcBorders>
            <w:shd w:val="clear" w:color="auto" w:fill="auto"/>
          </w:tcPr>
          <w:p w14:paraId="50B4B4E7" w14:textId="7517B386" w:rsidR="00723D28" w:rsidRPr="00723D28" w:rsidRDefault="00723D28" w:rsidP="00966866">
            <w:pPr>
              <w:spacing w:before="60" w:after="60"/>
              <w:rPr>
                <w:lang w:val="it-IT"/>
              </w:rPr>
            </w:pPr>
            <w:r w:rsidRPr="00723D28">
              <w:rPr>
                <w:lang w:val="it-IT"/>
              </w:rPr>
              <w:t>Quota accantonata a Fondo rischi contenzioso nel risultato di amministrazione al 1° gennaio 20</w:t>
            </w:r>
            <w:r w:rsidR="008114FD">
              <w:rPr>
                <w:lang w:val="it-IT"/>
              </w:rPr>
              <w:t>20</w:t>
            </w:r>
            <w:r w:rsidR="00810AAC">
              <w:rPr>
                <w:lang w:val="it-IT"/>
              </w:rPr>
              <w:t xml:space="preserve"> (Avanzo 201</w:t>
            </w:r>
            <w:r w:rsidR="008114FD">
              <w:rPr>
                <w:lang w:val="it-IT"/>
              </w:rPr>
              <w:t>9</w:t>
            </w:r>
            <w:r w:rsidR="00810AAC">
              <w:rPr>
                <w:lang w:val="it-IT"/>
              </w:rPr>
              <w:t>)</w:t>
            </w:r>
          </w:p>
        </w:tc>
        <w:tc>
          <w:tcPr>
            <w:tcW w:w="533" w:type="dxa"/>
            <w:tcBorders>
              <w:top w:val="single" w:sz="4" w:space="0" w:color="000000"/>
              <w:left w:val="single" w:sz="4" w:space="0" w:color="000000"/>
              <w:bottom w:val="single" w:sz="4" w:space="0" w:color="000000"/>
            </w:tcBorders>
            <w:shd w:val="clear" w:color="auto" w:fill="auto"/>
          </w:tcPr>
          <w:p w14:paraId="3F8CECFE" w14:textId="77777777" w:rsidR="00723D28" w:rsidRPr="00723D28" w:rsidRDefault="00723D28" w:rsidP="00723D28">
            <w:pPr>
              <w:spacing w:before="60" w:after="60"/>
              <w:jc w:val="center"/>
            </w:pPr>
            <w:r w:rsidRPr="00723D28">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1C6C9568" w14:textId="77777777" w:rsidR="00723D28" w:rsidRPr="00723D28" w:rsidRDefault="00966866" w:rsidP="00723D28">
            <w:pPr>
              <w:snapToGrid w:val="0"/>
              <w:spacing w:before="60" w:after="60"/>
              <w:jc w:val="right"/>
            </w:pPr>
            <w:r>
              <w:t>7</w:t>
            </w:r>
            <w:r w:rsidR="00723D28" w:rsidRPr="00723D28">
              <w:t>0.000,00</w:t>
            </w:r>
          </w:p>
        </w:tc>
      </w:tr>
      <w:tr w:rsidR="00723D28" w:rsidRPr="00723D28" w14:paraId="6B646EA2" w14:textId="77777777" w:rsidTr="00723D28">
        <w:tc>
          <w:tcPr>
            <w:tcW w:w="675" w:type="dxa"/>
            <w:tcBorders>
              <w:top w:val="single" w:sz="4" w:space="0" w:color="000000"/>
              <w:left w:val="single" w:sz="4" w:space="0" w:color="000000"/>
              <w:bottom w:val="single" w:sz="4" w:space="0" w:color="000000"/>
            </w:tcBorders>
            <w:shd w:val="clear" w:color="auto" w:fill="auto"/>
          </w:tcPr>
          <w:p w14:paraId="4F132506" w14:textId="77777777" w:rsidR="00723D28" w:rsidRPr="00723D28" w:rsidRDefault="00723D28" w:rsidP="00723D28">
            <w:pPr>
              <w:spacing w:before="60" w:after="60"/>
            </w:pPr>
            <w:r w:rsidRPr="00723D28">
              <w:t>2</w:t>
            </w:r>
          </w:p>
        </w:tc>
        <w:tc>
          <w:tcPr>
            <w:tcW w:w="5954" w:type="dxa"/>
            <w:tcBorders>
              <w:top w:val="single" w:sz="4" w:space="0" w:color="000000"/>
              <w:left w:val="single" w:sz="4" w:space="0" w:color="000000"/>
              <w:bottom w:val="single" w:sz="4" w:space="0" w:color="000000"/>
            </w:tcBorders>
            <w:shd w:val="clear" w:color="auto" w:fill="auto"/>
          </w:tcPr>
          <w:p w14:paraId="2C8044F3" w14:textId="786436E5" w:rsidR="00723D28" w:rsidRPr="00723D28" w:rsidRDefault="00723D28" w:rsidP="00966866">
            <w:pPr>
              <w:spacing w:before="60" w:after="60"/>
              <w:rPr>
                <w:lang w:val="it-IT"/>
              </w:rPr>
            </w:pPr>
            <w:r w:rsidRPr="00723D28">
              <w:rPr>
                <w:lang w:val="it-IT"/>
              </w:rPr>
              <w:t>Quota stanziata nel bilancio di previsione 20</w:t>
            </w:r>
            <w:r w:rsidR="008114FD">
              <w:rPr>
                <w:lang w:val="it-IT"/>
              </w:rPr>
              <w:t>20</w:t>
            </w:r>
          </w:p>
        </w:tc>
        <w:tc>
          <w:tcPr>
            <w:tcW w:w="533" w:type="dxa"/>
            <w:tcBorders>
              <w:top w:val="single" w:sz="4" w:space="0" w:color="000000"/>
              <w:left w:val="single" w:sz="4" w:space="0" w:color="000000"/>
              <w:bottom w:val="single" w:sz="4" w:space="0" w:color="000000"/>
            </w:tcBorders>
            <w:shd w:val="clear" w:color="auto" w:fill="auto"/>
          </w:tcPr>
          <w:p w14:paraId="4FE1FC16" w14:textId="77777777" w:rsidR="00723D28" w:rsidRPr="00723D28" w:rsidRDefault="00723D28" w:rsidP="00723D28">
            <w:pPr>
              <w:spacing w:before="60" w:after="60"/>
              <w:jc w:val="center"/>
            </w:pPr>
            <w:r w:rsidRPr="00723D28">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2B90C1B8" w14:textId="77777777" w:rsidR="00723D28" w:rsidRPr="00723D28" w:rsidRDefault="00723D28" w:rsidP="00723D28">
            <w:pPr>
              <w:snapToGrid w:val="0"/>
              <w:spacing w:before="60" w:after="60"/>
              <w:jc w:val="right"/>
            </w:pPr>
            <w:r w:rsidRPr="00723D28">
              <w:t>0,00</w:t>
            </w:r>
          </w:p>
        </w:tc>
      </w:tr>
      <w:tr w:rsidR="00723D28" w:rsidRPr="00723D28" w14:paraId="0D95E6FF" w14:textId="77777777" w:rsidTr="00723D28">
        <w:tc>
          <w:tcPr>
            <w:tcW w:w="675" w:type="dxa"/>
            <w:tcBorders>
              <w:top w:val="single" w:sz="4" w:space="0" w:color="000000"/>
              <w:left w:val="single" w:sz="4" w:space="0" w:color="000000"/>
              <w:bottom w:val="single" w:sz="4" w:space="0" w:color="000000"/>
            </w:tcBorders>
            <w:shd w:val="clear" w:color="auto" w:fill="auto"/>
          </w:tcPr>
          <w:p w14:paraId="06F51EF0" w14:textId="77777777" w:rsidR="00723D28" w:rsidRPr="00723D28" w:rsidRDefault="00723D28" w:rsidP="00723D28">
            <w:pPr>
              <w:spacing w:before="60" w:after="60"/>
            </w:pPr>
            <w:r w:rsidRPr="00723D28">
              <w:t>3</w:t>
            </w:r>
          </w:p>
        </w:tc>
        <w:tc>
          <w:tcPr>
            <w:tcW w:w="5954" w:type="dxa"/>
            <w:tcBorders>
              <w:top w:val="single" w:sz="4" w:space="0" w:color="000000"/>
              <w:left w:val="single" w:sz="4" w:space="0" w:color="000000"/>
              <w:bottom w:val="single" w:sz="4" w:space="0" w:color="000000"/>
            </w:tcBorders>
            <w:shd w:val="clear" w:color="auto" w:fill="auto"/>
          </w:tcPr>
          <w:p w14:paraId="04B087D3" w14:textId="77777777" w:rsidR="00723D28" w:rsidRPr="00723D28" w:rsidRDefault="00723D28" w:rsidP="00723D28">
            <w:pPr>
              <w:spacing w:before="60" w:after="60"/>
            </w:pPr>
            <w:proofErr w:type="spellStart"/>
            <w:r w:rsidRPr="00723D28">
              <w:t>Utilizzi</w:t>
            </w:r>
            <w:proofErr w:type="spellEnd"/>
            <w:r w:rsidRPr="00723D28">
              <w:t xml:space="preserve"> </w:t>
            </w:r>
          </w:p>
        </w:tc>
        <w:tc>
          <w:tcPr>
            <w:tcW w:w="533" w:type="dxa"/>
            <w:tcBorders>
              <w:top w:val="single" w:sz="4" w:space="0" w:color="000000"/>
              <w:left w:val="single" w:sz="4" w:space="0" w:color="000000"/>
              <w:bottom w:val="single" w:sz="4" w:space="0" w:color="000000"/>
            </w:tcBorders>
            <w:shd w:val="clear" w:color="auto" w:fill="auto"/>
          </w:tcPr>
          <w:p w14:paraId="03576AB2" w14:textId="77777777" w:rsidR="00723D28" w:rsidRPr="00723D28" w:rsidRDefault="00723D28" w:rsidP="00723D28">
            <w:pPr>
              <w:spacing w:before="60" w:after="60"/>
              <w:jc w:val="center"/>
            </w:pPr>
            <w:r w:rsidRPr="00723D28">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4BA4D540" w14:textId="77777777" w:rsidR="00723D28" w:rsidRPr="00723D28" w:rsidRDefault="00723D28" w:rsidP="00723D28">
            <w:pPr>
              <w:snapToGrid w:val="0"/>
              <w:spacing w:before="60" w:after="60"/>
              <w:jc w:val="right"/>
            </w:pPr>
            <w:r w:rsidRPr="00723D28">
              <w:t>0,00</w:t>
            </w:r>
          </w:p>
        </w:tc>
      </w:tr>
      <w:tr w:rsidR="00723D28" w:rsidRPr="00723D28" w14:paraId="01702325" w14:textId="77777777" w:rsidTr="00723D28">
        <w:tc>
          <w:tcPr>
            <w:tcW w:w="675" w:type="dxa"/>
            <w:tcBorders>
              <w:top w:val="single" w:sz="4" w:space="0" w:color="000000"/>
              <w:left w:val="single" w:sz="4" w:space="0" w:color="000000"/>
              <w:bottom w:val="single" w:sz="4" w:space="0" w:color="000000"/>
            </w:tcBorders>
            <w:shd w:val="clear" w:color="auto" w:fill="auto"/>
          </w:tcPr>
          <w:p w14:paraId="4ACB89F2" w14:textId="77777777" w:rsidR="00723D28" w:rsidRPr="00723D28" w:rsidRDefault="00723D28" w:rsidP="00723D28">
            <w:pPr>
              <w:spacing w:before="60" w:after="60"/>
            </w:pPr>
            <w:r w:rsidRPr="00723D28">
              <w:t>4</w:t>
            </w:r>
          </w:p>
        </w:tc>
        <w:tc>
          <w:tcPr>
            <w:tcW w:w="5954" w:type="dxa"/>
            <w:tcBorders>
              <w:top w:val="single" w:sz="4" w:space="0" w:color="000000"/>
              <w:left w:val="single" w:sz="4" w:space="0" w:color="000000"/>
              <w:bottom w:val="single" w:sz="4" w:space="0" w:color="000000"/>
            </w:tcBorders>
            <w:shd w:val="clear" w:color="auto" w:fill="auto"/>
          </w:tcPr>
          <w:p w14:paraId="7D77E36D" w14:textId="77777777" w:rsidR="00723D28" w:rsidRPr="00810AAC" w:rsidRDefault="00723D28" w:rsidP="00301705">
            <w:pPr>
              <w:spacing w:before="60" w:after="60"/>
              <w:rPr>
                <w:lang w:val="it-IT"/>
              </w:rPr>
            </w:pPr>
            <w:r w:rsidRPr="00810AAC">
              <w:rPr>
                <w:lang w:val="it-IT"/>
              </w:rPr>
              <w:t xml:space="preserve">Altre variazioni: </w:t>
            </w:r>
            <w:r w:rsidR="00301705" w:rsidRPr="00810AAC">
              <w:rPr>
                <w:lang w:val="it-IT"/>
              </w:rPr>
              <w:t>(ulteriore annualità in caso di soccombenza)</w:t>
            </w:r>
          </w:p>
        </w:tc>
        <w:tc>
          <w:tcPr>
            <w:tcW w:w="533" w:type="dxa"/>
            <w:tcBorders>
              <w:top w:val="single" w:sz="4" w:space="0" w:color="000000"/>
              <w:left w:val="single" w:sz="4" w:space="0" w:color="000000"/>
              <w:bottom w:val="single" w:sz="4" w:space="0" w:color="000000"/>
            </w:tcBorders>
            <w:shd w:val="clear" w:color="auto" w:fill="auto"/>
          </w:tcPr>
          <w:p w14:paraId="7B5CB69E" w14:textId="77777777" w:rsidR="00723D28" w:rsidRPr="00810AAC" w:rsidRDefault="00723D28" w:rsidP="00723D28">
            <w:pPr>
              <w:spacing w:before="60" w:after="60"/>
              <w:jc w:val="center"/>
            </w:pPr>
            <w:r w:rsidRPr="00810AAC">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2ED6CC80" w14:textId="0248A8DE" w:rsidR="00723D28" w:rsidRPr="00301705" w:rsidRDefault="008114FD" w:rsidP="00301705">
            <w:pPr>
              <w:snapToGrid w:val="0"/>
              <w:spacing w:before="60" w:after="60"/>
              <w:jc w:val="right"/>
            </w:pPr>
            <w:r>
              <w:t>10.00</w:t>
            </w:r>
            <w:r w:rsidR="00301705" w:rsidRPr="00301705">
              <w:t>0,00</w:t>
            </w:r>
          </w:p>
        </w:tc>
      </w:tr>
      <w:tr w:rsidR="00723D28" w:rsidRPr="00723D28" w14:paraId="38B09851" w14:textId="77777777" w:rsidTr="00723D28">
        <w:tc>
          <w:tcPr>
            <w:tcW w:w="675" w:type="dxa"/>
            <w:tcBorders>
              <w:top w:val="single" w:sz="4" w:space="0" w:color="000000"/>
              <w:left w:val="single" w:sz="4" w:space="0" w:color="000000"/>
              <w:bottom w:val="single" w:sz="4" w:space="0" w:color="000000"/>
            </w:tcBorders>
            <w:shd w:val="clear" w:color="auto" w:fill="auto"/>
          </w:tcPr>
          <w:p w14:paraId="4600F159" w14:textId="77777777" w:rsidR="00723D28" w:rsidRPr="00723D28" w:rsidRDefault="00723D28" w:rsidP="00723D28">
            <w:pPr>
              <w:spacing w:before="60" w:after="60"/>
              <w:rPr>
                <w:b/>
              </w:rPr>
            </w:pPr>
            <w:r w:rsidRPr="00723D28">
              <w:rPr>
                <w:b/>
              </w:rPr>
              <w:t>5</w:t>
            </w:r>
          </w:p>
        </w:tc>
        <w:tc>
          <w:tcPr>
            <w:tcW w:w="5954" w:type="dxa"/>
            <w:tcBorders>
              <w:top w:val="single" w:sz="4" w:space="0" w:color="000000"/>
              <w:left w:val="single" w:sz="4" w:space="0" w:color="000000"/>
              <w:bottom w:val="single" w:sz="4" w:space="0" w:color="000000"/>
            </w:tcBorders>
            <w:shd w:val="clear" w:color="auto" w:fill="auto"/>
          </w:tcPr>
          <w:p w14:paraId="2D37B1EF" w14:textId="037B3CCA" w:rsidR="00723D28" w:rsidRPr="00723D28" w:rsidRDefault="00723D28" w:rsidP="00966866">
            <w:pPr>
              <w:spacing w:before="60" w:after="60"/>
              <w:rPr>
                <w:b/>
              </w:rPr>
            </w:pPr>
            <w:proofErr w:type="spellStart"/>
            <w:r w:rsidRPr="00723D28">
              <w:rPr>
                <w:b/>
              </w:rPr>
              <w:t>Fondo</w:t>
            </w:r>
            <w:proofErr w:type="spellEnd"/>
            <w:r w:rsidRPr="00723D28">
              <w:rPr>
                <w:b/>
              </w:rPr>
              <w:t xml:space="preserve"> </w:t>
            </w:r>
            <w:proofErr w:type="spellStart"/>
            <w:r w:rsidRPr="00723D28">
              <w:rPr>
                <w:b/>
              </w:rPr>
              <w:t>rischi</w:t>
            </w:r>
            <w:proofErr w:type="spellEnd"/>
            <w:r w:rsidRPr="00723D28">
              <w:rPr>
                <w:b/>
              </w:rPr>
              <w:t xml:space="preserve"> </w:t>
            </w:r>
            <w:proofErr w:type="spellStart"/>
            <w:r w:rsidRPr="00723D28">
              <w:rPr>
                <w:b/>
              </w:rPr>
              <w:t>contenzioso</w:t>
            </w:r>
            <w:proofErr w:type="spellEnd"/>
            <w:r w:rsidRPr="00723D28">
              <w:rPr>
                <w:b/>
              </w:rPr>
              <w:t xml:space="preserve"> al 31/12/20</w:t>
            </w:r>
            <w:r w:rsidR="008114FD">
              <w:rPr>
                <w:b/>
              </w:rPr>
              <w:t>20</w:t>
            </w:r>
          </w:p>
        </w:tc>
        <w:tc>
          <w:tcPr>
            <w:tcW w:w="533" w:type="dxa"/>
            <w:tcBorders>
              <w:top w:val="single" w:sz="4" w:space="0" w:color="000000"/>
              <w:left w:val="single" w:sz="4" w:space="0" w:color="000000"/>
              <w:bottom w:val="single" w:sz="4" w:space="0" w:color="000000"/>
            </w:tcBorders>
            <w:shd w:val="clear" w:color="auto" w:fill="auto"/>
          </w:tcPr>
          <w:p w14:paraId="4CB1F185" w14:textId="77777777" w:rsidR="00723D28" w:rsidRPr="00723D28" w:rsidRDefault="00723D28" w:rsidP="00723D28">
            <w:pPr>
              <w:spacing w:before="60" w:after="60"/>
              <w:jc w:val="center"/>
              <w:rPr>
                <w:b/>
              </w:rPr>
            </w:pPr>
            <w:r w:rsidRPr="00723D28">
              <w:rPr>
                <w:b/>
              </w:rPr>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618B5108" w14:textId="13ABA8AF" w:rsidR="00723D28" w:rsidRPr="00301705" w:rsidRDefault="008114FD" w:rsidP="00301705">
            <w:pPr>
              <w:snapToGrid w:val="0"/>
              <w:spacing w:before="60" w:after="60"/>
              <w:jc w:val="right"/>
              <w:rPr>
                <w:b/>
              </w:rPr>
            </w:pPr>
            <w:r>
              <w:rPr>
                <w:b/>
              </w:rPr>
              <w:t>8</w:t>
            </w:r>
            <w:r w:rsidR="00301705" w:rsidRPr="00A746E1">
              <w:rPr>
                <w:b/>
              </w:rPr>
              <w:t>0.000,00</w:t>
            </w:r>
          </w:p>
        </w:tc>
      </w:tr>
    </w:tbl>
    <w:p w14:paraId="69D0314B" w14:textId="77777777" w:rsidR="00723D28" w:rsidRDefault="00723D28" w:rsidP="00F943FC">
      <w:pPr>
        <w:rPr>
          <w:b/>
          <w:sz w:val="24"/>
          <w:szCs w:val="24"/>
          <w:lang w:val="it-IT"/>
        </w:rPr>
      </w:pPr>
    </w:p>
    <w:p w14:paraId="72FFEA3A" w14:textId="77777777" w:rsidR="00723D28" w:rsidRDefault="00723D28" w:rsidP="00F943FC">
      <w:pPr>
        <w:rPr>
          <w:b/>
          <w:sz w:val="24"/>
          <w:szCs w:val="24"/>
          <w:lang w:val="it-IT"/>
        </w:rPr>
      </w:pPr>
    </w:p>
    <w:p w14:paraId="5EC9A70F" w14:textId="77777777" w:rsidR="00F943FC" w:rsidRPr="00C418DA" w:rsidRDefault="00F943FC" w:rsidP="00F943FC">
      <w:pPr>
        <w:rPr>
          <w:sz w:val="24"/>
          <w:szCs w:val="24"/>
          <w:lang w:val="it-IT"/>
        </w:rPr>
      </w:pPr>
      <w:r w:rsidRPr="00C418DA">
        <w:rPr>
          <w:b/>
          <w:sz w:val="24"/>
          <w:szCs w:val="24"/>
          <w:lang w:val="it-IT"/>
        </w:rPr>
        <w:t>C) Fondo passività potenziali</w:t>
      </w:r>
    </w:p>
    <w:p w14:paraId="13F190A9" w14:textId="4C98AE32" w:rsidR="00C418DA" w:rsidRDefault="00F943FC" w:rsidP="00F943FC">
      <w:pPr>
        <w:rPr>
          <w:sz w:val="24"/>
          <w:szCs w:val="24"/>
          <w:lang w:val="it-IT"/>
        </w:rPr>
      </w:pPr>
      <w:r w:rsidRPr="00F943FC">
        <w:rPr>
          <w:sz w:val="24"/>
          <w:szCs w:val="24"/>
          <w:lang w:val="it-IT"/>
        </w:rPr>
        <w:t>Al 31 dicembre 20</w:t>
      </w:r>
      <w:r w:rsidR="00216A03">
        <w:rPr>
          <w:sz w:val="24"/>
          <w:szCs w:val="24"/>
          <w:lang w:val="it-IT"/>
        </w:rPr>
        <w:t>20</w:t>
      </w:r>
      <w:r w:rsidRPr="00F943FC">
        <w:rPr>
          <w:sz w:val="24"/>
          <w:szCs w:val="24"/>
          <w:lang w:val="it-IT"/>
        </w:rPr>
        <w:t xml:space="preserve"> si registrano le seguenti passività potenziali:</w:t>
      </w:r>
      <w:r w:rsidR="00C418DA">
        <w:rPr>
          <w:sz w:val="24"/>
          <w:szCs w:val="24"/>
          <w:lang w:val="it-IT"/>
        </w:rPr>
        <w:t xml:space="preserve"> NESSUNA</w:t>
      </w:r>
    </w:p>
    <w:p w14:paraId="35475B11" w14:textId="77777777" w:rsidR="00973D7B" w:rsidRDefault="00973D7B" w:rsidP="00F943FC">
      <w:pPr>
        <w:rPr>
          <w:sz w:val="24"/>
          <w:szCs w:val="24"/>
          <w:lang w:val="it-IT"/>
        </w:rPr>
      </w:pPr>
    </w:p>
    <w:p w14:paraId="282A67C2" w14:textId="77777777" w:rsidR="00F42F9B" w:rsidRDefault="00F42F9B" w:rsidP="00F943FC">
      <w:pPr>
        <w:rPr>
          <w:b/>
          <w:sz w:val="24"/>
          <w:szCs w:val="24"/>
          <w:u w:val="single"/>
          <w:lang w:val="it-IT"/>
        </w:rPr>
      </w:pPr>
    </w:p>
    <w:p w14:paraId="20C28ED8" w14:textId="185FA42F" w:rsidR="00F943FC" w:rsidRPr="00BD4E08" w:rsidRDefault="00F943FC" w:rsidP="00F943FC">
      <w:pPr>
        <w:rPr>
          <w:b/>
          <w:sz w:val="24"/>
          <w:szCs w:val="24"/>
          <w:u w:val="single"/>
          <w:lang w:val="it-IT"/>
        </w:rPr>
      </w:pPr>
      <w:r w:rsidRPr="00BD4E08">
        <w:rPr>
          <w:b/>
          <w:sz w:val="24"/>
          <w:szCs w:val="24"/>
          <w:u w:val="single"/>
          <w:lang w:val="it-IT"/>
        </w:rPr>
        <w:t>Quote vincolate</w:t>
      </w:r>
    </w:p>
    <w:p w14:paraId="62EEB14F" w14:textId="14714538" w:rsidR="00F943FC" w:rsidRPr="00F943FC" w:rsidRDefault="00F943FC" w:rsidP="00CC4B3E">
      <w:pPr>
        <w:jc w:val="both"/>
        <w:rPr>
          <w:sz w:val="24"/>
          <w:szCs w:val="24"/>
          <w:lang w:val="it-IT"/>
        </w:rPr>
      </w:pPr>
      <w:r w:rsidRPr="00A746E1">
        <w:rPr>
          <w:sz w:val="24"/>
          <w:szCs w:val="24"/>
          <w:lang w:val="it-IT"/>
        </w:rPr>
        <w:t>Le quote vincolate nel risultato di amministrazione 20</w:t>
      </w:r>
      <w:r w:rsidR="00216A03">
        <w:rPr>
          <w:sz w:val="24"/>
          <w:szCs w:val="24"/>
          <w:lang w:val="it-IT"/>
        </w:rPr>
        <w:t>20</w:t>
      </w:r>
      <w:r w:rsidRPr="00A746E1">
        <w:rPr>
          <w:sz w:val="24"/>
          <w:szCs w:val="24"/>
          <w:lang w:val="it-IT"/>
        </w:rPr>
        <w:t xml:space="preserve"> </w:t>
      </w:r>
      <w:r w:rsidR="00C418DA" w:rsidRPr="00A746E1">
        <w:rPr>
          <w:sz w:val="24"/>
          <w:szCs w:val="24"/>
          <w:lang w:val="it-IT"/>
        </w:rPr>
        <w:t xml:space="preserve">ammontano complessivamente a </w:t>
      </w:r>
      <w:r w:rsidR="00C418DA" w:rsidRPr="008114FD">
        <w:rPr>
          <w:sz w:val="24"/>
          <w:szCs w:val="24"/>
          <w:lang w:val="it-IT"/>
        </w:rPr>
        <w:t xml:space="preserve">€ </w:t>
      </w:r>
      <w:r w:rsidR="008114FD" w:rsidRPr="008114FD">
        <w:rPr>
          <w:sz w:val="24"/>
          <w:szCs w:val="24"/>
          <w:lang w:val="it-IT"/>
        </w:rPr>
        <w:t>813.590,15</w:t>
      </w:r>
      <w:r w:rsidRPr="00A746E1">
        <w:rPr>
          <w:sz w:val="24"/>
          <w:szCs w:val="24"/>
          <w:lang w:val="it-IT"/>
        </w:rPr>
        <w:t xml:space="preserve"> e</w:t>
      </w:r>
      <w:r w:rsidRPr="00F943FC">
        <w:rPr>
          <w:sz w:val="24"/>
          <w:szCs w:val="24"/>
          <w:lang w:val="it-IT"/>
        </w:rPr>
        <w:t xml:space="preserve"> sono così composte:</w:t>
      </w:r>
    </w:p>
    <w:p w14:paraId="7A15106B" w14:textId="77777777" w:rsidR="00C418DA" w:rsidRPr="00F943FC" w:rsidRDefault="00C418DA" w:rsidP="00F943FC">
      <w:pPr>
        <w:rPr>
          <w:sz w:val="24"/>
          <w:szCs w:val="24"/>
          <w:lang w:val="it-IT"/>
        </w:rPr>
      </w:pPr>
    </w:p>
    <w:p w14:paraId="1523C838" w14:textId="77777777" w:rsidR="00F943FC" w:rsidRPr="00F943FC" w:rsidRDefault="00F943FC" w:rsidP="00F943FC">
      <w:pPr>
        <w:rPr>
          <w:b/>
          <w:sz w:val="24"/>
          <w:szCs w:val="24"/>
        </w:rPr>
      </w:pPr>
      <w:proofErr w:type="spellStart"/>
      <w:r w:rsidRPr="00F943FC">
        <w:rPr>
          <w:sz w:val="24"/>
          <w:szCs w:val="24"/>
        </w:rPr>
        <w:t>Riepilogo</w:t>
      </w:r>
      <w:proofErr w:type="spellEnd"/>
      <w:r w:rsidRPr="00F943FC">
        <w:rPr>
          <w:sz w:val="24"/>
          <w:szCs w:val="24"/>
        </w:rPr>
        <w:t xml:space="preserve"> </w:t>
      </w:r>
      <w:proofErr w:type="spellStart"/>
      <w:r w:rsidRPr="00F943FC">
        <w:rPr>
          <w:sz w:val="24"/>
          <w:szCs w:val="24"/>
        </w:rPr>
        <w:t>complessivo</w:t>
      </w:r>
      <w:proofErr w:type="spellEnd"/>
    </w:p>
    <w:tbl>
      <w:tblPr>
        <w:tblW w:w="10348" w:type="dxa"/>
        <w:tblInd w:w="-5" w:type="dxa"/>
        <w:tblLayout w:type="fixed"/>
        <w:tblLook w:val="0000" w:firstRow="0" w:lastRow="0" w:firstColumn="0" w:lastColumn="0" w:noHBand="0" w:noVBand="0"/>
      </w:tblPr>
      <w:tblGrid>
        <w:gridCol w:w="4111"/>
        <w:gridCol w:w="1559"/>
        <w:gridCol w:w="4678"/>
      </w:tblGrid>
      <w:tr w:rsidR="00F943FC" w:rsidRPr="00C418DA" w14:paraId="760A8297" w14:textId="77777777" w:rsidTr="0000088D">
        <w:tc>
          <w:tcPr>
            <w:tcW w:w="4111" w:type="dxa"/>
            <w:tcBorders>
              <w:top w:val="single" w:sz="4" w:space="0" w:color="000000"/>
              <w:left w:val="single" w:sz="4" w:space="0" w:color="000000"/>
              <w:bottom w:val="single" w:sz="4" w:space="0" w:color="000000"/>
            </w:tcBorders>
            <w:shd w:val="clear" w:color="auto" w:fill="D9D9D9"/>
          </w:tcPr>
          <w:p w14:paraId="18C4BCD3" w14:textId="77777777" w:rsidR="00F943FC" w:rsidRPr="00C418DA" w:rsidRDefault="00F943FC" w:rsidP="00C62C08">
            <w:pPr>
              <w:jc w:val="center"/>
              <w:rPr>
                <w:b/>
              </w:rPr>
            </w:pPr>
            <w:proofErr w:type="spellStart"/>
            <w:r w:rsidRPr="00C418DA">
              <w:rPr>
                <w:b/>
              </w:rPr>
              <w:t>Descrizione</w:t>
            </w:r>
            <w:proofErr w:type="spellEnd"/>
          </w:p>
        </w:tc>
        <w:tc>
          <w:tcPr>
            <w:tcW w:w="1559" w:type="dxa"/>
            <w:tcBorders>
              <w:top w:val="single" w:sz="4" w:space="0" w:color="000000"/>
              <w:left w:val="single" w:sz="4" w:space="0" w:color="000000"/>
              <w:bottom w:val="single" w:sz="4" w:space="0" w:color="000000"/>
            </w:tcBorders>
            <w:shd w:val="clear" w:color="auto" w:fill="D9D9D9"/>
          </w:tcPr>
          <w:p w14:paraId="4E8CB222" w14:textId="77777777" w:rsidR="00F943FC" w:rsidRPr="00C418DA" w:rsidRDefault="00F943FC" w:rsidP="00C62C08">
            <w:pPr>
              <w:jc w:val="center"/>
              <w:rPr>
                <w:b/>
              </w:rPr>
            </w:pPr>
            <w:proofErr w:type="spellStart"/>
            <w:r w:rsidRPr="00C418DA">
              <w:rPr>
                <w:b/>
              </w:rPr>
              <w:t>Importo</w:t>
            </w:r>
            <w:proofErr w:type="spellEnd"/>
          </w:p>
        </w:tc>
        <w:tc>
          <w:tcPr>
            <w:tcW w:w="4678" w:type="dxa"/>
            <w:tcBorders>
              <w:top w:val="single" w:sz="4" w:space="0" w:color="000000"/>
              <w:left w:val="single" w:sz="4" w:space="0" w:color="000000"/>
              <w:bottom w:val="single" w:sz="4" w:space="0" w:color="000000"/>
              <w:right w:val="single" w:sz="4" w:space="0" w:color="000000"/>
            </w:tcBorders>
            <w:shd w:val="clear" w:color="auto" w:fill="D9D9D9"/>
          </w:tcPr>
          <w:p w14:paraId="069AA722" w14:textId="77777777" w:rsidR="00F943FC" w:rsidRPr="00C418DA" w:rsidRDefault="00F943FC" w:rsidP="00C62C08">
            <w:pPr>
              <w:jc w:val="center"/>
            </w:pPr>
            <w:r w:rsidRPr="00C418DA">
              <w:rPr>
                <w:b/>
              </w:rPr>
              <w:t>ND</w:t>
            </w:r>
          </w:p>
        </w:tc>
      </w:tr>
      <w:tr w:rsidR="00F943FC" w:rsidRPr="00C418DA" w14:paraId="58191C99" w14:textId="77777777" w:rsidTr="0000088D">
        <w:tc>
          <w:tcPr>
            <w:tcW w:w="4111" w:type="dxa"/>
            <w:tcBorders>
              <w:top w:val="single" w:sz="4" w:space="0" w:color="000000"/>
              <w:left w:val="single" w:sz="4" w:space="0" w:color="000000"/>
              <w:bottom w:val="single" w:sz="4" w:space="0" w:color="000000"/>
            </w:tcBorders>
            <w:shd w:val="clear" w:color="auto" w:fill="auto"/>
          </w:tcPr>
          <w:p w14:paraId="0C40C063" w14:textId="77777777" w:rsidR="00F943FC" w:rsidRPr="00C418DA" w:rsidRDefault="00F943FC" w:rsidP="00C62C08">
            <w:pPr>
              <w:rPr>
                <w:lang w:val="it-IT"/>
              </w:rPr>
            </w:pPr>
            <w:r w:rsidRPr="00C418DA">
              <w:rPr>
                <w:color w:val="000000"/>
                <w:lang w:val="it-IT"/>
              </w:rPr>
              <w:t>Vincoli derivanti da leggi e dai principi contabili</w:t>
            </w:r>
          </w:p>
        </w:tc>
        <w:tc>
          <w:tcPr>
            <w:tcW w:w="1559" w:type="dxa"/>
            <w:tcBorders>
              <w:top w:val="single" w:sz="4" w:space="0" w:color="000000"/>
              <w:left w:val="single" w:sz="4" w:space="0" w:color="000000"/>
              <w:bottom w:val="single" w:sz="4" w:space="0" w:color="000000"/>
            </w:tcBorders>
            <w:shd w:val="clear" w:color="auto" w:fill="auto"/>
          </w:tcPr>
          <w:p w14:paraId="2B214E3D" w14:textId="77777777" w:rsidR="00F943FC" w:rsidRPr="00C418DA" w:rsidRDefault="00C418DA" w:rsidP="00C418DA">
            <w:pPr>
              <w:snapToGrid w:val="0"/>
              <w:jc w:val="center"/>
              <w:rPr>
                <w:lang w:val="it-IT"/>
              </w:rPr>
            </w:pPr>
            <w:r w:rsidRPr="00C418DA">
              <w:rPr>
                <w:lang w:val="it-IT"/>
              </w:rPr>
              <w:t>0</w:t>
            </w:r>
            <w:r w:rsidR="00AD3814">
              <w:rPr>
                <w:lang w:val="it-IT"/>
              </w:rPr>
              <w:t>,00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7C33D72" w14:textId="77777777" w:rsidR="00F943FC" w:rsidRPr="00C418DA" w:rsidRDefault="00F943FC" w:rsidP="00C62C08">
            <w:pPr>
              <w:rPr>
                <w:lang w:val="it-IT"/>
              </w:rPr>
            </w:pPr>
          </w:p>
        </w:tc>
      </w:tr>
      <w:tr w:rsidR="00F943FC" w:rsidRPr="004A2438" w14:paraId="66A40E2A" w14:textId="77777777" w:rsidTr="0000088D">
        <w:tc>
          <w:tcPr>
            <w:tcW w:w="4111" w:type="dxa"/>
            <w:tcBorders>
              <w:top w:val="single" w:sz="4" w:space="0" w:color="000000"/>
              <w:left w:val="single" w:sz="4" w:space="0" w:color="000000"/>
              <w:bottom w:val="single" w:sz="4" w:space="0" w:color="000000"/>
            </w:tcBorders>
            <w:shd w:val="clear" w:color="auto" w:fill="auto"/>
          </w:tcPr>
          <w:p w14:paraId="566AFFC8" w14:textId="77777777" w:rsidR="00F943FC" w:rsidRPr="00301705" w:rsidRDefault="00F943FC" w:rsidP="00C62C08">
            <w:proofErr w:type="spellStart"/>
            <w:r w:rsidRPr="00301705">
              <w:rPr>
                <w:color w:val="000000"/>
              </w:rPr>
              <w:t>Vincoli</w:t>
            </w:r>
            <w:proofErr w:type="spellEnd"/>
            <w:r w:rsidRPr="00301705">
              <w:rPr>
                <w:color w:val="000000"/>
              </w:rPr>
              <w:t xml:space="preserve"> </w:t>
            </w:r>
            <w:proofErr w:type="spellStart"/>
            <w:r w:rsidRPr="00301705">
              <w:rPr>
                <w:color w:val="000000"/>
              </w:rPr>
              <w:t>derivanti</w:t>
            </w:r>
            <w:proofErr w:type="spellEnd"/>
            <w:r w:rsidRPr="00301705">
              <w:rPr>
                <w:color w:val="000000"/>
              </w:rPr>
              <w:t xml:space="preserve"> da </w:t>
            </w:r>
            <w:proofErr w:type="spellStart"/>
            <w:r w:rsidRPr="00301705">
              <w:rPr>
                <w:color w:val="000000"/>
              </w:rPr>
              <w:t>trasferimenti</w:t>
            </w:r>
            <w:proofErr w:type="spellEnd"/>
          </w:p>
        </w:tc>
        <w:tc>
          <w:tcPr>
            <w:tcW w:w="1559" w:type="dxa"/>
            <w:tcBorders>
              <w:top w:val="single" w:sz="4" w:space="0" w:color="000000"/>
              <w:left w:val="single" w:sz="4" w:space="0" w:color="000000"/>
              <w:bottom w:val="single" w:sz="4" w:space="0" w:color="000000"/>
            </w:tcBorders>
            <w:shd w:val="clear" w:color="auto" w:fill="auto"/>
          </w:tcPr>
          <w:p w14:paraId="61E39291" w14:textId="4875E3A0" w:rsidR="00F943FC" w:rsidRPr="00301705" w:rsidRDefault="00C418DA" w:rsidP="00C62C08">
            <w:pPr>
              <w:snapToGrid w:val="0"/>
            </w:pPr>
            <w:r w:rsidRPr="00301705">
              <w:t xml:space="preserve">€ </w:t>
            </w:r>
            <w:r w:rsidR="008114FD">
              <w:t>731.590,15</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3D8BCE4" w14:textId="6E5BD639" w:rsidR="00F943FC" w:rsidRDefault="008114FD" w:rsidP="00C62C08">
            <w:pPr>
              <w:rPr>
                <w:lang w:val="it-IT"/>
              </w:rPr>
            </w:pPr>
            <w:r>
              <w:rPr>
                <w:lang w:val="it-IT"/>
              </w:rPr>
              <w:t>€ 315.</w:t>
            </w:r>
            <w:r w:rsidR="000B4A3E">
              <w:rPr>
                <w:lang w:val="it-IT"/>
              </w:rPr>
              <w:t>590,15</w:t>
            </w:r>
            <w:r>
              <w:rPr>
                <w:lang w:val="it-IT"/>
              </w:rPr>
              <w:t xml:space="preserve"> </w:t>
            </w:r>
            <w:r w:rsidR="00C418DA" w:rsidRPr="00301705">
              <w:rPr>
                <w:lang w:val="it-IT"/>
              </w:rPr>
              <w:t>Contributo da Regione Lombardia per messa in Sicurezza d’emergenza Area sita in Campitello Via Motella</w:t>
            </w:r>
          </w:p>
          <w:p w14:paraId="5FD6B315" w14:textId="77777777" w:rsidR="008114FD" w:rsidRDefault="008114FD" w:rsidP="00C62C08">
            <w:pPr>
              <w:rPr>
                <w:lang w:val="it-IT"/>
              </w:rPr>
            </w:pPr>
          </w:p>
          <w:p w14:paraId="727AA8A1" w14:textId="6DF15F02" w:rsidR="008114FD" w:rsidRPr="00301705" w:rsidRDefault="008114FD" w:rsidP="00C62C08">
            <w:pPr>
              <w:rPr>
                <w:lang w:val="it-IT"/>
              </w:rPr>
            </w:pPr>
            <w:r>
              <w:rPr>
                <w:lang w:val="it-IT"/>
              </w:rPr>
              <w:t xml:space="preserve">€ 416.000,00 contributo statale per funzioni fondamentali derivanti dall’emergenza sanitaria </w:t>
            </w:r>
            <w:proofErr w:type="spellStart"/>
            <w:r>
              <w:rPr>
                <w:lang w:val="it-IT"/>
              </w:rPr>
              <w:t>Covid</w:t>
            </w:r>
            <w:proofErr w:type="spellEnd"/>
            <w:r>
              <w:rPr>
                <w:lang w:val="it-IT"/>
              </w:rPr>
              <w:t xml:space="preserve"> 19</w:t>
            </w:r>
          </w:p>
        </w:tc>
      </w:tr>
      <w:tr w:rsidR="00F943FC" w:rsidRPr="00AD3814" w14:paraId="583B3DDB" w14:textId="77777777" w:rsidTr="0000088D">
        <w:tc>
          <w:tcPr>
            <w:tcW w:w="4111" w:type="dxa"/>
            <w:tcBorders>
              <w:top w:val="single" w:sz="4" w:space="0" w:color="000000"/>
              <w:left w:val="single" w:sz="4" w:space="0" w:color="000000"/>
              <w:bottom w:val="single" w:sz="4" w:space="0" w:color="000000"/>
            </w:tcBorders>
            <w:shd w:val="clear" w:color="auto" w:fill="auto"/>
          </w:tcPr>
          <w:p w14:paraId="3EC04DD4" w14:textId="77777777" w:rsidR="00F943FC" w:rsidRPr="00301705" w:rsidRDefault="00F943FC" w:rsidP="00C62C08">
            <w:pPr>
              <w:snapToGrid w:val="0"/>
              <w:rPr>
                <w:lang w:val="it-IT"/>
              </w:rPr>
            </w:pPr>
            <w:r w:rsidRPr="00301705">
              <w:rPr>
                <w:lang w:val="it-IT"/>
              </w:rPr>
              <w:t xml:space="preserve">Vincoli derivanti dalla contrazione di mutui  </w:t>
            </w:r>
          </w:p>
        </w:tc>
        <w:tc>
          <w:tcPr>
            <w:tcW w:w="1559" w:type="dxa"/>
            <w:tcBorders>
              <w:top w:val="single" w:sz="4" w:space="0" w:color="000000"/>
              <w:left w:val="single" w:sz="4" w:space="0" w:color="000000"/>
              <w:bottom w:val="single" w:sz="4" w:space="0" w:color="000000"/>
            </w:tcBorders>
            <w:shd w:val="clear" w:color="auto" w:fill="auto"/>
          </w:tcPr>
          <w:p w14:paraId="72769F6B" w14:textId="77777777" w:rsidR="00F943FC" w:rsidRPr="00301705" w:rsidRDefault="00AD3814" w:rsidP="00AD3814">
            <w:pPr>
              <w:snapToGrid w:val="0"/>
              <w:jc w:val="center"/>
              <w:rPr>
                <w:lang w:val="it-IT"/>
              </w:rPr>
            </w:pPr>
            <w:r>
              <w:rPr>
                <w:lang w:val="it-IT"/>
              </w:rPr>
              <w:t>0,00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CED12B" w14:textId="77777777" w:rsidR="00F943FC" w:rsidRPr="00301705" w:rsidRDefault="00F943FC" w:rsidP="00C62C08">
            <w:pPr>
              <w:rPr>
                <w:lang w:val="it-IT"/>
              </w:rPr>
            </w:pPr>
          </w:p>
        </w:tc>
      </w:tr>
      <w:tr w:rsidR="00F943FC" w:rsidRPr="009E4E5F" w14:paraId="65EBC717" w14:textId="77777777" w:rsidTr="0000088D">
        <w:tc>
          <w:tcPr>
            <w:tcW w:w="4111" w:type="dxa"/>
            <w:tcBorders>
              <w:top w:val="single" w:sz="4" w:space="0" w:color="000000"/>
              <w:left w:val="single" w:sz="4" w:space="0" w:color="000000"/>
              <w:bottom w:val="single" w:sz="4" w:space="0" w:color="000000"/>
            </w:tcBorders>
            <w:shd w:val="clear" w:color="auto" w:fill="auto"/>
          </w:tcPr>
          <w:p w14:paraId="73C0CF3A" w14:textId="77777777" w:rsidR="00F943FC" w:rsidRPr="00301705" w:rsidRDefault="00F943FC" w:rsidP="00C62C08">
            <w:pPr>
              <w:rPr>
                <w:color w:val="000000"/>
                <w:lang w:val="it-IT"/>
              </w:rPr>
            </w:pPr>
            <w:r w:rsidRPr="00301705">
              <w:rPr>
                <w:color w:val="000000"/>
                <w:lang w:val="it-IT"/>
              </w:rPr>
              <w:t>Altri vincoli</w:t>
            </w:r>
          </w:p>
          <w:p w14:paraId="46DAC7A6" w14:textId="77777777" w:rsidR="00F943FC" w:rsidRPr="00301705" w:rsidRDefault="00F943FC" w:rsidP="00C62C08">
            <w:pPr>
              <w:rPr>
                <w:lang w:val="it-IT"/>
              </w:rPr>
            </w:pPr>
            <w:r w:rsidRPr="00301705">
              <w:rPr>
                <w:color w:val="000000"/>
                <w:lang w:val="it-IT"/>
              </w:rPr>
              <w:t>Vincoli formalmente attribuiti dall'ente</w:t>
            </w:r>
          </w:p>
        </w:tc>
        <w:tc>
          <w:tcPr>
            <w:tcW w:w="1559" w:type="dxa"/>
            <w:tcBorders>
              <w:top w:val="single" w:sz="4" w:space="0" w:color="000000"/>
              <w:left w:val="single" w:sz="4" w:space="0" w:color="000000"/>
              <w:bottom w:val="single" w:sz="4" w:space="0" w:color="000000"/>
            </w:tcBorders>
            <w:shd w:val="clear" w:color="auto" w:fill="auto"/>
          </w:tcPr>
          <w:p w14:paraId="522A1494" w14:textId="77777777" w:rsidR="00F943FC" w:rsidRPr="00A746E1" w:rsidRDefault="00C418DA" w:rsidP="004F1974">
            <w:pPr>
              <w:snapToGrid w:val="0"/>
              <w:rPr>
                <w:lang w:val="it-IT"/>
              </w:rPr>
            </w:pPr>
            <w:r w:rsidRPr="00A746E1">
              <w:rPr>
                <w:lang w:val="it-IT"/>
              </w:rPr>
              <w:t xml:space="preserve">€ </w:t>
            </w:r>
            <w:r w:rsidR="004F1974" w:rsidRPr="00A746E1">
              <w:rPr>
                <w:lang w:val="it-IT"/>
              </w:rPr>
              <w:t>82</w:t>
            </w:r>
            <w:r w:rsidR="00301705" w:rsidRPr="00A746E1">
              <w:rPr>
                <w:lang w:val="it-IT"/>
              </w:rPr>
              <w:t>.000</w:t>
            </w:r>
            <w:r w:rsidRPr="00A746E1">
              <w:rPr>
                <w:lang w:val="it-IT"/>
              </w:rPr>
              <w:t>,00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3645379" w14:textId="47EE0382" w:rsidR="00F943FC" w:rsidRPr="00A746E1" w:rsidRDefault="00C418DA" w:rsidP="00C62C08">
            <w:pPr>
              <w:rPr>
                <w:lang w:val="it-IT"/>
              </w:rPr>
            </w:pPr>
            <w:r w:rsidRPr="00A746E1">
              <w:rPr>
                <w:lang w:val="it-IT"/>
              </w:rPr>
              <w:t>€ 62.000,00 alienazione terreno anni pregressi</w:t>
            </w:r>
          </w:p>
          <w:p w14:paraId="40383A35" w14:textId="77777777" w:rsidR="008114FD" w:rsidRDefault="008114FD" w:rsidP="004F1974">
            <w:pPr>
              <w:rPr>
                <w:lang w:val="it-IT"/>
              </w:rPr>
            </w:pPr>
          </w:p>
          <w:p w14:paraId="2AE31D67" w14:textId="3169BB03" w:rsidR="009E4E5F" w:rsidRPr="00A746E1" w:rsidRDefault="00301705" w:rsidP="004F1974">
            <w:pPr>
              <w:rPr>
                <w:lang w:val="it-IT"/>
              </w:rPr>
            </w:pPr>
            <w:r w:rsidRPr="00A746E1">
              <w:rPr>
                <w:lang w:val="it-IT"/>
              </w:rPr>
              <w:t xml:space="preserve">€ </w:t>
            </w:r>
            <w:r w:rsidR="002C7CFB" w:rsidRPr="00A746E1">
              <w:rPr>
                <w:lang w:val="it-IT"/>
              </w:rPr>
              <w:t>2</w:t>
            </w:r>
            <w:r w:rsidRPr="00A746E1">
              <w:rPr>
                <w:lang w:val="it-IT"/>
              </w:rPr>
              <w:t>0.000,00 fondo rischi passività pregresse</w:t>
            </w:r>
          </w:p>
        </w:tc>
      </w:tr>
      <w:tr w:rsidR="00F943FC" w:rsidRPr="00C418DA" w14:paraId="75162AAC" w14:textId="77777777" w:rsidTr="0000088D">
        <w:tc>
          <w:tcPr>
            <w:tcW w:w="4111" w:type="dxa"/>
            <w:tcBorders>
              <w:top w:val="single" w:sz="4" w:space="0" w:color="000000"/>
              <w:left w:val="single" w:sz="4" w:space="0" w:color="000000"/>
              <w:bottom w:val="single" w:sz="4" w:space="0" w:color="000000"/>
            </w:tcBorders>
            <w:shd w:val="clear" w:color="auto" w:fill="auto"/>
          </w:tcPr>
          <w:p w14:paraId="2141B2EC" w14:textId="77777777" w:rsidR="00F943FC" w:rsidRPr="00301705" w:rsidRDefault="00F943FC" w:rsidP="00C62C08">
            <w:pPr>
              <w:rPr>
                <w:b/>
                <w:color w:val="000000"/>
              </w:rPr>
            </w:pPr>
            <w:r w:rsidRPr="00301705">
              <w:rPr>
                <w:b/>
                <w:color w:val="000000"/>
              </w:rPr>
              <w:t>TOTALE</w:t>
            </w:r>
          </w:p>
        </w:tc>
        <w:tc>
          <w:tcPr>
            <w:tcW w:w="1559" w:type="dxa"/>
            <w:tcBorders>
              <w:top w:val="single" w:sz="4" w:space="0" w:color="000000"/>
              <w:left w:val="single" w:sz="4" w:space="0" w:color="000000"/>
              <w:bottom w:val="single" w:sz="4" w:space="0" w:color="000000"/>
            </w:tcBorders>
            <w:shd w:val="clear" w:color="auto" w:fill="auto"/>
          </w:tcPr>
          <w:p w14:paraId="7079BAFC" w14:textId="1B7767F8" w:rsidR="00F943FC" w:rsidRPr="004F1974" w:rsidRDefault="00C418DA" w:rsidP="00647DEF">
            <w:pPr>
              <w:snapToGrid w:val="0"/>
              <w:rPr>
                <w:b/>
                <w:color w:val="000000"/>
              </w:rPr>
            </w:pPr>
            <w:r w:rsidRPr="00301705">
              <w:rPr>
                <w:b/>
                <w:color w:val="000000"/>
              </w:rPr>
              <w:t xml:space="preserve"> </w:t>
            </w:r>
            <w:r w:rsidRPr="00A746E1">
              <w:rPr>
                <w:b/>
                <w:lang w:val="it-IT"/>
              </w:rPr>
              <w:t xml:space="preserve">€ </w:t>
            </w:r>
            <w:r w:rsidR="008114FD">
              <w:rPr>
                <w:b/>
                <w:lang w:val="it-IT"/>
              </w:rPr>
              <w:t>813.590,15</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90738AE" w14:textId="77777777" w:rsidR="00F943FC" w:rsidRPr="00301705" w:rsidRDefault="00F943FC" w:rsidP="00C62C08">
            <w:pPr>
              <w:snapToGrid w:val="0"/>
              <w:rPr>
                <w:b/>
              </w:rPr>
            </w:pPr>
          </w:p>
        </w:tc>
      </w:tr>
    </w:tbl>
    <w:p w14:paraId="41C87945" w14:textId="77777777" w:rsidR="00894F60" w:rsidRPr="005C46E7" w:rsidRDefault="005C46E7" w:rsidP="0029781B">
      <w:pPr>
        <w:pStyle w:val="Titolo2"/>
        <w:ind w:left="1063" w:right="986"/>
        <w:jc w:val="center"/>
        <w:rPr>
          <w:lang w:val="it-IT"/>
        </w:rPr>
      </w:pPr>
      <w:r w:rsidRPr="005C46E7">
        <w:rPr>
          <w:lang w:val="it-IT"/>
        </w:rPr>
        <w:lastRenderedPageBreak/>
        <w:t xml:space="preserve">GESTIONE DELLA COMPETENZA </w:t>
      </w:r>
    </w:p>
    <w:p w14:paraId="42E13617" w14:textId="77777777" w:rsidR="00894F60" w:rsidRDefault="00894F60" w:rsidP="0029781B">
      <w:pPr>
        <w:pStyle w:val="Corpotesto"/>
        <w:rPr>
          <w:b/>
          <w:sz w:val="23"/>
          <w:lang w:val="it-IT"/>
        </w:rPr>
      </w:pPr>
    </w:p>
    <w:p w14:paraId="54E4EB05" w14:textId="77777777" w:rsidR="00894F60" w:rsidRDefault="005C46E7" w:rsidP="00860C90">
      <w:pPr>
        <w:pStyle w:val="Corpotesto"/>
        <w:ind w:right="27"/>
        <w:jc w:val="both"/>
        <w:rPr>
          <w:lang w:val="it-IT"/>
        </w:rPr>
      </w:pPr>
      <w:r w:rsidRPr="005C46E7">
        <w:rPr>
          <w:lang w:val="it-IT"/>
        </w:rPr>
        <w:t>La pagina riporta l’andamento della gestione di competenza (avanzo o disavanzo)</w:t>
      </w:r>
      <w:r w:rsidR="00B50143">
        <w:rPr>
          <w:lang w:val="it-IT"/>
        </w:rPr>
        <w:t xml:space="preserve"> </w:t>
      </w:r>
      <w:r w:rsidRPr="005C46E7">
        <w:rPr>
          <w:lang w:val="it-IT"/>
        </w:rPr>
        <w:t xml:space="preserve">conseguito. </w:t>
      </w:r>
      <w:r w:rsidR="00B50143" w:rsidRPr="005C46E7">
        <w:rPr>
          <w:lang w:val="it-IT"/>
        </w:rPr>
        <w:t>È</w:t>
      </w:r>
      <w:r w:rsidRPr="005C46E7">
        <w:rPr>
          <w:lang w:val="it-IT"/>
        </w:rPr>
        <w:t xml:space="preserve"> la tabella da cui si possono trarre le indicazioni sintetiche più importanti sull’andamento finanziario del Comune ricondotto ad una visione di medio periodo.</w:t>
      </w:r>
    </w:p>
    <w:p w14:paraId="6D18F069" w14:textId="77777777" w:rsidR="00894F60" w:rsidRPr="005C46E7" w:rsidRDefault="005C46E7" w:rsidP="00860C90">
      <w:pPr>
        <w:pStyle w:val="Corpotesto"/>
        <w:ind w:right="27"/>
        <w:jc w:val="both"/>
        <w:rPr>
          <w:lang w:val="it-IT"/>
        </w:rPr>
      </w:pPr>
      <w:r w:rsidRPr="005C46E7">
        <w:rPr>
          <w:lang w:val="it-IT"/>
        </w:rPr>
        <w:t xml:space="preserve">Infatti, è la gestione della competenza che permette di valutare come, e in che misura, vengono utilizzate le risorse disponibili. </w:t>
      </w:r>
      <w:r w:rsidRPr="005C46E7">
        <w:rPr>
          <w:spacing w:val="-3"/>
          <w:lang w:val="it-IT"/>
        </w:rPr>
        <w:t xml:space="preserve">Le </w:t>
      </w:r>
      <w:r w:rsidRPr="005C46E7">
        <w:rPr>
          <w:lang w:val="it-IT"/>
        </w:rPr>
        <w:t>valutazioni che si possono fare sull’evoluzione nel tempo degli avanzi o disavanzi di amministrazione naturalmente devono considerare la dimensione degli stessi rispetto al lavoro complessivo del bilancio dell’ente (grandezza relativa). Un avanzo delle stesse dimensioni può infatti risultare contenuto se rapportato alle dimensioni di un grande Comune, ma assolutamente eccessivo se confrontato con le dimensioni finanziarie di un piccolo ente</w:t>
      </w:r>
      <w:r w:rsidRPr="005C46E7">
        <w:rPr>
          <w:spacing w:val="-3"/>
          <w:lang w:val="it-IT"/>
        </w:rPr>
        <w:t xml:space="preserve"> </w:t>
      </w:r>
      <w:r w:rsidRPr="005C46E7">
        <w:rPr>
          <w:lang w:val="it-IT"/>
        </w:rPr>
        <w:t>locale.</w:t>
      </w:r>
    </w:p>
    <w:p w14:paraId="70CBE4ED" w14:textId="77777777" w:rsidR="00894F60" w:rsidRPr="005C46E7" w:rsidRDefault="005C46E7" w:rsidP="00860C90">
      <w:pPr>
        <w:pStyle w:val="Corpotesto"/>
        <w:ind w:right="27"/>
        <w:jc w:val="both"/>
        <w:rPr>
          <w:lang w:val="it-IT"/>
        </w:rPr>
      </w:pPr>
      <w:r w:rsidRPr="005C46E7">
        <w:rPr>
          <w:lang w:val="it-IT"/>
        </w:rPr>
        <w:t>Nell’ultima riga viene indicato l’andamento storico del risultato della gestione di competenza.</w:t>
      </w:r>
    </w:p>
    <w:p w14:paraId="591A50CE" w14:textId="7787C5FA" w:rsidR="00BC7FE5" w:rsidRDefault="00BC7FE5" w:rsidP="0029781B">
      <w:pPr>
        <w:pStyle w:val="Corpotesto"/>
        <w:rPr>
          <w:lang w:val="it-IT"/>
        </w:rPr>
      </w:pPr>
    </w:p>
    <w:p w14:paraId="619AE0A6" w14:textId="77777777" w:rsidR="00894F60" w:rsidRPr="005C46E7" w:rsidRDefault="005C46E7" w:rsidP="0029781B">
      <w:pPr>
        <w:ind w:left="1063" w:right="986"/>
        <w:jc w:val="center"/>
        <w:rPr>
          <w:i/>
          <w:sz w:val="24"/>
          <w:lang w:val="it-IT"/>
        </w:rPr>
      </w:pPr>
      <w:r w:rsidRPr="005C46E7">
        <w:rPr>
          <w:i/>
          <w:sz w:val="24"/>
          <w:lang w:val="it-IT"/>
        </w:rPr>
        <w:t>SVILUPPO GESTIONE COMPETENZA</w:t>
      </w:r>
    </w:p>
    <w:p w14:paraId="0DA93D23" w14:textId="77777777" w:rsidR="00894F60" w:rsidRDefault="005C46E7" w:rsidP="0029781B">
      <w:pPr>
        <w:ind w:left="1063" w:right="986"/>
        <w:jc w:val="center"/>
        <w:rPr>
          <w:i/>
          <w:sz w:val="24"/>
          <w:lang w:val="it-IT"/>
        </w:rPr>
      </w:pPr>
      <w:r w:rsidRPr="005C46E7">
        <w:rPr>
          <w:i/>
          <w:sz w:val="24"/>
          <w:lang w:val="it-IT"/>
        </w:rPr>
        <w:t>(In Euro)</w:t>
      </w:r>
    </w:p>
    <w:p w14:paraId="309B32B8" w14:textId="77777777" w:rsidR="006A0F1D" w:rsidRDefault="006A0F1D" w:rsidP="0029781B">
      <w:pPr>
        <w:ind w:left="1063" w:right="986"/>
        <w:jc w:val="center"/>
        <w:rPr>
          <w:i/>
          <w:sz w:val="24"/>
          <w:lang w:val="it-IT"/>
        </w:rPr>
      </w:pPr>
    </w:p>
    <w:tbl>
      <w:tblPr>
        <w:tblW w:w="10485" w:type="dxa"/>
        <w:jc w:val="center"/>
        <w:tblCellMar>
          <w:left w:w="70" w:type="dxa"/>
          <w:right w:w="70" w:type="dxa"/>
        </w:tblCellMar>
        <w:tblLook w:val="04A0" w:firstRow="1" w:lastRow="0" w:firstColumn="1" w:lastColumn="0" w:noHBand="0" w:noVBand="1"/>
      </w:tblPr>
      <w:tblGrid>
        <w:gridCol w:w="2830"/>
        <w:gridCol w:w="1557"/>
        <w:gridCol w:w="1559"/>
        <w:gridCol w:w="1417"/>
        <w:gridCol w:w="1421"/>
        <w:gridCol w:w="1701"/>
      </w:tblGrid>
      <w:tr w:rsidR="00AE1AE4" w:rsidRPr="003D7F38" w14:paraId="14F93089" w14:textId="77777777" w:rsidTr="004F1B54">
        <w:trPr>
          <w:trHeight w:val="624"/>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58FDD" w14:textId="77777777" w:rsidR="004F1B54" w:rsidRPr="00A947ED" w:rsidRDefault="004F1B54" w:rsidP="004F1B54">
            <w:pPr>
              <w:widowControl/>
              <w:jc w:val="center"/>
              <w:rPr>
                <w:rFonts w:ascii="Calibri" w:hAnsi="Calibri"/>
                <w:b/>
                <w:bCs/>
                <w:color w:val="000000"/>
                <w:sz w:val="24"/>
                <w:szCs w:val="24"/>
                <w:lang w:val="it-IT" w:eastAsia="it-IT"/>
              </w:rPr>
            </w:pPr>
            <w:r w:rsidRPr="00A947ED">
              <w:rPr>
                <w:rFonts w:ascii="Calibri" w:hAnsi="Calibri"/>
                <w:b/>
                <w:bCs/>
                <w:color w:val="000000"/>
                <w:sz w:val="24"/>
                <w:szCs w:val="24"/>
                <w:lang w:val="it-IT" w:eastAsia="it-IT"/>
              </w:rPr>
              <w:t>GESTIONE COMPETENZA</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14:paraId="039CF505" w14:textId="77777777" w:rsidR="004F1B54" w:rsidRPr="00A947ED" w:rsidRDefault="004F1B54" w:rsidP="004F1B54">
            <w:pPr>
              <w:widowControl/>
              <w:jc w:val="center"/>
              <w:rPr>
                <w:rFonts w:ascii="Calibri" w:hAnsi="Calibri"/>
                <w:b/>
                <w:bCs/>
                <w:color w:val="000000"/>
                <w:sz w:val="24"/>
                <w:szCs w:val="24"/>
                <w:lang w:val="it-IT" w:eastAsia="it-IT"/>
              </w:rPr>
            </w:pPr>
            <w:r w:rsidRPr="00A947ED">
              <w:rPr>
                <w:rFonts w:ascii="Calibri" w:hAnsi="Calibri"/>
                <w:b/>
                <w:bCs/>
                <w:color w:val="000000"/>
                <w:sz w:val="24"/>
                <w:szCs w:val="24"/>
                <w:lang w:val="it-IT" w:eastAsia="it-IT"/>
              </w:rPr>
              <w:t>2016</w:t>
            </w:r>
          </w:p>
        </w:tc>
        <w:tc>
          <w:tcPr>
            <w:tcW w:w="1559" w:type="dxa"/>
            <w:tcBorders>
              <w:top w:val="single" w:sz="4" w:space="0" w:color="auto"/>
              <w:left w:val="nil"/>
              <w:bottom w:val="single" w:sz="4" w:space="0" w:color="auto"/>
              <w:right w:val="single" w:sz="4" w:space="0" w:color="auto"/>
            </w:tcBorders>
            <w:shd w:val="clear" w:color="auto" w:fill="auto"/>
            <w:vAlign w:val="center"/>
          </w:tcPr>
          <w:p w14:paraId="37706B3A" w14:textId="77777777" w:rsidR="004F1B54" w:rsidRPr="00A947ED" w:rsidRDefault="004F1B54" w:rsidP="004F1B54">
            <w:pPr>
              <w:widowControl/>
              <w:jc w:val="center"/>
              <w:rPr>
                <w:rFonts w:ascii="Calibri" w:hAnsi="Calibri"/>
                <w:b/>
                <w:bCs/>
                <w:color w:val="000000"/>
                <w:sz w:val="24"/>
                <w:szCs w:val="24"/>
                <w:lang w:val="it-IT" w:eastAsia="it-IT"/>
              </w:rPr>
            </w:pPr>
            <w:r w:rsidRPr="00A947ED">
              <w:rPr>
                <w:rFonts w:ascii="Calibri" w:hAnsi="Calibri"/>
                <w:b/>
                <w:bCs/>
                <w:color w:val="000000"/>
                <w:sz w:val="24"/>
                <w:szCs w:val="24"/>
                <w:lang w:val="it-IT" w:eastAsia="it-IT"/>
              </w:rPr>
              <w:t>2017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E6290" w14:textId="77777777" w:rsidR="004F1B54" w:rsidRPr="00A947ED" w:rsidRDefault="004F1B54" w:rsidP="004F1B54">
            <w:pPr>
              <w:widowControl/>
              <w:jc w:val="center"/>
              <w:rPr>
                <w:rFonts w:ascii="Calibri" w:hAnsi="Calibri"/>
                <w:b/>
                <w:bCs/>
                <w:color w:val="000000"/>
                <w:sz w:val="24"/>
                <w:szCs w:val="24"/>
                <w:lang w:val="it-IT" w:eastAsia="it-IT"/>
              </w:rPr>
            </w:pPr>
            <w:r w:rsidRPr="00A947ED">
              <w:rPr>
                <w:rFonts w:ascii="Calibri" w:hAnsi="Calibri"/>
                <w:b/>
                <w:bCs/>
                <w:color w:val="000000"/>
                <w:sz w:val="24"/>
                <w:szCs w:val="24"/>
                <w:lang w:val="it-IT" w:eastAsia="it-IT"/>
              </w:rPr>
              <w:t>201</w:t>
            </w:r>
            <w:r>
              <w:rPr>
                <w:rFonts w:ascii="Calibri" w:hAnsi="Calibri"/>
                <w:b/>
                <w:bCs/>
                <w:color w:val="000000"/>
                <w:sz w:val="24"/>
                <w:szCs w:val="24"/>
                <w:lang w:val="it-IT" w:eastAsia="it-IT"/>
              </w:rPr>
              <w:t>8</w:t>
            </w:r>
          </w:p>
        </w:tc>
        <w:tc>
          <w:tcPr>
            <w:tcW w:w="1421" w:type="dxa"/>
            <w:tcBorders>
              <w:top w:val="single" w:sz="4" w:space="0" w:color="auto"/>
              <w:left w:val="single" w:sz="4" w:space="0" w:color="auto"/>
              <w:bottom w:val="single" w:sz="4" w:space="0" w:color="auto"/>
              <w:right w:val="single" w:sz="4" w:space="0" w:color="auto"/>
            </w:tcBorders>
            <w:vAlign w:val="center"/>
          </w:tcPr>
          <w:p w14:paraId="31FA4172" w14:textId="0EDF7642" w:rsidR="004F1B54" w:rsidRPr="00A947ED" w:rsidRDefault="004F1B54" w:rsidP="004F1B54">
            <w:pPr>
              <w:widowControl/>
              <w:jc w:val="center"/>
              <w:rPr>
                <w:rFonts w:ascii="Calibri" w:hAnsi="Calibri"/>
                <w:b/>
                <w:bCs/>
                <w:color w:val="000000"/>
                <w:sz w:val="24"/>
                <w:szCs w:val="24"/>
                <w:lang w:val="it-IT" w:eastAsia="it-IT"/>
              </w:rPr>
            </w:pPr>
            <w:r w:rsidRPr="00A947ED">
              <w:rPr>
                <w:rFonts w:ascii="Calibri" w:hAnsi="Calibri"/>
                <w:b/>
                <w:bCs/>
                <w:color w:val="000000"/>
                <w:sz w:val="24"/>
                <w:szCs w:val="24"/>
                <w:lang w:val="it-IT" w:eastAsia="it-IT"/>
              </w:rPr>
              <w:t>201</w:t>
            </w:r>
            <w:r>
              <w:rPr>
                <w:rFonts w:ascii="Calibri" w:hAnsi="Calibri"/>
                <w:b/>
                <w:bCs/>
                <w:color w:val="000000"/>
                <w:sz w:val="24"/>
                <w:szCs w:val="24"/>
                <w:lang w:val="it-IT" w:eastAsia="it-IT"/>
              </w:rPr>
              <w:t>9</w:t>
            </w:r>
          </w:p>
        </w:tc>
        <w:tc>
          <w:tcPr>
            <w:tcW w:w="1701" w:type="dxa"/>
            <w:tcBorders>
              <w:top w:val="single" w:sz="4" w:space="0" w:color="auto"/>
              <w:left w:val="single" w:sz="4" w:space="0" w:color="auto"/>
              <w:bottom w:val="single" w:sz="4" w:space="0" w:color="auto"/>
              <w:right w:val="single" w:sz="4" w:space="0" w:color="auto"/>
            </w:tcBorders>
            <w:vAlign w:val="center"/>
          </w:tcPr>
          <w:p w14:paraId="7EA82DFD" w14:textId="589D0204" w:rsidR="004F1B54" w:rsidRPr="00A947ED" w:rsidRDefault="004F1B54" w:rsidP="004F1B54">
            <w:pPr>
              <w:widowControl/>
              <w:jc w:val="center"/>
              <w:rPr>
                <w:rFonts w:ascii="Calibri" w:hAnsi="Calibri"/>
                <w:b/>
                <w:bCs/>
                <w:color w:val="000000"/>
                <w:sz w:val="24"/>
                <w:szCs w:val="24"/>
                <w:lang w:val="it-IT" w:eastAsia="it-IT"/>
              </w:rPr>
            </w:pPr>
            <w:r w:rsidRPr="00A947ED">
              <w:rPr>
                <w:rFonts w:ascii="Calibri" w:hAnsi="Calibri"/>
                <w:b/>
                <w:bCs/>
                <w:color w:val="000000"/>
                <w:sz w:val="24"/>
                <w:szCs w:val="24"/>
                <w:lang w:val="it-IT" w:eastAsia="it-IT"/>
              </w:rPr>
              <w:t>20</w:t>
            </w:r>
            <w:r>
              <w:rPr>
                <w:rFonts w:ascii="Calibri" w:hAnsi="Calibri"/>
                <w:b/>
                <w:bCs/>
                <w:color w:val="000000"/>
                <w:sz w:val="24"/>
                <w:szCs w:val="24"/>
                <w:lang w:val="it-IT" w:eastAsia="it-IT"/>
              </w:rPr>
              <w:t>20</w:t>
            </w:r>
          </w:p>
        </w:tc>
      </w:tr>
      <w:tr w:rsidR="00AE1AE4" w:rsidRPr="003D7F38" w14:paraId="450F42AE" w14:textId="77777777" w:rsidTr="004F1B54">
        <w:trPr>
          <w:trHeight w:val="28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C7A15B" w14:textId="77777777" w:rsidR="004F1B54" w:rsidRPr="00A947ED" w:rsidRDefault="004F1B54" w:rsidP="004F1B54">
            <w:pPr>
              <w:widowControl/>
              <w:rPr>
                <w:rFonts w:ascii="Calibri" w:hAnsi="Calibri"/>
                <w:color w:val="000000"/>
                <w:sz w:val="20"/>
                <w:szCs w:val="20"/>
                <w:lang w:val="it-IT" w:eastAsia="it-IT"/>
              </w:rPr>
            </w:pPr>
            <w:r w:rsidRPr="00A947ED">
              <w:rPr>
                <w:rFonts w:ascii="Calibri" w:hAnsi="Calibri"/>
                <w:color w:val="000000"/>
                <w:sz w:val="20"/>
                <w:szCs w:val="20"/>
                <w:lang w:val="it-IT" w:eastAsia="it-IT"/>
              </w:rPr>
              <w:t>Riscossioni</w:t>
            </w:r>
          </w:p>
        </w:tc>
        <w:tc>
          <w:tcPr>
            <w:tcW w:w="1557" w:type="dxa"/>
            <w:tcBorders>
              <w:top w:val="nil"/>
              <w:left w:val="nil"/>
              <w:bottom w:val="single" w:sz="4" w:space="0" w:color="auto"/>
              <w:right w:val="single" w:sz="4" w:space="0" w:color="auto"/>
            </w:tcBorders>
            <w:shd w:val="clear" w:color="auto" w:fill="auto"/>
            <w:vAlign w:val="center"/>
            <w:hideMark/>
          </w:tcPr>
          <w:p w14:paraId="2385F2A2" w14:textId="77777777" w:rsidR="004F1B54" w:rsidRPr="00A947ED" w:rsidRDefault="004F1B54" w:rsidP="004F1B54">
            <w:pPr>
              <w:widowControl/>
              <w:jc w:val="right"/>
              <w:rPr>
                <w:rFonts w:ascii="Calibri" w:hAnsi="Calibri"/>
                <w:color w:val="000000"/>
                <w:sz w:val="20"/>
                <w:szCs w:val="20"/>
                <w:lang w:val="it-IT" w:eastAsia="it-IT"/>
              </w:rPr>
            </w:pPr>
            <w:r w:rsidRPr="00A947ED">
              <w:rPr>
                <w:rFonts w:ascii="Calibri" w:hAnsi="Calibri"/>
                <w:color w:val="000000"/>
                <w:sz w:val="20"/>
                <w:szCs w:val="20"/>
                <w:lang w:val="it-IT" w:eastAsia="it-IT"/>
              </w:rPr>
              <w:t xml:space="preserve"> 5.646.408,98 </w:t>
            </w:r>
          </w:p>
        </w:tc>
        <w:tc>
          <w:tcPr>
            <w:tcW w:w="1559" w:type="dxa"/>
            <w:tcBorders>
              <w:top w:val="single" w:sz="4" w:space="0" w:color="auto"/>
              <w:left w:val="nil"/>
              <w:bottom w:val="single" w:sz="4" w:space="0" w:color="auto"/>
              <w:right w:val="single" w:sz="4" w:space="0" w:color="auto"/>
            </w:tcBorders>
            <w:shd w:val="clear" w:color="auto" w:fill="auto"/>
            <w:vAlign w:val="center"/>
          </w:tcPr>
          <w:p w14:paraId="64B9EAC5" w14:textId="77777777" w:rsidR="004F1B54" w:rsidRPr="00A947ED" w:rsidRDefault="004F1B54" w:rsidP="004F1B54">
            <w:pPr>
              <w:widowControl/>
              <w:jc w:val="right"/>
              <w:rPr>
                <w:rFonts w:ascii="Calibri" w:hAnsi="Calibri"/>
                <w:color w:val="000000"/>
                <w:sz w:val="20"/>
                <w:szCs w:val="20"/>
                <w:lang w:val="it-IT" w:eastAsia="it-IT"/>
              </w:rPr>
            </w:pPr>
            <w:r w:rsidRPr="00A947ED">
              <w:rPr>
                <w:rFonts w:ascii="Calibri" w:hAnsi="Calibri"/>
                <w:color w:val="000000"/>
                <w:sz w:val="20"/>
                <w:szCs w:val="20"/>
                <w:lang w:val="it-IT" w:eastAsia="it-IT"/>
              </w:rPr>
              <w:t xml:space="preserve"> 6.332.581,72</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B707111" w14:textId="77777777" w:rsidR="004F1B54" w:rsidRPr="00EA56C9" w:rsidRDefault="004F1B54" w:rsidP="004F1B54">
            <w:pPr>
              <w:widowControl/>
              <w:jc w:val="right"/>
              <w:rPr>
                <w:rFonts w:ascii="Calibri" w:hAnsi="Calibri"/>
                <w:color w:val="000000"/>
                <w:sz w:val="20"/>
                <w:szCs w:val="20"/>
                <w:lang w:val="it-IT" w:eastAsia="it-IT"/>
              </w:rPr>
            </w:pPr>
            <w:r w:rsidRPr="00EA56C9">
              <w:rPr>
                <w:rFonts w:ascii="Calibri" w:hAnsi="Calibri"/>
                <w:color w:val="000000"/>
                <w:sz w:val="20"/>
                <w:szCs w:val="20"/>
                <w:lang w:val="it-IT" w:eastAsia="it-IT"/>
              </w:rPr>
              <w:t xml:space="preserve"> 6.110.658,35</w:t>
            </w:r>
          </w:p>
        </w:tc>
        <w:tc>
          <w:tcPr>
            <w:tcW w:w="1421" w:type="dxa"/>
            <w:tcBorders>
              <w:top w:val="nil"/>
              <w:left w:val="single" w:sz="4" w:space="0" w:color="auto"/>
              <w:bottom w:val="single" w:sz="4" w:space="0" w:color="auto"/>
              <w:right w:val="single" w:sz="4" w:space="0" w:color="auto"/>
            </w:tcBorders>
          </w:tcPr>
          <w:p w14:paraId="60BFFB43" w14:textId="2DC86C16" w:rsidR="004F1B54" w:rsidRPr="00F76A77" w:rsidRDefault="004F1B54" w:rsidP="004F1B54">
            <w:pPr>
              <w:widowControl/>
              <w:jc w:val="right"/>
              <w:rPr>
                <w:rFonts w:asciiTheme="minorHAnsi" w:hAnsiTheme="minorHAnsi"/>
                <w:sz w:val="20"/>
                <w:szCs w:val="20"/>
                <w:lang w:val="it-IT" w:eastAsia="it-IT"/>
              </w:rPr>
            </w:pPr>
            <w:r w:rsidRPr="00F76A77">
              <w:rPr>
                <w:rFonts w:asciiTheme="minorHAnsi" w:hAnsiTheme="minorHAnsi"/>
                <w:sz w:val="20"/>
                <w:szCs w:val="20"/>
                <w:lang w:val="it-IT" w:eastAsia="it-IT"/>
              </w:rPr>
              <w:t>6.491.361,57</w:t>
            </w:r>
          </w:p>
        </w:tc>
        <w:tc>
          <w:tcPr>
            <w:tcW w:w="1701" w:type="dxa"/>
            <w:tcBorders>
              <w:top w:val="nil"/>
              <w:left w:val="single" w:sz="4" w:space="0" w:color="auto"/>
              <w:bottom w:val="single" w:sz="4" w:space="0" w:color="auto"/>
              <w:right w:val="single" w:sz="4" w:space="0" w:color="auto"/>
            </w:tcBorders>
          </w:tcPr>
          <w:p w14:paraId="33AE696D" w14:textId="528C43AE" w:rsidR="004F1B54" w:rsidRPr="00F76A77" w:rsidRDefault="004F1B54" w:rsidP="004F1B54">
            <w:pPr>
              <w:widowControl/>
              <w:jc w:val="right"/>
              <w:rPr>
                <w:rFonts w:asciiTheme="minorHAnsi" w:hAnsiTheme="minorHAnsi"/>
                <w:sz w:val="20"/>
                <w:szCs w:val="20"/>
                <w:lang w:val="it-IT" w:eastAsia="it-IT"/>
              </w:rPr>
            </w:pPr>
            <w:r>
              <w:rPr>
                <w:rFonts w:asciiTheme="minorHAnsi" w:hAnsiTheme="minorHAnsi"/>
                <w:sz w:val="20"/>
                <w:szCs w:val="20"/>
                <w:lang w:val="it-IT" w:eastAsia="it-IT"/>
              </w:rPr>
              <w:t>7.346.129,74</w:t>
            </w:r>
          </w:p>
        </w:tc>
      </w:tr>
      <w:tr w:rsidR="00AE1AE4" w:rsidRPr="003D7F38" w14:paraId="7930AC56" w14:textId="77777777" w:rsidTr="004F1B54">
        <w:trPr>
          <w:trHeight w:val="28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57DDD02" w14:textId="77777777" w:rsidR="004F1B54" w:rsidRPr="00A947ED" w:rsidRDefault="004F1B54" w:rsidP="004F1B54">
            <w:pPr>
              <w:widowControl/>
              <w:rPr>
                <w:rFonts w:ascii="Calibri" w:hAnsi="Calibri"/>
                <w:color w:val="000000"/>
                <w:sz w:val="20"/>
                <w:szCs w:val="20"/>
                <w:lang w:val="it-IT" w:eastAsia="it-IT"/>
              </w:rPr>
            </w:pPr>
            <w:r w:rsidRPr="00A947ED">
              <w:rPr>
                <w:rFonts w:ascii="Calibri" w:hAnsi="Calibri"/>
                <w:color w:val="000000"/>
                <w:sz w:val="20"/>
                <w:szCs w:val="20"/>
                <w:lang w:val="it-IT" w:eastAsia="it-IT"/>
              </w:rPr>
              <w:t>Pagamenti</w:t>
            </w:r>
          </w:p>
        </w:tc>
        <w:tc>
          <w:tcPr>
            <w:tcW w:w="1557" w:type="dxa"/>
            <w:tcBorders>
              <w:top w:val="nil"/>
              <w:left w:val="nil"/>
              <w:bottom w:val="single" w:sz="4" w:space="0" w:color="auto"/>
              <w:right w:val="single" w:sz="4" w:space="0" w:color="auto"/>
            </w:tcBorders>
            <w:shd w:val="clear" w:color="auto" w:fill="auto"/>
            <w:vAlign w:val="center"/>
            <w:hideMark/>
          </w:tcPr>
          <w:p w14:paraId="789480B9" w14:textId="77777777" w:rsidR="004F1B54" w:rsidRPr="00A947ED" w:rsidRDefault="004F1B54" w:rsidP="004F1B54">
            <w:pPr>
              <w:widowControl/>
              <w:jc w:val="right"/>
              <w:rPr>
                <w:rFonts w:ascii="Calibri" w:hAnsi="Calibri"/>
                <w:color w:val="000000"/>
                <w:sz w:val="20"/>
                <w:szCs w:val="20"/>
                <w:lang w:val="it-IT" w:eastAsia="it-IT"/>
              </w:rPr>
            </w:pPr>
            <w:r w:rsidRPr="00A947ED">
              <w:rPr>
                <w:rFonts w:ascii="Calibri" w:hAnsi="Calibri"/>
                <w:color w:val="000000"/>
                <w:sz w:val="20"/>
                <w:szCs w:val="20"/>
                <w:lang w:val="it-IT" w:eastAsia="it-IT"/>
              </w:rPr>
              <w:t xml:space="preserve"> 5.062.466,52 </w:t>
            </w:r>
          </w:p>
        </w:tc>
        <w:tc>
          <w:tcPr>
            <w:tcW w:w="1559" w:type="dxa"/>
            <w:tcBorders>
              <w:top w:val="single" w:sz="4" w:space="0" w:color="auto"/>
              <w:left w:val="nil"/>
              <w:bottom w:val="single" w:sz="4" w:space="0" w:color="auto"/>
              <w:right w:val="single" w:sz="4" w:space="0" w:color="auto"/>
            </w:tcBorders>
            <w:shd w:val="clear" w:color="auto" w:fill="auto"/>
            <w:vAlign w:val="center"/>
          </w:tcPr>
          <w:p w14:paraId="741B21BB" w14:textId="77777777" w:rsidR="004F1B54" w:rsidRPr="00A947ED" w:rsidRDefault="004F1B54" w:rsidP="004F1B54">
            <w:pPr>
              <w:widowControl/>
              <w:jc w:val="right"/>
              <w:rPr>
                <w:rFonts w:ascii="Calibri" w:hAnsi="Calibri"/>
                <w:color w:val="000000"/>
                <w:sz w:val="20"/>
                <w:szCs w:val="20"/>
                <w:lang w:val="it-IT" w:eastAsia="it-IT"/>
              </w:rPr>
            </w:pPr>
            <w:r w:rsidRPr="00A947ED">
              <w:rPr>
                <w:rFonts w:ascii="Calibri" w:hAnsi="Calibri"/>
                <w:color w:val="000000"/>
                <w:sz w:val="20"/>
                <w:szCs w:val="20"/>
                <w:lang w:val="it-IT" w:eastAsia="it-IT"/>
              </w:rPr>
              <w:t xml:space="preserve"> 6.007.068,96</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FE9EBC2" w14:textId="77777777" w:rsidR="004F1B54" w:rsidRPr="00EA56C9" w:rsidRDefault="004F1B54" w:rsidP="004F1B54">
            <w:pPr>
              <w:widowControl/>
              <w:jc w:val="right"/>
              <w:rPr>
                <w:rFonts w:ascii="Calibri" w:hAnsi="Calibri"/>
                <w:color w:val="000000"/>
                <w:sz w:val="20"/>
                <w:szCs w:val="20"/>
                <w:lang w:val="it-IT" w:eastAsia="it-IT"/>
              </w:rPr>
            </w:pPr>
            <w:r w:rsidRPr="00EA56C9">
              <w:rPr>
                <w:rFonts w:ascii="Calibri" w:hAnsi="Calibri"/>
                <w:color w:val="000000"/>
                <w:sz w:val="20"/>
                <w:szCs w:val="20"/>
                <w:lang w:val="it-IT" w:eastAsia="it-IT"/>
              </w:rPr>
              <w:t xml:space="preserve"> 5.431.076,67</w:t>
            </w:r>
          </w:p>
        </w:tc>
        <w:tc>
          <w:tcPr>
            <w:tcW w:w="1421" w:type="dxa"/>
            <w:tcBorders>
              <w:top w:val="nil"/>
              <w:left w:val="single" w:sz="4" w:space="0" w:color="auto"/>
              <w:bottom w:val="single" w:sz="4" w:space="0" w:color="auto"/>
              <w:right w:val="single" w:sz="4" w:space="0" w:color="auto"/>
            </w:tcBorders>
          </w:tcPr>
          <w:p w14:paraId="551E85A4" w14:textId="7CE764FA" w:rsidR="004F1B54" w:rsidRPr="00F76A77" w:rsidRDefault="004F1B54" w:rsidP="004F1B54">
            <w:pPr>
              <w:widowControl/>
              <w:jc w:val="right"/>
              <w:rPr>
                <w:rFonts w:asciiTheme="minorHAnsi" w:hAnsiTheme="minorHAnsi"/>
                <w:sz w:val="20"/>
                <w:szCs w:val="20"/>
                <w:lang w:val="it-IT" w:eastAsia="it-IT"/>
              </w:rPr>
            </w:pPr>
            <w:r w:rsidRPr="00F76A77">
              <w:rPr>
                <w:rFonts w:asciiTheme="minorHAnsi" w:hAnsiTheme="minorHAnsi"/>
                <w:sz w:val="20"/>
                <w:szCs w:val="20"/>
                <w:lang w:val="it-IT" w:eastAsia="it-IT"/>
              </w:rPr>
              <w:t>6.532.902,07</w:t>
            </w:r>
          </w:p>
        </w:tc>
        <w:tc>
          <w:tcPr>
            <w:tcW w:w="1701" w:type="dxa"/>
            <w:tcBorders>
              <w:top w:val="nil"/>
              <w:left w:val="single" w:sz="4" w:space="0" w:color="auto"/>
              <w:bottom w:val="single" w:sz="4" w:space="0" w:color="auto"/>
              <w:right w:val="single" w:sz="4" w:space="0" w:color="auto"/>
            </w:tcBorders>
          </w:tcPr>
          <w:p w14:paraId="5C064FCF" w14:textId="2EEDDFD1" w:rsidR="004F1B54" w:rsidRPr="00F76A77" w:rsidRDefault="004F1B54" w:rsidP="004F1B54">
            <w:pPr>
              <w:widowControl/>
              <w:jc w:val="right"/>
              <w:rPr>
                <w:rFonts w:asciiTheme="minorHAnsi" w:hAnsiTheme="minorHAnsi"/>
                <w:sz w:val="20"/>
                <w:szCs w:val="20"/>
                <w:lang w:val="it-IT" w:eastAsia="it-IT"/>
              </w:rPr>
            </w:pPr>
            <w:r w:rsidRPr="00F76A77">
              <w:rPr>
                <w:rFonts w:asciiTheme="minorHAnsi" w:hAnsiTheme="minorHAnsi"/>
                <w:sz w:val="20"/>
                <w:szCs w:val="20"/>
                <w:lang w:val="it-IT" w:eastAsia="it-IT"/>
              </w:rPr>
              <w:t>6.</w:t>
            </w:r>
            <w:r>
              <w:rPr>
                <w:rFonts w:asciiTheme="minorHAnsi" w:hAnsiTheme="minorHAnsi"/>
                <w:sz w:val="20"/>
                <w:szCs w:val="20"/>
                <w:lang w:val="it-IT" w:eastAsia="it-IT"/>
              </w:rPr>
              <w:t>755.778,39</w:t>
            </w:r>
          </w:p>
        </w:tc>
      </w:tr>
      <w:tr w:rsidR="00AE1AE4" w:rsidRPr="003D7F38" w14:paraId="177FCFD0" w14:textId="77777777" w:rsidTr="004F1B54">
        <w:trPr>
          <w:trHeight w:val="28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504DE9" w14:textId="77777777" w:rsidR="004F1B54" w:rsidRPr="00A947ED" w:rsidRDefault="004F1B54" w:rsidP="004F1B54">
            <w:pPr>
              <w:widowControl/>
              <w:rPr>
                <w:rFonts w:ascii="Calibri" w:hAnsi="Calibri"/>
                <w:b/>
                <w:bCs/>
                <w:color w:val="000000"/>
                <w:sz w:val="20"/>
                <w:szCs w:val="20"/>
                <w:lang w:val="it-IT" w:eastAsia="it-IT"/>
              </w:rPr>
            </w:pPr>
            <w:r w:rsidRPr="00A947ED">
              <w:rPr>
                <w:rFonts w:ascii="Calibri" w:hAnsi="Calibri"/>
                <w:b/>
                <w:bCs/>
                <w:color w:val="000000"/>
                <w:sz w:val="20"/>
                <w:szCs w:val="20"/>
                <w:lang w:val="it-IT" w:eastAsia="it-IT"/>
              </w:rPr>
              <w:t>Saldo gestione di cassa</w:t>
            </w:r>
          </w:p>
        </w:tc>
        <w:tc>
          <w:tcPr>
            <w:tcW w:w="1557" w:type="dxa"/>
            <w:tcBorders>
              <w:top w:val="nil"/>
              <w:left w:val="nil"/>
              <w:bottom w:val="single" w:sz="4" w:space="0" w:color="auto"/>
              <w:right w:val="single" w:sz="4" w:space="0" w:color="auto"/>
            </w:tcBorders>
            <w:shd w:val="clear" w:color="auto" w:fill="auto"/>
            <w:vAlign w:val="center"/>
            <w:hideMark/>
          </w:tcPr>
          <w:p w14:paraId="32C9C86D" w14:textId="77777777" w:rsidR="004F1B54" w:rsidRPr="00A947ED" w:rsidRDefault="004F1B54" w:rsidP="004F1B54">
            <w:pPr>
              <w:widowControl/>
              <w:jc w:val="right"/>
              <w:rPr>
                <w:rFonts w:ascii="Calibri" w:hAnsi="Calibri"/>
                <w:b/>
                <w:bCs/>
                <w:color w:val="000000"/>
                <w:sz w:val="20"/>
                <w:szCs w:val="20"/>
                <w:lang w:val="it-IT" w:eastAsia="it-IT"/>
              </w:rPr>
            </w:pPr>
            <w:r w:rsidRPr="00A947ED">
              <w:rPr>
                <w:rFonts w:ascii="Calibri" w:hAnsi="Calibri"/>
                <w:b/>
                <w:bCs/>
                <w:color w:val="000000"/>
                <w:sz w:val="20"/>
                <w:szCs w:val="20"/>
                <w:lang w:val="it-IT" w:eastAsia="it-IT"/>
              </w:rPr>
              <w:t xml:space="preserve">    583.942,46 </w:t>
            </w:r>
          </w:p>
        </w:tc>
        <w:tc>
          <w:tcPr>
            <w:tcW w:w="1559" w:type="dxa"/>
            <w:tcBorders>
              <w:top w:val="single" w:sz="4" w:space="0" w:color="auto"/>
              <w:left w:val="nil"/>
              <w:bottom w:val="single" w:sz="4" w:space="0" w:color="auto"/>
              <w:right w:val="single" w:sz="4" w:space="0" w:color="auto"/>
            </w:tcBorders>
            <w:shd w:val="clear" w:color="auto" w:fill="auto"/>
            <w:vAlign w:val="center"/>
          </w:tcPr>
          <w:p w14:paraId="021ABCD7" w14:textId="77777777" w:rsidR="004F1B54" w:rsidRPr="00A947ED" w:rsidRDefault="004F1B54" w:rsidP="004F1B54">
            <w:pPr>
              <w:widowControl/>
              <w:jc w:val="right"/>
              <w:rPr>
                <w:rFonts w:ascii="Calibri" w:hAnsi="Calibri"/>
                <w:b/>
                <w:bCs/>
                <w:color w:val="000000"/>
                <w:sz w:val="20"/>
                <w:szCs w:val="20"/>
                <w:lang w:val="it-IT" w:eastAsia="it-IT"/>
              </w:rPr>
            </w:pPr>
            <w:r w:rsidRPr="00A947ED">
              <w:rPr>
                <w:rFonts w:ascii="Calibri" w:hAnsi="Calibri"/>
                <w:b/>
                <w:bCs/>
                <w:color w:val="000000"/>
                <w:sz w:val="20"/>
                <w:szCs w:val="20"/>
                <w:lang w:val="it-IT" w:eastAsia="it-IT"/>
              </w:rPr>
              <w:t xml:space="preserve">    325.512,76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6CB4345" w14:textId="77777777" w:rsidR="004F1B54" w:rsidRPr="00EA56C9" w:rsidRDefault="004F1B54" w:rsidP="004F1B54">
            <w:pPr>
              <w:widowControl/>
              <w:jc w:val="right"/>
              <w:rPr>
                <w:rFonts w:ascii="Calibri" w:hAnsi="Calibri"/>
                <w:b/>
                <w:bCs/>
                <w:color w:val="000000"/>
                <w:sz w:val="20"/>
                <w:szCs w:val="20"/>
                <w:lang w:val="it-IT" w:eastAsia="it-IT"/>
              </w:rPr>
            </w:pPr>
            <w:r w:rsidRPr="00EA56C9">
              <w:rPr>
                <w:rFonts w:ascii="Calibri" w:hAnsi="Calibri"/>
                <w:b/>
                <w:bCs/>
                <w:color w:val="000000"/>
                <w:sz w:val="20"/>
                <w:szCs w:val="20"/>
                <w:lang w:val="it-IT" w:eastAsia="it-IT"/>
              </w:rPr>
              <w:t xml:space="preserve">    679.581,68 </w:t>
            </w:r>
          </w:p>
        </w:tc>
        <w:tc>
          <w:tcPr>
            <w:tcW w:w="1421" w:type="dxa"/>
            <w:tcBorders>
              <w:top w:val="nil"/>
              <w:left w:val="single" w:sz="4" w:space="0" w:color="auto"/>
              <w:bottom w:val="single" w:sz="4" w:space="0" w:color="auto"/>
              <w:right w:val="single" w:sz="4" w:space="0" w:color="auto"/>
            </w:tcBorders>
            <w:vAlign w:val="center"/>
          </w:tcPr>
          <w:p w14:paraId="220192E5" w14:textId="5419B49E" w:rsidR="004F1B54" w:rsidRPr="00713FA8" w:rsidRDefault="004F1B54" w:rsidP="004F1B54">
            <w:pPr>
              <w:widowControl/>
              <w:jc w:val="right"/>
              <w:rPr>
                <w:rFonts w:ascii="Calibri" w:hAnsi="Calibri"/>
                <w:b/>
                <w:bCs/>
                <w:color w:val="000000"/>
                <w:sz w:val="20"/>
                <w:szCs w:val="20"/>
                <w:lang w:val="it-IT" w:eastAsia="it-IT"/>
              </w:rPr>
            </w:pPr>
            <w:r w:rsidRPr="00713FA8">
              <w:rPr>
                <w:rFonts w:ascii="Calibri" w:hAnsi="Calibri"/>
                <w:b/>
                <w:bCs/>
                <w:color w:val="000000"/>
                <w:sz w:val="20"/>
                <w:szCs w:val="20"/>
                <w:lang w:val="it-IT" w:eastAsia="it-IT"/>
              </w:rPr>
              <w:t xml:space="preserve">   </w:t>
            </w:r>
            <w:r w:rsidRPr="0006603A">
              <w:rPr>
                <w:rFonts w:asciiTheme="minorHAnsi" w:hAnsiTheme="minorHAnsi"/>
                <w:b/>
                <w:sz w:val="20"/>
                <w:szCs w:val="20"/>
                <w:lang w:val="it-IT" w:eastAsia="it-IT"/>
              </w:rPr>
              <w:t>- 41.540,50</w:t>
            </w:r>
          </w:p>
        </w:tc>
        <w:tc>
          <w:tcPr>
            <w:tcW w:w="1701" w:type="dxa"/>
            <w:tcBorders>
              <w:top w:val="nil"/>
              <w:left w:val="single" w:sz="4" w:space="0" w:color="auto"/>
              <w:bottom w:val="single" w:sz="4" w:space="0" w:color="auto"/>
              <w:right w:val="single" w:sz="4" w:space="0" w:color="auto"/>
            </w:tcBorders>
            <w:vAlign w:val="center"/>
          </w:tcPr>
          <w:p w14:paraId="4EE08CA1" w14:textId="53DC2E0F" w:rsidR="004F1B54" w:rsidRPr="0006603A" w:rsidRDefault="004F1B54" w:rsidP="004F1B54">
            <w:pPr>
              <w:widowControl/>
              <w:jc w:val="right"/>
              <w:rPr>
                <w:rFonts w:ascii="Calibri" w:hAnsi="Calibri"/>
                <w:b/>
                <w:bCs/>
                <w:color w:val="000000"/>
                <w:sz w:val="20"/>
                <w:szCs w:val="20"/>
                <w:lang w:val="it-IT" w:eastAsia="it-IT"/>
              </w:rPr>
            </w:pPr>
            <w:r w:rsidRPr="00713FA8">
              <w:rPr>
                <w:rFonts w:ascii="Calibri" w:hAnsi="Calibri"/>
                <w:b/>
                <w:bCs/>
                <w:color w:val="000000"/>
                <w:sz w:val="20"/>
                <w:szCs w:val="20"/>
                <w:lang w:val="it-IT" w:eastAsia="it-IT"/>
              </w:rPr>
              <w:t xml:space="preserve">   </w:t>
            </w:r>
            <w:r>
              <w:rPr>
                <w:rFonts w:ascii="Calibri" w:hAnsi="Calibri"/>
                <w:b/>
                <w:bCs/>
                <w:color w:val="000000"/>
                <w:sz w:val="20"/>
                <w:szCs w:val="20"/>
                <w:lang w:val="it-IT" w:eastAsia="it-IT"/>
              </w:rPr>
              <w:t>590.351,35</w:t>
            </w:r>
          </w:p>
        </w:tc>
      </w:tr>
      <w:tr w:rsidR="00AE1AE4" w:rsidRPr="003D7F38" w14:paraId="4B09E903" w14:textId="77777777" w:rsidTr="004F1B54">
        <w:trPr>
          <w:trHeight w:val="28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41171" w14:textId="77777777" w:rsidR="004F1B54" w:rsidRPr="00A947ED" w:rsidRDefault="004F1B54" w:rsidP="004F1B54">
            <w:pPr>
              <w:widowControl/>
              <w:rPr>
                <w:rFonts w:ascii="Calibri" w:hAnsi="Calibri"/>
                <w:color w:val="000000"/>
                <w:sz w:val="20"/>
                <w:szCs w:val="20"/>
                <w:lang w:val="it-IT" w:eastAsia="it-IT"/>
              </w:rPr>
            </w:pPr>
            <w:r w:rsidRPr="00A947ED">
              <w:rPr>
                <w:rFonts w:ascii="Calibri" w:hAnsi="Calibri"/>
                <w:color w:val="000000"/>
                <w:sz w:val="20"/>
                <w:szCs w:val="20"/>
                <w:lang w:val="it-IT" w:eastAsia="it-IT"/>
              </w:rPr>
              <w:t>Residui attivi</w:t>
            </w:r>
          </w:p>
        </w:tc>
        <w:tc>
          <w:tcPr>
            <w:tcW w:w="1557" w:type="dxa"/>
            <w:tcBorders>
              <w:top w:val="nil"/>
              <w:left w:val="nil"/>
              <w:bottom w:val="single" w:sz="4" w:space="0" w:color="auto"/>
              <w:right w:val="single" w:sz="4" w:space="0" w:color="auto"/>
            </w:tcBorders>
            <w:shd w:val="clear" w:color="auto" w:fill="auto"/>
            <w:vAlign w:val="center"/>
            <w:hideMark/>
          </w:tcPr>
          <w:p w14:paraId="3D2DDC57" w14:textId="77777777" w:rsidR="004F1B54" w:rsidRPr="00A947ED" w:rsidRDefault="004F1B54" w:rsidP="004F1B54">
            <w:pPr>
              <w:widowControl/>
              <w:jc w:val="right"/>
              <w:rPr>
                <w:rFonts w:ascii="Calibri" w:hAnsi="Calibri"/>
                <w:color w:val="000000"/>
                <w:sz w:val="20"/>
                <w:szCs w:val="20"/>
                <w:lang w:val="it-IT" w:eastAsia="it-IT"/>
              </w:rPr>
            </w:pPr>
            <w:r w:rsidRPr="00A947ED">
              <w:rPr>
                <w:rFonts w:ascii="Calibri" w:hAnsi="Calibri"/>
                <w:color w:val="000000"/>
                <w:sz w:val="20"/>
                <w:szCs w:val="20"/>
                <w:lang w:val="it-IT" w:eastAsia="it-IT"/>
              </w:rPr>
              <w:t xml:space="preserve">    851.503,57 </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6AC99A" w14:textId="04D6D280" w:rsidR="004F1B54" w:rsidRPr="000D063E" w:rsidRDefault="004F1B54" w:rsidP="004F1B54">
            <w:pPr>
              <w:widowControl/>
              <w:autoSpaceDE w:val="0"/>
              <w:autoSpaceDN w:val="0"/>
              <w:adjustRightInd w:val="0"/>
              <w:rPr>
                <w:rFonts w:ascii="Calibri" w:hAnsi="Calibri"/>
                <w:color w:val="000000"/>
                <w:sz w:val="20"/>
                <w:szCs w:val="20"/>
                <w:lang w:val="it-IT" w:eastAsia="it-IT"/>
              </w:rPr>
            </w:pPr>
            <w:r>
              <w:rPr>
                <w:rFonts w:ascii="Calibri" w:hAnsi="Calibri"/>
                <w:color w:val="000000"/>
                <w:sz w:val="20"/>
                <w:szCs w:val="20"/>
                <w:lang w:val="it-IT" w:eastAsia="it-IT"/>
              </w:rPr>
              <w:t xml:space="preserve">       </w:t>
            </w:r>
            <w:r w:rsidRPr="000D063E">
              <w:rPr>
                <w:rFonts w:ascii="Calibri" w:hAnsi="Calibri"/>
                <w:color w:val="000000"/>
                <w:sz w:val="20"/>
                <w:szCs w:val="20"/>
                <w:lang w:val="it-IT" w:eastAsia="it-IT"/>
              </w:rPr>
              <w:t>1.564.238,42</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2C4E42C" w14:textId="77777777" w:rsidR="004F1B54" w:rsidRPr="005C52A8" w:rsidRDefault="004F1B54" w:rsidP="004F1B54">
            <w:pPr>
              <w:widowControl/>
              <w:jc w:val="right"/>
              <w:rPr>
                <w:rFonts w:ascii="Calibri" w:hAnsi="Calibri"/>
                <w:color w:val="000000"/>
                <w:sz w:val="20"/>
                <w:szCs w:val="20"/>
                <w:lang w:val="it-IT" w:eastAsia="it-IT"/>
              </w:rPr>
            </w:pPr>
            <w:r w:rsidRPr="005C52A8">
              <w:rPr>
                <w:rFonts w:ascii="Calibri" w:hAnsi="Calibri"/>
                <w:color w:val="000000"/>
                <w:sz w:val="20"/>
                <w:szCs w:val="20"/>
                <w:lang w:val="it-IT" w:eastAsia="it-IT"/>
              </w:rPr>
              <w:t>1.098.143,44</w:t>
            </w:r>
          </w:p>
        </w:tc>
        <w:tc>
          <w:tcPr>
            <w:tcW w:w="1421" w:type="dxa"/>
            <w:tcBorders>
              <w:top w:val="nil"/>
              <w:left w:val="single" w:sz="4" w:space="0" w:color="auto"/>
              <w:bottom w:val="single" w:sz="4" w:space="0" w:color="auto"/>
              <w:right w:val="single" w:sz="4" w:space="0" w:color="auto"/>
            </w:tcBorders>
            <w:vAlign w:val="center"/>
          </w:tcPr>
          <w:p w14:paraId="403D2344" w14:textId="7932FD84" w:rsidR="004F1B54" w:rsidRPr="00713FA8" w:rsidRDefault="004F1B54" w:rsidP="004F1B54">
            <w:pPr>
              <w:widowControl/>
              <w:jc w:val="right"/>
              <w:rPr>
                <w:rFonts w:ascii="Calibri" w:hAnsi="Calibri"/>
                <w:color w:val="000000"/>
                <w:sz w:val="20"/>
                <w:szCs w:val="20"/>
                <w:lang w:val="it-IT" w:eastAsia="it-IT"/>
              </w:rPr>
            </w:pPr>
            <w:r w:rsidRPr="00713FA8">
              <w:rPr>
                <w:rFonts w:ascii="Calibri" w:hAnsi="Calibri"/>
                <w:color w:val="000000"/>
                <w:sz w:val="20"/>
                <w:szCs w:val="20"/>
                <w:lang w:val="it-IT" w:eastAsia="it-IT"/>
              </w:rPr>
              <w:t>1.161.729,84</w:t>
            </w:r>
          </w:p>
        </w:tc>
        <w:tc>
          <w:tcPr>
            <w:tcW w:w="1701" w:type="dxa"/>
            <w:tcBorders>
              <w:top w:val="nil"/>
              <w:left w:val="single" w:sz="4" w:space="0" w:color="auto"/>
              <w:bottom w:val="single" w:sz="4" w:space="0" w:color="auto"/>
              <w:right w:val="single" w:sz="4" w:space="0" w:color="auto"/>
            </w:tcBorders>
            <w:vAlign w:val="center"/>
          </w:tcPr>
          <w:p w14:paraId="667253E8" w14:textId="07904CB3" w:rsidR="004F1B54" w:rsidRPr="00713FA8" w:rsidRDefault="004F1B54" w:rsidP="004F1B54">
            <w:pPr>
              <w:widowControl/>
              <w:jc w:val="right"/>
              <w:rPr>
                <w:rFonts w:ascii="Calibri" w:hAnsi="Calibri"/>
                <w:color w:val="000000"/>
                <w:sz w:val="20"/>
                <w:szCs w:val="20"/>
                <w:lang w:val="it-IT" w:eastAsia="it-IT"/>
              </w:rPr>
            </w:pPr>
            <w:r>
              <w:rPr>
                <w:rFonts w:ascii="Calibri" w:hAnsi="Calibri"/>
                <w:color w:val="000000"/>
                <w:sz w:val="20"/>
                <w:szCs w:val="20"/>
                <w:lang w:val="it-IT" w:eastAsia="it-IT"/>
              </w:rPr>
              <w:t>959.794,50</w:t>
            </w:r>
          </w:p>
        </w:tc>
      </w:tr>
      <w:tr w:rsidR="00AE1AE4" w:rsidRPr="003D7F38" w14:paraId="47256C26" w14:textId="77777777" w:rsidTr="004F1B54">
        <w:trPr>
          <w:trHeight w:val="28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63CE9FC" w14:textId="77777777" w:rsidR="004F1B54" w:rsidRPr="00A947ED" w:rsidRDefault="004F1B54" w:rsidP="004F1B54">
            <w:pPr>
              <w:widowControl/>
              <w:rPr>
                <w:rFonts w:ascii="Calibri" w:hAnsi="Calibri"/>
                <w:color w:val="000000"/>
                <w:sz w:val="20"/>
                <w:szCs w:val="20"/>
                <w:lang w:val="it-IT" w:eastAsia="it-IT"/>
              </w:rPr>
            </w:pPr>
            <w:r w:rsidRPr="00A947ED">
              <w:rPr>
                <w:rFonts w:ascii="Calibri" w:hAnsi="Calibri"/>
                <w:color w:val="000000"/>
                <w:sz w:val="20"/>
                <w:szCs w:val="20"/>
                <w:lang w:val="it-IT" w:eastAsia="it-IT"/>
              </w:rPr>
              <w:t>Residui passivi</w:t>
            </w:r>
          </w:p>
        </w:tc>
        <w:tc>
          <w:tcPr>
            <w:tcW w:w="1557" w:type="dxa"/>
            <w:tcBorders>
              <w:top w:val="nil"/>
              <w:left w:val="nil"/>
              <w:bottom w:val="single" w:sz="4" w:space="0" w:color="auto"/>
              <w:right w:val="single" w:sz="4" w:space="0" w:color="auto"/>
            </w:tcBorders>
            <w:shd w:val="clear" w:color="auto" w:fill="auto"/>
            <w:vAlign w:val="center"/>
            <w:hideMark/>
          </w:tcPr>
          <w:p w14:paraId="79E956D7" w14:textId="77777777" w:rsidR="004F1B54" w:rsidRPr="00A947ED" w:rsidRDefault="004F1B54" w:rsidP="004F1B54">
            <w:pPr>
              <w:widowControl/>
              <w:jc w:val="right"/>
              <w:rPr>
                <w:rFonts w:ascii="Calibri" w:hAnsi="Calibri"/>
                <w:color w:val="000000"/>
                <w:sz w:val="20"/>
                <w:szCs w:val="20"/>
                <w:lang w:val="it-IT" w:eastAsia="it-IT"/>
              </w:rPr>
            </w:pPr>
            <w:r w:rsidRPr="00A947ED">
              <w:rPr>
                <w:rFonts w:ascii="Calibri" w:hAnsi="Calibri"/>
                <w:color w:val="000000"/>
                <w:sz w:val="20"/>
                <w:szCs w:val="20"/>
                <w:lang w:val="it-IT" w:eastAsia="it-IT"/>
              </w:rPr>
              <w:t xml:space="preserve"> 1.131.950,33 </w:t>
            </w:r>
          </w:p>
        </w:tc>
        <w:tc>
          <w:tcPr>
            <w:tcW w:w="1559" w:type="dxa"/>
            <w:tcBorders>
              <w:top w:val="single" w:sz="4" w:space="0" w:color="auto"/>
              <w:left w:val="nil"/>
              <w:bottom w:val="single" w:sz="4" w:space="0" w:color="auto"/>
              <w:right w:val="single" w:sz="4" w:space="0" w:color="auto"/>
            </w:tcBorders>
            <w:shd w:val="clear" w:color="auto" w:fill="auto"/>
            <w:vAlign w:val="center"/>
          </w:tcPr>
          <w:p w14:paraId="07B55E56" w14:textId="77777777" w:rsidR="004F1B54" w:rsidRPr="000D063E" w:rsidRDefault="004F1B54" w:rsidP="004F1B54">
            <w:pPr>
              <w:widowControl/>
              <w:jc w:val="right"/>
              <w:rPr>
                <w:rFonts w:ascii="Calibri" w:hAnsi="Calibri"/>
                <w:color w:val="000000"/>
                <w:sz w:val="20"/>
                <w:szCs w:val="20"/>
                <w:lang w:val="it-IT" w:eastAsia="it-IT"/>
              </w:rPr>
            </w:pPr>
            <w:r w:rsidRPr="000D063E">
              <w:rPr>
                <w:rFonts w:ascii="Calibri" w:hAnsi="Calibri"/>
                <w:color w:val="000000"/>
                <w:sz w:val="20"/>
                <w:szCs w:val="20"/>
                <w:lang w:val="it-IT" w:eastAsia="it-IT"/>
              </w:rPr>
              <w:t xml:space="preserve"> 1.611.119,25</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3F0AFD4" w14:textId="77777777" w:rsidR="004F1B54" w:rsidRPr="005C52A8" w:rsidRDefault="004F1B54" w:rsidP="004F1B54">
            <w:pPr>
              <w:widowControl/>
              <w:jc w:val="right"/>
              <w:rPr>
                <w:rFonts w:ascii="Calibri" w:hAnsi="Calibri"/>
                <w:color w:val="000000"/>
                <w:sz w:val="20"/>
                <w:szCs w:val="20"/>
                <w:lang w:val="it-IT" w:eastAsia="it-IT"/>
              </w:rPr>
            </w:pPr>
            <w:r w:rsidRPr="005C52A8">
              <w:rPr>
                <w:rFonts w:ascii="Calibri" w:hAnsi="Calibri"/>
                <w:color w:val="000000"/>
                <w:sz w:val="20"/>
                <w:szCs w:val="20"/>
                <w:lang w:val="it-IT" w:eastAsia="it-IT"/>
              </w:rPr>
              <w:t>1.451.899,</w:t>
            </w:r>
            <w:r>
              <w:rPr>
                <w:rFonts w:ascii="Calibri" w:hAnsi="Calibri"/>
                <w:color w:val="000000"/>
                <w:sz w:val="20"/>
                <w:szCs w:val="20"/>
                <w:lang w:val="it-IT" w:eastAsia="it-IT"/>
              </w:rPr>
              <w:t>20</w:t>
            </w:r>
          </w:p>
        </w:tc>
        <w:tc>
          <w:tcPr>
            <w:tcW w:w="1421" w:type="dxa"/>
            <w:tcBorders>
              <w:top w:val="nil"/>
              <w:left w:val="single" w:sz="4" w:space="0" w:color="auto"/>
              <w:bottom w:val="single" w:sz="4" w:space="0" w:color="auto"/>
              <w:right w:val="single" w:sz="4" w:space="0" w:color="auto"/>
            </w:tcBorders>
            <w:vAlign w:val="center"/>
          </w:tcPr>
          <w:p w14:paraId="0F24140A" w14:textId="3434B547" w:rsidR="004F1B54" w:rsidRPr="00713FA8" w:rsidRDefault="004F1B54" w:rsidP="004F1B54">
            <w:pPr>
              <w:widowControl/>
              <w:jc w:val="right"/>
              <w:rPr>
                <w:rFonts w:ascii="Calibri" w:hAnsi="Calibri"/>
                <w:color w:val="000000"/>
                <w:sz w:val="20"/>
                <w:szCs w:val="20"/>
                <w:lang w:val="it-IT" w:eastAsia="it-IT"/>
              </w:rPr>
            </w:pPr>
            <w:r w:rsidRPr="00713FA8">
              <w:rPr>
                <w:rFonts w:ascii="Calibri" w:hAnsi="Calibri"/>
                <w:color w:val="000000"/>
                <w:sz w:val="20"/>
                <w:szCs w:val="20"/>
                <w:lang w:val="it-IT" w:eastAsia="it-IT"/>
              </w:rPr>
              <w:t>1.523.792,17</w:t>
            </w:r>
          </w:p>
        </w:tc>
        <w:tc>
          <w:tcPr>
            <w:tcW w:w="1701" w:type="dxa"/>
            <w:tcBorders>
              <w:top w:val="nil"/>
              <w:left w:val="single" w:sz="4" w:space="0" w:color="auto"/>
              <w:bottom w:val="single" w:sz="4" w:space="0" w:color="auto"/>
              <w:right w:val="single" w:sz="4" w:space="0" w:color="auto"/>
            </w:tcBorders>
            <w:vAlign w:val="center"/>
          </w:tcPr>
          <w:p w14:paraId="539646C2" w14:textId="4526C0F5" w:rsidR="004F1B54" w:rsidRPr="00713FA8" w:rsidRDefault="004F1B54" w:rsidP="004F1B54">
            <w:pPr>
              <w:widowControl/>
              <w:jc w:val="right"/>
              <w:rPr>
                <w:rFonts w:ascii="Calibri" w:hAnsi="Calibri"/>
                <w:color w:val="000000"/>
                <w:sz w:val="20"/>
                <w:szCs w:val="20"/>
                <w:lang w:val="it-IT" w:eastAsia="it-IT"/>
              </w:rPr>
            </w:pPr>
            <w:r w:rsidRPr="00713FA8">
              <w:rPr>
                <w:rFonts w:ascii="Calibri" w:hAnsi="Calibri"/>
                <w:color w:val="000000"/>
                <w:sz w:val="20"/>
                <w:szCs w:val="20"/>
                <w:lang w:val="it-IT" w:eastAsia="it-IT"/>
              </w:rPr>
              <w:t>1.5</w:t>
            </w:r>
            <w:r>
              <w:rPr>
                <w:rFonts w:ascii="Calibri" w:hAnsi="Calibri"/>
                <w:color w:val="000000"/>
                <w:sz w:val="20"/>
                <w:szCs w:val="20"/>
                <w:lang w:val="it-IT" w:eastAsia="it-IT"/>
              </w:rPr>
              <w:t>16.753,75</w:t>
            </w:r>
          </w:p>
        </w:tc>
      </w:tr>
      <w:tr w:rsidR="00AE1AE4" w:rsidRPr="005C52A8" w14:paraId="1BAB4B6D" w14:textId="77777777" w:rsidTr="004F1B54">
        <w:trPr>
          <w:trHeight w:val="35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1B2C852" w14:textId="77777777" w:rsidR="004F1B54" w:rsidRPr="00A947ED" w:rsidRDefault="004F1B54" w:rsidP="004F1B54">
            <w:pPr>
              <w:widowControl/>
              <w:rPr>
                <w:rFonts w:ascii="Calibri" w:hAnsi="Calibri"/>
                <w:b/>
                <w:bCs/>
                <w:color w:val="000000"/>
                <w:sz w:val="20"/>
                <w:szCs w:val="20"/>
                <w:lang w:val="it-IT" w:eastAsia="it-IT"/>
              </w:rPr>
            </w:pPr>
            <w:r w:rsidRPr="00A947ED">
              <w:rPr>
                <w:rFonts w:ascii="Calibri" w:hAnsi="Calibri"/>
                <w:b/>
                <w:bCs/>
                <w:color w:val="000000"/>
                <w:sz w:val="20"/>
                <w:szCs w:val="20"/>
                <w:lang w:val="it-IT" w:eastAsia="it-IT"/>
              </w:rPr>
              <w:t>Avanzo/disavanzo contabile</w:t>
            </w:r>
          </w:p>
        </w:tc>
        <w:tc>
          <w:tcPr>
            <w:tcW w:w="1557" w:type="dxa"/>
            <w:tcBorders>
              <w:top w:val="nil"/>
              <w:left w:val="nil"/>
              <w:bottom w:val="single" w:sz="4" w:space="0" w:color="auto"/>
              <w:right w:val="single" w:sz="4" w:space="0" w:color="auto"/>
            </w:tcBorders>
            <w:shd w:val="clear" w:color="auto" w:fill="auto"/>
            <w:vAlign w:val="center"/>
            <w:hideMark/>
          </w:tcPr>
          <w:p w14:paraId="42BBB573" w14:textId="77777777" w:rsidR="004F1B54" w:rsidRPr="00A947ED" w:rsidRDefault="004F1B54" w:rsidP="004F1B54">
            <w:pPr>
              <w:widowControl/>
              <w:jc w:val="right"/>
              <w:rPr>
                <w:rFonts w:ascii="Calibri" w:hAnsi="Calibri"/>
                <w:b/>
                <w:bCs/>
                <w:color w:val="000000"/>
                <w:sz w:val="20"/>
                <w:szCs w:val="20"/>
                <w:lang w:val="it-IT" w:eastAsia="it-IT"/>
              </w:rPr>
            </w:pPr>
            <w:r w:rsidRPr="00A947ED">
              <w:rPr>
                <w:rFonts w:ascii="Calibri" w:hAnsi="Calibri"/>
                <w:b/>
                <w:bCs/>
                <w:color w:val="000000"/>
                <w:sz w:val="20"/>
                <w:szCs w:val="20"/>
                <w:lang w:val="it-IT" w:eastAsia="it-IT"/>
              </w:rPr>
              <w:t xml:space="preserve">    303.495,70 </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2CD772" w14:textId="77777777" w:rsidR="004F1B54" w:rsidRPr="00A947ED" w:rsidRDefault="004F1B54" w:rsidP="004F1B54">
            <w:pPr>
              <w:widowControl/>
              <w:jc w:val="right"/>
              <w:rPr>
                <w:rFonts w:ascii="Calibri" w:hAnsi="Calibri"/>
                <w:b/>
                <w:bCs/>
                <w:color w:val="000000"/>
                <w:sz w:val="20"/>
                <w:szCs w:val="20"/>
                <w:highlight w:val="yellow"/>
                <w:lang w:val="it-IT" w:eastAsia="it-IT"/>
              </w:rPr>
            </w:pPr>
            <w:r w:rsidRPr="000D063E">
              <w:rPr>
                <w:rFonts w:ascii="Calibri" w:hAnsi="Calibri"/>
                <w:b/>
                <w:bCs/>
                <w:color w:val="000000"/>
                <w:sz w:val="20"/>
                <w:szCs w:val="20"/>
                <w:lang w:val="it-IT" w:eastAsia="it-IT"/>
              </w:rPr>
              <w:t xml:space="preserve">    278.631,93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151F2A6" w14:textId="77777777" w:rsidR="004F1B54" w:rsidRPr="005C52A8" w:rsidRDefault="004F1B54" w:rsidP="004F1B54">
            <w:pPr>
              <w:widowControl/>
              <w:jc w:val="right"/>
              <w:rPr>
                <w:rFonts w:ascii="Calibri" w:hAnsi="Calibri"/>
                <w:b/>
                <w:bCs/>
                <w:color w:val="000000"/>
                <w:sz w:val="20"/>
                <w:szCs w:val="20"/>
                <w:lang w:val="it-IT" w:eastAsia="it-IT"/>
              </w:rPr>
            </w:pPr>
            <w:r w:rsidRPr="005C52A8">
              <w:rPr>
                <w:rFonts w:ascii="Calibri" w:hAnsi="Calibri"/>
                <w:b/>
                <w:bCs/>
                <w:color w:val="000000"/>
                <w:sz w:val="20"/>
                <w:szCs w:val="20"/>
                <w:lang w:val="it-IT" w:eastAsia="it-IT"/>
              </w:rPr>
              <w:t>325.825,9</w:t>
            </w:r>
            <w:r>
              <w:rPr>
                <w:rFonts w:ascii="Calibri" w:hAnsi="Calibri"/>
                <w:b/>
                <w:bCs/>
                <w:color w:val="000000"/>
                <w:sz w:val="20"/>
                <w:szCs w:val="20"/>
                <w:lang w:val="it-IT" w:eastAsia="it-IT"/>
              </w:rPr>
              <w:t>2</w:t>
            </w:r>
          </w:p>
        </w:tc>
        <w:tc>
          <w:tcPr>
            <w:tcW w:w="1421" w:type="dxa"/>
            <w:tcBorders>
              <w:top w:val="nil"/>
              <w:left w:val="single" w:sz="4" w:space="0" w:color="auto"/>
              <w:bottom w:val="single" w:sz="4" w:space="0" w:color="auto"/>
              <w:right w:val="single" w:sz="4" w:space="0" w:color="auto"/>
            </w:tcBorders>
            <w:vAlign w:val="center"/>
          </w:tcPr>
          <w:p w14:paraId="7F4D4309" w14:textId="3F48BE15" w:rsidR="004F1B54" w:rsidRPr="0006603A" w:rsidRDefault="004F1B54" w:rsidP="004F1B54">
            <w:pPr>
              <w:widowControl/>
              <w:rPr>
                <w:rFonts w:ascii="Calibri" w:hAnsi="Calibri"/>
                <w:color w:val="000000"/>
                <w:sz w:val="20"/>
                <w:szCs w:val="20"/>
                <w:lang w:val="it-IT" w:eastAsia="it-IT"/>
              </w:rPr>
            </w:pPr>
            <w:r w:rsidRPr="0006603A">
              <w:rPr>
                <w:rFonts w:ascii="Calibri" w:hAnsi="Calibri"/>
                <w:color w:val="000000"/>
                <w:sz w:val="20"/>
                <w:szCs w:val="20"/>
                <w:lang w:val="it-IT" w:eastAsia="it-IT"/>
              </w:rPr>
              <w:t xml:space="preserve">   </w:t>
            </w:r>
            <w:r w:rsidR="00AE1AE4">
              <w:rPr>
                <w:rFonts w:ascii="Calibri" w:hAnsi="Calibri"/>
                <w:color w:val="000000"/>
                <w:sz w:val="20"/>
                <w:szCs w:val="20"/>
                <w:lang w:val="it-IT" w:eastAsia="it-IT"/>
              </w:rPr>
              <w:t xml:space="preserve">   </w:t>
            </w:r>
            <w:r w:rsidRPr="0006603A">
              <w:rPr>
                <w:rFonts w:ascii="Calibri" w:hAnsi="Calibri"/>
                <w:b/>
                <w:color w:val="000000"/>
                <w:sz w:val="20"/>
                <w:szCs w:val="20"/>
                <w:lang w:val="it-IT" w:eastAsia="it-IT"/>
              </w:rPr>
              <w:t xml:space="preserve"> 403.602,83</w:t>
            </w:r>
          </w:p>
        </w:tc>
        <w:tc>
          <w:tcPr>
            <w:tcW w:w="1701" w:type="dxa"/>
            <w:tcBorders>
              <w:top w:val="nil"/>
              <w:left w:val="single" w:sz="4" w:space="0" w:color="auto"/>
              <w:bottom w:val="single" w:sz="4" w:space="0" w:color="auto"/>
              <w:right w:val="single" w:sz="4" w:space="0" w:color="auto"/>
            </w:tcBorders>
            <w:vAlign w:val="center"/>
          </w:tcPr>
          <w:p w14:paraId="6FD6BA05" w14:textId="05E85CD7" w:rsidR="004F1B54" w:rsidRPr="0006603A" w:rsidRDefault="004F1B54" w:rsidP="004F1B54">
            <w:pPr>
              <w:widowControl/>
              <w:rPr>
                <w:rFonts w:ascii="Calibri" w:hAnsi="Calibri"/>
                <w:b/>
                <w:color w:val="000000"/>
                <w:sz w:val="20"/>
                <w:szCs w:val="20"/>
                <w:lang w:val="it-IT" w:eastAsia="it-IT"/>
              </w:rPr>
            </w:pPr>
            <w:r w:rsidRPr="0006603A">
              <w:rPr>
                <w:rFonts w:ascii="Calibri" w:hAnsi="Calibri"/>
                <w:color w:val="000000"/>
                <w:sz w:val="20"/>
                <w:szCs w:val="20"/>
                <w:lang w:val="it-IT" w:eastAsia="it-IT"/>
              </w:rPr>
              <w:t xml:space="preserve">           </w:t>
            </w:r>
            <w:r w:rsidR="00AE1AE4">
              <w:rPr>
                <w:rFonts w:ascii="Calibri" w:hAnsi="Calibri"/>
                <w:color w:val="000000"/>
                <w:sz w:val="20"/>
                <w:szCs w:val="20"/>
                <w:lang w:val="it-IT" w:eastAsia="it-IT"/>
              </w:rPr>
              <w:t xml:space="preserve">  </w:t>
            </w:r>
            <w:r w:rsidRPr="0006603A">
              <w:rPr>
                <w:rFonts w:ascii="Calibri" w:hAnsi="Calibri"/>
                <w:b/>
                <w:color w:val="000000"/>
                <w:sz w:val="20"/>
                <w:szCs w:val="20"/>
                <w:lang w:val="it-IT" w:eastAsia="it-IT"/>
              </w:rPr>
              <w:t xml:space="preserve"> </w:t>
            </w:r>
            <w:r w:rsidR="00AE1AE4">
              <w:rPr>
                <w:rFonts w:ascii="Calibri" w:hAnsi="Calibri"/>
                <w:b/>
                <w:color w:val="000000"/>
                <w:sz w:val="20"/>
                <w:szCs w:val="20"/>
                <w:lang w:val="it-IT" w:eastAsia="it-IT"/>
              </w:rPr>
              <w:t>556.959,25</w:t>
            </w:r>
          </w:p>
        </w:tc>
      </w:tr>
      <w:tr w:rsidR="00AE1AE4" w:rsidRPr="005C52A8" w14:paraId="1255B9F1" w14:textId="77777777" w:rsidTr="004F1B54">
        <w:trPr>
          <w:trHeight w:val="54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7966F2" w14:textId="77777777" w:rsidR="004F1B54" w:rsidRPr="00F40648" w:rsidRDefault="004F1B54" w:rsidP="004F1B54">
            <w:pPr>
              <w:widowControl/>
              <w:rPr>
                <w:rFonts w:ascii="Calibri" w:hAnsi="Calibri"/>
                <w:color w:val="000000"/>
                <w:sz w:val="20"/>
                <w:szCs w:val="20"/>
                <w:lang w:val="it-IT" w:eastAsia="it-IT"/>
              </w:rPr>
            </w:pPr>
            <w:r w:rsidRPr="00F40648">
              <w:rPr>
                <w:rFonts w:ascii="Calibri" w:hAnsi="Calibri"/>
                <w:color w:val="000000"/>
                <w:sz w:val="20"/>
                <w:szCs w:val="20"/>
                <w:lang w:val="it-IT" w:eastAsia="it-IT"/>
              </w:rPr>
              <w:t>Avanzo/disavanzo esercizio precedente applicato</w:t>
            </w:r>
          </w:p>
        </w:tc>
        <w:tc>
          <w:tcPr>
            <w:tcW w:w="1557" w:type="dxa"/>
            <w:tcBorders>
              <w:top w:val="nil"/>
              <w:left w:val="nil"/>
              <w:bottom w:val="single" w:sz="4" w:space="0" w:color="auto"/>
              <w:right w:val="single" w:sz="4" w:space="0" w:color="auto"/>
            </w:tcBorders>
            <w:shd w:val="clear" w:color="auto" w:fill="auto"/>
            <w:vAlign w:val="center"/>
            <w:hideMark/>
          </w:tcPr>
          <w:p w14:paraId="6D6F1D4A" w14:textId="77777777" w:rsidR="004F1B54" w:rsidRPr="00F40648" w:rsidRDefault="004F1B54" w:rsidP="004F1B54">
            <w:pPr>
              <w:widowControl/>
              <w:jc w:val="right"/>
              <w:rPr>
                <w:rFonts w:ascii="Calibri" w:hAnsi="Calibri"/>
                <w:color w:val="000000"/>
                <w:sz w:val="20"/>
                <w:szCs w:val="20"/>
                <w:lang w:val="it-IT" w:eastAsia="it-IT"/>
              </w:rPr>
            </w:pPr>
            <w:r w:rsidRPr="00F40648">
              <w:rPr>
                <w:rFonts w:ascii="Calibri" w:hAnsi="Calibri"/>
                <w:color w:val="000000"/>
                <w:sz w:val="20"/>
                <w:szCs w:val="20"/>
                <w:lang w:val="it-IT" w:eastAsia="it-IT"/>
              </w:rPr>
              <w:t xml:space="preserve">    291.070,00 </w:t>
            </w:r>
          </w:p>
        </w:tc>
        <w:tc>
          <w:tcPr>
            <w:tcW w:w="1559" w:type="dxa"/>
            <w:tcBorders>
              <w:top w:val="single" w:sz="4" w:space="0" w:color="auto"/>
              <w:left w:val="nil"/>
              <w:bottom w:val="single" w:sz="4" w:space="0" w:color="auto"/>
              <w:right w:val="single" w:sz="4" w:space="0" w:color="auto"/>
            </w:tcBorders>
            <w:shd w:val="clear" w:color="auto" w:fill="auto"/>
            <w:vAlign w:val="center"/>
          </w:tcPr>
          <w:p w14:paraId="5AC395BE" w14:textId="77777777" w:rsidR="004F1B54" w:rsidRPr="00F40648" w:rsidRDefault="004F1B54" w:rsidP="004F1B54">
            <w:pPr>
              <w:widowControl/>
              <w:jc w:val="right"/>
              <w:rPr>
                <w:rFonts w:ascii="Calibri" w:hAnsi="Calibri"/>
                <w:color w:val="000000"/>
                <w:sz w:val="20"/>
                <w:szCs w:val="20"/>
                <w:lang w:val="it-IT" w:eastAsia="it-IT"/>
              </w:rPr>
            </w:pPr>
            <w:r w:rsidRPr="00F40648">
              <w:rPr>
                <w:rFonts w:ascii="Calibri" w:hAnsi="Calibri"/>
                <w:color w:val="000000"/>
                <w:sz w:val="20"/>
                <w:szCs w:val="20"/>
                <w:lang w:val="it-IT" w:eastAsia="it-IT"/>
              </w:rPr>
              <w:t xml:space="preserve">512.500,00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C548F97" w14:textId="77777777" w:rsidR="004F1B54" w:rsidRPr="005C52A8" w:rsidRDefault="004F1B54" w:rsidP="004F1B54">
            <w:pPr>
              <w:widowControl/>
              <w:jc w:val="right"/>
              <w:rPr>
                <w:rFonts w:ascii="Calibri" w:hAnsi="Calibri"/>
                <w:color w:val="000000"/>
                <w:sz w:val="20"/>
                <w:szCs w:val="20"/>
                <w:lang w:val="it-IT" w:eastAsia="it-IT"/>
              </w:rPr>
            </w:pPr>
            <w:r w:rsidRPr="005C52A8">
              <w:rPr>
                <w:rFonts w:ascii="Calibri" w:hAnsi="Calibri"/>
                <w:color w:val="000000"/>
                <w:sz w:val="20"/>
                <w:szCs w:val="20"/>
                <w:lang w:val="it-IT" w:eastAsia="it-IT"/>
              </w:rPr>
              <w:t>314.552,00</w:t>
            </w:r>
          </w:p>
        </w:tc>
        <w:tc>
          <w:tcPr>
            <w:tcW w:w="1421" w:type="dxa"/>
            <w:tcBorders>
              <w:top w:val="nil"/>
              <w:left w:val="single" w:sz="4" w:space="0" w:color="auto"/>
              <w:bottom w:val="single" w:sz="4" w:space="0" w:color="auto"/>
              <w:right w:val="single" w:sz="4" w:space="0" w:color="auto"/>
            </w:tcBorders>
            <w:vAlign w:val="center"/>
          </w:tcPr>
          <w:p w14:paraId="0B10AAB1" w14:textId="5FFCAD02" w:rsidR="004F1B54" w:rsidRDefault="004F1B54" w:rsidP="004F1B54">
            <w:pPr>
              <w:widowControl/>
              <w:jc w:val="right"/>
              <w:rPr>
                <w:rFonts w:ascii="Calibri" w:hAnsi="Calibri"/>
                <w:color w:val="000000"/>
                <w:sz w:val="20"/>
                <w:szCs w:val="20"/>
                <w:lang w:val="it-IT" w:eastAsia="it-IT"/>
              </w:rPr>
            </w:pPr>
            <w:r>
              <w:rPr>
                <w:rFonts w:ascii="Calibri" w:hAnsi="Calibri"/>
                <w:color w:val="000000"/>
                <w:sz w:val="20"/>
                <w:szCs w:val="20"/>
                <w:lang w:val="it-IT" w:eastAsia="it-IT"/>
              </w:rPr>
              <w:t>410.000,00</w:t>
            </w:r>
          </w:p>
        </w:tc>
        <w:tc>
          <w:tcPr>
            <w:tcW w:w="1701" w:type="dxa"/>
            <w:tcBorders>
              <w:top w:val="nil"/>
              <w:left w:val="single" w:sz="4" w:space="0" w:color="auto"/>
              <w:bottom w:val="single" w:sz="4" w:space="0" w:color="auto"/>
              <w:right w:val="single" w:sz="4" w:space="0" w:color="auto"/>
            </w:tcBorders>
            <w:vAlign w:val="center"/>
          </w:tcPr>
          <w:p w14:paraId="7315471B" w14:textId="2E926802" w:rsidR="004F1B54" w:rsidRPr="005C52A8" w:rsidRDefault="00AE1AE4" w:rsidP="004F1B54">
            <w:pPr>
              <w:widowControl/>
              <w:jc w:val="right"/>
              <w:rPr>
                <w:rFonts w:ascii="Calibri" w:hAnsi="Calibri"/>
                <w:color w:val="000000"/>
                <w:sz w:val="20"/>
                <w:szCs w:val="20"/>
                <w:lang w:val="it-IT" w:eastAsia="it-IT"/>
              </w:rPr>
            </w:pPr>
            <w:r>
              <w:rPr>
                <w:rFonts w:ascii="Calibri" w:hAnsi="Calibri"/>
                <w:color w:val="000000"/>
                <w:sz w:val="20"/>
                <w:szCs w:val="20"/>
                <w:lang w:val="it-IT" w:eastAsia="it-IT"/>
              </w:rPr>
              <w:t>166.638,10</w:t>
            </w:r>
          </w:p>
        </w:tc>
      </w:tr>
      <w:tr w:rsidR="00AE1AE4" w:rsidRPr="00F40648" w14:paraId="7F4888CF" w14:textId="77777777" w:rsidTr="004F1B54">
        <w:trPr>
          <w:trHeight w:val="28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CB1203" w14:textId="77777777" w:rsidR="004F1B54" w:rsidRPr="00F40648" w:rsidRDefault="004F1B54" w:rsidP="004F1B54">
            <w:pPr>
              <w:widowControl/>
              <w:rPr>
                <w:rFonts w:ascii="Calibri" w:hAnsi="Calibri"/>
                <w:b/>
                <w:bCs/>
                <w:color w:val="000000"/>
                <w:sz w:val="20"/>
                <w:szCs w:val="20"/>
                <w:lang w:val="it-IT" w:eastAsia="it-IT"/>
              </w:rPr>
            </w:pPr>
            <w:proofErr w:type="gramStart"/>
            <w:r w:rsidRPr="00F40648">
              <w:rPr>
                <w:rFonts w:ascii="Calibri" w:hAnsi="Calibri"/>
                <w:b/>
                <w:bCs/>
                <w:color w:val="000000"/>
                <w:sz w:val="20"/>
                <w:szCs w:val="20"/>
                <w:lang w:val="it-IT" w:eastAsia="it-IT"/>
              </w:rPr>
              <w:t>Avanzo(</w:t>
            </w:r>
            <w:proofErr w:type="gramEnd"/>
            <w:r w:rsidRPr="00F40648">
              <w:rPr>
                <w:rFonts w:ascii="Calibri" w:hAnsi="Calibri"/>
                <w:b/>
                <w:bCs/>
                <w:color w:val="000000"/>
                <w:sz w:val="20"/>
                <w:szCs w:val="20"/>
                <w:lang w:val="it-IT" w:eastAsia="it-IT"/>
              </w:rPr>
              <w:t>+) o disavanzo (-)</w:t>
            </w:r>
          </w:p>
        </w:tc>
        <w:tc>
          <w:tcPr>
            <w:tcW w:w="1557" w:type="dxa"/>
            <w:tcBorders>
              <w:top w:val="nil"/>
              <w:left w:val="nil"/>
              <w:bottom w:val="single" w:sz="4" w:space="0" w:color="auto"/>
              <w:right w:val="single" w:sz="4" w:space="0" w:color="auto"/>
            </w:tcBorders>
            <w:shd w:val="clear" w:color="auto" w:fill="auto"/>
            <w:vAlign w:val="center"/>
            <w:hideMark/>
          </w:tcPr>
          <w:p w14:paraId="727EF785" w14:textId="77777777" w:rsidR="004F1B54" w:rsidRPr="00F40648" w:rsidRDefault="004F1B54" w:rsidP="004F1B54">
            <w:pPr>
              <w:widowControl/>
              <w:jc w:val="right"/>
              <w:rPr>
                <w:rFonts w:ascii="Calibri" w:hAnsi="Calibri"/>
                <w:b/>
                <w:bCs/>
                <w:color w:val="000000"/>
                <w:sz w:val="20"/>
                <w:szCs w:val="20"/>
                <w:lang w:val="it-IT" w:eastAsia="it-IT"/>
              </w:rPr>
            </w:pPr>
            <w:r w:rsidRPr="00F40648">
              <w:rPr>
                <w:rFonts w:ascii="Calibri" w:hAnsi="Calibri"/>
                <w:b/>
                <w:bCs/>
                <w:color w:val="000000"/>
                <w:sz w:val="20"/>
                <w:szCs w:val="20"/>
                <w:lang w:val="it-IT" w:eastAsia="it-IT"/>
              </w:rPr>
              <w:t xml:space="preserve">    594.565,70 </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EAA208" w14:textId="77777777" w:rsidR="004F1B54" w:rsidRPr="00F40648" w:rsidRDefault="004F1B54" w:rsidP="004F1B54">
            <w:pPr>
              <w:widowControl/>
              <w:jc w:val="right"/>
              <w:rPr>
                <w:rFonts w:ascii="Calibri" w:hAnsi="Calibri"/>
                <w:b/>
                <w:bCs/>
                <w:color w:val="000000"/>
                <w:sz w:val="20"/>
                <w:szCs w:val="20"/>
                <w:lang w:val="it-IT" w:eastAsia="it-IT"/>
              </w:rPr>
            </w:pPr>
            <w:r w:rsidRPr="00F40648">
              <w:rPr>
                <w:rFonts w:ascii="Calibri" w:hAnsi="Calibri"/>
                <w:b/>
                <w:bCs/>
                <w:color w:val="000000"/>
                <w:sz w:val="20"/>
                <w:szCs w:val="20"/>
                <w:lang w:val="it-IT" w:eastAsia="it-IT"/>
              </w:rPr>
              <w:t>791.131,93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356B1FF" w14:textId="77777777" w:rsidR="004F1B54" w:rsidRPr="005C52A8" w:rsidRDefault="004F1B54" w:rsidP="004F1B54">
            <w:pPr>
              <w:widowControl/>
              <w:jc w:val="right"/>
              <w:rPr>
                <w:rFonts w:ascii="Calibri" w:hAnsi="Calibri"/>
                <w:b/>
                <w:bCs/>
                <w:color w:val="000000"/>
                <w:sz w:val="20"/>
                <w:szCs w:val="20"/>
                <w:lang w:val="it-IT" w:eastAsia="it-IT"/>
              </w:rPr>
            </w:pPr>
            <w:r w:rsidRPr="005C52A8">
              <w:rPr>
                <w:rFonts w:ascii="Calibri" w:hAnsi="Calibri"/>
                <w:b/>
                <w:bCs/>
                <w:color w:val="000000"/>
                <w:sz w:val="20"/>
                <w:szCs w:val="20"/>
                <w:lang w:val="it-IT" w:eastAsia="it-IT"/>
              </w:rPr>
              <w:t>640.377,9</w:t>
            </w:r>
            <w:r>
              <w:rPr>
                <w:rFonts w:ascii="Calibri" w:hAnsi="Calibri"/>
                <w:b/>
                <w:bCs/>
                <w:color w:val="000000"/>
                <w:sz w:val="20"/>
                <w:szCs w:val="20"/>
                <w:lang w:val="it-IT" w:eastAsia="it-IT"/>
              </w:rPr>
              <w:t>2</w:t>
            </w:r>
          </w:p>
        </w:tc>
        <w:tc>
          <w:tcPr>
            <w:tcW w:w="1421" w:type="dxa"/>
            <w:tcBorders>
              <w:top w:val="nil"/>
              <w:left w:val="single" w:sz="4" w:space="0" w:color="auto"/>
              <w:bottom w:val="single" w:sz="4" w:space="0" w:color="auto"/>
              <w:right w:val="single" w:sz="4" w:space="0" w:color="auto"/>
            </w:tcBorders>
            <w:vAlign w:val="center"/>
          </w:tcPr>
          <w:p w14:paraId="1E4CB4E8" w14:textId="7B860050" w:rsidR="004F1B54" w:rsidRPr="0006603A" w:rsidRDefault="004F1B54" w:rsidP="004F1B54">
            <w:pPr>
              <w:widowControl/>
              <w:jc w:val="right"/>
              <w:rPr>
                <w:rFonts w:ascii="Calibri" w:hAnsi="Calibri"/>
                <w:b/>
                <w:color w:val="000000"/>
                <w:sz w:val="20"/>
                <w:szCs w:val="20"/>
                <w:lang w:val="it-IT" w:eastAsia="it-IT"/>
              </w:rPr>
            </w:pPr>
            <w:r w:rsidRPr="0006603A">
              <w:rPr>
                <w:rFonts w:ascii="Calibri" w:hAnsi="Calibri"/>
                <w:b/>
                <w:color w:val="000000"/>
                <w:sz w:val="20"/>
                <w:szCs w:val="20"/>
                <w:lang w:val="it-IT" w:eastAsia="it-IT"/>
              </w:rPr>
              <w:t>6.397,17</w:t>
            </w:r>
          </w:p>
        </w:tc>
        <w:tc>
          <w:tcPr>
            <w:tcW w:w="1701" w:type="dxa"/>
            <w:tcBorders>
              <w:top w:val="nil"/>
              <w:left w:val="single" w:sz="4" w:space="0" w:color="auto"/>
              <w:bottom w:val="single" w:sz="4" w:space="0" w:color="auto"/>
              <w:right w:val="single" w:sz="4" w:space="0" w:color="auto"/>
            </w:tcBorders>
            <w:vAlign w:val="center"/>
          </w:tcPr>
          <w:p w14:paraId="6FF75A1A" w14:textId="54770C91" w:rsidR="004F1B54" w:rsidRPr="0006603A" w:rsidRDefault="00AE1AE4" w:rsidP="004F1B54">
            <w:pPr>
              <w:widowControl/>
              <w:jc w:val="right"/>
              <w:rPr>
                <w:rFonts w:ascii="Calibri" w:hAnsi="Calibri"/>
                <w:b/>
                <w:color w:val="000000"/>
                <w:sz w:val="20"/>
                <w:szCs w:val="20"/>
                <w:lang w:val="it-IT" w:eastAsia="it-IT"/>
              </w:rPr>
            </w:pPr>
            <w:r>
              <w:rPr>
                <w:rFonts w:ascii="Calibri" w:hAnsi="Calibri"/>
                <w:b/>
                <w:color w:val="000000"/>
                <w:sz w:val="20"/>
                <w:szCs w:val="20"/>
                <w:lang w:val="it-IT" w:eastAsia="it-IT"/>
              </w:rPr>
              <w:t>980.672,50</w:t>
            </w:r>
          </w:p>
        </w:tc>
      </w:tr>
    </w:tbl>
    <w:p w14:paraId="1CB566A9" w14:textId="77777777" w:rsidR="006A0F1D" w:rsidRDefault="006A0F1D" w:rsidP="0029781B">
      <w:pPr>
        <w:ind w:left="426" w:right="986"/>
        <w:jc w:val="center"/>
        <w:rPr>
          <w:i/>
          <w:sz w:val="24"/>
          <w:lang w:val="it-IT"/>
        </w:rPr>
      </w:pPr>
    </w:p>
    <w:p w14:paraId="763025CD" w14:textId="77777777" w:rsidR="004624DA" w:rsidRDefault="004624DA" w:rsidP="004624DA">
      <w:pPr>
        <w:pStyle w:val="Titolo2"/>
        <w:ind w:left="1063" w:right="986"/>
        <w:jc w:val="center"/>
        <w:rPr>
          <w:lang w:val="it-IT"/>
        </w:rPr>
      </w:pPr>
    </w:p>
    <w:p w14:paraId="30272375" w14:textId="77777777" w:rsidR="00894F60" w:rsidRPr="005C46E7" w:rsidRDefault="005C46E7" w:rsidP="0029781B">
      <w:pPr>
        <w:pStyle w:val="Titolo2"/>
        <w:ind w:left="1911" w:right="0"/>
        <w:rPr>
          <w:lang w:val="it-IT"/>
        </w:rPr>
      </w:pPr>
      <w:r w:rsidRPr="005C46E7">
        <w:rPr>
          <w:lang w:val="it-IT"/>
        </w:rPr>
        <w:t>SUDDIVISIONE DEL BILANCIO NELLE COMPONENTI</w:t>
      </w:r>
    </w:p>
    <w:p w14:paraId="68880E40" w14:textId="77777777" w:rsidR="00894F60" w:rsidRPr="005C46E7" w:rsidRDefault="00894F60" w:rsidP="0029781B">
      <w:pPr>
        <w:pStyle w:val="Corpotesto"/>
        <w:rPr>
          <w:b/>
          <w:lang w:val="it-IT"/>
        </w:rPr>
      </w:pPr>
    </w:p>
    <w:p w14:paraId="4697A9C8" w14:textId="77B7EA6E" w:rsidR="00894F60" w:rsidRPr="005C46E7" w:rsidRDefault="005C46E7" w:rsidP="00860C90">
      <w:pPr>
        <w:pStyle w:val="Corpotesto"/>
        <w:ind w:right="27"/>
        <w:jc w:val="both"/>
        <w:rPr>
          <w:lang w:val="it-IT"/>
        </w:rPr>
      </w:pPr>
      <w:r w:rsidRPr="005C46E7">
        <w:rPr>
          <w:lang w:val="it-IT"/>
        </w:rPr>
        <w:t>Il precedente quadro riassuntivo della gestione finanziaria ha già indicato come si è conclusa la gestione della competenza 20</w:t>
      </w:r>
      <w:r w:rsidR="00990A90">
        <w:rPr>
          <w:lang w:val="it-IT"/>
        </w:rPr>
        <w:t>20</w:t>
      </w:r>
      <w:r w:rsidRPr="005C46E7">
        <w:rPr>
          <w:lang w:val="it-IT"/>
        </w:rPr>
        <w:t>, vista come la differenza algebrica tra gli impegni e gli accertamenti di stretta pertinenza del medesimo esercizio. Questo valore complessivo fornisce solo un’informazione sintetica sull’attività che l’ente ha sviluppato nell’esercizio chiuso, senza indicare quale sia stata la destinazione delle risorse disponibili. Impiegare mezzi finanziari nell’acquisto di beni di consumo è infatti cosa ben diversa dall’utilizzarli per acquisire beni di uso durevole (beni strumentali) o finanziare la costruzione di opere pubbliche.</w:t>
      </w:r>
    </w:p>
    <w:p w14:paraId="43593326" w14:textId="77777777" w:rsidR="00894F60" w:rsidRPr="005C46E7" w:rsidRDefault="005C46E7" w:rsidP="00860C90">
      <w:pPr>
        <w:pStyle w:val="Corpotesto"/>
        <w:ind w:right="27"/>
        <w:jc w:val="both"/>
        <w:rPr>
          <w:lang w:val="it-IT"/>
        </w:rPr>
      </w:pPr>
      <w:r w:rsidRPr="005C46E7">
        <w:rPr>
          <w:lang w:val="it-IT"/>
        </w:rPr>
        <w:t>La suddivisione del bilancio di competenza nelle quattro componenti elementari permette invece di distinguere quante e quali risorse di bilancio siano state destinate rispettivamente</w:t>
      </w:r>
    </w:p>
    <w:p w14:paraId="500C1C4F" w14:textId="77777777" w:rsidR="00894F60" w:rsidRPr="005C46E7" w:rsidRDefault="005C46E7" w:rsidP="00B469EE">
      <w:pPr>
        <w:pStyle w:val="Paragrafoelenco"/>
        <w:numPr>
          <w:ilvl w:val="0"/>
          <w:numId w:val="4"/>
        </w:numPr>
        <w:tabs>
          <w:tab w:val="left" w:pos="1280"/>
          <w:tab w:val="left" w:pos="1281"/>
        </w:tabs>
        <w:ind w:hanging="357"/>
        <w:jc w:val="left"/>
        <w:rPr>
          <w:sz w:val="24"/>
          <w:lang w:val="it-IT"/>
        </w:rPr>
      </w:pPr>
      <w:r w:rsidRPr="005C46E7">
        <w:rPr>
          <w:sz w:val="24"/>
          <w:lang w:val="it-IT"/>
        </w:rPr>
        <w:t>Al funzionamento dell’ente (bilancio di parte</w:t>
      </w:r>
      <w:r w:rsidRPr="005C46E7">
        <w:rPr>
          <w:spacing w:val="-8"/>
          <w:sz w:val="24"/>
          <w:lang w:val="it-IT"/>
        </w:rPr>
        <w:t xml:space="preserve"> </w:t>
      </w:r>
      <w:r w:rsidRPr="005C46E7">
        <w:rPr>
          <w:sz w:val="24"/>
          <w:lang w:val="it-IT"/>
        </w:rPr>
        <w:t>corrente)</w:t>
      </w:r>
    </w:p>
    <w:p w14:paraId="7BA6E4ED" w14:textId="77777777" w:rsidR="00894F60" w:rsidRPr="005C46E7" w:rsidRDefault="005C46E7" w:rsidP="00B469EE">
      <w:pPr>
        <w:pStyle w:val="Paragrafoelenco"/>
        <w:numPr>
          <w:ilvl w:val="0"/>
          <w:numId w:val="4"/>
        </w:numPr>
        <w:tabs>
          <w:tab w:val="left" w:pos="1258"/>
          <w:tab w:val="left" w:pos="1259"/>
        </w:tabs>
        <w:ind w:hanging="360"/>
        <w:jc w:val="left"/>
        <w:rPr>
          <w:sz w:val="24"/>
          <w:lang w:val="it-IT"/>
        </w:rPr>
      </w:pPr>
      <w:r w:rsidRPr="005C46E7">
        <w:rPr>
          <w:sz w:val="24"/>
          <w:lang w:val="it-IT"/>
        </w:rPr>
        <w:t>All’attivazione di interventi in C/capitale (bilancio</w:t>
      </w:r>
      <w:r w:rsidRPr="005C46E7">
        <w:rPr>
          <w:spacing w:val="-12"/>
          <w:sz w:val="24"/>
          <w:lang w:val="it-IT"/>
        </w:rPr>
        <w:t xml:space="preserve"> </w:t>
      </w:r>
      <w:r w:rsidRPr="005C46E7">
        <w:rPr>
          <w:sz w:val="24"/>
          <w:lang w:val="it-IT"/>
        </w:rPr>
        <w:t>investimenti)</w:t>
      </w:r>
    </w:p>
    <w:p w14:paraId="4CA95D52" w14:textId="77777777" w:rsidR="00894F60" w:rsidRPr="005C46E7" w:rsidRDefault="005C46E7" w:rsidP="00B469EE">
      <w:pPr>
        <w:pStyle w:val="Paragrafoelenco"/>
        <w:numPr>
          <w:ilvl w:val="0"/>
          <w:numId w:val="4"/>
        </w:numPr>
        <w:tabs>
          <w:tab w:val="left" w:pos="1258"/>
          <w:tab w:val="left" w:pos="1259"/>
        </w:tabs>
        <w:ind w:hanging="360"/>
        <w:jc w:val="left"/>
        <w:rPr>
          <w:sz w:val="24"/>
          <w:lang w:val="it-IT"/>
        </w:rPr>
      </w:pPr>
      <w:r w:rsidRPr="005C46E7">
        <w:rPr>
          <w:sz w:val="24"/>
          <w:lang w:val="it-IT"/>
        </w:rPr>
        <w:lastRenderedPageBreak/>
        <w:t>Ad operazioni prive di contenuto economico (movimenti di</w:t>
      </w:r>
      <w:r w:rsidRPr="005C46E7">
        <w:rPr>
          <w:spacing w:val="-7"/>
          <w:sz w:val="24"/>
          <w:lang w:val="it-IT"/>
        </w:rPr>
        <w:t xml:space="preserve"> </w:t>
      </w:r>
      <w:r w:rsidRPr="005C46E7">
        <w:rPr>
          <w:sz w:val="24"/>
          <w:lang w:val="it-IT"/>
        </w:rPr>
        <w:t>fondi)</w:t>
      </w:r>
    </w:p>
    <w:p w14:paraId="186DEB22" w14:textId="77777777" w:rsidR="00894F60" w:rsidRPr="005C46E7" w:rsidRDefault="005C46E7" w:rsidP="00B469EE">
      <w:pPr>
        <w:pStyle w:val="Paragrafoelenco"/>
        <w:numPr>
          <w:ilvl w:val="0"/>
          <w:numId w:val="4"/>
        </w:numPr>
        <w:tabs>
          <w:tab w:val="left" w:pos="1258"/>
          <w:tab w:val="left" w:pos="1259"/>
        </w:tabs>
        <w:ind w:right="199" w:hanging="360"/>
        <w:jc w:val="left"/>
        <w:rPr>
          <w:sz w:val="24"/>
          <w:lang w:val="it-IT"/>
        </w:rPr>
      </w:pPr>
      <w:r w:rsidRPr="005C46E7">
        <w:rPr>
          <w:sz w:val="24"/>
          <w:lang w:val="it-IT"/>
        </w:rPr>
        <w:t>Ad operazioni da cui derivano situazioni di debito/credito estranee alla gestione dell’ente (servizi per conto</w:t>
      </w:r>
      <w:r w:rsidRPr="005C46E7">
        <w:rPr>
          <w:spacing w:val="-6"/>
          <w:sz w:val="24"/>
          <w:lang w:val="it-IT"/>
        </w:rPr>
        <w:t xml:space="preserve"> </w:t>
      </w:r>
      <w:r w:rsidRPr="005C46E7">
        <w:rPr>
          <w:sz w:val="24"/>
          <w:lang w:val="it-IT"/>
        </w:rPr>
        <w:t>terzi)</w:t>
      </w:r>
    </w:p>
    <w:p w14:paraId="4BE230BF" w14:textId="77777777" w:rsidR="00894F60" w:rsidRPr="00BC7FE5" w:rsidRDefault="00894F60" w:rsidP="0029781B">
      <w:pPr>
        <w:pStyle w:val="Corpotesto"/>
        <w:rPr>
          <w:sz w:val="16"/>
          <w:szCs w:val="16"/>
          <w:lang w:val="it-IT"/>
        </w:rPr>
      </w:pPr>
    </w:p>
    <w:p w14:paraId="3F74EE79" w14:textId="7080AEEF" w:rsidR="00894F60" w:rsidRPr="005C46E7" w:rsidRDefault="005C46E7" w:rsidP="00860C90">
      <w:pPr>
        <w:pStyle w:val="Corpotesto"/>
        <w:ind w:right="27"/>
        <w:jc w:val="both"/>
        <w:rPr>
          <w:lang w:val="it-IT"/>
        </w:rPr>
      </w:pPr>
      <w:r w:rsidRPr="005C46E7">
        <w:rPr>
          <w:lang w:val="it-IT"/>
        </w:rPr>
        <w:t>La tabella seguente indica i totali delle entrate, delle uscite, ed i risultati (avanzo, disavanzo, pareggio) delle diverse componenti del bilancio di competenza 20</w:t>
      </w:r>
      <w:r w:rsidR="00990A90">
        <w:rPr>
          <w:lang w:val="it-IT"/>
        </w:rPr>
        <w:t>20</w:t>
      </w:r>
      <w:r w:rsidRPr="005C46E7">
        <w:rPr>
          <w:lang w:val="it-IT"/>
        </w:rPr>
        <w:t>. L’ultima colonna (risultato) precisa inoltre l’eventuale apporto della gestione corrente alla gestione in C/capitale nell’ipotesi in cui il Comune abbia proceduto a finanziare taluni investimenti dell’esercizio appena chiuso con risorse di parte corrente (autofinanziamento degli interventi in conto capitale).</w:t>
      </w:r>
    </w:p>
    <w:p w14:paraId="7D99F1FC" w14:textId="77777777" w:rsidR="00216A03" w:rsidRPr="005C46E7" w:rsidRDefault="00216A03" w:rsidP="0029781B">
      <w:pPr>
        <w:pStyle w:val="Corpotesto"/>
        <w:rPr>
          <w:lang w:val="it-IT"/>
        </w:rPr>
      </w:pPr>
    </w:p>
    <w:p w14:paraId="445671C2" w14:textId="790896EA" w:rsidR="00894F60" w:rsidRPr="005C46E7" w:rsidRDefault="005C46E7" w:rsidP="0029781B">
      <w:pPr>
        <w:ind w:left="1151" w:right="447"/>
        <w:jc w:val="center"/>
        <w:rPr>
          <w:i/>
          <w:sz w:val="24"/>
          <w:lang w:val="it-IT"/>
        </w:rPr>
      </w:pPr>
      <w:r w:rsidRPr="005C46E7">
        <w:rPr>
          <w:i/>
          <w:sz w:val="24"/>
          <w:lang w:val="it-IT"/>
        </w:rPr>
        <w:t>RIEPILOGO BILANCIO DI COMPETENZA 20</w:t>
      </w:r>
      <w:r w:rsidR="00AE1AE4">
        <w:rPr>
          <w:i/>
          <w:sz w:val="24"/>
          <w:lang w:val="it-IT"/>
        </w:rPr>
        <w:t>20</w:t>
      </w:r>
    </w:p>
    <w:p w14:paraId="435707ED" w14:textId="77777777" w:rsidR="00894F60" w:rsidRPr="005C46E7" w:rsidRDefault="005C46E7" w:rsidP="0029781B">
      <w:pPr>
        <w:ind w:left="1151" w:right="448"/>
        <w:jc w:val="center"/>
        <w:rPr>
          <w:i/>
          <w:sz w:val="24"/>
          <w:lang w:val="it-IT"/>
        </w:rPr>
      </w:pPr>
      <w:r w:rsidRPr="005C46E7">
        <w:rPr>
          <w:i/>
          <w:sz w:val="24"/>
          <w:lang w:val="it-IT"/>
        </w:rPr>
        <w:t>(In Euro)</w:t>
      </w:r>
    </w:p>
    <w:p w14:paraId="7CD7F0E0" w14:textId="77777777" w:rsidR="00894F60" w:rsidRPr="009C7847" w:rsidRDefault="00894F60" w:rsidP="0029781B">
      <w:pPr>
        <w:pStyle w:val="Corpotesto"/>
        <w:rPr>
          <w:i/>
          <w:sz w:val="16"/>
          <w:szCs w:val="16"/>
          <w:lang w:val="it-IT"/>
        </w:rPr>
      </w:pPr>
    </w:p>
    <w:tbl>
      <w:tblPr>
        <w:tblW w:w="7733" w:type="dxa"/>
        <w:jc w:val="center"/>
        <w:tblCellMar>
          <w:left w:w="70" w:type="dxa"/>
          <w:right w:w="70" w:type="dxa"/>
        </w:tblCellMar>
        <w:tblLook w:val="04A0" w:firstRow="1" w:lastRow="0" w:firstColumn="1" w:lastColumn="0" w:noHBand="0" w:noVBand="1"/>
      </w:tblPr>
      <w:tblGrid>
        <w:gridCol w:w="2866"/>
        <w:gridCol w:w="1807"/>
        <w:gridCol w:w="1500"/>
        <w:gridCol w:w="1560"/>
      </w:tblGrid>
      <w:tr w:rsidR="00AE1AE4" w:rsidRPr="00AA5135" w14:paraId="41390792" w14:textId="77777777" w:rsidTr="003640B5">
        <w:trPr>
          <w:trHeight w:val="630"/>
          <w:jc w:val="center"/>
        </w:trPr>
        <w:tc>
          <w:tcPr>
            <w:tcW w:w="2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C328" w14:textId="77777777" w:rsidR="00A53D7E" w:rsidRPr="00AA5135" w:rsidRDefault="00A53D7E" w:rsidP="0029781B">
            <w:pPr>
              <w:widowControl/>
              <w:jc w:val="center"/>
              <w:rPr>
                <w:rFonts w:ascii="Calibri" w:hAnsi="Calibri" w:cs="Calibri"/>
                <w:b/>
                <w:bCs/>
                <w:color w:val="000000"/>
                <w:sz w:val="24"/>
                <w:szCs w:val="24"/>
                <w:lang w:val="it-IT" w:eastAsia="it-IT"/>
              </w:rPr>
            </w:pPr>
            <w:r w:rsidRPr="00AA5135">
              <w:rPr>
                <w:rFonts w:ascii="Calibri" w:hAnsi="Calibri" w:cs="Calibri"/>
                <w:b/>
                <w:bCs/>
                <w:color w:val="000000"/>
                <w:sz w:val="24"/>
                <w:szCs w:val="24"/>
                <w:lang w:val="it-IT" w:eastAsia="it-IT"/>
              </w:rPr>
              <w:t>Bilancio</w:t>
            </w:r>
          </w:p>
        </w:tc>
        <w:tc>
          <w:tcPr>
            <w:tcW w:w="1807" w:type="dxa"/>
            <w:tcBorders>
              <w:top w:val="single" w:sz="4" w:space="0" w:color="auto"/>
              <w:left w:val="nil"/>
              <w:bottom w:val="single" w:sz="4" w:space="0" w:color="auto"/>
              <w:right w:val="single" w:sz="4" w:space="0" w:color="auto"/>
            </w:tcBorders>
            <w:shd w:val="clear" w:color="auto" w:fill="auto"/>
            <w:vAlign w:val="center"/>
            <w:hideMark/>
          </w:tcPr>
          <w:p w14:paraId="668B79B8" w14:textId="77777777" w:rsidR="00A53D7E" w:rsidRPr="00AA5135" w:rsidRDefault="00A53D7E" w:rsidP="0029781B">
            <w:pPr>
              <w:widowControl/>
              <w:jc w:val="center"/>
              <w:rPr>
                <w:rFonts w:ascii="Calibri" w:hAnsi="Calibri" w:cs="Calibri"/>
                <w:b/>
                <w:bCs/>
                <w:color w:val="000000"/>
                <w:sz w:val="24"/>
                <w:szCs w:val="24"/>
                <w:lang w:val="it-IT" w:eastAsia="it-IT"/>
              </w:rPr>
            </w:pPr>
            <w:r w:rsidRPr="00AA5135">
              <w:rPr>
                <w:rFonts w:ascii="Calibri" w:hAnsi="Calibri" w:cs="Calibri"/>
                <w:b/>
                <w:bCs/>
                <w:color w:val="000000"/>
                <w:sz w:val="24"/>
                <w:szCs w:val="24"/>
                <w:lang w:val="it-IT" w:eastAsia="it-IT"/>
              </w:rPr>
              <w:t>Accertamenti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0FC97DC9" w14:textId="77777777" w:rsidR="00A53D7E" w:rsidRPr="00AA5135" w:rsidRDefault="00A53D7E" w:rsidP="0029781B">
            <w:pPr>
              <w:widowControl/>
              <w:jc w:val="center"/>
              <w:rPr>
                <w:rFonts w:ascii="Calibri" w:hAnsi="Calibri" w:cs="Calibri"/>
                <w:b/>
                <w:bCs/>
                <w:color w:val="000000"/>
                <w:sz w:val="24"/>
                <w:szCs w:val="24"/>
                <w:lang w:val="it-IT" w:eastAsia="it-IT"/>
              </w:rPr>
            </w:pPr>
            <w:r w:rsidRPr="00AA5135">
              <w:rPr>
                <w:rFonts w:ascii="Calibri" w:hAnsi="Calibri" w:cs="Calibri"/>
                <w:b/>
                <w:bCs/>
                <w:color w:val="000000"/>
                <w:sz w:val="24"/>
                <w:szCs w:val="24"/>
                <w:lang w:val="it-IT" w:eastAsia="it-IT"/>
              </w:rPr>
              <w:t>Impegni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FEB4EC1" w14:textId="77777777" w:rsidR="00A53D7E" w:rsidRPr="00AA5135" w:rsidRDefault="00A53D7E" w:rsidP="0029781B">
            <w:pPr>
              <w:widowControl/>
              <w:jc w:val="center"/>
              <w:rPr>
                <w:rFonts w:ascii="Calibri" w:hAnsi="Calibri" w:cs="Calibri"/>
                <w:b/>
                <w:bCs/>
                <w:color w:val="000000"/>
                <w:sz w:val="24"/>
                <w:szCs w:val="24"/>
                <w:lang w:val="it-IT" w:eastAsia="it-IT"/>
              </w:rPr>
            </w:pPr>
            <w:r w:rsidRPr="00AA5135">
              <w:rPr>
                <w:rFonts w:ascii="Calibri" w:hAnsi="Calibri" w:cs="Calibri"/>
                <w:b/>
                <w:bCs/>
                <w:color w:val="000000"/>
                <w:sz w:val="24"/>
                <w:szCs w:val="24"/>
                <w:lang w:val="it-IT" w:eastAsia="it-IT"/>
              </w:rPr>
              <w:t>Risultato (+/-)</w:t>
            </w:r>
          </w:p>
        </w:tc>
      </w:tr>
      <w:tr w:rsidR="00AE1AE4" w:rsidRPr="00E2608F" w14:paraId="36F2EF58" w14:textId="77777777" w:rsidTr="003640B5">
        <w:trPr>
          <w:trHeight w:val="315"/>
          <w:jc w:val="center"/>
        </w:trPr>
        <w:tc>
          <w:tcPr>
            <w:tcW w:w="2866" w:type="dxa"/>
            <w:tcBorders>
              <w:top w:val="nil"/>
              <w:left w:val="single" w:sz="4" w:space="0" w:color="auto"/>
              <w:bottom w:val="single" w:sz="4" w:space="0" w:color="auto"/>
              <w:right w:val="single" w:sz="4" w:space="0" w:color="auto"/>
            </w:tcBorders>
            <w:shd w:val="clear" w:color="auto" w:fill="auto"/>
            <w:vAlign w:val="center"/>
            <w:hideMark/>
          </w:tcPr>
          <w:p w14:paraId="43E4547D" w14:textId="77777777" w:rsidR="00F40648" w:rsidRPr="00E2608F" w:rsidRDefault="00F40648" w:rsidP="00F40648">
            <w:pPr>
              <w:widowControl/>
              <w:rPr>
                <w:rFonts w:ascii="Calibri" w:hAnsi="Calibri" w:cs="Calibri"/>
                <w:b/>
                <w:bCs/>
                <w:color w:val="000000"/>
                <w:sz w:val="24"/>
                <w:szCs w:val="24"/>
                <w:lang w:val="it-IT" w:eastAsia="it-IT"/>
              </w:rPr>
            </w:pPr>
            <w:r w:rsidRPr="00E2608F">
              <w:rPr>
                <w:rFonts w:ascii="Calibri" w:hAnsi="Calibri" w:cs="Calibri"/>
                <w:b/>
                <w:bCs/>
                <w:color w:val="000000"/>
                <w:sz w:val="24"/>
                <w:szCs w:val="24"/>
                <w:lang w:val="it-IT" w:eastAsia="it-IT"/>
              </w:rPr>
              <w:t>Corrente</w:t>
            </w:r>
          </w:p>
        </w:tc>
        <w:tc>
          <w:tcPr>
            <w:tcW w:w="1807" w:type="dxa"/>
            <w:tcBorders>
              <w:top w:val="nil"/>
              <w:left w:val="nil"/>
              <w:bottom w:val="single" w:sz="4" w:space="0" w:color="auto"/>
              <w:right w:val="single" w:sz="4" w:space="0" w:color="auto"/>
            </w:tcBorders>
            <w:shd w:val="clear" w:color="auto" w:fill="auto"/>
            <w:vAlign w:val="center"/>
            <w:hideMark/>
          </w:tcPr>
          <w:p w14:paraId="298A2131" w14:textId="0A3541F8" w:rsidR="00F40648" w:rsidRPr="005D27F5" w:rsidRDefault="00AE1AE4" w:rsidP="00200394">
            <w:pPr>
              <w:jc w:val="center"/>
              <w:rPr>
                <w:rFonts w:ascii="Calibri" w:hAnsi="Calibri"/>
                <w:color w:val="000000"/>
              </w:rPr>
            </w:pPr>
            <w:r>
              <w:rPr>
                <w:rFonts w:ascii="Calibri" w:hAnsi="Calibri"/>
                <w:color w:val="000000"/>
              </w:rPr>
              <w:t>6.202.318,</w:t>
            </w:r>
            <w:r w:rsidR="00F70E00">
              <w:rPr>
                <w:rFonts w:ascii="Calibri" w:hAnsi="Calibri"/>
                <w:color w:val="000000"/>
              </w:rPr>
              <w:t>81</w:t>
            </w:r>
          </w:p>
        </w:tc>
        <w:tc>
          <w:tcPr>
            <w:tcW w:w="1500" w:type="dxa"/>
            <w:tcBorders>
              <w:top w:val="nil"/>
              <w:left w:val="nil"/>
              <w:bottom w:val="single" w:sz="4" w:space="0" w:color="auto"/>
              <w:right w:val="single" w:sz="4" w:space="0" w:color="auto"/>
            </w:tcBorders>
            <w:shd w:val="clear" w:color="auto" w:fill="auto"/>
            <w:vAlign w:val="center"/>
            <w:hideMark/>
          </w:tcPr>
          <w:p w14:paraId="33283037" w14:textId="1AEC3F3E" w:rsidR="00F40648" w:rsidRPr="005D27F5" w:rsidRDefault="00AE1AE4" w:rsidP="00E2608F">
            <w:pPr>
              <w:jc w:val="center"/>
              <w:rPr>
                <w:rFonts w:ascii="Calibri" w:hAnsi="Calibri"/>
                <w:color w:val="000000"/>
              </w:rPr>
            </w:pPr>
            <w:r>
              <w:rPr>
                <w:rFonts w:ascii="Calibri" w:hAnsi="Calibri"/>
                <w:color w:val="000000"/>
              </w:rPr>
              <w:t>5.302.770,78</w:t>
            </w:r>
          </w:p>
        </w:tc>
        <w:tc>
          <w:tcPr>
            <w:tcW w:w="1560" w:type="dxa"/>
            <w:tcBorders>
              <w:top w:val="nil"/>
              <w:left w:val="nil"/>
              <w:bottom w:val="single" w:sz="4" w:space="0" w:color="auto"/>
              <w:right w:val="single" w:sz="4" w:space="0" w:color="auto"/>
            </w:tcBorders>
            <w:shd w:val="clear" w:color="auto" w:fill="auto"/>
            <w:vAlign w:val="center"/>
            <w:hideMark/>
          </w:tcPr>
          <w:p w14:paraId="27CE7889" w14:textId="1387BF68" w:rsidR="00F40648" w:rsidRPr="005D27F5" w:rsidRDefault="00AE1AE4" w:rsidP="00E2608F">
            <w:pPr>
              <w:jc w:val="center"/>
              <w:rPr>
                <w:rFonts w:ascii="Calibri" w:hAnsi="Calibri"/>
                <w:color w:val="000000"/>
              </w:rPr>
            </w:pPr>
            <w:r>
              <w:rPr>
                <w:rFonts w:ascii="Calibri" w:hAnsi="Calibri"/>
                <w:color w:val="000000"/>
              </w:rPr>
              <w:t>899.548,00</w:t>
            </w:r>
          </w:p>
        </w:tc>
      </w:tr>
      <w:tr w:rsidR="00AE1AE4" w:rsidRPr="00E2608F" w14:paraId="30E9CC3F" w14:textId="77777777" w:rsidTr="003640B5">
        <w:trPr>
          <w:trHeight w:val="315"/>
          <w:jc w:val="center"/>
        </w:trPr>
        <w:tc>
          <w:tcPr>
            <w:tcW w:w="2866" w:type="dxa"/>
            <w:tcBorders>
              <w:top w:val="nil"/>
              <w:left w:val="single" w:sz="4" w:space="0" w:color="auto"/>
              <w:bottom w:val="single" w:sz="4" w:space="0" w:color="auto"/>
              <w:right w:val="single" w:sz="4" w:space="0" w:color="auto"/>
            </w:tcBorders>
            <w:shd w:val="clear" w:color="auto" w:fill="auto"/>
            <w:vAlign w:val="center"/>
            <w:hideMark/>
          </w:tcPr>
          <w:p w14:paraId="20D4D910" w14:textId="77777777" w:rsidR="00F40648" w:rsidRPr="00E2608F" w:rsidRDefault="00F40648" w:rsidP="00F40648">
            <w:pPr>
              <w:widowControl/>
              <w:rPr>
                <w:rFonts w:ascii="Calibri" w:hAnsi="Calibri" w:cs="Calibri"/>
                <w:b/>
                <w:bCs/>
                <w:color w:val="000000"/>
                <w:sz w:val="24"/>
                <w:szCs w:val="24"/>
                <w:lang w:val="it-IT" w:eastAsia="it-IT"/>
              </w:rPr>
            </w:pPr>
            <w:r w:rsidRPr="00E2608F">
              <w:rPr>
                <w:rFonts w:ascii="Calibri" w:hAnsi="Calibri" w:cs="Calibri"/>
                <w:b/>
                <w:bCs/>
                <w:color w:val="000000"/>
                <w:sz w:val="24"/>
                <w:szCs w:val="24"/>
                <w:lang w:val="it-IT" w:eastAsia="it-IT"/>
              </w:rPr>
              <w:t>Investimenti</w:t>
            </w:r>
          </w:p>
        </w:tc>
        <w:tc>
          <w:tcPr>
            <w:tcW w:w="1807" w:type="dxa"/>
            <w:tcBorders>
              <w:top w:val="nil"/>
              <w:left w:val="nil"/>
              <w:bottom w:val="single" w:sz="4" w:space="0" w:color="auto"/>
              <w:right w:val="single" w:sz="4" w:space="0" w:color="auto"/>
            </w:tcBorders>
            <w:shd w:val="clear" w:color="auto" w:fill="auto"/>
            <w:vAlign w:val="center"/>
            <w:hideMark/>
          </w:tcPr>
          <w:p w14:paraId="20980957" w14:textId="3428F5D8" w:rsidR="00F40648" w:rsidRPr="005D27F5" w:rsidRDefault="00AE1AE4" w:rsidP="003C5DF3">
            <w:pPr>
              <w:jc w:val="center"/>
              <w:rPr>
                <w:rFonts w:ascii="Calibri" w:hAnsi="Calibri"/>
                <w:color w:val="000000"/>
              </w:rPr>
            </w:pPr>
            <w:r>
              <w:rPr>
                <w:rFonts w:ascii="Calibri" w:hAnsi="Calibri"/>
                <w:color w:val="000000"/>
              </w:rPr>
              <w:t>726.614,77</w:t>
            </w:r>
          </w:p>
        </w:tc>
        <w:tc>
          <w:tcPr>
            <w:tcW w:w="1500" w:type="dxa"/>
            <w:tcBorders>
              <w:top w:val="nil"/>
              <w:left w:val="nil"/>
              <w:bottom w:val="single" w:sz="4" w:space="0" w:color="auto"/>
              <w:right w:val="single" w:sz="4" w:space="0" w:color="auto"/>
            </w:tcBorders>
            <w:shd w:val="clear" w:color="auto" w:fill="auto"/>
            <w:vAlign w:val="center"/>
            <w:hideMark/>
          </w:tcPr>
          <w:p w14:paraId="03AB0FDF" w14:textId="10B4E2C4" w:rsidR="00F40648" w:rsidRPr="005D27F5" w:rsidRDefault="00AE1AE4" w:rsidP="00F40648">
            <w:pPr>
              <w:jc w:val="center"/>
              <w:rPr>
                <w:rFonts w:ascii="Calibri" w:hAnsi="Calibri"/>
                <w:color w:val="000000"/>
              </w:rPr>
            </w:pPr>
            <w:r>
              <w:rPr>
                <w:rFonts w:ascii="Calibri" w:hAnsi="Calibri"/>
                <w:color w:val="000000"/>
              </w:rPr>
              <w:t>959.592,92</w:t>
            </w:r>
          </w:p>
        </w:tc>
        <w:tc>
          <w:tcPr>
            <w:tcW w:w="1560" w:type="dxa"/>
            <w:tcBorders>
              <w:top w:val="nil"/>
              <w:left w:val="nil"/>
              <w:bottom w:val="single" w:sz="4" w:space="0" w:color="auto"/>
              <w:right w:val="single" w:sz="4" w:space="0" w:color="auto"/>
            </w:tcBorders>
            <w:shd w:val="clear" w:color="auto" w:fill="auto"/>
            <w:vAlign w:val="center"/>
            <w:hideMark/>
          </w:tcPr>
          <w:p w14:paraId="548C9981" w14:textId="2F82E147" w:rsidR="00F40648" w:rsidRPr="005D27F5" w:rsidRDefault="00EB423A" w:rsidP="00EB423A">
            <w:pPr>
              <w:jc w:val="center"/>
              <w:rPr>
                <w:rFonts w:ascii="Calibri" w:hAnsi="Calibri"/>
                <w:color w:val="000000"/>
                <w:lang w:val="it-IT"/>
              </w:rPr>
            </w:pPr>
            <w:r w:rsidRPr="005D27F5">
              <w:rPr>
                <w:rFonts w:ascii="Calibri" w:hAnsi="Calibri"/>
                <w:color w:val="000000"/>
                <w:lang w:val="it-IT"/>
              </w:rPr>
              <w:t>- 2</w:t>
            </w:r>
            <w:r w:rsidR="00AE1AE4">
              <w:rPr>
                <w:rFonts w:ascii="Calibri" w:hAnsi="Calibri"/>
                <w:color w:val="000000"/>
                <w:lang w:val="it-IT"/>
              </w:rPr>
              <w:t>32.978,15</w:t>
            </w:r>
          </w:p>
        </w:tc>
      </w:tr>
      <w:tr w:rsidR="00AE1AE4" w:rsidRPr="00E2608F" w14:paraId="4765DDB9" w14:textId="77777777" w:rsidTr="003640B5">
        <w:trPr>
          <w:trHeight w:val="341"/>
          <w:jc w:val="center"/>
        </w:trPr>
        <w:tc>
          <w:tcPr>
            <w:tcW w:w="2866" w:type="dxa"/>
            <w:tcBorders>
              <w:top w:val="nil"/>
              <w:left w:val="single" w:sz="4" w:space="0" w:color="auto"/>
              <w:bottom w:val="single" w:sz="4" w:space="0" w:color="auto"/>
              <w:right w:val="single" w:sz="4" w:space="0" w:color="auto"/>
            </w:tcBorders>
            <w:shd w:val="clear" w:color="auto" w:fill="auto"/>
            <w:vAlign w:val="center"/>
            <w:hideMark/>
          </w:tcPr>
          <w:p w14:paraId="144D5353" w14:textId="77777777" w:rsidR="00F40648" w:rsidRPr="00E2608F" w:rsidRDefault="00F40648" w:rsidP="00F40648">
            <w:pPr>
              <w:widowControl/>
              <w:rPr>
                <w:rFonts w:ascii="Calibri" w:hAnsi="Calibri" w:cs="Calibri"/>
                <w:b/>
                <w:bCs/>
                <w:color w:val="000000"/>
                <w:sz w:val="24"/>
                <w:szCs w:val="24"/>
                <w:lang w:val="it-IT" w:eastAsia="it-IT"/>
              </w:rPr>
            </w:pPr>
            <w:r w:rsidRPr="00E2608F">
              <w:rPr>
                <w:rFonts w:ascii="Calibri" w:hAnsi="Calibri" w:cs="Calibri"/>
                <w:b/>
                <w:bCs/>
                <w:color w:val="000000"/>
                <w:sz w:val="24"/>
                <w:szCs w:val="24"/>
                <w:lang w:val="it-IT" w:eastAsia="it-IT"/>
              </w:rPr>
              <w:t>Movimento di fondi</w:t>
            </w:r>
          </w:p>
        </w:tc>
        <w:tc>
          <w:tcPr>
            <w:tcW w:w="1807" w:type="dxa"/>
            <w:tcBorders>
              <w:top w:val="nil"/>
              <w:left w:val="nil"/>
              <w:bottom w:val="single" w:sz="4" w:space="0" w:color="auto"/>
              <w:right w:val="single" w:sz="4" w:space="0" w:color="auto"/>
            </w:tcBorders>
            <w:shd w:val="clear" w:color="auto" w:fill="auto"/>
            <w:vAlign w:val="center"/>
            <w:hideMark/>
          </w:tcPr>
          <w:p w14:paraId="758240BC" w14:textId="77777777" w:rsidR="00F40648" w:rsidRPr="005D27F5" w:rsidRDefault="005C52A8" w:rsidP="005C52A8">
            <w:pPr>
              <w:jc w:val="center"/>
              <w:rPr>
                <w:rFonts w:ascii="Calibri" w:hAnsi="Calibri"/>
                <w:color w:val="000000"/>
                <w:lang w:val="it-IT"/>
              </w:rPr>
            </w:pPr>
            <w:r w:rsidRPr="005D27F5">
              <w:rPr>
                <w:rFonts w:ascii="Calibri" w:hAnsi="Calibri"/>
                <w:color w:val="000000"/>
                <w:lang w:val="it-IT"/>
              </w:rPr>
              <w:t>0</w:t>
            </w:r>
            <w:r w:rsidR="00F40648" w:rsidRPr="005D27F5">
              <w:rPr>
                <w:rFonts w:ascii="Calibri" w:hAnsi="Calibri"/>
                <w:color w:val="000000"/>
                <w:lang w:val="it-IT"/>
              </w:rPr>
              <w:t>,00</w:t>
            </w:r>
          </w:p>
        </w:tc>
        <w:tc>
          <w:tcPr>
            <w:tcW w:w="1500" w:type="dxa"/>
            <w:tcBorders>
              <w:top w:val="nil"/>
              <w:left w:val="nil"/>
              <w:bottom w:val="single" w:sz="4" w:space="0" w:color="auto"/>
              <w:right w:val="single" w:sz="4" w:space="0" w:color="auto"/>
            </w:tcBorders>
            <w:shd w:val="clear" w:color="auto" w:fill="auto"/>
            <w:vAlign w:val="center"/>
            <w:hideMark/>
          </w:tcPr>
          <w:p w14:paraId="20FA653C" w14:textId="77777777" w:rsidR="00F40648" w:rsidRPr="005D27F5" w:rsidRDefault="005C52A8" w:rsidP="00F40648">
            <w:pPr>
              <w:jc w:val="center"/>
              <w:rPr>
                <w:rFonts w:ascii="Calibri" w:hAnsi="Calibri"/>
                <w:color w:val="000000"/>
                <w:lang w:val="it-IT"/>
              </w:rPr>
            </w:pPr>
            <w:r w:rsidRPr="005D27F5">
              <w:rPr>
                <w:rFonts w:ascii="Calibri" w:hAnsi="Calibri"/>
                <w:color w:val="000000"/>
                <w:lang w:val="it-IT"/>
              </w:rPr>
              <w:t>0</w:t>
            </w:r>
            <w:r w:rsidR="00F40648" w:rsidRPr="005D27F5">
              <w:rPr>
                <w:rFonts w:ascii="Calibri" w:hAnsi="Calibri"/>
                <w:color w:val="000000"/>
                <w:lang w:val="it-IT"/>
              </w:rPr>
              <w:t>,00</w:t>
            </w:r>
          </w:p>
        </w:tc>
        <w:tc>
          <w:tcPr>
            <w:tcW w:w="1560" w:type="dxa"/>
            <w:tcBorders>
              <w:top w:val="nil"/>
              <w:left w:val="nil"/>
              <w:bottom w:val="single" w:sz="4" w:space="0" w:color="auto"/>
              <w:right w:val="single" w:sz="4" w:space="0" w:color="auto"/>
            </w:tcBorders>
            <w:shd w:val="clear" w:color="auto" w:fill="auto"/>
            <w:vAlign w:val="center"/>
            <w:hideMark/>
          </w:tcPr>
          <w:p w14:paraId="410A68DE" w14:textId="77777777" w:rsidR="00F40648" w:rsidRPr="005D27F5" w:rsidRDefault="00F40648" w:rsidP="00F40648">
            <w:pPr>
              <w:jc w:val="center"/>
              <w:rPr>
                <w:rFonts w:ascii="Calibri" w:hAnsi="Calibri"/>
                <w:color w:val="000000"/>
                <w:lang w:val="it-IT"/>
              </w:rPr>
            </w:pPr>
            <w:r w:rsidRPr="005D27F5">
              <w:rPr>
                <w:rFonts w:ascii="Calibri" w:hAnsi="Calibri"/>
                <w:color w:val="000000"/>
                <w:lang w:val="it-IT"/>
              </w:rPr>
              <w:t>-</w:t>
            </w:r>
          </w:p>
        </w:tc>
      </w:tr>
      <w:tr w:rsidR="00AE1AE4" w:rsidRPr="00E2608F" w14:paraId="1B2F8EAD" w14:textId="77777777" w:rsidTr="003640B5">
        <w:trPr>
          <w:trHeight w:val="418"/>
          <w:jc w:val="center"/>
        </w:trPr>
        <w:tc>
          <w:tcPr>
            <w:tcW w:w="2866" w:type="dxa"/>
            <w:tcBorders>
              <w:top w:val="nil"/>
              <w:left w:val="single" w:sz="4" w:space="0" w:color="auto"/>
              <w:bottom w:val="single" w:sz="4" w:space="0" w:color="auto"/>
              <w:right w:val="single" w:sz="4" w:space="0" w:color="auto"/>
            </w:tcBorders>
            <w:shd w:val="clear" w:color="auto" w:fill="auto"/>
            <w:vAlign w:val="center"/>
            <w:hideMark/>
          </w:tcPr>
          <w:p w14:paraId="29F7CA37" w14:textId="77777777" w:rsidR="00F40648" w:rsidRPr="00E2608F" w:rsidRDefault="00F40648" w:rsidP="00F40648">
            <w:pPr>
              <w:widowControl/>
              <w:rPr>
                <w:rFonts w:ascii="Calibri" w:hAnsi="Calibri" w:cs="Calibri"/>
                <w:b/>
                <w:bCs/>
                <w:color w:val="000000"/>
                <w:sz w:val="24"/>
                <w:szCs w:val="24"/>
                <w:lang w:val="it-IT" w:eastAsia="it-IT"/>
              </w:rPr>
            </w:pPr>
            <w:r w:rsidRPr="00E2608F">
              <w:rPr>
                <w:rFonts w:ascii="Calibri" w:hAnsi="Calibri" w:cs="Calibri"/>
                <w:b/>
                <w:bCs/>
                <w:color w:val="000000"/>
                <w:sz w:val="24"/>
                <w:szCs w:val="24"/>
                <w:lang w:val="it-IT" w:eastAsia="it-IT"/>
              </w:rPr>
              <w:t>Servizi per conto terzi</w:t>
            </w:r>
          </w:p>
        </w:tc>
        <w:tc>
          <w:tcPr>
            <w:tcW w:w="1807" w:type="dxa"/>
            <w:tcBorders>
              <w:top w:val="nil"/>
              <w:left w:val="nil"/>
              <w:bottom w:val="single" w:sz="4" w:space="0" w:color="auto"/>
              <w:right w:val="single" w:sz="4" w:space="0" w:color="auto"/>
            </w:tcBorders>
            <w:shd w:val="clear" w:color="auto" w:fill="auto"/>
            <w:vAlign w:val="center"/>
            <w:hideMark/>
          </w:tcPr>
          <w:p w14:paraId="221568D0" w14:textId="05B2E0DC" w:rsidR="00F40648" w:rsidRPr="005D27F5" w:rsidRDefault="00AE1AE4" w:rsidP="00F40648">
            <w:pPr>
              <w:jc w:val="center"/>
              <w:rPr>
                <w:rFonts w:ascii="Calibri" w:hAnsi="Calibri"/>
                <w:color w:val="000000"/>
                <w:lang w:val="it-IT"/>
              </w:rPr>
            </w:pPr>
            <w:r>
              <w:rPr>
                <w:rFonts w:ascii="Calibri" w:hAnsi="Calibri"/>
                <w:color w:val="000000"/>
                <w:lang w:val="it-IT"/>
              </w:rPr>
              <w:t>557.646,16</w:t>
            </w:r>
          </w:p>
        </w:tc>
        <w:tc>
          <w:tcPr>
            <w:tcW w:w="1500" w:type="dxa"/>
            <w:tcBorders>
              <w:top w:val="nil"/>
              <w:left w:val="nil"/>
              <w:bottom w:val="single" w:sz="4" w:space="0" w:color="auto"/>
              <w:right w:val="single" w:sz="4" w:space="0" w:color="auto"/>
            </w:tcBorders>
            <w:shd w:val="clear" w:color="auto" w:fill="auto"/>
            <w:vAlign w:val="center"/>
            <w:hideMark/>
          </w:tcPr>
          <w:p w14:paraId="2A62BC52" w14:textId="1981D0FD" w:rsidR="00F40648" w:rsidRPr="005D27F5" w:rsidRDefault="00AE1AE4" w:rsidP="003C5DF3">
            <w:pPr>
              <w:jc w:val="center"/>
              <w:rPr>
                <w:rFonts w:ascii="Calibri" w:hAnsi="Calibri"/>
                <w:color w:val="000000"/>
                <w:lang w:val="it-IT"/>
              </w:rPr>
            </w:pPr>
            <w:r>
              <w:rPr>
                <w:rFonts w:ascii="Calibri" w:hAnsi="Calibri"/>
                <w:color w:val="000000"/>
                <w:lang w:val="it-IT"/>
              </w:rPr>
              <w:t>557.646,16</w:t>
            </w:r>
          </w:p>
        </w:tc>
        <w:tc>
          <w:tcPr>
            <w:tcW w:w="1560" w:type="dxa"/>
            <w:tcBorders>
              <w:top w:val="nil"/>
              <w:left w:val="nil"/>
              <w:bottom w:val="single" w:sz="4" w:space="0" w:color="auto"/>
              <w:right w:val="single" w:sz="4" w:space="0" w:color="auto"/>
            </w:tcBorders>
            <w:shd w:val="clear" w:color="auto" w:fill="auto"/>
            <w:vAlign w:val="center"/>
            <w:hideMark/>
          </w:tcPr>
          <w:p w14:paraId="28DF5794" w14:textId="77777777" w:rsidR="00F40648" w:rsidRPr="005D27F5" w:rsidRDefault="00AA5135" w:rsidP="00E2608F">
            <w:pPr>
              <w:jc w:val="center"/>
              <w:rPr>
                <w:rFonts w:ascii="Calibri" w:hAnsi="Calibri"/>
                <w:color w:val="000000"/>
                <w:lang w:val="it-IT"/>
              </w:rPr>
            </w:pPr>
            <w:r w:rsidRPr="005D27F5">
              <w:rPr>
                <w:rFonts w:ascii="Calibri" w:hAnsi="Calibri"/>
                <w:color w:val="000000"/>
                <w:lang w:val="it-IT"/>
              </w:rPr>
              <w:t>0,0</w:t>
            </w:r>
            <w:r w:rsidR="00E2608F" w:rsidRPr="005D27F5">
              <w:rPr>
                <w:rFonts w:ascii="Calibri" w:hAnsi="Calibri"/>
                <w:color w:val="000000"/>
                <w:lang w:val="it-IT"/>
              </w:rPr>
              <w:t>0</w:t>
            </w:r>
          </w:p>
        </w:tc>
      </w:tr>
      <w:tr w:rsidR="00AE1AE4" w:rsidRPr="005C52A8" w14:paraId="29F7CD77" w14:textId="77777777" w:rsidTr="003640B5">
        <w:trPr>
          <w:trHeight w:val="315"/>
          <w:jc w:val="center"/>
        </w:trPr>
        <w:tc>
          <w:tcPr>
            <w:tcW w:w="2866" w:type="dxa"/>
            <w:tcBorders>
              <w:top w:val="nil"/>
              <w:left w:val="single" w:sz="4" w:space="0" w:color="auto"/>
              <w:bottom w:val="single" w:sz="4" w:space="0" w:color="auto"/>
              <w:right w:val="single" w:sz="4" w:space="0" w:color="auto"/>
            </w:tcBorders>
            <w:shd w:val="clear" w:color="auto" w:fill="auto"/>
            <w:vAlign w:val="center"/>
            <w:hideMark/>
          </w:tcPr>
          <w:p w14:paraId="0A814862" w14:textId="77777777" w:rsidR="00F40648" w:rsidRPr="00E2608F" w:rsidRDefault="00F40648" w:rsidP="00F40648">
            <w:pPr>
              <w:widowControl/>
              <w:rPr>
                <w:rFonts w:ascii="Calibri" w:hAnsi="Calibri" w:cs="Calibri"/>
                <w:b/>
                <w:bCs/>
                <w:color w:val="000000"/>
                <w:sz w:val="24"/>
                <w:szCs w:val="24"/>
                <w:lang w:val="it-IT" w:eastAsia="it-IT"/>
              </w:rPr>
            </w:pPr>
            <w:r w:rsidRPr="00E2608F">
              <w:rPr>
                <w:rFonts w:ascii="Calibri" w:hAnsi="Calibri" w:cs="Calibri"/>
                <w:b/>
                <w:bCs/>
                <w:color w:val="000000"/>
                <w:sz w:val="24"/>
                <w:szCs w:val="24"/>
                <w:lang w:val="it-IT" w:eastAsia="it-IT"/>
              </w:rPr>
              <w:t>totale</w:t>
            </w:r>
          </w:p>
        </w:tc>
        <w:tc>
          <w:tcPr>
            <w:tcW w:w="1807" w:type="dxa"/>
            <w:tcBorders>
              <w:top w:val="nil"/>
              <w:left w:val="nil"/>
              <w:bottom w:val="single" w:sz="4" w:space="0" w:color="auto"/>
              <w:right w:val="single" w:sz="4" w:space="0" w:color="auto"/>
            </w:tcBorders>
            <w:shd w:val="clear" w:color="auto" w:fill="auto"/>
            <w:vAlign w:val="center"/>
            <w:hideMark/>
          </w:tcPr>
          <w:p w14:paraId="1CC2A0A9" w14:textId="1D61DC57" w:rsidR="00F40648" w:rsidRPr="005D27F5" w:rsidRDefault="00AE1AE4" w:rsidP="003C5DF3">
            <w:pPr>
              <w:jc w:val="center"/>
              <w:rPr>
                <w:rFonts w:ascii="Calibri" w:hAnsi="Calibri"/>
                <w:b/>
                <w:bCs/>
                <w:color w:val="000000"/>
                <w:lang w:val="it-IT"/>
              </w:rPr>
            </w:pPr>
            <w:r>
              <w:rPr>
                <w:rFonts w:ascii="Calibri" w:hAnsi="Calibri"/>
                <w:b/>
                <w:bCs/>
                <w:color w:val="000000"/>
                <w:lang w:val="it-IT"/>
              </w:rPr>
              <w:t>7.486.579,74</w:t>
            </w:r>
          </w:p>
        </w:tc>
        <w:tc>
          <w:tcPr>
            <w:tcW w:w="1500" w:type="dxa"/>
            <w:tcBorders>
              <w:top w:val="nil"/>
              <w:left w:val="nil"/>
              <w:bottom w:val="single" w:sz="4" w:space="0" w:color="auto"/>
              <w:right w:val="single" w:sz="4" w:space="0" w:color="auto"/>
            </w:tcBorders>
            <w:shd w:val="clear" w:color="auto" w:fill="auto"/>
            <w:vAlign w:val="center"/>
            <w:hideMark/>
          </w:tcPr>
          <w:p w14:paraId="719A2AB0" w14:textId="6FCE7340" w:rsidR="00F40648" w:rsidRPr="005D27F5" w:rsidRDefault="00EB423A" w:rsidP="00AA5135">
            <w:pPr>
              <w:jc w:val="center"/>
              <w:rPr>
                <w:rFonts w:ascii="Calibri" w:hAnsi="Calibri"/>
                <w:b/>
                <w:bCs/>
                <w:color w:val="000000"/>
                <w:lang w:val="it-IT"/>
              </w:rPr>
            </w:pPr>
            <w:r w:rsidRPr="005D27F5">
              <w:rPr>
                <w:rFonts w:ascii="Calibri" w:hAnsi="Calibri"/>
                <w:b/>
                <w:bCs/>
                <w:color w:val="000000"/>
                <w:lang w:val="it-IT"/>
              </w:rPr>
              <w:t>6.</w:t>
            </w:r>
            <w:r w:rsidR="00AE1AE4">
              <w:rPr>
                <w:rFonts w:ascii="Calibri" w:hAnsi="Calibri"/>
                <w:b/>
                <w:bCs/>
                <w:color w:val="000000"/>
                <w:lang w:val="it-IT"/>
              </w:rPr>
              <w:t>820.009,86</w:t>
            </w:r>
          </w:p>
        </w:tc>
        <w:tc>
          <w:tcPr>
            <w:tcW w:w="1560" w:type="dxa"/>
            <w:tcBorders>
              <w:top w:val="nil"/>
              <w:left w:val="nil"/>
              <w:bottom w:val="single" w:sz="4" w:space="0" w:color="auto"/>
              <w:right w:val="single" w:sz="4" w:space="0" w:color="auto"/>
            </w:tcBorders>
            <w:shd w:val="clear" w:color="auto" w:fill="auto"/>
            <w:vAlign w:val="center"/>
            <w:hideMark/>
          </w:tcPr>
          <w:p w14:paraId="4264A417" w14:textId="77F57D60" w:rsidR="00F40648" w:rsidRPr="005D27F5" w:rsidRDefault="00F70E00" w:rsidP="00AA5135">
            <w:pPr>
              <w:jc w:val="center"/>
              <w:rPr>
                <w:rFonts w:ascii="Calibri" w:hAnsi="Calibri"/>
                <w:b/>
                <w:bCs/>
                <w:color w:val="000000"/>
                <w:lang w:val="it-IT"/>
              </w:rPr>
            </w:pPr>
            <w:r>
              <w:rPr>
                <w:rFonts w:ascii="Calibri" w:hAnsi="Calibri"/>
                <w:b/>
                <w:bCs/>
                <w:color w:val="000000"/>
                <w:lang w:val="it-IT"/>
              </w:rPr>
              <w:t>666.569,88</w:t>
            </w:r>
          </w:p>
        </w:tc>
      </w:tr>
    </w:tbl>
    <w:p w14:paraId="2292102B" w14:textId="77777777" w:rsidR="006A0F1D" w:rsidRPr="002C1496" w:rsidRDefault="006A0F1D" w:rsidP="0029781B">
      <w:pPr>
        <w:pStyle w:val="Corpotesto"/>
        <w:jc w:val="center"/>
        <w:rPr>
          <w:i/>
          <w:sz w:val="6"/>
          <w:szCs w:val="6"/>
          <w:lang w:val="it-IT"/>
        </w:rPr>
      </w:pPr>
    </w:p>
    <w:p w14:paraId="37DB59E3" w14:textId="5A5D4281" w:rsidR="00EB423A" w:rsidRDefault="00EB423A" w:rsidP="0029781B">
      <w:pPr>
        <w:jc w:val="center"/>
        <w:rPr>
          <w:rFonts w:ascii="Calibri"/>
          <w:sz w:val="20"/>
          <w:lang w:val="it-IT"/>
        </w:rPr>
      </w:pPr>
    </w:p>
    <w:p w14:paraId="46CD4507" w14:textId="77777777" w:rsidR="005D27F5" w:rsidRDefault="005D27F5" w:rsidP="0029781B">
      <w:pPr>
        <w:jc w:val="center"/>
        <w:rPr>
          <w:rFonts w:ascii="Calibri"/>
          <w:sz w:val="20"/>
          <w:lang w:val="it-IT"/>
        </w:rPr>
      </w:pPr>
    </w:p>
    <w:p w14:paraId="75142344" w14:textId="77777777" w:rsidR="00894F60" w:rsidRPr="005C46E7" w:rsidRDefault="005C46E7" w:rsidP="0029781B">
      <w:pPr>
        <w:pStyle w:val="Titolo2"/>
        <w:ind w:left="1771"/>
        <w:rPr>
          <w:lang w:val="it-IT"/>
        </w:rPr>
      </w:pPr>
      <w:r w:rsidRPr="005C46E7">
        <w:rPr>
          <w:lang w:val="it-IT"/>
        </w:rPr>
        <w:t xml:space="preserve">BILANCIO </w:t>
      </w:r>
      <w:r w:rsidR="006A0F1D" w:rsidRPr="005C46E7">
        <w:rPr>
          <w:lang w:val="it-IT"/>
        </w:rPr>
        <w:t>CORRENTE:</w:t>
      </w:r>
      <w:r w:rsidRPr="005C46E7">
        <w:rPr>
          <w:lang w:val="it-IT"/>
        </w:rPr>
        <w:t xml:space="preserve"> CONSIDERAZIONI GENERALI</w:t>
      </w:r>
    </w:p>
    <w:p w14:paraId="2099E4B0" w14:textId="77777777" w:rsidR="00894F60" w:rsidRDefault="00894F60" w:rsidP="0029781B">
      <w:pPr>
        <w:pStyle w:val="Corpotesto"/>
        <w:rPr>
          <w:b/>
          <w:lang w:val="it-IT"/>
        </w:rPr>
      </w:pPr>
    </w:p>
    <w:p w14:paraId="4AE6E684" w14:textId="77777777" w:rsidR="00894F60" w:rsidRPr="005C46E7" w:rsidRDefault="005C46E7" w:rsidP="00860C90">
      <w:pPr>
        <w:pStyle w:val="Corpotesto"/>
        <w:ind w:right="27"/>
        <w:jc w:val="both"/>
        <w:rPr>
          <w:lang w:val="it-IT"/>
        </w:rPr>
      </w:pPr>
      <w:r w:rsidRPr="005C46E7">
        <w:rPr>
          <w:lang w:val="it-IT"/>
        </w:rPr>
        <w:t xml:space="preserve">Il Comune, per erogare i servizi alla collettività, sostiene spese di funzionamento destinate all’acquisto di beni e di servizi, al pagamento degli oneri del personale, al rimborso delle annualità in scadenza (quota interesse e </w:t>
      </w:r>
      <w:r w:rsidR="006A0F1D" w:rsidRPr="005C46E7">
        <w:rPr>
          <w:lang w:val="it-IT"/>
        </w:rPr>
        <w:t>capitale) dei</w:t>
      </w:r>
      <w:r w:rsidRPr="005C46E7">
        <w:rPr>
          <w:lang w:val="it-IT"/>
        </w:rPr>
        <w:t xml:space="preserve"> mutui in </w:t>
      </w:r>
      <w:r w:rsidR="006A0F1D" w:rsidRPr="005C46E7">
        <w:rPr>
          <w:lang w:val="it-IT"/>
        </w:rPr>
        <w:t>ammortamento. Sono</w:t>
      </w:r>
      <w:r w:rsidRPr="005C46E7">
        <w:rPr>
          <w:lang w:val="it-IT"/>
        </w:rPr>
        <w:t xml:space="preserve"> questi, i costi di gestione che costituiscono le uscite del bilancio corrente, distinte contabilmente secondo l’analisi funzionale.</w:t>
      </w:r>
    </w:p>
    <w:p w14:paraId="172620BC" w14:textId="77777777" w:rsidR="00894F60" w:rsidRPr="005C46E7" w:rsidRDefault="005C46E7" w:rsidP="00860C90">
      <w:pPr>
        <w:pStyle w:val="Corpotesto"/>
        <w:ind w:right="27"/>
        <w:jc w:val="both"/>
        <w:rPr>
          <w:lang w:val="it-IT"/>
        </w:rPr>
      </w:pPr>
      <w:r w:rsidRPr="005C46E7">
        <w:rPr>
          <w:lang w:val="it-IT"/>
        </w:rPr>
        <w:t xml:space="preserve">Naturalmente, le spese correnti devono essere dimensionate in base alle risorse disponibili, rappresentate dalle entrate tributarie, dai trasferimenti in conto gestione e dalle entrate di natura </w:t>
      </w:r>
      <w:r w:rsidR="006A0F1D" w:rsidRPr="005C46E7">
        <w:rPr>
          <w:lang w:val="it-IT"/>
        </w:rPr>
        <w:t>extra tributarie</w:t>
      </w:r>
      <w:r w:rsidRPr="005C46E7">
        <w:rPr>
          <w:lang w:val="it-IT"/>
        </w:rPr>
        <w:t>.</w:t>
      </w:r>
    </w:p>
    <w:p w14:paraId="2CC28A6A" w14:textId="77777777" w:rsidR="00BC7FE5" w:rsidRPr="00BC7FE5" w:rsidRDefault="00BC7FE5" w:rsidP="00BC7FE5">
      <w:pPr>
        <w:pStyle w:val="Corpotesto"/>
        <w:ind w:left="112" w:right="114"/>
        <w:jc w:val="both"/>
        <w:rPr>
          <w:sz w:val="16"/>
          <w:szCs w:val="16"/>
          <w:lang w:val="it-IT"/>
        </w:rPr>
      </w:pPr>
    </w:p>
    <w:p w14:paraId="3E44CE3D" w14:textId="77777777" w:rsidR="00894F60" w:rsidRPr="005C46E7" w:rsidRDefault="005C46E7" w:rsidP="00BC7FE5">
      <w:pPr>
        <w:pStyle w:val="Corpotesto"/>
        <w:ind w:left="112" w:right="114"/>
        <w:jc w:val="both"/>
        <w:rPr>
          <w:lang w:val="it-IT"/>
        </w:rPr>
      </w:pPr>
      <w:r w:rsidRPr="005C46E7">
        <w:rPr>
          <w:lang w:val="it-IT"/>
        </w:rPr>
        <w:t xml:space="preserve">Le entrate e le uscite di parte corrente utilizzate in un esercizio compongono il bilancio corrente di </w:t>
      </w:r>
      <w:r w:rsidR="006A0F1D" w:rsidRPr="005C46E7">
        <w:rPr>
          <w:lang w:val="it-IT"/>
        </w:rPr>
        <w:t>competenza. Solo</w:t>
      </w:r>
      <w:r w:rsidRPr="005C46E7">
        <w:rPr>
          <w:lang w:val="it-IT"/>
        </w:rPr>
        <w:t xml:space="preserve"> in specifici casi le risorse di parte corrente possono </w:t>
      </w:r>
      <w:r w:rsidR="006A0F1D" w:rsidRPr="005C46E7">
        <w:rPr>
          <w:lang w:val="it-IT"/>
        </w:rPr>
        <w:t>essere incrementate</w:t>
      </w:r>
      <w:r w:rsidRPr="005C46E7">
        <w:rPr>
          <w:lang w:val="it-IT"/>
        </w:rPr>
        <w:t xml:space="preserve"> da ulteriori entrate di natura straordinaria, destinate di regola a finanziare gli investimenti.</w:t>
      </w:r>
    </w:p>
    <w:p w14:paraId="70A8C9CE" w14:textId="77777777" w:rsidR="00894F60" w:rsidRPr="005C46E7" w:rsidRDefault="00BC7FE5" w:rsidP="00BC7FE5">
      <w:pPr>
        <w:pStyle w:val="Corpotesto"/>
        <w:ind w:right="41"/>
        <w:rPr>
          <w:lang w:val="it-IT"/>
        </w:rPr>
      </w:pPr>
      <w:r>
        <w:rPr>
          <w:lang w:val="it-IT"/>
        </w:rPr>
        <w:t xml:space="preserve">  </w:t>
      </w:r>
      <w:r w:rsidR="006A0F1D" w:rsidRPr="005C46E7">
        <w:rPr>
          <w:lang w:val="it-IT"/>
        </w:rPr>
        <w:t>È</w:t>
      </w:r>
      <w:r w:rsidR="005C46E7" w:rsidRPr="005C46E7">
        <w:rPr>
          <w:lang w:val="it-IT"/>
        </w:rPr>
        <w:t xml:space="preserve"> questo il caso dell’utilizzo dell’eventuale avanzo di amministrazione che “(..) è disposto:</w:t>
      </w:r>
    </w:p>
    <w:p w14:paraId="1652E743" w14:textId="77777777" w:rsidR="00894F60" w:rsidRPr="005C46E7" w:rsidRDefault="005C46E7" w:rsidP="00B469EE">
      <w:pPr>
        <w:pStyle w:val="Paragrafoelenco"/>
        <w:numPr>
          <w:ilvl w:val="1"/>
          <w:numId w:val="5"/>
        </w:numPr>
        <w:tabs>
          <w:tab w:val="left" w:pos="851"/>
        </w:tabs>
        <w:ind w:left="851" w:right="114" w:hanging="709"/>
        <w:rPr>
          <w:sz w:val="24"/>
          <w:lang w:val="it-IT"/>
        </w:rPr>
      </w:pPr>
      <w:r w:rsidRPr="005C46E7">
        <w:rPr>
          <w:sz w:val="24"/>
          <w:lang w:val="it-IT"/>
        </w:rPr>
        <w:t xml:space="preserve">Per il reinvestimento delle quote accantonate per ammortamento, provvedendo, ove l’avanzo non sia </w:t>
      </w:r>
      <w:r w:rsidR="006A0F1D" w:rsidRPr="005C46E7">
        <w:rPr>
          <w:sz w:val="24"/>
          <w:lang w:val="it-IT"/>
        </w:rPr>
        <w:t>sufficiente, ad</w:t>
      </w:r>
      <w:r w:rsidRPr="005C46E7">
        <w:rPr>
          <w:sz w:val="24"/>
          <w:lang w:val="it-IT"/>
        </w:rPr>
        <w:t xml:space="preserve"> applicare nella parte passiva del bilancio un importo pari alla</w:t>
      </w:r>
      <w:r w:rsidRPr="005C46E7">
        <w:rPr>
          <w:spacing w:val="-8"/>
          <w:sz w:val="24"/>
          <w:lang w:val="it-IT"/>
        </w:rPr>
        <w:t xml:space="preserve"> </w:t>
      </w:r>
      <w:r w:rsidRPr="005C46E7">
        <w:rPr>
          <w:sz w:val="24"/>
          <w:lang w:val="it-IT"/>
        </w:rPr>
        <w:t>differenza;</w:t>
      </w:r>
    </w:p>
    <w:p w14:paraId="057EBFE6" w14:textId="77777777" w:rsidR="00894F60" w:rsidRPr="005C46E7" w:rsidRDefault="005C46E7" w:rsidP="00B469EE">
      <w:pPr>
        <w:pStyle w:val="Paragrafoelenco"/>
        <w:numPr>
          <w:ilvl w:val="1"/>
          <w:numId w:val="5"/>
        </w:numPr>
        <w:tabs>
          <w:tab w:val="left" w:pos="851"/>
        </w:tabs>
        <w:ind w:left="851" w:hanging="709"/>
        <w:rPr>
          <w:sz w:val="24"/>
          <w:lang w:val="it-IT"/>
        </w:rPr>
      </w:pPr>
      <w:r w:rsidRPr="005C46E7">
        <w:rPr>
          <w:sz w:val="24"/>
          <w:lang w:val="it-IT"/>
        </w:rPr>
        <w:t>Per la prioritaria copertura dei debiti fuori bilancio</w:t>
      </w:r>
      <w:r w:rsidRPr="005C46E7">
        <w:rPr>
          <w:spacing w:val="-14"/>
          <w:sz w:val="24"/>
          <w:lang w:val="it-IT"/>
        </w:rPr>
        <w:t xml:space="preserve"> </w:t>
      </w:r>
      <w:r w:rsidRPr="005C46E7">
        <w:rPr>
          <w:sz w:val="24"/>
          <w:lang w:val="it-IT"/>
        </w:rPr>
        <w:t>(..)riconoscibili(..);</w:t>
      </w:r>
    </w:p>
    <w:p w14:paraId="6A9483C3" w14:textId="77777777" w:rsidR="00894F60" w:rsidRPr="005C46E7" w:rsidRDefault="005C46E7" w:rsidP="00B469EE">
      <w:pPr>
        <w:pStyle w:val="Paragrafoelenco"/>
        <w:numPr>
          <w:ilvl w:val="1"/>
          <w:numId w:val="5"/>
        </w:numPr>
        <w:tabs>
          <w:tab w:val="left" w:pos="851"/>
        </w:tabs>
        <w:ind w:left="851" w:right="109" w:hanging="709"/>
        <w:rPr>
          <w:sz w:val="24"/>
          <w:lang w:val="it-IT"/>
        </w:rPr>
      </w:pPr>
      <w:r w:rsidRPr="005C46E7">
        <w:rPr>
          <w:sz w:val="24"/>
          <w:lang w:val="it-IT"/>
        </w:rPr>
        <w:t xml:space="preserve">Per i provvedimenti necessari per la salvaguardia degli equilibri di bilancio (..)ove non possa provvedersi con mezzi </w:t>
      </w:r>
      <w:r w:rsidR="006A0F1D" w:rsidRPr="005C46E7">
        <w:rPr>
          <w:sz w:val="24"/>
          <w:lang w:val="it-IT"/>
        </w:rPr>
        <w:t>ordinari, per</w:t>
      </w:r>
      <w:r w:rsidRPr="005C46E7">
        <w:rPr>
          <w:sz w:val="24"/>
          <w:lang w:val="it-IT"/>
        </w:rPr>
        <w:t xml:space="preserve"> il finanziamento delle spese di funzionamento non rispettive in qualsiasi periodo dell’esercizio e per le altre spese correnti solo in sede di assestamento</w:t>
      </w:r>
      <w:r w:rsidRPr="005C46E7">
        <w:rPr>
          <w:spacing w:val="-11"/>
          <w:sz w:val="24"/>
          <w:lang w:val="it-IT"/>
        </w:rPr>
        <w:t xml:space="preserve"> </w:t>
      </w:r>
      <w:r w:rsidRPr="005C46E7">
        <w:rPr>
          <w:sz w:val="24"/>
          <w:lang w:val="it-IT"/>
        </w:rPr>
        <w:t>(..)”</w:t>
      </w:r>
    </w:p>
    <w:p w14:paraId="5E8FCC4B" w14:textId="1D25B67C" w:rsidR="00894F60" w:rsidRDefault="006A0F1D" w:rsidP="00860C90">
      <w:pPr>
        <w:pStyle w:val="Corpotesto"/>
        <w:ind w:right="27"/>
        <w:jc w:val="both"/>
        <w:rPr>
          <w:lang w:val="it-IT"/>
        </w:rPr>
      </w:pPr>
      <w:r w:rsidRPr="005C46E7">
        <w:rPr>
          <w:lang w:val="it-IT"/>
        </w:rPr>
        <w:lastRenderedPageBreak/>
        <w:t>Nella stessa</w:t>
      </w:r>
      <w:r w:rsidR="005C46E7" w:rsidRPr="005C46E7">
        <w:rPr>
          <w:lang w:val="it-IT"/>
        </w:rPr>
        <w:t xml:space="preserve"> ottica, “i proventi delle concessioni e delle sanzioni (..) della legge 28 gennaio 1997, n. 10 (..) possono essere destinati anche al finanziamento di spese di manutenzione del patrimonio comunale” (Legge 449/1997; art.49/7).</w:t>
      </w:r>
    </w:p>
    <w:p w14:paraId="4AD66579" w14:textId="1DFFB62A" w:rsidR="00E679CE" w:rsidRDefault="00E679CE" w:rsidP="00860C90">
      <w:pPr>
        <w:pStyle w:val="Corpotesto"/>
        <w:ind w:right="27"/>
        <w:jc w:val="both"/>
        <w:rPr>
          <w:lang w:val="it-IT"/>
        </w:rPr>
      </w:pPr>
    </w:p>
    <w:p w14:paraId="75FC2F9D" w14:textId="00D65339" w:rsidR="00E679CE" w:rsidRDefault="00E679CE" w:rsidP="00860C90">
      <w:pPr>
        <w:pStyle w:val="Corpotesto"/>
        <w:ind w:right="27"/>
        <w:jc w:val="both"/>
        <w:rPr>
          <w:lang w:val="it-IT"/>
        </w:rPr>
      </w:pPr>
      <w:r>
        <w:rPr>
          <w:lang w:val="it-IT"/>
        </w:rPr>
        <w:t xml:space="preserve">Durante il corso del 2020 l’emergenza sanitaria da </w:t>
      </w:r>
      <w:proofErr w:type="spellStart"/>
      <w:r>
        <w:rPr>
          <w:lang w:val="it-IT"/>
        </w:rPr>
        <w:t>Covid</w:t>
      </w:r>
      <w:proofErr w:type="spellEnd"/>
      <w:r>
        <w:rPr>
          <w:lang w:val="it-IT"/>
        </w:rPr>
        <w:t xml:space="preserve"> 19 ha influenzato l’andamento delle entrate</w:t>
      </w:r>
      <w:r w:rsidR="000A6079">
        <w:rPr>
          <w:lang w:val="it-IT"/>
        </w:rPr>
        <w:t xml:space="preserve"> e delle spese</w:t>
      </w:r>
      <w:r>
        <w:rPr>
          <w:lang w:val="it-IT"/>
        </w:rPr>
        <w:t>, tuttavia si rileva che:</w:t>
      </w:r>
    </w:p>
    <w:p w14:paraId="102E45AB" w14:textId="4D730450" w:rsidR="00E679CE" w:rsidRDefault="00E679CE" w:rsidP="00E679CE">
      <w:pPr>
        <w:pStyle w:val="Corpotesto"/>
        <w:ind w:right="27"/>
        <w:jc w:val="both"/>
        <w:rPr>
          <w:lang w:val="it-IT"/>
        </w:rPr>
      </w:pPr>
      <w:r>
        <w:rPr>
          <w:lang w:val="it-IT"/>
        </w:rPr>
        <w:t xml:space="preserve">- </w:t>
      </w:r>
      <w:r w:rsidR="000A6079">
        <w:rPr>
          <w:lang w:val="it-IT"/>
        </w:rPr>
        <w:t>l</w:t>
      </w:r>
      <w:r>
        <w:rPr>
          <w:lang w:val="it-IT"/>
        </w:rPr>
        <w:t xml:space="preserve">e entrate tributarie hanno avuto uno scostamento temporale di incasso, ma nel complesso </w:t>
      </w:r>
      <w:r w:rsidR="000A6079">
        <w:rPr>
          <w:lang w:val="it-IT"/>
        </w:rPr>
        <w:t>non si sono manifestate diminuzioni significative</w:t>
      </w:r>
      <w:r w:rsidR="003640B5">
        <w:rPr>
          <w:lang w:val="it-IT"/>
        </w:rPr>
        <w:t>,</w:t>
      </w:r>
    </w:p>
    <w:p w14:paraId="1E5744AA" w14:textId="3BCB1702" w:rsidR="000A6079" w:rsidRDefault="000A6079" w:rsidP="00E679CE">
      <w:pPr>
        <w:pStyle w:val="Corpotesto"/>
        <w:ind w:right="27"/>
        <w:jc w:val="both"/>
        <w:rPr>
          <w:lang w:val="it-IT"/>
        </w:rPr>
      </w:pPr>
      <w:r>
        <w:rPr>
          <w:lang w:val="it-IT"/>
        </w:rPr>
        <w:t>-</w:t>
      </w:r>
      <w:r w:rsidR="003640B5">
        <w:rPr>
          <w:lang w:val="it-IT"/>
        </w:rPr>
        <w:t xml:space="preserve"> la diminuzione delle </w:t>
      </w:r>
      <w:r>
        <w:rPr>
          <w:lang w:val="it-IT"/>
        </w:rPr>
        <w:t xml:space="preserve">entrate derivanti dai servizi pubblici a domanda individuale sono state compensate dalla diminuzione delle </w:t>
      </w:r>
      <w:r w:rsidR="003640B5">
        <w:rPr>
          <w:lang w:val="it-IT"/>
        </w:rPr>
        <w:t xml:space="preserve">relative </w:t>
      </w:r>
      <w:r>
        <w:rPr>
          <w:lang w:val="it-IT"/>
        </w:rPr>
        <w:t>spese</w:t>
      </w:r>
      <w:r w:rsidR="003640B5">
        <w:rPr>
          <w:lang w:val="it-IT"/>
        </w:rPr>
        <w:t>,</w:t>
      </w:r>
    </w:p>
    <w:p w14:paraId="00DBEA6B" w14:textId="5D10840C" w:rsidR="000A6079" w:rsidRDefault="000A6079" w:rsidP="00E679CE">
      <w:pPr>
        <w:pStyle w:val="Corpotesto"/>
        <w:ind w:right="27"/>
        <w:jc w:val="both"/>
        <w:rPr>
          <w:lang w:val="it-IT"/>
        </w:rPr>
      </w:pPr>
      <w:r>
        <w:rPr>
          <w:lang w:val="it-IT"/>
        </w:rPr>
        <w:t>- non sono state effettuate rinegoziazioni e/o sospensioni dei pagamenti dei mutui, avendo sufficiente disponibilità di cassa</w:t>
      </w:r>
      <w:r w:rsidR="003640B5">
        <w:rPr>
          <w:lang w:val="it-IT"/>
        </w:rPr>
        <w:t>,</w:t>
      </w:r>
    </w:p>
    <w:p w14:paraId="38151828" w14:textId="30A1287A" w:rsidR="000A6079" w:rsidRDefault="000A6079" w:rsidP="00E679CE">
      <w:pPr>
        <w:pStyle w:val="Corpotesto"/>
        <w:ind w:right="27"/>
        <w:jc w:val="both"/>
        <w:rPr>
          <w:lang w:val="it-IT"/>
        </w:rPr>
      </w:pPr>
      <w:r>
        <w:rPr>
          <w:lang w:val="it-IT"/>
        </w:rPr>
        <w:t>- le entrate da sanzioni del codice della strada hanno subito una sensibile riduzione, che è stata comunque compensata con minori spese sulla parte corrente</w:t>
      </w:r>
      <w:r w:rsidR="00346820">
        <w:rPr>
          <w:lang w:val="it-IT"/>
        </w:rPr>
        <w:t>.</w:t>
      </w:r>
      <w:r>
        <w:rPr>
          <w:lang w:val="it-IT"/>
        </w:rPr>
        <w:t xml:space="preserve"> </w:t>
      </w:r>
    </w:p>
    <w:p w14:paraId="5D4EF83F" w14:textId="77777777" w:rsidR="00E679CE" w:rsidRPr="005C46E7" w:rsidRDefault="00E679CE" w:rsidP="00860C90">
      <w:pPr>
        <w:pStyle w:val="Corpotesto"/>
        <w:ind w:right="27"/>
        <w:jc w:val="both"/>
        <w:rPr>
          <w:lang w:val="it-IT"/>
        </w:rPr>
      </w:pPr>
    </w:p>
    <w:p w14:paraId="26CB55FB" w14:textId="77777777" w:rsidR="00FA7F14" w:rsidRDefault="00FA7F14" w:rsidP="0029781B">
      <w:pPr>
        <w:pStyle w:val="Titolo2"/>
        <w:ind w:left="1775" w:right="1070"/>
        <w:jc w:val="center"/>
        <w:rPr>
          <w:lang w:val="it-IT"/>
        </w:rPr>
      </w:pPr>
    </w:p>
    <w:p w14:paraId="61AE39AD" w14:textId="09DDF031" w:rsidR="00894F60" w:rsidRPr="005C46E7" w:rsidRDefault="005C46E7" w:rsidP="0029781B">
      <w:pPr>
        <w:pStyle w:val="Titolo2"/>
        <w:ind w:left="1775" w:right="1070"/>
        <w:jc w:val="center"/>
        <w:rPr>
          <w:lang w:val="it-IT"/>
        </w:rPr>
      </w:pPr>
      <w:r w:rsidRPr="005C46E7">
        <w:rPr>
          <w:lang w:val="it-IT"/>
        </w:rPr>
        <w:t>GESTIONE DELLA COMPETENZA 20</w:t>
      </w:r>
      <w:r w:rsidR="00990A90">
        <w:rPr>
          <w:lang w:val="it-IT"/>
        </w:rPr>
        <w:t>20</w:t>
      </w:r>
    </w:p>
    <w:p w14:paraId="73E7843A" w14:textId="77777777" w:rsidR="00894F60" w:rsidRPr="005C46E7" w:rsidRDefault="005C46E7" w:rsidP="0029781B">
      <w:pPr>
        <w:ind w:left="1775" w:right="1072"/>
        <w:jc w:val="center"/>
        <w:rPr>
          <w:b/>
          <w:sz w:val="24"/>
          <w:lang w:val="it-IT"/>
        </w:rPr>
      </w:pPr>
      <w:r w:rsidRPr="005C46E7">
        <w:rPr>
          <w:b/>
          <w:sz w:val="24"/>
          <w:lang w:val="it-IT"/>
        </w:rPr>
        <w:t>- BILANCIO INVESTIMENTI: CONSIDERAZIONI GENERALI -</w:t>
      </w:r>
    </w:p>
    <w:p w14:paraId="13C891DF" w14:textId="77777777" w:rsidR="00894F60" w:rsidRPr="005C46E7" w:rsidRDefault="00894F60" w:rsidP="0029781B">
      <w:pPr>
        <w:pStyle w:val="Corpotesto"/>
        <w:rPr>
          <w:b/>
          <w:lang w:val="it-IT"/>
        </w:rPr>
      </w:pPr>
    </w:p>
    <w:p w14:paraId="1090C19A" w14:textId="77777777" w:rsidR="00894F60" w:rsidRDefault="005C46E7" w:rsidP="00860C90">
      <w:pPr>
        <w:pStyle w:val="Corpotesto"/>
        <w:ind w:right="27"/>
        <w:jc w:val="both"/>
        <w:rPr>
          <w:lang w:val="it-IT"/>
        </w:rPr>
      </w:pPr>
      <w:r w:rsidRPr="005C46E7">
        <w:rPr>
          <w:lang w:val="it-IT"/>
        </w:rPr>
        <w:t>Gli investimenti sono destinati ad assicurare un livello di infrastrutture che garantisca nel tempo un’erogazione efficace di servizi. Le entrate destinate ad investimento sono costituite dalle alienazioni di beni, dai contributi in c/capitale e dai prestiti passivi.</w:t>
      </w:r>
    </w:p>
    <w:p w14:paraId="1C5FDD28" w14:textId="77777777" w:rsidR="00894F60" w:rsidRPr="005C46E7" w:rsidRDefault="005C46E7" w:rsidP="00860C90">
      <w:pPr>
        <w:pStyle w:val="Corpotesto"/>
        <w:ind w:right="27"/>
        <w:jc w:val="both"/>
        <w:rPr>
          <w:lang w:val="it-IT"/>
        </w:rPr>
      </w:pPr>
      <w:r w:rsidRPr="005C46E7">
        <w:rPr>
          <w:lang w:val="it-IT"/>
        </w:rPr>
        <w:t>Mentre le prime due risorse non hanno effetti indotti sulla spesa corrente, il ricorso al credito inciderà sul bilancio gestionale per l’intero periodo di ammortamento del mutuo. Infatti le quote annuali di interesse e di capitale in scadenza nell’esercizio dovranno venire finanziate con una riduzione della spesa corrente, o in alternativa, con una possibile espansione della pressione tributaria o fiscale.</w:t>
      </w:r>
    </w:p>
    <w:p w14:paraId="24B40174" w14:textId="77777777" w:rsidR="00894F60" w:rsidRPr="005C46E7" w:rsidRDefault="005C46E7" w:rsidP="00860C90">
      <w:pPr>
        <w:pStyle w:val="Corpotesto"/>
        <w:ind w:right="27"/>
        <w:jc w:val="both"/>
        <w:rPr>
          <w:lang w:val="it-IT"/>
        </w:rPr>
      </w:pPr>
      <w:r w:rsidRPr="005C46E7">
        <w:rPr>
          <w:lang w:val="it-IT"/>
        </w:rPr>
        <w:t xml:space="preserve">Oltre alle fonti tipiche descritte, gli investimenti possono essere finanziati sia con risorse di parte corrente destinate, per obbligo di legge, alla copertura di spese in c/capitale, che con l’eventuale eccedenza di entrate correnti </w:t>
      </w:r>
      <w:r w:rsidR="00611DF5" w:rsidRPr="005C46E7">
        <w:rPr>
          <w:lang w:val="it-IT"/>
        </w:rPr>
        <w:t>indirizzate, per</w:t>
      </w:r>
      <w:r w:rsidRPr="005C46E7">
        <w:rPr>
          <w:lang w:val="it-IT"/>
        </w:rPr>
        <w:t xml:space="preserve"> libera scelta dell’amministrazione, all’autofinanziamento delle proprie opere pubbliche. L’ente locale può inoltre utilizzare i </w:t>
      </w:r>
      <w:r w:rsidR="00611DF5" w:rsidRPr="005C46E7">
        <w:rPr>
          <w:lang w:val="it-IT"/>
        </w:rPr>
        <w:t>risparmi di</w:t>
      </w:r>
      <w:r w:rsidRPr="005C46E7">
        <w:rPr>
          <w:lang w:val="it-IT"/>
        </w:rPr>
        <w:t xml:space="preserve"> risorse accumulati negli esercizi precedenti sotto forma di avanzo di</w:t>
      </w:r>
      <w:r w:rsidRPr="00860C90">
        <w:rPr>
          <w:lang w:val="it-IT"/>
        </w:rPr>
        <w:t xml:space="preserve"> </w:t>
      </w:r>
      <w:r w:rsidRPr="005C46E7">
        <w:rPr>
          <w:lang w:val="it-IT"/>
        </w:rPr>
        <w:t>amministrazione.</w:t>
      </w:r>
    </w:p>
    <w:p w14:paraId="28A88247" w14:textId="77777777" w:rsidR="00BC7FE5" w:rsidRPr="00860C90" w:rsidRDefault="00BC7FE5" w:rsidP="00860C90">
      <w:pPr>
        <w:pStyle w:val="Corpotesto"/>
        <w:ind w:right="27"/>
        <w:jc w:val="both"/>
        <w:rPr>
          <w:lang w:val="it-IT"/>
        </w:rPr>
      </w:pPr>
    </w:p>
    <w:p w14:paraId="639AAE0A" w14:textId="77777777" w:rsidR="00894F60" w:rsidRPr="005C46E7" w:rsidRDefault="005C46E7" w:rsidP="00860C90">
      <w:pPr>
        <w:pStyle w:val="Corpotesto"/>
        <w:ind w:right="27"/>
        <w:jc w:val="both"/>
        <w:rPr>
          <w:lang w:val="it-IT"/>
        </w:rPr>
      </w:pPr>
      <w:r w:rsidRPr="005C46E7">
        <w:rPr>
          <w:lang w:val="it-IT"/>
        </w:rPr>
        <w:t>Anche in questo caso l’ordinamento finanziario e contabile individua con precisione le fonti di finanziamento ammissibili stabilendo che “per l’attivazione degli investimenti gli enti locali (..) possono utilizzare:</w:t>
      </w:r>
    </w:p>
    <w:p w14:paraId="4013A414" w14:textId="77777777" w:rsidR="00894F60" w:rsidRPr="005C46E7" w:rsidRDefault="005C46E7" w:rsidP="00B469EE">
      <w:pPr>
        <w:pStyle w:val="Paragrafoelenco"/>
        <w:numPr>
          <w:ilvl w:val="0"/>
          <w:numId w:val="3"/>
        </w:numPr>
        <w:tabs>
          <w:tab w:val="left" w:pos="1179"/>
        </w:tabs>
        <w:rPr>
          <w:sz w:val="24"/>
          <w:lang w:val="it-IT"/>
        </w:rPr>
      </w:pPr>
      <w:r w:rsidRPr="005C46E7">
        <w:rPr>
          <w:sz w:val="24"/>
          <w:lang w:val="it-IT"/>
        </w:rPr>
        <w:t>Entrate correnti destinate per legge agli</w:t>
      </w:r>
      <w:r w:rsidRPr="005C46E7">
        <w:rPr>
          <w:spacing w:val="-10"/>
          <w:sz w:val="24"/>
          <w:lang w:val="it-IT"/>
        </w:rPr>
        <w:t xml:space="preserve"> </w:t>
      </w:r>
      <w:r w:rsidRPr="005C46E7">
        <w:rPr>
          <w:sz w:val="24"/>
          <w:lang w:val="it-IT"/>
        </w:rPr>
        <w:t>investimenti;</w:t>
      </w:r>
    </w:p>
    <w:p w14:paraId="4C8A6310" w14:textId="77777777" w:rsidR="00894F60" w:rsidRPr="005C46E7" w:rsidRDefault="005C46E7" w:rsidP="00B469EE">
      <w:pPr>
        <w:pStyle w:val="Paragrafoelenco"/>
        <w:numPr>
          <w:ilvl w:val="0"/>
          <w:numId w:val="3"/>
        </w:numPr>
        <w:tabs>
          <w:tab w:val="left" w:pos="1179"/>
        </w:tabs>
        <w:ind w:right="117"/>
        <w:rPr>
          <w:sz w:val="24"/>
          <w:lang w:val="it-IT"/>
        </w:rPr>
      </w:pPr>
      <w:r w:rsidRPr="005C46E7">
        <w:rPr>
          <w:sz w:val="24"/>
          <w:lang w:val="it-IT"/>
        </w:rPr>
        <w:t>Avanzi di bilancio, costituiti da eccedenze di entrate correnti rispetto alle spese correnti aumentate delle quote capitali di ammortamento di</w:t>
      </w:r>
      <w:r w:rsidRPr="005C46E7">
        <w:rPr>
          <w:spacing w:val="-8"/>
          <w:sz w:val="24"/>
          <w:lang w:val="it-IT"/>
        </w:rPr>
        <w:t xml:space="preserve"> </w:t>
      </w:r>
      <w:r w:rsidRPr="005C46E7">
        <w:rPr>
          <w:sz w:val="24"/>
          <w:lang w:val="it-IT"/>
        </w:rPr>
        <w:t>prestiti;</w:t>
      </w:r>
    </w:p>
    <w:p w14:paraId="740747CF" w14:textId="77777777" w:rsidR="00894F60" w:rsidRPr="005C46E7" w:rsidRDefault="005C46E7" w:rsidP="00B469EE">
      <w:pPr>
        <w:pStyle w:val="Paragrafoelenco"/>
        <w:numPr>
          <w:ilvl w:val="0"/>
          <w:numId w:val="3"/>
        </w:numPr>
        <w:tabs>
          <w:tab w:val="left" w:pos="1179"/>
        </w:tabs>
        <w:ind w:right="118"/>
        <w:rPr>
          <w:sz w:val="24"/>
          <w:lang w:val="it-IT"/>
        </w:rPr>
      </w:pPr>
      <w:r w:rsidRPr="005C46E7">
        <w:rPr>
          <w:sz w:val="24"/>
          <w:lang w:val="it-IT"/>
        </w:rPr>
        <w:t>Entrate derivanti dall’alienazione di beni e diritti patrimoniali, riscossioni di crediti, proventi da concessioni edilizie e relative</w:t>
      </w:r>
      <w:r w:rsidRPr="005C46E7">
        <w:rPr>
          <w:spacing w:val="-10"/>
          <w:sz w:val="24"/>
          <w:lang w:val="it-IT"/>
        </w:rPr>
        <w:t xml:space="preserve"> </w:t>
      </w:r>
      <w:r w:rsidRPr="005C46E7">
        <w:rPr>
          <w:sz w:val="24"/>
          <w:lang w:val="it-IT"/>
        </w:rPr>
        <w:t>sanzioni;</w:t>
      </w:r>
    </w:p>
    <w:p w14:paraId="565AB8B9" w14:textId="77777777" w:rsidR="00894F60" w:rsidRPr="005C46E7" w:rsidRDefault="005C46E7" w:rsidP="00B469EE">
      <w:pPr>
        <w:pStyle w:val="Paragrafoelenco"/>
        <w:numPr>
          <w:ilvl w:val="0"/>
          <w:numId w:val="3"/>
        </w:numPr>
        <w:tabs>
          <w:tab w:val="left" w:pos="1179"/>
        </w:tabs>
        <w:ind w:right="117"/>
        <w:rPr>
          <w:sz w:val="24"/>
          <w:lang w:val="it-IT"/>
        </w:rPr>
      </w:pPr>
      <w:r w:rsidRPr="005C46E7">
        <w:rPr>
          <w:sz w:val="24"/>
          <w:lang w:val="it-IT"/>
        </w:rPr>
        <w:t>Entrate derivanti da trasferimenti in conto capitale dello Stato, delle Regioni, da altri interventi pubblici e privati finalizzati agli investimenti, da interventi finalizzati da parte di organismi comunitari e</w:t>
      </w:r>
      <w:r w:rsidRPr="005C46E7">
        <w:rPr>
          <w:spacing w:val="-6"/>
          <w:sz w:val="24"/>
          <w:lang w:val="it-IT"/>
        </w:rPr>
        <w:t xml:space="preserve"> </w:t>
      </w:r>
      <w:r w:rsidRPr="005C46E7">
        <w:rPr>
          <w:sz w:val="24"/>
          <w:lang w:val="it-IT"/>
        </w:rPr>
        <w:t>internazionali;</w:t>
      </w:r>
    </w:p>
    <w:p w14:paraId="716D7A07" w14:textId="77777777" w:rsidR="00894F60" w:rsidRPr="005C46E7" w:rsidRDefault="005C46E7" w:rsidP="00B469EE">
      <w:pPr>
        <w:pStyle w:val="Paragrafoelenco"/>
        <w:numPr>
          <w:ilvl w:val="0"/>
          <w:numId w:val="3"/>
        </w:numPr>
        <w:tabs>
          <w:tab w:val="left" w:pos="1179"/>
        </w:tabs>
        <w:rPr>
          <w:sz w:val="24"/>
          <w:lang w:val="it-IT"/>
        </w:rPr>
      </w:pPr>
      <w:r w:rsidRPr="005C46E7">
        <w:rPr>
          <w:sz w:val="24"/>
          <w:lang w:val="it-IT"/>
        </w:rPr>
        <w:lastRenderedPageBreak/>
        <w:t>Avanzo di amministrazione</w:t>
      </w:r>
      <w:r w:rsidRPr="005C46E7">
        <w:rPr>
          <w:spacing w:val="-7"/>
          <w:sz w:val="24"/>
          <w:lang w:val="it-IT"/>
        </w:rPr>
        <w:t xml:space="preserve"> </w:t>
      </w:r>
      <w:r w:rsidRPr="005C46E7">
        <w:rPr>
          <w:sz w:val="24"/>
          <w:lang w:val="it-IT"/>
        </w:rPr>
        <w:t>(..);</w:t>
      </w:r>
    </w:p>
    <w:p w14:paraId="0FEF632B" w14:textId="77777777" w:rsidR="00894F60" w:rsidRPr="005C46E7" w:rsidRDefault="005C46E7" w:rsidP="00B469EE">
      <w:pPr>
        <w:pStyle w:val="Paragrafoelenco"/>
        <w:numPr>
          <w:ilvl w:val="0"/>
          <w:numId w:val="3"/>
        </w:numPr>
        <w:tabs>
          <w:tab w:val="left" w:pos="1178"/>
          <w:tab w:val="left" w:pos="1179"/>
        </w:tabs>
        <w:rPr>
          <w:sz w:val="24"/>
          <w:lang w:val="it-IT"/>
        </w:rPr>
      </w:pPr>
      <w:r w:rsidRPr="005C46E7">
        <w:rPr>
          <w:sz w:val="24"/>
          <w:lang w:val="it-IT"/>
        </w:rPr>
        <w:t>Mutui</w:t>
      </w:r>
      <w:r w:rsidRPr="005C46E7">
        <w:rPr>
          <w:spacing w:val="-1"/>
          <w:sz w:val="24"/>
          <w:lang w:val="it-IT"/>
        </w:rPr>
        <w:t xml:space="preserve"> </w:t>
      </w:r>
      <w:r w:rsidRPr="005C46E7">
        <w:rPr>
          <w:sz w:val="24"/>
          <w:lang w:val="it-IT"/>
        </w:rPr>
        <w:t>passivi;</w:t>
      </w:r>
    </w:p>
    <w:p w14:paraId="6DBC2F93" w14:textId="77777777" w:rsidR="00894F60" w:rsidRDefault="005C46E7" w:rsidP="00B469EE">
      <w:pPr>
        <w:pStyle w:val="Paragrafoelenco"/>
        <w:numPr>
          <w:ilvl w:val="0"/>
          <w:numId w:val="3"/>
        </w:numPr>
        <w:tabs>
          <w:tab w:val="left" w:pos="1179"/>
        </w:tabs>
        <w:rPr>
          <w:sz w:val="24"/>
          <w:lang w:val="it-IT"/>
        </w:rPr>
      </w:pPr>
      <w:r w:rsidRPr="005C46E7">
        <w:rPr>
          <w:sz w:val="24"/>
          <w:lang w:val="it-IT"/>
        </w:rPr>
        <w:t>Altre forme di ricorso al mercato finanziario consentiti dalla</w:t>
      </w:r>
      <w:r w:rsidRPr="005C46E7">
        <w:rPr>
          <w:spacing w:val="-11"/>
          <w:sz w:val="24"/>
          <w:lang w:val="it-IT"/>
        </w:rPr>
        <w:t xml:space="preserve"> </w:t>
      </w:r>
      <w:r w:rsidRPr="005C46E7">
        <w:rPr>
          <w:sz w:val="24"/>
          <w:lang w:val="it-IT"/>
        </w:rPr>
        <w:t>legge”</w:t>
      </w:r>
      <w:r w:rsidR="00512920">
        <w:rPr>
          <w:sz w:val="24"/>
          <w:lang w:val="it-IT"/>
        </w:rPr>
        <w:t xml:space="preserve"> </w:t>
      </w:r>
    </w:p>
    <w:p w14:paraId="677A1B21" w14:textId="77777777" w:rsidR="00C32060" w:rsidRDefault="00C32060" w:rsidP="00512920">
      <w:pPr>
        <w:pStyle w:val="Titolo2"/>
        <w:ind w:left="1775" w:right="1070"/>
        <w:jc w:val="center"/>
        <w:rPr>
          <w:lang w:val="it-IT"/>
        </w:rPr>
      </w:pPr>
    </w:p>
    <w:p w14:paraId="526F9D39" w14:textId="77777777" w:rsidR="00C32060" w:rsidRDefault="00C32060" w:rsidP="00512920">
      <w:pPr>
        <w:pStyle w:val="Titolo2"/>
        <w:ind w:left="1775" w:right="1070"/>
        <w:jc w:val="center"/>
        <w:rPr>
          <w:lang w:val="it-IT"/>
        </w:rPr>
      </w:pPr>
    </w:p>
    <w:p w14:paraId="1EEF848D" w14:textId="4D62B860" w:rsidR="00894F60" w:rsidRPr="005C46E7" w:rsidRDefault="005C46E7" w:rsidP="00512920">
      <w:pPr>
        <w:pStyle w:val="Titolo2"/>
        <w:ind w:left="1775" w:right="1070"/>
        <w:jc w:val="center"/>
        <w:rPr>
          <w:lang w:val="it-IT"/>
        </w:rPr>
      </w:pPr>
      <w:r w:rsidRPr="005C46E7">
        <w:rPr>
          <w:lang w:val="it-IT"/>
        </w:rPr>
        <w:t>INDICATORI FINANZIARI 20</w:t>
      </w:r>
      <w:r w:rsidR="00990A90">
        <w:rPr>
          <w:lang w:val="it-IT"/>
        </w:rPr>
        <w:t>20</w:t>
      </w:r>
      <w:r w:rsidRPr="005C46E7">
        <w:rPr>
          <w:lang w:val="it-IT"/>
        </w:rPr>
        <w:t xml:space="preserve"> CONTENUTO DEGLI INDICATORI</w:t>
      </w:r>
    </w:p>
    <w:p w14:paraId="65BCDDD4" w14:textId="77777777" w:rsidR="00894F60" w:rsidRDefault="00894F60" w:rsidP="00512920">
      <w:pPr>
        <w:pStyle w:val="Corpotesto"/>
        <w:rPr>
          <w:b/>
          <w:lang w:val="it-IT"/>
        </w:rPr>
      </w:pPr>
    </w:p>
    <w:p w14:paraId="1996E83B" w14:textId="77777777" w:rsidR="00894F60" w:rsidRDefault="005C46E7" w:rsidP="00860C90">
      <w:pPr>
        <w:pStyle w:val="Corpotesto"/>
        <w:ind w:right="27"/>
        <w:jc w:val="both"/>
        <w:rPr>
          <w:lang w:val="it-IT"/>
        </w:rPr>
      </w:pPr>
      <w:r w:rsidRPr="005C46E7">
        <w:rPr>
          <w:lang w:val="it-IT"/>
        </w:rPr>
        <w:t xml:space="preserve">Gli indicatori </w:t>
      </w:r>
      <w:r w:rsidR="00611DF5" w:rsidRPr="005C46E7">
        <w:rPr>
          <w:lang w:val="it-IT"/>
        </w:rPr>
        <w:t>finanziari, ottenuti</w:t>
      </w:r>
      <w:r w:rsidRPr="005C46E7">
        <w:rPr>
          <w:lang w:val="it-IT"/>
        </w:rPr>
        <w:t xml:space="preserve"> come rapporti tra valori finanziari e fisici (esempio: spesa corrente per abitante) o rapporti tra valori esclusivamente finanziari (ad esempio: grado di autonomia tributaria); analizzano aspetti diversi della vita dell’ente per fornire, mediante la </w:t>
      </w:r>
      <w:r w:rsidR="00611DF5" w:rsidRPr="005C46E7">
        <w:rPr>
          <w:lang w:val="it-IT"/>
        </w:rPr>
        <w:t>lettura di</w:t>
      </w:r>
      <w:r w:rsidRPr="005C46E7">
        <w:rPr>
          <w:lang w:val="it-IT"/>
        </w:rPr>
        <w:t xml:space="preserve"> un dato estremamente sintetico, una base di ulteriori informazioni sulle dinamiche che si instaurano, a livello finanziario, nel corso dei diversi</w:t>
      </w:r>
      <w:r w:rsidRPr="00512920">
        <w:rPr>
          <w:lang w:val="it-IT"/>
        </w:rPr>
        <w:t xml:space="preserve"> </w:t>
      </w:r>
      <w:r w:rsidRPr="005C46E7">
        <w:rPr>
          <w:lang w:val="it-IT"/>
        </w:rPr>
        <w:t>esercizi.</w:t>
      </w:r>
    </w:p>
    <w:p w14:paraId="4D57ED95" w14:textId="77777777" w:rsidR="00894F60" w:rsidRDefault="005C46E7" w:rsidP="00860C90">
      <w:pPr>
        <w:pStyle w:val="Corpotesto"/>
        <w:ind w:right="27"/>
        <w:jc w:val="both"/>
        <w:rPr>
          <w:lang w:val="it-IT"/>
        </w:rPr>
      </w:pPr>
      <w:r w:rsidRPr="005C46E7">
        <w:rPr>
          <w:lang w:val="it-IT"/>
        </w:rPr>
        <w:t xml:space="preserve">Questi </w:t>
      </w:r>
      <w:r w:rsidR="00611DF5" w:rsidRPr="005C46E7">
        <w:rPr>
          <w:lang w:val="it-IT"/>
        </w:rPr>
        <w:t>parametri, individuati</w:t>
      </w:r>
      <w:r w:rsidRPr="005C46E7">
        <w:rPr>
          <w:lang w:val="it-IT"/>
        </w:rPr>
        <w:t xml:space="preserve"> in modo autonomo dal Comune, forniscono interessanti informazioni sulla composizione del bilancio e possono permettere di comprare i dati dell’ente con gli analoghi valori che si riscontrano in enti di simili dimensioni o collocati nello stesso comprensorio territoriale.</w:t>
      </w:r>
    </w:p>
    <w:p w14:paraId="41425847" w14:textId="77777777" w:rsidR="00894F60" w:rsidRPr="005C46E7" w:rsidRDefault="005C46E7" w:rsidP="00860C90">
      <w:pPr>
        <w:pStyle w:val="Corpotesto"/>
        <w:ind w:right="27"/>
        <w:jc w:val="both"/>
        <w:rPr>
          <w:lang w:val="it-IT"/>
        </w:rPr>
      </w:pPr>
      <w:r w:rsidRPr="005C46E7">
        <w:rPr>
          <w:lang w:val="it-IT"/>
        </w:rPr>
        <w:t>Per comodità di lettura, questi indicatori possono essere raggruppati in sette distinte categorie denominate,</w:t>
      </w:r>
      <w:r w:rsidRPr="00860C90">
        <w:rPr>
          <w:lang w:val="it-IT"/>
        </w:rPr>
        <w:t xml:space="preserve"> </w:t>
      </w:r>
      <w:r w:rsidRPr="005C46E7">
        <w:rPr>
          <w:lang w:val="it-IT"/>
        </w:rPr>
        <w:t>rispettivamente:</w:t>
      </w:r>
    </w:p>
    <w:p w14:paraId="29416BE5" w14:textId="77777777" w:rsidR="00894F60" w:rsidRPr="005C46E7" w:rsidRDefault="005C46E7" w:rsidP="00B469EE">
      <w:pPr>
        <w:pStyle w:val="Paragrafoelenco"/>
        <w:numPr>
          <w:ilvl w:val="0"/>
          <w:numId w:val="2"/>
        </w:numPr>
        <w:tabs>
          <w:tab w:val="left" w:pos="1258"/>
          <w:tab w:val="left" w:pos="1259"/>
        </w:tabs>
        <w:jc w:val="left"/>
        <w:rPr>
          <w:sz w:val="24"/>
          <w:lang w:val="it-IT"/>
        </w:rPr>
      </w:pPr>
      <w:r w:rsidRPr="005C46E7">
        <w:rPr>
          <w:sz w:val="24"/>
          <w:lang w:val="it-IT"/>
        </w:rPr>
        <w:t>Grado di autonomia</w:t>
      </w:r>
      <w:r w:rsidRPr="005C46E7">
        <w:rPr>
          <w:spacing w:val="-5"/>
          <w:sz w:val="24"/>
          <w:lang w:val="it-IT"/>
        </w:rPr>
        <w:t xml:space="preserve"> </w:t>
      </w:r>
      <w:r w:rsidRPr="005C46E7">
        <w:rPr>
          <w:sz w:val="24"/>
          <w:lang w:val="it-IT"/>
        </w:rPr>
        <w:t>dell’ente;</w:t>
      </w:r>
    </w:p>
    <w:p w14:paraId="4DD4EA56" w14:textId="77777777" w:rsidR="00894F60" w:rsidRPr="005C46E7" w:rsidRDefault="005C46E7" w:rsidP="00B469EE">
      <w:pPr>
        <w:pStyle w:val="Paragrafoelenco"/>
        <w:numPr>
          <w:ilvl w:val="0"/>
          <w:numId w:val="2"/>
        </w:numPr>
        <w:tabs>
          <w:tab w:val="left" w:pos="1258"/>
          <w:tab w:val="left" w:pos="1259"/>
        </w:tabs>
        <w:jc w:val="left"/>
        <w:rPr>
          <w:sz w:val="24"/>
          <w:lang w:val="it-IT"/>
        </w:rPr>
      </w:pPr>
      <w:r w:rsidRPr="005C46E7">
        <w:rPr>
          <w:sz w:val="24"/>
          <w:lang w:val="it-IT"/>
        </w:rPr>
        <w:t>Pressione fiscale e restituzione erariale</w:t>
      </w:r>
      <w:r w:rsidRPr="005C46E7">
        <w:rPr>
          <w:spacing w:val="-12"/>
          <w:sz w:val="24"/>
          <w:lang w:val="it-IT"/>
        </w:rPr>
        <w:t xml:space="preserve"> </w:t>
      </w:r>
      <w:r w:rsidRPr="005C46E7">
        <w:rPr>
          <w:sz w:val="24"/>
          <w:lang w:val="it-IT"/>
        </w:rPr>
        <w:t>pro-capite;</w:t>
      </w:r>
    </w:p>
    <w:p w14:paraId="7C2EBD48" w14:textId="77777777" w:rsidR="00894F60" w:rsidRPr="005C46E7" w:rsidRDefault="005C46E7" w:rsidP="00B469EE">
      <w:pPr>
        <w:pStyle w:val="Paragrafoelenco"/>
        <w:numPr>
          <w:ilvl w:val="0"/>
          <w:numId w:val="2"/>
        </w:numPr>
        <w:tabs>
          <w:tab w:val="left" w:pos="1258"/>
          <w:tab w:val="left" w:pos="1259"/>
        </w:tabs>
        <w:jc w:val="left"/>
        <w:rPr>
          <w:sz w:val="24"/>
          <w:lang w:val="it-IT"/>
        </w:rPr>
      </w:pPr>
      <w:r w:rsidRPr="005C46E7">
        <w:rPr>
          <w:sz w:val="24"/>
          <w:lang w:val="it-IT"/>
        </w:rPr>
        <w:t>Grado di rigidità del</w:t>
      </w:r>
      <w:r w:rsidRPr="005C46E7">
        <w:rPr>
          <w:spacing w:val="-7"/>
          <w:sz w:val="24"/>
          <w:lang w:val="it-IT"/>
        </w:rPr>
        <w:t xml:space="preserve"> </w:t>
      </w:r>
      <w:r w:rsidRPr="005C46E7">
        <w:rPr>
          <w:sz w:val="24"/>
          <w:lang w:val="it-IT"/>
        </w:rPr>
        <w:t>bilancio,</w:t>
      </w:r>
    </w:p>
    <w:p w14:paraId="28205D68" w14:textId="77777777" w:rsidR="00894F60" w:rsidRPr="005C46E7" w:rsidRDefault="005C46E7" w:rsidP="00B469EE">
      <w:pPr>
        <w:pStyle w:val="Paragrafoelenco"/>
        <w:numPr>
          <w:ilvl w:val="0"/>
          <w:numId w:val="2"/>
        </w:numPr>
        <w:tabs>
          <w:tab w:val="left" w:pos="1258"/>
          <w:tab w:val="left" w:pos="1259"/>
        </w:tabs>
        <w:jc w:val="left"/>
        <w:rPr>
          <w:sz w:val="24"/>
          <w:lang w:val="it-IT"/>
        </w:rPr>
      </w:pPr>
      <w:r w:rsidRPr="005C46E7">
        <w:rPr>
          <w:sz w:val="24"/>
          <w:lang w:val="it-IT"/>
        </w:rPr>
        <w:t>Propensione agli</w:t>
      </w:r>
      <w:r w:rsidRPr="005C46E7">
        <w:rPr>
          <w:spacing w:val="-6"/>
          <w:sz w:val="24"/>
          <w:lang w:val="it-IT"/>
        </w:rPr>
        <w:t xml:space="preserve"> </w:t>
      </w:r>
      <w:r w:rsidRPr="005C46E7">
        <w:rPr>
          <w:sz w:val="24"/>
          <w:lang w:val="it-IT"/>
        </w:rPr>
        <w:t>investimenti;</w:t>
      </w:r>
    </w:p>
    <w:p w14:paraId="7CAC2822" w14:textId="77777777" w:rsidR="00894F60" w:rsidRPr="005C46E7" w:rsidRDefault="005C46E7" w:rsidP="00B469EE">
      <w:pPr>
        <w:pStyle w:val="Paragrafoelenco"/>
        <w:numPr>
          <w:ilvl w:val="0"/>
          <w:numId w:val="2"/>
        </w:numPr>
        <w:tabs>
          <w:tab w:val="left" w:pos="1258"/>
          <w:tab w:val="left" w:pos="1259"/>
        </w:tabs>
        <w:jc w:val="left"/>
        <w:rPr>
          <w:sz w:val="24"/>
          <w:lang w:val="it-IT"/>
        </w:rPr>
      </w:pPr>
      <w:r w:rsidRPr="005C46E7">
        <w:rPr>
          <w:sz w:val="24"/>
          <w:lang w:val="it-IT"/>
        </w:rPr>
        <w:t>Capacità di</w:t>
      </w:r>
      <w:r w:rsidRPr="005C46E7">
        <w:rPr>
          <w:spacing w:val="-7"/>
          <w:sz w:val="24"/>
          <w:lang w:val="it-IT"/>
        </w:rPr>
        <w:t xml:space="preserve"> </w:t>
      </w:r>
      <w:r w:rsidRPr="005C46E7">
        <w:rPr>
          <w:sz w:val="24"/>
          <w:lang w:val="it-IT"/>
        </w:rPr>
        <w:t>gestione.</w:t>
      </w:r>
    </w:p>
    <w:p w14:paraId="738C99E2" w14:textId="77777777" w:rsidR="00C32060" w:rsidRDefault="00C32060" w:rsidP="00512920">
      <w:pPr>
        <w:pStyle w:val="Corpotesto"/>
        <w:rPr>
          <w:lang w:val="it-IT"/>
        </w:rPr>
      </w:pPr>
    </w:p>
    <w:p w14:paraId="73F864EA" w14:textId="77777777" w:rsidR="00686FFE" w:rsidRDefault="00686FFE" w:rsidP="00512920">
      <w:pPr>
        <w:pStyle w:val="Corpotesto"/>
        <w:rPr>
          <w:lang w:val="it-IT"/>
        </w:rPr>
      </w:pPr>
    </w:p>
    <w:p w14:paraId="1B4461EA" w14:textId="77777777" w:rsidR="00894F60" w:rsidRPr="005C46E7" w:rsidRDefault="005C46E7" w:rsidP="00512920">
      <w:pPr>
        <w:pStyle w:val="Titolo2"/>
        <w:ind w:left="192" w:right="0"/>
        <w:jc w:val="center"/>
        <w:rPr>
          <w:lang w:val="it-IT"/>
        </w:rPr>
      </w:pPr>
      <w:r w:rsidRPr="005C46E7">
        <w:rPr>
          <w:lang w:val="it-IT"/>
        </w:rPr>
        <w:t>GRADO DI AUTONOMIA</w:t>
      </w:r>
    </w:p>
    <w:p w14:paraId="296D200E" w14:textId="77777777" w:rsidR="00894F60" w:rsidRPr="005C46E7" w:rsidRDefault="00894F60" w:rsidP="00512920">
      <w:pPr>
        <w:pStyle w:val="Corpotesto"/>
        <w:rPr>
          <w:b/>
          <w:sz w:val="23"/>
          <w:lang w:val="it-IT"/>
        </w:rPr>
      </w:pPr>
    </w:p>
    <w:p w14:paraId="5A738EF4" w14:textId="77777777" w:rsidR="00894F60" w:rsidRDefault="00611DF5" w:rsidP="00860C90">
      <w:pPr>
        <w:pStyle w:val="Corpotesto"/>
        <w:ind w:right="27"/>
        <w:jc w:val="both"/>
        <w:rPr>
          <w:lang w:val="it-IT"/>
        </w:rPr>
      </w:pPr>
      <w:r w:rsidRPr="005C46E7">
        <w:rPr>
          <w:lang w:val="it-IT"/>
        </w:rPr>
        <w:t>È</w:t>
      </w:r>
      <w:r w:rsidR="005C46E7" w:rsidRPr="005C46E7">
        <w:rPr>
          <w:lang w:val="it-IT"/>
        </w:rPr>
        <w:t xml:space="preserve"> un indicatore che denota la capacità del Comune di reperire le risorse (entrate correnti) necessarie al finanziamento di tutte le spese di funzionamento dell’apparato </w:t>
      </w:r>
      <w:r w:rsidRPr="005C46E7">
        <w:rPr>
          <w:lang w:val="it-IT"/>
        </w:rPr>
        <w:t>comunale. Le</w:t>
      </w:r>
      <w:r w:rsidR="005C46E7" w:rsidRPr="005C46E7">
        <w:rPr>
          <w:lang w:val="it-IT"/>
        </w:rPr>
        <w:t xml:space="preserve"> entrate correnti costituiscono le risorse destinate alla gestione dei servizi </w:t>
      </w:r>
      <w:r w:rsidRPr="005C46E7">
        <w:rPr>
          <w:lang w:val="it-IT"/>
        </w:rPr>
        <w:t>comunali: di</w:t>
      </w:r>
      <w:r w:rsidR="005C46E7" w:rsidRPr="005C46E7">
        <w:rPr>
          <w:lang w:val="it-IT"/>
        </w:rPr>
        <w:t xml:space="preserve"> questo importo totale, le entrate tributarie ed </w:t>
      </w:r>
      <w:r w:rsidRPr="005C46E7">
        <w:rPr>
          <w:lang w:val="it-IT"/>
        </w:rPr>
        <w:t>extra tributarie</w:t>
      </w:r>
      <w:r w:rsidR="005C46E7" w:rsidRPr="005C46E7">
        <w:rPr>
          <w:lang w:val="it-IT"/>
        </w:rPr>
        <w:t xml:space="preserve"> indicano la parte direttamente o indirettamente reperita dall’ente. I trasferimenti correnti dello Stato, Regione ed altri enti, costituiscono invece le entrate derivate, in quanto risorse fornite da terzi e destinate a finanziare una parte della gestione corrente.</w:t>
      </w:r>
    </w:p>
    <w:p w14:paraId="01D1F388" w14:textId="77777777" w:rsidR="00216A03" w:rsidRDefault="00216A03" w:rsidP="00512920">
      <w:pPr>
        <w:pStyle w:val="Corpotesto"/>
        <w:ind w:left="192" w:right="190" w:firstLine="720"/>
        <w:jc w:val="both"/>
        <w:rPr>
          <w:lang w:val="it-IT"/>
        </w:rPr>
      </w:pPr>
    </w:p>
    <w:tbl>
      <w:tblPr>
        <w:tblW w:w="8390" w:type="dxa"/>
        <w:jc w:val="center"/>
        <w:tblCellMar>
          <w:left w:w="70" w:type="dxa"/>
          <w:right w:w="70" w:type="dxa"/>
        </w:tblCellMar>
        <w:tblLook w:val="04A0" w:firstRow="1" w:lastRow="0" w:firstColumn="1" w:lastColumn="0" w:noHBand="0" w:noVBand="1"/>
      </w:tblPr>
      <w:tblGrid>
        <w:gridCol w:w="2560"/>
        <w:gridCol w:w="3440"/>
        <w:gridCol w:w="1650"/>
        <w:gridCol w:w="740"/>
      </w:tblGrid>
      <w:tr w:rsidR="009F7398" w:rsidRPr="00AA5135" w14:paraId="1E57E8F3" w14:textId="77777777" w:rsidTr="009F7398">
        <w:trPr>
          <w:trHeight w:val="525"/>
          <w:jc w:val="center"/>
        </w:trPr>
        <w:tc>
          <w:tcPr>
            <w:tcW w:w="2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4AF5C1" w14:textId="77777777" w:rsidR="009F7398" w:rsidRPr="00AA5135" w:rsidRDefault="009F7398" w:rsidP="009F7398">
            <w:pPr>
              <w:widowControl/>
              <w:jc w:val="center"/>
              <w:rPr>
                <w:rFonts w:ascii="Calibri" w:hAnsi="Calibri" w:cs="Calibri"/>
                <w:color w:val="000000"/>
                <w:sz w:val="20"/>
                <w:szCs w:val="20"/>
                <w:lang w:val="it-IT" w:eastAsia="it-IT"/>
              </w:rPr>
            </w:pPr>
            <w:r w:rsidRPr="00AA5135">
              <w:rPr>
                <w:rFonts w:ascii="Calibri" w:hAnsi="Calibri" w:cs="Calibri"/>
                <w:color w:val="000000"/>
                <w:sz w:val="20"/>
                <w:szCs w:val="20"/>
                <w:lang w:val="it-IT" w:eastAsia="it-IT"/>
              </w:rPr>
              <w:t>Grado di autonomia finanziaria</w:t>
            </w:r>
          </w:p>
        </w:tc>
        <w:tc>
          <w:tcPr>
            <w:tcW w:w="3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2A77B" w14:textId="77777777" w:rsidR="009F7398" w:rsidRPr="00AA5135" w:rsidRDefault="009F7398" w:rsidP="009F7398">
            <w:pPr>
              <w:widowControl/>
              <w:jc w:val="center"/>
              <w:rPr>
                <w:rFonts w:ascii="Calibri" w:hAnsi="Calibri" w:cs="Calibri"/>
                <w:color w:val="000000"/>
                <w:sz w:val="20"/>
                <w:szCs w:val="20"/>
                <w:lang w:val="it-IT" w:eastAsia="it-IT"/>
              </w:rPr>
            </w:pPr>
            <w:r w:rsidRPr="00AA5135">
              <w:rPr>
                <w:rFonts w:ascii="Calibri" w:hAnsi="Calibri" w:cs="Calibri"/>
                <w:color w:val="000000"/>
                <w:sz w:val="20"/>
                <w:szCs w:val="20"/>
                <w:lang w:val="it-IT" w:eastAsia="it-IT"/>
              </w:rPr>
              <w:t>(Entrate tributarie + Extratributarie) / (Entrate correnti)</w:t>
            </w:r>
          </w:p>
        </w:tc>
        <w:tc>
          <w:tcPr>
            <w:tcW w:w="1650" w:type="dxa"/>
            <w:tcBorders>
              <w:top w:val="single" w:sz="4" w:space="0" w:color="auto"/>
              <w:left w:val="nil"/>
              <w:bottom w:val="single" w:sz="4" w:space="0" w:color="auto"/>
              <w:right w:val="single" w:sz="4" w:space="0" w:color="auto"/>
            </w:tcBorders>
            <w:shd w:val="clear" w:color="auto" w:fill="auto"/>
            <w:vAlign w:val="center"/>
            <w:hideMark/>
          </w:tcPr>
          <w:p w14:paraId="25A006A2" w14:textId="0F5410D7" w:rsidR="009F7398" w:rsidRPr="00FF7751" w:rsidRDefault="009F7398" w:rsidP="009F7398">
            <w:pPr>
              <w:widowControl/>
              <w:jc w:val="center"/>
              <w:rPr>
                <w:rFonts w:ascii="Calibri" w:hAnsi="Calibri" w:cs="Calibri"/>
                <w:color w:val="000000"/>
                <w:sz w:val="20"/>
                <w:szCs w:val="20"/>
                <w:lang w:val="it-IT" w:eastAsia="it-IT"/>
              </w:rPr>
            </w:pPr>
            <w:r>
              <w:rPr>
                <w:rFonts w:ascii="Calibri" w:hAnsi="Calibri" w:cs="Calibri"/>
                <w:color w:val="000000"/>
                <w:sz w:val="20"/>
                <w:szCs w:val="20"/>
              </w:rPr>
              <w:t>5.163.159,22</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B2C87" w14:textId="76EF57ED" w:rsidR="009F7398" w:rsidRPr="00EA7E92" w:rsidRDefault="009F7398" w:rsidP="009F7398">
            <w:pPr>
              <w:widowControl/>
              <w:jc w:val="center"/>
              <w:rPr>
                <w:rFonts w:ascii="Calibri" w:hAnsi="Calibri" w:cs="Calibri"/>
                <w:color w:val="000000"/>
                <w:sz w:val="20"/>
                <w:szCs w:val="20"/>
                <w:lang w:val="it-IT" w:eastAsia="it-IT"/>
              </w:rPr>
            </w:pPr>
            <w:r>
              <w:rPr>
                <w:rFonts w:ascii="Calibri" w:hAnsi="Calibri" w:cs="Calibri"/>
                <w:color w:val="000000"/>
                <w:sz w:val="20"/>
                <w:szCs w:val="20"/>
              </w:rPr>
              <w:t>83%</w:t>
            </w:r>
          </w:p>
        </w:tc>
      </w:tr>
      <w:tr w:rsidR="009F7398" w:rsidRPr="00AA5135" w14:paraId="3FFC4119" w14:textId="77777777" w:rsidTr="009F7398">
        <w:trPr>
          <w:trHeight w:val="525"/>
          <w:jc w:val="center"/>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D9064B5" w14:textId="77777777" w:rsidR="009F7398" w:rsidRPr="00AA5135" w:rsidRDefault="009F7398" w:rsidP="009F7398">
            <w:pPr>
              <w:widowControl/>
              <w:rPr>
                <w:rFonts w:ascii="Calibri" w:hAnsi="Calibri" w:cs="Calibri"/>
                <w:color w:val="000000"/>
                <w:sz w:val="20"/>
                <w:szCs w:val="20"/>
                <w:lang w:val="it-IT" w:eastAsia="it-IT"/>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17743099" w14:textId="77777777" w:rsidR="009F7398" w:rsidRPr="00AA5135" w:rsidRDefault="009F7398" w:rsidP="009F7398">
            <w:pPr>
              <w:widowControl/>
              <w:rPr>
                <w:rFonts w:ascii="Calibri" w:hAnsi="Calibri" w:cs="Calibri"/>
                <w:color w:val="000000"/>
                <w:sz w:val="20"/>
                <w:szCs w:val="20"/>
                <w:lang w:val="it-IT" w:eastAsia="it-IT"/>
              </w:rPr>
            </w:pPr>
          </w:p>
        </w:tc>
        <w:tc>
          <w:tcPr>
            <w:tcW w:w="1650" w:type="dxa"/>
            <w:tcBorders>
              <w:top w:val="nil"/>
              <w:left w:val="nil"/>
              <w:bottom w:val="single" w:sz="4" w:space="0" w:color="auto"/>
              <w:right w:val="single" w:sz="4" w:space="0" w:color="auto"/>
            </w:tcBorders>
            <w:shd w:val="clear" w:color="auto" w:fill="auto"/>
            <w:vAlign w:val="center"/>
            <w:hideMark/>
          </w:tcPr>
          <w:p w14:paraId="5F7923F0" w14:textId="2C73EA5C" w:rsidR="009F7398" w:rsidRPr="00FF7751" w:rsidRDefault="009F7398" w:rsidP="009F7398">
            <w:pPr>
              <w:widowControl/>
              <w:jc w:val="center"/>
              <w:rPr>
                <w:rFonts w:ascii="Calibri" w:hAnsi="Calibri" w:cs="Calibri"/>
                <w:color w:val="000000"/>
                <w:sz w:val="20"/>
                <w:szCs w:val="20"/>
                <w:lang w:val="it-IT" w:eastAsia="it-IT"/>
              </w:rPr>
            </w:pPr>
            <w:r>
              <w:rPr>
                <w:rFonts w:ascii="Calibri" w:hAnsi="Calibri" w:cs="Calibri"/>
                <w:color w:val="000000"/>
                <w:sz w:val="20"/>
                <w:szCs w:val="20"/>
              </w:rPr>
              <w:t>6.202.318,81</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5649D88" w14:textId="77777777" w:rsidR="009F7398" w:rsidRPr="00EA7E92" w:rsidRDefault="009F7398" w:rsidP="009F7398">
            <w:pPr>
              <w:widowControl/>
              <w:rPr>
                <w:rFonts w:ascii="Calibri" w:hAnsi="Calibri" w:cs="Calibri"/>
                <w:color w:val="000000"/>
                <w:sz w:val="20"/>
                <w:szCs w:val="20"/>
                <w:lang w:val="it-IT" w:eastAsia="it-IT"/>
              </w:rPr>
            </w:pPr>
          </w:p>
        </w:tc>
      </w:tr>
      <w:tr w:rsidR="009F7398" w:rsidRPr="00AA5135" w14:paraId="5D106D42" w14:textId="77777777" w:rsidTr="009F7398">
        <w:trPr>
          <w:trHeight w:val="525"/>
          <w:jc w:val="center"/>
        </w:trPr>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14:paraId="4B5A3BFD" w14:textId="77777777" w:rsidR="009F7398" w:rsidRPr="00AA5135" w:rsidRDefault="009F7398" w:rsidP="009F7398">
            <w:pPr>
              <w:widowControl/>
              <w:jc w:val="center"/>
              <w:rPr>
                <w:rFonts w:ascii="Calibri" w:hAnsi="Calibri" w:cs="Calibri"/>
                <w:color w:val="000000"/>
                <w:sz w:val="20"/>
                <w:szCs w:val="20"/>
                <w:lang w:val="it-IT" w:eastAsia="it-IT"/>
              </w:rPr>
            </w:pPr>
            <w:r w:rsidRPr="00AA5135">
              <w:rPr>
                <w:rFonts w:ascii="Calibri" w:hAnsi="Calibri" w:cs="Calibri"/>
                <w:color w:val="000000"/>
                <w:sz w:val="20"/>
                <w:szCs w:val="20"/>
                <w:lang w:val="it-IT" w:eastAsia="it-IT"/>
              </w:rPr>
              <w:t>Grado di autonomia tributaria</w:t>
            </w:r>
          </w:p>
        </w:tc>
        <w:tc>
          <w:tcPr>
            <w:tcW w:w="3440" w:type="dxa"/>
            <w:vMerge w:val="restart"/>
            <w:tcBorders>
              <w:top w:val="nil"/>
              <w:left w:val="single" w:sz="4" w:space="0" w:color="auto"/>
              <w:bottom w:val="single" w:sz="4" w:space="0" w:color="auto"/>
              <w:right w:val="single" w:sz="4" w:space="0" w:color="auto"/>
            </w:tcBorders>
            <w:shd w:val="clear" w:color="auto" w:fill="auto"/>
            <w:vAlign w:val="center"/>
            <w:hideMark/>
          </w:tcPr>
          <w:p w14:paraId="5FBC45EE" w14:textId="77777777" w:rsidR="009F7398" w:rsidRPr="00AA5135" w:rsidRDefault="009F7398" w:rsidP="009F7398">
            <w:pPr>
              <w:widowControl/>
              <w:jc w:val="center"/>
              <w:rPr>
                <w:rFonts w:ascii="Calibri" w:hAnsi="Calibri" w:cs="Calibri"/>
                <w:color w:val="000000"/>
                <w:sz w:val="20"/>
                <w:szCs w:val="20"/>
                <w:lang w:val="it-IT" w:eastAsia="it-IT"/>
              </w:rPr>
            </w:pPr>
            <w:r w:rsidRPr="00AA5135">
              <w:rPr>
                <w:rFonts w:ascii="Calibri" w:hAnsi="Calibri" w:cs="Calibri"/>
                <w:color w:val="000000"/>
                <w:sz w:val="20"/>
                <w:szCs w:val="20"/>
                <w:lang w:val="it-IT" w:eastAsia="it-IT"/>
              </w:rPr>
              <w:t>Entrate tributarie / Entrate correnti</w:t>
            </w:r>
          </w:p>
        </w:tc>
        <w:tc>
          <w:tcPr>
            <w:tcW w:w="1650" w:type="dxa"/>
            <w:tcBorders>
              <w:top w:val="nil"/>
              <w:left w:val="nil"/>
              <w:bottom w:val="single" w:sz="4" w:space="0" w:color="auto"/>
              <w:right w:val="single" w:sz="4" w:space="0" w:color="auto"/>
            </w:tcBorders>
            <w:shd w:val="clear" w:color="auto" w:fill="auto"/>
            <w:vAlign w:val="center"/>
            <w:hideMark/>
          </w:tcPr>
          <w:p w14:paraId="54D3A050" w14:textId="77CC37BE" w:rsidR="009F7398" w:rsidRPr="00FF7751" w:rsidRDefault="009F7398" w:rsidP="009F7398">
            <w:pPr>
              <w:widowControl/>
              <w:jc w:val="center"/>
              <w:rPr>
                <w:rFonts w:ascii="Calibri" w:hAnsi="Calibri" w:cs="Calibri"/>
                <w:color w:val="000000"/>
                <w:sz w:val="20"/>
                <w:szCs w:val="20"/>
                <w:lang w:val="it-IT" w:eastAsia="it-IT"/>
              </w:rPr>
            </w:pPr>
            <w:r>
              <w:rPr>
                <w:rFonts w:ascii="Calibri" w:hAnsi="Calibri" w:cs="Calibri"/>
                <w:color w:val="000000"/>
                <w:sz w:val="20"/>
                <w:szCs w:val="20"/>
              </w:rPr>
              <w:t>3.208.795,19</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55BA09A2" w14:textId="7D84AD05" w:rsidR="009F7398" w:rsidRPr="00EA7E92" w:rsidRDefault="009F7398" w:rsidP="009F7398">
            <w:pPr>
              <w:widowControl/>
              <w:jc w:val="center"/>
              <w:rPr>
                <w:rFonts w:ascii="Calibri" w:hAnsi="Calibri" w:cs="Calibri"/>
                <w:color w:val="000000"/>
                <w:sz w:val="20"/>
                <w:szCs w:val="20"/>
                <w:lang w:val="it-IT" w:eastAsia="it-IT"/>
              </w:rPr>
            </w:pPr>
            <w:r>
              <w:rPr>
                <w:rFonts w:ascii="Calibri" w:hAnsi="Calibri" w:cs="Calibri"/>
                <w:color w:val="000000"/>
                <w:sz w:val="20"/>
                <w:szCs w:val="20"/>
              </w:rPr>
              <w:t>52%</w:t>
            </w:r>
          </w:p>
        </w:tc>
      </w:tr>
      <w:tr w:rsidR="00AA5135" w:rsidRPr="005E375F" w14:paraId="2FDE7B6B" w14:textId="77777777" w:rsidTr="009F7398">
        <w:trPr>
          <w:trHeight w:val="525"/>
          <w:jc w:val="center"/>
        </w:trPr>
        <w:tc>
          <w:tcPr>
            <w:tcW w:w="2560" w:type="dxa"/>
            <w:vMerge/>
            <w:tcBorders>
              <w:top w:val="nil"/>
              <w:left w:val="single" w:sz="4" w:space="0" w:color="auto"/>
              <w:bottom w:val="single" w:sz="4" w:space="0" w:color="auto"/>
              <w:right w:val="single" w:sz="4" w:space="0" w:color="auto"/>
            </w:tcBorders>
            <w:vAlign w:val="center"/>
            <w:hideMark/>
          </w:tcPr>
          <w:p w14:paraId="5A3C5BE9" w14:textId="77777777" w:rsidR="005E375F" w:rsidRPr="00AA5135" w:rsidRDefault="005E375F" w:rsidP="00512920">
            <w:pPr>
              <w:widowControl/>
              <w:rPr>
                <w:rFonts w:ascii="Calibri" w:hAnsi="Calibri" w:cs="Calibri"/>
                <w:color w:val="000000"/>
                <w:sz w:val="20"/>
                <w:szCs w:val="20"/>
                <w:lang w:val="it-IT" w:eastAsia="it-IT"/>
              </w:rPr>
            </w:pPr>
          </w:p>
        </w:tc>
        <w:tc>
          <w:tcPr>
            <w:tcW w:w="3440" w:type="dxa"/>
            <w:vMerge/>
            <w:tcBorders>
              <w:top w:val="nil"/>
              <w:left w:val="single" w:sz="4" w:space="0" w:color="auto"/>
              <w:bottom w:val="single" w:sz="4" w:space="0" w:color="auto"/>
              <w:right w:val="single" w:sz="4" w:space="0" w:color="auto"/>
            </w:tcBorders>
            <w:vAlign w:val="center"/>
            <w:hideMark/>
          </w:tcPr>
          <w:p w14:paraId="589ED8CD" w14:textId="77777777" w:rsidR="005E375F" w:rsidRPr="00AA5135" w:rsidRDefault="005E375F" w:rsidP="00512920">
            <w:pPr>
              <w:widowControl/>
              <w:rPr>
                <w:rFonts w:ascii="Calibri" w:hAnsi="Calibri" w:cs="Calibri"/>
                <w:color w:val="000000"/>
                <w:sz w:val="20"/>
                <w:szCs w:val="20"/>
                <w:lang w:val="it-IT" w:eastAsia="it-IT"/>
              </w:rPr>
            </w:pPr>
          </w:p>
        </w:tc>
        <w:tc>
          <w:tcPr>
            <w:tcW w:w="1650" w:type="dxa"/>
            <w:tcBorders>
              <w:top w:val="nil"/>
              <w:left w:val="nil"/>
              <w:bottom w:val="single" w:sz="4" w:space="0" w:color="auto"/>
              <w:right w:val="single" w:sz="4" w:space="0" w:color="auto"/>
            </w:tcBorders>
            <w:shd w:val="clear" w:color="auto" w:fill="auto"/>
            <w:vAlign w:val="center"/>
            <w:hideMark/>
          </w:tcPr>
          <w:p w14:paraId="60F02489" w14:textId="4FA9E4F9" w:rsidR="005E375F" w:rsidRPr="00B07948" w:rsidRDefault="009F7398" w:rsidP="00512920">
            <w:pPr>
              <w:widowControl/>
              <w:jc w:val="center"/>
              <w:rPr>
                <w:rFonts w:ascii="Calibri" w:hAnsi="Calibri" w:cs="Calibri"/>
                <w:color w:val="000000"/>
                <w:sz w:val="20"/>
                <w:szCs w:val="20"/>
                <w:highlight w:val="green"/>
                <w:lang w:val="it-IT" w:eastAsia="it-IT"/>
              </w:rPr>
            </w:pPr>
            <w:r>
              <w:rPr>
                <w:rFonts w:ascii="Calibri" w:hAnsi="Calibri" w:cs="Calibri"/>
                <w:color w:val="000000"/>
                <w:sz w:val="20"/>
                <w:szCs w:val="20"/>
              </w:rPr>
              <w:t>6.202.318,81</w:t>
            </w:r>
          </w:p>
        </w:tc>
        <w:tc>
          <w:tcPr>
            <w:tcW w:w="740" w:type="dxa"/>
            <w:vMerge/>
            <w:tcBorders>
              <w:top w:val="nil"/>
              <w:left w:val="single" w:sz="4" w:space="0" w:color="auto"/>
              <w:bottom w:val="single" w:sz="4" w:space="0" w:color="auto"/>
              <w:right w:val="single" w:sz="4" w:space="0" w:color="auto"/>
            </w:tcBorders>
            <w:vAlign w:val="center"/>
            <w:hideMark/>
          </w:tcPr>
          <w:p w14:paraId="77B68378" w14:textId="77777777" w:rsidR="005E375F" w:rsidRPr="005E375F" w:rsidRDefault="005E375F" w:rsidP="00512920">
            <w:pPr>
              <w:widowControl/>
              <w:rPr>
                <w:rFonts w:ascii="Calibri" w:hAnsi="Calibri" w:cs="Calibri"/>
                <w:color w:val="000000"/>
                <w:sz w:val="20"/>
                <w:szCs w:val="20"/>
                <w:lang w:val="it-IT" w:eastAsia="it-IT"/>
              </w:rPr>
            </w:pPr>
          </w:p>
        </w:tc>
      </w:tr>
    </w:tbl>
    <w:p w14:paraId="05319636" w14:textId="77777777" w:rsidR="00894F60" w:rsidRPr="005C46E7" w:rsidRDefault="00894F60" w:rsidP="00512920">
      <w:pPr>
        <w:pStyle w:val="Corpotesto"/>
        <w:jc w:val="center"/>
        <w:rPr>
          <w:lang w:val="it-IT"/>
        </w:rPr>
      </w:pPr>
    </w:p>
    <w:p w14:paraId="10E01053" w14:textId="77777777" w:rsidR="00894F60" w:rsidRPr="005C46E7" w:rsidRDefault="005C46E7" w:rsidP="00512920">
      <w:pPr>
        <w:pStyle w:val="Titolo2"/>
        <w:ind w:left="192" w:right="0"/>
        <w:jc w:val="center"/>
        <w:rPr>
          <w:lang w:val="it-IT"/>
        </w:rPr>
      </w:pPr>
      <w:r w:rsidRPr="005C46E7">
        <w:rPr>
          <w:lang w:val="it-IT"/>
        </w:rPr>
        <w:lastRenderedPageBreak/>
        <w:t>PRESSIONE FISCALE E RESTITUZIONE ERARIALE PRO CAPITE</w:t>
      </w:r>
    </w:p>
    <w:p w14:paraId="7EDEF86C" w14:textId="77777777" w:rsidR="00894F60" w:rsidRPr="005C46E7" w:rsidRDefault="00894F60" w:rsidP="00512920">
      <w:pPr>
        <w:pStyle w:val="Corpotesto"/>
        <w:rPr>
          <w:b/>
          <w:sz w:val="23"/>
          <w:lang w:val="it-IT"/>
        </w:rPr>
      </w:pPr>
    </w:p>
    <w:p w14:paraId="4AED30E2" w14:textId="77777777" w:rsidR="00894F60" w:rsidRDefault="00611DF5" w:rsidP="00860C90">
      <w:pPr>
        <w:pStyle w:val="Corpotesto"/>
        <w:ind w:right="27"/>
        <w:jc w:val="both"/>
        <w:rPr>
          <w:lang w:val="it-IT"/>
        </w:rPr>
      </w:pPr>
      <w:r w:rsidRPr="005C46E7">
        <w:rPr>
          <w:lang w:val="it-IT"/>
        </w:rPr>
        <w:t>È</w:t>
      </w:r>
      <w:r w:rsidR="005C46E7" w:rsidRPr="005C46E7">
        <w:rPr>
          <w:lang w:val="it-IT"/>
        </w:rPr>
        <w:t xml:space="preserve"> importante conoscere quale sia il prezzo pagato dal cittadino per usufruire dei servizi forniti dallo stato sociale. Allo stesso tempo, è interessante individuare l’ammontare della restituzione di risorse prelevate direttamente dallo Stato e restituite (in un secondo tempo) indirettamente alla collettività locale, sotto forma di trasferimenti statali in conto gestione (trasferimenti destinati a finanziare parzialmente l’attività istituzionale del Comune).</w:t>
      </w:r>
    </w:p>
    <w:p w14:paraId="08792C71" w14:textId="77777777" w:rsidR="00611DF5" w:rsidRDefault="00611DF5" w:rsidP="00512920">
      <w:pPr>
        <w:pStyle w:val="Corpotesto"/>
        <w:ind w:left="192" w:right="192" w:firstLine="708"/>
        <w:jc w:val="both"/>
        <w:rPr>
          <w:lang w:val="it-IT"/>
        </w:rPr>
      </w:pPr>
    </w:p>
    <w:tbl>
      <w:tblPr>
        <w:tblW w:w="8260" w:type="dxa"/>
        <w:jc w:val="center"/>
        <w:tblCellMar>
          <w:left w:w="70" w:type="dxa"/>
          <w:right w:w="70" w:type="dxa"/>
        </w:tblCellMar>
        <w:tblLook w:val="04A0" w:firstRow="1" w:lastRow="0" w:firstColumn="1" w:lastColumn="0" w:noHBand="0" w:noVBand="1"/>
      </w:tblPr>
      <w:tblGrid>
        <w:gridCol w:w="2340"/>
        <w:gridCol w:w="2340"/>
        <w:gridCol w:w="2340"/>
        <w:gridCol w:w="1240"/>
      </w:tblGrid>
      <w:tr w:rsidR="00CD60ED" w:rsidRPr="00EA7E92" w14:paraId="152DC80D" w14:textId="77777777" w:rsidTr="003D7F38">
        <w:trPr>
          <w:trHeight w:val="480"/>
          <w:jc w:val="center"/>
        </w:trPr>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1A789" w14:textId="77777777" w:rsidR="00CD60ED" w:rsidRPr="00EA7E92" w:rsidRDefault="00CD60ED" w:rsidP="00CD60ED">
            <w:pPr>
              <w:widowControl/>
              <w:jc w:val="center"/>
              <w:rPr>
                <w:rFonts w:ascii="Calibri" w:hAnsi="Calibri"/>
                <w:color w:val="000000"/>
                <w:sz w:val="20"/>
                <w:szCs w:val="20"/>
                <w:lang w:val="it-IT" w:eastAsia="it-IT"/>
              </w:rPr>
            </w:pPr>
            <w:r w:rsidRPr="00EA7E92">
              <w:rPr>
                <w:rFonts w:ascii="Calibri" w:hAnsi="Calibri"/>
                <w:color w:val="000000"/>
                <w:sz w:val="20"/>
                <w:szCs w:val="20"/>
                <w:lang w:val="it-IT" w:eastAsia="it-IT"/>
              </w:rPr>
              <w:t>Grado di dipendenza erariale</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5177A" w14:textId="77777777" w:rsidR="00CD60ED" w:rsidRPr="00EA7E92" w:rsidRDefault="00CD60ED" w:rsidP="00CD60ED">
            <w:pPr>
              <w:widowControl/>
              <w:jc w:val="center"/>
              <w:rPr>
                <w:rFonts w:ascii="Calibri" w:hAnsi="Calibri"/>
                <w:color w:val="000000"/>
                <w:sz w:val="20"/>
                <w:szCs w:val="20"/>
                <w:lang w:val="it-IT" w:eastAsia="it-IT"/>
              </w:rPr>
            </w:pPr>
            <w:r w:rsidRPr="00EA7E92">
              <w:rPr>
                <w:rFonts w:ascii="Calibri" w:hAnsi="Calibri"/>
                <w:color w:val="000000"/>
                <w:sz w:val="20"/>
                <w:szCs w:val="20"/>
                <w:lang w:val="it-IT" w:eastAsia="it-IT"/>
              </w:rPr>
              <w:t>Trasferimenti correnti dello Stato / Entrate correnti</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66A25B97" w14:textId="4295566E" w:rsidR="00CD60ED" w:rsidRPr="00EA7E92" w:rsidRDefault="00CD60ED" w:rsidP="00CD60ED">
            <w:pPr>
              <w:widowControl/>
              <w:jc w:val="center"/>
              <w:rPr>
                <w:rFonts w:ascii="Calibri" w:hAnsi="Calibri"/>
                <w:color w:val="000000"/>
                <w:sz w:val="20"/>
                <w:szCs w:val="20"/>
                <w:lang w:val="it-IT" w:eastAsia="it-IT"/>
              </w:rPr>
            </w:pPr>
            <w:r>
              <w:rPr>
                <w:rFonts w:ascii="Calibri" w:hAnsi="Calibri" w:cs="Calibri"/>
                <w:color w:val="000000"/>
                <w:sz w:val="20"/>
                <w:szCs w:val="20"/>
              </w:rPr>
              <w:t>1.039.159,59</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09980" w14:textId="02FEBC54" w:rsidR="00CD60ED" w:rsidRPr="00EA7E92" w:rsidRDefault="00CD60ED" w:rsidP="00CD60ED">
            <w:pPr>
              <w:widowControl/>
              <w:jc w:val="center"/>
              <w:rPr>
                <w:rFonts w:ascii="Calibri" w:hAnsi="Calibri"/>
                <w:color w:val="000000"/>
                <w:sz w:val="20"/>
                <w:szCs w:val="20"/>
                <w:lang w:val="it-IT" w:eastAsia="it-IT"/>
              </w:rPr>
            </w:pPr>
            <w:r>
              <w:rPr>
                <w:rFonts w:ascii="Calibri" w:hAnsi="Calibri" w:cs="Calibri"/>
                <w:color w:val="000000"/>
                <w:sz w:val="20"/>
                <w:szCs w:val="20"/>
              </w:rPr>
              <w:t>17%</w:t>
            </w:r>
          </w:p>
        </w:tc>
      </w:tr>
      <w:tr w:rsidR="00CD60ED" w:rsidRPr="00686FFE" w14:paraId="3A9652BD" w14:textId="77777777" w:rsidTr="003D7F38">
        <w:trPr>
          <w:trHeight w:val="480"/>
          <w:jc w:val="center"/>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18605AA4" w14:textId="77777777" w:rsidR="00CD60ED" w:rsidRPr="00EA7E92" w:rsidRDefault="00CD60ED" w:rsidP="00CD60ED">
            <w:pPr>
              <w:widowControl/>
              <w:rPr>
                <w:rFonts w:ascii="Calibri" w:hAnsi="Calibri"/>
                <w:color w:val="000000"/>
                <w:sz w:val="20"/>
                <w:szCs w:val="20"/>
                <w:lang w:val="it-IT" w:eastAsia="it-IT"/>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381F6BB" w14:textId="77777777" w:rsidR="00CD60ED" w:rsidRPr="00EA7E92" w:rsidRDefault="00CD60ED" w:rsidP="00CD60ED">
            <w:pPr>
              <w:widowControl/>
              <w:rPr>
                <w:rFonts w:ascii="Calibri" w:hAnsi="Calibri"/>
                <w:color w:val="000000"/>
                <w:sz w:val="20"/>
                <w:szCs w:val="20"/>
                <w:lang w:val="it-IT" w:eastAsia="it-IT"/>
              </w:rPr>
            </w:pPr>
          </w:p>
        </w:tc>
        <w:tc>
          <w:tcPr>
            <w:tcW w:w="2340" w:type="dxa"/>
            <w:tcBorders>
              <w:top w:val="nil"/>
              <w:left w:val="nil"/>
              <w:bottom w:val="single" w:sz="4" w:space="0" w:color="auto"/>
              <w:right w:val="single" w:sz="4" w:space="0" w:color="auto"/>
            </w:tcBorders>
            <w:shd w:val="clear" w:color="auto" w:fill="auto"/>
            <w:vAlign w:val="center"/>
            <w:hideMark/>
          </w:tcPr>
          <w:p w14:paraId="6BE343C4" w14:textId="6145971F" w:rsidR="00CD60ED" w:rsidRPr="00EA7E92" w:rsidRDefault="00CD60ED" w:rsidP="00CD60ED">
            <w:pPr>
              <w:widowControl/>
              <w:jc w:val="center"/>
              <w:rPr>
                <w:rFonts w:ascii="Calibri" w:hAnsi="Calibri"/>
                <w:color w:val="000000"/>
                <w:sz w:val="20"/>
                <w:szCs w:val="20"/>
                <w:lang w:val="it-IT" w:eastAsia="it-IT"/>
              </w:rPr>
            </w:pPr>
            <w:r>
              <w:rPr>
                <w:rFonts w:ascii="Calibri" w:hAnsi="Calibri" w:cs="Calibri"/>
                <w:color w:val="000000"/>
                <w:sz w:val="20"/>
                <w:szCs w:val="20"/>
              </w:rPr>
              <w:t>6.202.318,81</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AB9C42" w14:textId="77777777" w:rsidR="00CD60ED" w:rsidRPr="00EA7E92" w:rsidRDefault="00CD60ED" w:rsidP="00CD60ED">
            <w:pPr>
              <w:widowControl/>
              <w:rPr>
                <w:rFonts w:ascii="Calibri" w:hAnsi="Calibri"/>
                <w:color w:val="000000"/>
                <w:sz w:val="20"/>
                <w:szCs w:val="20"/>
                <w:lang w:val="it-IT" w:eastAsia="it-IT"/>
              </w:rPr>
            </w:pPr>
          </w:p>
        </w:tc>
      </w:tr>
      <w:tr w:rsidR="00CD60ED" w:rsidRPr="00713BE4" w14:paraId="7256E84E" w14:textId="77777777" w:rsidTr="003D7F38">
        <w:trPr>
          <w:trHeight w:val="480"/>
          <w:jc w:val="center"/>
        </w:trPr>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F0F06E" w14:textId="77777777" w:rsidR="00CD60ED" w:rsidRPr="00713BE4" w:rsidRDefault="00CD60ED" w:rsidP="00CD60ED">
            <w:pPr>
              <w:widowControl/>
              <w:jc w:val="center"/>
              <w:rPr>
                <w:rFonts w:ascii="Calibri" w:hAnsi="Calibri"/>
                <w:color w:val="000000"/>
                <w:sz w:val="20"/>
                <w:szCs w:val="20"/>
                <w:lang w:val="it-IT" w:eastAsia="it-IT"/>
              </w:rPr>
            </w:pPr>
            <w:r w:rsidRPr="00713BE4">
              <w:rPr>
                <w:rFonts w:ascii="Calibri" w:hAnsi="Calibri"/>
                <w:color w:val="000000"/>
                <w:sz w:val="20"/>
                <w:szCs w:val="20"/>
                <w:lang w:val="it-IT" w:eastAsia="it-IT"/>
              </w:rPr>
              <w:t>Incidenza delle entrate tributarie sulle entrate proprie</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D4488A6" w14:textId="77777777" w:rsidR="00CD60ED" w:rsidRPr="00713BE4" w:rsidRDefault="00CD60ED" w:rsidP="00CD60ED">
            <w:pPr>
              <w:widowControl/>
              <w:jc w:val="center"/>
              <w:rPr>
                <w:rFonts w:ascii="Calibri" w:hAnsi="Calibri"/>
                <w:color w:val="000000"/>
                <w:sz w:val="20"/>
                <w:szCs w:val="20"/>
                <w:lang w:val="it-IT" w:eastAsia="it-IT"/>
              </w:rPr>
            </w:pPr>
            <w:r w:rsidRPr="00713BE4">
              <w:rPr>
                <w:rFonts w:ascii="Calibri" w:hAnsi="Calibri"/>
                <w:color w:val="000000"/>
                <w:sz w:val="20"/>
                <w:szCs w:val="20"/>
                <w:lang w:val="it-IT" w:eastAsia="it-IT"/>
              </w:rPr>
              <w:t>Entrate tributarie / (Entrate tributarie + extratributarie)</w:t>
            </w:r>
          </w:p>
        </w:tc>
        <w:tc>
          <w:tcPr>
            <w:tcW w:w="2340" w:type="dxa"/>
            <w:tcBorders>
              <w:top w:val="nil"/>
              <w:left w:val="nil"/>
              <w:bottom w:val="single" w:sz="4" w:space="0" w:color="auto"/>
              <w:right w:val="single" w:sz="4" w:space="0" w:color="auto"/>
            </w:tcBorders>
            <w:shd w:val="clear" w:color="auto" w:fill="auto"/>
            <w:vAlign w:val="center"/>
            <w:hideMark/>
          </w:tcPr>
          <w:p w14:paraId="093B163C" w14:textId="7460F8C1"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3.208.795,19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AD0ABAD" w14:textId="2F9C7FEF" w:rsidR="00CD60ED" w:rsidRPr="00023DE8" w:rsidRDefault="00CD60ED" w:rsidP="00CD60ED">
            <w:pPr>
              <w:widowControl/>
              <w:jc w:val="center"/>
              <w:rPr>
                <w:rFonts w:ascii="Calibri" w:hAnsi="Calibri"/>
                <w:color w:val="000000"/>
                <w:sz w:val="20"/>
                <w:szCs w:val="20"/>
                <w:lang w:val="it-IT" w:eastAsia="it-IT"/>
              </w:rPr>
            </w:pPr>
            <w:r>
              <w:rPr>
                <w:rFonts w:ascii="Calibri" w:hAnsi="Calibri" w:cs="Calibri"/>
                <w:color w:val="000000"/>
                <w:sz w:val="20"/>
                <w:szCs w:val="20"/>
              </w:rPr>
              <w:t>62%</w:t>
            </w:r>
          </w:p>
        </w:tc>
      </w:tr>
      <w:tr w:rsidR="00CD60ED" w:rsidRPr="00686FFE" w14:paraId="3F634EF2" w14:textId="77777777" w:rsidTr="00C32060">
        <w:trPr>
          <w:trHeight w:val="480"/>
          <w:jc w:val="center"/>
        </w:trPr>
        <w:tc>
          <w:tcPr>
            <w:tcW w:w="2340" w:type="dxa"/>
            <w:vMerge/>
            <w:tcBorders>
              <w:top w:val="nil"/>
              <w:left w:val="single" w:sz="4" w:space="0" w:color="auto"/>
              <w:bottom w:val="single" w:sz="4" w:space="0" w:color="auto"/>
              <w:right w:val="single" w:sz="4" w:space="0" w:color="auto"/>
            </w:tcBorders>
            <w:vAlign w:val="center"/>
            <w:hideMark/>
          </w:tcPr>
          <w:p w14:paraId="0B1AFE16" w14:textId="77777777" w:rsidR="00CD60ED" w:rsidRPr="00713BE4" w:rsidRDefault="00CD60ED" w:rsidP="00CD60ED">
            <w:pPr>
              <w:widowControl/>
              <w:rPr>
                <w:rFonts w:ascii="Calibri" w:hAnsi="Calibri"/>
                <w:color w:val="000000"/>
                <w:sz w:val="20"/>
                <w:szCs w:val="20"/>
                <w:lang w:val="it-IT" w:eastAsia="it-IT"/>
              </w:rPr>
            </w:pPr>
          </w:p>
        </w:tc>
        <w:tc>
          <w:tcPr>
            <w:tcW w:w="2340" w:type="dxa"/>
            <w:vMerge/>
            <w:tcBorders>
              <w:top w:val="nil"/>
              <w:left w:val="single" w:sz="4" w:space="0" w:color="auto"/>
              <w:bottom w:val="single" w:sz="4" w:space="0" w:color="auto"/>
              <w:right w:val="single" w:sz="4" w:space="0" w:color="auto"/>
            </w:tcBorders>
            <w:vAlign w:val="center"/>
            <w:hideMark/>
          </w:tcPr>
          <w:p w14:paraId="25924E50" w14:textId="77777777" w:rsidR="00CD60ED" w:rsidRPr="00713BE4" w:rsidRDefault="00CD60ED" w:rsidP="00CD60ED">
            <w:pPr>
              <w:widowControl/>
              <w:rPr>
                <w:rFonts w:ascii="Calibri" w:hAnsi="Calibri"/>
                <w:color w:val="000000"/>
                <w:sz w:val="20"/>
                <w:szCs w:val="20"/>
                <w:lang w:val="it-IT" w:eastAsia="it-IT"/>
              </w:rPr>
            </w:pPr>
          </w:p>
        </w:tc>
        <w:tc>
          <w:tcPr>
            <w:tcW w:w="2340" w:type="dxa"/>
            <w:tcBorders>
              <w:top w:val="nil"/>
              <w:left w:val="nil"/>
              <w:bottom w:val="single" w:sz="4" w:space="0" w:color="auto"/>
              <w:right w:val="single" w:sz="4" w:space="0" w:color="auto"/>
            </w:tcBorders>
            <w:shd w:val="clear" w:color="auto" w:fill="auto"/>
            <w:vAlign w:val="center"/>
            <w:hideMark/>
          </w:tcPr>
          <w:p w14:paraId="78D30F01" w14:textId="6222DF62"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5.163.159,22</w:t>
            </w:r>
          </w:p>
        </w:tc>
        <w:tc>
          <w:tcPr>
            <w:tcW w:w="1240" w:type="dxa"/>
            <w:vMerge/>
            <w:tcBorders>
              <w:top w:val="nil"/>
              <w:left w:val="single" w:sz="4" w:space="0" w:color="auto"/>
              <w:bottom w:val="single" w:sz="4" w:space="0" w:color="auto"/>
              <w:right w:val="single" w:sz="4" w:space="0" w:color="auto"/>
            </w:tcBorders>
            <w:vAlign w:val="center"/>
            <w:hideMark/>
          </w:tcPr>
          <w:p w14:paraId="53F37F31" w14:textId="77777777" w:rsidR="00CD60ED" w:rsidRPr="00023DE8" w:rsidRDefault="00CD60ED" w:rsidP="00CD60ED">
            <w:pPr>
              <w:widowControl/>
              <w:rPr>
                <w:rFonts w:ascii="Calibri" w:hAnsi="Calibri"/>
                <w:color w:val="000000"/>
                <w:sz w:val="20"/>
                <w:szCs w:val="20"/>
                <w:lang w:val="it-IT" w:eastAsia="it-IT"/>
              </w:rPr>
            </w:pPr>
          </w:p>
        </w:tc>
      </w:tr>
      <w:tr w:rsidR="00CD60ED" w:rsidRPr="00713BE4" w14:paraId="2B95E3F2" w14:textId="77777777" w:rsidTr="00C32060">
        <w:trPr>
          <w:trHeight w:val="480"/>
          <w:jc w:val="center"/>
        </w:trPr>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87314" w14:textId="77777777" w:rsidR="00CD60ED" w:rsidRPr="00713BE4" w:rsidRDefault="00CD60ED" w:rsidP="00CD60ED">
            <w:pPr>
              <w:widowControl/>
              <w:jc w:val="center"/>
              <w:rPr>
                <w:rFonts w:ascii="Calibri" w:hAnsi="Calibri"/>
                <w:color w:val="000000"/>
                <w:sz w:val="20"/>
                <w:szCs w:val="20"/>
                <w:lang w:val="it-IT" w:eastAsia="it-IT"/>
              </w:rPr>
            </w:pPr>
            <w:r w:rsidRPr="00713BE4">
              <w:rPr>
                <w:rFonts w:ascii="Calibri" w:hAnsi="Calibri"/>
                <w:color w:val="000000"/>
                <w:sz w:val="20"/>
                <w:szCs w:val="20"/>
                <w:lang w:val="it-IT" w:eastAsia="it-IT"/>
              </w:rPr>
              <w:t>Incidenza entrate extratributarie sulle entrate proprie</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3A5F4" w14:textId="77777777" w:rsidR="00CD60ED" w:rsidRPr="00713BE4" w:rsidRDefault="00CD60ED" w:rsidP="00CD60ED">
            <w:pPr>
              <w:widowControl/>
              <w:jc w:val="center"/>
              <w:rPr>
                <w:rFonts w:ascii="Calibri" w:hAnsi="Calibri"/>
                <w:color w:val="000000"/>
                <w:sz w:val="20"/>
                <w:szCs w:val="20"/>
                <w:lang w:val="it-IT" w:eastAsia="it-IT"/>
              </w:rPr>
            </w:pPr>
            <w:r w:rsidRPr="00713BE4">
              <w:rPr>
                <w:rFonts w:ascii="Calibri" w:hAnsi="Calibri"/>
                <w:color w:val="000000"/>
                <w:sz w:val="20"/>
                <w:szCs w:val="20"/>
                <w:lang w:val="it-IT" w:eastAsia="it-IT"/>
              </w:rPr>
              <w:t>Entrate extratributarie / (Entrate tributarie + extratributarie)</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25C23365" w14:textId="3C1047D4"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1.954.364,03</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A748C" w14:textId="405A449C" w:rsidR="00CD60ED" w:rsidRPr="00023DE8" w:rsidRDefault="00CD60ED" w:rsidP="00CD60ED">
            <w:pPr>
              <w:widowControl/>
              <w:jc w:val="center"/>
              <w:rPr>
                <w:rFonts w:ascii="Calibri" w:hAnsi="Calibri"/>
                <w:color w:val="000000"/>
                <w:sz w:val="20"/>
                <w:szCs w:val="20"/>
                <w:lang w:val="it-IT" w:eastAsia="it-IT"/>
              </w:rPr>
            </w:pPr>
            <w:r>
              <w:rPr>
                <w:rFonts w:ascii="Calibri" w:hAnsi="Calibri" w:cs="Calibri"/>
                <w:color w:val="000000"/>
                <w:sz w:val="20"/>
                <w:szCs w:val="20"/>
              </w:rPr>
              <w:t>38%</w:t>
            </w:r>
          </w:p>
        </w:tc>
      </w:tr>
      <w:tr w:rsidR="003D7F38" w:rsidRPr="00686FFE" w14:paraId="7FDA4D22" w14:textId="77777777" w:rsidTr="003D7F38">
        <w:trPr>
          <w:trHeight w:val="480"/>
          <w:jc w:val="center"/>
        </w:trPr>
        <w:tc>
          <w:tcPr>
            <w:tcW w:w="2340" w:type="dxa"/>
            <w:vMerge/>
            <w:tcBorders>
              <w:top w:val="nil"/>
              <w:left w:val="single" w:sz="4" w:space="0" w:color="auto"/>
              <w:bottom w:val="single" w:sz="4" w:space="0" w:color="auto"/>
              <w:right w:val="single" w:sz="4" w:space="0" w:color="auto"/>
            </w:tcBorders>
            <w:vAlign w:val="center"/>
            <w:hideMark/>
          </w:tcPr>
          <w:p w14:paraId="30568086" w14:textId="77777777" w:rsidR="003D7F38" w:rsidRPr="00713BE4" w:rsidRDefault="003D7F38" w:rsidP="00512920">
            <w:pPr>
              <w:widowControl/>
              <w:rPr>
                <w:rFonts w:ascii="Calibri" w:hAnsi="Calibri"/>
                <w:color w:val="000000"/>
                <w:sz w:val="20"/>
                <w:szCs w:val="20"/>
                <w:lang w:val="it-IT" w:eastAsia="it-IT"/>
              </w:rPr>
            </w:pPr>
          </w:p>
        </w:tc>
        <w:tc>
          <w:tcPr>
            <w:tcW w:w="2340" w:type="dxa"/>
            <w:vMerge/>
            <w:tcBorders>
              <w:top w:val="nil"/>
              <w:left w:val="single" w:sz="4" w:space="0" w:color="auto"/>
              <w:bottom w:val="single" w:sz="4" w:space="0" w:color="auto"/>
              <w:right w:val="single" w:sz="4" w:space="0" w:color="auto"/>
            </w:tcBorders>
            <w:vAlign w:val="center"/>
            <w:hideMark/>
          </w:tcPr>
          <w:p w14:paraId="018D64B5" w14:textId="77777777" w:rsidR="003D7F38" w:rsidRPr="00713BE4" w:rsidRDefault="003D7F38" w:rsidP="00512920">
            <w:pPr>
              <w:widowControl/>
              <w:rPr>
                <w:rFonts w:ascii="Calibri" w:hAnsi="Calibri"/>
                <w:color w:val="000000"/>
                <w:sz w:val="20"/>
                <w:szCs w:val="20"/>
                <w:lang w:val="it-IT" w:eastAsia="it-IT"/>
              </w:rPr>
            </w:pPr>
          </w:p>
        </w:tc>
        <w:tc>
          <w:tcPr>
            <w:tcW w:w="2340" w:type="dxa"/>
            <w:tcBorders>
              <w:top w:val="nil"/>
              <w:left w:val="nil"/>
              <w:bottom w:val="single" w:sz="4" w:space="0" w:color="auto"/>
              <w:right w:val="single" w:sz="4" w:space="0" w:color="auto"/>
            </w:tcBorders>
            <w:shd w:val="clear" w:color="auto" w:fill="auto"/>
            <w:vAlign w:val="center"/>
            <w:hideMark/>
          </w:tcPr>
          <w:p w14:paraId="285D26EF" w14:textId="1F5965D3" w:rsidR="003D7F38" w:rsidRPr="00B07948" w:rsidRDefault="00CD60ED" w:rsidP="00512920">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5.163.159,22</w:t>
            </w:r>
          </w:p>
        </w:tc>
        <w:tc>
          <w:tcPr>
            <w:tcW w:w="1240" w:type="dxa"/>
            <w:vMerge/>
            <w:tcBorders>
              <w:top w:val="nil"/>
              <w:left w:val="single" w:sz="4" w:space="0" w:color="auto"/>
              <w:bottom w:val="single" w:sz="4" w:space="0" w:color="auto"/>
              <w:right w:val="single" w:sz="4" w:space="0" w:color="auto"/>
            </w:tcBorders>
            <w:vAlign w:val="center"/>
            <w:hideMark/>
          </w:tcPr>
          <w:p w14:paraId="18AB54A0" w14:textId="77777777" w:rsidR="003D7F38" w:rsidRPr="00B07948" w:rsidRDefault="003D7F38" w:rsidP="00512920">
            <w:pPr>
              <w:widowControl/>
              <w:rPr>
                <w:rFonts w:ascii="Calibri" w:hAnsi="Calibri"/>
                <w:color w:val="000000"/>
                <w:sz w:val="20"/>
                <w:szCs w:val="20"/>
                <w:highlight w:val="green"/>
                <w:lang w:val="it-IT" w:eastAsia="it-IT"/>
              </w:rPr>
            </w:pPr>
          </w:p>
        </w:tc>
      </w:tr>
      <w:tr w:rsidR="00CD60ED" w:rsidRPr="00612D49" w14:paraId="662E96AF" w14:textId="77777777" w:rsidTr="00CD60ED">
        <w:trPr>
          <w:trHeight w:val="480"/>
          <w:jc w:val="center"/>
        </w:trPr>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4CE1316" w14:textId="77777777" w:rsidR="00CD60ED" w:rsidRPr="00612D49" w:rsidRDefault="00CD60ED" w:rsidP="00CD60ED">
            <w:pPr>
              <w:widowControl/>
              <w:jc w:val="center"/>
              <w:rPr>
                <w:rFonts w:ascii="Calibri" w:hAnsi="Calibri"/>
                <w:color w:val="000000"/>
                <w:sz w:val="20"/>
                <w:szCs w:val="20"/>
                <w:lang w:val="it-IT" w:eastAsia="it-IT"/>
              </w:rPr>
            </w:pPr>
            <w:r w:rsidRPr="00612D49">
              <w:rPr>
                <w:rFonts w:ascii="Calibri" w:hAnsi="Calibri"/>
                <w:color w:val="000000"/>
                <w:sz w:val="20"/>
                <w:szCs w:val="20"/>
                <w:lang w:val="it-IT" w:eastAsia="it-IT"/>
              </w:rPr>
              <w:t>Pressione delle entrate proprie pro capite</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0BF33A5" w14:textId="77777777" w:rsidR="00CD60ED" w:rsidRPr="00612D49" w:rsidRDefault="00CD60ED" w:rsidP="00CD60ED">
            <w:pPr>
              <w:widowControl/>
              <w:jc w:val="center"/>
              <w:rPr>
                <w:rFonts w:ascii="Calibri" w:hAnsi="Calibri"/>
                <w:color w:val="000000"/>
                <w:sz w:val="20"/>
                <w:szCs w:val="20"/>
                <w:lang w:val="it-IT" w:eastAsia="it-IT"/>
              </w:rPr>
            </w:pPr>
            <w:r w:rsidRPr="00612D49">
              <w:rPr>
                <w:rFonts w:ascii="Calibri" w:hAnsi="Calibri"/>
                <w:color w:val="000000"/>
                <w:sz w:val="20"/>
                <w:szCs w:val="20"/>
                <w:lang w:val="it-IT" w:eastAsia="it-IT"/>
              </w:rPr>
              <w:t xml:space="preserve">(Entrate tributarie + </w:t>
            </w:r>
            <w:proofErr w:type="gramStart"/>
            <w:r w:rsidRPr="00612D49">
              <w:rPr>
                <w:rFonts w:ascii="Calibri" w:hAnsi="Calibri"/>
                <w:color w:val="000000"/>
                <w:sz w:val="20"/>
                <w:szCs w:val="20"/>
                <w:lang w:val="it-IT" w:eastAsia="it-IT"/>
              </w:rPr>
              <w:t>extratributarie )</w:t>
            </w:r>
            <w:proofErr w:type="gramEnd"/>
            <w:r w:rsidRPr="00612D49">
              <w:rPr>
                <w:rFonts w:ascii="Calibri" w:hAnsi="Calibri"/>
                <w:color w:val="000000"/>
                <w:sz w:val="20"/>
                <w:szCs w:val="20"/>
                <w:lang w:val="it-IT" w:eastAsia="it-IT"/>
              </w:rPr>
              <w:t xml:space="preserve"> / Popolazione residente</w:t>
            </w:r>
          </w:p>
        </w:tc>
        <w:tc>
          <w:tcPr>
            <w:tcW w:w="2340" w:type="dxa"/>
            <w:tcBorders>
              <w:top w:val="nil"/>
              <w:left w:val="nil"/>
              <w:bottom w:val="single" w:sz="4" w:space="0" w:color="auto"/>
              <w:right w:val="single" w:sz="4" w:space="0" w:color="auto"/>
            </w:tcBorders>
            <w:shd w:val="clear" w:color="auto" w:fill="auto"/>
            <w:vAlign w:val="center"/>
          </w:tcPr>
          <w:p w14:paraId="622D1622" w14:textId="2AE9051E"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5.163.159,22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B70458" w14:textId="22F7BBB6" w:rsidR="00CD60ED" w:rsidRPr="003E3FA8" w:rsidRDefault="003E3FA8" w:rsidP="002A7844">
            <w:pPr>
              <w:jc w:val="center"/>
              <w:rPr>
                <w:rFonts w:ascii="Calibri" w:hAnsi="Calibri" w:cs="Calibri"/>
                <w:color w:val="000000"/>
                <w:sz w:val="20"/>
                <w:szCs w:val="20"/>
              </w:rPr>
            </w:pPr>
            <w:r w:rsidRPr="003E3FA8">
              <w:rPr>
                <w:rFonts w:ascii="Calibri" w:hAnsi="Calibri" w:cs="Calibri"/>
                <w:color w:val="000000"/>
                <w:sz w:val="20"/>
                <w:szCs w:val="20"/>
              </w:rPr>
              <w:t xml:space="preserve">€ </w:t>
            </w:r>
            <w:r w:rsidR="002A7844">
              <w:rPr>
                <w:rFonts w:ascii="Calibri" w:hAnsi="Calibri" w:cs="Calibri"/>
                <w:color w:val="000000"/>
                <w:sz w:val="20"/>
                <w:szCs w:val="20"/>
              </w:rPr>
              <w:t>808,13</w:t>
            </w:r>
          </w:p>
        </w:tc>
      </w:tr>
      <w:tr w:rsidR="00CD60ED" w:rsidRPr="00686FFE" w14:paraId="17BC0DF4" w14:textId="77777777" w:rsidTr="00CD60ED">
        <w:trPr>
          <w:trHeight w:val="480"/>
          <w:jc w:val="center"/>
        </w:trPr>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24579503" w14:textId="77777777" w:rsidR="00CD60ED" w:rsidRPr="00612D49" w:rsidRDefault="00CD60ED" w:rsidP="00CD60ED">
            <w:pPr>
              <w:widowControl/>
              <w:rPr>
                <w:rFonts w:ascii="Calibri" w:hAnsi="Calibri"/>
                <w:color w:val="000000"/>
                <w:sz w:val="20"/>
                <w:szCs w:val="20"/>
                <w:lang w:val="it-IT" w:eastAsia="it-IT"/>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4EFC5AF9" w14:textId="77777777" w:rsidR="00CD60ED" w:rsidRPr="00612D49" w:rsidRDefault="00CD60ED" w:rsidP="00CD60ED">
            <w:pPr>
              <w:widowControl/>
              <w:rPr>
                <w:rFonts w:ascii="Calibri" w:hAnsi="Calibri"/>
                <w:color w:val="000000"/>
                <w:sz w:val="20"/>
                <w:szCs w:val="20"/>
                <w:lang w:val="it-IT" w:eastAsia="it-IT"/>
              </w:rPr>
            </w:pPr>
          </w:p>
        </w:tc>
        <w:tc>
          <w:tcPr>
            <w:tcW w:w="2340" w:type="dxa"/>
            <w:tcBorders>
              <w:top w:val="nil"/>
              <w:left w:val="nil"/>
              <w:bottom w:val="single" w:sz="4" w:space="0" w:color="auto"/>
              <w:right w:val="single" w:sz="4" w:space="0" w:color="auto"/>
            </w:tcBorders>
            <w:shd w:val="clear" w:color="auto" w:fill="auto"/>
            <w:vAlign w:val="center"/>
          </w:tcPr>
          <w:p w14:paraId="423AD5DA" w14:textId="49277920"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 6</w:t>
            </w:r>
            <w:r w:rsidR="002A7844">
              <w:rPr>
                <w:rFonts w:ascii="Calibri" w:hAnsi="Calibri" w:cs="Calibri"/>
                <w:color w:val="000000"/>
                <w:sz w:val="20"/>
                <w:szCs w:val="20"/>
              </w:rPr>
              <w:t>389</w:t>
            </w: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62AEC67" w14:textId="77777777" w:rsidR="00CD60ED" w:rsidRPr="003E3FA8" w:rsidRDefault="00CD60ED" w:rsidP="00CD60ED">
            <w:pPr>
              <w:widowControl/>
              <w:rPr>
                <w:rFonts w:ascii="Calibri" w:hAnsi="Calibri" w:cs="Calibri"/>
                <w:color w:val="000000"/>
                <w:sz w:val="20"/>
                <w:szCs w:val="20"/>
              </w:rPr>
            </w:pPr>
          </w:p>
        </w:tc>
      </w:tr>
      <w:tr w:rsidR="00CD60ED" w:rsidRPr="00686FFE" w14:paraId="0D7B9C42" w14:textId="77777777" w:rsidTr="00CD60ED">
        <w:trPr>
          <w:trHeight w:val="480"/>
          <w:jc w:val="center"/>
        </w:trPr>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46FF7A6" w14:textId="77777777" w:rsidR="00CD60ED" w:rsidRPr="00713BE4" w:rsidRDefault="00CD60ED" w:rsidP="00CD60ED">
            <w:pPr>
              <w:widowControl/>
              <w:jc w:val="center"/>
              <w:rPr>
                <w:rFonts w:ascii="Calibri" w:hAnsi="Calibri"/>
                <w:color w:val="000000"/>
                <w:sz w:val="20"/>
                <w:szCs w:val="20"/>
                <w:lang w:val="it-IT" w:eastAsia="it-IT"/>
              </w:rPr>
            </w:pPr>
            <w:r w:rsidRPr="00713BE4">
              <w:rPr>
                <w:rFonts w:ascii="Calibri" w:hAnsi="Calibri"/>
                <w:color w:val="000000"/>
                <w:sz w:val="20"/>
                <w:szCs w:val="20"/>
                <w:lang w:val="it-IT" w:eastAsia="it-IT"/>
              </w:rPr>
              <w:t>Pressione tributaria pro capite</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67C6302" w14:textId="77777777" w:rsidR="00CD60ED" w:rsidRPr="00713BE4" w:rsidRDefault="00CD60ED" w:rsidP="00CD60ED">
            <w:pPr>
              <w:widowControl/>
              <w:jc w:val="center"/>
              <w:rPr>
                <w:rFonts w:ascii="Calibri" w:hAnsi="Calibri"/>
                <w:color w:val="000000"/>
                <w:sz w:val="20"/>
                <w:szCs w:val="20"/>
                <w:lang w:val="it-IT" w:eastAsia="it-IT"/>
              </w:rPr>
            </w:pPr>
            <w:r w:rsidRPr="00713BE4">
              <w:rPr>
                <w:rFonts w:ascii="Calibri" w:hAnsi="Calibri"/>
                <w:color w:val="000000"/>
                <w:sz w:val="20"/>
                <w:szCs w:val="20"/>
                <w:lang w:val="it-IT" w:eastAsia="it-IT"/>
              </w:rPr>
              <w:t>Entrate tributarie / Popolazione residente</w:t>
            </w:r>
          </w:p>
        </w:tc>
        <w:tc>
          <w:tcPr>
            <w:tcW w:w="2340" w:type="dxa"/>
            <w:tcBorders>
              <w:top w:val="nil"/>
              <w:left w:val="nil"/>
              <w:bottom w:val="single" w:sz="4" w:space="0" w:color="auto"/>
              <w:right w:val="single" w:sz="4" w:space="0" w:color="auto"/>
            </w:tcBorders>
            <w:shd w:val="clear" w:color="auto" w:fill="auto"/>
            <w:vAlign w:val="center"/>
          </w:tcPr>
          <w:p w14:paraId="1CEF3D6A" w14:textId="772954F8"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3.208.795,19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13BE63" w14:textId="5833D5BF" w:rsidR="00CD60ED" w:rsidRPr="003E3FA8" w:rsidRDefault="003E3FA8" w:rsidP="002A7844">
            <w:pPr>
              <w:jc w:val="center"/>
              <w:rPr>
                <w:rFonts w:ascii="Calibri" w:hAnsi="Calibri" w:cs="Calibri"/>
                <w:color w:val="000000"/>
                <w:sz w:val="20"/>
                <w:szCs w:val="20"/>
              </w:rPr>
            </w:pPr>
            <w:r w:rsidRPr="003E3FA8">
              <w:rPr>
                <w:rFonts w:ascii="Calibri" w:hAnsi="Calibri" w:cs="Calibri"/>
                <w:color w:val="000000"/>
                <w:sz w:val="20"/>
                <w:szCs w:val="20"/>
              </w:rPr>
              <w:t>€ 50</w:t>
            </w:r>
            <w:r w:rsidR="002A7844">
              <w:rPr>
                <w:rFonts w:ascii="Calibri" w:hAnsi="Calibri" w:cs="Calibri"/>
                <w:color w:val="000000"/>
                <w:sz w:val="20"/>
                <w:szCs w:val="20"/>
              </w:rPr>
              <w:t>2,24</w:t>
            </w:r>
          </w:p>
        </w:tc>
      </w:tr>
      <w:tr w:rsidR="00CD60ED" w:rsidRPr="003D7F38" w14:paraId="22336D9F" w14:textId="77777777" w:rsidTr="00CD60ED">
        <w:trPr>
          <w:trHeight w:val="480"/>
          <w:jc w:val="center"/>
        </w:trPr>
        <w:tc>
          <w:tcPr>
            <w:tcW w:w="2340" w:type="dxa"/>
            <w:vMerge/>
            <w:tcBorders>
              <w:top w:val="nil"/>
              <w:left w:val="single" w:sz="4" w:space="0" w:color="auto"/>
              <w:bottom w:val="single" w:sz="4" w:space="0" w:color="auto"/>
              <w:right w:val="single" w:sz="4" w:space="0" w:color="auto"/>
            </w:tcBorders>
            <w:vAlign w:val="center"/>
            <w:hideMark/>
          </w:tcPr>
          <w:p w14:paraId="5A263D9B" w14:textId="77777777" w:rsidR="00CD60ED" w:rsidRPr="00686FFE" w:rsidRDefault="00CD60ED" w:rsidP="00CD60ED">
            <w:pPr>
              <w:widowControl/>
              <w:rPr>
                <w:rFonts w:ascii="Calibri" w:hAnsi="Calibri"/>
                <w:color w:val="000000"/>
                <w:sz w:val="20"/>
                <w:szCs w:val="20"/>
                <w:highlight w:val="green"/>
                <w:lang w:val="it-IT" w:eastAsia="it-IT"/>
              </w:rPr>
            </w:pPr>
          </w:p>
        </w:tc>
        <w:tc>
          <w:tcPr>
            <w:tcW w:w="2340" w:type="dxa"/>
            <w:vMerge/>
            <w:tcBorders>
              <w:top w:val="nil"/>
              <w:left w:val="single" w:sz="4" w:space="0" w:color="auto"/>
              <w:bottom w:val="single" w:sz="4" w:space="0" w:color="auto"/>
              <w:right w:val="single" w:sz="4" w:space="0" w:color="auto"/>
            </w:tcBorders>
            <w:vAlign w:val="center"/>
            <w:hideMark/>
          </w:tcPr>
          <w:p w14:paraId="081654E7" w14:textId="77777777" w:rsidR="00CD60ED" w:rsidRPr="00686FFE" w:rsidRDefault="00CD60ED" w:rsidP="00CD60ED">
            <w:pPr>
              <w:widowControl/>
              <w:rPr>
                <w:rFonts w:ascii="Calibri" w:hAnsi="Calibri"/>
                <w:color w:val="000000"/>
                <w:sz w:val="20"/>
                <w:szCs w:val="20"/>
                <w:highlight w:val="green"/>
                <w:lang w:val="it-IT" w:eastAsia="it-IT"/>
              </w:rPr>
            </w:pPr>
          </w:p>
        </w:tc>
        <w:tc>
          <w:tcPr>
            <w:tcW w:w="2340" w:type="dxa"/>
            <w:tcBorders>
              <w:top w:val="nil"/>
              <w:left w:val="nil"/>
              <w:bottom w:val="single" w:sz="4" w:space="0" w:color="auto"/>
              <w:right w:val="single" w:sz="4" w:space="0" w:color="auto"/>
            </w:tcBorders>
            <w:shd w:val="clear" w:color="auto" w:fill="auto"/>
            <w:vAlign w:val="center"/>
          </w:tcPr>
          <w:p w14:paraId="5BC3E37B" w14:textId="14B3F55A" w:rsidR="00CD60ED" w:rsidRPr="00B07948" w:rsidRDefault="00CD60ED" w:rsidP="00CD60ED">
            <w:pPr>
              <w:widowControl/>
              <w:jc w:val="center"/>
              <w:rPr>
                <w:rFonts w:ascii="Calibri" w:hAnsi="Calibri"/>
                <w:color w:val="000000"/>
                <w:sz w:val="20"/>
                <w:szCs w:val="20"/>
                <w:highlight w:val="green"/>
                <w:lang w:val="it-IT" w:eastAsia="it-IT"/>
              </w:rPr>
            </w:pPr>
            <w:r>
              <w:rPr>
                <w:rFonts w:ascii="Calibri" w:hAnsi="Calibri" w:cs="Calibri"/>
                <w:color w:val="000000"/>
                <w:sz w:val="20"/>
                <w:szCs w:val="20"/>
              </w:rPr>
              <w:t> 6</w:t>
            </w:r>
            <w:r w:rsidR="002A7844">
              <w:rPr>
                <w:rFonts w:ascii="Calibri" w:hAnsi="Calibri" w:cs="Calibri"/>
                <w:color w:val="000000"/>
                <w:sz w:val="20"/>
                <w:szCs w:val="20"/>
              </w:rPr>
              <w:t>389</w:t>
            </w:r>
          </w:p>
        </w:tc>
        <w:tc>
          <w:tcPr>
            <w:tcW w:w="1240" w:type="dxa"/>
            <w:vMerge/>
            <w:tcBorders>
              <w:top w:val="nil"/>
              <w:left w:val="single" w:sz="4" w:space="0" w:color="auto"/>
              <w:bottom w:val="single" w:sz="4" w:space="0" w:color="auto"/>
              <w:right w:val="single" w:sz="4" w:space="0" w:color="auto"/>
            </w:tcBorders>
            <w:vAlign w:val="center"/>
            <w:hideMark/>
          </w:tcPr>
          <w:p w14:paraId="04FABD0E" w14:textId="77777777" w:rsidR="00CD60ED" w:rsidRPr="003D7F38" w:rsidRDefault="00CD60ED" w:rsidP="00CD60ED">
            <w:pPr>
              <w:widowControl/>
              <w:rPr>
                <w:rFonts w:ascii="Calibri" w:hAnsi="Calibri"/>
                <w:color w:val="000000"/>
                <w:sz w:val="20"/>
                <w:szCs w:val="20"/>
                <w:lang w:val="it-IT" w:eastAsia="it-IT"/>
              </w:rPr>
            </w:pPr>
          </w:p>
        </w:tc>
      </w:tr>
    </w:tbl>
    <w:p w14:paraId="2A0134B2" w14:textId="40A77F35" w:rsidR="00894F60" w:rsidRDefault="00894F60" w:rsidP="00512920">
      <w:pPr>
        <w:pStyle w:val="Corpotesto"/>
        <w:rPr>
          <w:lang w:val="it-IT"/>
        </w:rPr>
      </w:pPr>
    </w:p>
    <w:p w14:paraId="0B4F5288" w14:textId="77777777" w:rsidR="00230EBF" w:rsidRPr="005C46E7" w:rsidRDefault="00230EBF" w:rsidP="00512920">
      <w:pPr>
        <w:pStyle w:val="Corpotesto"/>
        <w:rPr>
          <w:lang w:val="it-IT"/>
        </w:rPr>
      </w:pPr>
    </w:p>
    <w:p w14:paraId="7D1DD1EA" w14:textId="77777777" w:rsidR="00894F60" w:rsidRPr="005C46E7" w:rsidRDefault="005C46E7" w:rsidP="00512920">
      <w:pPr>
        <w:pStyle w:val="Titolo2"/>
        <w:ind w:left="192" w:right="0"/>
        <w:jc w:val="center"/>
        <w:rPr>
          <w:lang w:val="it-IT"/>
        </w:rPr>
      </w:pPr>
      <w:r w:rsidRPr="005C46E7">
        <w:rPr>
          <w:lang w:val="it-IT"/>
        </w:rPr>
        <w:t>PROPENSIONE AGLI INVESTIMENTI</w:t>
      </w:r>
    </w:p>
    <w:p w14:paraId="7C0B0C25" w14:textId="77777777" w:rsidR="00894F60" w:rsidRDefault="00894F60" w:rsidP="00512920">
      <w:pPr>
        <w:pStyle w:val="Corpotesto"/>
        <w:rPr>
          <w:b/>
          <w:sz w:val="23"/>
          <w:lang w:val="it-IT"/>
        </w:rPr>
      </w:pPr>
    </w:p>
    <w:p w14:paraId="4EDDD74F" w14:textId="77777777" w:rsidR="00894F60" w:rsidRDefault="005C46E7" w:rsidP="00860C90">
      <w:pPr>
        <w:pStyle w:val="Corpotesto"/>
        <w:ind w:right="27"/>
        <w:jc w:val="both"/>
        <w:rPr>
          <w:lang w:val="it-IT"/>
        </w:rPr>
      </w:pPr>
      <w:r w:rsidRPr="005C46E7">
        <w:rPr>
          <w:lang w:val="it-IT"/>
        </w:rPr>
        <w:t xml:space="preserve">Questi indicatori assumono un’elevata importanza solo a consuntivo perché riportano l’effettivo sforzo intrapreso dal Comune nel campo degli </w:t>
      </w:r>
      <w:r w:rsidR="00611DF5" w:rsidRPr="005C46E7">
        <w:rPr>
          <w:lang w:val="it-IT"/>
        </w:rPr>
        <w:t>investimenti. Anche</w:t>
      </w:r>
      <w:r w:rsidRPr="005C46E7">
        <w:rPr>
          <w:lang w:val="it-IT"/>
        </w:rPr>
        <w:t xml:space="preserve"> nel bilancio di previsione, comunque, questi indicatori possono denotare, quanto meno, una propensione dell’amministrazione ad attuare una marcata politica di sviluppo delle spese in conto capitale.</w:t>
      </w:r>
    </w:p>
    <w:p w14:paraId="2F99D2E2" w14:textId="77777777" w:rsidR="000346FA" w:rsidRDefault="000346FA" w:rsidP="00512920">
      <w:pPr>
        <w:pStyle w:val="Corpotesto"/>
        <w:ind w:left="192" w:right="194" w:firstLine="708"/>
        <w:jc w:val="both"/>
        <w:rPr>
          <w:lang w:val="it-IT"/>
        </w:rPr>
      </w:pPr>
    </w:p>
    <w:tbl>
      <w:tblPr>
        <w:tblW w:w="8220" w:type="dxa"/>
        <w:jc w:val="center"/>
        <w:tblCellMar>
          <w:left w:w="70" w:type="dxa"/>
          <w:right w:w="70" w:type="dxa"/>
        </w:tblCellMar>
        <w:tblLook w:val="04A0" w:firstRow="1" w:lastRow="0" w:firstColumn="1" w:lastColumn="0" w:noHBand="0" w:noVBand="1"/>
      </w:tblPr>
      <w:tblGrid>
        <w:gridCol w:w="2380"/>
        <w:gridCol w:w="3460"/>
        <w:gridCol w:w="1440"/>
        <w:gridCol w:w="940"/>
      </w:tblGrid>
      <w:tr w:rsidR="00CD60ED" w:rsidRPr="007F78B5" w14:paraId="79285897" w14:textId="77777777" w:rsidTr="003D7F38">
        <w:trPr>
          <w:trHeight w:val="510"/>
          <w:jc w:val="center"/>
        </w:trPr>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BF222" w14:textId="77777777" w:rsidR="00CD60ED" w:rsidRPr="007F78B5" w:rsidRDefault="00CD60ED" w:rsidP="00CD60ED">
            <w:pPr>
              <w:widowControl/>
              <w:jc w:val="center"/>
              <w:rPr>
                <w:rFonts w:ascii="Calibri" w:hAnsi="Calibri"/>
                <w:color w:val="000000"/>
                <w:sz w:val="20"/>
                <w:szCs w:val="20"/>
                <w:lang w:val="it-IT" w:eastAsia="it-IT"/>
              </w:rPr>
            </w:pPr>
            <w:r w:rsidRPr="007F78B5">
              <w:rPr>
                <w:rFonts w:ascii="Calibri" w:hAnsi="Calibri"/>
                <w:color w:val="000000"/>
                <w:sz w:val="20"/>
                <w:szCs w:val="20"/>
                <w:lang w:val="it-IT" w:eastAsia="it-IT"/>
              </w:rPr>
              <w:t>Propensione all’investimento</w:t>
            </w:r>
          </w:p>
        </w:tc>
        <w:tc>
          <w:tcPr>
            <w:tcW w:w="3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C4C784" w14:textId="77777777" w:rsidR="00CD60ED" w:rsidRPr="007F78B5" w:rsidRDefault="00CD60ED" w:rsidP="00CD60ED">
            <w:pPr>
              <w:widowControl/>
              <w:jc w:val="center"/>
              <w:rPr>
                <w:rFonts w:ascii="Calibri" w:hAnsi="Calibri"/>
                <w:color w:val="000000"/>
                <w:sz w:val="20"/>
                <w:szCs w:val="20"/>
                <w:lang w:val="it-IT" w:eastAsia="it-IT"/>
              </w:rPr>
            </w:pPr>
            <w:r w:rsidRPr="007F78B5">
              <w:rPr>
                <w:rFonts w:ascii="Calibri" w:hAnsi="Calibri"/>
                <w:color w:val="000000"/>
                <w:sz w:val="20"/>
                <w:szCs w:val="20"/>
                <w:lang w:val="it-IT" w:eastAsia="it-IT"/>
              </w:rPr>
              <w:t xml:space="preserve">Investimenti / </w:t>
            </w:r>
            <w:proofErr w:type="gramStart"/>
            <w:r w:rsidRPr="007F78B5">
              <w:rPr>
                <w:rFonts w:ascii="Calibri" w:hAnsi="Calibri"/>
                <w:color w:val="000000"/>
                <w:sz w:val="20"/>
                <w:szCs w:val="20"/>
                <w:lang w:val="it-IT" w:eastAsia="it-IT"/>
              </w:rPr>
              <w:t>( Sp</w:t>
            </w:r>
            <w:proofErr w:type="gramEnd"/>
            <w:r w:rsidRPr="007F78B5">
              <w:rPr>
                <w:rFonts w:ascii="Calibri" w:hAnsi="Calibri"/>
                <w:color w:val="000000"/>
                <w:sz w:val="20"/>
                <w:szCs w:val="20"/>
                <w:lang w:val="it-IT" w:eastAsia="it-IT"/>
              </w:rPr>
              <w:t>.</w:t>
            </w:r>
            <w:proofErr w:type="spellStart"/>
            <w:r w:rsidRPr="007F78B5">
              <w:rPr>
                <w:rFonts w:ascii="Calibri" w:hAnsi="Calibri"/>
                <w:color w:val="000000"/>
                <w:sz w:val="20"/>
                <w:szCs w:val="20"/>
                <w:lang w:val="it-IT" w:eastAsia="it-IT"/>
              </w:rPr>
              <w:t>corr</w:t>
            </w:r>
            <w:proofErr w:type="spellEnd"/>
            <w:r w:rsidRPr="007F78B5">
              <w:rPr>
                <w:rFonts w:ascii="Calibri" w:hAnsi="Calibri"/>
                <w:color w:val="000000"/>
                <w:sz w:val="20"/>
                <w:szCs w:val="20"/>
                <w:lang w:val="it-IT" w:eastAsia="it-IT"/>
              </w:rPr>
              <w:t>.+</w:t>
            </w:r>
            <w:proofErr w:type="spellStart"/>
            <w:r w:rsidRPr="007F78B5">
              <w:rPr>
                <w:rFonts w:ascii="Calibri" w:hAnsi="Calibri"/>
                <w:color w:val="000000"/>
                <w:sz w:val="20"/>
                <w:szCs w:val="20"/>
                <w:lang w:val="it-IT" w:eastAsia="it-IT"/>
              </w:rPr>
              <w:t>inv</w:t>
            </w:r>
            <w:proofErr w:type="spellEnd"/>
            <w:r w:rsidRPr="007F78B5">
              <w:rPr>
                <w:rFonts w:ascii="Calibri" w:hAnsi="Calibri"/>
                <w:color w:val="000000"/>
                <w:sz w:val="20"/>
                <w:szCs w:val="20"/>
                <w:lang w:val="it-IT" w:eastAsia="it-IT"/>
              </w:rPr>
              <w:t xml:space="preserve">.+quota </w:t>
            </w:r>
            <w:proofErr w:type="spellStart"/>
            <w:r w:rsidRPr="007F78B5">
              <w:rPr>
                <w:rFonts w:ascii="Calibri" w:hAnsi="Calibri"/>
                <w:color w:val="000000"/>
                <w:sz w:val="20"/>
                <w:szCs w:val="20"/>
                <w:lang w:val="it-IT" w:eastAsia="it-IT"/>
              </w:rPr>
              <w:t>cap.rimb.mutui</w:t>
            </w:r>
            <w:proofErr w:type="spellEnd"/>
            <w:r w:rsidRPr="007F78B5">
              <w:rPr>
                <w:rFonts w:ascii="Calibri" w:hAnsi="Calibri"/>
                <w:color w:val="000000"/>
                <w:sz w:val="20"/>
                <w:szCs w:val="20"/>
                <w:lang w:val="it-IT" w:eastAsia="it-IT"/>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926B92A" w14:textId="5C6388B5" w:rsidR="00CD60ED" w:rsidRPr="00CD60ED" w:rsidRDefault="00CD60ED" w:rsidP="00CD60ED">
            <w:pPr>
              <w:widowControl/>
              <w:jc w:val="center"/>
              <w:rPr>
                <w:rFonts w:ascii="Calibri" w:hAnsi="Calibri"/>
                <w:color w:val="000000"/>
                <w:sz w:val="20"/>
                <w:szCs w:val="20"/>
                <w:lang w:val="it-IT" w:eastAsia="it-IT"/>
              </w:rPr>
            </w:pPr>
            <w:r w:rsidRPr="00CD60ED">
              <w:rPr>
                <w:rFonts w:ascii="Calibri" w:hAnsi="Calibri" w:cs="Calibri"/>
                <w:color w:val="000000"/>
                <w:sz w:val="20"/>
                <w:szCs w:val="20"/>
                <w:lang w:val="it-IT" w:eastAsia="it-IT"/>
              </w:rPr>
              <w:t>959.592,92</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A7287" w14:textId="53BB3919" w:rsidR="00CD60ED" w:rsidRPr="007F78B5" w:rsidRDefault="00CD60ED" w:rsidP="00CD60ED">
            <w:pPr>
              <w:widowControl/>
              <w:jc w:val="center"/>
              <w:rPr>
                <w:rFonts w:ascii="Calibri" w:hAnsi="Calibri"/>
                <w:color w:val="000000"/>
                <w:sz w:val="20"/>
                <w:szCs w:val="20"/>
                <w:lang w:val="it-IT" w:eastAsia="it-IT"/>
              </w:rPr>
            </w:pPr>
            <w:r w:rsidRPr="00CD60ED">
              <w:rPr>
                <w:rFonts w:ascii="Calibri" w:hAnsi="Calibri" w:cs="Calibri"/>
                <w:color w:val="000000"/>
                <w:sz w:val="20"/>
                <w:szCs w:val="20"/>
                <w:lang w:val="it-IT" w:eastAsia="it-IT"/>
              </w:rPr>
              <w:t>15,32%</w:t>
            </w:r>
          </w:p>
        </w:tc>
      </w:tr>
      <w:tr w:rsidR="00CD60ED" w:rsidRPr="007F78B5" w14:paraId="63D02751" w14:textId="77777777" w:rsidTr="007F78B5">
        <w:trPr>
          <w:trHeight w:val="510"/>
          <w:jc w:val="center"/>
        </w:trPr>
        <w:tc>
          <w:tcPr>
            <w:tcW w:w="23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DB97DD" w14:textId="77777777" w:rsidR="00CD60ED" w:rsidRPr="007F78B5" w:rsidRDefault="00CD60ED" w:rsidP="00CD60ED">
            <w:pPr>
              <w:widowControl/>
              <w:rPr>
                <w:rFonts w:ascii="Calibri" w:hAnsi="Calibri"/>
                <w:color w:val="000000"/>
                <w:sz w:val="20"/>
                <w:szCs w:val="20"/>
                <w:lang w:val="it-IT" w:eastAsia="it-IT"/>
              </w:rPr>
            </w:pPr>
          </w:p>
        </w:tc>
        <w:tc>
          <w:tcPr>
            <w:tcW w:w="34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5DA844" w14:textId="77777777" w:rsidR="00CD60ED" w:rsidRPr="007F78B5" w:rsidRDefault="00CD60ED" w:rsidP="00CD60ED">
            <w:pPr>
              <w:widowControl/>
              <w:rPr>
                <w:rFonts w:ascii="Calibri" w:hAnsi="Calibri"/>
                <w:color w:val="000000"/>
                <w:sz w:val="20"/>
                <w:szCs w:val="20"/>
                <w:lang w:val="it-IT" w:eastAsia="it-IT"/>
              </w:rPr>
            </w:pPr>
          </w:p>
        </w:tc>
        <w:tc>
          <w:tcPr>
            <w:tcW w:w="1440" w:type="dxa"/>
            <w:tcBorders>
              <w:top w:val="nil"/>
              <w:left w:val="nil"/>
              <w:bottom w:val="single" w:sz="4" w:space="0" w:color="auto"/>
              <w:right w:val="single" w:sz="4" w:space="0" w:color="auto"/>
            </w:tcBorders>
            <w:shd w:val="clear" w:color="auto" w:fill="auto"/>
            <w:vAlign w:val="center"/>
            <w:hideMark/>
          </w:tcPr>
          <w:p w14:paraId="6E0D0E45" w14:textId="65F04D18" w:rsidR="00CD60ED" w:rsidRPr="00CD60ED" w:rsidRDefault="00CD60ED" w:rsidP="00CD60ED">
            <w:pPr>
              <w:pStyle w:val="Titolo2"/>
              <w:ind w:left="192" w:right="0"/>
              <w:jc w:val="center"/>
              <w:rPr>
                <w:rFonts w:ascii="Calibri" w:hAnsi="Calibri"/>
                <w:b w:val="0"/>
                <w:bCs w:val="0"/>
                <w:color w:val="000000"/>
                <w:sz w:val="20"/>
                <w:szCs w:val="20"/>
                <w:lang w:val="it-IT" w:eastAsia="it-IT"/>
              </w:rPr>
            </w:pPr>
            <w:r w:rsidRPr="00CD60ED">
              <w:rPr>
                <w:rFonts w:ascii="Calibri" w:hAnsi="Calibri" w:cs="Calibri"/>
                <w:b w:val="0"/>
                <w:bCs w:val="0"/>
                <w:color w:val="000000"/>
                <w:sz w:val="20"/>
                <w:szCs w:val="20"/>
                <w:lang w:val="it-IT" w:eastAsia="it-IT"/>
              </w:rPr>
              <w:t>6.262.363,70</w:t>
            </w:r>
          </w:p>
        </w:tc>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E9578B" w14:textId="77777777" w:rsidR="00CD60ED" w:rsidRPr="007F78B5" w:rsidRDefault="00CD60ED" w:rsidP="00CD60ED">
            <w:pPr>
              <w:widowControl/>
              <w:rPr>
                <w:rFonts w:ascii="Calibri" w:hAnsi="Calibri"/>
                <w:color w:val="000000"/>
                <w:sz w:val="20"/>
                <w:szCs w:val="20"/>
                <w:lang w:val="it-IT" w:eastAsia="it-IT"/>
              </w:rPr>
            </w:pPr>
          </w:p>
        </w:tc>
      </w:tr>
      <w:tr w:rsidR="00CD60ED" w:rsidRPr="00CC0385" w14:paraId="04245A1A" w14:textId="77777777" w:rsidTr="003D7F38">
        <w:trPr>
          <w:trHeight w:val="510"/>
          <w:jc w:val="center"/>
        </w:trPr>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14:paraId="438134A1" w14:textId="77777777" w:rsidR="00CD60ED" w:rsidRPr="007F78B5" w:rsidRDefault="00CD60ED" w:rsidP="00CD60ED">
            <w:pPr>
              <w:widowControl/>
              <w:jc w:val="center"/>
              <w:rPr>
                <w:rFonts w:ascii="Calibri" w:hAnsi="Calibri"/>
                <w:color w:val="000000"/>
                <w:sz w:val="20"/>
                <w:szCs w:val="20"/>
                <w:lang w:val="it-IT" w:eastAsia="it-IT"/>
              </w:rPr>
            </w:pPr>
            <w:r w:rsidRPr="007F78B5">
              <w:rPr>
                <w:rFonts w:ascii="Calibri" w:hAnsi="Calibri"/>
                <w:color w:val="000000"/>
                <w:sz w:val="20"/>
                <w:szCs w:val="20"/>
                <w:lang w:val="it-IT" w:eastAsia="it-IT"/>
              </w:rPr>
              <w:t>Investimenti pro capite</w:t>
            </w:r>
          </w:p>
        </w:tc>
        <w:tc>
          <w:tcPr>
            <w:tcW w:w="3460" w:type="dxa"/>
            <w:vMerge w:val="restart"/>
            <w:tcBorders>
              <w:top w:val="nil"/>
              <w:left w:val="single" w:sz="4" w:space="0" w:color="auto"/>
              <w:bottom w:val="single" w:sz="4" w:space="0" w:color="auto"/>
              <w:right w:val="single" w:sz="4" w:space="0" w:color="auto"/>
            </w:tcBorders>
            <w:shd w:val="clear" w:color="auto" w:fill="auto"/>
            <w:vAlign w:val="center"/>
            <w:hideMark/>
          </w:tcPr>
          <w:p w14:paraId="4ECCD509" w14:textId="77777777" w:rsidR="00CD60ED" w:rsidRPr="007F78B5" w:rsidRDefault="00CD60ED" w:rsidP="00CD60ED">
            <w:pPr>
              <w:widowControl/>
              <w:jc w:val="center"/>
              <w:rPr>
                <w:rFonts w:ascii="Calibri" w:hAnsi="Calibri"/>
                <w:color w:val="000000"/>
                <w:sz w:val="20"/>
                <w:szCs w:val="20"/>
                <w:lang w:val="it-IT" w:eastAsia="it-IT"/>
              </w:rPr>
            </w:pPr>
            <w:r w:rsidRPr="007F78B5">
              <w:rPr>
                <w:rFonts w:ascii="Calibri" w:hAnsi="Calibri"/>
                <w:color w:val="000000"/>
                <w:sz w:val="20"/>
                <w:szCs w:val="20"/>
                <w:lang w:val="it-IT" w:eastAsia="it-IT"/>
              </w:rPr>
              <w:t>Investimenti / Popolazione residente</w:t>
            </w:r>
          </w:p>
        </w:tc>
        <w:tc>
          <w:tcPr>
            <w:tcW w:w="1440" w:type="dxa"/>
            <w:tcBorders>
              <w:top w:val="nil"/>
              <w:left w:val="nil"/>
              <w:bottom w:val="single" w:sz="4" w:space="0" w:color="auto"/>
              <w:right w:val="single" w:sz="4" w:space="0" w:color="auto"/>
            </w:tcBorders>
            <w:shd w:val="clear" w:color="auto" w:fill="auto"/>
            <w:vAlign w:val="center"/>
            <w:hideMark/>
          </w:tcPr>
          <w:p w14:paraId="23159E3A" w14:textId="4A80F119" w:rsidR="00CD60ED" w:rsidRPr="00CD60ED" w:rsidRDefault="00CD60ED" w:rsidP="00CD60ED">
            <w:pPr>
              <w:widowControl/>
              <w:jc w:val="center"/>
              <w:rPr>
                <w:rFonts w:ascii="Calibri" w:hAnsi="Calibri"/>
                <w:color w:val="000000"/>
                <w:sz w:val="20"/>
                <w:szCs w:val="20"/>
                <w:lang w:val="it-IT" w:eastAsia="it-IT"/>
              </w:rPr>
            </w:pPr>
            <w:r w:rsidRPr="00CD60ED">
              <w:rPr>
                <w:rFonts w:ascii="Calibri" w:hAnsi="Calibri" w:cs="Calibri"/>
                <w:color w:val="000000"/>
                <w:sz w:val="20"/>
                <w:szCs w:val="20"/>
                <w:lang w:val="it-IT" w:eastAsia="it-IT"/>
              </w:rPr>
              <w:t>959.592,92</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0F63D663" w14:textId="55ADA945" w:rsidR="00CD60ED" w:rsidRPr="007F78B5" w:rsidRDefault="003E3FA8" w:rsidP="002A7844">
            <w:pPr>
              <w:jc w:val="center"/>
              <w:rPr>
                <w:rFonts w:ascii="Calibri" w:hAnsi="Calibri"/>
                <w:color w:val="000000"/>
                <w:sz w:val="20"/>
                <w:szCs w:val="20"/>
                <w:lang w:val="it-IT" w:eastAsia="it-IT"/>
              </w:rPr>
            </w:pPr>
            <w:r w:rsidRPr="003E3FA8">
              <w:rPr>
                <w:rFonts w:ascii="Calibri" w:hAnsi="Calibri" w:cs="Calibri"/>
                <w:color w:val="000000"/>
                <w:sz w:val="20"/>
                <w:szCs w:val="20"/>
                <w:lang w:val="it-IT" w:eastAsia="it-IT"/>
              </w:rPr>
              <w:t>€ 1</w:t>
            </w:r>
            <w:r w:rsidR="002A7844">
              <w:rPr>
                <w:rFonts w:ascii="Calibri" w:hAnsi="Calibri" w:cs="Calibri"/>
                <w:color w:val="000000"/>
                <w:sz w:val="20"/>
                <w:szCs w:val="20"/>
                <w:lang w:val="it-IT" w:eastAsia="it-IT"/>
              </w:rPr>
              <w:t>50,19</w:t>
            </w:r>
          </w:p>
        </w:tc>
      </w:tr>
      <w:tr w:rsidR="007F78B5" w:rsidRPr="003D7F38" w14:paraId="04676479" w14:textId="77777777" w:rsidTr="003D7F38">
        <w:trPr>
          <w:trHeight w:val="510"/>
          <w:jc w:val="center"/>
        </w:trPr>
        <w:tc>
          <w:tcPr>
            <w:tcW w:w="2380" w:type="dxa"/>
            <w:vMerge/>
            <w:tcBorders>
              <w:top w:val="nil"/>
              <w:left w:val="single" w:sz="4" w:space="0" w:color="auto"/>
              <w:bottom w:val="single" w:sz="4" w:space="0" w:color="auto"/>
              <w:right w:val="single" w:sz="4" w:space="0" w:color="auto"/>
            </w:tcBorders>
            <w:vAlign w:val="center"/>
            <w:hideMark/>
          </w:tcPr>
          <w:p w14:paraId="01A14B86" w14:textId="77777777" w:rsidR="003D7F38" w:rsidRPr="00CC0385" w:rsidRDefault="003D7F38" w:rsidP="00512920">
            <w:pPr>
              <w:widowControl/>
              <w:rPr>
                <w:rFonts w:ascii="Calibri" w:hAnsi="Calibri"/>
                <w:color w:val="000000"/>
                <w:sz w:val="20"/>
                <w:szCs w:val="20"/>
                <w:lang w:val="it-IT" w:eastAsia="it-IT"/>
              </w:rPr>
            </w:pPr>
          </w:p>
        </w:tc>
        <w:tc>
          <w:tcPr>
            <w:tcW w:w="3460" w:type="dxa"/>
            <w:vMerge/>
            <w:tcBorders>
              <w:top w:val="nil"/>
              <w:left w:val="single" w:sz="4" w:space="0" w:color="auto"/>
              <w:bottom w:val="single" w:sz="4" w:space="0" w:color="auto"/>
              <w:right w:val="single" w:sz="4" w:space="0" w:color="auto"/>
            </w:tcBorders>
            <w:vAlign w:val="center"/>
            <w:hideMark/>
          </w:tcPr>
          <w:p w14:paraId="23DB1060" w14:textId="77777777" w:rsidR="003D7F38" w:rsidRPr="00CC0385" w:rsidRDefault="003D7F38" w:rsidP="00512920">
            <w:pPr>
              <w:widowControl/>
              <w:rPr>
                <w:rFonts w:ascii="Calibri" w:hAnsi="Calibri"/>
                <w:color w:val="000000"/>
                <w:sz w:val="20"/>
                <w:szCs w:val="20"/>
                <w:lang w:val="it-IT" w:eastAsia="it-IT"/>
              </w:rPr>
            </w:pPr>
          </w:p>
        </w:tc>
        <w:tc>
          <w:tcPr>
            <w:tcW w:w="1440" w:type="dxa"/>
            <w:tcBorders>
              <w:top w:val="nil"/>
              <w:left w:val="nil"/>
              <w:bottom w:val="single" w:sz="4" w:space="0" w:color="auto"/>
              <w:right w:val="single" w:sz="4" w:space="0" w:color="auto"/>
            </w:tcBorders>
            <w:shd w:val="clear" w:color="auto" w:fill="auto"/>
            <w:vAlign w:val="center"/>
            <w:hideMark/>
          </w:tcPr>
          <w:p w14:paraId="260FEB4D" w14:textId="4FF654E0" w:rsidR="003D7F38" w:rsidRPr="003D7F38" w:rsidRDefault="00FA0E96" w:rsidP="00B07948">
            <w:pPr>
              <w:widowControl/>
              <w:jc w:val="center"/>
              <w:rPr>
                <w:rFonts w:ascii="Calibri" w:hAnsi="Calibri"/>
                <w:color w:val="000000"/>
                <w:sz w:val="20"/>
                <w:szCs w:val="20"/>
                <w:lang w:val="it-IT" w:eastAsia="it-IT"/>
              </w:rPr>
            </w:pPr>
            <w:r w:rsidRPr="00CC0385">
              <w:rPr>
                <w:rFonts w:ascii="Calibri" w:hAnsi="Calibri"/>
                <w:color w:val="000000"/>
                <w:sz w:val="20"/>
                <w:szCs w:val="20"/>
                <w:lang w:val="it-IT" w:eastAsia="it-IT"/>
              </w:rPr>
              <w:t>6</w:t>
            </w:r>
            <w:r w:rsidR="002A7844">
              <w:rPr>
                <w:rFonts w:ascii="Calibri" w:hAnsi="Calibri"/>
                <w:color w:val="000000"/>
                <w:sz w:val="20"/>
                <w:szCs w:val="20"/>
                <w:lang w:val="it-IT" w:eastAsia="it-IT"/>
              </w:rPr>
              <w:t>389</w:t>
            </w:r>
          </w:p>
        </w:tc>
        <w:tc>
          <w:tcPr>
            <w:tcW w:w="940" w:type="dxa"/>
            <w:vMerge/>
            <w:tcBorders>
              <w:top w:val="nil"/>
              <w:left w:val="single" w:sz="4" w:space="0" w:color="auto"/>
              <w:bottom w:val="single" w:sz="4" w:space="0" w:color="auto"/>
              <w:right w:val="single" w:sz="4" w:space="0" w:color="auto"/>
            </w:tcBorders>
            <w:vAlign w:val="center"/>
            <w:hideMark/>
          </w:tcPr>
          <w:p w14:paraId="4BC29F55" w14:textId="77777777" w:rsidR="003D7F38" w:rsidRPr="003D7F38" w:rsidRDefault="003D7F38" w:rsidP="00512920">
            <w:pPr>
              <w:widowControl/>
              <w:rPr>
                <w:rFonts w:ascii="Calibri" w:hAnsi="Calibri"/>
                <w:color w:val="000000"/>
                <w:sz w:val="20"/>
                <w:szCs w:val="20"/>
                <w:lang w:val="it-IT" w:eastAsia="it-IT"/>
              </w:rPr>
            </w:pPr>
          </w:p>
        </w:tc>
      </w:tr>
    </w:tbl>
    <w:p w14:paraId="70F8A196" w14:textId="77777777" w:rsidR="007F78B5" w:rsidRDefault="007F78B5" w:rsidP="007F78B5">
      <w:pPr>
        <w:pStyle w:val="Titolo2"/>
        <w:ind w:left="192" w:right="0"/>
        <w:rPr>
          <w:lang w:val="it-IT"/>
        </w:rPr>
      </w:pPr>
    </w:p>
    <w:tbl>
      <w:tblPr>
        <w:tblW w:w="14420" w:type="dxa"/>
        <w:tblCellMar>
          <w:left w:w="70" w:type="dxa"/>
          <w:right w:w="70" w:type="dxa"/>
        </w:tblCellMar>
        <w:tblLook w:val="04A0" w:firstRow="1" w:lastRow="0" w:firstColumn="1" w:lastColumn="0" w:noHBand="0" w:noVBand="1"/>
      </w:tblPr>
      <w:tblGrid>
        <w:gridCol w:w="3440"/>
        <w:gridCol w:w="1840"/>
        <w:gridCol w:w="1460"/>
        <w:gridCol w:w="2020"/>
        <w:gridCol w:w="1440"/>
        <w:gridCol w:w="1860"/>
        <w:gridCol w:w="960"/>
        <w:gridCol w:w="1400"/>
      </w:tblGrid>
      <w:tr w:rsidR="00CD60ED" w:rsidRPr="00CD60ED" w14:paraId="40CF84A7" w14:textId="77777777" w:rsidTr="00CD60ED">
        <w:trPr>
          <w:trHeight w:val="315"/>
        </w:trPr>
        <w:tc>
          <w:tcPr>
            <w:tcW w:w="3440" w:type="dxa"/>
            <w:tcBorders>
              <w:top w:val="nil"/>
              <w:left w:val="nil"/>
              <w:bottom w:val="nil"/>
              <w:right w:val="nil"/>
            </w:tcBorders>
            <w:shd w:val="clear" w:color="auto" w:fill="auto"/>
            <w:noWrap/>
            <w:vAlign w:val="bottom"/>
            <w:hideMark/>
          </w:tcPr>
          <w:p w14:paraId="4A7513FA" w14:textId="77777777" w:rsidR="00CD60ED" w:rsidRPr="00CD60ED" w:rsidRDefault="00CD60ED" w:rsidP="00CD60ED">
            <w:pPr>
              <w:widowControl/>
              <w:rPr>
                <w:sz w:val="24"/>
                <w:szCs w:val="24"/>
                <w:lang w:val="it-IT" w:eastAsia="it-IT"/>
              </w:rPr>
            </w:pPr>
          </w:p>
        </w:tc>
        <w:tc>
          <w:tcPr>
            <w:tcW w:w="1840" w:type="dxa"/>
            <w:tcBorders>
              <w:top w:val="nil"/>
              <w:left w:val="nil"/>
              <w:bottom w:val="nil"/>
              <w:right w:val="nil"/>
            </w:tcBorders>
            <w:shd w:val="clear" w:color="auto" w:fill="auto"/>
            <w:noWrap/>
            <w:vAlign w:val="bottom"/>
            <w:hideMark/>
          </w:tcPr>
          <w:p w14:paraId="088C374A" w14:textId="77777777" w:rsidR="00CD60ED" w:rsidRPr="00CD60ED" w:rsidRDefault="00CD60ED" w:rsidP="00CD60ED">
            <w:pPr>
              <w:widowControl/>
              <w:rPr>
                <w:sz w:val="20"/>
                <w:szCs w:val="20"/>
                <w:lang w:val="it-IT" w:eastAsia="it-IT"/>
              </w:rPr>
            </w:pPr>
          </w:p>
        </w:tc>
        <w:tc>
          <w:tcPr>
            <w:tcW w:w="1460" w:type="dxa"/>
            <w:tcBorders>
              <w:top w:val="nil"/>
              <w:left w:val="nil"/>
              <w:bottom w:val="nil"/>
              <w:right w:val="nil"/>
            </w:tcBorders>
            <w:shd w:val="clear" w:color="auto" w:fill="auto"/>
            <w:noWrap/>
            <w:vAlign w:val="bottom"/>
            <w:hideMark/>
          </w:tcPr>
          <w:p w14:paraId="0631C0B8" w14:textId="77777777" w:rsidR="00CD60ED" w:rsidRPr="00CD60ED" w:rsidRDefault="00CD60ED" w:rsidP="00CD60ED">
            <w:pPr>
              <w:widowControl/>
              <w:rPr>
                <w:sz w:val="20"/>
                <w:szCs w:val="20"/>
                <w:lang w:val="it-IT" w:eastAsia="it-IT"/>
              </w:rPr>
            </w:pPr>
          </w:p>
        </w:tc>
        <w:tc>
          <w:tcPr>
            <w:tcW w:w="2020" w:type="dxa"/>
            <w:tcBorders>
              <w:top w:val="nil"/>
              <w:left w:val="nil"/>
              <w:bottom w:val="nil"/>
              <w:right w:val="nil"/>
            </w:tcBorders>
            <w:shd w:val="clear" w:color="auto" w:fill="auto"/>
            <w:noWrap/>
            <w:vAlign w:val="bottom"/>
            <w:hideMark/>
          </w:tcPr>
          <w:p w14:paraId="3DBAF41D" w14:textId="77777777" w:rsidR="00CD60ED" w:rsidRPr="00CD60ED" w:rsidRDefault="00CD60ED" w:rsidP="00CD60ED">
            <w:pPr>
              <w:widowControl/>
              <w:rPr>
                <w:sz w:val="20"/>
                <w:szCs w:val="20"/>
                <w:lang w:val="it-IT" w:eastAsia="it-IT"/>
              </w:rPr>
            </w:pPr>
          </w:p>
        </w:tc>
        <w:tc>
          <w:tcPr>
            <w:tcW w:w="1440" w:type="dxa"/>
            <w:tcBorders>
              <w:top w:val="nil"/>
              <w:left w:val="nil"/>
              <w:bottom w:val="nil"/>
              <w:right w:val="nil"/>
            </w:tcBorders>
            <w:shd w:val="clear" w:color="auto" w:fill="auto"/>
            <w:noWrap/>
            <w:vAlign w:val="bottom"/>
            <w:hideMark/>
          </w:tcPr>
          <w:p w14:paraId="4833C8E3" w14:textId="77777777" w:rsidR="00CD60ED" w:rsidRPr="00CD60ED" w:rsidRDefault="00CD60ED" w:rsidP="00CD60ED">
            <w:pPr>
              <w:widowControl/>
              <w:rPr>
                <w:sz w:val="20"/>
                <w:szCs w:val="20"/>
                <w:lang w:val="it-IT" w:eastAsia="it-IT"/>
              </w:rPr>
            </w:pPr>
          </w:p>
        </w:tc>
        <w:tc>
          <w:tcPr>
            <w:tcW w:w="1860" w:type="dxa"/>
            <w:tcBorders>
              <w:top w:val="nil"/>
              <w:left w:val="nil"/>
              <w:bottom w:val="nil"/>
              <w:right w:val="nil"/>
            </w:tcBorders>
            <w:shd w:val="clear" w:color="auto" w:fill="auto"/>
            <w:noWrap/>
            <w:vAlign w:val="bottom"/>
            <w:hideMark/>
          </w:tcPr>
          <w:p w14:paraId="05AE89D4" w14:textId="77777777" w:rsidR="00CD60ED" w:rsidRPr="00CD60ED" w:rsidRDefault="00CD60ED" w:rsidP="00CD60ED">
            <w:pPr>
              <w:widowControl/>
              <w:rPr>
                <w:sz w:val="20"/>
                <w:szCs w:val="20"/>
                <w:lang w:val="it-IT" w:eastAsia="it-IT"/>
              </w:rPr>
            </w:pPr>
          </w:p>
        </w:tc>
        <w:tc>
          <w:tcPr>
            <w:tcW w:w="960" w:type="dxa"/>
            <w:tcBorders>
              <w:top w:val="nil"/>
              <w:left w:val="nil"/>
              <w:bottom w:val="nil"/>
              <w:right w:val="nil"/>
            </w:tcBorders>
            <w:shd w:val="clear" w:color="auto" w:fill="auto"/>
            <w:noWrap/>
            <w:vAlign w:val="bottom"/>
            <w:hideMark/>
          </w:tcPr>
          <w:p w14:paraId="13EA49EF" w14:textId="77777777" w:rsidR="00CD60ED" w:rsidRPr="00CD60ED" w:rsidRDefault="00CD60ED" w:rsidP="00CD60ED">
            <w:pPr>
              <w:widowControl/>
              <w:rPr>
                <w:sz w:val="20"/>
                <w:szCs w:val="20"/>
                <w:lang w:val="it-IT" w:eastAsia="it-IT"/>
              </w:rPr>
            </w:pPr>
          </w:p>
        </w:tc>
        <w:tc>
          <w:tcPr>
            <w:tcW w:w="1400" w:type="dxa"/>
            <w:tcBorders>
              <w:top w:val="nil"/>
              <w:left w:val="nil"/>
              <w:bottom w:val="nil"/>
              <w:right w:val="nil"/>
            </w:tcBorders>
            <w:shd w:val="clear" w:color="auto" w:fill="auto"/>
            <w:noWrap/>
            <w:vAlign w:val="bottom"/>
            <w:hideMark/>
          </w:tcPr>
          <w:p w14:paraId="1E2306FB" w14:textId="77777777" w:rsidR="00CD60ED" w:rsidRPr="00CD60ED" w:rsidRDefault="00CD60ED" w:rsidP="00CD60ED">
            <w:pPr>
              <w:widowControl/>
              <w:rPr>
                <w:sz w:val="20"/>
                <w:szCs w:val="20"/>
                <w:lang w:val="it-IT" w:eastAsia="it-IT"/>
              </w:rPr>
            </w:pPr>
          </w:p>
        </w:tc>
      </w:tr>
    </w:tbl>
    <w:p w14:paraId="4B67E490" w14:textId="74CAC9AA" w:rsidR="005D27F5" w:rsidRDefault="00C418DA" w:rsidP="00541964">
      <w:pPr>
        <w:pStyle w:val="Corpotesto"/>
        <w:ind w:right="27"/>
        <w:jc w:val="both"/>
        <w:rPr>
          <w:lang w:val="it-IT"/>
        </w:rPr>
      </w:pPr>
      <w:r w:rsidRPr="00860C90">
        <w:rPr>
          <w:lang w:val="it-IT"/>
        </w:rPr>
        <w:t>Si riportano altresì i seguenti indicatori applicati al rendiconto 20</w:t>
      </w:r>
      <w:r w:rsidR="00216A03">
        <w:rPr>
          <w:lang w:val="it-IT"/>
        </w:rPr>
        <w:t>20</w:t>
      </w:r>
      <w:r w:rsidRPr="00860C90">
        <w:rPr>
          <w:lang w:val="it-IT"/>
        </w:rPr>
        <w:t>:</w:t>
      </w:r>
      <w:r w:rsidR="00541964">
        <w:rPr>
          <w:lang w:val="it-IT"/>
        </w:rPr>
        <w:t xml:space="preserve"> </w:t>
      </w:r>
    </w:p>
    <w:p w14:paraId="22A5D0DA" w14:textId="77777777" w:rsidR="005458F1" w:rsidRDefault="005458F1" w:rsidP="00541964">
      <w:pPr>
        <w:pStyle w:val="Corpotesto"/>
        <w:ind w:right="27"/>
        <w:jc w:val="both"/>
        <w:rPr>
          <w:b/>
          <w:bCs/>
          <w:sz w:val="19"/>
          <w:szCs w:val="19"/>
          <w:highlight w:val="yellow"/>
          <w:lang w:val="it-IT" w:eastAsia="it-IT"/>
        </w:rPr>
      </w:pPr>
    </w:p>
    <w:tbl>
      <w:tblPr>
        <w:tblW w:w="0" w:type="auto"/>
        <w:tblInd w:w="-431" w:type="dxa"/>
        <w:tblLayout w:type="fixed"/>
        <w:tblCellMar>
          <w:left w:w="70" w:type="dxa"/>
          <w:right w:w="70" w:type="dxa"/>
        </w:tblCellMar>
        <w:tblLook w:val="04A0" w:firstRow="1" w:lastRow="0" w:firstColumn="1" w:lastColumn="0" w:noHBand="0" w:noVBand="1"/>
      </w:tblPr>
      <w:tblGrid>
        <w:gridCol w:w="426"/>
        <w:gridCol w:w="3118"/>
        <w:gridCol w:w="6521"/>
        <w:gridCol w:w="1134"/>
      </w:tblGrid>
      <w:tr w:rsidR="005458F1" w:rsidRPr="005458F1" w14:paraId="4080CADA" w14:textId="77777777" w:rsidTr="003640B5">
        <w:trPr>
          <w:trHeight w:val="680"/>
        </w:trPr>
        <w:tc>
          <w:tcPr>
            <w:tcW w:w="3544" w:type="dxa"/>
            <w:gridSpan w:val="2"/>
            <w:vMerge w:val="restart"/>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14:paraId="45777B32" w14:textId="77777777" w:rsidR="005458F1" w:rsidRPr="005458F1" w:rsidRDefault="005458F1" w:rsidP="003640B5">
            <w:pPr>
              <w:widowControl/>
              <w:jc w:val="center"/>
              <w:rPr>
                <w:b/>
                <w:bCs/>
                <w:sz w:val="18"/>
                <w:szCs w:val="18"/>
                <w:lang w:val="it-IT" w:eastAsia="it-IT"/>
              </w:rPr>
            </w:pPr>
            <w:r w:rsidRPr="005458F1">
              <w:rPr>
                <w:b/>
                <w:bCs/>
                <w:sz w:val="18"/>
                <w:szCs w:val="18"/>
                <w:lang w:val="it-IT" w:eastAsia="it-IT"/>
              </w:rPr>
              <w:t>TIPOLOGIA INDICATORE</w:t>
            </w:r>
          </w:p>
        </w:tc>
        <w:tc>
          <w:tcPr>
            <w:tcW w:w="6521" w:type="dxa"/>
            <w:vMerge w:val="restart"/>
            <w:tcBorders>
              <w:top w:val="single" w:sz="4" w:space="0" w:color="000000"/>
              <w:left w:val="single" w:sz="4" w:space="0" w:color="000000"/>
              <w:bottom w:val="single" w:sz="4" w:space="0" w:color="000000"/>
              <w:right w:val="single" w:sz="4" w:space="0" w:color="000000"/>
            </w:tcBorders>
            <w:shd w:val="clear" w:color="FFFFCC" w:fill="FFFFFF"/>
            <w:vAlign w:val="center"/>
            <w:hideMark/>
          </w:tcPr>
          <w:p w14:paraId="13BE0FC6" w14:textId="77777777" w:rsidR="005458F1" w:rsidRPr="005458F1" w:rsidRDefault="005458F1" w:rsidP="003640B5">
            <w:pPr>
              <w:widowControl/>
              <w:jc w:val="center"/>
              <w:rPr>
                <w:b/>
                <w:bCs/>
                <w:sz w:val="18"/>
                <w:szCs w:val="18"/>
                <w:lang w:val="it-IT" w:eastAsia="it-IT"/>
              </w:rPr>
            </w:pPr>
            <w:r w:rsidRPr="005458F1">
              <w:rPr>
                <w:b/>
                <w:bCs/>
                <w:sz w:val="18"/>
                <w:szCs w:val="18"/>
                <w:lang w:val="it-IT" w:eastAsia="it-IT"/>
              </w:rPr>
              <w:t>DEFINIZIONE</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6FEAE7" w14:textId="221B0A33" w:rsidR="005458F1" w:rsidRPr="003640B5" w:rsidRDefault="005458F1" w:rsidP="003640B5">
            <w:pPr>
              <w:widowControl/>
              <w:jc w:val="center"/>
              <w:rPr>
                <w:b/>
                <w:bCs/>
                <w:sz w:val="15"/>
                <w:szCs w:val="15"/>
                <w:lang w:val="it-IT" w:eastAsia="it-IT"/>
              </w:rPr>
            </w:pPr>
            <w:r w:rsidRPr="003640B5">
              <w:rPr>
                <w:b/>
                <w:bCs/>
                <w:sz w:val="15"/>
                <w:szCs w:val="15"/>
                <w:lang w:val="it-IT" w:eastAsia="it-IT"/>
              </w:rPr>
              <w:t>VALORE INDICATORE 20</w:t>
            </w:r>
            <w:r w:rsidR="005A249A" w:rsidRPr="003640B5">
              <w:rPr>
                <w:b/>
                <w:bCs/>
                <w:sz w:val="15"/>
                <w:szCs w:val="15"/>
                <w:lang w:val="it-IT" w:eastAsia="it-IT"/>
              </w:rPr>
              <w:t>20</w:t>
            </w:r>
          </w:p>
          <w:p w14:paraId="4993A72A" w14:textId="77777777" w:rsidR="005458F1" w:rsidRPr="005458F1" w:rsidRDefault="005458F1" w:rsidP="003640B5">
            <w:pPr>
              <w:widowControl/>
              <w:jc w:val="center"/>
              <w:rPr>
                <w:b/>
                <w:bCs/>
                <w:sz w:val="16"/>
                <w:szCs w:val="16"/>
                <w:lang w:val="it-IT" w:eastAsia="it-IT"/>
              </w:rPr>
            </w:pPr>
            <w:r w:rsidRPr="005458F1">
              <w:rPr>
                <w:b/>
                <w:bCs/>
                <w:sz w:val="16"/>
                <w:szCs w:val="16"/>
                <w:lang w:val="it-IT" w:eastAsia="it-IT"/>
              </w:rPr>
              <w:t xml:space="preserve"> (percentuale)</w:t>
            </w:r>
          </w:p>
        </w:tc>
      </w:tr>
      <w:tr w:rsidR="005458F1" w:rsidRPr="005458F1" w14:paraId="34DD5E47" w14:textId="77777777" w:rsidTr="003640B5">
        <w:trPr>
          <w:trHeight w:val="253"/>
        </w:trPr>
        <w:tc>
          <w:tcPr>
            <w:tcW w:w="3544" w:type="dxa"/>
            <w:gridSpan w:val="2"/>
            <w:vMerge/>
            <w:tcBorders>
              <w:top w:val="single" w:sz="4" w:space="0" w:color="000000"/>
              <w:left w:val="single" w:sz="4" w:space="0" w:color="000000"/>
              <w:bottom w:val="single" w:sz="4" w:space="0" w:color="000000"/>
              <w:right w:val="single" w:sz="4" w:space="0" w:color="000000"/>
            </w:tcBorders>
            <w:vAlign w:val="center"/>
            <w:hideMark/>
          </w:tcPr>
          <w:p w14:paraId="27F2E9CF" w14:textId="77777777" w:rsidR="005458F1" w:rsidRPr="005458F1" w:rsidRDefault="005458F1" w:rsidP="005458F1">
            <w:pPr>
              <w:widowControl/>
              <w:rPr>
                <w:b/>
                <w:bCs/>
                <w:sz w:val="18"/>
                <w:szCs w:val="18"/>
                <w:lang w:val="it-IT" w:eastAsia="it-IT"/>
              </w:rPr>
            </w:pPr>
          </w:p>
        </w:tc>
        <w:tc>
          <w:tcPr>
            <w:tcW w:w="6521" w:type="dxa"/>
            <w:vMerge/>
            <w:tcBorders>
              <w:top w:val="single" w:sz="4" w:space="0" w:color="000000"/>
              <w:left w:val="single" w:sz="4" w:space="0" w:color="000000"/>
              <w:bottom w:val="single" w:sz="4" w:space="0" w:color="000000"/>
              <w:right w:val="single" w:sz="4" w:space="0" w:color="000000"/>
            </w:tcBorders>
            <w:vAlign w:val="center"/>
            <w:hideMark/>
          </w:tcPr>
          <w:p w14:paraId="2D007128" w14:textId="77777777" w:rsidR="005458F1" w:rsidRPr="005458F1" w:rsidRDefault="005458F1" w:rsidP="005458F1">
            <w:pPr>
              <w:widowControl/>
              <w:rPr>
                <w:b/>
                <w:bCs/>
                <w:sz w:val="18"/>
                <w:szCs w:val="18"/>
                <w:lang w:val="it-IT" w:eastAsia="it-IT"/>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501E5E6" w14:textId="77777777" w:rsidR="005458F1" w:rsidRPr="005458F1" w:rsidRDefault="005458F1" w:rsidP="005458F1">
            <w:pPr>
              <w:widowControl/>
              <w:rPr>
                <w:b/>
                <w:bCs/>
                <w:sz w:val="18"/>
                <w:szCs w:val="18"/>
                <w:lang w:val="it-IT" w:eastAsia="it-IT"/>
              </w:rPr>
            </w:pPr>
          </w:p>
        </w:tc>
      </w:tr>
      <w:tr w:rsidR="005458F1" w:rsidRPr="005458F1" w14:paraId="6BEFADD6" w14:textId="77777777" w:rsidTr="003640B5">
        <w:trPr>
          <w:trHeight w:val="33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2B76ACB3"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w:t>
            </w:r>
          </w:p>
        </w:tc>
        <w:tc>
          <w:tcPr>
            <w:tcW w:w="10773" w:type="dxa"/>
            <w:gridSpan w:val="3"/>
            <w:tcBorders>
              <w:top w:val="single" w:sz="4" w:space="0" w:color="000000"/>
              <w:left w:val="nil"/>
              <w:bottom w:val="single" w:sz="4" w:space="0" w:color="000000"/>
              <w:right w:val="single" w:sz="4" w:space="0" w:color="000000"/>
            </w:tcBorders>
            <w:shd w:val="clear" w:color="FFFFCC" w:fill="FFFFFF"/>
            <w:hideMark/>
          </w:tcPr>
          <w:p w14:paraId="02CC1FE1"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Rigidità strutturale di bilancio</w:t>
            </w:r>
          </w:p>
        </w:tc>
      </w:tr>
      <w:tr w:rsidR="005A249A" w:rsidRPr="005458F1" w14:paraId="391D4162" w14:textId="77777777" w:rsidTr="003640B5">
        <w:trPr>
          <w:trHeight w:val="983"/>
        </w:trPr>
        <w:tc>
          <w:tcPr>
            <w:tcW w:w="426" w:type="dxa"/>
            <w:tcBorders>
              <w:top w:val="nil"/>
              <w:left w:val="single" w:sz="4" w:space="0" w:color="000000"/>
              <w:bottom w:val="single" w:sz="4" w:space="0" w:color="000000"/>
              <w:right w:val="single" w:sz="4" w:space="0" w:color="000000"/>
            </w:tcBorders>
            <w:shd w:val="clear" w:color="auto" w:fill="auto"/>
            <w:noWrap/>
            <w:hideMark/>
          </w:tcPr>
          <w:p w14:paraId="64ECE64D" w14:textId="77777777" w:rsidR="005A249A" w:rsidRPr="005458F1" w:rsidRDefault="005A249A" w:rsidP="005A249A">
            <w:pPr>
              <w:widowControl/>
              <w:jc w:val="right"/>
              <w:rPr>
                <w:sz w:val="18"/>
                <w:szCs w:val="18"/>
                <w:lang w:val="it-IT" w:eastAsia="it-IT"/>
              </w:rPr>
            </w:pPr>
            <w:r w:rsidRPr="005458F1">
              <w:rPr>
                <w:sz w:val="18"/>
                <w:szCs w:val="18"/>
                <w:lang w:val="it-IT" w:eastAsia="it-IT"/>
              </w:rPr>
              <w:t>1.1</w:t>
            </w:r>
          </w:p>
        </w:tc>
        <w:tc>
          <w:tcPr>
            <w:tcW w:w="3118" w:type="dxa"/>
            <w:tcBorders>
              <w:top w:val="nil"/>
              <w:left w:val="nil"/>
              <w:bottom w:val="single" w:sz="4" w:space="0" w:color="000000"/>
              <w:right w:val="single" w:sz="4" w:space="0" w:color="000000"/>
            </w:tcBorders>
            <w:shd w:val="clear" w:color="auto" w:fill="auto"/>
            <w:hideMark/>
          </w:tcPr>
          <w:p w14:paraId="6F4BF69B" w14:textId="77777777" w:rsidR="005A249A" w:rsidRPr="005458F1" w:rsidRDefault="005A249A" w:rsidP="005A249A">
            <w:pPr>
              <w:widowControl/>
              <w:rPr>
                <w:sz w:val="18"/>
                <w:szCs w:val="18"/>
                <w:lang w:val="it-IT" w:eastAsia="it-IT"/>
              </w:rPr>
            </w:pPr>
            <w:r w:rsidRPr="005458F1">
              <w:rPr>
                <w:sz w:val="18"/>
                <w:szCs w:val="18"/>
                <w:lang w:val="it-IT" w:eastAsia="it-IT"/>
              </w:rPr>
              <w:t>Incidenza spese rigide (ripiano disavanzo, personale e debito) su entrate correnti</w:t>
            </w:r>
          </w:p>
        </w:tc>
        <w:tc>
          <w:tcPr>
            <w:tcW w:w="6521" w:type="dxa"/>
            <w:tcBorders>
              <w:top w:val="nil"/>
              <w:left w:val="nil"/>
              <w:bottom w:val="single" w:sz="4" w:space="0" w:color="000000"/>
              <w:right w:val="single" w:sz="4" w:space="0" w:color="000000"/>
            </w:tcBorders>
            <w:shd w:val="clear" w:color="FFFFCC" w:fill="FFFFFF"/>
            <w:hideMark/>
          </w:tcPr>
          <w:p w14:paraId="504081F5" w14:textId="77777777" w:rsidR="005A249A" w:rsidRPr="005458F1" w:rsidRDefault="005A249A" w:rsidP="005A249A">
            <w:pPr>
              <w:widowControl/>
              <w:rPr>
                <w:sz w:val="18"/>
                <w:szCs w:val="18"/>
                <w:lang w:val="it-IT" w:eastAsia="it-IT"/>
              </w:rPr>
            </w:pPr>
            <w:r w:rsidRPr="005458F1">
              <w:rPr>
                <w:sz w:val="18"/>
                <w:szCs w:val="18"/>
                <w:lang w:val="it-IT" w:eastAsia="it-IT"/>
              </w:rPr>
              <w:t>[ripiano disavanzo a carico dell'esercizio + Impegni (</w:t>
            </w:r>
            <w:proofErr w:type="spellStart"/>
            <w:r w:rsidRPr="005458F1">
              <w:rPr>
                <w:sz w:val="18"/>
                <w:szCs w:val="18"/>
                <w:lang w:val="it-IT" w:eastAsia="it-IT"/>
              </w:rPr>
              <w:t>Macroaggregati</w:t>
            </w:r>
            <w:proofErr w:type="spellEnd"/>
            <w:r w:rsidRPr="005458F1">
              <w:rPr>
                <w:sz w:val="18"/>
                <w:szCs w:val="18"/>
                <w:lang w:val="it-IT" w:eastAsia="it-IT"/>
              </w:rPr>
              <w:t xml:space="preserve"> 1.1 "Redditi di lavoro dipendente" + </w:t>
            </w:r>
            <w:proofErr w:type="spellStart"/>
            <w:r w:rsidRPr="005458F1">
              <w:rPr>
                <w:sz w:val="18"/>
                <w:szCs w:val="18"/>
                <w:lang w:val="it-IT" w:eastAsia="it-IT"/>
              </w:rPr>
              <w:t>pdc</w:t>
            </w:r>
            <w:proofErr w:type="spellEnd"/>
            <w:r w:rsidRPr="005458F1">
              <w:rPr>
                <w:sz w:val="18"/>
                <w:szCs w:val="18"/>
                <w:lang w:val="it-IT" w:eastAsia="it-IT"/>
              </w:rPr>
              <w:t xml:space="preserve"> 1.02.01.01.000 "IRAP"– FPV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FPV personale in uscita 1.1 + 1.7 "Interessi passivi" + Titolo 4 Rimborso prestiti)] / (Accertamenti primi tre titoli Entrate + Utilizzo Fondo Anticipazione DL 35/2013)</w:t>
            </w:r>
          </w:p>
        </w:tc>
        <w:tc>
          <w:tcPr>
            <w:tcW w:w="1134" w:type="dxa"/>
            <w:tcBorders>
              <w:top w:val="nil"/>
              <w:left w:val="nil"/>
              <w:bottom w:val="single" w:sz="4" w:space="0" w:color="000000"/>
              <w:right w:val="single" w:sz="4" w:space="0" w:color="000000"/>
            </w:tcBorders>
            <w:shd w:val="clear" w:color="auto" w:fill="auto"/>
            <w:noWrap/>
            <w:hideMark/>
          </w:tcPr>
          <w:p w14:paraId="55C67256" w14:textId="443D164B" w:rsidR="005A249A" w:rsidRPr="00CC6EBB" w:rsidRDefault="005A249A" w:rsidP="005A249A">
            <w:pPr>
              <w:widowControl/>
              <w:jc w:val="center"/>
              <w:rPr>
                <w:sz w:val="18"/>
                <w:szCs w:val="18"/>
                <w:lang w:val="it-IT" w:eastAsia="it-IT"/>
              </w:rPr>
            </w:pPr>
            <w:r w:rsidRPr="00CC6EBB">
              <w:rPr>
                <w:sz w:val="18"/>
                <w:szCs w:val="18"/>
                <w:lang w:val="it-IT" w:eastAsia="it-IT"/>
              </w:rPr>
              <w:t>25,410</w:t>
            </w:r>
          </w:p>
        </w:tc>
      </w:tr>
      <w:tr w:rsidR="005A249A" w:rsidRPr="005458F1" w14:paraId="4F8B2B8D" w14:textId="77777777" w:rsidTr="003640B5">
        <w:trPr>
          <w:trHeight w:val="345"/>
        </w:trPr>
        <w:tc>
          <w:tcPr>
            <w:tcW w:w="426" w:type="dxa"/>
            <w:tcBorders>
              <w:top w:val="nil"/>
              <w:left w:val="single" w:sz="4" w:space="0" w:color="000000"/>
              <w:bottom w:val="single" w:sz="4" w:space="0" w:color="000000"/>
              <w:right w:val="single" w:sz="4" w:space="0" w:color="000000"/>
            </w:tcBorders>
            <w:shd w:val="clear" w:color="auto" w:fill="auto"/>
            <w:noWrap/>
            <w:hideMark/>
          </w:tcPr>
          <w:p w14:paraId="326214E9" w14:textId="77777777" w:rsidR="005A249A" w:rsidRPr="005458F1" w:rsidRDefault="005A249A" w:rsidP="005A249A">
            <w:pPr>
              <w:widowControl/>
              <w:jc w:val="right"/>
              <w:rPr>
                <w:b/>
                <w:bCs/>
                <w:color w:val="003366"/>
                <w:sz w:val="18"/>
                <w:szCs w:val="18"/>
                <w:lang w:val="it-IT" w:eastAsia="it-IT"/>
              </w:rPr>
            </w:pPr>
            <w:r w:rsidRPr="005458F1">
              <w:rPr>
                <w:b/>
                <w:bCs/>
                <w:color w:val="003366"/>
                <w:sz w:val="18"/>
                <w:szCs w:val="18"/>
                <w:lang w:val="it-IT" w:eastAsia="it-IT"/>
              </w:rPr>
              <w:t>2</w:t>
            </w:r>
          </w:p>
        </w:tc>
        <w:tc>
          <w:tcPr>
            <w:tcW w:w="3118" w:type="dxa"/>
            <w:tcBorders>
              <w:top w:val="nil"/>
              <w:left w:val="nil"/>
              <w:bottom w:val="single" w:sz="4" w:space="0" w:color="000000"/>
              <w:right w:val="nil"/>
            </w:tcBorders>
            <w:shd w:val="clear" w:color="auto" w:fill="auto"/>
            <w:hideMark/>
          </w:tcPr>
          <w:p w14:paraId="77C8ECFB" w14:textId="77777777" w:rsidR="005A249A" w:rsidRPr="005458F1" w:rsidRDefault="005A249A" w:rsidP="005A249A">
            <w:pPr>
              <w:widowControl/>
              <w:rPr>
                <w:b/>
                <w:bCs/>
                <w:color w:val="003366"/>
                <w:sz w:val="18"/>
                <w:szCs w:val="18"/>
                <w:lang w:val="it-IT" w:eastAsia="it-IT"/>
              </w:rPr>
            </w:pPr>
            <w:r w:rsidRPr="005458F1">
              <w:rPr>
                <w:b/>
                <w:bCs/>
                <w:color w:val="003366"/>
                <w:sz w:val="18"/>
                <w:szCs w:val="18"/>
                <w:lang w:val="it-IT" w:eastAsia="it-IT"/>
              </w:rPr>
              <w:t>Entrate correnti</w:t>
            </w:r>
          </w:p>
        </w:tc>
        <w:tc>
          <w:tcPr>
            <w:tcW w:w="6521" w:type="dxa"/>
            <w:tcBorders>
              <w:top w:val="nil"/>
              <w:left w:val="nil"/>
              <w:bottom w:val="single" w:sz="4" w:space="0" w:color="000000"/>
              <w:right w:val="nil"/>
            </w:tcBorders>
            <w:shd w:val="clear" w:color="auto" w:fill="auto"/>
            <w:hideMark/>
          </w:tcPr>
          <w:p w14:paraId="72385E2E" w14:textId="77777777" w:rsidR="005A249A" w:rsidRPr="005458F1" w:rsidRDefault="005A249A" w:rsidP="005A249A">
            <w:pPr>
              <w:widowControl/>
              <w:rPr>
                <w:color w:val="003366"/>
                <w:sz w:val="18"/>
                <w:szCs w:val="18"/>
                <w:lang w:val="it-IT" w:eastAsia="it-IT"/>
              </w:rPr>
            </w:pPr>
            <w:r w:rsidRPr="005458F1">
              <w:rPr>
                <w:color w:val="003366"/>
                <w:sz w:val="18"/>
                <w:szCs w:val="18"/>
                <w:lang w:val="it-IT" w:eastAsia="it-IT"/>
              </w:rPr>
              <w:t> </w:t>
            </w:r>
          </w:p>
        </w:tc>
        <w:tc>
          <w:tcPr>
            <w:tcW w:w="1134" w:type="dxa"/>
            <w:tcBorders>
              <w:top w:val="nil"/>
              <w:left w:val="single" w:sz="4" w:space="0" w:color="000000"/>
              <w:bottom w:val="single" w:sz="4" w:space="0" w:color="000000"/>
              <w:right w:val="single" w:sz="4" w:space="0" w:color="000000"/>
            </w:tcBorders>
            <w:shd w:val="clear" w:color="auto" w:fill="auto"/>
            <w:noWrap/>
            <w:hideMark/>
          </w:tcPr>
          <w:p w14:paraId="7781F46F" w14:textId="1C3E0C60" w:rsidR="005A249A" w:rsidRPr="00CC6EBB" w:rsidRDefault="005A249A" w:rsidP="005A249A">
            <w:pPr>
              <w:widowControl/>
              <w:jc w:val="center"/>
              <w:rPr>
                <w:sz w:val="18"/>
                <w:szCs w:val="18"/>
                <w:lang w:val="it-IT" w:eastAsia="it-IT"/>
              </w:rPr>
            </w:pPr>
            <w:r w:rsidRPr="00CC6EBB">
              <w:rPr>
                <w:sz w:val="18"/>
                <w:szCs w:val="18"/>
                <w:lang w:val="it-IT" w:eastAsia="it-IT"/>
              </w:rPr>
              <w:t> </w:t>
            </w:r>
          </w:p>
        </w:tc>
      </w:tr>
      <w:tr w:rsidR="005A249A" w:rsidRPr="005458F1" w14:paraId="36AC2509"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2912A959" w14:textId="77777777" w:rsidR="005A249A" w:rsidRPr="005458F1" w:rsidRDefault="005A249A" w:rsidP="005A249A">
            <w:pPr>
              <w:widowControl/>
              <w:jc w:val="right"/>
              <w:rPr>
                <w:sz w:val="18"/>
                <w:szCs w:val="18"/>
                <w:lang w:val="it-IT" w:eastAsia="it-IT"/>
              </w:rPr>
            </w:pPr>
            <w:r w:rsidRPr="005458F1">
              <w:rPr>
                <w:sz w:val="18"/>
                <w:szCs w:val="18"/>
                <w:lang w:val="it-IT" w:eastAsia="it-IT"/>
              </w:rPr>
              <w:t>2.1</w:t>
            </w:r>
          </w:p>
        </w:tc>
        <w:tc>
          <w:tcPr>
            <w:tcW w:w="3118" w:type="dxa"/>
            <w:tcBorders>
              <w:top w:val="nil"/>
              <w:left w:val="nil"/>
              <w:bottom w:val="single" w:sz="4" w:space="0" w:color="000000"/>
              <w:right w:val="single" w:sz="4" w:space="0" w:color="000000"/>
            </w:tcBorders>
            <w:shd w:val="clear" w:color="FFFFCC" w:fill="FFFFFF"/>
            <w:hideMark/>
          </w:tcPr>
          <w:p w14:paraId="4BF78F1A" w14:textId="77777777" w:rsidR="005A249A" w:rsidRPr="005458F1" w:rsidRDefault="005A249A" w:rsidP="005A249A">
            <w:pPr>
              <w:widowControl/>
              <w:rPr>
                <w:sz w:val="18"/>
                <w:szCs w:val="18"/>
                <w:lang w:val="it-IT" w:eastAsia="it-IT"/>
              </w:rPr>
            </w:pPr>
            <w:r w:rsidRPr="005458F1">
              <w:rPr>
                <w:sz w:val="18"/>
                <w:szCs w:val="18"/>
                <w:lang w:val="it-IT" w:eastAsia="it-IT"/>
              </w:rPr>
              <w:t>Incidenza degli accertamenti di parte corrente sulle previsioni iniziali di parte corrente</w:t>
            </w:r>
          </w:p>
        </w:tc>
        <w:tc>
          <w:tcPr>
            <w:tcW w:w="6521" w:type="dxa"/>
            <w:tcBorders>
              <w:top w:val="nil"/>
              <w:left w:val="nil"/>
              <w:bottom w:val="single" w:sz="4" w:space="0" w:color="000000"/>
              <w:right w:val="single" w:sz="4" w:space="0" w:color="000000"/>
            </w:tcBorders>
            <w:shd w:val="clear" w:color="FFFFCC" w:fill="FFFFFF"/>
            <w:hideMark/>
          </w:tcPr>
          <w:p w14:paraId="7339B521" w14:textId="77777777" w:rsidR="005A249A" w:rsidRPr="005458F1" w:rsidRDefault="005A249A" w:rsidP="005A249A">
            <w:pPr>
              <w:widowControl/>
              <w:rPr>
                <w:sz w:val="18"/>
                <w:szCs w:val="18"/>
                <w:lang w:val="it-IT" w:eastAsia="it-IT"/>
              </w:rPr>
            </w:pPr>
            <w:r w:rsidRPr="005458F1">
              <w:rPr>
                <w:sz w:val="18"/>
                <w:szCs w:val="18"/>
                <w:lang w:val="it-IT" w:eastAsia="it-IT"/>
              </w:rPr>
              <w:t>Totale accertamenti primi tre titoli di entrata / Stanziamenti iniziali di competenza dei primi tre titoli delle Entrate</w:t>
            </w:r>
          </w:p>
        </w:tc>
        <w:tc>
          <w:tcPr>
            <w:tcW w:w="1134" w:type="dxa"/>
            <w:tcBorders>
              <w:top w:val="nil"/>
              <w:left w:val="nil"/>
              <w:bottom w:val="single" w:sz="4" w:space="0" w:color="000000"/>
              <w:right w:val="single" w:sz="4" w:space="0" w:color="000000"/>
            </w:tcBorders>
            <w:shd w:val="clear" w:color="FFFFCC" w:fill="FFFFFF"/>
            <w:noWrap/>
            <w:hideMark/>
          </w:tcPr>
          <w:p w14:paraId="07E6A748" w14:textId="6AF09F89" w:rsidR="005A249A" w:rsidRPr="00CC6EBB" w:rsidRDefault="005A249A" w:rsidP="005A249A">
            <w:pPr>
              <w:widowControl/>
              <w:jc w:val="center"/>
              <w:rPr>
                <w:sz w:val="18"/>
                <w:szCs w:val="18"/>
                <w:lang w:val="it-IT" w:eastAsia="it-IT"/>
              </w:rPr>
            </w:pPr>
            <w:r w:rsidRPr="00CC6EBB">
              <w:rPr>
                <w:sz w:val="18"/>
                <w:szCs w:val="18"/>
                <w:lang w:val="it-IT" w:eastAsia="it-IT"/>
              </w:rPr>
              <w:t>103,560</w:t>
            </w:r>
          </w:p>
        </w:tc>
      </w:tr>
      <w:tr w:rsidR="005A249A" w:rsidRPr="005458F1" w14:paraId="1583FF7A"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0515A6BC" w14:textId="77777777" w:rsidR="005A249A" w:rsidRPr="005458F1" w:rsidRDefault="005A249A" w:rsidP="005A249A">
            <w:pPr>
              <w:widowControl/>
              <w:jc w:val="right"/>
              <w:rPr>
                <w:sz w:val="18"/>
                <w:szCs w:val="18"/>
                <w:lang w:val="it-IT" w:eastAsia="it-IT"/>
              </w:rPr>
            </w:pPr>
            <w:r w:rsidRPr="005458F1">
              <w:rPr>
                <w:sz w:val="18"/>
                <w:szCs w:val="18"/>
                <w:lang w:val="it-IT" w:eastAsia="it-IT"/>
              </w:rPr>
              <w:t>2.2</w:t>
            </w:r>
          </w:p>
        </w:tc>
        <w:tc>
          <w:tcPr>
            <w:tcW w:w="3118" w:type="dxa"/>
            <w:tcBorders>
              <w:top w:val="nil"/>
              <w:left w:val="nil"/>
              <w:bottom w:val="single" w:sz="4" w:space="0" w:color="000000"/>
              <w:right w:val="single" w:sz="4" w:space="0" w:color="000000"/>
            </w:tcBorders>
            <w:shd w:val="clear" w:color="FFFFCC" w:fill="FFFFFF"/>
            <w:hideMark/>
          </w:tcPr>
          <w:p w14:paraId="2AAA3352" w14:textId="77777777" w:rsidR="005A249A" w:rsidRPr="005458F1" w:rsidRDefault="005A249A" w:rsidP="005A249A">
            <w:pPr>
              <w:widowControl/>
              <w:rPr>
                <w:sz w:val="18"/>
                <w:szCs w:val="18"/>
                <w:lang w:val="it-IT" w:eastAsia="it-IT"/>
              </w:rPr>
            </w:pPr>
            <w:r w:rsidRPr="005458F1">
              <w:rPr>
                <w:sz w:val="18"/>
                <w:szCs w:val="18"/>
                <w:lang w:val="it-IT" w:eastAsia="it-IT"/>
              </w:rPr>
              <w:t>Incidenza degli accertamenti di parte corrente sulle previsioni definitive di parte corrente</w:t>
            </w:r>
          </w:p>
        </w:tc>
        <w:tc>
          <w:tcPr>
            <w:tcW w:w="6521" w:type="dxa"/>
            <w:tcBorders>
              <w:top w:val="nil"/>
              <w:left w:val="nil"/>
              <w:bottom w:val="single" w:sz="4" w:space="0" w:color="000000"/>
              <w:right w:val="single" w:sz="4" w:space="0" w:color="000000"/>
            </w:tcBorders>
            <w:shd w:val="clear" w:color="FFFFCC" w:fill="FFFFFF"/>
            <w:hideMark/>
          </w:tcPr>
          <w:p w14:paraId="5E7F8D08" w14:textId="77777777" w:rsidR="005A249A" w:rsidRPr="005458F1" w:rsidRDefault="005A249A" w:rsidP="005A249A">
            <w:pPr>
              <w:widowControl/>
              <w:rPr>
                <w:sz w:val="18"/>
                <w:szCs w:val="18"/>
                <w:lang w:val="it-IT" w:eastAsia="it-IT"/>
              </w:rPr>
            </w:pPr>
            <w:r w:rsidRPr="005458F1">
              <w:rPr>
                <w:sz w:val="18"/>
                <w:szCs w:val="18"/>
                <w:lang w:val="it-IT" w:eastAsia="it-IT"/>
              </w:rPr>
              <w:t>Totale accertamenti primi tre titoli di entrata / Stanziamenti definitivi di competenza dei primi tre titoli delle Entrate</w:t>
            </w:r>
          </w:p>
        </w:tc>
        <w:tc>
          <w:tcPr>
            <w:tcW w:w="1134" w:type="dxa"/>
            <w:tcBorders>
              <w:top w:val="nil"/>
              <w:left w:val="nil"/>
              <w:bottom w:val="single" w:sz="4" w:space="0" w:color="000000"/>
              <w:right w:val="single" w:sz="4" w:space="0" w:color="000000"/>
            </w:tcBorders>
            <w:shd w:val="clear" w:color="FFFFCC" w:fill="FFFFFF"/>
            <w:noWrap/>
            <w:hideMark/>
          </w:tcPr>
          <w:p w14:paraId="5E52473E" w14:textId="2A10EE5E" w:rsidR="005A249A" w:rsidRPr="00CC6EBB" w:rsidRDefault="005A249A" w:rsidP="005A249A">
            <w:pPr>
              <w:widowControl/>
              <w:jc w:val="center"/>
              <w:rPr>
                <w:sz w:val="18"/>
                <w:szCs w:val="18"/>
                <w:lang w:val="it-IT" w:eastAsia="it-IT"/>
              </w:rPr>
            </w:pPr>
            <w:r w:rsidRPr="00CC6EBB">
              <w:rPr>
                <w:sz w:val="18"/>
                <w:szCs w:val="18"/>
                <w:lang w:val="it-IT" w:eastAsia="it-IT"/>
              </w:rPr>
              <w:t>101,840</w:t>
            </w:r>
          </w:p>
        </w:tc>
      </w:tr>
      <w:tr w:rsidR="005A249A" w:rsidRPr="005458F1" w14:paraId="48610AFD" w14:textId="77777777" w:rsidTr="003640B5">
        <w:trPr>
          <w:trHeight w:val="597"/>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03EC98A8" w14:textId="77777777" w:rsidR="005A249A" w:rsidRPr="005458F1" w:rsidRDefault="005A249A" w:rsidP="005A249A">
            <w:pPr>
              <w:widowControl/>
              <w:jc w:val="right"/>
              <w:rPr>
                <w:sz w:val="18"/>
                <w:szCs w:val="18"/>
                <w:lang w:val="it-IT" w:eastAsia="it-IT"/>
              </w:rPr>
            </w:pPr>
            <w:r w:rsidRPr="005458F1">
              <w:rPr>
                <w:sz w:val="18"/>
                <w:szCs w:val="18"/>
                <w:lang w:val="it-IT" w:eastAsia="it-IT"/>
              </w:rPr>
              <w:t>2.3</w:t>
            </w:r>
          </w:p>
        </w:tc>
        <w:tc>
          <w:tcPr>
            <w:tcW w:w="3118" w:type="dxa"/>
            <w:tcBorders>
              <w:top w:val="nil"/>
              <w:left w:val="nil"/>
              <w:bottom w:val="single" w:sz="4" w:space="0" w:color="000000"/>
              <w:right w:val="single" w:sz="4" w:space="0" w:color="000000"/>
            </w:tcBorders>
            <w:shd w:val="clear" w:color="FFFFCC" w:fill="FFFFFF"/>
            <w:hideMark/>
          </w:tcPr>
          <w:p w14:paraId="26A91463" w14:textId="77777777" w:rsidR="005A249A" w:rsidRPr="005458F1" w:rsidRDefault="005A249A" w:rsidP="005A249A">
            <w:pPr>
              <w:widowControl/>
              <w:rPr>
                <w:sz w:val="18"/>
                <w:szCs w:val="18"/>
                <w:lang w:val="it-IT" w:eastAsia="it-IT"/>
              </w:rPr>
            </w:pPr>
            <w:r w:rsidRPr="005458F1">
              <w:rPr>
                <w:sz w:val="18"/>
                <w:szCs w:val="18"/>
                <w:lang w:val="it-IT" w:eastAsia="it-IT"/>
              </w:rPr>
              <w:t>Incidenza degli accertamenti delle entrate proprie sulle previsioni iniziali di parte corrente</w:t>
            </w:r>
          </w:p>
        </w:tc>
        <w:tc>
          <w:tcPr>
            <w:tcW w:w="6521" w:type="dxa"/>
            <w:tcBorders>
              <w:top w:val="nil"/>
              <w:left w:val="nil"/>
              <w:bottom w:val="single" w:sz="4" w:space="0" w:color="000000"/>
              <w:right w:val="nil"/>
            </w:tcBorders>
            <w:shd w:val="clear" w:color="FFFFCC" w:fill="FFFFFF"/>
            <w:hideMark/>
          </w:tcPr>
          <w:p w14:paraId="3F7FEC03" w14:textId="77777777" w:rsidR="005A249A" w:rsidRPr="005458F1" w:rsidRDefault="005A249A" w:rsidP="005A249A">
            <w:pPr>
              <w:widowControl/>
              <w:rPr>
                <w:sz w:val="18"/>
                <w:szCs w:val="18"/>
                <w:lang w:val="it-IT" w:eastAsia="it-IT"/>
              </w:rPr>
            </w:pPr>
            <w:r w:rsidRPr="005458F1">
              <w:rPr>
                <w:sz w:val="18"/>
                <w:szCs w:val="18"/>
                <w:lang w:val="it-IT" w:eastAsia="it-IT"/>
              </w:rPr>
              <w:t>Totale accertamenti (</w:t>
            </w:r>
            <w:proofErr w:type="spellStart"/>
            <w:r w:rsidRPr="005458F1">
              <w:rPr>
                <w:sz w:val="18"/>
                <w:szCs w:val="18"/>
                <w:lang w:val="it-IT" w:eastAsia="it-IT"/>
              </w:rPr>
              <w:t>pdc</w:t>
            </w:r>
            <w:proofErr w:type="spellEnd"/>
            <w:r w:rsidRPr="005458F1">
              <w:rPr>
                <w:sz w:val="18"/>
                <w:szCs w:val="18"/>
                <w:lang w:val="it-IT" w:eastAsia="it-IT"/>
              </w:rPr>
              <w:t xml:space="preserve"> E.1.01.00.00.000 "Tributi" – "Compartecipazioni di tributi" E.1.01.04.00.000 + E.3.00.00.00.000 "Entrate extratributarie") / Stanziamenti iniziali di competenza dei primi tre titoli delle Entrate</w:t>
            </w:r>
          </w:p>
        </w:tc>
        <w:tc>
          <w:tcPr>
            <w:tcW w:w="1134" w:type="dxa"/>
            <w:tcBorders>
              <w:top w:val="nil"/>
              <w:left w:val="single" w:sz="4" w:space="0" w:color="000000"/>
              <w:bottom w:val="single" w:sz="4" w:space="0" w:color="000000"/>
              <w:right w:val="single" w:sz="4" w:space="0" w:color="000000"/>
            </w:tcBorders>
            <w:shd w:val="clear" w:color="FFFFCC" w:fill="FFFFFF"/>
            <w:noWrap/>
            <w:hideMark/>
          </w:tcPr>
          <w:p w14:paraId="298E04F6" w14:textId="07CD8242" w:rsidR="005A249A" w:rsidRPr="00CC6EBB" w:rsidRDefault="005A249A" w:rsidP="005A249A">
            <w:pPr>
              <w:widowControl/>
              <w:jc w:val="center"/>
              <w:rPr>
                <w:sz w:val="18"/>
                <w:szCs w:val="18"/>
                <w:lang w:val="it-IT" w:eastAsia="it-IT"/>
              </w:rPr>
            </w:pPr>
            <w:r w:rsidRPr="00CC6EBB">
              <w:rPr>
                <w:sz w:val="18"/>
                <w:szCs w:val="18"/>
                <w:lang w:val="it-IT" w:eastAsia="it-IT"/>
              </w:rPr>
              <w:t>79,310</w:t>
            </w:r>
          </w:p>
        </w:tc>
      </w:tr>
      <w:tr w:rsidR="005A249A" w:rsidRPr="005458F1" w14:paraId="72533F0A" w14:textId="77777777" w:rsidTr="003640B5">
        <w:trPr>
          <w:trHeight w:val="52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4DEF5989" w14:textId="77777777" w:rsidR="005A249A" w:rsidRPr="005458F1" w:rsidRDefault="005A249A" w:rsidP="005A249A">
            <w:pPr>
              <w:widowControl/>
              <w:jc w:val="right"/>
              <w:rPr>
                <w:sz w:val="18"/>
                <w:szCs w:val="18"/>
                <w:lang w:val="it-IT" w:eastAsia="it-IT"/>
              </w:rPr>
            </w:pPr>
            <w:r w:rsidRPr="005458F1">
              <w:rPr>
                <w:sz w:val="18"/>
                <w:szCs w:val="18"/>
                <w:lang w:val="it-IT" w:eastAsia="it-IT"/>
              </w:rPr>
              <w:t>2.4</w:t>
            </w:r>
          </w:p>
        </w:tc>
        <w:tc>
          <w:tcPr>
            <w:tcW w:w="3118" w:type="dxa"/>
            <w:tcBorders>
              <w:top w:val="nil"/>
              <w:left w:val="nil"/>
              <w:bottom w:val="single" w:sz="4" w:space="0" w:color="000000"/>
              <w:right w:val="single" w:sz="4" w:space="0" w:color="000000"/>
            </w:tcBorders>
            <w:shd w:val="clear" w:color="FFFFCC" w:fill="FFFFFF"/>
            <w:hideMark/>
          </w:tcPr>
          <w:p w14:paraId="724ABD80" w14:textId="77777777" w:rsidR="005A249A" w:rsidRPr="005458F1" w:rsidRDefault="005A249A" w:rsidP="005A249A">
            <w:pPr>
              <w:widowControl/>
              <w:rPr>
                <w:sz w:val="18"/>
                <w:szCs w:val="18"/>
                <w:lang w:val="it-IT" w:eastAsia="it-IT"/>
              </w:rPr>
            </w:pPr>
            <w:r w:rsidRPr="005458F1">
              <w:rPr>
                <w:sz w:val="18"/>
                <w:szCs w:val="18"/>
                <w:lang w:val="it-IT" w:eastAsia="it-IT"/>
              </w:rPr>
              <w:t>Incidenza degli accertamenti delle entrate proprie sulle previsioni definitive di parte corrente</w:t>
            </w:r>
          </w:p>
        </w:tc>
        <w:tc>
          <w:tcPr>
            <w:tcW w:w="6521" w:type="dxa"/>
            <w:tcBorders>
              <w:top w:val="nil"/>
              <w:left w:val="nil"/>
              <w:bottom w:val="single" w:sz="4" w:space="0" w:color="000000"/>
              <w:right w:val="nil"/>
            </w:tcBorders>
            <w:shd w:val="clear" w:color="FFFFCC" w:fill="FFFFFF"/>
            <w:hideMark/>
          </w:tcPr>
          <w:p w14:paraId="3854C472" w14:textId="77777777" w:rsidR="005A249A" w:rsidRPr="005458F1" w:rsidRDefault="005A249A" w:rsidP="005A249A">
            <w:pPr>
              <w:widowControl/>
              <w:rPr>
                <w:sz w:val="18"/>
                <w:szCs w:val="18"/>
                <w:lang w:val="it-IT" w:eastAsia="it-IT"/>
              </w:rPr>
            </w:pPr>
            <w:r w:rsidRPr="005458F1">
              <w:rPr>
                <w:sz w:val="18"/>
                <w:szCs w:val="18"/>
                <w:lang w:val="it-IT" w:eastAsia="it-IT"/>
              </w:rPr>
              <w:t>Totale accertamenti (</w:t>
            </w:r>
            <w:proofErr w:type="spellStart"/>
            <w:r w:rsidRPr="005458F1">
              <w:rPr>
                <w:sz w:val="18"/>
                <w:szCs w:val="18"/>
                <w:lang w:val="it-IT" w:eastAsia="it-IT"/>
              </w:rPr>
              <w:t>pdc</w:t>
            </w:r>
            <w:proofErr w:type="spellEnd"/>
            <w:r w:rsidRPr="005458F1">
              <w:rPr>
                <w:sz w:val="18"/>
                <w:szCs w:val="18"/>
                <w:lang w:val="it-IT" w:eastAsia="it-IT"/>
              </w:rPr>
              <w:t xml:space="preserve"> E.1.01.00.00.000 "Tributi" – "Compartecipazioni di tributi" E.1.01.04.00.000 + E.3.00.00.00.000 "Entrate extratributarie") / Stanziamenti definitivi di competenza dei primi tre titoli delle Entrate</w:t>
            </w:r>
          </w:p>
        </w:tc>
        <w:tc>
          <w:tcPr>
            <w:tcW w:w="1134" w:type="dxa"/>
            <w:tcBorders>
              <w:top w:val="nil"/>
              <w:left w:val="single" w:sz="4" w:space="0" w:color="000000"/>
              <w:bottom w:val="single" w:sz="4" w:space="0" w:color="000000"/>
              <w:right w:val="single" w:sz="4" w:space="0" w:color="000000"/>
            </w:tcBorders>
            <w:shd w:val="clear" w:color="FFFFCC" w:fill="FFFFFF"/>
            <w:noWrap/>
            <w:hideMark/>
          </w:tcPr>
          <w:p w14:paraId="27012773" w14:textId="2196DD65" w:rsidR="005A249A" w:rsidRPr="00CC6EBB" w:rsidRDefault="005A249A" w:rsidP="005A249A">
            <w:pPr>
              <w:widowControl/>
              <w:jc w:val="center"/>
              <w:rPr>
                <w:sz w:val="18"/>
                <w:szCs w:val="18"/>
                <w:lang w:val="it-IT" w:eastAsia="it-IT"/>
              </w:rPr>
            </w:pPr>
            <w:r w:rsidRPr="00CC6EBB">
              <w:rPr>
                <w:sz w:val="18"/>
                <w:szCs w:val="18"/>
                <w:lang w:val="it-IT" w:eastAsia="it-IT"/>
              </w:rPr>
              <w:t>77,990</w:t>
            </w:r>
          </w:p>
        </w:tc>
      </w:tr>
      <w:tr w:rsidR="005A249A" w:rsidRPr="005458F1" w14:paraId="62760C56" w14:textId="77777777" w:rsidTr="003640B5">
        <w:trPr>
          <w:trHeight w:val="431"/>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7EA661C8" w14:textId="77777777" w:rsidR="005A249A" w:rsidRPr="005458F1" w:rsidRDefault="005A249A" w:rsidP="005A249A">
            <w:pPr>
              <w:widowControl/>
              <w:jc w:val="right"/>
              <w:rPr>
                <w:sz w:val="18"/>
                <w:szCs w:val="18"/>
                <w:lang w:val="it-IT" w:eastAsia="it-IT"/>
              </w:rPr>
            </w:pPr>
            <w:r w:rsidRPr="005458F1">
              <w:rPr>
                <w:sz w:val="18"/>
                <w:szCs w:val="18"/>
                <w:lang w:val="it-IT" w:eastAsia="it-IT"/>
              </w:rPr>
              <w:t>2.5</w:t>
            </w:r>
          </w:p>
        </w:tc>
        <w:tc>
          <w:tcPr>
            <w:tcW w:w="3118" w:type="dxa"/>
            <w:tcBorders>
              <w:top w:val="nil"/>
              <w:left w:val="nil"/>
              <w:bottom w:val="single" w:sz="4" w:space="0" w:color="000000"/>
              <w:right w:val="single" w:sz="4" w:space="0" w:color="000000"/>
            </w:tcBorders>
            <w:shd w:val="clear" w:color="FFFFCC" w:fill="FFFFFF"/>
            <w:hideMark/>
          </w:tcPr>
          <w:p w14:paraId="50023F4D" w14:textId="77777777" w:rsidR="005A249A" w:rsidRPr="005458F1" w:rsidRDefault="005A249A" w:rsidP="005A249A">
            <w:pPr>
              <w:widowControl/>
              <w:rPr>
                <w:sz w:val="18"/>
                <w:szCs w:val="18"/>
                <w:lang w:val="it-IT" w:eastAsia="it-IT"/>
              </w:rPr>
            </w:pPr>
            <w:r w:rsidRPr="005458F1">
              <w:rPr>
                <w:sz w:val="18"/>
                <w:szCs w:val="18"/>
                <w:lang w:val="it-IT" w:eastAsia="it-IT"/>
              </w:rPr>
              <w:t>Incidenza degli incassi correnti sulle previsioni iniziali di parte corrente</w:t>
            </w:r>
          </w:p>
        </w:tc>
        <w:tc>
          <w:tcPr>
            <w:tcW w:w="6521" w:type="dxa"/>
            <w:tcBorders>
              <w:top w:val="nil"/>
              <w:left w:val="nil"/>
              <w:bottom w:val="single" w:sz="4" w:space="0" w:color="000000"/>
              <w:right w:val="single" w:sz="4" w:space="0" w:color="000000"/>
            </w:tcBorders>
            <w:shd w:val="clear" w:color="FFFFCC" w:fill="FFFFFF"/>
            <w:hideMark/>
          </w:tcPr>
          <w:p w14:paraId="01433A61" w14:textId="77777777" w:rsidR="005A249A" w:rsidRPr="005458F1" w:rsidRDefault="005A249A" w:rsidP="005A249A">
            <w:pPr>
              <w:widowControl/>
              <w:rPr>
                <w:sz w:val="18"/>
                <w:szCs w:val="18"/>
                <w:lang w:val="it-IT" w:eastAsia="it-IT"/>
              </w:rPr>
            </w:pPr>
            <w:r w:rsidRPr="005458F1">
              <w:rPr>
                <w:sz w:val="18"/>
                <w:szCs w:val="18"/>
                <w:lang w:val="it-IT" w:eastAsia="it-IT"/>
              </w:rPr>
              <w:t>Totale incassi c/competenza e c/residui dei primi tre titoli di entrata / Stanziamenti iniziali di cassa dei primi tre titoli delle Entrate</w:t>
            </w:r>
          </w:p>
        </w:tc>
        <w:tc>
          <w:tcPr>
            <w:tcW w:w="1134" w:type="dxa"/>
            <w:tcBorders>
              <w:top w:val="nil"/>
              <w:left w:val="nil"/>
              <w:bottom w:val="single" w:sz="4" w:space="0" w:color="000000"/>
              <w:right w:val="single" w:sz="4" w:space="0" w:color="000000"/>
            </w:tcBorders>
            <w:shd w:val="clear" w:color="FFFFCC" w:fill="FFFFFF"/>
            <w:noWrap/>
            <w:hideMark/>
          </w:tcPr>
          <w:p w14:paraId="0B2340B5" w14:textId="3DC395ED" w:rsidR="005A249A" w:rsidRPr="00CC6EBB" w:rsidRDefault="005A249A" w:rsidP="005A249A">
            <w:pPr>
              <w:widowControl/>
              <w:jc w:val="center"/>
              <w:rPr>
                <w:sz w:val="18"/>
                <w:szCs w:val="18"/>
                <w:lang w:val="it-IT" w:eastAsia="it-IT"/>
              </w:rPr>
            </w:pPr>
            <w:r w:rsidRPr="00CC6EBB">
              <w:rPr>
                <w:sz w:val="18"/>
                <w:szCs w:val="18"/>
                <w:lang w:val="it-IT" w:eastAsia="it-IT"/>
              </w:rPr>
              <w:t>88,980</w:t>
            </w:r>
          </w:p>
        </w:tc>
      </w:tr>
      <w:tr w:rsidR="005A249A" w:rsidRPr="005458F1" w14:paraId="7AF00645" w14:textId="77777777" w:rsidTr="003640B5">
        <w:trPr>
          <w:trHeight w:val="306"/>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65C42781" w14:textId="77777777" w:rsidR="005A249A" w:rsidRPr="005458F1" w:rsidRDefault="005A249A" w:rsidP="005A249A">
            <w:pPr>
              <w:widowControl/>
              <w:jc w:val="right"/>
              <w:rPr>
                <w:sz w:val="18"/>
                <w:szCs w:val="18"/>
                <w:lang w:val="it-IT" w:eastAsia="it-IT"/>
              </w:rPr>
            </w:pPr>
            <w:r w:rsidRPr="005458F1">
              <w:rPr>
                <w:sz w:val="18"/>
                <w:szCs w:val="18"/>
                <w:lang w:val="it-IT" w:eastAsia="it-IT"/>
              </w:rPr>
              <w:t>2.6</w:t>
            </w:r>
          </w:p>
        </w:tc>
        <w:tc>
          <w:tcPr>
            <w:tcW w:w="3118" w:type="dxa"/>
            <w:tcBorders>
              <w:top w:val="nil"/>
              <w:left w:val="nil"/>
              <w:bottom w:val="single" w:sz="4" w:space="0" w:color="000000"/>
              <w:right w:val="single" w:sz="4" w:space="0" w:color="000000"/>
            </w:tcBorders>
            <w:shd w:val="clear" w:color="FFFFCC" w:fill="FFFFFF"/>
            <w:hideMark/>
          </w:tcPr>
          <w:p w14:paraId="312C635F" w14:textId="77777777" w:rsidR="005A249A" w:rsidRPr="005458F1" w:rsidRDefault="005A249A" w:rsidP="005A249A">
            <w:pPr>
              <w:widowControl/>
              <w:rPr>
                <w:sz w:val="18"/>
                <w:szCs w:val="18"/>
                <w:lang w:val="it-IT" w:eastAsia="it-IT"/>
              </w:rPr>
            </w:pPr>
            <w:r w:rsidRPr="005458F1">
              <w:rPr>
                <w:sz w:val="18"/>
                <w:szCs w:val="18"/>
                <w:lang w:val="it-IT" w:eastAsia="it-IT"/>
              </w:rPr>
              <w:t>Incidenza degli incassi correnti sulle previsioni definitive di parte corrente</w:t>
            </w:r>
          </w:p>
        </w:tc>
        <w:tc>
          <w:tcPr>
            <w:tcW w:w="6521" w:type="dxa"/>
            <w:tcBorders>
              <w:top w:val="nil"/>
              <w:left w:val="nil"/>
              <w:bottom w:val="single" w:sz="4" w:space="0" w:color="000000"/>
              <w:right w:val="single" w:sz="4" w:space="0" w:color="000000"/>
            </w:tcBorders>
            <w:shd w:val="clear" w:color="FFFFCC" w:fill="FFFFFF"/>
            <w:hideMark/>
          </w:tcPr>
          <w:p w14:paraId="0EECEF62" w14:textId="77777777" w:rsidR="005A249A" w:rsidRPr="005458F1" w:rsidRDefault="005A249A" w:rsidP="005A249A">
            <w:pPr>
              <w:widowControl/>
              <w:rPr>
                <w:sz w:val="18"/>
                <w:szCs w:val="18"/>
                <w:lang w:val="it-IT" w:eastAsia="it-IT"/>
              </w:rPr>
            </w:pPr>
            <w:r w:rsidRPr="005458F1">
              <w:rPr>
                <w:sz w:val="18"/>
                <w:szCs w:val="18"/>
                <w:lang w:val="it-IT" w:eastAsia="it-IT"/>
              </w:rPr>
              <w:t>Totale incassi c/competenza e c/residui primi tre titoli di entrata / Stanziamenti definitivi di cassa dei primi tre titoli delle Entrate</w:t>
            </w:r>
          </w:p>
        </w:tc>
        <w:tc>
          <w:tcPr>
            <w:tcW w:w="1134" w:type="dxa"/>
            <w:tcBorders>
              <w:top w:val="nil"/>
              <w:left w:val="nil"/>
              <w:bottom w:val="single" w:sz="4" w:space="0" w:color="000000"/>
              <w:right w:val="single" w:sz="4" w:space="0" w:color="000000"/>
            </w:tcBorders>
            <w:shd w:val="clear" w:color="FFFFCC" w:fill="FFFFFF"/>
            <w:noWrap/>
            <w:hideMark/>
          </w:tcPr>
          <w:p w14:paraId="32A83B19" w14:textId="370D9B47" w:rsidR="005A249A" w:rsidRPr="00CC6EBB" w:rsidRDefault="005A249A" w:rsidP="005A249A">
            <w:pPr>
              <w:widowControl/>
              <w:jc w:val="center"/>
              <w:rPr>
                <w:sz w:val="18"/>
                <w:szCs w:val="18"/>
                <w:lang w:val="it-IT" w:eastAsia="it-IT"/>
              </w:rPr>
            </w:pPr>
            <w:r w:rsidRPr="00CC6EBB">
              <w:rPr>
                <w:sz w:val="18"/>
                <w:szCs w:val="18"/>
                <w:lang w:val="it-IT" w:eastAsia="it-IT"/>
              </w:rPr>
              <w:t>92,020</w:t>
            </w:r>
          </w:p>
        </w:tc>
      </w:tr>
      <w:tr w:rsidR="005A249A" w:rsidRPr="005458F1" w14:paraId="0902DA8D" w14:textId="77777777" w:rsidTr="003640B5">
        <w:trPr>
          <w:trHeight w:val="582"/>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652D7D40" w14:textId="77777777" w:rsidR="005A249A" w:rsidRPr="005458F1" w:rsidRDefault="005A249A" w:rsidP="005A249A">
            <w:pPr>
              <w:widowControl/>
              <w:jc w:val="right"/>
              <w:rPr>
                <w:sz w:val="18"/>
                <w:szCs w:val="18"/>
                <w:lang w:val="it-IT" w:eastAsia="it-IT"/>
              </w:rPr>
            </w:pPr>
            <w:r w:rsidRPr="005458F1">
              <w:rPr>
                <w:sz w:val="18"/>
                <w:szCs w:val="18"/>
                <w:lang w:val="it-IT" w:eastAsia="it-IT"/>
              </w:rPr>
              <w:t>2.7</w:t>
            </w:r>
          </w:p>
        </w:tc>
        <w:tc>
          <w:tcPr>
            <w:tcW w:w="3118" w:type="dxa"/>
            <w:tcBorders>
              <w:top w:val="nil"/>
              <w:left w:val="nil"/>
              <w:bottom w:val="single" w:sz="4" w:space="0" w:color="000000"/>
              <w:right w:val="single" w:sz="4" w:space="0" w:color="000000"/>
            </w:tcBorders>
            <w:shd w:val="clear" w:color="FFFFCC" w:fill="FFFFFF"/>
            <w:hideMark/>
          </w:tcPr>
          <w:p w14:paraId="1D2AE794" w14:textId="77777777" w:rsidR="005A249A" w:rsidRPr="005458F1" w:rsidRDefault="005A249A" w:rsidP="005A249A">
            <w:pPr>
              <w:widowControl/>
              <w:rPr>
                <w:sz w:val="18"/>
                <w:szCs w:val="18"/>
                <w:lang w:val="it-IT" w:eastAsia="it-IT"/>
              </w:rPr>
            </w:pPr>
            <w:r w:rsidRPr="005458F1">
              <w:rPr>
                <w:sz w:val="18"/>
                <w:szCs w:val="18"/>
                <w:lang w:val="it-IT" w:eastAsia="it-IT"/>
              </w:rPr>
              <w:t>Incidenza degli incassi delle entrate proprie sulle previsioni iniziali di parte corrente</w:t>
            </w:r>
          </w:p>
        </w:tc>
        <w:tc>
          <w:tcPr>
            <w:tcW w:w="6521" w:type="dxa"/>
            <w:tcBorders>
              <w:top w:val="nil"/>
              <w:left w:val="nil"/>
              <w:bottom w:val="single" w:sz="4" w:space="0" w:color="000000"/>
              <w:right w:val="nil"/>
            </w:tcBorders>
            <w:shd w:val="clear" w:color="FFFFCC" w:fill="FFFFFF"/>
            <w:hideMark/>
          </w:tcPr>
          <w:p w14:paraId="1202DEC0" w14:textId="77777777" w:rsidR="005A249A" w:rsidRPr="005458F1" w:rsidRDefault="005A249A" w:rsidP="005A249A">
            <w:pPr>
              <w:widowControl/>
              <w:rPr>
                <w:sz w:val="18"/>
                <w:szCs w:val="18"/>
                <w:lang w:val="it-IT" w:eastAsia="it-IT"/>
              </w:rPr>
            </w:pPr>
            <w:r w:rsidRPr="005458F1">
              <w:rPr>
                <w:sz w:val="18"/>
                <w:szCs w:val="18"/>
                <w:lang w:val="it-IT" w:eastAsia="it-IT"/>
              </w:rPr>
              <w:t>Totale incassi c/competenza e c/residui (</w:t>
            </w:r>
            <w:proofErr w:type="spellStart"/>
            <w:r w:rsidRPr="005458F1">
              <w:rPr>
                <w:sz w:val="18"/>
                <w:szCs w:val="18"/>
                <w:lang w:val="it-IT" w:eastAsia="it-IT"/>
              </w:rPr>
              <w:t>pdc</w:t>
            </w:r>
            <w:proofErr w:type="spellEnd"/>
            <w:r w:rsidRPr="005458F1">
              <w:rPr>
                <w:sz w:val="18"/>
                <w:szCs w:val="18"/>
                <w:lang w:val="it-IT" w:eastAsia="it-IT"/>
              </w:rPr>
              <w:t xml:space="preserve"> E.1.01.00.00.000 "Tributi" – "Compartecipazioni di tributi" E.1.01.04.00.000 + E.3.00.00.00.000 "Entrate extratributarie") / Stanziamenti iniziali di cassa dei primi tre titoli delle Entrate</w:t>
            </w:r>
          </w:p>
        </w:tc>
        <w:tc>
          <w:tcPr>
            <w:tcW w:w="1134" w:type="dxa"/>
            <w:tcBorders>
              <w:top w:val="nil"/>
              <w:left w:val="single" w:sz="4" w:space="0" w:color="000000"/>
              <w:bottom w:val="single" w:sz="4" w:space="0" w:color="000000"/>
              <w:right w:val="single" w:sz="4" w:space="0" w:color="000000"/>
            </w:tcBorders>
            <w:shd w:val="clear" w:color="FFFFCC" w:fill="FFFFFF"/>
            <w:noWrap/>
            <w:hideMark/>
          </w:tcPr>
          <w:p w14:paraId="13283841" w14:textId="555422D2" w:rsidR="005A249A" w:rsidRPr="00CC6EBB" w:rsidRDefault="005A249A" w:rsidP="005A249A">
            <w:pPr>
              <w:widowControl/>
              <w:jc w:val="center"/>
              <w:rPr>
                <w:sz w:val="18"/>
                <w:szCs w:val="18"/>
                <w:lang w:val="it-IT" w:eastAsia="it-IT"/>
              </w:rPr>
            </w:pPr>
            <w:r w:rsidRPr="00CC6EBB">
              <w:rPr>
                <w:sz w:val="18"/>
                <w:szCs w:val="18"/>
                <w:lang w:val="it-IT" w:eastAsia="it-IT"/>
              </w:rPr>
              <w:t>68,210</w:t>
            </w:r>
          </w:p>
        </w:tc>
      </w:tr>
      <w:tr w:rsidR="005458F1" w:rsidRPr="005458F1" w14:paraId="2A51E881" w14:textId="77777777" w:rsidTr="003640B5">
        <w:trPr>
          <w:trHeight w:val="64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4D870AE5" w14:textId="77777777" w:rsidR="005458F1" w:rsidRPr="005458F1" w:rsidRDefault="005458F1" w:rsidP="005458F1">
            <w:pPr>
              <w:widowControl/>
              <w:jc w:val="right"/>
              <w:rPr>
                <w:sz w:val="18"/>
                <w:szCs w:val="18"/>
                <w:lang w:val="it-IT" w:eastAsia="it-IT"/>
              </w:rPr>
            </w:pPr>
            <w:r w:rsidRPr="005458F1">
              <w:rPr>
                <w:sz w:val="18"/>
                <w:szCs w:val="18"/>
                <w:lang w:val="it-IT" w:eastAsia="it-IT"/>
              </w:rPr>
              <w:t>2.8</w:t>
            </w:r>
          </w:p>
        </w:tc>
        <w:tc>
          <w:tcPr>
            <w:tcW w:w="3118" w:type="dxa"/>
            <w:tcBorders>
              <w:top w:val="nil"/>
              <w:left w:val="nil"/>
              <w:bottom w:val="single" w:sz="4" w:space="0" w:color="000000"/>
              <w:right w:val="single" w:sz="4" w:space="0" w:color="000000"/>
            </w:tcBorders>
            <w:shd w:val="clear" w:color="FFFFCC" w:fill="FFFFFF"/>
            <w:hideMark/>
          </w:tcPr>
          <w:p w14:paraId="50B9CB75" w14:textId="77777777" w:rsidR="005458F1" w:rsidRPr="005458F1" w:rsidRDefault="005458F1" w:rsidP="005458F1">
            <w:pPr>
              <w:widowControl/>
              <w:rPr>
                <w:sz w:val="18"/>
                <w:szCs w:val="18"/>
                <w:lang w:val="it-IT" w:eastAsia="it-IT"/>
              </w:rPr>
            </w:pPr>
            <w:r w:rsidRPr="005458F1">
              <w:rPr>
                <w:sz w:val="18"/>
                <w:szCs w:val="18"/>
                <w:lang w:val="it-IT" w:eastAsia="it-IT"/>
              </w:rPr>
              <w:t>Incidenza degli incassi delle entrate proprie sulle previsioni definitive di parte corrente</w:t>
            </w:r>
          </w:p>
        </w:tc>
        <w:tc>
          <w:tcPr>
            <w:tcW w:w="6521" w:type="dxa"/>
            <w:tcBorders>
              <w:top w:val="nil"/>
              <w:left w:val="nil"/>
              <w:bottom w:val="single" w:sz="4" w:space="0" w:color="000000"/>
              <w:right w:val="nil"/>
            </w:tcBorders>
            <w:shd w:val="clear" w:color="FFFFCC" w:fill="FFFFFF"/>
            <w:hideMark/>
          </w:tcPr>
          <w:p w14:paraId="02BF204C" w14:textId="77777777" w:rsidR="005458F1" w:rsidRPr="005458F1" w:rsidRDefault="005458F1" w:rsidP="005458F1">
            <w:pPr>
              <w:widowControl/>
              <w:rPr>
                <w:sz w:val="18"/>
                <w:szCs w:val="18"/>
                <w:lang w:val="it-IT" w:eastAsia="it-IT"/>
              </w:rPr>
            </w:pPr>
            <w:r w:rsidRPr="005458F1">
              <w:rPr>
                <w:sz w:val="18"/>
                <w:szCs w:val="18"/>
                <w:lang w:val="it-IT" w:eastAsia="it-IT"/>
              </w:rPr>
              <w:t>Totale incassi c/competenza e c/residui (</w:t>
            </w:r>
            <w:proofErr w:type="spellStart"/>
            <w:r w:rsidRPr="005458F1">
              <w:rPr>
                <w:sz w:val="18"/>
                <w:szCs w:val="18"/>
                <w:lang w:val="it-IT" w:eastAsia="it-IT"/>
              </w:rPr>
              <w:t>pdc</w:t>
            </w:r>
            <w:proofErr w:type="spellEnd"/>
            <w:r w:rsidRPr="005458F1">
              <w:rPr>
                <w:sz w:val="18"/>
                <w:szCs w:val="18"/>
                <w:lang w:val="it-IT" w:eastAsia="it-IT"/>
              </w:rPr>
              <w:t xml:space="preserve"> E.1.01.00.00.000 "Tributi" – "Compartecipazioni di tributi" E.1.01.04.00.000 + E.3.00.00.00.000 "Entrate extratributarie") / Stanziamenti definitivi di cassa dei primi tre titoli delle Entrate</w:t>
            </w:r>
          </w:p>
        </w:tc>
        <w:tc>
          <w:tcPr>
            <w:tcW w:w="1134" w:type="dxa"/>
            <w:tcBorders>
              <w:top w:val="nil"/>
              <w:left w:val="single" w:sz="4" w:space="0" w:color="000000"/>
              <w:bottom w:val="single" w:sz="4" w:space="0" w:color="000000"/>
              <w:right w:val="single" w:sz="4" w:space="0" w:color="000000"/>
            </w:tcBorders>
            <w:shd w:val="clear" w:color="FFFFCC" w:fill="FFFFFF"/>
            <w:noWrap/>
            <w:hideMark/>
          </w:tcPr>
          <w:p w14:paraId="7946C073" w14:textId="20FAE47D" w:rsidR="005458F1" w:rsidRPr="005458F1" w:rsidRDefault="00CC6EBB" w:rsidP="005458F1">
            <w:pPr>
              <w:widowControl/>
              <w:jc w:val="center"/>
              <w:rPr>
                <w:sz w:val="18"/>
                <w:szCs w:val="18"/>
                <w:lang w:val="it-IT" w:eastAsia="it-IT"/>
              </w:rPr>
            </w:pPr>
            <w:r>
              <w:rPr>
                <w:sz w:val="18"/>
                <w:szCs w:val="18"/>
                <w:lang w:val="it-IT" w:eastAsia="it-IT"/>
              </w:rPr>
              <w:t>70,540</w:t>
            </w:r>
          </w:p>
        </w:tc>
      </w:tr>
      <w:tr w:rsidR="005458F1" w:rsidRPr="005458F1" w14:paraId="2AEEF9FD" w14:textId="77777777" w:rsidTr="003640B5">
        <w:trPr>
          <w:trHeight w:val="330"/>
        </w:trPr>
        <w:tc>
          <w:tcPr>
            <w:tcW w:w="426" w:type="dxa"/>
            <w:tcBorders>
              <w:top w:val="nil"/>
              <w:left w:val="single" w:sz="4" w:space="0" w:color="000000"/>
              <w:bottom w:val="single" w:sz="4" w:space="0" w:color="000000"/>
              <w:right w:val="single" w:sz="4" w:space="0" w:color="000000"/>
            </w:tcBorders>
            <w:shd w:val="clear" w:color="auto" w:fill="auto"/>
            <w:noWrap/>
            <w:hideMark/>
          </w:tcPr>
          <w:p w14:paraId="2351567C"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3</w:t>
            </w:r>
          </w:p>
        </w:tc>
        <w:tc>
          <w:tcPr>
            <w:tcW w:w="3118" w:type="dxa"/>
            <w:tcBorders>
              <w:top w:val="nil"/>
              <w:left w:val="nil"/>
              <w:bottom w:val="single" w:sz="4" w:space="0" w:color="000000"/>
              <w:right w:val="nil"/>
            </w:tcBorders>
            <w:shd w:val="clear" w:color="auto" w:fill="auto"/>
            <w:hideMark/>
          </w:tcPr>
          <w:p w14:paraId="026FA0AD"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Anticipazioni dell'Istituto tesoriere</w:t>
            </w:r>
          </w:p>
        </w:tc>
        <w:tc>
          <w:tcPr>
            <w:tcW w:w="6521" w:type="dxa"/>
            <w:tcBorders>
              <w:top w:val="nil"/>
              <w:left w:val="nil"/>
              <w:bottom w:val="single" w:sz="4" w:space="0" w:color="000000"/>
              <w:right w:val="nil"/>
            </w:tcBorders>
            <w:shd w:val="clear" w:color="auto" w:fill="auto"/>
            <w:hideMark/>
          </w:tcPr>
          <w:p w14:paraId="0F73C738" w14:textId="77777777" w:rsidR="005458F1" w:rsidRPr="005458F1" w:rsidRDefault="005458F1" w:rsidP="005458F1">
            <w:pPr>
              <w:widowControl/>
              <w:rPr>
                <w:color w:val="003366"/>
                <w:sz w:val="18"/>
                <w:szCs w:val="18"/>
                <w:lang w:val="it-IT" w:eastAsia="it-IT"/>
              </w:rPr>
            </w:pPr>
            <w:r w:rsidRPr="005458F1">
              <w:rPr>
                <w:color w:val="003366"/>
                <w:sz w:val="18"/>
                <w:szCs w:val="18"/>
                <w:lang w:val="it-IT" w:eastAsia="it-IT"/>
              </w:rPr>
              <w:t> </w:t>
            </w:r>
          </w:p>
        </w:tc>
        <w:tc>
          <w:tcPr>
            <w:tcW w:w="1134" w:type="dxa"/>
            <w:tcBorders>
              <w:top w:val="nil"/>
              <w:left w:val="single" w:sz="4" w:space="0" w:color="000000"/>
              <w:bottom w:val="single" w:sz="4" w:space="0" w:color="000000"/>
              <w:right w:val="single" w:sz="4" w:space="0" w:color="000000"/>
            </w:tcBorders>
            <w:shd w:val="clear" w:color="auto" w:fill="auto"/>
            <w:noWrap/>
            <w:hideMark/>
          </w:tcPr>
          <w:p w14:paraId="67AE75ED" w14:textId="77777777" w:rsidR="005458F1" w:rsidRPr="005458F1" w:rsidRDefault="005458F1" w:rsidP="005458F1">
            <w:pPr>
              <w:widowControl/>
              <w:jc w:val="center"/>
              <w:rPr>
                <w:sz w:val="18"/>
                <w:szCs w:val="18"/>
                <w:lang w:val="it-IT" w:eastAsia="it-IT"/>
              </w:rPr>
            </w:pPr>
            <w:r w:rsidRPr="005458F1">
              <w:rPr>
                <w:sz w:val="18"/>
                <w:szCs w:val="18"/>
                <w:lang w:val="it-IT" w:eastAsia="it-IT"/>
              </w:rPr>
              <w:t> </w:t>
            </w:r>
          </w:p>
        </w:tc>
      </w:tr>
      <w:tr w:rsidR="005458F1" w:rsidRPr="005458F1" w14:paraId="178FD25E" w14:textId="77777777" w:rsidTr="003640B5">
        <w:trPr>
          <w:trHeight w:val="379"/>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2CF9202D" w14:textId="77777777" w:rsidR="005458F1" w:rsidRPr="005458F1" w:rsidRDefault="005458F1" w:rsidP="005458F1">
            <w:pPr>
              <w:widowControl/>
              <w:jc w:val="right"/>
              <w:rPr>
                <w:sz w:val="18"/>
                <w:szCs w:val="18"/>
                <w:lang w:val="it-IT" w:eastAsia="it-IT"/>
              </w:rPr>
            </w:pPr>
            <w:r w:rsidRPr="005458F1">
              <w:rPr>
                <w:sz w:val="18"/>
                <w:szCs w:val="18"/>
                <w:lang w:val="it-IT" w:eastAsia="it-IT"/>
              </w:rPr>
              <w:t>3.1</w:t>
            </w:r>
          </w:p>
        </w:tc>
        <w:tc>
          <w:tcPr>
            <w:tcW w:w="3118" w:type="dxa"/>
            <w:tcBorders>
              <w:top w:val="nil"/>
              <w:left w:val="nil"/>
              <w:bottom w:val="single" w:sz="4" w:space="0" w:color="000000"/>
              <w:right w:val="single" w:sz="4" w:space="0" w:color="000000"/>
            </w:tcBorders>
            <w:shd w:val="clear" w:color="FFFFCC" w:fill="FFFFFF"/>
            <w:hideMark/>
          </w:tcPr>
          <w:p w14:paraId="6C5419D7" w14:textId="77777777" w:rsidR="005458F1" w:rsidRPr="005458F1" w:rsidRDefault="005458F1" w:rsidP="005458F1">
            <w:pPr>
              <w:widowControl/>
              <w:rPr>
                <w:sz w:val="18"/>
                <w:szCs w:val="18"/>
                <w:lang w:val="it-IT" w:eastAsia="it-IT"/>
              </w:rPr>
            </w:pPr>
            <w:r w:rsidRPr="005458F1">
              <w:rPr>
                <w:sz w:val="18"/>
                <w:szCs w:val="18"/>
                <w:lang w:val="it-IT" w:eastAsia="it-IT"/>
              </w:rPr>
              <w:t>Utilizzo medio Anticipazioni di tesoreria</w:t>
            </w:r>
          </w:p>
        </w:tc>
        <w:tc>
          <w:tcPr>
            <w:tcW w:w="6521" w:type="dxa"/>
            <w:tcBorders>
              <w:top w:val="nil"/>
              <w:left w:val="nil"/>
              <w:bottom w:val="single" w:sz="4" w:space="0" w:color="000000"/>
              <w:right w:val="single" w:sz="4" w:space="0" w:color="000000"/>
            </w:tcBorders>
            <w:shd w:val="clear" w:color="FFFFCC" w:fill="FFFFFF"/>
            <w:hideMark/>
          </w:tcPr>
          <w:p w14:paraId="71702F7C" w14:textId="77777777" w:rsidR="005458F1" w:rsidRPr="005458F1" w:rsidRDefault="005458F1" w:rsidP="005458F1">
            <w:pPr>
              <w:widowControl/>
              <w:rPr>
                <w:sz w:val="18"/>
                <w:szCs w:val="18"/>
                <w:lang w:val="it-IT" w:eastAsia="it-IT"/>
              </w:rPr>
            </w:pPr>
            <w:r w:rsidRPr="005458F1">
              <w:rPr>
                <w:sz w:val="18"/>
                <w:szCs w:val="18"/>
                <w:lang w:val="it-IT" w:eastAsia="it-IT"/>
              </w:rPr>
              <w:t xml:space="preserve">Sommatoria degli utilizzi giornalieri delle anticipazioni nell'esercizio / </w:t>
            </w:r>
            <w:r w:rsidRPr="005458F1">
              <w:rPr>
                <w:sz w:val="18"/>
                <w:szCs w:val="18"/>
                <w:lang w:val="it-IT" w:eastAsia="it-IT"/>
              </w:rPr>
              <w:br/>
              <w:t>(365 x max previsto dalla norma)</w:t>
            </w:r>
          </w:p>
        </w:tc>
        <w:tc>
          <w:tcPr>
            <w:tcW w:w="1134" w:type="dxa"/>
            <w:tcBorders>
              <w:top w:val="nil"/>
              <w:left w:val="nil"/>
              <w:bottom w:val="single" w:sz="4" w:space="0" w:color="000000"/>
              <w:right w:val="single" w:sz="4" w:space="0" w:color="000000"/>
            </w:tcBorders>
            <w:shd w:val="clear" w:color="FFFFCC" w:fill="FFFFFF"/>
            <w:noWrap/>
            <w:hideMark/>
          </w:tcPr>
          <w:p w14:paraId="77DA94EA"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363EE8EC"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03860F48" w14:textId="77777777" w:rsidR="005458F1" w:rsidRPr="005458F1" w:rsidRDefault="005458F1" w:rsidP="005458F1">
            <w:pPr>
              <w:widowControl/>
              <w:jc w:val="right"/>
              <w:rPr>
                <w:sz w:val="18"/>
                <w:szCs w:val="18"/>
                <w:lang w:val="it-IT" w:eastAsia="it-IT"/>
              </w:rPr>
            </w:pPr>
            <w:r w:rsidRPr="005458F1">
              <w:rPr>
                <w:sz w:val="18"/>
                <w:szCs w:val="18"/>
                <w:lang w:val="it-IT" w:eastAsia="it-IT"/>
              </w:rPr>
              <w:t>3.2</w:t>
            </w:r>
          </w:p>
        </w:tc>
        <w:tc>
          <w:tcPr>
            <w:tcW w:w="3118" w:type="dxa"/>
            <w:tcBorders>
              <w:top w:val="nil"/>
              <w:left w:val="nil"/>
              <w:bottom w:val="single" w:sz="4" w:space="0" w:color="000000"/>
              <w:right w:val="single" w:sz="4" w:space="0" w:color="000000"/>
            </w:tcBorders>
            <w:shd w:val="clear" w:color="FFFFCC" w:fill="FFFFFF"/>
            <w:hideMark/>
          </w:tcPr>
          <w:p w14:paraId="4904FA4C" w14:textId="77777777" w:rsidR="005458F1" w:rsidRPr="005458F1" w:rsidRDefault="005458F1" w:rsidP="005458F1">
            <w:pPr>
              <w:widowControl/>
              <w:rPr>
                <w:sz w:val="18"/>
                <w:szCs w:val="18"/>
                <w:lang w:val="it-IT" w:eastAsia="it-IT"/>
              </w:rPr>
            </w:pPr>
            <w:r w:rsidRPr="005458F1">
              <w:rPr>
                <w:sz w:val="18"/>
                <w:szCs w:val="18"/>
                <w:lang w:val="it-IT" w:eastAsia="it-IT"/>
              </w:rPr>
              <w:t>Anticipazioni chiuse solo contabilmente</w:t>
            </w:r>
          </w:p>
        </w:tc>
        <w:tc>
          <w:tcPr>
            <w:tcW w:w="6521" w:type="dxa"/>
            <w:tcBorders>
              <w:top w:val="nil"/>
              <w:left w:val="nil"/>
              <w:bottom w:val="single" w:sz="4" w:space="0" w:color="000000"/>
              <w:right w:val="single" w:sz="4" w:space="0" w:color="000000"/>
            </w:tcBorders>
            <w:shd w:val="clear" w:color="FFFFCC" w:fill="FFFFFF"/>
            <w:hideMark/>
          </w:tcPr>
          <w:p w14:paraId="5F0317D7" w14:textId="77777777" w:rsidR="005458F1" w:rsidRPr="005458F1" w:rsidRDefault="005458F1" w:rsidP="005458F1">
            <w:pPr>
              <w:widowControl/>
              <w:rPr>
                <w:sz w:val="18"/>
                <w:szCs w:val="18"/>
                <w:lang w:val="it-IT" w:eastAsia="it-IT"/>
              </w:rPr>
            </w:pPr>
            <w:r w:rsidRPr="005458F1">
              <w:rPr>
                <w:sz w:val="18"/>
                <w:szCs w:val="18"/>
                <w:lang w:val="it-IT" w:eastAsia="it-IT"/>
              </w:rPr>
              <w:t>Anticipazione di tesoreria all'inizio dell'esercizio successivo / max previsto dalla norma</w:t>
            </w:r>
          </w:p>
        </w:tc>
        <w:tc>
          <w:tcPr>
            <w:tcW w:w="1134" w:type="dxa"/>
            <w:tcBorders>
              <w:top w:val="nil"/>
              <w:left w:val="nil"/>
              <w:bottom w:val="single" w:sz="4" w:space="0" w:color="000000"/>
              <w:right w:val="single" w:sz="4" w:space="0" w:color="000000"/>
            </w:tcBorders>
            <w:shd w:val="clear" w:color="FFFFCC" w:fill="FFFFFF"/>
            <w:noWrap/>
            <w:hideMark/>
          </w:tcPr>
          <w:p w14:paraId="14B671F8"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1250964E"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267A778F"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4</w:t>
            </w:r>
          </w:p>
        </w:tc>
        <w:tc>
          <w:tcPr>
            <w:tcW w:w="3118" w:type="dxa"/>
            <w:tcBorders>
              <w:top w:val="nil"/>
              <w:left w:val="nil"/>
              <w:bottom w:val="single" w:sz="4" w:space="0" w:color="000000"/>
              <w:right w:val="single" w:sz="4" w:space="0" w:color="000000"/>
            </w:tcBorders>
            <w:shd w:val="clear" w:color="FFFFCC" w:fill="FFFFFF"/>
            <w:hideMark/>
          </w:tcPr>
          <w:p w14:paraId="434969EA"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Spese di personale</w:t>
            </w:r>
          </w:p>
        </w:tc>
        <w:tc>
          <w:tcPr>
            <w:tcW w:w="6521" w:type="dxa"/>
            <w:tcBorders>
              <w:top w:val="nil"/>
              <w:left w:val="nil"/>
              <w:bottom w:val="single" w:sz="4" w:space="0" w:color="000000"/>
              <w:right w:val="single" w:sz="4" w:space="0" w:color="000000"/>
            </w:tcBorders>
            <w:shd w:val="clear" w:color="FFFFCC" w:fill="FFFFFF"/>
            <w:hideMark/>
          </w:tcPr>
          <w:p w14:paraId="7270FBFD" w14:textId="77777777" w:rsidR="005458F1" w:rsidRPr="005458F1" w:rsidRDefault="005458F1" w:rsidP="005458F1">
            <w:pPr>
              <w:widowControl/>
              <w:rPr>
                <w:sz w:val="18"/>
                <w:szCs w:val="18"/>
                <w:lang w:val="it-IT" w:eastAsia="it-IT"/>
              </w:rPr>
            </w:pPr>
            <w:r w:rsidRPr="005458F1">
              <w:rPr>
                <w:sz w:val="18"/>
                <w:szCs w:val="18"/>
                <w:lang w:val="it-IT" w:eastAsia="it-IT"/>
              </w:rPr>
              <w:t> </w:t>
            </w:r>
          </w:p>
        </w:tc>
        <w:tc>
          <w:tcPr>
            <w:tcW w:w="1134" w:type="dxa"/>
            <w:tcBorders>
              <w:top w:val="nil"/>
              <w:left w:val="nil"/>
              <w:bottom w:val="single" w:sz="4" w:space="0" w:color="000000"/>
              <w:right w:val="single" w:sz="4" w:space="0" w:color="000000"/>
            </w:tcBorders>
            <w:shd w:val="clear" w:color="FFFFCC" w:fill="FFFFFF"/>
            <w:noWrap/>
            <w:hideMark/>
          </w:tcPr>
          <w:p w14:paraId="73800BC6" w14:textId="77777777" w:rsidR="005458F1" w:rsidRPr="005458F1" w:rsidRDefault="005458F1" w:rsidP="005458F1">
            <w:pPr>
              <w:widowControl/>
              <w:jc w:val="center"/>
              <w:rPr>
                <w:sz w:val="18"/>
                <w:szCs w:val="18"/>
                <w:lang w:val="it-IT" w:eastAsia="it-IT"/>
              </w:rPr>
            </w:pPr>
            <w:r w:rsidRPr="005458F1">
              <w:rPr>
                <w:sz w:val="18"/>
                <w:szCs w:val="18"/>
                <w:lang w:val="it-IT" w:eastAsia="it-IT"/>
              </w:rPr>
              <w:t> </w:t>
            </w:r>
          </w:p>
        </w:tc>
      </w:tr>
      <w:tr w:rsidR="005458F1" w:rsidRPr="005458F1" w14:paraId="6A678ADB" w14:textId="77777777" w:rsidTr="003640B5">
        <w:trPr>
          <w:trHeight w:val="102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38A2ED0D" w14:textId="77777777" w:rsidR="005458F1" w:rsidRPr="005458F1" w:rsidRDefault="005458F1" w:rsidP="005458F1">
            <w:pPr>
              <w:widowControl/>
              <w:jc w:val="right"/>
              <w:rPr>
                <w:sz w:val="18"/>
                <w:szCs w:val="18"/>
                <w:lang w:val="it-IT" w:eastAsia="it-IT"/>
              </w:rPr>
            </w:pPr>
            <w:r w:rsidRPr="005458F1">
              <w:rPr>
                <w:sz w:val="18"/>
                <w:szCs w:val="18"/>
                <w:lang w:val="it-IT" w:eastAsia="it-IT"/>
              </w:rPr>
              <w:t>4.1</w:t>
            </w:r>
          </w:p>
        </w:tc>
        <w:tc>
          <w:tcPr>
            <w:tcW w:w="3118" w:type="dxa"/>
            <w:tcBorders>
              <w:top w:val="nil"/>
              <w:left w:val="nil"/>
              <w:bottom w:val="single" w:sz="4" w:space="0" w:color="000000"/>
              <w:right w:val="single" w:sz="4" w:space="0" w:color="000000"/>
            </w:tcBorders>
            <w:shd w:val="clear" w:color="FFFFCC" w:fill="FFFFFF"/>
            <w:hideMark/>
          </w:tcPr>
          <w:p w14:paraId="5D6CE6D6" w14:textId="77777777" w:rsidR="005458F1" w:rsidRPr="005458F1" w:rsidRDefault="005458F1" w:rsidP="005458F1">
            <w:pPr>
              <w:widowControl/>
              <w:rPr>
                <w:sz w:val="18"/>
                <w:szCs w:val="18"/>
                <w:lang w:val="it-IT" w:eastAsia="it-IT"/>
              </w:rPr>
            </w:pPr>
            <w:r w:rsidRPr="005458F1">
              <w:rPr>
                <w:sz w:val="18"/>
                <w:szCs w:val="18"/>
                <w:lang w:val="it-IT" w:eastAsia="it-IT"/>
              </w:rPr>
              <w:t xml:space="preserve">Incidenza della spesa di personale sulla spesa corrente </w:t>
            </w:r>
          </w:p>
        </w:tc>
        <w:tc>
          <w:tcPr>
            <w:tcW w:w="6521" w:type="dxa"/>
            <w:tcBorders>
              <w:top w:val="nil"/>
              <w:left w:val="nil"/>
              <w:bottom w:val="single" w:sz="4" w:space="0" w:color="000000"/>
              <w:right w:val="single" w:sz="4" w:space="0" w:color="000000"/>
            </w:tcBorders>
            <w:shd w:val="clear" w:color="FFFFCC" w:fill="FFFFFF"/>
            <w:vAlign w:val="center"/>
            <w:hideMark/>
          </w:tcPr>
          <w:p w14:paraId="35E074C9" w14:textId="77777777" w:rsidR="005458F1" w:rsidRPr="005458F1" w:rsidRDefault="005458F1" w:rsidP="005458F1">
            <w:pPr>
              <w:widowControl/>
              <w:rPr>
                <w:sz w:val="18"/>
                <w:szCs w:val="18"/>
                <w:lang w:val="it-IT" w:eastAsia="it-IT"/>
              </w:rPr>
            </w:pPr>
            <w:r w:rsidRPr="005458F1">
              <w:rPr>
                <w:sz w:val="18"/>
                <w:szCs w:val="18"/>
                <w:lang w:val="it-IT" w:eastAsia="it-IT"/>
              </w:rPr>
              <w:t>Impegni (</w:t>
            </w:r>
            <w:proofErr w:type="spellStart"/>
            <w:r w:rsidRPr="005458F1">
              <w:rPr>
                <w:sz w:val="18"/>
                <w:szCs w:val="18"/>
                <w:lang w:val="it-IT" w:eastAsia="it-IT"/>
              </w:rPr>
              <w:t>Macroaggregato</w:t>
            </w:r>
            <w:proofErr w:type="spellEnd"/>
            <w:r w:rsidRPr="005458F1">
              <w:rPr>
                <w:sz w:val="18"/>
                <w:szCs w:val="18"/>
                <w:lang w:val="it-IT" w:eastAsia="it-IT"/>
              </w:rPr>
              <w:t xml:space="preserve"> 1.1 "Redditi di lavoro dipendente" + </w:t>
            </w:r>
            <w:proofErr w:type="spellStart"/>
            <w:r w:rsidRPr="005458F1">
              <w:rPr>
                <w:sz w:val="18"/>
                <w:szCs w:val="18"/>
                <w:lang w:val="it-IT" w:eastAsia="it-IT"/>
              </w:rPr>
              <w:t>pdc</w:t>
            </w:r>
            <w:proofErr w:type="spellEnd"/>
            <w:r w:rsidRPr="005458F1">
              <w:rPr>
                <w:sz w:val="18"/>
                <w:szCs w:val="18"/>
                <w:lang w:val="it-IT" w:eastAsia="it-IT"/>
              </w:rPr>
              <w:t xml:space="preserve"> 1.02.01.01.000 "IRAP" + FPV personale in uscita 1.1 – FPV personale in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w:t>
            </w:r>
            <w:r w:rsidRPr="005458F1">
              <w:rPr>
                <w:sz w:val="18"/>
                <w:szCs w:val="18"/>
                <w:lang w:val="it-IT" w:eastAsia="it-IT"/>
              </w:rPr>
              <w:br/>
              <w:t xml:space="preserve">Impegni (Spesa corrente – FCDE corrente + FPV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FPV di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w:t>
            </w:r>
          </w:p>
        </w:tc>
        <w:tc>
          <w:tcPr>
            <w:tcW w:w="1134" w:type="dxa"/>
            <w:tcBorders>
              <w:top w:val="nil"/>
              <w:left w:val="nil"/>
              <w:bottom w:val="single" w:sz="4" w:space="0" w:color="000000"/>
              <w:right w:val="single" w:sz="4" w:space="0" w:color="000000"/>
            </w:tcBorders>
            <w:shd w:val="clear" w:color="FFFFCC" w:fill="FFFFFF"/>
            <w:hideMark/>
          </w:tcPr>
          <w:p w14:paraId="7EED2313" w14:textId="5AF133A1" w:rsidR="005458F1" w:rsidRPr="005458F1" w:rsidRDefault="005458F1" w:rsidP="005458F1">
            <w:pPr>
              <w:widowControl/>
              <w:jc w:val="center"/>
              <w:rPr>
                <w:sz w:val="18"/>
                <w:szCs w:val="18"/>
                <w:lang w:val="it-IT" w:eastAsia="it-IT"/>
              </w:rPr>
            </w:pPr>
            <w:r w:rsidRPr="005458F1">
              <w:rPr>
                <w:sz w:val="18"/>
                <w:szCs w:val="18"/>
                <w:lang w:val="it-IT" w:eastAsia="it-IT"/>
              </w:rPr>
              <w:t>21,7</w:t>
            </w:r>
            <w:r w:rsidR="00CC6EBB">
              <w:rPr>
                <w:sz w:val="18"/>
                <w:szCs w:val="18"/>
                <w:lang w:val="it-IT" w:eastAsia="it-IT"/>
              </w:rPr>
              <w:t>5</w:t>
            </w:r>
            <w:r w:rsidRPr="005458F1">
              <w:rPr>
                <w:sz w:val="18"/>
                <w:szCs w:val="18"/>
                <w:lang w:val="it-IT" w:eastAsia="it-IT"/>
              </w:rPr>
              <w:t>0</w:t>
            </w:r>
          </w:p>
        </w:tc>
      </w:tr>
      <w:tr w:rsidR="005458F1" w:rsidRPr="005458F1" w14:paraId="7514BDEA" w14:textId="77777777" w:rsidTr="003640B5">
        <w:trPr>
          <w:trHeight w:val="272"/>
        </w:trPr>
        <w:tc>
          <w:tcPr>
            <w:tcW w:w="426" w:type="dxa"/>
            <w:tcBorders>
              <w:top w:val="nil"/>
              <w:left w:val="single" w:sz="4" w:space="0" w:color="000000"/>
              <w:bottom w:val="single" w:sz="4" w:space="0" w:color="auto"/>
              <w:right w:val="single" w:sz="4" w:space="0" w:color="000000"/>
            </w:tcBorders>
            <w:shd w:val="clear" w:color="FFFFCC" w:fill="FFFFFF"/>
            <w:noWrap/>
            <w:hideMark/>
          </w:tcPr>
          <w:p w14:paraId="2146F69C" w14:textId="77777777" w:rsidR="005458F1" w:rsidRPr="005458F1" w:rsidRDefault="005458F1" w:rsidP="005458F1">
            <w:pPr>
              <w:widowControl/>
              <w:jc w:val="right"/>
              <w:rPr>
                <w:sz w:val="18"/>
                <w:szCs w:val="18"/>
                <w:lang w:val="it-IT" w:eastAsia="it-IT"/>
              </w:rPr>
            </w:pPr>
            <w:r w:rsidRPr="005458F1">
              <w:rPr>
                <w:sz w:val="18"/>
                <w:szCs w:val="18"/>
                <w:lang w:val="it-IT" w:eastAsia="it-IT"/>
              </w:rPr>
              <w:t>4.2</w:t>
            </w:r>
          </w:p>
        </w:tc>
        <w:tc>
          <w:tcPr>
            <w:tcW w:w="3118" w:type="dxa"/>
            <w:tcBorders>
              <w:top w:val="nil"/>
              <w:left w:val="nil"/>
              <w:bottom w:val="single" w:sz="4" w:space="0" w:color="auto"/>
              <w:right w:val="single" w:sz="4" w:space="0" w:color="000000"/>
            </w:tcBorders>
            <w:shd w:val="clear" w:color="FFFFCC" w:fill="FFFFFF"/>
            <w:hideMark/>
          </w:tcPr>
          <w:p w14:paraId="3A6F8C99" w14:textId="77777777" w:rsidR="005458F1" w:rsidRPr="005458F1" w:rsidRDefault="005458F1" w:rsidP="005458F1">
            <w:pPr>
              <w:widowControl/>
              <w:rPr>
                <w:sz w:val="18"/>
                <w:szCs w:val="18"/>
                <w:lang w:val="it-IT" w:eastAsia="it-IT"/>
              </w:rPr>
            </w:pPr>
            <w:r w:rsidRPr="005458F1">
              <w:rPr>
                <w:sz w:val="18"/>
                <w:szCs w:val="18"/>
                <w:lang w:val="it-IT" w:eastAsia="it-IT"/>
              </w:rPr>
              <w:t>Incidenza del salario accessorio ed incentivante rispetto al totale della spesa di personale</w:t>
            </w:r>
            <w:r w:rsidRPr="005458F1">
              <w:rPr>
                <w:sz w:val="18"/>
                <w:szCs w:val="18"/>
                <w:lang w:val="it-IT" w:eastAsia="it-IT"/>
              </w:rPr>
              <w:br/>
            </w:r>
            <w:r w:rsidRPr="005458F1">
              <w:rPr>
                <w:i/>
                <w:iCs/>
                <w:sz w:val="18"/>
                <w:szCs w:val="18"/>
                <w:lang w:val="it-IT" w:eastAsia="it-IT"/>
              </w:rPr>
              <w:t xml:space="preserve">Indica il peso delle componenti afferenti </w:t>
            </w:r>
            <w:proofErr w:type="gramStart"/>
            <w:r w:rsidRPr="005458F1">
              <w:rPr>
                <w:i/>
                <w:iCs/>
                <w:sz w:val="18"/>
                <w:szCs w:val="18"/>
                <w:lang w:val="it-IT" w:eastAsia="it-IT"/>
              </w:rPr>
              <w:t>la</w:t>
            </w:r>
            <w:proofErr w:type="gramEnd"/>
            <w:r w:rsidRPr="005458F1">
              <w:rPr>
                <w:i/>
                <w:iCs/>
                <w:sz w:val="18"/>
                <w:szCs w:val="18"/>
                <w:lang w:val="it-IT" w:eastAsia="it-IT"/>
              </w:rPr>
              <w:t xml:space="preserve"> contrattazione decentrata dell'ente rispetto al totale dei redditi da lavoro</w:t>
            </w:r>
          </w:p>
        </w:tc>
        <w:tc>
          <w:tcPr>
            <w:tcW w:w="6521" w:type="dxa"/>
            <w:tcBorders>
              <w:top w:val="nil"/>
              <w:left w:val="nil"/>
              <w:bottom w:val="single" w:sz="4" w:space="0" w:color="auto"/>
              <w:right w:val="single" w:sz="4" w:space="0" w:color="000000"/>
            </w:tcBorders>
            <w:shd w:val="clear" w:color="FFFFCC" w:fill="FFFFFF"/>
            <w:hideMark/>
          </w:tcPr>
          <w:p w14:paraId="64719FD3" w14:textId="77777777" w:rsidR="005458F1" w:rsidRPr="005458F1" w:rsidRDefault="005458F1" w:rsidP="005458F1">
            <w:pPr>
              <w:widowControl/>
              <w:rPr>
                <w:sz w:val="18"/>
                <w:szCs w:val="18"/>
                <w:lang w:val="it-IT" w:eastAsia="it-IT"/>
              </w:rPr>
            </w:pPr>
            <w:r w:rsidRPr="005458F1">
              <w:rPr>
                <w:sz w:val="18"/>
                <w:szCs w:val="18"/>
                <w:lang w:val="it-IT" w:eastAsia="it-IT"/>
              </w:rPr>
              <w:t>Impegni (</w:t>
            </w:r>
            <w:proofErr w:type="spellStart"/>
            <w:r w:rsidRPr="005458F1">
              <w:rPr>
                <w:sz w:val="18"/>
                <w:szCs w:val="18"/>
                <w:lang w:val="it-IT" w:eastAsia="it-IT"/>
              </w:rPr>
              <w:t>pdc</w:t>
            </w:r>
            <w:proofErr w:type="spellEnd"/>
            <w:r w:rsidRPr="005458F1">
              <w:rPr>
                <w:sz w:val="18"/>
                <w:szCs w:val="18"/>
                <w:lang w:val="it-IT" w:eastAsia="it-IT"/>
              </w:rPr>
              <w:t xml:space="preserve"> 1.01.01.004 + 1.01.01.008 "indennità e altri compensi al personale a tempo indeterminato e determinato"+ </w:t>
            </w:r>
            <w:proofErr w:type="spellStart"/>
            <w:r w:rsidRPr="005458F1">
              <w:rPr>
                <w:sz w:val="18"/>
                <w:szCs w:val="18"/>
                <w:lang w:val="it-IT" w:eastAsia="it-IT"/>
              </w:rPr>
              <w:t>pdc</w:t>
            </w:r>
            <w:proofErr w:type="spellEnd"/>
            <w:r w:rsidRPr="005458F1">
              <w:rPr>
                <w:sz w:val="18"/>
                <w:szCs w:val="18"/>
                <w:lang w:val="it-IT" w:eastAsia="it-IT"/>
              </w:rPr>
              <w:t xml:space="preserve"> 1.01.01.003 + 1.01.01.007 "straordinario al personale a tempo indeterminato e determinato" + FPV in uscita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FPV di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Impegni (</w:t>
            </w:r>
            <w:proofErr w:type="spellStart"/>
            <w:r w:rsidRPr="005458F1">
              <w:rPr>
                <w:sz w:val="18"/>
                <w:szCs w:val="18"/>
                <w:lang w:val="it-IT" w:eastAsia="it-IT"/>
              </w:rPr>
              <w:t>Macroaggregato</w:t>
            </w:r>
            <w:proofErr w:type="spellEnd"/>
            <w:r w:rsidRPr="005458F1">
              <w:rPr>
                <w:sz w:val="18"/>
                <w:szCs w:val="18"/>
                <w:lang w:val="it-IT" w:eastAsia="it-IT"/>
              </w:rPr>
              <w:t xml:space="preserve"> 1.1 "Redditi di lavoro dipendente" + </w:t>
            </w:r>
            <w:proofErr w:type="spellStart"/>
            <w:r w:rsidRPr="005458F1">
              <w:rPr>
                <w:sz w:val="18"/>
                <w:szCs w:val="18"/>
                <w:lang w:val="it-IT" w:eastAsia="it-IT"/>
              </w:rPr>
              <w:t>pdc</w:t>
            </w:r>
            <w:proofErr w:type="spellEnd"/>
            <w:r w:rsidRPr="005458F1">
              <w:rPr>
                <w:sz w:val="18"/>
                <w:szCs w:val="18"/>
                <w:lang w:val="it-IT" w:eastAsia="it-IT"/>
              </w:rPr>
              <w:t xml:space="preserve"> U.1.02.01.01.000 "IRAP" + </w:t>
            </w:r>
            <w:r w:rsidRPr="005458F1">
              <w:rPr>
                <w:sz w:val="18"/>
                <w:szCs w:val="18"/>
                <w:lang w:val="it-IT" w:eastAsia="it-IT"/>
              </w:rPr>
              <w:lastRenderedPageBreak/>
              <w:t xml:space="preserve">FPV in uscita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FPV in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w:t>
            </w:r>
          </w:p>
        </w:tc>
        <w:tc>
          <w:tcPr>
            <w:tcW w:w="1134" w:type="dxa"/>
            <w:tcBorders>
              <w:top w:val="nil"/>
              <w:left w:val="nil"/>
              <w:bottom w:val="single" w:sz="4" w:space="0" w:color="auto"/>
              <w:right w:val="single" w:sz="4" w:space="0" w:color="000000"/>
            </w:tcBorders>
            <w:shd w:val="clear" w:color="FFFFCC" w:fill="FFFFFF"/>
            <w:hideMark/>
          </w:tcPr>
          <w:p w14:paraId="760D3E1C" w14:textId="45311AA9" w:rsidR="005458F1" w:rsidRPr="005458F1" w:rsidRDefault="005458F1" w:rsidP="005458F1">
            <w:pPr>
              <w:widowControl/>
              <w:jc w:val="center"/>
              <w:rPr>
                <w:sz w:val="18"/>
                <w:szCs w:val="18"/>
                <w:lang w:val="it-IT" w:eastAsia="it-IT"/>
              </w:rPr>
            </w:pPr>
            <w:r w:rsidRPr="005458F1">
              <w:rPr>
                <w:sz w:val="18"/>
                <w:szCs w:val="18"/>
                <w:lang w:val="it-IT" w:eastAsia="it-IT"/>
              </w:rPr>
              <w:lastRenderedPageBreak/>
              <w:t>1</w:t>
            </w:r>
            <w:r w:rsidR="00CC6EBB">
              <w:rPr>
                <w:sz w:val="18"/>
                <w:szCs w:val="18"/>
                <w:lang w:val="it-IT" w:eastAsia="it-IT"/>
              </w:rPr>
              <w:t>7,510</w:t>
            </w:r>
          </w:p>
        </w:tc>
      </w:tr>
      <w:tr w:rsidR="005458F1" w:rsidRPr="005458F1" w14:paraId="21ADA488" w14:textId="77777777" w:rsidTr="003640B5">
        <w:trPr>
          <w:trHeight w:val="1428"/>
        </w:trPr>
        <w:tc>
          <w:tcPr>
            <w:tcW w:w="426" w:type="dxa"/>
            <w:tcBorders>
              <w:top w:val="single" w:sz="4" w:space="0" w:color="auto"/>
              <w:left w:val="single" w:sz="4" w:space="0" w:color="auto"/>
              <w:bottom w:val="single" w:sz="4" w:space="0" w:color="auto"/>
              <w:right w:val="single" w:sz="4" w:space="0" w:color="auto"/>
            </w:tcBorders>
            <w:shd w:val="clear" w:color="FFFFCC" w:fill="FFFFFF"/>
            <w:noWrap/>
            <w:hideMark/>
          </w:tcPr>
          <w:p w14:paraId="37C6C30D" w14:textId="77777777" w:rsidR="005458F1" w:rsidRPr="005458F1" w:rsidRDefault="005458F1" w:rsidP="005458F1">
            <w:pPr>
              <w:widowControl/>
              <w:jc w:val="right"/>
              <w:rPr>
                <w:sz w:val="18"/>
                <w:szCs w:val="18"/>
                <w:lang w:val="it-IT" w:eastAsia="it-IT"/>
              </w:rPr>
            </w:pPr>
            <w:r w:rsidRPr="005458F1">
              <w:rPr>
                <w:sz w:val="18"/>
                <w:szCs w:val="18"/>
                <w:lang w:val="it-IT" w:eastAsia="it-IT"/>
              </w:rPr>
              <w:t>4.3</w:t>
            </w:r>
          </w:p>
        </w:tc>
        <w:tc>
          <w:tcPr>
            <w:tcW w:w="3118" w:type="dxa"/>
            <w:tcBorders>
              <w:top w:val="single" w:sz="4" w:space="0" w:color="auto"/>
              <w:left w:val="single" w:sz="4" w:space="0" w:color="auto"/>
              <w:bottom w:val="single" w:sz="4" w:space="0" w:color="auto"/>
              <w:right w:val="single" w:sz="4" w:space="0" w:color="auto"/>
            </w:tcBorders>
            <w:shd w:val="clear" w:color="FFFFCC" w:fill="FFFFFF"/>
            <w:hideMark/>
          </w:tcPr>
          <w:p w14:paraId="5F35AC1A" w14:textId="77777777" w:rsidR="005458F1" w:rsidRPr="005458F1" w:rsidRDefault="005458F1" w:rsidP="005458F1">
            <w:pPr>
              <w:widowControl/>
              <w:rPr>
                <w:sz w:val="18"/>
                <w:szCs w:val="18"/>
                <w:lang w:val="it-IT" w:eastAsia="it-IT"/>
              </w:rPr>
            </w:pPr>
            <w:r w:rsidRPr="005458F1">
              <w:rPr>
                <w:sz w:val="18"/>
                <w:szCs w:val="18"/>
                <w:lang w:val="it-IT" w:eastAsia="it-IT"/>
              </w:rPr>
              <w:t>Incidenza spesa personale flessibile rispetto al totale della spesa di personale</w:t>
            </w:r>
            <w:r w:rsidRPr="005458F1">
              <w:rPr>
                <w:sz w:val="18"/>
                <w:szCs w:val="18"/>
                <w:lang w:val="it-IT" w:eastAsia="it-IT"/>
              </w:rPr>
              <w:br/>
            </w:r>
            <w:r w:rsidRPr="005458F1">
              <w:rPr>
                <w:i/>
                <w:iCs/>
                <w:sz w:val="18"/>
                <w:szCs w:val="18"/>
                <w:lang w:val="it-IT" w:eastAsia="it-IT"/>
              </w:rPr>
              <w:t>Indica come gli enti soddisfano le proprie esigenze di risorse umane, mixando le varie alternative contrattuali più rigide (personale dipendente) o meno rigide (forme di lavoro flessibile)</w:t>
            </w:r>
          </w:p>
        </w:tc>
        <w:tc>
          <w:tcPr>
            <w:tcW w:w="6521" w:type="dxa"/>
            <w:tcBorders>
              <w:top w:val="single" w:sz="4" w:space="0" w:color="auto"/>
              <w:left w:val="single" w:sz="4" w:space="0" w:color="auto"/>
              <w:bottom w:val="single" w:sz="4" w:space="0" w:color="auto"/>
              <w:right w:val="single" w:sz="4" w:space="0" w:color="auto"/>
            </w:tcBorders>
            <w:shd w:val="clear" w:color="FFFFCC" w:fill="FFFFFF"/>
            <w:hideMark/>
          </w:tcPr>
          <w:p w14:paraId="29184E3E" w14:textId="77777777" w:rsidR="005458F1" w:rsidRPr="005458F1" w:rsidRDefault="005458F1" w:rsidP="005458F1">
            <w:pPr>
              <w:widowControl/>
              <w:rPr>
                <w:sz w:val="18"/>
                <w:szCs w:val="18"/>
                <w:lang w:val="it-IT" w:eastAsia="it-IT"/>
              </w:rPr>
            </w:pPr>
            <w:r w:rsidRPr="005458F1">
              <w:rPr>
                <w:sz w:val="18"/>
                <w:szCs w:val="18"/>
                <w:lang w:val="it-IT" w:eastAsia="it-IT"/>
              </w:rPr>
              <w:t>Impegni (</w:t>
            </w:r>
            <w:proofErr w:type="spellStart"/>
            <w:r w:rsidRPr="005458F1">
              <w:rPr>
                <w:sz w:val="18"/>
                <w:szCs w:val="18"/>
                <w:lang w:val="it-IT" w:eastAsia="it-IT"/>
              </w:rPr>
              <w:t>pdc</w:t>
            </w:r>
            <w:proofErr w:type="spellEnd"/>
            <w:r w:rsidRPr="005458F1">
              <w:rPr>
                <w:sz w:val="18"/>
                <w:szCs w:val="18"/>
                <w:lang w:val="it-IT" w:eastAsia="it-IT"/>
              </w:rPr>
              <w:t xml:space="preserve"> U.1.03.02.010.000 "Consulenze" + </w:t>
            </w:r>
            <w:proofErr w:type="spellStart"/>
            <w:r w:rsidRPr="005458F1">
              <w:rPr>
                <w:sz w:val="18"/>
                <w:szCs w:val="18"/>
                <w:lang w:val="it-IT" w:eastAsia="it-IT"/>
              </w:rPr>
              <w:t>pdc</w:t>
            </w:r>
            <w:proofErr w:type="spellEnd"/>
            <w:r w:rsidRPr="005458F1">
              <w:rPr>
                <w:sz w:val="18"/>
                <w:szCs w:val="18"/>
                <w:lang w:val="it-IT" w:eastAsia="it-IT"/>
              </w:rPr>
              <w:t xml:space="preserve"> U.1.03.02.12.000 "lavoro flessibile/LSU/Lavoro interinale" + </w:t>
            </w:r>
            <w:proofErr w:type="spellStart"/>
            <w:r w:rsidRPr="005458F1">
              <w:rPr>
                <w:sz w:val="18"/>
                <w:szCs w:val="18"/>
                <w:lang w:val="it-IT" w:eastAsia="it-IT"/>
              </w:rPr>
              <w:t>pdc</w:t>
            </w:r>
            <w:proofErr w:type="spellEnd"/>
            <w:r w:rsidRPr="005458F1">
              <w:rPr>
                <w:sz w:val="18"/>
                <w:szCs w:val="18"/>
                <w:lang w:val="it-IT" w:eastAsia="it-IT"/>
              </w:rPr>
              <w:t xml:space="preserve"> U.1.03.02.11.000 "Prestazioni professionali e specialistiche") /</w:t>
            </w:r>
            <w:r w:rsidRPr="005458F1">
              <w:rPr>
                <w:sz w:val="18"/>
                <w:szCs w:val="18"/>
                <w:lang w:val="it-IT" w:eastAsia="it-IT"/>
              </w:rPr>
              <w:br/>
              <w:t>Impegni (</w:t>
            </w:r>
            <w:proofErr w:type="spellStart"/>
            <w:r w:rsidRPr="005458F1">
              <w:rPr>
                <w:sz w:val="18"/>
                <w:szCs w:val="18"/>
                <w:lang w:val="it-IT" w:eastAsia="it-IT"/>
              </w:rPr>
              <w:t>Macroaggregato</w:t>
            </w:r>
            <w:proofErr w:type="spellEnd"/>
            <w:r w:rsidRPr="005458F1">
              <w:rPr>
                <w:sz w:val="18"/>
                <w:szCs w:val="18"/>
                <w:lang w:val="it-IT" w:eastAsia="it-IT"/>
              </w:rPr>
              <w:t xml:space="preserve"> 1.1 "Redditi di lavoro dipendente" + </w:t>
            </w:r>
            <w:proofErr w:type="spellStart"/>
            <w:r w:rsidRPr="005458F1">
              <w:rPr>
                <w:sz w:val="18"/>
                <w:szCs w:val="18"/>
                <w:lang w:val="it-IT" w:eastAsia="it-IT"/>
              </w:rPr>
              <w:t>pdc</w:t>
            </w:r>
            <w:proofErr w:type="spellEnd"/>
            <w:r w:rsidRPr="005458F1">
              <w:rPr>
                <w:sz w:val="18"/>
                <w:szCs w:val="18"/>
                <w:lang w:val="it-IT" w:eastAsia="it-IT"/>
              </w:rPr>
              <w:t xml:space="preserve"> U.1.02.01.01.000 "IRAP" + FPV in uscita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FPV in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w:t>
            </w:r>
          </w:p>
        </w:tc>
        <w:tc>
          <w:tcPr>
            <w:tcW w:w="1134" w:type="dxa"/>
            <w:tcBorders>
              <w:top w:val="single" w:sz="4" w:space="0" w:color="auto"/>
              <w:left w:val="single" w:sz="4" w:space="0" w:color="auto"/>
              <w:bottom w:val="single" w:sz="4" w:space="0" w:color="auto"/>
              <w:right w:val="single" w:sz="4" w:space="0" w:color="auto"/>
            </w:tcBorders>
            <w:shd w:val="clear" w:color="FFFFCC" w:fill="FFFFFF"/>
            <w:hideMark/>
          </w:tcPr>
          <w:p w14:paraId="247E7079" w14:textId="30EB5AAF" w:rsidR="005458F1" w:rsidRPr="005458F1" w:rsidRDefault="00CC6EBB" w:rsidP="005458F1">
            <w:pPr>
              <w:widowControl/>
              <w:jc w:val="center"/>
              <w:rPr>
                <w:sz w:val="18"/>
                <w:szCs w:val="18"/>
                <w:lang w:val="it-IT" w:eastAsia="it-IT"/>
              </w:rPr>
            </w:pPr>
            <w:r>
              <w:rPr>
                <w:sz w:val="18"/>
                <w:szCs w:val="18"/>
                <w:lang w:val="it-IT" w:eastAsia="it-IT"/>
              </w:rPr>
              <w:t>1,880</w:t>
            </w:r>
          </w:p>
        </w:tc>
      </w:tr>
      <w:tr w:rsidR="005458F1" w:rsidRPr="005458F1" w14:paraId="373676F1" w14:textId="77777777" w:rsidTr="003640B5">
        <w:trPr>
          <w:trHeight w:val="767"/>
        </w:trPr>
        <w:tc>
          <w:tcPr>
            <w:tcW w:w="426" w:type="dxa"/>
            <w:tcBorders>
              <w:top w:val="single" w:sz="4" w:space="0" w:color="auto"/>
              <w:left w:val="single" w:sz="4" w:space="0" w:color="000000"/>
              <w:bottom w:val="single" w:sz="4" w:space="0" w:color="000000"/>
              <w:right w:val="single" w:sz="4" w:space="0" w:color="000000"/>
            </w:tcBorders>
            <w:shd w:val="clear" w:color="FFFFCC" w:fill="FFFFFF"/>
            <w:noWrap/>
            <w:hideMark/>
          </w:tcPr>
          <w:p w14:paraId="1D8DAF54" w14:textId="77777777" w:rsidR="005458F1" w:rsidRPr="005458F1" w:rsidRDefault="005458F1" w:rsidP="005458F1">
            <w:pPr>
              <w:widowControl/>
              <w:jc w:val="right"/>
              <w:rPr>
                <w:sz w:val="18"/>
                <w:szCs w:val="18"/>
                <w:lang w:val="it-IT" w:eastAsia="it-IT"/>
              </w:rPr>
            </w:pPr>
            <w:r w:rsidRPr="005458F1">
              <w:rPr>
                <w:sz w:val="18"/>
                <w:szCs w:val="18"/>
                <w:lang w:val="it-IT" w:eastAsia="it-IT"/>
              </w:rPr>
              <w:t>4.4</w:t>
            </w:r>
          </w:p>
        </w:tc>
        <w:tc>
          <w:tcPr>
            <w:tcW w:w="3118" w:type="dxa"/>
            <w:tcBorders>
              <w:top w:val="single" w:sz="4" w:space="0" w:color="auto"/>
              <w:left w:val="nil"/>
              <w:bottom w:val="single" w:sz="4" w:space="0" w:color="000000"/>
              <w:right w:val="single" w:sz="4" w:space="0" w:color="000000"/>
            </w:tcBorders>
            <w:shd w:val="clear" w:color="FFFFCC" w:fill="FFFFFF"/>
            <w:hideMark/>
          </w:tcPr>
          <w:p w14:paraId="5F8BECA6" w14:textId="77777777" w:rsidR="005458F1" w:rsidRPr="005458F1" w:rsidRDefault="005458F1" w:rsidP="005458F1">
            <w:pPr>
              <w:widowControl/>
              <w:rPr>
                <w:sz w:val="18"/>
                <w:szCs w:val="18"/>
                <w:lang w:val="it-IT" w:eastAsia="it-IT"/>
              </w:rPr>
            </w:pPr>
            <w:r w:rsidRPr="005458F1">
              <w:rPr>
                <w:sz w:val="18"/>
                <w:szCs w:val="18"/>
                <w:lang w:val="it-IT" w:eastAsia="it-IT"/>
              </w:rPr>
              <w:t xml:space="preserve">Spesa di personale </w:t>
            </w:r>
            <w:proofErr w:type="spellStart"/>
            <w:r w:rsidRPr="005458F1">
              <w:rPr>
                <w:sz w:val="18"/>
                <w:szCs w:val="18"/>
                <w:lang w:val="it-IT" w:eastAsia="it-IT"/>
              </w:rPr>
              <w:t>procapite</w:t>
            </w:r>
            <w:proofErr w:type="spellEnd"/>
            <w:r w:rsidRPr="005458F1">
              <w:rPr>
                <w:sz w:val="18"/>
                <w:szCs w:val="18"/>
                <w:lang w:val="it-IT" w:eastAsia="it-IT"/>
              </w:rPr>
              <w:br/>
              <w:t>(Indicatore di equilibrio dimensionale in valore assoluto)</w:t>
            </w:r>
          </w:p>
        </w:tc>
        <w:tc>
          <w:tcPr>
            <w:tcW w:w="6521" w:type="dxa"/>
            <w:tcBorders>
              <w:top w:val="single" w:sz="4" w:space="0" w:color="auto"/>
              <w:left w:val="nil"/>
              <w:bottom w:val="single" w:sz="4" w:space="0" w:color="000000"/>
              <w:right w:val="single" w:sz="4" w:space="0" w:color="000000"/>
            </w:tcBorders>
            <w:shd w:val="clear" w:color="auto" w:fill="auto"/>
            <w:hideMark/>
          </w:tcPr>
          <w:p w14:paraId="160292EB" w14:textId="77777777" w:rsidR="005458F1" w:rsidRPr="005458F1" w:rsidRDefault="005458F1" w:rsidP="005458F1">
            <w:pPr>
              <w:widowControl/>
              <w:rPr>
                <w:sz w:val="18"/>
                <w:szCs w:val="18"/>
                <w:lang w:val="it-IT" w:eastAsia="it-IT"/>
              </w:rPr>
            </w:pPr>
            <w:r w:rsidRPr="005458F1">
              <w:rPr>
                <w:sz w:val="18"/>
                <w:szCs w:val="18"/>
                <w:lang w:val="it-IT" w:eastAsia="it-IT"/>
              </w:rPr>
              <w:t>Impegni (</w:t>
            </w:r>
            <w:proofErr w:type="spellStart"/>
            <w:r w:rsidRPr="005458F1">
              <w:rPr>
                <w:sz w:val="18"/>
                <w:szCs w:val="18"/>
                <w:lang w:val="it-IT" w:eastAsia="it-IT"/>
              </w:rPr>
              <w:t>Macroaggregato</w:t>
            </w:r>
            <w:proofErr w:type="spellEnd"/>
            <w:r w:rsidRPr="005458F1">
              <w:rPr>
                <w:sz w:val="18"/>
                <w:szCs w:val="18"/>
                <w:lang w:val="it-IT" w:eastAsia="it-IT"/>
              </w:rPr>
              <w:t xml:space="preserve"> 1.1 "Redditi di lavoro dipendente" + </w:t>
            </w:r>
            <w:proofErr w:type="spellStart"/>
            <w:r w:rsidRPr="005458F1">
              <w:rPr>
                <w:sz w:val="18"/>
                <w:szCs w:val="18"/>
                <w:lang w:val="it-IT" w:eastAsia="it-IT"/>
              </w:rPr>
              <w:t>pdc</w:t>
            </w:r>
            <w:proofErr w:type="spellEnd"/>
            <w:r w:rsidRPr="005458F1">
              <w:rPr>
                <w:sz w:val="18"/>
                <w:szCs w:val="18"/>
                <w:lang w:val="it-IT" w:eastAsia="it-IT"/>
              </w:rPr>
              <w:t xml:space="preserve"> 1.02.01.01.000 "IRAP" + FPV personale in uscita 1.1 – FPV personale in entrata concernente il </w:t>
            </w:r>
            <w:proofErr w:type="spellStart"/>
            <w:r w:rsidRPr="005458F1">
              <w:rPr>
                <w:sz w:val="18"/>
                <w:szCs w:val="18"/>
                <w:lang w:val="it-IT" w:eastAsia="it-IT"/>
              </w:rPr>
              <w:t>Macroaggregato</w:t>
            </w:r>
            <w:proofErr w:type="spellEnd"/>
            <w:r w:rsidRPr="005458F1">
              <w:rPr>
                <w:sz w:val="18"/>
                <w:szCs w:val="18"/>
                <w:lang w:val="it-IT" w:eastAsia="it-IT"/>
              </w:rPr>
              <w:t xml:space="preserve"> 1.1) / popolazione residente al 1° gennaio (al 1° gennaio dell'esercizio di riferimento o, se non disponibile, al 1° gennaio dell'ultimo anno disponibile)</w:t>
            </w:r>
          </w:p>
        </w:tc>
        <w:tc>
          <w:tcPr>
            <w:tcW w:w="1134" w:type="dxa"/>
            <w:tcBorders>
              <w:top w:val="single" w:sz="4" w:space="0" w:color="auto"/>
              <w:left w:val="nil"/>
              <w:bottom w:val="single" w:sz="4" w:space="0" w:color="000000"/>
              <w:right w:val="single" w:sz="4" w:space="0" w:color="000000"/>
            </w:tcBorders>
            <w:shd w:val="clear" w:color="FFFFCC" w:fill="FFFFFF"/>
            <w:hideMark/>
          </w:tcPr>
          <w:p w14:paraId="7BCB0973" w14:textId="14B1D67F" w:rsidR="005458F1" w:rsidRPr="005458F1" w:rsidRDefault="005458F1" w:rsidP="005458F1">
            <w:pPr>
              <w:widowControl/>
              <w:jc w:val="center"/>
              <w:rPr>
                <w:sz w:val="18"/>
                <w:szCs w:val="18"/>
                <w:lang w:val="it-IT" w:eastAsia="it-IT"/>
              </w:rPr>
            </w:pPr>
            <w:r w:rsidRPr="005458F1">
              <w:rPr>
                <w:sz w:val="18"/>
                <w:szCs w:val="18"/>
                <w:lang w:val="it-IT" w:eastAsia="it-IT"/>
              </w:rPr>
              <w:t>159,</w:t>
            </w:r>
            <w:r w:rsidR="00CC6EBB">
              <w:rPr>
                <w:sz w:val="18"/>
                <w:szCs w:val="18"/>
                <w:lang w:val="it-IT" w:eastAsia="it-IT"/>
              </w:rPr>
              <w:t>706</w:t>
            </w:r>
          </w:p>
        </w:tc>
      </w:tr>
      <w:tr w:rsidR="005458F1" w:rsidRPr="005458F1" w14:paraId="083D8349"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3F7DC043"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5</w:t>
            </w:r>
          </w:p>
        </w:tc>
        <w:tc>
          <w:tcPr>
            <w:tcW w:w="3118" w:type="dxa"/>
            <w:tcBorders>
              <w:top w:val="nil"/>
              <w:left w:val="nil"/>
              <w:bottom w:val="single" w:sz="4" w:space="0" w:color="000000"/>
              <w:right w:val="single" w:sz="4" w:space="0" w:color="000000"/>
            </w:tcBorders>
            <w:shd w:val="clear" w:color="FFFFCC" w:fill="FFFFFF"/>
            <w:hideMark/>
          </w:tcPr>
          <w:p w14:paraId="56459378"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Esternalizzazione dei servizi</w:t>
            </w:r>
          </w:p>
        </w:tc>
        <w:tc>
          <w:tcPr>
            <w:tcW w:w="6521" w:type="dxa"/>
            <w:tcBorders>
              <w:top w:val="nil"/>
              <w:left w:val="nil"/>
              <w:bottom w:val="single" w:sz="4" w:space="0" w:color="000000"/>
              <w:right w:val="nil"/>
            </w:tcBorders>
            <w:shd w:val="clear" w:color="FFFFCC" w:fill="FFFFFF"/>
            <w:hideMark/>
          </w:tcPr>
          <w:p w14:paraId="46374739" w14:textId="77777777" w:rsidR="005458F1" w:rsidRPr="005458F1" w:rsidRDefault="005458F1" w:rsidP="005458F1">
            <w:pPr>
              <w:widowControl/>
              <w:rPr>
                <w:sz w:val="18"/>
                <w:szCs w:val="18"/>
                <w:lang w:val="it-IT" w:eastAsia="it-IT"/>
              </w:rPr>
            </w:pPr>
            <w:r w:rsidRPr="005458F1">
              <w:rPr>
                <w:sz w:val="18"/>
                <w:szCs w:val="18"/>
                <w:lang w:val="it-IT" w:eastAsia="it-IT"/>
              </w:rPr>
              <w:t> </w:t>
            </w:r>
          </w:p>
        </w:tc>
        <w:tc>
          <w:tcPr>
            <w:tcW w:w="1134" w:type="dxa"/>
            <w:tcBorders>
              <w:top w:val="nil"/>
              <w:left w:val="nil"/>
              <w:bottom w:val="single" w:sz="4" w:space="0" w:color="000000"/>
              <w:right w:val="nil"/>
            </w:tcBorders>
            <w:shd w:val="clear" w:color="FFFFCC" w:fill="FFFFFF"/>
            <w:noWrap/>
            <w:hideMark/>
          </w:tcPr>
          <w:p w14:paraId="51B42D5F" w14:textId="77777777" w:rsidR="005458F1" w:rsidRPr="005458F1" w:rsidRDefault="005458F1" w:rsidP="005458F1">
            <w:pPr>
              <w:widowControl/>
              <w:jc w:val="center"/>
              <w:rPr>
                <w:sz w:val="18"/>
                <w:szCs w:val="18"/>
                <w:lang w:val="it-IT" w:eastAsia="it-IT"/>
              </w:rPr>
            </w:pPr>
            <w:r w:rsidRPr="005458F1">
              <w:rPr>
                <w:sz w:val="18"/>
                <w:szCs w:val="18"/>
                <w:lang w:val="it-IT" w:eastAsia="it-IT"/>
              </w:rPr>
              <w:t> </w:t>
            </w:r>
          </w:p>
        </w:tc>
      </w:tr>
      <w:tr w:rsidR="005458F1" w:rsidRPr="005458F1" w14:paraId="5F6FA883" w14:textId="77777777" w:rsidTr="003640B5">
        <w:trPr>
          <w:trHeight w:val="599"/>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3AE23EF8" w14:textId="77777777" w:rsidR="005458F1" w:rsidRPr="005458F1" w:rsidRDefault="005458F1" w:rsidP="005458F1">
            <w:pPr>
              <w:widowControl/>
              <w:jc w:val="right"/>
              <w:rPr>
                <w:sz w:val="18"/>
                <w:szCs w:val="18"/>
                <w:lang w:val="it-IT" w:eastAsia="it-IT"/>
              </w:rPr>
            </w:pPr>
            <w:r w:rsidRPr="005458F1">
              <w:rPr>
                <w:sz w:val="18"/>
                <w:szCs w:val="18"/>
                <w:lang w:val="it-IT" w:eastAsia="it-IT"/>
              </w:rPr>
              <w:t>5.1</w:t>
            </w:r>
          </w:p>
        </w:tc>
        <w:tc>
          <w:tcPr>
            <w:tcW w:w="3118" w:type="dxa"/>
            <w:tcBorders>
              <w:top w:val="nil"/>
              <w:left w:val="nil"/>
              <w:bottom w:val="single" w:sz="4" w:space="0" w:color="000000"/>
              <w:right w:val="single" w:sz="4" w:space="0" w:color="000000"/>
            </w:tcBorders>
            <w:shd w:val="clear" w:color="FFFFCC" w:fill="FFFFFF"/>
            <w:hideMark/>
          </w:tcPr>
          <w:p w14:paraId="14967375" w14:textId="77777777" w:rsidR="005458F1" w:rsidRPr="005458F1" w:rsidRDefault="005458F1" w:rsidP="005458F1">
            <w:pPr>
              <w:widowControl/>
              <w:rPr>
                <w:sz w:val="18"/>
                <w:szCs w:val="18"/>
                <w:lang w:val="it-IT" w:eastAsia="it-IT"/>
              </w:rPr>
            </w:pPr>
            <w:r w:rsidRPr="005458F1">
              <w:rPr>
                <w:sz w:val="18"/>
                <w:szCs w:val="18"/>
                <w:lang w:val="it-IT" w:eastAsia="it-IT"/>
              </w:rPr>
              <w:t>Indicatore di esternalizzazione dei servizi</w:t>
            </w:r>
          </w:p>
        </w:tc>
        <w:tc>
          <w:tcPr>
            <w:tcW w:w="6521" w:type="dxa"/>
            <w:tcBorders>
              <w:top w:val="nil"/>
              <w:left w:val="nil"/>
              <w:bottom w:val="single" w:sz="4" w:space="0" w:color="000000"/>
              <w:right w:val="single" w:sz="4" w:space="0" w:color="000000"/>
            </w:tcBorders>
            <w:shd w:val="clear" w:color="FFFFCC" w:fill="FFFFFF"/>
            <w:hideMark/>
          </w:tcPr>
          <w:p w14:paraId="6AD80E4B" w14:textId="77777777" w:rsidR="005458F1" w:rsidRPr="005458F1" w:rsidRDefault="005458F1" w:rsidP="005458F1">
            <w:pPr>
              <w:widowControl/>
              <w:rPr>
                <w:sz w:val="18"/>
                <w:szCs w:val="18"/>
                <w:lang w:val="it-IT" w:eastAsia="it-IT"/>
              </w:rPr>
            </w:pPr>
            <w:r w:rsidRPr="005458F1">
              <w:rPr>
                <w:sz w:val="18"/>
                <w:szCs w:val="18"/>
                <w:lang w:val="it-IT" w:eastAsia="it-IT"/>
              </w:rPr>
              <w:t>Impegni (</w:t>
            </w:r>
            <w:proofErr w:type="spellStart"/>
            <w:r w:rsidRPr="005458F1">
              <w:rPr>
                <w:sz w:val="18"/>
                <w:szCs w:val="18"/>
                <w:lang w:val="it-IT" w:eastAsia="it-IT"/>
              </w:rPr>
              <w:t>pdc</w:t>
            </w:r>
            <w:proofErr w:type="spellEnd"/>
            <w:r w:rsidRPr="005458F1">
              <w:rPr>
                <w:sz w:val="18"/>
                <w:szCs w:val="18"/>
                <w:lang w:val="it-IT" w:eastAsia="it-IT"/>
              </w:rPr>
              <w:t xml:space="preserve"> U.1.03.02.15.000 "Contratti di servizio pubblico" + </w:t>
            </w:r>
            <w:proofErr w:type="spellStart"/>
            <w:r w:rsidRPr="005458F1">
              <w:rPr>
                <w:sz w:val="18"/>
                <w:szCs w:val="18"/>
                <w:lang w:val="it-IT" w:eastAsia="it-IT"/>
              </w:rPr>
              <w:t>pdc</w:t>
            </w:r>
            <w:proofErr w:type="spellEnd"/>
            <w:r w:rsidRPr="005458F1">
              <w:rPr>
                <w:sz w:val="18"/>
                <w:szCs w:val="18"/>
                <w:lang w:val="it-IT" w:eastAsia="it-IT"/>
              </w:rPr>
              <w:t xml:space="preserve"> U.1.04.03.01.000 "Trasferimenti correnti a imprese controllate" + </w:t>
            </w:r>
            <w:proofErr w:type="spellStart"/>
            <w:r w:rsidRPr="005458F1">
              <w:rPr>
                <w:sz w:val="18"/>
                <w:szCs w:val="18"/>
                <w:lang w:val="it-IT" w:eastAsia="it-IT"/>
              </w:rPr>
              <w:t>pdc</w:t>
            </w:r>
            <w:proofErr w:type="spellEnd"/>
            <w:r w:rsidRPr="005458F1">
              <w:rPr>
                <w:sz w:val="18"/>
                <w:szCs w:val="18"/>
                <w:lang w:val="it-IT" w:eastAsia="it-IT"/>
              </w:rPr>
              <w:t xml:space="preserve"> U.1.04.03.02.000 "Trasferimenti correnti a altre imprese partecipate") / totale spese impegnate al Titolo I</w:t>
            </w:r>
          </w:p>
        </w:tc>
        <w:tc>
          <w:tcPr>
            <w:tcW w:w="1134" w:type="dxa"/>
            <w:tcBorders>
              <w:top w:val="nil"/>
              <w:left w:val="nil"/>
              <w:bottom w:val="single" w:sz="4" w:space="0" w:color="000000"/>
              <w:right w:val="single" w:sz="4" w:space="0" w:color="000000"/>
            </w:tcBorders>
            <w:shd w:val="clear" w:color="FFFFCC" w:fill="FFFFFF"/>
            <w:noWrap/>
            <w:hideMark/>
          </w:tcPr>
          <w:p w14:paraId="7DA93553" w14:textId="0F4143AE" w:rsidR="005458F1" w:rsidRPr="005458F1" w:rsidRDefault="00CC6EBB" w:rsidP="005458F1">
            <w:pPr>
              <w:widowControl/>
              <w:jc w:val="center"/>
              <w:rPr>
                <w:sz w:val="18"/>
                <w:szCs w:val="18"/>
                <w:lang w:val="it-IT" w:eastAsia="it-IT"/>
              </w:rPr>
            </w:pPr>
            <w:r>
              <w:rPr>
                <w:sz w:val="18"/>
                <w:szCs w:val="18"/>
                <w:lang w:val="it-IT" w:eastAsia="it-IT"/>
              </w:rPr>
              <w:t>24,970</w:t>
            </w:r>
          </w:p>
        </w:tc>
      </w:tr>
      <w:tr w:rsidR="005458F1" w:rsidRPr="005458F1" w14:paraId="0C5CDA89"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59A09111"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6</w:t>
            </w:r>
          </w:p>
        </w:tc>
        <w:tc>
          <w:tcPr>
            <w:tcW w:w="3118" w:type="dxa"/>
            <w:tcBorders>
              <w:top w:val="nil"/>
              <w:left w:val="nil"/>
              <w:bottom w:val="single" w:sz="4" w:space="0" w:color="000000"/>
              <w:right w:val="single" w:sz="4" w:space="0" w:color="000000"/>
            </w:tcBorders>
            <w:shd w:val="clear" w:color="FFFFCC" w:fill="FFFFFF"/>
            <w:hideMark/>
          </w:tcPr>
          <w:p w14:paraId="7FEA0D18"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Interessi passivi</w:t>
            </w:r>
          </w:p>
        </w:tc>
        <w:tc>
          <w:tcPr>
            <w:tcW w:w="6521" w:type="dxa"/>
            <w:tcBorders>
              <w:top w:val="nil"/>
              <w:left w:val="nil"/>
              <w:bottom w:val="single" w:sz="4" w:space="0" w:color="000000"/>
              <w:right w:val="nil"/>
            </w:tcBorders>
            <w:shd w:val="clear" w:color="FFFFCC" w:fill="FFFFFF"/>
            <w:hideMark/>
          </w:tcPr>
          <w:p w14:paraId="51053C57" w14:textId="77777777" w:rsidR="005458F1" w:rsidRPr="005458F1" w:rsidRDefault="005458F1" w:rsidP="005458F1">
            <w:pPr>
              <w:widowControl/>
              <w:rPr>
                <w:sz w:val="18"/>
                <w:szCs w:val="18"/>
                <w:lang w:val="it-IT" w:eastAsia="it-IT"/>
              </w:rPr>
            </w:pPr>
            <w:r w:rsidRPr="005458F1">
              <w:rPr>
                <w:sz w:val="18"/>
                <w:szCs w:val="18"/>
                <w:lang w:val="it-IT" w:eastAsia="it-IT"/>
              </w:rPr>
              <w:t> </w:t>
            </w:r>
          </w:p>
        </w:tc>
        <w:tc>
          <w:tcPr>
            <w:tcW w:w="1134" w:type="dxa"/>
            <w:tcBorders>
              <w:top w:val="nil"/>
              <w:left w:val="nil"/>
              <w:bottom w:val="single" w:sz="4" w:space="0" w:color="000000"/>
              <w:right w:val="nil"/>
            </w:tcBorders>
            <w:shd w:val="clear" w:color="FFFFCC" w:fill="FFFFFF"/>
            <w:noWrap/>
            <w:hideMark/>
          </w:tcPr>
          <w:p w14:paraId="50E8C1BA" w14:textId="77777777" w:rsidR="005458F1" w:rsidRPr="005458F1" w:rsidRDefault="005458F1" w:rsidP="005458F1">
            <w:pPr>
              <w:widowControl/>
              <w:jc w:val="center"/>
              <w:rPr>
                <w:sz w:val="18"/>
                <w:szCs w:val="18"/>
                <w:lang w:val="it-IT" w:eastAsia="it-IT"/>
              </w:rPr>
            </w:pPr>
            <w:r w:rsidRPr="005458F1">
              <w:rPr>
                <w:sz w:val="18"/>
                <w:szCs w:val="18"/>
                <w:lang w:val="it-IT" w:eastAsia="it-IT"/>
              </w:rPr>
              <w:t> </w:t>
            </w:r>
          </w:p>
        </w:tc>
      </w:tr>
      <w:tr w:rsidR="005458F1" w:rsidRPr="005458F1" w14:paraId="6F19F037"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auto" w:fill="auto"/>
            <w:noWrap/>
            <w:hideMark/>
          </w:tcPr>
          <w:p w14:paraId="613864B4" w14:textId="77777777" w:rsidR="005458F1" w:rsidRPr="005458F1" w:rsidRDefault="005458F1" w:rsidP="005458F1">
            <w:pPr>
              <w:widowControl/>
              <w:jc w:val="right"/>
              <w:rPr>
                <w:sz w:val="18"/>
                <w:szCs w:val="18"/>
                <w:lang w:val="it-IT" w:eastAsia="it-IT"/>
              </w:rPr>
            </w:pPr>
            <w:r w:rsidRPr="005458F1">
              <w:rPr>
                <w:sz w:val="18"/>
                <w:szCs w:val="18"/>
                <w:lang w:val="it-IT" w:eastAsia="it-IT"/>
              </w:rPr>
              <w:t>6.1</w:t>
            </w:r>
          </w:p>
        </w:tc>
        <w:tc>
          <w:tcPr>
            <w:tcW w:w="3118" w:type="dxa"/>
            <w:tcBorders>
              <w:top w:val="nil"/>
              <w:left w:val="nil"/>
              <w:bottom w:val="single" w:sz="4" w:space="0" w:color="000000"/>
              <w:right w:val="single" w:sz="4" w:space="0" w:color="000000"/>
            </w:tcBorders>
            <w:shd w:val="clear" w:color="auto" w:fill="auto"/>
            <w:hideMark/>
          </w:tcPr>
          <w:p w14:paraId="4B7C2A4D" w14:textId="77777777" w:rsidR="005458F1" w:rsidRPr="005458F1" w:rsidRDefault="005458F1" w:rsidP="005458F1">
            <w:pPr>
              <w:widowControl/>
              <w:rPr>
                <w:sz w:val="18"/>
                <w:szCs w:val="18"/>
                <w:lang w:val="it-IT" w:eastAsia="it-IT"/>
              </w:rPr>
            </w:pPr>
            <w:r w:rsidRPr="005458F1">
              <w:rPr>
                <w:sz w:val="18"/>
                <w:szCs w:val="18"/>
                <w:lang w:val="it-IT" w:eastAsia="it-IT"/>
              </w:rPr>
              <w:t xml:space="preserve">Incidenza degli interessi passivi sulle entrate correnti </w:t>
            </w:r>
          </w:p>
        </w:tc>
        <w:tc>
          <w:tcPr>
            <w:tcW w:w="6521" w:type="dxa"/>
            <w:tcBorders>
              <w:top w:val="nil"/>
              <w:left w:val="nil"/>
              <w:bottom w:val="single" w:sz="4" w:space="0" w:color="000000"/>
              <w:right w:val="single" w:sz="4" w:space="0" w:color="000000"/>
            </w:tcBorders>
            <w:shd w:val="clear" w:color="auto" w:fill="auto"/>
            <w:hideMark/>
          </w:tcPr>
          <w:p w14:paraId="756FAECD"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Impegni </w:t>
            </w:r>
            <w:proofErr w:type="spellStart"/>
            <w:r w:rsidRPr="005458F1">
              <w:rPr>
                <w:sz w:val="18"/>
                <w:szCs w:val="18"/>
                <w:lang w:val="it-IT" w:eastAsia="it-IT"/>
              </w:rPr>
              <w:t>Macroaggregato</w:t>
            </w:r>
            <w:proofErr w:type="spellEnd"/>
            <w:r w:rsidRPr="005458F1">
              <w:rPr>
                <w:sz w:val="18"/>
                <w:szCs w:val="18"/>
                <w:lang w:val="it-IT" w:eastAsia="it-IT"/>
              </w:rPr>
              <w:t xml:space="preserve"> 1.7 "Interessi passivi" / Accertamenti primi tre titoli delle Entrate ("Entrate correnti")</w:t>
            </w:r>
          </w:p>
        </w:tc>
        <w:tc>
          <w:tcPr>
            <w:tcW w:w="1134" w:type="dxa"/>
            <w:tcBorders>
              <w:top w:val="nil"/>
              <w:left w:val="nil"/>
              <w:bottom w:val="single" w:sz="4" w:space="0" w:color="000000"/>
              <w:right w:val="single" w:sz="4" w:space="0" w:color="000000"/>
            </w:tcBorders>
            <w:shd w:val="clear" w:color="auto" w:fill="auto"/>
            <w:noWrap/>
            <w:hideMark/>
          </w:tcPr>
          <w:p w14:paraId="5891DEB7" w14:textId="775A0ADE" w:rsidR="005458F1" w:rsidRPr="005458F1" w:rsidRDefault="005458F1" w:rsidP="005458F1">
            <w:pPr>
              <w:widowControl/>
              <w:jc w:val="center"/>
              <w:rPr>
                <w:sz w:val="18"/>
                <w:szCs w:val="18"/>
                <w:lang w:val="it-IT" w:eastAsia="it-IT"/>
              </w:rPr>
            </w:pPr>
            <w:r w:rsidRPr="005458F1">
              <w:rPr>
                <w:sz w:val="18"/>
                <w:szCs w:val="18"/>
                <w:lang w:val="it-IT" w:eastAsia="it-IT"/>
              </w:rPr>
              <w:t>1,</w:t>
            </w:r>
            <w:r w:rsidR="00CC6EBB">
              <w:rPr>
                <w:sz w:val="18"/>
                <w:szCs w:val="18"/>
                <w:lang w:val="it-IT" w:eastAsia="it-IT"/>
              </w:rPr>
              <w:t>010</w:t>
            </w:r>
          </w:p>
        </w:tc>
      </w:tr>
      <w:tr w:rsidR="005458F1" w:rsidRPr="005458F1" w14:paraId="6F022C75"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512150BC" w14:textId="77777777" w:rsidR="005458F1" w:rsidRPr="005458F1" w:rsidRDefault="005458F1" w:rsidP="005458F1">
            <w:pPr>
              <w:widowControl/>
              <w:jc w:val="right"/>
              <w:rPr>
                <w:sz w:val="18"/>
                <w:szCs w:val="18"/>
                <w:lang w:val="it-IT" w:eastAsia="it-IT"/>
              </w:rPr>
            </w:pPr>
            <w:r w:rsidRPr="005458F1">
              <w:rPr>
                <w:sz w:val="18"/>
                <w:szCs w:val="18"/>
                <w:lang w:val="it-IT" w:eastAsia="it-IT"/>
              </w:rPr>
              <w:t>6.2</w:t>
            </w:r>
          </w:p>
        </w:tc>
        <w:tc>
          <w:tcPr>
            <w:tcW w:w="3118" w:type="dxa"/>
            <w:tcBorders>
              <w:top w:val="nil"/>
              <w:left w:val="nil"/>
              <w:bottom w:val="single" w:sz="4" w:space="0" w:color="000000"/>
              <w:right w:val="single" w:sz="4" w:space="0" w:color="000000"/>
            </w:tcBorders>
            <w:shd w:val="clear" w:color="FFFFCC" w:fill="FFFFFF"/>
            <w:hideMark/>
          </w:tcPr>
          <w:p w14:paraId="062325BA" w14:textId="77777777" w:rsidR="005458F1" w:rsidRPr="005458F1" w:rsidRDefault="005458F1" w:rsidP="005458F1">
            <w:pPr>
              <w:widowControl/>
              <w:rPr>
                <w:sz w:val="18"/>
                <w:szCs w:val="18"/>
                <w:lang w:val="it-IT" w:eastAsia="it-IT"/>
              </w:rPr>
            </w:pPr>
            <w:r w:rsidRPr="005458F1">
              <w:rPr>
                <w:sz w:val="18"/>
                <w:szCs w:val="18"/>
                <w:lang w:val="it-IT" w:eastAsia="it-IT"/>
              </w:rPr>
              <w:t>Incidenza degli interessi passivi sulle anticipazioni sul totale della spesa per interessi passivi</w:t>
            </w:r>
          </w:p>
        </w:tc>
        <w:tc>
          <w:tcPr>
            <w:tcW w:w="6521" w:type="dxa"/>
            <w:tcBorders>
              <w:top w:val="nil"/>
              <w:left w:val="nil"/>
              <w:bottom w:val="single" w:sz="4" w:space="0" w:color="000000"/>
              <w:right w:val="single" w:sz="4" w:space="0" w:color="000000"/>
            </w:tcBorders>
            <w:shd w:val="clear" w:color="FFFFCC" w:fill="FFFFFF"/>
            <w:hideMark/>
          </w:tcPr>
          <w:p w14:paraId="0D6AF37E"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Impegni voce del </w:t>
            </w:r>
            <w:proofErr w:type="spellStart"/>
            <w:r w:rsidRPr="005458F1">
              <w:rPr>
                <w:sz w:val="18"/>
                <w:szCs w:val="18"/>
                <w:lang w:val="it-IT" w:eastAsia="it-IT"/>
              </w:rPr>
              <w:t>pdc</w:t>
            </w:r>
            <w:proofErr w:type="spellEnd"/>
            <w:r w:rsidRPr="005458F1">
              <w:rPr>
                <w:sz w:val="18"/>
                <w:szCs w:val="18"/>
                <w:lang w:val="it-IT" w:eastAsia="it-IT"/>
              </w:rPr>
              <w:t xml:space="preserve"> U.1.07.06.04.000 "Interessi passivi su anticipazioni di tesoreria" / Impegni </w:t>
            </w:r>
            <w:proofErr w:type="spellStart"/>
            <w:r w:rsidRPr="005458F1">
              <w:rPr>
                <w:sz w:val="18"/>
                <w:szCs w:val="18"/>
                <w:lang w:val="it-IT" w:eastAsia="it-IT"/>
              </w:rPr>
              <w:t>Macroaggregato</w:t>
            </w:r>
            <w:proofErr w:type="spellEnd"/>
            <w:r w:rsidRPr="005458F1">
              <w:rPr>
                <w:sz w:val="18"/>
                <w:szCs w:val="18"/>
                <w:lang w:val="it-IT" w:eastAsia="it-IT"/>
              </w:rPr>
              <w:t xml:space="preserve"> 1.7 "Interessi passivi"</w:t>
            </w:r>
          </w:p>
        </w:tc>
        <w:tc>
          <w:tcPr>
            <w:tcW w:w="1134" w:type="dxa"/>
            <w:tcBorders>
              <w:top w:val="nil"/>
              <w:left w:val="nil"/>
              <w:bottom w:val="single" w:sz="4" w:space="0" w:color="000000"/>
              <w:right w:val="single" w:sz="4" w:space="0" w:color="000000"/>
            </w:tcBorders>
            <w:shd w:val="clear" w:color="FFFFCC" w:fill="FFFFFF"/>
            <w:noWrap/>
            <w:hideMark/>
          </w:tcPr>
          <w:p w14:paraId="5B0BCE9C"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22BB3E97" w14:textId="77777777" w:rsidTr="003640B5">
        <w:trPr>
          <w:trHeight w:val="331"/>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41707306" w14:textId="77777777" w:rsidR="005458F1" w:rsidRPr="005458F1" w:rsidRDefault="005458F1" w:rsidP="005458F1">
            <w:pPr>
              <w:widowControl/>
              <w:jc w:val="right"/>
              <w:rPr>
                <w:sz w:val="18"/>
                <w:szCs w:val="18"/>
                <w:lang w:val="it-IT" w:eastAsia="it-IT"/>
              </w:rPr>
            </w:pPr>
            <w:r w:rsidRPr="005458F1">
              <w:rPr>
                <w:sz w:val="18"/>
                <w:szCs w:val="18"/>
                <w:lang w:val="it-IT" w:eastAsia="it-IT"/>
              </w:rPr>
              <w:t>6.3</w:t>
            </w:r>
          </w:p>
        </w:tc>
        <w:tc>
          <w:tcPr>
            <w:tcW w:w="3118" w:type="dxa"/>
            <w:tcBorders>
              <w:top w:val="nil"/>
              <w:left w:val="nil"/>
              <w:bottom w:val="single" w:sz="4" w:space="0" w:color="000000"/>
              <w:right w:val="single" w:sz="4" w:space="0" w:color="000000"/>
            </w:tcBorders>
            <w:shd w:val="clear" w:color="FFFFCC" w:fill="FFFFFF"/>
            <w:hideMark/>
          </w:tcPr>
          <w:p w14:paraId="11F98406" w14:textId="77777777" w:rsidR="005458F1" w:rsidRPr="005458F1" w:rsidRDefault="005458F1" w:rsidP="005458F1">
            <w:pPr>
              <w:widowControl/>
              <w:rPr>
                <w:sz w:val="18"/>
                <w:szCs w:val="18"/>
                <w:lang w:val="it-IT" w:eastAsia="it-IT"/>
              </w:rPr>
            </w:pPr>
            <w:r w:rsidRPr="005458F1">
              <w:rPr>
                <w:sz w:val="18"/>
                <w:szCs w:val="18"/>
                <w:lang w:val="it-IT" w:eastAsia="it-IT"/>
              </w:rPr>
              <w:t>Incidenza interessi di mora sul totale della spesa per interessi passivi</w:t>
            </w:r>
          </w:p>
        </w:tc>
        <w:tc>
          <w:tcPr>
            <w:tcW w:w="6521" w:type="dxa"/>
            <w:tcBorders>
              <w:top w:val="nil"/>
              <w:left w:val="nil"/>
              <w:bottom w:val="single" w:sz="4" w:space="0" w:color="000000"/>
              <w:right w:val="single" w:sz="4" w:space="0" w:color="000000"/>
            </w:tcBorders>
            <w:shd w:val="clear" w:color="FFFFCC" w:fill="FFFFFF"/>
            <w:hideMark/>
          </w:tcPr>
          <w:p w14:paraId="2C4AA1AA"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Impegni voce del </w:t>
            </w:r>
            <w:proofErr w:type="spellStart"/>
            <w:r w:rsidRPr="005458F1">
              <w:rPr>
                <w:sz w:val="18"/>
                <w:szCs w:val="18"/>
                <w:lang w:val="it-IT" w:eastAsia="it-IT"/>
              </w:rPr>
              <w:t>pdc</w:t>
            </w:r>
            <w:proofErr w:type="spellEnd"/>
            <w:r w:rsidRPr="005458F1">
              <w:rPr>
                <w:sz w:val="18"/>
                <w:szCs w:val="18"/>
                <w:lang w:val="it-IT" w:eastAsia="it-IT"/>
              </w:rPr>
              <w:t xml:space="preserve"> U.1.07.06.02.000 "Interessi di mora" / Impegni </w:t>
            </w:r>
            <w:proofErr w:type="spellStart"/>
            <w:r w:rsidRPr="005458F1">
              <w:rPr>
                <w:sz w:val="18"/>
                <w:szCs w:val="18"/>
                <w:lang w:val="it-IT" w:eastAsia="it-IT"/>
              </w:rPr>
              <w:t>Macroaggregato</w:t>
            </w:r>
            <w:proofErr w:type="spellEnd"/>
            <w:r w:rsidRPr="005458F1">
              <w:rPr>
                <w:sz w:val="18"/>
                <w:szCs w:val="18"/>
                <w:lang w:val="it-IT" w:eastAsia="it-IT"/>
              </w:rPr>
              <w:t xml:space="preserve"> 1.7 "Interessi passivi"</w:t>
            </w:r>
          </w:p>
        </w:tc>
        <w:tc>
          <w:tcPr>
            <w:tcW w:w="1134" w:type="dxa"/>
            <w:tcBorders>
              <w:top w:val="nil"/>
              <w:left w:val="nil"/>
              <w:bottom w:val="single" w:sz="4" w:space="0" w:color="000000"/>
              <w:right w:val="single" w:sz="4" w:space="0" w:color="000000"/>
            </w:tcBorders>
            <w:shd w:val="clear" w:color="FFFFCC" w:fill="FFFFFF"/>
            <w:noWrap/>
            <w:hideMark/>
          </w:tcPr>
          <w:p w14:paraId="4628B52C"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0320DE88"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045CE606"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7</w:t>
            </w:r>
          </w:p>
        </w:tc>
        <w:tc>
          <w:tcPr>
            <w:tcW w:w="3118" w:type="dxa"/>
            <w:tcBorders>
              <w:top w:val="nil"/>
              <w:left w:val="nil"/>
              <w:bottom w:val="single" w:sz="4" w:space="0" w:color="000000"/>
              <w:right w:val="single" w:sz="4" w:space="0" w:color="000000"/>
            </w:tcBorders>
            <w:shd w:val="clear" w:color="FFFFCC" w:fill="FFFFFF"/>
            <w:hideMark/>
          </w:tcPr>
          <w:p w14:paraId="7AF12C5F"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Investimenti</w:t>
            </w:r>
          </w:p>
        </w:tc>
        <w:tc>
          <w:tcPr>
            <w:tcW w:w="6521" w:type="dxa"/>
            <w:tcBorders>
              <w:top w:val="nil"/>
              <w:left w:val="nil"/>
              <w:bottom w:val="single" w:sz="4" w:space="0" w:color="000000"/>
              <w:right w:val="nil"/>
            </w:tcBorders>
            <w:shd w:val="clear" w:color="FFFFCC" w:fill="FFFFFF"/>
            <w:hideMark/>
          </w:tcPr>
          <w:p w14:paraId="1140418F" w14:textId="77777777" w:rsidR="005458F1" w:rsidRPr="005458F1" w:rsidRDefault="005458F1" w:rsidP="005458F1">
            <w:pPr>
              <w:widowControl/>
              <w:rPr>
                <w:sz w:val="18"/>
                <w:szCs w:val="18"/>
                <w:lang w:val="it-IT" w:eastAsia="it-IT"/>
              </w:rPr>
            </w:pPr>
            <w:r w:rsidRPr="005458F1">
              <w:rPr>
                <w:sz w:val="18"/>
                <w:szCs w:val="18"/>
                <w:lang w:val="it-IT" w:eastAsia="it-IT"/>
              </w:rPr>
              <w:t> </w:t>
            </w:r>
          </w:p>
        </w:tc>
        <w:tc>
          <w:tcPr>
            <w:tcW w:w="1134" w:type="dxa"/>
            <w:tcBorders>
              <w:top w:val="nil"/>
              <w:left w:val="nil"/>
              <w:bottom w:val="single" w:sz="4" w:space="0" w:color="000000"/>
              <w:right w:val="nil"/>
            </w:tcBorders>
            <w:shd w:val="clear" w:color="FFFFCC" w:fill="FFFFFF"/>
            <w:noWrap/>
            <w:hideMark/>
          </w:tcPr>
          <w:p w14:paraId="691FC6F7" w14:textId="77777777" w:rsidR="005458F1" w:rsidRPr="005458F1" w:rsidRDefault="005458F1" w:rsidP="005458F1">
            <w:pPr>
              <w:widowControl/>
              <w:jc w:val="center"/>
              <w:rPr>
                <w:sz w:val="18"/>
                <w:szCs w:val="18"/>
                <w:lang w:val="it-IT" w:eastAsia="it-IT"/>
              </w:rPr>
            </w:pPr>
            <w:r w:rsidRPr="005458F1">
              <w:rPr>
                <w:sz w:val="18"/>
                <w:szCs w:val="18"/>
                <w:lang w:val="it-IT" w:eastAsia="it-IT"/>
              </w:rPr>
              <w:t> </w:t>
            </w:r>
          </w:p>
        </w:tc>
      </w:tr>
      <w:tr w:rsidR="005458F1" w:rsidRPr="005458F1" w14:paraId="12F4BEEF" w14:textId="77777777" w:rsidTr="003640B5">
        <w:trPr>
          <w:trHeight w:val="44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1F05B0FE" w14:textId="77777777" w:rsidR="005458F1" w:rsidRPr="005458F1" w:rsidRDefault="005458F1" w:rsidP="005458F1">
            <w:pPr>
              <w:widowControl/>
              <w:jc w:val="right"/>
              <w:rPr>
                <w:sz w:val="18"/>
                <w:szCs w:val="18"/>
                <w:lang w:val="it-IT" w:eastAsia="it-IT"/>
              </w:rPr>
            </w:pPr>
            <w:r w:rsidRPr="005458F1">
              <w:rPr>
                <w:sz w:val="18"/>
                <w:szCs w:val="18"/>
                <w:lang w:val="it-IT" w:eastAsia="it-IT"/>
              </w:rPr>
              <w:t>7.1</w:t>
            </w:r>
          </w:p>
        </w:tc>
        <w:tc>
          <w:tcPr>
            <w:tcW w:w="3118" w:type="dxa"/>
            <w:tcBorders>
              <w:top w:val="nil"/>
              <w:left w:val="nil"/>
              <w:bottom w:val="single" w:sz="4" w:space="0" w:color="000000"/>
              <w:right w:val="single" w:sz="4" w:space="0" w:color="000000"/>
            </w:tcBorders>
            <w:shd w:val="clear" w:color="auto" w:fill="auto"/>
            <w:hideMark/>
          </w:tcPr>
          <w:p w14:paraId="3863D2D9" w14:textId="77777777" w:rsidR="005458F1" w:rsidRPr="005458F1" w:rsidRDefault="005458F1" w:rsidP="005458F1">
            <w:pPr>
              <w:widowControl/>
              <w:rPr>
                <w:sz w:val="18"/>
                <w:szCs w:val="18"/>
                <w:lang w:val="it-IT" w:eastAsia="it-IT"/>
              </w:rPr>
            </w:pPr>
            <w:r w:rsidRPr="005458F1">
              <w:rPr>
                <w:sz w:val="18"/>
                <w:szCs w:val="18"/>
                <w:lang w:val="it-IT" w:eastAsia="it-IT"/>
              </w:rPr>
              <w:t>Incidenza investimenti sul totale della spesa corrente e in conto capitale</w:t>
            </w:r>
          </w:p>
        </w:tc>
        <w:tc>
          <w:tcPr>
            <w:tcW w:w="6521" w:type="dxa"/>
            <w:tcBorders>
              <w:top w:val="nil"/>
              <w:left w:val="nil"/>
              <w:bottom w:val="single" w:sz="4" w:space="0" w:color="000000"/>
              <w:right w:val="single" w:sz="4" w:space="0" w:color="000000"/>
            </w:tcBorders>
            <w:shd w:val="clear" w:color="auto" w:fill="auto"/>
            <w:hideMark/>
          </w:tcPr>
          <w:p w14:paraId="689C9FC1" w14:textId="77777777" w:rsidR="005458F1" w:rsidRPr="005458F1" w:rsidRDefault="005458F1" w:rsidP="005458F1">
            <w:pPr>
              <w:widowControl/>
              <w:rPr>
                <w:sz w:val="18"/>
                <w:szCs w:val="18"/>
                <w:lang w:val="it-IT" w:eastAsia="it-IT"/>
              </w:rPr>
            </w:pPr>
            <w:r w:rsidRPr="005458F1">
              <w:rPr>
                <w:sz w:val="18"/>
                <w:szCs w:val="18"/>
                <w:lang w:val="it-IT" w:eastAsia="it-IT"/>
              </w:rPr>
              <w:t>Impegni (</w:t>
            </w:r>
            <w:proofErr w:type="spellStart"/>
            <w:r w:rsidRPr="005458F1">
              <w:rPr>
                <w:sz w:val="18"/>
                <w:szCs w:val="18"/>
                <w:lang w:val="it-IT" w:eastAsia="it-IT"/>
              </w:rPr>
              <w:t>Macroaggregato</w:t>
            </w:r>
            <w:proofErr w:type="spellEnd"/>
            <w:r w:rsidRPr="005458F1">
              <w:rPr>
                <w:sz w:val="18"/>
                <w:szCs w:val="18"/>
                <w:lang w:val="it-IT" w:eastAsia="it-IT"/>
              </w:rPr>
              <w:t xml:space="preserve"> 2.2 "Investimenti fissi lordi e acquisto di terreni" + </w:t>
            </w:r>
            <w:proofErr w:type="spellStart"/>
            <w:r w:rsidRPr="005458F1">
              <w:rPr>
                <w:sz w:val="18"/>
                <w:szCs w:val="18"/>
                <w:lang w:val="it-IT" w:eastAsia="it-IT"/>
              </w:rPr>
              <w:t>Macroaggregato</w:t>
            </w:r>
            <w:proofErr w:type="spellEnd"/>
            <w:r w:rsidRPr="005458F1">
              <w:rPr>
                <w:sz w:val="18"/>
                <w:szCs w:val="18"/>
                <w:lang w:val="it-IT" w:eastAsia="it-IT"/>
              </w:rPr>
              <w:t xml:space="preserve"> 2.3 "Contributi agli investimenti") / totale Impegni Tit. I + II</w:t>
            </w:r>
          </w:p>
        </w:tc>
        <w:tc>
          <w:tcPr>
            <w:tcW w:w="1134" w:type="dxa"/>
            <w:tcBorders>
              <w:top w:val="nil"/>
              <w:left w:val="nil"/>
              <w:bottom w:val="single" w:sz="4" w:space="0" w:color="000000"/>
              <w:right w:val="single" w:sz="4" w:space="0" w:color="000000"/>
            </w:tcBorders>
            <w:shd w:val="clear" w:color="FFFFCC" w:fill="FFFFFF"/>
            <w:noWrap/>
            <w:hideMark/>
          </w:tcPr>
          <w:p w14:paraId="5BA98F8B" w14:textId="7E795084" w:rsidR="005458F1" w:rsidRPr="005458F1" w:rsidRDefault="00CC6EBB" w:rsidP="005458F1">
            <w:pPr>
              <w:widowControl/>
              <w:jc w:val="center"/>
              <w:rPr>
                <w:sz w:val="18"/>
                <w:szCs w:val="18"/>
                <w:lang w:val="it-IT" w:eastAsia="it-IT"/>
              </w:rPr>
            </w:pPr>
            <w:r>
              <w:rPr>
                <w:sz w:val="18"/>
                <w:szCs w:val="18"/>
                <w:lang w:val="it-IT" w:eastAsia="it-IT"/>
              </w:rPr>
              <w:t>16,630</w:t>
            </w:r>
          </w:p>
        </w:tc>
      </w:tr>
      <w:tr w:rsidR="005458F1" w:rsidRPr="005458F1" w14:paraId="448DB5D1" w14:textId="77777777" w:rsidTr="003640B5">
        <w:trPr>
          <w:trHeight w:val="822"/>
        </w:trPr>
        <w:tc>
          <w:tcPr>
            <w:tcW w:w="426" w:type="dxa"/>
            <w:tcBorders>
              <w:top w:val="nil"/>
              <w:left w:val="single" w:sz="4" w:space="0" w:color="000000"/>
              <w:bottom w:val="single" w:sz="4" w:space="0" w:color="000000"/>
              <w:right w:val="single" w:sz="4" w:space="0" w:color="000000"/>
            </w:tcBorders>
            <w:shd w:val="clear" w:color="auto" w:fill="auto"/>
            <w:noWrap/>
            <w:hideMark/>
          </w:tcPr>
          <w:p w14:paraId="524D9ED4" w14:textId="77777777" w:rsidR="005458F1" w:rsidRPr="005458F1" w:rsidRDefault="005458F1" w:rsidP="005458F1">
            <w:pPr>
              <w:widowControl/>
              <w:jc w:val="right"/>
              <w:rPr>
                <w:sz w:val="18"/>
                <w:szCs w:val="18"/>
                <w:lang w:val="it-IT" w:eastAsia="it-IT"/>
              </w:rPr>
            </w:pPr>
            <w:r w:rsidRPr="005458F1">
              <w:rPr>
                <w:sz w:val="18"/>
                <w:szCs w:val="18"/>
                <w:lang w:val="it-IT" w:eastAsia="it-IT"/>
              </w:rPr>
              <w:t>7.2</w:t>
            </w:r>
          </w:p>
        </w:tc>
        <w:tc>
          <w:tcPr>
            <w:tcW w:w="3118" w:type="dxa"/>
            <w:tcBorders>
              <w:top w:val="nil"/>
              <w:left w:val="nil"/>
              <w:bottom w:val="single" w:sz="4" w:space="0" w:color="000000"/>
              <w:right w:val="single" w:sz="4" w:space="0" w:color="000000"/>
            </w:tcBorders>
            <w:shd w:val="clear" w:color="auto" w:fill="auto"/>
            <w:hideMark/>
          </w:tcPr>
          <w:p w14:paraId="06D31A37" w14:textId="77777777" w:rsidR="005458F1" w:rsidRPr="005458F1" w:rsidRDefault="005458F1" w:rsidP="005458F1">
            <w:pPr>
              <w:widowControl/>
              <w:rPr>
                <w:sz w:val="18"/>
                <w:szCs w:val="18"/>
                <w:lang w:val="it-IT" w:eastAsia="it-IT"/>
              </w:rPr>
            </w:pPr>
            <w:r w:rsidRPr="005458F1">
              <w:rPr>
                <w:sz w:val="18"/>
                <w:szCs w:val="18"/>
                <w:lang w:val="it-IT" w:eastAsia="it-IT"/>
              </w:rPr>
              <w:t xml:space="preserve">Investimenti diretti </w:t>
            </w:r>
            <w:proofErr w:type="spellStart"/>
            <w:r w:rsidRPr="005458F1">
              <w:rPr>
                <w:sz w:val="18"/>
                <w:szCs w:val="18"/>
                <w:lang w:val="it-IT" w:eastAsia="it-IT"/>
              </w:rPr>
              <w:t>procapite</w:t>
            </w:r>
            <w:proofErr w:type="spellEnd"/>
            <w:r w:rsidRPr="005458F1">
              <w:rPr>
                <w:sz w:val="18"/>
                <w:szCs w:val="18"/>
                <w:lang w:val="it-IT" w:eastAsia="it-IT"/>
              </w:rPr>
              <w:t xml:space="preserve"> (in valore assoluto)</w:t>
            </w:r>
          </w:p>
        </w:tc>
        <w:tc>
          <w:tcPr>
            <w:tcW w:w="6521" w:type="dxa"/>
            <w:tcBorders>
              <w:top w:val="nil"/>
              <w:left w:val="nil"/>
              <w:bottom w:val="single" w:sz="4" w:space="0" w:color="000000"/>
              <w:right w:val="single" w:sz="4" w:space="0" w:color="000000"/>
            </w:tcBorders>
            <w:shd w:val="clear" w:color="auto" w:fill="auto"/>
            <w:hideMark/>
          </w:tcPr>
          <w:p w14:paraId="6BA1525F"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Impegni per </w:t>
            </w:r>
            <w:proofErr w:type="spellStart"/>
            <w:r w:rsidRPr="005458F1">
              <w:rPr>
                <w:sz w:val="18"/>
                <w:szCs w:val="18"/>
                <w:lang w:val="it-IT" w:eastAsia="it-IT"/>
              </w:rPr>
              <w:t>Macroaggregato</w:t>
            </w:r>
            <w:proofErr w:type="spellEnd"/>
            <w:r w:rsidRPr="005458F1">
              <w:rPr>
                <w:sz w:val="18"/>
                <w:szCs w:val="18"/>
                <w:lang w:val="it-IT" w:eastAsia="it-IT"/>
              </w:rPr>
              <w:t xml:space="preserve"> 2.2 "Investimenti fissi lordi e acquisto di terreni" / popolazione residente al 1° gennaio</w:t>
            </w:r>
            <w:r w:rsidRPr="005458F1">
              <w:rPr>
                <w:sz w:val="18"/>
                <w:szCs w:val="18"/>
                <w:lang w:val="it-IT" w:eastAsia="it-IT"/>
              </w:rPr>
              <w:br/>
              <w:t>(al 1° gennaio dell'esercizio di riferimento o, se non disponibile, al 1° gennaio dell'ultimo anno disponibile)</w:t>
            </w:r>
          </w:p>
        </w:tc>
        <w:tc>
          <w:tcPr>
            <w:tcW w:w="1134" w:type="dxa"/>
            <w:tcBorders>
              <w:top w:val="nil"/>
              <w:left w:val="nil"/>
              <w:bottom w:val="single" w:sz="4" w:space="0" w:color="000000"/>
              <w:right w:val="single" w:sz="4" w:space="0" w:color="000000"/>
            </w:tcBorders>
            <w:shd w:val="clear" w:color="auto" w:fill="auto"/>
            <w:hideMark/>
          </w:tcPr>
          <w:p w14:paraId="26E1EEAA" w14:textId="2E3FED9D" w:rsidR="005458F1" w:rsidRPr="005458F1" w:rsidRDefault="00CC6EBB" w:rsidP="005458F1">
            <w:pPr>
              <w:widowControl/>
              <w:jc w:val="center"/>
              <w:rPr>
                <w:sz w:val="18"/>
                <w:szCs w:val="18"/>
                <w:lang w:val="it-IT" w:eastAsia="it-IT"/>
              </w:rPr>
            </w:pPr>
            <w:r>
              <w:rPr>
                <w:sz w:val="18"/>
                <w:szCs w:val="18"/>
                <w:lang w:val="it-IT" w:eastAsia="it-IT"/>
              </w:rPr>
              <w:t>150,195</w:t>
            </w:r>
          </w:p>
        </w:tc>
      </w:tr>
      <w:tr w:rsidR="005458F1" w:rsidRPr="005458F1" w14:paraId="2A34F45A" w14:textId="77777777" w:rsidTr="003640B5">
        <w:trPr>
          <w:trHeight w:val="559"/>
        </w:trPr>
        <w:tc>
          <w:tcPr>
            <w:tcW w:w="426" w:type="dxa"/>
            <w:tcBorders>
              <w:top w:val="nil"/>
              <w:left w:val="single" w:sz="4" w:space="0" w:color="000000"/>
              <w:bottom w:val="single" w:sz="4" w:space="0" w:color="000000"/>
              <w:right w:val="single" w:sz="4" w:space="0" w:color="000000"/>
            </w:tcBorders>
            <w:shd w:val="clear" w:color="auto" w:fill="auto"/>
            <w:noWrap/>
            <w:hideMark/>
          </w:tcPr>
          <w:p w14:paraId="0B84E666" w14:textId="77777777" w:rsidR="005458F1" w:rsidRPr="005458F1" w:rsidRDefault="005458F1" w:rsidP="005458F1">
            <w:pPr>
              <w:widowControl/>
              <w:jc w:val="right"/>
              <w:rPr>
                <w:sz w:val="18"/>
                <w:szCs w:val="18"/>
                <w:lang w:val="it-IT" w:eastAsia="it-IT"/>
              </w:rPr>
            </w:pPr>
            <w:r w:rsidRPr="005458F1">
              <w:rPr>
                <w:sz w:val="18"/>
                <w:szCs w:val="18"/>
                <w:lang w:val="it-IT" w:eastAsia="it-IT"/>
              </w:rPr>
              <w:t>7.3</w:t>
            </w:r>
          </w:p>
        </w:tc>
        <w:tc>
          <w:tcPr>
            <w:tcW w:w="3118" w:type="dxa"/>
            <w:tcBorders>
              <w:top w:val="nil"/>
              <w:left w:val="nil"/>
              <w:bottom w:val="single" w:sz="4" w:space="0" w:color="000000"/>
              <w:right w:val="single" w:sz="4" w:space="0" w:color="000000"/>
            </w:tcBorders>
            <w:shd w:val="clear" w:color="auto" w:fill="auto"/>
            <w:hideMark/>
          </w:tcPr>
          <w:p w14:paraId="048797DF" w14:textId="77777777" w:rsidR="005458F1" w:rsidRPr="005458F1" w:rsidRDefault="005458F1" w:rsidP="005458F1">
            <w:pPr>
              <w:widowControl/>
              <w:rPr>
                <w:sz w:val="18"/>
                <w:szCs w:val="18"/>
                <w:lang w:val="it-IT" w:eastAsia="it-IT"/>
              </w:rPr>
            </w:pPr>
            <w:r w:rsidRPr="005458F1">
              <w:rPr>
                <w:sz w:val="18"/>
                <w:szCs w:val="18"/>
                <w:lang w:val="it-IT" w:eastAsia="it-IT"/>
              </w:rPr>
              <w:t xml:space="preserve">Contributi agli investimenti </w:t>
            </w:r>
            <w:proofErr w:type="spellStart"/>
            <w:r w:rsidRPr="005458F1">
              <w:rPr>
                <w:sz w:val="18"/>
                <w:szCs w:val="18"/>
                <w:lang w:val="it-IT" w:eastAsia="it-IT"/>
              </w:rPr>
              <w:t>procapite</w:t>
            </w:r>
            <w:proofErr w:type="spellEnd"/>
            <w:r w:rsidRPr="005458F1">
              <w:rPr>
                <w:sz w:val="18"/>
                <w:szCs w:val="18"/>
                <w:lang w:val="it-IT" w:eastAsia="it-IT"/>
              </w:rPr>
              <w:t xml:space="preserve"> (in valore assoluto)</w:t>
            </w:r>
          </w:p>
        </w:tc>
        <w:tc>
          <w:tcPr>
            <w:tcW w:w="6521" w:type="dxa"/>
            <w:tcBorders>
              <w:top w:val="nil"/>
              <w:left w:val="nil"/>
              <w:bottom w:val="single" w:sz="4" w:space="0" w:color="000000"/>
              <w:right w:val="single" w:sz="4" w:space="0" w:color="000000"/>
            </w:tcBorders>
            <w:shd w:val="clear" w:color="auto" w:fill="auto"/>
            <w:hideMark/>
          </w:tcPr>
          <w:p w14:paraId="60D9FE0E"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Impegni per </w:t>
            </w:r>
            <w:proofErr w:type="spellStart"/>
            <w:r w:rsidRPr="005458F1">
              <w:rPr>
                <w:sz w:val="18"/>
                <w:szCs w:val="18"/>
                <w:lang w:val="it-IT" w:eastAsia="it-IT"/>
              </w:rPr>
              <w:t>Macroaggregato</w:t>
            </w:r>
            <w:proofErr w:type="spellEnd"/>
            <w:r w:rsidRPr="005458F1">
              <w:rPr>
                <w:sz w:val="18"/>
                <w:szCs w:val="18"/>
                <w:lang w:val="it-IT" w:eastAsia="it-IT"/>
              </w:rPr>
              <w:t xml:space="preserve"> 2.3 "Contributi agli investimenti" / popolazione residente </w:t>
            </w:r>
            <w:r w:rsidRPr="005458F1">
              <w:rPr>
                <w:sz w:val="18"/>
                <w:szCs w:val="18"/>
                <w:lang w:val="it-IT" w:eastAsia="it-IT"/>
              </w:rPr>
              <w:br/>
              <w:t>(al 1° gennaio dell'esercizio di riferimento o, se non disponibile, al 1° gennaio dell'ultimo anno disponibile)</w:t>
            </w:r>
          </w:p>
        </w:tc>
        <w:tc>
          <w:tcPr>
            <w:tcW w:w="1134" w:type="dxa"/>
            <w:tcBorders>
              <w:top w:val="nil"/>
              <w:left w:val="nil"/>
              <w:bottom w:val="single" w:sz="4" w:space="0" w:color="000000"/>
              <w:right w:val="single" w:sz="4" w:space="0" w:color="000000"/>
            </w:tcBorders>
            <w:shd w:val="clear" w:color="auto" w:fill="auto"/>
            <w:hideMark/>
          </w:tcPr>
          <w:p w14:paraId="25F45A32" w14:textId="3CC61295" w:rsidR="005458F1" w:rsidRPr="005458F1" w:rsidRDefault="00CC6EBB" w:rsidP="005458F1">
            <w:pPr>
              <w:widowControl/>
              <w:jc w:val="center"/>
              <w:rPr>
                <w:sz w:val="18"/>
                <w:szCs w:val="18"/>
                <w:lang w:val="it-IT" w:eastAsia="it-IT"/>
              </w:rPr>
            </w:pPr>
            <w:r>
              <w:rPr>
                <w:sz w:val="18"/>
                <w:szCs w:val="18"/>
                <w:lang w:val="it-IT" w:eastAsia="it-IT"/>
              </w:rPr>
              <w:t>0,00</w:t>
            </w:r>
          </w:p>
        </w:tc>
      </w:tr>
      <w:tr w:rsidR="005458F1" w:rsidRPr="005458F1" w14:paraId="360B6BF8" w14:textId="77777777" w:rsidTr="003640B5">
        <w:trPr>
          <w:trHeight w:val="782"/>
        </w:trPr>
        <w:tc>
          <w:tcPr>
            <w:tcW w:w="426" w:type="dxa"/>
            <w:tcBorders>
              <w:top w:val="nil"/>
              <w:left w:val="single" w:sz="4" w:space="0" w:color="000000"/>
              <w:bottom w:val="single" w:sz="4" w:space="0" w:color="000000"/>
              <w:right w:val="single" w:sz="4" w:space="0" w:color="000000"/>
            </w:tcBorders>
            <w:shd w:val="clear" w:color="auto" w:fill="auto"/>
            <w:noWrap/>
            <w:hideMark/>
          </w:tcPr>
          <w:p w14:paraId="4C8EDF69" w14:textId="77777777" w:rsidR="005458F1" w:rsidRPr="005458F1" w:rsidRDefault="005458F1" w:rsidP="005458F1">
            <w:pPr>
              <w:widowControl/>
              <w:jc w:val="right"/>
              <w:rPr>
                <w:sz w:val="18"/>
                <w:szCs w:val="18"/>
                <w:lang w:val="it-IT" w:eastAsia="it-IT"/>
              </w:rPr>
            </w:pPr>
            <w:r w:rsidRPr="005458F1">
              <w:rPr>
                <w:sz w:val="18"/>
                <w:szCs w:val="18"/>
                <w:lang w:val="it-IT" w:eastAsia="it-IT"/>
              </w:rPr>
              <w:t>7.4</w:t>
            </w:r>
          </w:p>
        </w:tc>
        <w:tc>
          <w:tcPr>
            <w:tcW w:w="3118" w:type="dxa"/>
            <w:tcBorders>
              <w:top w:val="nil"/>
              <w:left w:val="nil"/>
              <w:bottom w:val="single" w:sz="4" w:space="0" w:color="000000"/>
              <w:right w:val="single" w:sz="4" w:space="0" w:color="000000"/>
            </w:tcBorders>
            <w:shd w:val="clear" w:color="auto" w:fill="auto"/>
            <w:hideMark/>
          </w:tcPr>
          <w:p w14:paraId="201D9A42" w14:textId="77777777" w:rsidR="005458F1" w:rsidRPr="005458F1" w:rsidRDefault="005458F1" w:rsidP="005458F1">
            <w:pPr>
              <w:widowControl/>
              <w:rPr>
                <w:sz w:val="18"/>
                <w:szCs w:val="18"/>
                <w:lang w:val="it-IT" w:eastAsia="it-IT"/>
              </w:rPr>
            </w:pPr>
            <w:r w:rsidRPr="005458F1">
              <w:rPr>
                <w:sz w:val="18"/>
                <w:szCs w:val="18"/>
                <w:lang w:val="it-IT" w:eastAsia="it-IT"/>
              </w:rPr>
              <w:t xml:space="preserve">Investimenti complessivi </w:t>
            </w:r>
            <w:proofErr w:type="spellStart"/>
            <w:r w:rsidRPr="005458F1">
              <w:rPr>
                <w:sz w:val="18"/>
                <w:szCs w:val="18"/>
                <w:lang w:val="it-IT" w:eastAsia="it-IT"/>
              </w:rPr>
              <w:t>procapite</w:t>
            </w:r>
            <w:proofErr w:type="spellEnd"/>
            <w:r w:rsidRPr="005458F1">
              <w:rPr>
                <w:sz w:val="18"/>
                <w:szCs w:val="18"/>
                <w:lang w:val="it-IT" w:eastAsia="it-IT"/>
              </w:rPr>
              <w:t xml:space="preserve"> (in valore assoluto)</w:t>
            </w:r>
          </w:p>
        </w:tc>
        <w:tc>
          <w:tcPr>
            <w:tcW w:w="6521" w:type="dxa"/>
            <w:tcBorders>
              <w:top w:val="nil"/>
              <w:left w:val="nil"/>
              <w:bottom w:val="single" w:sz="4" w:space="0" w:color="000000"/>
              <w:right w:val="single" w:sz="4" w:space="0" w:color="000000"/>
            </w:tcBorders>
            <w:shd w:val="clear" w:color="auto" w:fill="auto"/>
            <w:hideMark/>
          </w:tcPr>
          <w:p w14:paraId="2AB3AB06"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Impegni per </w:t>
            </w:r>
            <w:proofErr w:type="spellStart"/>
            <w:r w:rsidRPr="005458F1">
              <w:rPr>
                <w:sz w:val="18"/>
                <w:szCs w:val="18"/>
                <w:lang w:val="it-IT" w:eastAsia="it-IT"/>
              </w:rPr>
              <w:t>Macroaggregati</w:t>
            </w:r>
            <w:proofErr w:type="spellEnd"/>
            <w:r w:rsidRPr="005458F1">
              <w:rPr>
                <w:sz w:val="18"/>
                <w:szCs w:val="18"/>
                <w:lang w:val="it-IT" w:eastAsia="it-IT"/>
              </w:rPr>
              <w:t xml:space="preserve"> 2.2 "Investimenti fissi lordi e acquisto di terreni" e 2.3 "Contributi agli investimenti" / popolazione residente </w:t>
            </w:r>
            <w:r w:rsidRPr="005458F1">
              <w:rPr>
                <w:sz w:val="18"/>
                <w:szCs w:val="18"/>
                <w:lang w:val="it-IT" w:eastAsia="it-IT"/>
              </w:rPr>
              <w:br/>
              <w:t>(al 1° gennaio dell'esercizio di riferimento o, se non disponibile, al 1° gennaio dell'ultimo anno disponibile)</w:t>
            </w:r>
          </w:p>
        </w:tc>
        <w:tc>
          <w:tcPr>
            <w:tcW w:w="1134" w:type="dxa"/>
            <w:tcBorders>
              <w:top w:val="nil"/>
              <w:left w:val="nil"/>
              <w:bottom w:val="single" w:sz="4" w:space="0" w:color="000000"/>
              <w:right w:val="single" w:sz="4" w:space="0" w:color="000000"/>
            </w:tcBorders>
            <w:shd w:val="clear" w:color="auto" w:fill="auto"/>
            <w:hideMark/>
          </w:tcPr>
          <w:p w14:paraId="49B4BEE0" w14:textId="7166183D" w:rsidR="005458F1" w:rsidRPr="005458F1" w:rsidRDefault="00CC6EBB" w:rsidP="005458F1">
            <w:pPr>
              <w:widowControl/>
              <w:jc w:val="center"/>
              <w:rPr>
                <w:sz w:val="18"/>
                <w:szCs w:val="18"/>
                <w:lang w:val="it-IT" w:eastAsia="it-IT"/>
              </w:rPr>
            </w:pPr>
            <w:r>
              <w:rPr>
                <w:sz w:val="18"/>
                <w:szCs w:val="18"/>
                <w:lang w:val="it-IT" w:eastAsia="it-IT"/>
              </w:rPr>
              <w:t>150,195</w:t>
            </w:r>
          </w:p>
        </w:tc>
      </w:tr>
      <w:tr w:rsidR="005458F1" w:rsidRPr="005458F1" w14:paraId="59CA475C"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auto" w:fill="auto"/>
            <w:noWrap/>
            <w:hideMark/>
          </w:tcPr>
          <w:p w14:paraId="6F39E5B4" w14:textId="77777777" w:rsidR="005458F1" w:rsidRPr="005458F1" w:rsidRDefault="005458F1" w:rsidP="005458F1">
            <w:pPr>
              <w:widowControl/>
              <w:jc w:val="right"/>
              <w:rPr>
                <w:sz w:val="18"/>
                <w:szCs w:val="18"/>
                <w:lang w:val="it-IT" w:eastAsia="it-IT"/>
              </w:rPr>
            </w:pPr>
            <w:r w:rsidRPr="005458F1">
              <w:rPr>
                <w:sz w:val="18"/>
                <w:szCs w:val="18"/>
                <w:lang w:val="it-IT" w:eastAsia="it-IT"/>
              </w:rPr>
              <w:t>7.5</w:t>
            </w:r>
          </w:p>
        </w:tc>
        <w:tc>
          <w:tcPr>
            <w:tcW w:w="3118" w:type="dxa"/>
            <w:tcBorders>
              <w:top w:val="nil"/>
              <w:left w:val="nil"/>
              <w:bottom w:val="single" w:sz="4" w:space="0" w:color="000000"/>
              <w:right w:val="single" w:sz="4" w:space="0" w:color="000000"/>
            </w:tcBorders>
            <w:shd w:val="clear" w:color="auto" w:fill="auto"/>
            <w:hideMark/>
          </w:tcPr>
          <w:p w14:paraId="1B2E17B7" w14:textId="77777777" w:rsidR="005458F1" w:rsidRPr="005458F1" w:rsidRDefault="005458F1" w:rsidP="005458F1">
            <w:pPr>
              <w:widowControl/>
              <w:rPr>
                <w:sz w:val="18"/>
                <w:szCs w:val="18"/>
                <w:lang w:val="it-IT" w:eastAsia="it-IT"/>
              </w:rPr>
            </w:pPr>
            <w:r w:rsidRPr="005458F1">
              <w:rPr>
                <w:sz w:val="18"/>
                <w:szCs w:val="18"/>
                <w:lang w:val="it-IT" w:eastAsia="it-IT"/>
              </w:rPr>
              <w:t>Quota investimenti complessivi finanziati dal risparmio corrente</w:t>
            </w:r>
          </w:p>
        </w:tc>
        <w:tc>
          <w:tcPr>
            <w:tcW w:w="6521" w:type="dxa"/>
            <w:tcBorders>
              <w:top w:val="nil"/>
              <w:left w:val="nil"/>
              <w:bottom w:val="single" w:sz="4" w:space="0" w:color="000000"/>
              <w:right w:val="single" w:sz="4" w:space="0" w:color="000000"/>
            </w:tcBorders>
            <w:shd w:val="clear" w:color="FFFFCC" w:fill="FFFFFF"/>
            <w:hideMark/>
          </w:tcPr>
          <w:p w14:paraId="52507B8E" w14:textId="77777777" w:rsidR="005458F1" w:rsidRPr="005458F1" w:rsidRDefault="005458F1" w:rsidP="005458F1">
            <w:pPr>
              <w:widowControl/>
              <w:rPr>
                <w:sz w:val="18"/>
                <w:szCs w:val="18"/>
                <w:lang w:val="it-IT" w:eastAsia="it-IT"/>
              </w:rPr>
            </w:pPr>
            <w:r w:rsidRPr="005458F1">
              <w:rPr>
                <w:sz w:val="18"/>
                <w:szCs w:val="18"/>
                <w:lang w:val="it-IT" w:eastAsia="it-IT"/>
              </w:rPr>
              <w:t>Margine corrente di competenza / [Impegni + relativi FPV (</w:t>
            </w:r>
            <w:proofErr w:type="spellStart"/>
            <w:r w:rsidRPr="005458F1">
              <w:rPr>
                <w:sz w:val="18"/>
                <w:szCs w:val="18"/>
                <w:lang w:val="it-IT" w:eastAsia="it-IT"/>
              </w:rPr>
              <w:t>Macroaggregato</w:t>
            </w:r>
            <w:proofErr w:type="spellEnd"/>
            <w:r w:rsidRPr="005458F1">
              <w:rPr>
                <w:sz w:val="18"/>
                <w:szCs w:val="18"/>
                <w:lang w:val="it-IT" w:eastAsia="it-IT"/>
              </w:rPr>
              <w:t xml:space="preserve"> 2.2 "Investimenti fissi lordi e acquisto di terreni" + </w:t>
            </w:r>
            <w:proofErr w:type="spellStart"/>
            <w:r w:rsidRPr="005458F1">
              <w:rPr>
                <w:sz w:val="18"/>
                <w:szCs w:val="18"/>
                <w:lang w:val="it-IT" w:eastAsia="it-IT"/>
              </w:rPr>
              <w:t>Macroaggregato</w:t>
            </w:r>
            <w:proofErr w:type="spellEnd"/>
            <w:r w:rsidRPr="005458F1">
              <w:rPr>
                <w:sz w:val="18"/>
                <w:szCs w:val="18"/>
                <w:lang w:val="it-IT" w:eastAsia="it-IT"/>
              </w:rPr>
              <w:t xml:space="preserve"> 2.3 "Contributi agli investimenti")] (9)</w:t>
            </w:r>
          </w:p>
        </w:tc>
        <w:tc>
          <w:tcPr>
            <w:tcW w:w="1134" w:type="dxa"/>
            <w:tcBorders>
              <w:top w:val="nil"/>
              <w:left w:val="nil"/>
              <w:bottom w:val="single" w:sz="4" w:space="0" w:color="000000"/>
              <w:right w:val="single" w:sz="4" w:space="0" w:color="000000"/>
            </w:tcBorders>
            <w:shd w:val="clear" w:color="auto" w:fill="auto"/>
            <w:hideMark/>
          </w:tcPr>
          <w:p w14:paraId="74A0D9A3" w14:textId="623A6C0E" w:rsidR="005458F1" w:rsidRPr="005458F1" w:rsidRDefault="00CC6EBB" w:rsidP="005458F1">
            <w:pPr>
              <w:widowControl/>
              <w:jc w:val="center"/>
              <w:rPr>
                <w:sz w:val="18"/>
                <w:szCs w:val="18"/>
                <w:lang w:val="it-IT" w:eastAsia="it-IT"/>
              </w:rPr>
            </w:pPr>
            <w:r>
              <w:rPr>
                <w:sz w:val="18"/>
                <w:szCs w:val="18"/>
                <w:lang w:val="it-IT" w:eastAsia="it-IT"/>
              </w:rPr>
              <w:t>145,100</w:t>
            </w:r>
          </w:p>
        </w:tc>
      </w:tr>
      <w:tr w:rsidR="005458F1" w:rsidRPr="005458F1" w14:paraId="071A1D43" w14:textId="77777777" w:rsidTr="003640B5">
        <w:trPr>
          <w:trHeight w:val="510"/>
        </w:trPr>
        <w:tc>
          <w:tcPr>
            <w:tcW w:w="426" w:type="dxa"/>
            <w:tcBorders>
              <w:top w:val="nil"/>
              <w:left w:val="single" w:sz="4" w:space="0" w:color="000000"/>
              <w:bottom w:val="single" w:sz="4" w:space="0" w:color="auto"/>
              <w:right w:val="single" w:sz="4" w:space="0" w:color="000000"/>
            </w:tcBorders>
            <w:shd w:val="clear" w:color="auto" w:fill="auto"/>
            <w:noWrap/>
            <w:hideMark/>
          </w:tcPr>
          <w:p w14:paraId="40208C15" w14:textId="77777777" w:rsidR="005458F1" w:rsidRPr="005458F1" w:rsidRDefault="005458F1" w:rsidP="005458F1">
            <w:pPr>
              <w:widowControl/>
              <w:jc w:val="right"/>
              <w:rPr>
                <w:sz w:val="18"/>
                <w:szCs w:val="18"/>
                <w:lang w:val="it-IT" w:eastAsia="it-IT"/>
              </w:rPr>
            </w:pPr>
            <w:r w:rsidRPr="005458F1">
              <w:rPr>
                <w:sz w:val="18"/>
                <w:szCs w:val="18"/>
                <w:lang w:val="it-IT" w:eastAsia="it-IT"/>
              </w:rPr>
              <w:t>7.6</w:t>
            </w:r>
          </w:p>
        </w:tc>
        <w:tc>
          <w:tcPr>
            <w:tcW w:w="3118" w:type="dxa"/>
            <w:tcBorders>
              <w:top w:val="nil"/>
              <w:left w:val="nil"/>
              <w:bottom w:val="single" w:sz="4" w:space="0" w:color="auto"/>
              <w:right w:val="single" w:sz="4" w:space="0" w:color="000000"/>
            </w:tcBorders>
            <w:shd w:val="clear" w:color="auto" w:fill="auto"/>
            <w:hideMark/>
          </w:tcPr>
          <w:p w14:paraId="3BAADE8A" w14:textId="77777777" w:rsidR="005458F1" w:rsidRPr="005458F1" w:rsidRDefault="005458F1" w:rsidP="005458F1">
            <w:pPr>
              <w:widowControl/>
              <w:rPr>
                <w:sz w:val="18"/>
                <w:szCs w:val="18"/>
                <w:lang w:val="it-IT" w:eastAsia="it-IT"/>
              </w:rPr>
            </w:pPr>
            <w:r w:rsidRPr="005458F1">
              <w:rPr>
                <w:sz w:val="18"/>
                <w:szCs w:val="18"/>
                <w:lang w:val="it-IT" w:eastAsia="it-IT"/>
              </w:rPr>
              <w:t>Quota investimenti complessivi finanziati dal saldo positivo delle partite finanziarie</w:t>
            </w:r>
          </w:p>
        </w:tc>
        <w:tc>
          <w:tcPr>
            <w:tcW w:w="6521" w:type="dxa"/>
            <w:tcBorders>
              <w:top w:val="nil"/>
              <w:left w:val="nil"/>
              <w:bottom w:val="single" w:sz="4" w:space="0" w:color="auto"/>
              <w:right w:val="single" w:sz="4" w:space="0" w:color="000000"/>
            </w:tcBorders>
            <w:shd w:val="clear" w:color="FFFFCC" w:fill="FFFFFF"/>
            <w:hideMark/>
          </w:tcPr>
          <w:p w14:paraId="252836F7" w14:textId="77777777" w:rsidR="005458F1" w:rsidRPr="005458F1" w:rsidRDefault="005458F1" w:rsidP="005458F1">
            <w:pPr>
              <w:widowControl/>
              <w:rPr>
                <w:sz w:val="18"/>
                <w:szCs w:val="18"/>
                <w:lang w:val="it-IT" w:eastAsia="it-IT"/>
              </w:rPr>
            </w:pPr>
            <w:r w:rsidRPr="005458F1">
              <w:rPr>
                <w:sz w:val="18"/>
                <w:szCs w:val="18"/>
                <w:lang w:val="it-IT" w:eastAsia="it-IT"/>
              </w:rPr>
              <w:t>Saldo positivo delle partite finanziarie / [Impegni + relativi FPV (</w:t>
            </w:r>
            <w:proofErr w:type="spellStart"/>
            <w:r w:rsidRPr="005458F1">
              <w:rPr>
                <w:sz w:val="18"/>
                <w:szCs w:val="18"/>
                <w:lang w:val="it-IT" w:eastAsia="it-IT"/>
              </w:rPr>
              <w:t>Macroaggregato</w:t>
            </w:r>
            <w:proofErr w:type="spellEnd"/>
            <w:r w:rsidRPr="005458F1">
              <w:rPr>
                <w:sz w:val="18"/>
                <w:szCs w:val="18"/>
                <w:lang w:val="it-IT" w:eastAsia="it-IT"/>
              </w:rPr>
              <w:t xml:space="preserve"> 2.2 "Investimenti fissi lordi e acquisto di terreni" + </w:t>
            </w:r>
            <w:proofErr w:type="spellStart"/>
            <w:r w:rsidRPr="005458F1">
              <w:rPr>
                <w:sz w:val="18"/>
                <w:szCs w:val="18"/>
                <w:lang w:val="it-IT" w:eastAsia="it-IT"/>
              </w:rPr>
              <w:t>Macroaggregato</w:t>
            </w:r>
            <w:proofErr w:type="spellEnd"/>
            <w:r w:rsidRPr="005458F1">
              <w:rPr>
                <w:sz w:val="18"/>
                <w:szCs w:val="18"/>
                <w:lang w:val="it-IT" w:eastAsia="it-IT"/>
              </w:rPr>
              <w:t xml:space="preserve"> 2.3 "Contributi agli investimenti"</w:t>
            </w:r>
            <w:proofErr w:type="gramStart"/>
            <w:r w:rsidRPr="005458F1">
              <w:rPr>
                <w:sz w:val="18"/>
                <w:szCs w:val="18"/>
                <w:lang w:val="it-IT" w:eastAsia="it-IT"/>
              </w:rPr>
              <w:t>)](</w:t>
            </w:r>
            <w:proofErr w:type="gramEnd"/>
            <w:r w:rsidRPr="005458F1">
              <w:rPr>
                <w:sz w:val="18"/>
                <w:szCs w:val="18"/>
                <w:lang w:val="it-IT" w:eastAsia="it-IT"/>
              </w:rPr>
              <w:t>9)</w:t>
            </w:r>
          </w:p>
        </w:tc>
        <w:tc>
          <w:tcPr>
            <w:tcW w:w="1134" w:type="dxa"/>
            <w:tcBorders>
              <w:top w:val="nil"/>
              <w:left w:val="nil"/>
              <w:bottom w:val="single" w:sz="4" w:space="0" w:color="auto"/>
              <w:right w:val="single" w:sz="4" w:space="0" w:color="000000"/>
            </w:tcBorders>
            <w:shd w:val="clear" w:color="auto" w:fill="auto"/>
            <w:hideMark/>
          </w:tcPr>
          <w:p w14:paraId="12D16B9D"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5944D89A" w14:textId="77777777" w:rsidTr="003640B5">
        <w:trPr>
          <w:trHeight w:val="1020"/>
        </w:trPr>
        <w:tc>
          <w:tcPr>
            <w:tcW w:w="426" w:type="dxa"/>
            <w:tcBorders>
              <w:top w:val="single" w:sz="4" w:space="0" w:color="auto"/>
              <w:left w:val="single" w:sz="4" w:space="0" w:color="000000"/>
              <w:bottom w:val="single" w:sz="4" w:space="0" w:color="000000"/>
              <w:right w:val="single" w:sz="4" w:space="0" w:color="000000"/>
            </w:tcBorders>
            <w:shd w:val="clear" w:color="auto" w:fill="auto"/>
            <w:noWrap/>
            <w:hideMark/>
          </w:tcPr>
          <w:p w14:paraId="0FE141CC" w14:textId="77777777" w:rsidR="005458F1" w:rsidRPr="005458F1" w:rsidRDefault="005458F1" w:rsidP="005458F1">
            <w:pPr>
              <w:widowControl/>
              <w:jc w:val="right"/>
              <w:rPr>
                <w:sz w:val="18"/>
                <w:szCs w:val="18"/>
                <w:lang w:val="it-IT" w:eastAsia="it-IT"/>
              </w:rPr>
            </w:pPr>
            <w:r w:rsidRPr="005458F1">
              <w:rPr>
                <w:sz w:val="18"/>
                <w:szCs w:val="18"/>
                <w:lang w:val="it-IT" w:eastAsia="it-IT"/>
              </w:rPr>
              <w:t>7.7</w:t>
            </w:r>
          </w:p>
        </w:tc>
        <w:tc>
          <w:tcPr>
            <w:tcW w:w="3118" w:type="dxa"/>
            <w:tcBorders>
              <w:top w:val="single" w:sz="4" w:space="0" w:color="auto"/>
              <w:left w:val="nil"/>
              <w:bottom w:val="single" w:sz="4" w:space="0" w:color="000000"/>
              <w:right w:val="single" w:sz="4" w:space="0" w:color="000000"/>
            </w:tcBorders>
            <w:shd w:val="clear" w:color="auto" w:fill="auto"/>
            <w:hideMark/>
          </w:tcPr>
          <w:p w14:paraId="4FA5FA43" w14:textId="77777777" w:rsidR="005458F1" w:rsidRPr="005458F1" w:rsidRDefault="005458F1" w:rsidP="005458F1">
            <w:pPr>
              <w:widowControl/>
              <w:rPr>
                <w:sz w:val="18"/>
                <w:szCs w:val="18"/>
                <w:lang w:val="it-IT" w:eastAsia="it-IT"/>
              </w:rPr>
            </w:pPr>
            <w:r w:rsidRPr="005458F1">
              <w:rPr>
                <w:sz w:val="18"/>
                <w:szCs w:val="18"/>
                <w:lang w:val="it-IT" w:eastAsia="it-IT"/>
              </w:rPr>
              <w:t>Quota investimenti complessivi finanziati da debito</w:t>
            </w:r>
          </w:p>
        </w:tc>
        <w:tc>
          <w:tcPr>
            <w:tcW w:w="6521" w:type="dxa"/>
            <w:tcBorders>
              <w:top w:val="single" w:sz="4" w:space="0" w:color="auto"/>
              <w:left w:val="nil"/>
              <w:bottom w:val="single" w:sz="4" w:space="0" w:color="000000"/>
              <w:right w:val="single" w:sz="4" w:space="0" w:color="000000"/>
            </w:tcBorders>
            <w:shd w:val="clear" w:color="FFFFCC" w:fill="FFFFFF"/>
            <w:hideMark/>
          </w:tcPr>
          <w:p w14:paraId="2D7EBD4C" w14:textId="77777777" w:rsidR="005458F1" w:rsidRPr="005458F1" w:rsidRDefault="005458F1" w:rsidP="005458F1">
            <w:pPr>
              <w:widowControl/>
              <w:rPr>
                <w:sz w:val="18"/>
                <w:szCs w:val="18"/>
                <w:lang w:val="it-IT" w:eastAsia="it-IT"/>
              </w:rPr>
            </w:pPr>
            <w:r w:rsidRPr="005458F1">
              <w:rPr>
                <w:sz w:val="18"/>
                <w:szCs w:val="18"/>
                <w:lang w:val="it-IT" w:eastAsia="it-IT"/>
              </w:rPr>
              <w:t>Accertamenti (Titolo 6 "Accensione prestiti" - Categoria 6.02.02 "Anticipazioni" - Categoria 6.03.03 "Accensione prestiti a seguito di escussione di garanzie" - Accensioni di prestiti da rinegoziazioni) / [Impegni + relativi FPV (</w:t>
            </w:r>
            <w:proofErr w:type="spellStart"/>
            <w:r w:rsidRPr="005458F1">
              <w:rPr>
                <w:sz w:val="18"/>
                <w:szCs w:val="18"/>
                <w:lang w:val="it-IT" w:eastAsia="it-IT"/>
              </w:rPr>
              <w:t>Macroaggregato</w:t>
            </w:r>
            <w:proofErr w:type="spellEnd"/>
            <w:r w:rsidRPr="005458F1">
              <w:rPr>
                <w:sz w:val="18"/>
                <w:szCs w:val="18"/>
                <w:lang w:val="it-IT" w:eastAsia="it-IT"/>
              </w:rPr>
              <w:t xml:space="preserve"> 2.2 "Investimenti fissi lordi e acquisto di terreni" + </w:t>
            </w:r>
            <w:proofErr w:type="spellStart"/>
            <w:r w:rsidRPr="005458F1">
              <w:rPr>
                <w:sz w:val="18"/>
                <w:szCs w:val="18"/>
                <w:lang w:val="it-IT" w:eastAsia="it-IT"/>
              </w:rPr>
              <w:t>Macroaggregato</w:t>
            </w:r>
            <w:proofErr w:type="spellEnd"/>
            <w:r w:rsidRPr="005458F1">
              <w:rPr>
                <w:sz w:val="18"/>
                <w:szCs w:val="18"/>
                <w:lang w:val="it-IT" w:eastAsia="it-IT"/>
              </w:rPr>
              <w:t xml:space="preserve"> 2.3 "Contributi agli investimenti")] (9)</w:t>
            </w:r>
          </w:p>
        </w:tc>
        <w:tc>
          <w:tcPr>
            <w:tcW w:w="1134" w:type="dxa"/>
            <w:tcBorders>
              <w:top w:val="single" w:sz="4" w:space="0" w:color="auto"/>
              <w:left w:val="nil"/>
              <w:bottom w:val="single" w:sz="4" w:space="0" w:color="000000"/>
              <w:right w:val="single" w:sz="4" w:space="0" w:color="000000"/>
            </w:tcBorders>
            <w:shd w:val="clear" w:color="auto" w:fill="auto"/>
            <w:hideMark/>
          </w:tcPr>
          <w:p w14:paraId="7230E818"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68AB39B3" w14:textId="77777777" w:rsidTr="003640B5">
        <w:trPr>
          <w:trHeight w:val="216"/>
        </w:trPr>
        <w:tc>
          <w:tcPr>
            <w:tcW w:w="426" w:type="dxa"/>
            <w:tcBorders>
              <w:top w:val="nil"/>
              <w:left w:val="single" w:sz="4" w:space="0" w:color="000000"/>
              <w:bottom w:val="single" w:sz="4" w:space="0" w:color="000000"/>
              <w:right w:val="single" w:sz="4" w:space="0" w:color="000000"/>
            </w:tcBorders>
            <w:shd w:val="clear" w:color="auto" w:fill="auto"/>
            <w:noWrap/>
            <w:hideMark/>
          </w:tcPr>
          <w:p w14:paraId="41367DC3"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8</w:t>
            </w:r>
          </w:p>
        </w:tc>
        <w:tc>
          <w:tcPr>
            <w:tcW w:w="10773" w:type="dxa"/>
            <w:gridSpan w:val="3"/>
            <w:tcBorders>
              <w:top w:val="single" w:sz="4" w:space="0" w:color="000000"/>
              <w:left w:val="nil"/>
              <w:bottom w:val="single" w:sz="4" w:space="0" w:color="000000"/>
              <w:right w:val="single" w:sz="4" w:space="0" w:color="000000"/>
            </w:tcBorders>
            <w:shd w:val="clear" w:color="auto" w:fill="auto"/>
            <w:hideMark/>
          </w:tcPr>
          <w:p w14:paraId="6283784E"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Analisi dei residui</w:t>
            </w:r>
          </w:p>
        </w:tc>
      </w:tr>
      <w:tr w:rsidR="005458F1" w:rsidRPr="005458F1" w14:paraId="65ED7507" w14:textId="77777777" w:rsidTr="003640B5">
        <w:trPr>
          <w:trHeight w:val="319"/>
        </w:trPr>
        <w:tc>
          <w:tcPr>
            <w:tcW w:w="426" w:type="dxa"/>
            <w:tcBorders>
              <w:top w:val="nil"/>
              <w:left w:val="single" w:sz="4" w:space="0" w:color="000000"/>
              <w:bottom w:val="single" w:sz="4" w:space="0" w:color="auto"/>
              <w:right w:val="single" w:sz="4" w:space="0" w:color="000000"/>
            </w:tcBorders>
            <w:shd w:val="clear" w:color="auto" w:fill="auto"/>
            <w:noWrap/>
            <w:hideMark/>
          </w:tcPr>
          <w:p w14:paraId="0BD1816A" w14:textId="77777777" w:rsidR="005458F1" w:rsidRPr="005458F1" w:rsidRDefault="005458F1" w:rsidP="005458F1">
            <w:pPr>
              <w:widowControl/>
              <w:jc w:val="right"/>
              <w:rPr>
                <w:sz w:val="18"/>
                <w:szCs w:val="18"/>
                <w:lang w:val="it-IT" w:eastAsia="it-IT"/>
              </w:rPr>
            </w:pPr>
            <w:r w:rsidRPr="005458F1">
              <w:rPr>
                <w:sz w:val="18"/>
                <w:szCs w:val="18"/>
                <w:lang w:val="it-IT" w:eastAsia="it-IT"/>
              </w:rPr>
              <w:t>8.1</w:t>
            </w:r>
          </w:p>
        </w:tc>
        <w:tc>
          <w:tcPr>
            <w:tcW w:w="3118" w:type="dxa"/>
            <w:tcBorders>
              <w:top w:val="nil"/>
              <w:left w:val="nil"/>
              <w:bottom w:val="single" w:sz="4" w:space="0" w:color="auto"/>
              <w:right w:val="single" w:sz="4" w:space="0" w:color="000000"/>
            </w:tcBorders>
            <w:shd w:val="clear" w:color="auto" w:fill="auto"/>
            <w:hideMark/>
          </w:tcPr>
          <w:p w14:paraId="7F5E7CDF" w14:textId="77777777" w:rsidR="005458F1" w:rsidRPr="005458F1" w:rsidRDefault="005458F1" w:rsidP="005458F1">
            <w:pPr>
              <w:widowControl/>
              <w:rPr>
                <w:sz w:val="18"/>
                <w:szCs w:val="18"/>
                <w:lang w:val="it-IT" w:eastAsia="it-IT"/>
              </w:rPr>
            </w:pPr>
            <w:r w:rsidRPr="005458F1">
              <w:rPr>
                <w:sz w:val="18"/>
                <w:szCs w:val="18"/>
                <w:lang w:val="it-IT" w:eastAsia="it-IT"/>
              </w:rPr>
              <w:t>Incidenza nuovi residui passivi di parte corrente su stock residui passivi correnti</w:t>
            </w:r>
          </w:p>
        </w:tc>
        <w:tc>
          <w:tcPr>
            <w:tcW w:w="6521" w:type="dxa"/>
            <w:tcBorders>
              <w:top w:val="nil"/>
              <w:left w:val="nil"/>
              <w:bottom w:val="single" w:sz="4" w:space="0" w:color="auto"/>
              <w:right w:val="single" w:sz="4" w:space="0" w:color="000000"/>
            </w:tcBorders>
            <w:shd w:val="clear" w:color="FFFFCC" w:fill="FFFFFF"/>
            <w:hideMark/>
          </w:tcPr>
          <w:p w14:paraId="66E96E25" w14:textId="77777777" w:rsidR="005458F1" w:rsidRPr="005458F1" w:rsidRDefault="005458F1" w:rsidP="005458F1">
            <w:pPr>
              <w:widowControl/>
              <w:rPr>
                <w:sz w:val="18"/>
                <w:szCs w:val="18"/>
                <w:lang w:val="it-IT" w:eastAsia="it-IT"/>
              </w:rPr>
            </w:pPr>
            <w:r w:rsidRPr="005458F1">
              <w:rPr>
                <w:sz w:val="18"/>
                <w:szCs w:val="18"/>
                <w:lang w:val="it-IT" w:eastAsia="it-IT"/>
              </w:rPr>
              <w:t>Totale residui passivi titolo 1 di competenza dell'esercizio / Totale residui passivi titolo 1 al 31 dicembre</w:t>
            </w:r>
          </w:p>
        </w:tc>
        <w:tc>
          <w:tcPr>
            <w:tcW w:w="1134" w:type="dxa"/>
            <w:tcBorders>
              <w:top w:val="nil"/>
              <w:left w:val="nil"/>
              <w:bottom w:val="single" w:sz="4" w:space="0" w:color="auto"/>
              <w:right w:val="single" w:sz="4" w:space="0" w:color="000000"/>
            </w:tcBorders>
            <w:shd w:val="clear" w:color="auto" w:fill="auto"/>
            <w:hideMark/>
          </w:tcPr>
          <w:p w14:paraId="24337A74" w14:textId="54B945DA" w:rsidR="005458F1" w:rsidRPr="005458F1" w:rsidRDefault="00CC6EBB" w:rsidP="005458F1">
            <w:pPr>
              <w:widowControl/>
              <w:jc w:val="center"/>
              <w:rPr>
                <w:sz w:val="18"/>
                <w:szCs w:val="18"/>
                <w:lang w:val="it-IT" w:eastAsia="it-IT"/>
              </w:rPr>
            </w:pPr>
            <w:r>
              <w:rPr>
                <w:sz w:val="18"/>
                <w:szCs w:val="18"/>
                <w:lang w:val="it-IT" w:eastAsia="it-IT"/>
              </w:rPr>
              <w:t>89,760</w:t>
            </w:r>
          </w:p>
        </w:tc>
      </w:tr>
      <w:tr w:rsidR="005458F1" w:rsidRPr="005458F1" w14:paraId="3D21B288" w14:textId="77777777" w:rsidTr="003640B5">
        <w:trPr>
          <w:trHeight w:val="542"/>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14:paraId="61AF72EB" w14:textId="77777777" w:rsidR="005458F1" w:rsidRPr="005458F1" w:rsidRDefault="005458F1" w:rsidP="005458F1">
            <w:pPr>
              <w:widowControl/>
              <w:jc w:val="right"/>
              <w:rPr>
                <w:sz w:val="18"/>
                <w:szCs w:val="18"/>
                <w:lang w:val="it-IT" w:eastAsia="it-IT"/>
              </w:rPr>
            </w:pPr>
            <w:r w:rsidRPr="005458F1">
              <w:rPr>
                <w:sz w:val="18"/>
                <w:szCs w:val="18"/>
                <w:lang w:val="it-IT" w:eastAsia="it-IT"/>
              </w:rPr>
              <w:lastRenderedPageBreak/>
              <w:t>8.2</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2D8985C" w14:textId="77777777" w:rsidR="005458F1" w:rsidRPr="005458F1" w:rsidRDefault="005458F1" w:rsidP="005458F1">
            <w:pPr>
              <w:widowControl/>
              <w:rPr>
                <w:sz w:val="18"/>
                <w:szCs w:val="18"/>
                <w:lang w:val="it-IT" w:eastAsia="it-IT"/>
              </w:rPr>
            </w:pPr>
            <w:r w:rsidRPr="005458F1">
              <w:rPr>
                <w:sz w:val="18"/>
                <w:szCs w:val="18"/>
                <w:lang w:val="it-IT" w:eastAsia="it-IT"/>
              </w:rPr>
              <w:t>Incidenza nuovi residui passivi in c/capitale su stock residui passivi in conto capitale al 31 dicembre</w:t>
            </w:r>
          </w:p>
        </w:tc>
        <w:tc>
          <w:tcPr>
            <w:tcW w:w="6521" w:type="dxa"/>
            <w:tcBorders>
              <w:top w:val="single" w:sz="4" w:space="0" w:color="auto"/>
              <w:left w:val="single" w:sz="4" w:space="0" w:color="auto"/>
              <w:bottom w:val="single" w:sz="4" w:space="0" w:color="auto"/>
              <w:right w:val="single" w:sz="4" w:space="0" w:color="auto"/>
            </w:tcBorders>
            <w:shd w:val="clear" w:color="FFFFCC" w:fill="FFFFFF"/>
            <w:hideMark/>
          </w:tcPr>
          <w:p w14:paraId="6A59C5FB" w14:textId="77777777" w:rsidR="005458F1" w:rsidRPr="005458F1" w:rsidRDefault="005458F1" w:rsidP="005458F1">
            <w:pPr>
              <w:widowControl/>
              <w:rPr>
                <w:sz w:val="18"/>
                <w:szCs w:val="18"/>
                <w:lang w:val="it-IT" w:eastAsia="it-IT"/>
              </w:rPr>
            </w:pPr>
            <w:r w:rsidRPr="005458F1">
              <w:rPr>
                <w:sz w:val="18"/>
                <w:szCs w:val="18"/>
                <w:lang w:val="it-IT" w:eastAsia="it-IT"/>
              </w:rPr>
              <w:t>Totale residui passivi titolo 2 di competenza dell'esercizio/ Totale residui titolo 2 al 31 dicembre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0D0FBE" w14:textId="77777777" w:rsidR="005458F1" w:rsidRPr="005458F1" w:rsidRDefault="005458F1" w:rsidP="005458F1">
            <w:pPr>
              <w:widowControl/>
              <w:jc w:val="center"/>
              <w:rPr>
                <w:sz w:val="18"/>
                <w:szCs w:val="18"/>
                <w:lang w:val="it-IT" w:eastAsia="it-IT"/>
              </w:rPr>
            </w:pPr>
            <w:r w:rsidRPr="005458F1">
              <w:rPr>
                <w:sz w:val="18"/>
                <w:szCs w:val="18"/>
                <w:lang w:val="it-IT" w:eastAsia="it-IT"/>
              </w:rPr>
              <w:t>100,000</w:t>
            </w:r>
          </w:p>
        </w:tc>
      </w:tr>
      <w:tr w:rsidR="005458F1" w:rsidRPr="005458F1" w14:paraId="651500BD" w14:textId="77777777" w:rsidTr="003640B5">
        <w:trPr>
          <w:trHeight w:val="765"/>
        </w:trPr>
        <w:tc>
          <w:tcPr>
            <w:tcW w:w="426" w:type="dxa"/>
            <w:tcBorders>
              <w:top w:val="single" w:sz="4" w:space="0" w:color="auto"/>
              <w:left w:val="single" w:sz="4" w:space="0" w:color="000000"/>
              <w:bottom w:val="single" w:sz="4" w:space="0" w:color="000000"/>
              <w:right w:val="single" w:sz="4" w:space="0" w:color="000000"/>
            </w:tcBorders>
            <w:shd w:val="clear" w:color="auto" w:fill="auto"/>
            <w:noWrap/>
            <w:hideMark/>
          </w:tcPr>
          <w:p w14:paraId="50CAE253" w14:textId="77777777" w:rsidR="005458F1" w:rsidRPr="005458F1" w:rsidRDefault="005458F1" w:rsidP="005458F1">
            <w:pPr>
              <w:widowControl/>
              <w:jc w:val="right"/>
              <w:rPr>
                <w:sz w:val="18"/>
                <w:szCs w:val="18"/>
                <w:lang w:val="it-IT" w:eastAsia="it-IT"/>
              </w:rPr>
            </w:pPr>
            <w:r w:rsidRPr="005458F1">
              <w:rPr>
                <w:sz w:val="18"/>
                <w:szCs w:val="18"/>
                <w:lang w:val="it-IT" w:eastAsia="it-IT"/>
              </w:rPr>
              <w:t>8.3</w:t>
            </w:r>
          </w:p>
        </w:tc>
        <w:tc>
          <w:tcPr>
            <w:tcW w:w="3118" w:type="dxa"/>
            <w:tcBorders>
              <w:top w:val="single" w:sz="4" w:space="0" w:color="auto"/>
              <w:left w:val="nil"/>
              <w:bottom w:val="single" w:sz="4" w:space="0" w:color="000000"/>
              <w:right w:val="single" w:sz="4" w:space="0" w:color="000000"/>
            </w:tcBorders>
            <w:shd w:val="clear" w:color="auto" w:fill="auto"/>
            <w:hideMark/>
          </w:tcPr>
          <w:p w14:paraId="1259589B" w14:textId="77777777" w:rsidR="005458F1" w:rsidRPr="005458F1" w:rsidRDefault="005458F1" w:rsidP="005458F1">
            <w:pPr>
              <w:widowControl/>
              <w:rPr>
                <w:sz w:val="18"/>
                <w:szCs w:val="18"/>
                <w:lang w:val="it-IT" w:eastAsia="it-IT"/>
              </w:rPr>
            </w:pPr>
            <w:r w:rsidRPr="005458F1">
              <w:rPr>
                <w:sz w:val="18"/>
                <w:szCs w:val="18"/>
                <w:lang w:val="it-IT" w:eastAsia="it-IT"/>
              </w:rPr>
              <w:t>Incidenza nuovi residui passivi per incremento attività finanziarie su stock residui passivi per incremento attività finanziarie al 31 dicembre</w:t>
            </w:r>
          </w:p>
        </w:tc>
        <w:tc>
          <w:tcPr>
            <w:tcW w:w="6521" w:type="dxa"/>
            <w:tcBorders>
              <w:top w:val="single" w:sz="4" w:space="0" w:color="auto"/>
              <w:left w:val="nil"/>
              <w:bottom w:val="single" w:sz="4" w:space="0" w:color="000000"/>
              <w:right w:val="single" w:sz="4" w:space="0" w:color="000000"/>
            </w:tcBorders>
            <w:shd w:val="clear" w:color="FFFFCC" w:fill="FFFFFF"/>
            <w:hideMark/>
          </w:tcPr>
          <w:p w14:paraId="08A8EC9B" w14:textId="77777777" w:rsidR="005458F1" w:rsidRPr="005458F1" w:rsidRDefault="005458F1" w:rsidP="005458F1">
            <w:pPr>
              <w:widowControl/>
              <w:rPr>
                <w:sz w:val="18"/>
                <w:szCs w:val="18"/>
                <w:lang w:val="it-IT" w:eastAsia="it-IT"/>
              </w:rPr>
            </w:pPr>
            <w:r w:rsidRPr="005458F1">
              <w:rPr>
                <w:sz w:val="18"/>
                <w:szCs w:val="18"/>
                <w:lang w:val="it-IT" w:eastAsia="it-IT"/>
              </w:rPr>
              <w:t>Totale residui passivi titolo 3 di competenza dell'esercizio / Totale residui passivi titolo 3 al 31 dicembre</w:t>
            </w:r>
          </w:p>
        </w:tc>
        <w:tc>
          <w:tcPr>
            <w:tcW w:w="1134" w:type="dxa"/>
            <w:tcBorders>
              <w:top w:val="single" w:sz="4" w:space="0" w:color="auto"/>
              <w:left w:val="nil"/>
              <w:bottom w:val="single" w:sz="4" w:space="0" w:color="000000"/>
              <w:right w:val="single" w:sz="4" w:space="0" w:color="000000"/>
            </w:tcBorders>
            <w:shd w:val="clear" w:color="auto" w:fill="auto"/>
            <w:hideMark/>
          </w:tcPr>
          <w:p w14:paraId="5389B5EC"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4F56398C" w14:textId="77777777" w:rsidTr="003640B5">
        <w:trPr>
          <w:trHeight w:val="589"/>
        </w:trPr>
        <w:tc>
          <w:tcPr>
            <w:tcW w:w="426" w:type="dxa"/>
            <w:tcBorders>
              <w:top w:val="nil"/>
              <w:left w:val="single" w:sz="4" w:space="0" w:color="000000"/>
              <w:bottom w:val="single" w:sz="4" w:space="0" w:color="000000"/>
              <w:right w:val="single" w:sz="4" w:space="0" w:color="000000"/>
            </w:tcBorders>
            <w:shd w:val="clear" w:color="auto" w:fill="auto"/>
            <w:noWrap/>
            <w:hideMark/>
          </w:tcPr>
          <w:p w14:paraId="71CA42FA" w14:textId="77777777" w:rsidR="005458F1" w:rsidRPr="005458F1" w:rsidRDefault="005458F1" w:rsidP="005458F1">
            <w:pPr>
              <w:widowControl/>
              <w:jc w:val="right"/>
              <w:rPr>
                <w:sz w:val="18"/>
                <w:szCs w:val="18"/>
                <w:lang w:val="it-IT" w:eastAsia="it-IT"/>
              </w:rPr>
            </w:pPr>
            <w:r w:rsidRPr="005458F1">
              <w:rPr>
                <w:sz w:val="18"/>
                <w:szCs w:val="18"/>
                <w:lang w:val="it-IT" w:eastAsia="it-IT"/>
              </w:rPr>
              <w:t>8.4</w:t>
            </w:r>
          </w:p>
        </w:tc>
        <w:tc>
          <w:tcPr>
            <w:tcW w:w="3118" w:type="dxa"/>
            <w:tcBorders>
              <w:top w:val="nil"/>
              <w:left w:val="nil"/>
              <w:bottom w:val="single" w:sz="4" w:space="0" w:color="000000"/>
              <w:right w:val="single" w:sz="4" w:space="0" w:color="000000"/>
            </w:tcBorders>
            <w:shd w:val="clear" w:color="auto" w:fill="auto"/>
            <w:hideMark/>
          </w:tcPr>
          <w:p w14:paraId="7778555F" w14:textId="77777777" w:rsidR="005458F1" w:rsidRPr="005458F1" w:rsidRDefault="005458F1" w:rsidP="005458F1">
            <w:pPr>
              <w:widowControl/>
              <w:rPr>
                <w:sz w:val="18"/>
                <w:szCs w:val="18"/>
                <w:lang w:val="it-IT" w:eastAsia="it-IT"/>
              </w:rPr>
            </w:pPr>
            <w:r w:rsidRPr="005458F1">
              <w:rPr>
                <w:sz w:val="18"/>
                <w:szCs w:val="18"/>
                <w:lang w:val="it-IT" w:eastAsia="it-IT"/>
              </w:rPr>
              <w:t>Incidenza nuovi residui attivi di parte corrente su stock residui attivi di parte corrente</w:t>
            </w:r>
          </w:p>
        </w:tc>
        <w:tc>
          <w:tcPr>
            <w:tcW w:w="6521" w:type="dxa"/>
            <w:tcBorders>
              <w:top w:val="nil"/>
              <w:left w:val="nil"/>
              <w:bottom w:val="single" w:sz="4" w:space="0" w:color="000000"/>
              <w:right w:val="single" w:sz="4" w:space="0" w:color="000000"/>
            </w:tcBorders>
            <w:shd w:val="clear" w:color="FFFFCC" w:fill="FFFFFF"/>
            <w:hideMark/>
          </w:tcPr>
          <w:p w14:paraId="5E7014B9" w14:textId="77777777" w:rsidR="005458F1" w:rsidRPr="005458F1" w:rsidRDefault="005458F1" w:rsidP="005458F1">
            <w:pPr>
              <w:widowControl/>
              <w:rPr>
                <w:sz w:val="18"/>
                <w:szCs w:val="18"/>
                <w:lang w:val="it-IT" w:eastAsia="it-IT"/>
              </w:rPr>
            </w:pPr>
            <w:r w:rsidRPr="005458F1">
              <w:rPr>
                <w:sz w:val="18"/>
                <w:szCs w:val="18"/>
                <w:lang w:val="it-IT" w:eastAsia="it-IT"/>
              </w:rPr>
              <w:t>Totale residui attivi titoli 1,2,3 di competenza dell'esercizio / Totale residui attivi titolo 1, 2, 3 al 31 dicembre</w:t>
            </w:r>
          </w:p>
        </w:tc>
        <w:tc>
          <w:tcPr>
            <w:tcW w:w="1134" w:type="dxa"/>
            <w:tcBorders>
              <w:top w:val="nil"/>
              <w:left w:val="nil"/>
              <w:bottom w:val="single" w:sz="4" w:space="0" w:color="000000"/>
              <w:right w:val="single" w:sz="4" w:space="0" w:color="000000"/>
            </w:tcBorders>
            <w:shd w:val="clear" w:color="auto" w:fill="auto"/>
            <w:hideMark/>
          </w:tcPr>
          <w:p w14:paraId="0CD7D6C0" w14:textId="40AA01BB" w:rsidR="005458F1" w:rsidRPr="005458F1" w:rsidRDefault="00CC6EBB" w:rsidP="005458F1">
            <w:pPr>
              <w:widowControl/>
              <w:jc w:val="center"/>
              <w:rPr>
                <w:sz w:val="18"/>
                <w:szCs w:val="18"/>
                <w:lang w:val="it-IT" w:eastAsia="it-IT"/>
              </w:rPr>
            </w:pPr>
            <w:r>
              <w:rPr>
                <w:sz w:val="18"/>
                <w:szCs w:val="18"/>
                <w:lang w:val="it-IT" w:eastAsia="it-IT"/>
              </w:rPr>
              <w:t>90,060</w:t>
            </w:r>
          </w:p>
        </w:tc>
      </w:tr>
      <w:tr w:rsidR="005458F1" w:rsidRPr="005458F1" w14:paraId="288CA7AC"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auto" w:fill="auto"/>
            <w:noWrap/>
            <w:hideMark/>
          </w:tcPr>
          <w:p w14:paraId="39EA99BC" w14:textId="77777777" w:rsidR="005458F1" w:rsidRPr="005458F1" w:rsidRDefault="005458F1" w:rsidP="005458F1">
            <w:pPr>
              <w:widowControl/>
              <w:jc w:val="right"/>
              <w:rPr>
                <w:sz w:val="18"/>
                <w:szCs w:val="18"/>
                <w:lang w:val="it-IT" w:eastAsia="it-IT"/>
              </w:rPr>
            </w:pPr>
            <w:r w:rsidRPr="005458F1">
              <w:rPr>
                <w:sz w:val="18"/>
                <w:szCs w:val="18"/>
                <w:lang w:val="it-IT" w:eastAsia="it-IT"/>
              </w:rPr>
              <w:t>8.5</w:t>
            </w:r>
          </w:p>
        </w:tc>
        <w:tc>
          <w:tcPr>
            <w:tcW w:w="3118" w:type="dxa"/>
            <w:tcBorders>
              <w:top w:val="nil"/>
              <w:left w:val="nil"/>
              <w:bottom w:val="single" w:sz="4" w:space="0" w:color="000000"/>
              <w:right w:val="single" w:sz="4" w:space="0" w:color="000000"/>
            </w:tcBorders>
            <w:shd w:val="clear" w:color="auto" w:fill="auto"/>
            <w:hideMark/>
          </w:tcPr>
          <w:p w14:paraId="78188E05" w14:textId="77777777" w:rsidR="005458F1" w:rsidRPr="005458F1" w:rsidRDefault="005458F1" w:rsidP="005458F1">
            <w:pPr>
              <w:widowControl/>
              <w:rPr>
                <w:sz w:val="18"/>
                <w:szCs w:val="18"/>
                <w:lang w:val="it-IT" w:eastAsia="it-IT"/>
              </w:rPr>
            </w:pPr>
            <w:r w:rsidRPr="005458F1">
              <w:rPr>
                <w:sz w:val="18"/>
                <w:szCs w:val="18"/>
                <w:lang w:val="it-IT" w:eastAsia="it-IT"/>
              </w:rPr>
              <w:t>Incidenza nuovi residui attivi in c/capitale su stock residui attivi in c/capitale</w:t>
            </w:r>
          </w:p>
        </w:tc>
        <w:tc>
          <w:tcPr>
            <w:tcW w:w="6521" w:type="dxa"/>
            <w:tcBorders>
              <w:top w:val="nil"/>
              <w:left w:val="nil"/>
              <w:bottom w:val="single" w:sz="4" w:space="0" w:color="000000"/>
              <w:right w:val="single" w:sz="4" w:space="0" w:color="000000"/>
            </w:tcBorders>
            <w:shd w:val="clear" w:color="FFFFCC" w:fill="FFFFFF"/>
            <w:hideMark/>
          </w:tcPr>
          <w:p w14:paraId="610D5604" w14:textId="77777777" w:rsidR="005458F1" w:rsidRPr="005458F1" w:rsidRDefault="005458F1" w:rsidP="005458F1">
            <w:pPr>
              <w:widowControl/>
              <w:rPr>
                <w:sz w:val="18"/>
                <w:szCs w:val="18"/>
                <w:lang w:val="it-IT" w:eastAsia="it-IT"/>
              </w:rPr>
            </w:pPr>
            <w:r w:rsidRPr="005458F1">
              <w:rPr>
                <w:sz w:val="18"/>
                <w:szCs w:val="18"/>
                <w:lang w:val="it-IT" w:eastAsia="it-IT"/>
              </w:rPr>
              <w:t>Totale residui attivi titolo 4 di competenza dell'esercizio / Totale residui attivi titolo 4 al 31 dicembre</w:t>
            </w:r>
          </w:p>
        </w:tc>
        <w:tc>
          <w:tcPr>
            <w:tcW w:w="1134" w:type="dxa"/>
            <w:tcBorders>
              <w:top w:val="nil"/>
              <w:left w:val="nil"/>
              <w:bottom w:val="single" w:sz="4" w:space="0" w:color="000000"/>
              <w:right w:val="single" w:sz="4" w:space="0" w:color="000000"/>
            </w:tcBorders>
            <w:shd w:val="clear" w:color="auto" w:fill="auto"/>
            <w:hideMark/>
          </w:tcPr>
          <w:p w14:paraId="57A9CF90" w14:textId="77777777" w:rsidR="005458F1" w:rsidRPr="005458F1" w:rsidRDefault="005458F1" w:rsidP="005458F1">
            <w:pPr>
              <w:widowControl/>
              <w:jc w:val="center"/>
              <w:rPr>
                <w:sz w:val="18"/>
                <w:szCs w:val="18"/>
                <w:lang w:val="it-IT" w:eastAsia="it-IT"/>
              </w:rPr>
            </w:pPr>
            <w:r w:rsidRPr="005458F1">
              <w:rPr>
                <w:sz w:val="18"/>
                <w:szCs w:val="18"/>
                <w:lang w:val="it-IT" w:eastAsia="it-IT"/>
              </w:rPr>
              <w:t>100,000</w:t>
            </w:r>
          </w:p>
        </w:tc>
      </w:tr>
      <w:tr w:rsidR="005458F1" w:rsidRPr="005458F1" w14:paraId="382B66D8" w14:textId="77777777" w:rsidTr="003640B5">
        <w:trPr>
          <w:trHeight w:val="765"/>
        </w:trPr>
        <w:tc>
          <w:tcPr>
            <w:tcW w:w="426" w:type="dxa"/>
            <w:tcBorders>
              <w:top w:val="nil"/>
              <w:left w:val="single" w:sz="4" w:space="0" w:color="000000"/>
              <w:bottom w:val="single" w:sz="4" w:space="0" w:color="000000"/>
              <w:right w:val="single" w:sz="4" w:space="0" w:color="000000"/>
            </w:tcBorders>
            <w:shd w:val="clear" w:color="auto" w:fill="auto"/>
            <w:noWrap/>
            <w:hideMark/>
          </w:tcPr>
          <w:p w14:paraId="37093B97" w14:textId="77777777" w:rsidR="005458F1" w:rsidRPr="005458F1" w:rsidRDefault="005458F1" w:rsidP="005458F1">
            <w:pPr>
              <w:widowControl/>
              <w:jc w:val="right"/>
              <w:rPr>
                <w:sz w:val="18"/>
                <w:szCs w:val="18"/>
                <w:lang w:val="it-IT" w:eastAsia="it-IT"/>
              </w:rPr>
            </w:pPr>
            <w:r w:rsidRPr="005458F1">
              <w:rPr>
                <w:sz w:val="18"/>
                <w:szCs w:val="18"/>
                <w:lang w:val="it-IT" w:eastAsia="it-IT"/>
              </w:rPr>
              <w:t>8.6</w:t>
            </w:r>
          </w:p>
        </w:tc>
        <w:tc>
          <w:tcPr>
            <w:tcW w:w="3118" w:type="dxa"/>
            <w:tcBorders>
              <w:top w:val="nil"/>
              <w:left w:val="nil"/>
              <w:bottom w:val="single" w:sz="4" w:space="0" w:color="000000"/>
              <w:right w:val="single" w:sz="4" w:space="0" w:color="000000"/>
            </w:tcBorders>
            <w:shd w:val="clear" w:color="auto" w:fill="auto"/>
            <w:hideMark/>
          </w:tcPr>
          <w:p w14:paraId="783FDBFB" w14:textId="77777777" w:rsidR="005458F1" w:rsidRPr="005458F1" w:rsidRDefault="005458F1" w:rsidP="005458F1">
            <w:pPr>
              <w:widowControl/>
              <w:rPr>
                <w:sz w:val="18"/>
                <w:szCs w:val="18"/>
                <w:lang w:val="it-IT" w:eastAsia="it-IT"/>
              </w:rPr>
            </w:pPr>
            <w:r w:rsidRPr="005458F1">
              <w:rPr>
                <w:sz w:val="18"/>
                <w:szCs w:val="18"/>
                <w:lang w:val="it-IT" w:eastAsia="it-IT"/>
              </w:rPr>
              <w:t>Incidenza nuovi residui attivi per riduzione di attività finanziarie su stock residui attivi per riduzione di attività finanziarie</w:t>
            </w:r>
          </w:p>
        </w:tc>
        <w:tc>
          <w:tcPr>
            <w:tcW w:w="6521" w:type="dxa"/>
            <w:tcBorders>
              <w:top w:val="nil"/>
              <w:left w:val="nil"/>
              <w:bottom w:val="single" w:sz="4" w:space="0" w:color="000000"/>
              <w:right w:val="single" w:sz="4" w:space="0" w:color="000000"/>
            </w:tcBorders>
            <w:shd w:val="clear" w:color="FFFFCC" w:fill="FFFFFF"/>
            <w:hideMark/>
          </w:tcPr>
          <w:p w14:paraId="44E71B01" w14:textId="77777777" w:rsidR="005458F1" w:rsidRPr="005458F1" w:rsidRDefault="005458F1" w:rsidP="005458F1">
            <w:pPr>
              <w:widowControl/>
              <w:rPr>
                <w:sz w:val="18"/>
                <w:szCs w:val="18"/>
                <w:lang w:val="it-IT" w:eastAsia="it-IT"/>
              </w:rPr>
            </w:pPr>
            <w:r w:rsidRPr="005458F1">
              <w:rPr>
                <w:sz w:val="18"/>
                <w:szCs w:val="18"/>
                <w:lang w:val="it-IT" w:eastAsia="it-IT"/>
              </w:rPr>
              <w:t>Totale residui attivi titolo 5 di competenza dell'esercizio / Totale residui attivi titolo 5 al 31 dicembre</w:t>
            </w:r>
          </w:p>
        </w:tc>
        <w:tc>
          <w:tcPr>
            <w:tcW w:w="1134" w:type="dxa"/>
            <w:tcBorders>
              <w:top w:val="nil"/>
              <w:left w:val="nil"/>
              <w:bottom w:val="single" w:sz="4" w:space="0" w:color="000000"/>
              <w:right w:val="single" w:sz="4" w:space="0" w:color="000000"/>
            </w:tcBorders>
            <w:shd w:val="clear" w:color="auto" w:fill="auto"/>
            <w:hideMark/>
          </w:tcPr>
          <w:p w14:paraId="7103C1B6"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00C3C9AB"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74152C88"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9</w:t>
            </w:r>
          </w:p>
        </w:tc>
        <w:tc>
          <w:tcPr>
            <w:tcW w:w="10773" w:type="dxa"/>
            <w:gridSpan w:val="3"/>
            <w:tcBorders>
              <w:top w:val="single" w:sz="4" w:space="0" w:color="000000"/>
              <w:left w:val="nil"/>
              <w:bottom w:val="single" w:sz="4" w:space="0" w:color="000000"/>
              <w:right w:val="single" w:sz="4" w:space="0" w:color="000000"/>
            </w:tcBorders>
            <w:shd w:val="clear" w:color="FFFFCC" w:fill="FFFFFF"/>
            <w:hideMark/>
          </w:tcPr>
          <w:p w14:paraId="6B5A42DB"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Smaltimento debiti non finanziari</w:t>
            </w:r>
          </w:p>
        </w:tc>
      </w:tr>
      <w:tr w:rsidR="005458F1" w:rsidRPr="005458F1" w14:paraId="4F9A05D5" w14:textId="77777777" w:rsidTr="003640B5">
        <w:trPr>
          <w:trHeight w:val="1104"/>
        </w:trPr>
        <w:tc>
          <w:tcPr>
            <w:tcW w:w="426" w:type="dxa"/>
            <w:tcBorders>
              <w:top w:val="nil"/>
              <w:left w:val="single" w:sz="4" w:space="0" w:color="000000"/>
              <w:bottom w:val="single" w:sz="4" w:space="0" w:color="000000"/>
              <w:right w:val="single" w:sz="4" w:space="0" w:color="000000"/>
            </w:tcBorders>
            <w:shd w:val="clear" w:color="auto" w:fill="auto"/>
            <w:noWrap/>
            <w:hideMark/>
          </w:tcPr>
          <w:p w14:paraId="721C4D34" w14:textId="77777777" w:rsidR="005458F1" w:rsidRPr="005458F1" w:rsidRDefault="005458F1" w:rsidP="005458F1">
            <w:pPr>
              <w:widowControl/>
              <w:jc w:val="right"/>
              <w:rPr>
                <w:sz w:val="18"/>
                <w:szCs w:val="18"/>
                <w:lang w:val="it-IT" w:eastAsia="it-IT"/>
              </w:rPr>
            </w:pPr>
            <w:r w:rsidRPr="005458F1">
              <w:rPr>
                <w:sz w:val="18"/>
                <w:szCs w:val="18"/>
                <w:lang w:val="it-IT" w:eastAsia="it-IT"/>
              </w:rPr>
              <w:t>9.1</w:t>
            </w:r>
          </w:p>
        </w:tc>
        <w:tc>
          <w:tcPr>
            <w:tcW w:w="3118" w:type="dxa"/>
            <w:tcBorders>
              <w:top w:val="nil"/>
              <w:left w:val="nil"/>
              <w:bottom w:val="single" w:sz="4" w:space="0" w:color="000000"/>
              <w:right w:val="single" w:sz="4" w:space="0" w:color="000000"/>
            </w:tcBorders>
            <w:shd w:val="clear" w:color="auto" w:fill="auto"/>
            <w:hideMark/>
          </w:tcPr>
          <w:p w14:paraId="42CACAEA" w14:textId="77777777" w:rsidR="005458F1" w:rsidRPr="005458F1" w:rsidRDefault="005458F1" w:rsidP="005458F1">
            <w:pPr>
              <w:widowControl/>
              <w:rPr>
                <w:sz w:val="18"/>
                <w:szCs w:val="18"/>
                <w:lang w:val="it-IT" w:eastAsia="it-IT"/>
              </w:rPr>
            </w:pPr>
            <w:r w:rsidRPr="005458F1">
              <w:rPr>
                <w:sz w:val="18"/>
                <w:szCs w:val="18"/>
                <w:lang w:val="it-IT" w:eastAsia="it-IT"/>
              </w:rPr>
              <w:t>Smaltimento debiti commerciali nati nell'esercizio</w:t>
            </w:r>
          </w:p>
        </w:tc>
        <w:tc>
          <w:tcPr>
            <w:tcW w:w="6521" w:type="dxa"/>
            <w:tcBorders>
              <w:top w:val="nil"/>
              <w:left w:val="nil"/>
              <w:bottom w:val="single" w:sz="4" w:space="0" w:color="000000"/>
              <w:right w:val="single" w:sz="4" w:space="0" w:color="000000"/>
            </w:tcBorders>
            <w:shd w:val="clear" w:color="auto" w:fill="auto"/>
            <w:hideMark/>
          </w:tcPr>
          <w:p w14:paraId="78D73E28" w14:textId="77777777" w:rsidR="005458F1" w:rsidRPr="005458F1" w:rsidRDefault="005458F1" w:rsidP="005458F1">
            <w:pPr>
              <w:widowControl/>
              <w:rPr>
                <w:sz w:val="18"/>
                <w:szCs w:val="18"/>
                <w:lang w:val="it-IT" w:eastAsia="it-IT"/>
              </w:rPr>
            </w:pPr>
            <w:r w:rsidRPr="005458F1">
              <w:rPr>
                <w:sz w:val="18"/>
                <w:szCs w:val="18"/>
                <w:lang w:val="it-IT" w:eastAsia="it-IT"/>
              </w:rPr>
              <w:t xml:space="preserve">Pagamenti di competenza </w:t>
            </w:r>
            <w:r w:rsidRPr="005458F1">
              <w:rPr>
                <w:sz w:val="18"/>
                <w:szCs w:val="18"/>
                <w:lang w:val="it-IT" w:eastAsia="it-IT"/>
              </w:rPr>
              <w:br/>
              <w:t>(</w:t>
            </w:r>
            <w:proofErr w:type="spellStart"/>
            <w:r w:rsidRPr="009A1141">
              <w:rPr>
                <w:sz w:val="16"/>
                <w:szCs w:val="16"/>
                <w:lang w:val="it-IT" w:eastAsia="it-IT"/>
              </w:rPr>
              <w:t>Macroaggregati</w:t>
            </w:r>
            <w:proofErr w:type="spellEnd"/>
            <w:r w:rsidRPr="009A1141">
              <w:rPr>
                <w:sz w:val="16"/>
                <w:szCs w:val="16"/>
                <w:lang w:val="it-IT" w:eastAsia="it-IT"/>
              </w:rPr>
              <w:t xml:space="preserve"> 1.3 "Acquisto di beni e servizi" + 2.2 "Investimenti fissi lordi e acquisto di terreni") / </w:t>
            </w:r>
            <w:r w:rsidRPr="009A1141">
              <w:rPr>
                <w:sz w:val="16"/>
                <w:szCs w:val="16"/>
                <w:lang w:val="it-IT" w:eastAsia="it-IT"/>
              </w:rPr>
              <w:br/>
              <w:t xml:space="preserve">Impegni di competenza </w:t>
            </w:r>
            <w:r w:rsidRPr="009A1141">
              <w:rPr>
                <w:sz w:val="16"/>
                <w:szCs w:val="16"/>
                <w:lang w:val="it-IT" w:eastAsia="it-IT"/>
              </w:rPr>
              <w:br/>
              <w:t>(</w:t>
            </w:r>
            <w:proofErr w:type="spellStart"/>
            <w:r w:rsidRPr="009A1141">
              <w:rPr>
                <w:sz w:val="16"/>
                <w:szCs w:val="16"/>
                <w:lang w:val="it-IT" w:eastAsia="it-IT"/>
              </w:rPr>
              <w:t>Macroaggregati</w:t>
            </w:r>
            <w:proofErr w:type="spellEnd"/>
            <w:r w:rsidRPr="009A1141">
              <w:rPr>
                <w:sz w:val="16"/>
                <w:szCs w:val="16"/>
                <w:lang w:val="it-IT" w:eastAsia="it-IT"/>
              </w:rPr>
              <w:t xml:space="preserve"> 1.3 "Acquisto di beni e servizi" + 2.2 "Investimenti fissi lordi e acquisto di terreni")</w:t>
            </w:r>
          </w:p>
        </w:tc>
        <w:tc>
          <w:tcPr>
            <w:tcW w:w="1134" w:type="dxa"/>
            <w:tcBorders>
              <w:top w:val="nil"/>
              <w:left w:val="nil"/>
              <w:bottom w:val="single" w:sz="4" w:space="0" w:color="000000"/>
              <w:right w:val="single" w:sz="4" w:space="0" w:color="000000"/>
            </w:tcBorders>
            <w:shd w:val="clear" w:color="auto" w:fill="auto"/>
            <w:hideMark/>
          </w:tcPr>
          <w:p w14:paraId="74788BD9" w14:textId="183D0CC8" w:rsidR="005458F1" w:rsidRPr="005458F1" w:rsidRDefault="00CC6EBB" w:rsidP="005458F1">
            <w:pPr>
              <w:widowControl/>
              <w:jc w:val="center"/>
              <w:rPr>
                <w:sz w:val="18"/>
                <w:szCs w:val="18"/>
                <w:lang w:val="it-IT" w:eastAsia="it-IT"/>
              </w:rPr>
            </w:pPr>
            <w:r>
              <w:rPr>
                <w:sz w:val="18"/>
                <w:szCs w:val="18"/>
                <w:lang w:val="it-IT" w:eastAsia="it-IT"/>
              </w:rPr>
              <w:t>73,710</w:t>
            </w:r>
          </w:p>
        </w:tc>
      </w:tr>
      <w:tr w:rsidR="005458F1" w:rsidRPr="005458F1" w14:paraId="013D6A77" w14:textId="77777777" w:rsidTr="003640B5">
        <w:trPr>
          <w:trHeight w:val="1135"/>
        </w:trPr>
        <w:tc>
          <w:tcPr>
            <w:tcW w:w="426" w:type="dxa"/>
            <w:tcBorders>
              <w:top w:val="nil"/>
              <w:left w:val="single" w:sz="4" w:space="0" w:color="000000"/>
              <w:bottom w:val="single" w:sz="4" w:space="0" w:color="000000"/>
              <w:right w:val="single" w:sz="4" w:space="0" w:color="000000"/>
            </w:tcBorders>
            <w:shd w:val="clear" w:color="auto" w:fill="auto"/>
            <w:noWrap/>
            <w:hideMark/>
          </w:tcPr>
          <w:p w14:paraId="62DE9BE9" w14:textId="77777777" w:rsidR="005458F1" w:rsidRPr="005458F1" w:rsidRDefault="005458F1" w:rsidP="005458F1">
            <w:pPr>
              <w:widowControl/>
              <w:jc w:val="right"/>
              <w:rPr>
                <w:sz w:val="18"/>
                <w:szCs w:val="18"/>
                <w:lang w:val="it-IT" w:eastAsia="it-IT"/>
              </w:rPr>
            </w:pPr>
            <w:r w:rsidRPr="005458F1">
              <w:rPr>
                <w:sz w:val="18"/>
                <w:szCs w:val="18"/>
                <w:lang w:val="it-IT" w:eastAsia="it-IT"/>
              </w:rPr>
              <w:t>9.2</w:t>
            </w:r>
          </w:p>
        </w:tc>
        <w:tc>
          <w:tcPr>
            <w:tcW w:w="3118" w:type="dxa"/>
            <w:tcBorders>
              <w:top w:val="nil"/>
              <w:left w:val="nil"/>
              <w:bottom w:val="single" w:sz="4" w:space="0" w:color="000000"/>
              <w:right w:val="single" w:sz="4" w:space="0" w:color="000000"/>
            </w:tcBorders>
            <w:shd w:val="clear" w:color="auto" w:fill="auto"/>
            <w:hideMark/>
          </w:tcPr>
          <w:p w14:paraId="11102A31" w14:textId="77777777" w:rsidR="005458F1" w:rsidRPr="005458F1" w:rsidRDefault="005458F1" w:rsidP="005458F1">
            <w:pPr>
              <w:widowControl/>
              <w:rPr>
                <w:sz w:val="18"/>
                <w:szCs w:val="18"/>
                <w:lang w:val="it-IT" w:eastAsia="it-IT"/>
              </w:rPr>
            </w:pPr>
            <w:r w:rsidRPr="005458F1">
              <w:rPr>
                <w:sz w:val="18"/>
                <w:szCs w:val="18"/>
                <w:lang w:val="it-IT" w:eastAsia="it-IT"/>
              </w:rPr>
              <w:t>Smaltimento debiti commerciali nati negli esercizi precedenti</w:t>
            </w:r>
          </w:p>
        </w:tc>
        <w:tc>
          <w:tcPr>
            <w:tcW w:w="6521" w:type="dxa"/>
            <w:tcBorders>
              <w:top w:val="nil"/>
              <w:left w:val="nil"/>
              <w:bottom w:val="single" w:sz="4" w:space="0" w:color="000000"/>
              <w:right w:val="single" w:sz="4" w:space="0" w:color="000000"/>
            </w:tcBorders>
            <w:shd w:val="clear" w:color="auto" w:fill="auto"/>
            <w:hideMark/>
          </w:tcPr>
          <w:p w14:paraId="342F4689" w14:textId="77777777" w:rsidR="005458F1" w:rsidRPr="005458F1" w:rsidRDefault="005458F1" w:rsidP="005458F1">
            <w:pPr>
              <w:widowControl/>
              <w:rPr>
                <w:sz w:val="18"/>
                <w:szCs w:val="18"/>
                <w:lang w:val="it-IT" w:eastAsia="it-IT"/>
              </w:rPr>
            </w:pPr>
            <w:r w:rsidRPr="005458F1">
              <w:rPr>
                <w:sz w:val="18"/>
                <w:szCs w:val="18"/>
                <w:lang w:val="it-IT" w:eastAsia="it-IT"/>
              </w:rPr>
              <w:t xml:space="preserve">Pagamenti c/residui </w:t>
            </w:r>
            <w:r w:rsidRPr="005458F1">
              <w:rPr>
                <w:sz w:val="18"/>
                <w:szCs w:val="18"/>
                <w:lang w:val="it-IT" w:eastAsia="it-IT"/>
              </w:rPr>
              <w:br/>
            </w:r>
            <w:r w:rsidRPr="009A1141">
              <w:rPr>
                <w:sz w:val="16"/>
                <w:szCs w:val="16"/>
                <w:lang w:val="it-IT" w:eastAsia="it-IT"/>
              </w:rPr>
              <w:t>(</w:t>
            </w:r>
            <w:proofErr w:type="spellStart"/>
            <w:r w:rsidRPr="009A1141">
              <w:rPr>
                <w:sz w:val="16"/>
                <w:szCs w:val="16"/>
                <w:lang w:val="it-IT" w:eastAsia="it-IT"/>
              </w:rPr>
              <w:t>Macroaggregati</w:t>
            </w:r>
            <w:proofErr w:type="spellEnd"/>
            <w:r w:rsidRPr="009A1141">
              <w:rPr>
                <w:sz w:val="16"/>
                <w:szCs w:val="16"/>
                <w:lang w:val="it-IT" w:eastAsia="it-IT"/>
              </w:rPr>
              <w:t xml:space="preserve"> 1.3 "Acquisto di beni e servizi" + 2.2 "Investimenti fissi lordi e acquisto di terreni") / </w:t>
            </w:r>
            <w:r w:rsidRPr="009A1141">
              <w:rPr>
                <w:sz w:val="16"/>
                <w:szCs w:val="16"/>
                <w:lang w:val="it-IT" w:eastAsia="it-IT"/>
              </w:rPr>
              <w:br/>
              <w:t xml:space="preserve">stock residui al 1° gennaio </w:t>
            </w:r>
            <w:r w:rsidRPr="009A1141">
              <w:rPr>
                <w:sz w:val="16"/>
                <w:szCs w:val="16"/>
                <w:lang w:val="it-IT" w:eastAsia="it-IT"/>
              </w:rPr>
              <w:br/>
              <w:t>(</w:t>
            </w:r>
            <w:proofErr w:type="spellStart"/>
            <w:r w:rsidRPr="009A1141">
              <w:rPr>
                <w:sz w:val="16"/>
                <w:szCs w:val="16"/>
                <w:lang w:val="it-IT" w:eastAsia="it-IT"/>
              </w:rPr>
              <w:t>Macroaggregati</w:t>
            </w:r>
            <w:proofErr w:type="spellEnd"/>
            <w:r w:rsidRPr="009A1141">
              <w:rPr>
                <w:sz w:val="16"/>
                <w:szCs w:val="16"/>
                <w:lang w:val="it-IT" w:eastAsia="it-IT"/>
              </w:rPr>
              <w:t xml:space="preserve"> 1.3 "Acquisto di beni e servizi" + 2.2 "Investimenti fissi lordi e acquisto di terreni")</w:t>
            </w:r>
          </w:p>
        </w:tc>
        <w:tc>
          <w:tcPr>
            <w:tcW w:w="1134" w:type="dxa"/>
            <w:tcBorders>
              <w:top w:val="nil"/>
              <w:left w:val="nil"/>
              <w:bottom w:val="single" w:sz="4" w:space="0" w:color="000000"/>
              <w:right w:val="single" w:sz="4" w:space="0" w:color="000000"/>
            </w:tcBorders>
            <w:shd w:val="clear" w:color="auto" w:fill="auto"/>
            <w:hideMark/>
          </w:tcPr>
          <w:p w14:paraId="14B1BA1B" w14:textId="33712C74" w:rsidR="005458F1" w:rsidRPr="005458F1" w:rsidRDefault="00CC6EBB" w:rsidP="005458F1">
            <w:pPr>
              <w:widowControl/>
              <w:jc w:val="center"/>
              <w:rPr>
                <w:sz w:val="18"/>
                <w:szCs w:val="18"/>
                <w:lang w:val="it-IT" w:eastAsia="it-IT"/>
              </w:rPr>
            </w:pPr>
            <w:r>
              <w:rPr>
                <w:sz w:val="18"/>
                <w:szCs w:val="18"/>
                <w:lang w:val="it-IT" w:eastAsia="it-IT"/>
              </w:rPr>
              <w:t>87,460</w:t>
            </w:r>
          </w:p>
        </w:tc>
      </w:tr>
      <w:tr w:rsidR="005458F1" w:rsidRPr="005458F1" w14:paraId="78DEB06E" w14:textId="77777777" w:rsidTr="003640B5">
        <w:trPr>
          <w:trHeight w:val="2091"/>
        </w:trPr>
        <w:tc>
          <w:tcPr>
            <w:tcW w:w="426" w:type="dxa"/>
            <w:tcBorders>
              <w:top w:val="nil"/>
              <w:left w:val="single" w:sz="4" w:space="0" w:color="000000"/>
              <w:bottom w:val="single" w:sz="4" w:space="0" w:color="000000"/>
              <w:right w:val="single" w:sz="4" w:space="0" w:color="000000"/>
            </w:tcBorders>
            <w:shd w:val="clear" w:color="auto" w:fill="auto"/>
            <w:noWrap/>
            <w:hideMark/>
          </w:tcPr>
          <w:p w14:paraId="2C2A03BD" w14:textId="77777777" w:rsidR="005458F1" w:rsidRPr="005458F1" w:rsidRDefault="005458F1" w:rsidP="005458F1">
            <w:pPr>
              <w:widowControl/>
              <w:jc w:val="right"/>
              <w:rPr>
                <w:sz w:val="18"/>
                <w:szCs w:val="18"/>
                <w:lang w:val="it-IT" w:eastAsia="it-IT"/>
              </w:rPr>
            </w:pPr>
            <w:r w:rsidRPr="005458F1">
              <w:rPr>
                <w:sz w:val="18"/>
                <w:szCs w:val="18"/>
                <w:lang w:val="it-IT" w:eastAsia="it-IT"/>
              </w:rPr>
              <w:t>9.3</w:t>
            </w:r>
          </w:p>
        </w:tc>
        <w:tc>
          <w:tcPr>
            <w:tcW w:w="3118" w:type="dxa"/>
            <w:tcBorders>
              <w:top w:val="nil"/>
              <w:left w:val="nil"/>
              <w:bottom w:val="single" w:sz="4" w:space="0" w:color="000000"/>
              <w:right w:val="single" w:sz="4" w:space="0" w:color="000000"/>
            </w:tcBorders>
            <w:shd w:val="clear" w:color="auto" w:fill="auto"/>
            <w:hideMark/>
          </w:tcPr>
          <w:p w14:paraId="62DE3F74" w14:textId="77777777" w:rsidR="005458F1" w:rsidRPr="005458F1" w:rsidRDefault="005458F1" w:rsidP="005458F1">
            <w:pPr>
              <w:widowControl/>
              <w:rPr>
                <w:sz w:val="18"/>
                <w:szCs w:val="18"/>
                <w:lang w:val="it-IT" w:eastAsia="it-IT"/>
              </w:rPr>
            </w:pPr>
            <w:r w:rsidRPr="005458F1">
              <w:rPr>
                <w:sz w:val="18"/>
                <w:szCs w:val="18"/>
                <w:lang w:val="it-IT" w:eastAsia="it-IT"/>
              </w:rPr>
              <w:t>Smaltimento debiti verso altre amministrazioni pubbliche nati nell'esercizio</w:t>
            </w:r>
          </w:p>
        </w:tc>
        <w:tc>
          <w:tcPr>
            <w:tcW w:w="6521" w:type="dxa"/>
            <w:tcBorders>
              <w:top w:val="nil"/>
              <w:left w:val="nil"/>
              <w:bottom w:val="single" w:sz="4" w:space="0" w:color="000000"/>
              <w:right w:val="single" w:sz="4" w:space="0" w:color="000000"/>
            </w:tcBorders>
            <w:shd w:val="clear" w:color="auto" w:fill="auto"/>
            <w:hideMark/>
          </w:tcPr>
          <w:p w14:paraId="033529A9" w14:textId="77777777" w:rsidR="005458F1" w:rsidRPr="005458F1" w:rsidRDefault="005458F1" w:rsidP="005458F1">
            <w:pPr>
              <w:widowControl/>
              <w:rPr>
                <w:sz w:val="18"/>
                <w:szCs w:val="18"/>
                <w:lang w:val="it-IT" w:eastAsia="it-IT"/>
              </w:rPr>
            </w:pPr>
            <w:r w:rsidRPr="005458F1">
              <w:rPr>
                <w:sz w:val="18"/>
                <w:szCs w:val="18"/>
                <w:lang w:val="it-IT" w:eastAsia="it-IT"/>
              </w:rPr>
              <w:t xml:space="preserve">Pagamenti di competenza </w:t>
            </w:r>
            <w:r w:rsidRPr="005458F1">
              <w:rPr>
                <w:sz w:val="18"/>
                <w:szCs w:val="18"/>
                <w:lang w:val="it-IT" w:eastAsia="it-IT"/>
              </w:rPr>
              <w:br/>
              <w:t>[</w:t>
            </w:r>
            <w:r w:rsidRPr="009A1141">
              <w:rPr>
                <w:sz w:val="16"/>
                <w:szCs w:val="16"/>
                <w:lang w:val="it-IT" w:eastAsia="it-IT"/>
              </w:rPr>
              <w:t xml:space="preserve">Trasferimenti correnti a Amministrazioni Pubbliche (U.1.04.01.00.000) + Trasferimenti di tributi (U.1.05.00.00.000) + Fondi perequativi (U.1.06.00.00.000) + Contributi agli investimenti a Amministrazioni pubbliche (U.2.03.01.00.000) + </w:t>
            </w:r>
            <w:r w:rsidRPr="009A1141">
              <w:rPr>
                <w:sz w:val="16"/>
                <w:szCs w:val="16"/>
                <w:lang w:val="it-IT" w:eastAsia="it-IT"/>
              </w:rPr>
              <w:br/>
              <w:t xml:space="preserve">Altri trasferimenti in conto capitale (U.2.04.01.00.000 + U.2.04.11.00.000 + U.2.04.16.00.000 + U.2.04.21.00.000)] / </w:t>
            </w:r>
            <w:r w:rsidRPr="009A1141">
              <w:rPr>
                <w:sz w:val="16"/>
                <w:szCs w:val="16"/>
                <w:lang w:val="it-IT" w:eastAsia="it-IT"/>
              </w:rPr>
              <w:br/>
              <w:t xml:space="preserve">Impegni di competenza </w:t>
            </w:r>
            <w:r w:rsidRPr="009A1141">
              <w:rPr>
                <w:sz w:val="16"/>
                <w:szCs w:val="16"/>
                <w:lang w:val="it-IT" w:eastAsia="it-IT"/>
              </w:rPr>
              <w:br/>
              <w:t>[Trasferimenti correnti a Amministrazioni Pubbliche (U.1.04.01.00.000) + Trasferimenti di tributi (U.1.05.00.00.000) + Fondi perequativi (U.1.06.00.00.000) + Contributi agli investimenti a Amministrazioni pubbliche (U.2.03.01.00.000) + Altri trasferimenti in conto capitale (U.2.04.01.00.000 + U.2.04.11.00.000 + U.2.04.16.00.000 + U.2.04.21.00.000)]</w:t>
            </w:r>
          </w:p>
        </w:tc>
        <w:tc>
          <w:tcPr>
            <w:tcW w:w="1134" w:type="dxa"/>
            <w:tcBorders>
              <w:top w:val="nil"/>
              <w:left w:val="nil"/>
              <w:bottom w:val="single" w:sz="4" w:space="0" w:color="000000"/>
              <w:right w:val="single" w:sz="4" w:space="0" w:color="000000"/>
            </w:tcBorders>
            <w:shd w:val="clear" w:color="auto" w:fill="auto"/>
            <w:hideMark/>
          </w:tcPr>
          <w:p w14:paraId="298BF264" w14:textId="6A589A0D" w:rsidR="005458F1" w:rsidRPr="005458F1" w:rsidRDefault="00CC6EBB" w:rsidP="005458F1">
            <w:pPr>
              <w:widowControl/>
              <w:jc w:val="center"/>
              <w:rPr>
                <w:sz w:val="18"/>
                <w:szCs w:val="18"/>
                <w:lang w:val="it-IT" w:eastAsia="it-IT"/>
              </w:rPr>
            </w:pPr>
            <w:r>
              <w:rPr>
                <w:sz w:val="18"/>
                <w:szCs w:val="18"/>
                <w:lang w:val="it-IT" w:eastAsia="it-IT"/>
              </w:rPr>
              <w:t>82,760</w:t>
            </w:r>
          </w:p>
        </w:tc>
      </w:tr>
      <w:tr w:rsidR="005458F1" w:rsidRPr="005458F1" w14:paraId="733EE4AF" w14:textId="77777777" w:rsidTr="003640B5">
        <w:trPr>
          <w:trHeight w:val="414"/>
        </w:trPr>
        <w:tc>
          <w:tcPr>
            <w:tcW w:w="426" w:type="dxa"/>
            <w:tcBorders>
              <w:top w:val="nil"/>
              <w:left w:val="single" w:sz="4" w:space="0" w:color="000000"/>
              <w:bottom w:val="single" w:sz="4" w:space="0" w:color="auto"/>
              <w:right w:val="single" w:sz="4" w:space="0" w:color="000000"/>
            </w:tcBorders>
            <w:shd w:val="clear" w:color="auto" w:fill="auto"/>
            <w:noWrap/>
            <w:hideMark/>
          </w:tcPr>
          <w:p w14:paraId="12237575" w14:textId="77777777" w:rsidR="005458F1" w:rsidRPr="005458F1" w:rsidRDefault="005458F1" w:rsidP="005458F1">
            <w:pPr>
              <w:widowControl/>
              <w:jc w:val="right"/>
              <w:rPr>
                <w:sz w:val="18"/>
                <w:szCs w:val="18"/>
                <w:lang w:val="it-IT" w:eastAsia="it-IT"/>
              </w:rPr>
            </w:pPr>
            <w:r w:rsidRPr="005458F1">
              <w:rPr>
                <w:sz w:val="18"/>
                <w:szCs w:val="18"/>
                <w:lang w:val="it-IT" w:eastAsia="it-IT"/>
              </w:rPr>
              <w:t>9.4</w:t>
            </w:r>
          </w:p>
        </w:tc>
        <w:tc>
          <w:tcPr>
            <w:tcW w:w="3118" w:type="dxa"/>
            <w:tcBorders>
              <w:top w:val="nil"/>
              <w:left w:val="nil"/>
              <w:bottom w:val="single" w:sz="4" w:space="0" w:color="auto"/>
              <w:right w:val="single" w:sz="4" w:space="0" w:color="000000"/>
            </w:tcBorders>
            <w:shd w:val="clear" w:color="auto" w:fill="auto"/>
            <w:hideMark/>
          </w:tcPr>
          <w:p w14:paraId="755DC8F7" w14:textId="77777777" w:rsidR="005458F1" w:rsidRPr="005458F1" w:rsidRDefault="005458F1" w:rsidP="005458F1">
            <w:pPr>
              <w:widowControl/>
              <w:rPr>
                <w:sz w:val="18"/>
                <w:szCs w:val="18"/>
                <w:lang w:val="it-IT" w:eastAsia="it-IT"/>
              </w:rPr>
            </w:pPr>
            <w:r w:rsidRPr="005458F1">
              <w:rPr>
                <w:sz w:val="18"/>
                <w:szCs w:val="18"/>
                <w:lang w:val="it-IT" w:eastAsia="it-IT"/>
              </w:rPr>
              <w:t>Smaltimento debiti verso altre amministrazioni pubbliche nati negli esercizi precedenti</w:t>
            </w:r>
          </w:p>
        </w:tc>
        <w:tc>
          <w:tcPr>
            <w:tcW w:w="6521" w:type="dxa"/>
            <w:tcBorders>
              <w:top w:val="nil"/>
              <w:left w:val="nil"/>
              <w:bottom w:val="single" w:sz="4" w:space="0" w:color="auto"/>
              <w:right w:val="single" w:sz="4" w:space="0" w:color="000000"/>
            </w:tcBorders>
            <w:shd w:val="clear" w:color="auto" w:fill="auto"/>
            <w:hideMark/>
          </w:tcPr>
          <w:p w14:paraId="29F3A62A" w14:textId="77777777" w:rsidR="005458F1" w:rsidRPr="005458F1" w:rsidRDefault="005458F1" w:rsidP="005458F1">
            <w:pPr>
              <w:widowControl/>
              <w:rPr>
                <w:sz w:val="18"/>
                <w:szCs w:val="18"/>
                <w:lang w:val="it-IT" w:eastAsia="it-IT"/>
              </w:rPr>
            </w:pPr>
            <w:r w:rsidRPr="005458F1">
              <w:rPr>
                <w:sz w:val="18"/>
                <w:szCs w:val="18"/>
                <w:lang w:val="it-IT" w:eastAsia="it-IT"/>
              </w:rPr>
              <w:t xml:space="preserve">Pagamenti in c/residui </w:t>
            </w:r>
            <w:r w:rsidRPr="005458F1">
              <w:rPr>
                <w:sz w:val="18"/>
                <w:szCs w:val="18"/>
                <w:lang w:val="it-IT" w:eastAsia="it-IT"/>
              </w:rPr>
              <w:br/>
            </w:r>
            <w:r w:rsidRPr="009A1141">
              <w:rPr>
                <w:sz w:val="16"/>
                <w:szCs w:val="16"/>
                <w:lang w:val="it-IT" w:eastAsia="it-IT"/>
              </w:rPr>
              <w:t xml:space="preserve">[Trasferimenti correnti a Amministrazioni Pubbliche (U.1.04.01.00.000) + Trasferimenti di tributi (U.1.05.00.00.000) + Fondi perequativi (U.1.06.00.00.000) + Contributi agli investimenti a Amministrazioni pubbliche (U.2.03.01.00.000) + </w:t>
            </w:r>
            <w:r w:rsidRPr="009A1141">
              <w:rPr>
                <w:sz w:val="16"/>
                <w:szCs w:val="16"/>
                <w:lang w:val="it-IT" w:eastAsia="it-IT"/>
              </w:rPr>
              <w:br/>
              <w:t xml:space="preserve">Altri trasferimenti in conto capitale (U.2.04.01.00.000 + U.2.04.11.00.000 + U.2.04.16.00.000 + U.2.04.21.00.000)] / </w:t>
            </w:r>
            <w:r w:rsidRPr="009A1141">
              <w:rPr>
                <w:sz w:val="16"/>
                <w:szCs w:val="16"/>
                <w:lang w:val="it-IT" w:eastAsia="it-IT"/>
              </w:rPr>
              <w:br/>
              <w:t xml:space="preserve">stock residui al 1° gennaio </w:t>
            </w:r>
            <w:r w:rsidRPr="009A1141">
              <w:rPr>
                <w:sz w:val="16"/>
                <w:szCs w:val="16"/>
                <w:lang w:val="it-IT" w:eastAsia="it-IT"/>
              </w:rPr>
              <w:br/>
              <w:t>[Trasferimenti correnti a Amministrazioni Pubbliche (U.1.04.01.00.000) + Trasferimenti di tributi (U.1.05.00.00.000) + Fondi perequativi (U.1.06.00.00.000) + Contributi agli investimenti a Amministrazioni pubbliche (U.2.03.01.00.000) + Altri trasferimenti in conto capitale (U.2.04.01.00.000 + U.2.04.11.00.000 + U.2.04.16.00.000 + U.2.04.21.00.000)]</w:t>
            </w:r>
          </w:p>
        </w:tc>
        <w:tc>
          <w:tcPr>
            <w:tcW w:w="1134" w:type="dxa"/>
            <w:tcBorders>
              <w:top w:val="nil"/>
              <w:left w:val="nil"/>
              <w:bottom w:val="single" w:sz="4" w:space="0" w:color="auto"/>
              <w:right w:val="single" w:sz="4" w:space="0" w:color="000000"/>
            </w:tcBorders>
            <w:shd w:val="clear" w:color="auto" w:fill="auto"/>
            <w:hideMark/>
          </w:tcPr>
          <w:p w14:paraId="033A6B9C" w14:textId="7B3557CC" w:rsidR="005458F1" w:rsidRPr="005458F1" w:rsidRDefault="00CC6EBB" w:rsidP="005458F1">
            <w:pPr>
              <w:widowControl/>
              <w:jc w:val="center"/>
              <w:rPr>
                <w:sz w:val="18"/>
                <w:szCs w:val="18"/>
                <w:lang w:val="it-IT" w:eastAsia="it-IT"/>
              </w:rPr>
            </w:pPr>
            <w:r>
              <w:rPr>
                <w:sz w:val="18"/>
                <w:szCs w:val="18"/>
                <w:lang w:val="it-IT" w:eastAsia="it-IT"/>
              </w:rPr>
              <w:t>93,650</w:t>
            </w:r>
          </w:p>
        </w:tc>
      </w:tr>
      <w:tr w:rsidR="005458F1" w:rsidRPr="005458F1" w14:paraId="1272B492" w14:textId="77777777" w:rsidTr="003640B5">
        <w:trPr>
          <w:trHeight w:val="704"/>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14:paraId="4ED80370" w14:textId="77777777" w:rsidR="005458F1" w:rsidRPr="005458F1" w:rsidRDefault="005458F1" w:rsidP="005458F1">
            <w:pPr>
              <w:widowControl/>
              <w:jc w:val="right"/>
              <w:rPr>
                <w:sz w:val="18"/>
                <w:szCs w:val="18"/>
                <w:lang w:val="it-IT" w:eastAsia="it-IT"/>
              </w:rPr>
            </w:pPr>
            <w:r w:rsidRPr="005458F1">
              <w:rPr>
                <w:sz w:val="18"/>
                <w:szCs w:val="18"/>
                <w:lang w:val="it-IT" w:eastAsia="it-IT"/>
              </w:rPr>
              <w:t>9.5</w:t>
            </w:r>
          </w:p>
        </w:tc>
        <w:tc>
          <w:tcPr>
            <w:tcW w:w="3118" w:type="dxa"/>
            <w:tcBorders>
              <w:top w:val="single" w:sz="4" w:space="0" w:color="auto"/>
              <w:left w:val="single" w:sz="4" w:space="0" w:color="auto"/>
              <w:bottom w:val="single" w:sz="4" w:space="0" w:color="auto"/>
              <w:right w:val="single" w:sz="4" w:space="0" w:color="auto"/>
            </w:tcBorders>
            <w:shd w:val="clear" w:color="FFFFCC" w:fill="FFFFFF"/>
            <w:hideMark/>
          </w:tcPr>
          <w:p w14:paraId="5008C5D0" w14:textId="1CE16363" w:rsidR="005458F1" w:rsidRPr="005458F1" w:rsidRDefault="005458F1" w:rsidP="005458F1">
            <w:pPr>
              <w:widowControl/>
              <w:rPr>
                <w:sz w:val="18"/>
                <w:szCs w:val="18"/>
                <w:lang w:val="it-IT" w:eastAsia="it-IT"/>
              </w:rPr>
            </w:pPr>
            <w:r w:rsidRPr="005458F1">
              <w:rPr>
                <w:sz w:val="18"/>
                <w:szCs w:val="18"/>
                <w:lang w:val="it-IT" w:eastAsia="it-IT"/>
              </w:rPr>
              <w:t>Indicatore annuale di tempestività dei pagamenti</w:t>
            </w:r>
            <w:r w:rsidRPr="005458F1">
              <w:rPr>
                <w:sz w:val="18"/>
                <w:szCs w:val="18"/>
                <w:lang w:val="it-IT" w:eastAsia="it-IT"/>
              </w:rPr>
              <w:br w:type="page"/>
            </w:r>
            <w:r w:rsidRPr="005458F1">
              <w:rPr>
                <w:i/>
                <w:iCs/>
                <w:sz w:val="18"/>
                <w:szCs w:val="18"/>
                <w:lang w:val="it-IT" w:eastAsia="it-IT"/>
              </w:rPr>
              <w:t xml:space="preserve">(di cui al Comma 1, </w:t>
            </w:r>
            <w:proofErr w:type="gramStart"/>
            <w:r w:rsidRPr="005458F1">
              <w:rPr>
                <w:i/>
                <w:iCs/>
                <w:sz w:val="18"/>
                <w:szCs w:val="18"/>
                <w:lang w:val="it-IT" w:eastAsia="it-IT"/>
              </w:rPr>
              <w:t>dell’</w:t>
            </w:r>
            <w:r w:rsidR="003640B5">
              <w:rPr>
                <w:i/>
                <w:iCs/>
                <w:sz w:val="18"/>
                <w:szCs w:val="18"/>
                <w:lang w:val="it-IT" w:eastAsia="it-IT"/>
              </w:rPr>
              <w:t xml:space="preserve"> </w:t>
            </w:r>
            <w:r w:rsidRPr="005458F1">
              <w:rPr>
                <w:i/>
                <w:iCs/>
                <w:sz w:val="18"/>
                <w:szCs w:val="18"/>
                <w:lang w:val="it-IT" w:eastAsia="it-IT"/>
              </w:rPr>
              <w:t>articolo</w:t>
            </w:r>
            <w:proofErr w:type="gramEnd"/>
            <w:r w:rsidRPr="005458F1">
              <w:rPr>
                <w:i/>
                <w:iCs/>
                <w:sz w:val="18"/>
                <w:szCs w:val="18"/>
                <w:lang w:val="it-IT" w:eastAsia="it-IT"/>
              </w:rPr>
              <w:t xml:space="preserve"> 9,DPCM del 22 settembre 2014)</w:t>
            </w:r>
          </w:p>
        </w:tc>
        <w:tc>
          <w:tcPr>
            <w:tcW w:w="6521" w:type="dxa"/>
            <w:tcBorders>
              <w:top w:val="single" w:sz="4" w:space="0" w:color="auto"/>
              <w:left w:val="single" w:sz="4" w:space="0" w:color="auto"/>
              <w:bottom w:val="single" w:sz="4" w:space="0" w:color="auto"/>
              <w:right w:val="single" w:sz="4" w:space="0" w:color="auto"/>
            </w:tcBorders>
            <w:shd w:val="clear" w:color="FFFFCC" w:fill="FFFFFF"/>
            <w:hideMark/>
          </w:tcPr>
          <w:p w14:paraId="7B99AC81" w14:textId="77777777" w:rsidR="005458F1" w:rsidRPr="005458F1" w:rsidRDefault="005458F1" w:rsidP="005458F1">
            <w:pPr>
              <w:widowControl/>
              <w:rPr>
                <w:sz w:val="18"/>
                <w:szCs w:val="18"/>
                <w:lang w:val="it-IT" w:eastAsia="it-IT"/>
              </w:rPr>
            </w:pPr>
            <w:r w:rsidRPr="005458F1">
              <w:rPr>
                <w:sz w:val="18"/>
                <w:szCs w:val="18"/>
                <w:lang w:val="it-IT" w:eastAsia="it-IT"/>
              </w:rPr>
              <w:t>Giorni effettivi intercorrenti tra la data di scadenza della fattura o richiesta equivalente di pagamento e la data di pagamento ai fornitori moltiplicata per l’importo dovuto, rapportata alla somma degli importi pagati nel periodo di riferimento</w:t>
            </w:r>
          </w:p>
        </w:tc>
        <w:tc>
          <w:tcPr>
            <w:tcW w:w="1134" w:type="dxa"/>
            <w:tcBorders>
              <w:top w:val="single" w:sz="4" w:space="0" w:color="auto"/>
              <w:left w:val="single" w:sz="4" w:space="0" w:color="auto"/>
              <w:bottom w:val="single" w:sz="4" w:space="0" w:color="auto"/>
              <w:right w:val="single" w:sz="4" w:space="0" w:color="auto"/>
            </w:tcBorders>
            <w:shd w:val="clear" w:color="FFFFCC" w:fill="FFFFFF"/>
            <w:hideMark/>
          </w:tcPr>
          <w:p w14:paraId="517BB8F0" w14:textId="338BEB72" w:rsidR="005458F1" w:rsidRPr="005458F1" w:rsidRDefault="005458F1" w:rsidP="005458F1">
            <w:pPr>
              <w:widowControl/>
              <w:jc w:val="center"/>
              <w:rPr>
                <w:sz w:val="18"/>
                <w:szCs w:val="18"/>
                <w:lang w:val="it-IT" w:eastAsia="it-IT"/>
              </w:rPr>
            </w:pPr>
            <w:r w:rsidRPr="005458F1">
              <w:rPr>
                <w:sz w:val="18"/>
                <w:szCs w:val="18"/>
                <w:lang w:val="it-IT" w:eastAsia="it-IT"/>
              </w:rPr>
              <w:t>-1</w:t>
            </w:r>
            <w:r w:rsidR="00CC6EBB">
              <w:rPr>
                <w:sz w:val="18"/>
                <w:szCs w:val="18"/>
                <w:lang w:val="it-IT" w:eastAsia="it-IT"/>
              </w:rPr>
              <w:t>2,350</w:t>
            </w:r>
          </w:p>
        </w:tc>
      </w:tr>
      <w:tr w:rsidR="005458F1" w:rsidRPr="005458F1" w14:paraId="67253FF6" w14:textId="77777777" w:rsidTr="003640B5">
        <w:trPr>
          <w:trHeight w:val="315"/>
        </w:trPr>
        <w:tc>
          <w:tcPr>
            <w:tcW w:w="426" w:type="dxa"/>
            <w:tcBorders>
              <w:top w:val="single" w:sz="4" w:space="0" w:color="auto"/>
              <w:left w:val="single" w:sz="4" w:space="0" w:color="000000"/>
              <w:bottom w:val="single" w:sz="4" w:space="0" w:color="auto"/>
              <w:right w:val="single" w:sz="4" w:space="0" w:color="000000"/>
            </w:tcBorders>
            <w:shd w:val="clear" w:color="FFFFCC" w:fill="FFFFFF"/>
            <w:noWrap/>
            <w:hideMark/>
          </w:tcPr>
          <w:p w14:paraId="5585EF4C"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10</w:t>
            </w:r>
          </w:p>
        </w:tc>
        <w:tc>
          <w:tcPr>
            <w:tcW w:w="10773" w:type="dxa"/>
            <w:gridSpan w:val="3"/>
            <w:tcBorders>
              <w:top w:val="single" w:sz="4" w:space="0" w:color="auto"/>
              <w:left w:val="nil"/>
              <w:bottom w:val="single" w:sz="4" w:space="0" w:color="auto"/>
              <w:right w:val="single" w:sz="4" w:space="0" w:color="000000"/>
            </w:tcBorders>
            <w:shd w:val="clear" w:color="FFFFCC" w:fill="FFFFFF"/>
            <w:hideMark/>
          </w:tcPr>
          <w:p w14:paraId="0E3A2189"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Debiti finanziari</w:t>
            </w:r>
          </w:p>
        </w:tc>
      </w:tr>
      <w:tr w:rsidR="005458F1" w:rsidRPr="005458F1" w14:paraId="0B1636B2" w14:textId="77777777" w:rsidTr="003640B5">
        <w:trPr>
          <w:trHeight w:val="255"/>
        </w:trPr>
        <w:tc>
          <w:tcPr>
            <w:tcW w:w="426" w:type="dxa"/>
            <w:tcBorders>
              <w:top w:val="single" w:sz="4" w:space="0" w:color="auto"/>
              <w:left w:val="single" w:sz="4" w:space="0" w:color="auto"/>
              <w:bottom w:val="single" w:sz="4" w:space="0" w:color="auto"/>
              <w:right w:val="single" w:sz="4" w:space="0" w:color="auto"/>
            </w:tcBorders>
            <w:shd w:val="clear" w:color="FFFFCC" w:fill="FFFFFF"/>
            <w:noWrap/>
            <w:hideMark/>
          </w:tcPr>
          <w:p w14:paraId="1B13AD3E" w14:textId="77777777" w:rsidR="005458F1" w:rsidRPr="005458F1" w:rsidRDefault="005458F1" w:rsidP="003640B5">
            <w:pPr>
              <w:widowControl/>
              <w:ind w:right="-70"/>
              <w:rPr>
                <w:sz w:val="18"/>
                <w:szCs w:val="18"/>
                <w:lang w:val="it-IT" w:eastAsia="it-IT"/>
              </w:rPr>
            </w:pPr>
            <w:r w:rsidRPr="005458F1">
              <w:rPr>
                <w:sz w:val="18"/>
                <w:szCs w:val="18"/>
                <w:lang w:val="it-IT" w:eastAsia="it-IT"/>
              </w:rPr>
              <w:t>10.1</w:t>
            </w:r>
          </w:p>
        </w:tc>
        <w:tc>
          <w:tcPr>
            <w:tcW w:w="3118" w:type="dxa"/>
            <w:tcBorders>
              <w:top w:val="single" w:sz="4" w:space="0" w:color="auto"/>
              <w:left w:val="single" w:sz="4" w:space="0" w:color="auto"/>
              <w:bottom w:val="single" w:sz="4" w:space="0" w:color="auto"/>
              <w:right w:val="single" w:sz="4" w:space="0" w:color="auto"/>
            </w:tcBorders>
            <w:shd w:val="clear" w:color="FFFFCC" w:fill="FFFFFF"/>
            <w:hideMark/>
          </w:tcPr>
          <w:p w14:paraId="5CE9D413" w14:textId="77777777" w:rsidR="005458F1" w:rsidRPr="005458F1" w:rsidRDefault="005458F1" w:rsidP="005458F1">
            <w:pPr>
              <w:widowControl/>
              <w:rPr>
                <w:sz w:val="18"/>
                <w:szCs w:val="18"/>
                <w:lang w:val="it-IT" w:eastAsia="it-IT"/>
              </w:rPr>
            </w:pPr>
            <w:r w:rsidRPr="005458F1">
              <w:rPr>
                <w:sz w:val="18"/>
                <w:szCs w:val="18"/>
                <w:lang w:val="it-IT" w:eastAsia="it-IT"/>
              </w:rPr>
              <w:t>Incidenza estinzioni anticipate debiti finanziari</w:t>
            </w:r>
          </w:p>
        </w:tc>
        <w:tc>
          <w:tcPr>
            <w:tcW w:w="6521" w:type="dxa"/>
            <w:tcBorders>
              <w:top w:val="single" w:sz="4" w:space="0" w:color="auto"/>
              <w:left w:val="single" w:sz="4" w:space="0" w:color="auto"/>
              <w:bottom w:val="single" w:sz="4" w:space="0" w:color="auto"/>
              <w:right w:val="single" w:sz="4" w:space="0" w:color="auto"/>
            </w:tcBorders>
            <w:shd w:val="clear" w:color="FFFFCC" w:fill="FFFFFF"/>
            <w:hideMark/>
          </w:tcPr>
          <w:p w14:paraId="1179D1B8" w14:textId="77777777" w:rsidR="005458F1" w:rsidRPr="005458F1" w:rsidRDefault="005458F1" w:rsidP="005458F1">
            <w:pPr>
              <w:widowControl/>
              <w:rPr>
                <w:sz w:val="18"/>
                <w:szCs w:val="18"/>
                <w:lang w:val="it-IT" w:eastAsia="it-IT"/>
              </w:rPr>
            </w:pPr>
            <w:r w:rsidRPr="005458F1">
              <w:rPr>
                <w:sz w:val="18"/>
                <w:szCs w:val="18"/>
                <w:lang w:val="it-IT" w:eastAsia="it-IT"/>
              </w:rPr>
              <w:t>Impegni per estinzioni anticipate / Debito da finanziamento al 31 dicembre anno precedente (2)</w:t>
            </w:r>
          </w:p>
        </w:tc>
        <w:tc>
          <w:tcPr>
            <w:tcW w:w="1134" w:type="dxa"/>
            <w:tcBorders>
              <w:top w:val="single" w:sz="4" w:space="0" w:color="auto"/>
              <w:left w:val="single" w:sz="4" w:space="0" w:color="auto"/>
              <w:bottom w:val="single" w:sz="4" w:space="0" w:color="auto"/>
              <w:right w:val="single" w:sz="4" w:space="0" w:color="auto"/>
            </w:tcBorders>
            <w:shd w:val="clear" w:color="FFFFCC" w:fill="FFFFFF"/>
            <w:noWrap/>
            <w:hideMark/>
          </w:tcPr>
          <w:p w14:paraId="096F3A24"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21A26334" w14:textId="77777777" w:rsidTr="003640B5">
        <w:trPr>
          <w:trHeight w:val="366"/>
        </w:trPr>
        <w:tc>
          <w:tcPr>
            <w:tcW w:w="426" w:type="dxa"/>
            <w:tcBorders>
              <w:top w:val="single" w:sz="4" w:space="0" w:color="auto"/>
              <w:left w:val="single" w:sz="4" w:space="0" w:color="000000"/>
              <w:bottom w:val="single" w:sz="4" w:space="0" w:color="000000"/>
              <w:right w:val="single" w:sz="4" w:space="0" w:color="000000"/>
            </w:tcBorders>
            <w:shd w:val="clear" w:color="FFFFCC" w:fill="FFFFFF"/>
            <w:noWrap/>
            <w:hideMark/>
          </w:tcPr>
          <w:p w14:paraId="6E3D064E" w14:textId="77777777" w:rsidR="005458F1" w:rsidRPr="005458F1" w:rsidRDefault="005458F1" w:rsidP="003640B5">
            <w:pPr>
              <w:widowControl/>
              <w:ind w:right="-70"/>
              <w:rPr>
                <w:sz w:val="18"/>
                <w:szCs w:val="18"/>
                <w:lang w:val="it-IT" w:eastAsia="it-IT"/>
              </w:rPr>
            </w:pPr>
            <w:r w:rsidRPr="005458F1">
              <w:rPr>
                <w:sz w:val="18"/>
                <w:szCs w:val="18"/>
                <w:lang w:val="it-IT" w:eastAsia="it-IT"/>
              </w:rPr>
              <w:lastRenderedPageBreak/>
              <w:t>10.2</w:t>
            </w:r>
          </w:p>
        </w:tc>
        <w:tc>
          <w:tcPr>
            <w:tcW w:w="3118" w:type="dxa"/>
            <w:tcBorders>
              <w:top w:val="single" w:sz="4" w:space="0" w:color="auto"/>
              <w:left w:val="nil"/>
              <w:bottom w:val="single" w:sz="4" w:space="0" w:color="000000"/>
              <w:right w:val="single" w:sz="4" w:space="0" w:color="000000"/>
            </w:tcBorders>
            <w:shd w:val="clear" w:color="FFFFCC" w:fill="FFFFFF"/>
            <w:hideMark/>
          </w:tcPr>
          <w:p w14:paraId="3627CEA8" w14:textId="77777777" w:rsidR="005458F1" w:rsidRPr="005458F1" w:rsidRDefault="005458F1" w:rsidP="005458F1">
            <w:pPr>
              <w:widowControl/>
              <w:rPr>
                <w:sz w:val="18"/>
                <w:szCs w:val="18"/>
                <w:lang w:val="it-IT" w:eastAsia="it-IT"/>
              </w:rPr>
            </w:pPr>
            <w:r w:rsidRPr="005458F1">
              <w:rPr>
                <w:sz w:val="18"/>
                <w:szCs w:val="18"/>
                <w:lang w:val="it-IT" w:eastAsia="it-IT"/>
              </w:rPr>
              <w:t>Incidenza estinzioni ordinarie debiti finanziari</w:t>
            </w:r>
          </w:p>
        </w:tc>
        <w:tc>
          <w:tcPr>
            <w:tcW w:w="6521" w:type="dxa"/>
            <w:tcBorders>
              <w:top w:val="single" w:sz="4" w:space="0" w:color="auto"/>
              <w:left w:val="nil"/>
              <w:bottom w:val="single" w:sz="4" w:space="0" w:color="000000"/>
              <w:right w:val="single" w:sz="4" w:space="0" w:color="000000"/>
            </w:tcBorders>
            <w:shd w:val="clear" w:color="FFFFCC" w:fill="FFFFFF"/>
            <w:hideMark/>
          </w:tcPr>
          <w:p w14:paraId="302FC14C" w14:textId="77777777" w:rsidR="005458F1" w:rsidRPr="005458F1" w:rsidRDefault="005458F1" w:rsidP="005458F1">
            <w:pPr>
              <w:widowControl/>
              <w:rPr>
                <w:sz w:val="18"/>
                <w:szCs w:val="18"/>
                <w:lang w:val="it-IT" w:eastAsia="it-IT"/>
              </w:rPr>
            </w:pPr>
            <w:r w:rsidRPr="005458F1">
              <w:rPr>
                <w:sz w:val="18"/>
                <w:szCs w:val="18"/>
                <w:lang w:val="it-IT" w:eastAsia="it-IT"/>
              </w:rPr>
              <w:t>(Totale impegni Titolo 4 della spesa – Impegni estinzioni anticipate) / Debito da finanziamento al 31/12 anno precedente (2)</w:t>
            </w:r>
          </w:p>
        </w:tc>
        <w:tc>
          <w:tcPr>
            <w:tcW w:w="1134" w:type="dxa"/>
            <w:tcBorders>
              <w:top w:val="single" w:sz="4" w:space="0" w:color="auto"/>
              <w:left w:val="nil"/>
              <w:bottom w:val="single" w:sz="4" w:space="0" w:color="000000"/>
              <w:right w:val="single" w:sz="4" w:space="0" w:color="000000"/>
            </w:tcBorders>
            <w:shd w:val="clear" w:color="FFFFCC" w:fill="FFFFFF"/>
            <w:hideMark/>
          </w:tcPr>
          <w:p w14:paraId="33175847" w14:textId="5EDC493E" w:rsidR="005458F1" w:rsidRPr="005458F1" w:rsidRDefault="00CC6EBB" w:rsidP="005458F1">
            <w:pPr>
              <w:widowControl/>
              <w:jc w:val="center"/>
              <w:rPr>
                <w:sz w:val="18"/>
                <w:szCs w:val="18"/>
                <w:lang w:val="it-IT" w:eastAsia="it-IT"/>
              </w:rPr>
            </w:pPr>
            <w:r>
              <w:rPr>
                <w:sz w:val="18"/>
                <w:szCs w:val="18"/>
                <w:lang w:val="it-IT" w:eastAsia="it-IT"/>
              </w:rPr>
              <w:t>12,810</w:t>
            </w:r>
          </w:p>
        </w:tc>
      </w:tr>
      <w:tr w:rsidR="005458F1" w:rsidRPr="005458F1" w14:paraId="4143F2E3" w14:textId="77777777" w:rsidTr="003640B5">
        <w:trPr>
          <w:trHeight w:val="1698"/>
        </w:trPr>
        <w:tc>
          <w:tcPr>
            <w:tcW w:w="426" w:type="dxa"/>
            <w:tcBorders>
              <w:top w:val="nil"/>
              <w:left w:val="single" w:sz="4" w:space="0" w:color="000000"/>
              <w:bottom w:val="single" w:sz="4" w:space="0" w:color="000000"/>
              <w:right w:val="single" w:sz="4" w:space="0" w:color="000000"/>
            </w:tcBorders>
            <w:shd w:val="clear" w:color="auto" w:fill="auto"/>
            <w:noWrap/>
            <w:hideMark/>
          </w:tcPr>
          <w:p w14:paraId="6DC47956" w14:textId="77777777" w:rsidR="005458F1" w:rsidRPr="005458F1" w:rsidRDefault="005458F1" w:rsidP="003640B5">
            <w:pPr>
              <w:widowControl/>
              <w:ind w:right="-70"/>
              <w:rPr>
                <w:sz w:val="18"/>
                <w:szCs w:val="18"/>
                <w:lang w:val="it-IT" w:eastAsia="it-IT"/>
              </w:rPr>
            </w:pPr>
            <w:r w:rsidRPr="005458F1">
              <w:rPr>
                <w:sz w:val="18"/>
                <w:szCs w:val="18"/>
                <w:lang w:val="it-IT" w:eastAsia="it-IT"/>
              </w:rPr>
              <w:t>10.3</w:t>
            </w:r>
          </w:p>
        </w:tc>
        <w:tc>
          <w:tcPr>
            <w:tcW w:w="3118" w:type="dxa"/>
            <w:tcBorders>
              <w:top w:val="nil"/>
              <w:left w:val="nil"/>
              <w:bottom w:val="single" w:sz="4" w:space="0" w:color="000000"/>
              <w:right w:val="single" w:sz="4" w:space="0" w:color="000000"/>
            </w:tcBorders>
            <w:shd w:val="clear" w:color="auto" w:fill="auto"/>
            <w:hideMark/>
          </w:tcPr>
          <w:p w14:paraId="256FC1F8" w14:textId="77777777" w:rsidR="005458F1" w:rsidRPr="005458F1" w:rsidRDefault="005458F1" w:rsidP="005458F1">
            <w:pPr>
              <w:widowControl/>
              <w:rPr>
                <w:sz w:val="18"/>
                <w:szCs w:val="18"/>
                <w:lang w:val="it-IT" w:eastAsia="it-IT"/>
              </w:rPr>
            </w:pPr>
            <w:r w:rsidRPr="005458F1">
              <w:rPr>
                <w:sz w:val="18"/>
                <w:szCs w:val="18"/>
                <w:lang w:val="it-IT" w:eastAsia="it-IT"/>
              </w:rPr>
              <w:t>Sostenibilità debiti finanziari</w:t>
            </w:r>
          </w:p>
        </w:tc>
        <w:tc>
          <w:tcPr>
            <w:tcW w:w="6521" w:type="dxa"/>
            <w:tcBorders>
              <w:top w:val="nil"/>
              <w:left w:val="nil"/>
              <w:bottom w:val="single" w:sz="4" w:space="0" w:color="000000"/>
              <w:right w:val="single" w:sz="4" w:space="0" w:color="000000"/>
            </w:tcBorders>
            <w:shd w:val="clear" w:color="FFFFCC" w:fill="FFFFFF"/>
            <w:hideMark/>
          </w:tcPr>
          <w:p w14:paraId="4B7105F5" w14:textId="77777777" w:rsidR="005458F1" w:rsidRPr="005458F1" w:rsidRDefault="005458F1" w:rsidP="005458F1">
            <w:pPr>
              <w:widowControl/>
              <w:rPr>
                <w:sz w:val="18"/>
                <w:szCs w:val="18"/>
                <w:lang w:val="it-IT" w:eastAsia="it-IT"/>
              </w:rPr>
            </w:pPr>
            <w:r w:rsidRPr="005458F1">
              <w:rPr>
                <w:sz w:val="18"/>
                <w:szCs w:val="18"/>
                <w:lang w:val="it-IT" w:eastAsia="it-IT"/>
              </w:rPr>
              <w:t>[Impegni (Totale 1.7 "Interessi passivi" – "Interessi di mora" (U.1.07.06.02.000) – "Interessi per anticipazioni prestiti" (U.1.07.06.04.000) + Titolo 4 della spesa – estinzioni anticipate) – (Accertamenti Entrate categoria E.4.02.06.00.000 "Contributi agli investimenti direttamente destinati al rimborso di prestiti da amministrazioni pubbliche") + Trasferimenti in conto capitale per assunzione di debiti dell'amministrazione da parte di amministrazioni pubbliche  (E.4.03.01.00.000) + Trasferimenti in conto capitale da parte di amministrazioni pubbliche per cancellazione di debiti dell'amministrazione  (E.4.03.04.00.000)] / Accertamenti titoli 1, 2 e 3</w:t>
            </w:r>
          </w:p>
        </w:tc>
        <w:tc>
          <w:tcPr>
            <w:tcW w:w="1134" w:type="dxa"/>
            <w:tcBorders>
              <w:top w:val="nil"/>
              <w:left w:val="nil"/>
              <w:bottom w:val="single" w:sz="4" w:space="0" w:color="000000"/>
              <w:right w:val="single" w:sz="4" w:space="0" w:color="000000"/>
            </w:tcBorders>
            <w:shd w:val="clear" w:color="auto" w:fill="auto"/>
            <w:hideMark/>
          </w:tcPr>
          <w:p w14:paraId="49FE710E" w14:textId="23D02B33" w:rsidR="005458F1" w:rsidRPr="005458F1" w:rsidRDefault="00CC6EBB" w:rsidP="005458F1">
            <w:pPr>
              <w:widowControl/>
              <w:jc w:val="center"/>
              <w:rPr>
                <w:sz w:val="18"/>
                <w:szCs w:val="18"/>
                <w:lang w:val="it-IT" w:eastAsia="it-IT"/>
              </w:rPr>
            </w:pPr>
            <w:r>
              <w:rPr>
                <w:sz w:val="18"/>
                <w:szCs w:val="18"/>
                <w:lang w:val="it-IT" w:eastAsia="it-IT"/>
              </w:rPr>
              <w:t>8,960</w:t>
            </w:r>
          </w:p>
        </w:tc>
      </w:tr>
      <w:tr w:rsidR="005458F1" w:rsidRPr="005458F1" w14:paraId="23D675B2" w14:textId="77777777" w:rsidTr="003640B5">
        <w:trPr>
          <w:trHeight w:val="702"/>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66C9CF45" w14:textId="77777777" w:rsidR="005458F1" w:rsidRPr="005458F1" w:rsidRDefault="005458F1" w:rsidP="003640B5">
            <w:pPr>
              <w:widowControl/>
              <w:ind w:right="-70"/>
              <w:rPr>
                <w:sz w:val="18"/>
                <w:szCs w:val="18"/>
                <w:lang w:val="it-IT" w:eastAsia="it-IT"/>
              </w:rPr>
            </w:pPr>
            <w:r w:rsidRPr="005458F1">
              <w:rPr>
                <w:sz w:val="18"/>
                <w:szCs w:val="18"/>
                <w:lang w:val="it-IT" w:eastAsia="it-IT"/>
              </w:rPr>
              <w:t>10.4</w:t>
            </w:r>
          </w:p>
        </w:tc>
        <w:tc>
          <w:tcPr>
            <w:tcW w:w="3118" w:type="dxa"/>
            <w:tcBorders>
              <w:top w:val="nil"/>
              <w:left w:val="nil"/>
              <w:bottom w:val="single" w:sz="4" w:space="0" w:color="000000"/>
              <w:right w:val="single" w:sz="4" w:space="0" w:color="000000"/>
            </w:tcBorders>
            <w:shd w:val="clear" w:color="FFFFCC" w:fill="FFFFFF"/>
            <w:hideMark/>
          </w:tcPr>
          <w:p w14:paraId="67217DFA" w14:textId="77777777" w:rsidR="005458F1" w:rsidRPr="005458F1" w:rsidRDefault="005458F1" w:rsidP="005458F1">
            <w:pPr>
              <w:widowControl/>
              <w:rPr>
                <w:sz w:val="18"/>
                <w:szCs w:val="18"/>
                <w:lang w:val="it-IT" w:eastAsia="it-IT"/>
              </w:rPr>
            </w:pPr>
            <w:r w:rsidRPr="005458F1">
              <w:rPr>
                <w:sz w:val="18"/>
                <w:szCs w:val="18"/>
                <w:lang w:val="it-IT" w:eastAsia="it-IT"/>
              </w:rPr>
              <w:t xml:space="preserve">Indebitamento </w:t>
            </w:r>
            <w:proofErr w:type="spellStart"/>
            <w:r w:rsidRPr="005458F1">
              <w:rPr>
                <w:sz w:val="18"/>
                <w:szCs w:val="18"/>
                <w:lang w:val="it-IT" w:eastAsia="it-IT"/>
              </w:rPr>
              <w:t>procapite</w:t>
            </w:r>
            <w:proofErr w:type="spellEnd"/>
            <w:r w:rsidRPr="005458F1">
              <w:rPr>
                <w:sz w:val="18"/>
                <w:szCs w:val="18"/>
                <w:lang w:val="it-IT" w:eastAsia="it-IT"/>
              </w:rPr>
              <w:t xml:space="preserve"> (in valore assoluto)</w:t>
            </w:r>
          </w:p>
        </w:tc>
        <w:tc>
          <w:tcPr>
            <w:tcW w:w="6521" w:type="dxa"/>
            <w:tcBorders>
              <w:top w:val="nil"/>
              <w:left w:val="nil"/>
              <w:bottom w:val="single" w:sz="4" w:space="0" w:color="000000"/>
              <w:right w:val="single" w:sz="4" w:space="0" w:color="000000"/>
            </w:tcBorders>
            <w:shd w:val="clear" w:color="FFFFCC" w:fill="FFFFFF"/>
            <w:hideMark/>
          </w:tcPr>
          <w:p w14:paraId="0AEADFF4" w14:textId="77777777" w:rsidR="005458F1" w:rsidRPr="005458F1" w:rsidRDefault="005458F1" w:rsidP="005458F1">
            <w:pPr>
              <w:widowControl/>
              <w:rPr>
                <w:sz w:val="18"/>
                <w:szCs w:val="18"/>
                <w:lang w:val="it-IT" w:eastAsia="it-IT"/>
              </w:rPr>
            </w:pPr>
            <w:r w:rsidRPr="005458F1">
              <w:rPr>
                <w:sz w:val="18"/>
                <w:szCs w:val="18"/>
                <w:lang w:val="it-IT" w:eastAsia="it-IT"/>
              </w:rPr>
              <w:t xml:space="preserve">Debito di finanziamento al 31/12 (2) / popolazione residente </w:t>
            </w:r>
            <w:r w:rsidRPr="005458F1">
              <w:rPr>
                <w:sz w:val="18"/>
                <w:szCs w:val="18"/>
                <w:lang w:val="it-IT" w:eastAsia="it-IT"/>
              </w:rPr>
              <w:br/>
              <w:t>(al 1° gennaio dell'esercizio di riferimento o, se non disponibile, al 1° gennaio dell'ultimo anno disponibile)</w:t>
            </w:r>
          </w:p>
        </w:tc>
        <w:tc>
          <w:tcPr>
            <w:tcW w:w="1134" w:type="dxa"/>
            <w:tcBorders>
              <w:top w:val="nil"/>
              <w:left w:val="nil"/>
              <w:bottom w:val="single" w:sz="4" w:space="0" w:color="000000"/>
              <w:right w:val="single" w:sz="4" w:space="0" w:color="000000"/>
            </w:tcBorders>
            <w:shd w:val="clear" w:color="FFFFCC" w:fill="FFFFFF"/>
            <w:hideMark/>
          </w:tcPr>
          <w:p w14:paraId="6F9E37FA" w14:textId="098FAF85" w:rsidR="005458F1" w:rsidRPr="005458F1" w:rsidRDefault="00CC6EBB" w:rsidP="005458F1">
            <w:pPr>
              <w:widowControl/>
              <w:jc w:val="center"/>
              <w:rPr>
                <w:sz w:val="18"/>
                <w:szCs w:val="18"/>
                <w:lang w:val="it-IT" w:eastAsia="it-IT"/>
              </w:rPr>
            </w:pPr>
            <w:r>
              <w:rPr>
                <w:sz w:val="18"/>
                <w:szCs w:val="18"/>
                <w:lang w:val="it-IT" w:eastAsia="it-IT"/>
              </w:rPr>
              <w:t>-77,139</w:t>
            </w:r>
          </w:p>
        </w:tc>
      </w:tr>
      <w:tr w:rsidR="005458F1" w:rsidRPr="005458F1" w14:paraId="76FF7FCD" w14:textId="77777777" w:rsidTr="003640B5">
        <w:trPr>
          <w:trHeight w:val="37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756DFB83"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11</w:t>
            </w:r>
          </w:p>
        </w:tc>
        <w:tc>
          <w:tcPr>
            <w:tcW w:w="10773" w:type="dxa"/>
            <w:gridSpan w:val="3"/>
            <w:tcBorders>
              <w:top w:val="single" w:sz="4" w:space="0" w:color="000000"/>
              <w:left w:val="nil"/>
              <w:bottom w:val="single" w:sz="4" w:space="0" w:color="000000"/>
              <w:right w:val="single" w:sz="4" w:space="0" w:color="000000"/>
            </w:tcBorders>
            <w:shd w:val="clear" w:color="auto" w:fill="auto"/>
            <w:hideMark/>
          </w:tcPr>
          <w:p w14:paraId="1756C63B"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Composizione dell'avanzo di amministrazione (4)</w:t>
            </w:r>
          </w:p>
        </w:tc>
      </w:tr>
      <w:tr w:rsidR="005458F1" w:rsidRPr="005458F1" w14:paraId="0760AC84"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auto" w:fill="auto"/>
            <w:noWrap/>
            <w:hideMark/>
          </w:tcPr>
          <w:p w14:paraId="42D6C86B" w14:textId="77777777" w:rsidR="005458F1" w:rsidRPr="005458F1" w:rsidRDefault="005458F1" w:rsidP="003640B5">
            <w:pPr>
              <w:widowControl/>
              <w:ind w:right="-70"/>
              <w:rPr>
                <w:sz w:val="18"/>
                <w:szCs w:val="18"/>
                <w:lang w:val="it-IT" w:eastAsia="it-IT"/>
              </w:rPr>
            </w:pPr>
            <w:r w:rsidRPr="005458F1">
              <w:rPr>
                <w:sz w:val="18"/>
                <w:szCs w:val="18"/>
                <w:lang w:val="it-IT" w:eastAsia="it-IT"/>
              </w:rPr>
              <w:t>11.1</w:t>
            </w:r>
          </w:p>
        </w:tc>
        <w:tc>
          <w:tcPr>
            <w:tcW w:w="3118" w:type="dxa"/>
            <w:tcBorders>
              <w:top w:val="nil"/>
              <w:left w:val="nil"/>
              <w:bottom w:val="single" w:sz="4" w:space="0" w:color="000000"/>
              <w:right w:val="single" w:sz="4" w:space="0" w:color="000000"/>
            </w:tcBorders>
            <w:shd w:val="clear" w:color="auto" w:fill="auto"/>
            <w:hideMark/>
          </w:tcPr>
          <w:p w14:paraId="44D38EE8" w14:textId="77777777" w:rsidR="005458F1" w:rsidRPr="005458F1" w:rsidRDefault="005458F1" w:rsidP="005458F1">
            <w:pPr>
              <w:widowControl/>
              <w:rPr>
                <w:sz w:val="18"/>
                <w:szCs w:val="18"/>
                <w:lang w:val="it-IT" w:eastAsia="it-IT"/>
              </w:rPr>
            </w:pPr>
            <w:r w:rsidRPr="005458F1">
              <w:rPr>
                <w:sz w:val="18"/>
                <w:szCs w:val="18"/>
                <w:lang w:val="it-IT" w:eastAsia="it-IT"/>
              </w:rPr>
              <w:t>Incidenza quota libera di parte corrente nell'avanzo</w:t>
            </w:r>
          </w:p>
        </w:tc>
        <w:tc>
          <w:tcPr>
            <w:tcW w:w="6521" w:type="dxa"/>
            <w:tcBorders>
              <w:top w:val="nil"/>
              <w:left w:val="nil"/>
              <w:bottom w:val="single" w:sz="4" w:space="0" w:color="000000"/>
              <w:right w:val="single" w:sz="4" w:space="0" w:color="000000"/>
            </w:tcBorders>
            <w:shd w:val="clear" w:color="auto" w:fill="auto"/>
            <w:hideMark/>
          </w:tcPr>
          <w:p w14:paraId="031E328D" w14:textId="77777777" w:rsidR="005458F1" w:rsidRPr="005458F1" w:rsidRDefault="005458F1" w:rsidP="005458F1">
            <w:pPr>
              <w:widowControl/>
              <w:rPr>
                <w:sz w:val="18"/>
                <w:szCs w:val="18"/>
                <w:lang w:val="it-IT" w:eastAsia="it-IT"/>
              </w:rPr>
            </w:pPr>
            <w:r w:rsidRPr="005458F1">
              <w:rPr>
                <w:sz w:val="18"/>
                <w:szCs w:val="18"/>
                <w:lang w:val="it-IT" w:eastAsia="it-IT"/>
              </w:rPr>
              <w:t>Quota libera di parte corrente dell'avanzo/Avanzo di amministrazione (5)</w:t>
            </w:r>
          </w:p>
        </w:tc>
        <w:tc>
          <w:tcPr>
            <w:tcW w:w="1134" w:type="dxa"/>
            <w:tcBorders>
              <w:top w:val="nil"/>
              <w:left w:val="nil"/>
              <w:bottom w:val="single" w:sz="4" w:space="0" w:color="000000"/>
              <w:right w:val="single" w:sz="4" w:space="0" w:color="000000"/>
            </w:tcBorders>
            <w:shd w:val="clear" w:color="auto" w:fill="auto"/>
            <w:hideMark/>
          </w:tcPr>
          <w:p w14:paraId="3885FDA6" w14:textId="5272D74D" w:rsidR="005458F1" w:rsidRPr="00452261" w:rsidRDefault="00452261" w:rsidP="005458F1">
            <w:pPr>
              <w:widowControl/>
              <w:jc w:val="center"/>
              <w:rPr>
                <w:sz w:val="18"/>
                <w:szCs w:val="18"/>
                <w:lang w:val="it-IT" w:eastAsia="it-IT"/>
              </w:rPr>
            </w:pPr>
            <w:r w:rsidRPr="00452261">
              <w:rPr>
                <w:sz w:val="18"/>
                <w:szCs w:val="18"/>
                <w:lang w:val="it-IT" w:eastAsia="it-IT"/>
              </w:rPr>
              <w:t>13,450</w:t>
            </w:r>
          </w:p>
        </w:tc>
      </w:tr>
      <w:tr w:rsidR="005458F1" w:rsidRPr="005458F1" w14:paraId="3E991BD9"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auto" w:fill="auto"/>
            <w:noWrap/>
            <w:hideMark/>
          </w:tcPr>
          <w:p w14:paraId="22C6FAF4" w14:textId="77777777" w:rsidR="005458F1" w:rsidRPr="005458F1" w:rsidRDefault="005458F1" w:rsidP="003640B5">
            <w:pPr>
              <w:widowControl/>
              <w:ind w:right="-70"/>
              <w:rPr>
                <w:sz w:val="18"/>
                <w:szCs w:val="18"/>
                <w:lang w:val="it-IT" w:eastAsia="it-IT"/>
              </w:rPr>
            </w:pPr>
            <w:r w:rsidRPr="005458F1">
              <w:rPr>
                <w:sz w:val="18"/>
                <w:szCs w:val="18"/>
                <w:lang w:val="it-IT" w:eastAsia="it-IT"/>
              </w:rPr>
              <w:t>11.2</w:t>
            </w:r>
          </w:p>
        </w:tc>
        <w:tc>
          <w:tcPr>
            <w:tcW w:w="3118" w:type="dxa"/>
            <w:tcBorders>
              <w:top w:val="nil"/>
              <w:left w:val="nil"/>
              <w:bottom w:val="single" w:sz="4" w:space="0" w:color="000000"/>
              <w:right w:val="single" w:sz="4" w:space="0" w:color="000000"/>
            </w:tcBorders>
            <w:shd w:val="clear" w:color="auto" w:fill="auto"/>
            <w:hideMark/>
          </w:tcPr>
          <w:p w14:paraId="4696228E" w14:textId="77777777" w:rsidR="005458F1" w:rsidRPr="005458F1" w:rsidRDefault="005458F1" w:rsidP="005458F1">
            <w:pPr>
              <w:widowControl/>
              <w:rPr>
                <w:sz w:val="18"/>
                <w:szCs w:val="18"/>
                <w:lang w:val="it-IT" w:eastAsia="it-IT"/>
              </w:rPr>
            </w:pPr>
            <w:r w:rsidRPr="005458F1">
              <w:rPr>
                <w:sz w:val="18"/>
                <w:szCs w:val="18"/>
                <w:lang w:val="it-IT" w:eastAsia="it-IT"/>
              </w:rPr>
              <w:t>Incidenza quota libera in c/capitale nell'avanzo</w:t>
            </w:r>
          </w:p>
        </w:tc>
        <w:tc>
          <w:tcPr>
            <w:tcW w:w="6521" w:type="dxa"/>
            <w:tcBorders>
              <w:top w:val="nil"/>
              <w:left w:val="nil"/>
              <w:bottom w:val="single" w:sz="4" w:space="0" w:color="000000"/>
              <w:right w:val="single" w:sz="4" w:space="0" w:color="000000"/>
            </w:tcBorders>
            <w:shd w:val="clear" w:color="auto" w:fill="auto"/>
            <w:hideMark/>
          </w:tcPr>
          <w:p w14:paraId="08B8791B" w14:textId="77777777" w:rsidR="005458F1" w:rsidRPr="005458F1" w:rsidRDefault="005458F1" w:rsidP="005458F1">
            <w:pPr>
              <w:widowControl/>
              <w:rPr>
                <w:sz w:val="18"/>
                <w:szCs w:val="18"/>
                <w:lang w:val="it-IT" w:eastAsia="it-IT"/>
              </w:rPr>
            </w:pPr>
            <w:r w:rsidRPr="005458F1">
              <w:rPr>
                <w:sz w:val="18"/>
                <w:szCs w:val="18"/>
                <w:lang w:val="it-IT" w:eastAsia="it-IT"/>
              </w:rPr>
              <w:t>Quota libera in conto capitale dell'avanzo/Avanzo di amministrazione (6)</w:t>
            </w:r>
          </w:p>
        </w:tc>
        <w:tc>
          <w:tcPr>
            <w:tcW w:w="1134" w:type="dxa"/>
            <w:tcBorders>
              <w:top w:val="nil"/>
              <w:left w:val="nil"/>
              <w:bottom w:val="single" w:sz="4" w:space="0" w:color="000000"/>
              <w:right w:val="single" w:sz="4" w:space="0" w:color="000000"/>
            </w:tcBorders>
            <w:shd w:val="clear" w:color="auto" w:fill="auto"/>
            <w:hideMark/>
          </w:tcPr>
          <w:p w14:paraId="280ABA48" w14:textId="15D95A2B" w:rsidR="005458F1" w:rsidRPr="00452261" w:rsidRDefault="00452261" w:rsidP="005458F1">
            <w:pPr>
              <w:widowControl/>
              <w:jc w:val="center"/>
              <w:rPr>
                <w:sz w:val="18"/>
                <w:szCs w:val="18"/>
                <w:lang w:val="it-IT" w:eastAsia="it-IT"/>
              </w:rPr>
            </w:pPr>
            <w:r w:rsidRPr="00452261">
              <w:rPr>
                <w:sz w:val="18"/>
                <w:szCs w:val="18"/>
                <w:lang w:val="it-IT" w:eastAsia="it-IT"/>
              </w:rPr>
              <w:t>8,10</w:t>
            </w:r>
          </w:p>
        </w:tc>
      </w:tr>
      <w:tr w:rsidR="005458F1" w:rsidRPr="005458F1" w14:paraId="13C2FFBC"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auto" w:fill="auto"/>
            <w:noWrap/>
            <w:hideMark/>
          </w:tcPr>
          <w:p w14:paraId="12CE1672" w14:textId="77777777" w:rsidR="005458F1" w:rsidRPr="005458F1" w:rsidRDefault="005458F1" w:rsidP="003640B5">
            <w:pPr>
              <w:widowControl/>
              <w:ind w:right="-70"/>
              <w:rPr>
                <w:sz w:val="18"/>
                <w:szCs w:val="18"/>
                <w:lang w:val="it-IT" w:eastAsia="it-IT"/>
              </w:rPr>
            </w:pPr>
            <w:r w:rsidRPr="005458F1">
              <w:rPr>
                <w:sz w:val="18"/>
                <w:szCs w:val="18"/>
                <w:lang w:val="it-IT" w:eastAsia="it-IT"/>
              </w:rPr>
              <w:t>11.3</w:t>
            </w:r>
          </w:p>
        </w:tc>
        <w:tc>
          <w:tcPr>
            <w:tcW w:w="3118" w:type="dxa"/>
            <w:tcBorders>
              <w:top w:val="nil"/>
              <w:left w:val="nil"/>
              <w:bottom w:val="single" w:sz="4" w:space="0" w:color="000000"/>
              <w:right w:val="single" w:sz="4" w:space="0" w:color="000000"/>
            </w:tcBorders>
            <w:shd w:val="clear" w:color="auto" w:fill="auto"/>
            <w:hideMark/>
          </w:tcPr>
          <w:p w14:paraId="073FD940" w14:textId="77777777" w:rsidR="005458F1" w:rsidRPr="005458F1" w:rsidRDefault="005458F1" w:rsidP="005458F1">
            <w:pPr>
              <w:widowControl/>
              <w:rPr>
                <w:sz w:val="18"/>
                <w:szCs w:val="18"/>
                <w:lang w:val="it-IT" w:eastAsia="it-IT"/>
              </w:rPr>
            </w:pPr>
            <w:r w:rsidRPr="005458F1">
              <w:rPr>
                <w:sz w:val="18"/>
                <w:szCs w:val="18"/>
                <w:lang w:val="it-IT" w:eastAsia="it-IT"/>
              </w:rPr>
              <w:t>Incidenza quota accantonata nell'avanzo</w:t>
            </w:r>
          </w:p>
        </w:tc>
        <w:tc>
          <w:tcPr>
            <w:tcW w:w="6521" w:type="dxa"/>
            <w:tcBorders>
              <w:top w:val="nil"/>
              <w:left w:val="nil"/>
              <w:bottom w:val="single" w:sz="4" w:space="0" w:color="000000"/>
              <w:right w:val="single" w:sz="4" w:space="0" w:color="000000"/>
            </w:tcBorders>
            <w:shd w:val="clear" w:color="auto" w:fill="auto"/>
            <w:hideMark/>
          </w:tcPr>
          <w:p w14:paraId="377E2AD1" w14:textId="77777777" w:rsidR="005458F1" w:rsidRPr="005458F1" w:rsidRDefault="005458F1" w:rsidP="005458F1">
            <w:pPr>
              <w:widowControl/>
              <w:rPr>
                <w:sz w:val="18"/>
                <w:szCs w:val="18"/>
                <w:lang w:val="it-IT" w:eastAsia="it-IT"/>
              </w:rPr>
            </w:pPr>
            <w:r w:rsidRPr="005458F1">
              <w:rPr>
                <w:sz w:val="18"/>
                <w:szCs w:val="18"/>
                <w:lang w:val="it-IT" w:eastAsia="it-IT"/>
              </w:rPr>
              <w:t>Quota accantonata dell'avanzo/Avanzo di amministrazione (7)</w:t>
            </w:r>
          </w:p>
        </w:tc>
        <w:tc>
          <w:tcPr>
            <w:tcW w:w="1134" w:type="dxa"/>
            <w:tcBorders>
              <w:top w:val="nil"/>
              <w:left w:val="nil"/>
              <w:bottom w:val="single" w:sz="4" w:space="0" w:color="000000"/>
              <w:right w:val="single" w:sz="4" w:space="0" w:color="000000"/>
            </w:tcBorders>
            <w:shd w:val="clear" w:color="auto" w:fill="auto"/>
            <w:hideMark/>
          </w:tcPr>
          <w:p w14:paraId="7E3D6119" w14:textId="03B71550" w:rsidR="005458F1" w:rsidRPr="00452261" w:rsidRDefault="00452261" w:rsidP="005458F1">
            <w:pPr>
              <w:widowControl/>
              <w:jc w:val="center"/>
              <w:rPr>
                <w:sz w:val="18"/>
                <w:szCs w:val="18"/>
                <w:lang w:val="it-IT" w:eastAsia="it-IT"/>
              </w:rPr>
            </w:pPr>
            <w:r w:rsidRPr="00452261">
              <w:rPr>
                <w:sz w:val="18"/>
                <w:szCs w:val="18"/>
                <w:lang w:val="it-IT" w:eastAsia="it-IT"/>
              </w:rPr>
              <w:t>25,160</w:t>
            </w:r>
          </w:p>
        </w:tc>
      </w:tr>
      <w:tr w:rsidR="005458F1" w:rsidRPr="005458F1" w14:paraId="65C3FDCD"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auto" w:fill="auto"/>
            <w:noWrap/>
            <w:hideMark/>
          </w:tcPr>
          <w:p w14:paraId="3AD98851" w14:textId="77777777" w:rsidR="005458F1" w:rsidRPr="005458F1" w:rsidRDefault="005458F1" w:rsidP="003640B5">
            <w:pPr>
              <w:widowControl/>
              <w:ind w:right="-70"/>
              <w:rPr>
                <w:sz w:val="18"/>
                <w:szCs w:val="18"/>
                <w:lang w:val="it-IT" w:eastAsia="it-IT"/>
              </w:rPr>
            </w:pPr>
            <w:r w:rsidRPr="005458F1">
              <w:rPr>
                <w:sz w:val="18"/>
                <w:szCs w:val="18"/>
                <w:lang w:val="it-IT" w:eastAsia="it-IT"/>
              </w:rPr>
              <w:t>11.4</w:t>
            </w:r>
          </w:p>
        </w:tc>
        <w:tc>
          <w:tcPr>
            <w:tcW w:w="3118" w:type="dxa"/>
            <w:tcBorders>
              <w:top w:val="nil"/>
              <w:left w:val="nil"/>
              <w:bottom w:val="single" w:sz="4" w:space="0" w:color="000000"/>
              <w:right w:val="single" w:sz="4" w:space="0" w:color="000000"/>
            </w:tcBorders>
            <w:shd w:val="clear" w:color="auto" w:fill="auto"/>
            <w:hideMark/>
          </w:tcPr>
          <w:p w14:paraId="464F6E08" w14:textId="77777777" w:rsidR="005458F1" w:rsidRPr="005458F1" w:rsidRDefault="005458F1" w:rsidP="005458F1">
            <w:pPr>
              <w:widowControl/>
              <w:rPr>
                <w:sz w:val="18"/>
                <w:szCs w:val="18"/>
                <w:lang w:val="it-IT" w:eastAsia="it-IT"/>
              </w:rPr>
            </w:pPr>
            <w:r w:rsidRPr="005458F1">
              <w:rPr>
                <w:sz w:val="18"/>
                <w:szCs w:val="18"/>
                <w:lang w:val="it-IT" w:eastAsia="it-IT"/>
              </w:rPr>
              <w:t>Incidenza quota vincolata nell'avanzo</w:t>
            </w:r>
          </w:p>
        </w:tc>
        <w:tc>
          <w:tcPr>
            <w:tcW w:w="6521" w:type="dxa"/>
            <w:tcBorders>
              <w:top w:val="nil"/>
              <w:left w:val="nil"/>
              <w:bottom w:val="single" w:sz="4" w:space="0" w:color="000000"/>
              <w:right w:val="single" w:sz="4" w:space="0" w:color="000000"/>
            </w:tcBorders>
            <w:shd w:val="clear" w:color="auto" w:fill="auto"/>
            <w:hideMark/>
          </w:tcPr>
          <w:p w14:paraId="703D043E" w14:textId="77777777" w:rsidR="005458F1" w:rsidRPr="005458F1" w:rsidRDefault="005458F1" w:rsidP="005458F1">
            <w:pPr>
              <w:widowControl/>
              <w:rPr>
                <w:sz w:val="18"/>
                <w:szCs w:val="18"/>
                <w:lang w:val="it-IT" w:eastAsia="it-IT"/>
              </w:rPr>
            </w:pPr>
            <w:r w:rsidRPr="005458F1">
              <w:rPr>
                <w:sz w:val="18"/>
                <w:szCs w:val="18"/>
                <w:lang w:val="it-IT" w:eastAsia="it-IT"/>
              </w:rPr>
              <w:t>Quota vincolata dell'avanzo/Avanzo di amministrazione (8)</w:t>
            </w:r>
          </w:p>
        </w:tc>
        <w:tc>
          <w:tcPr>
            <w:tcW w:w="1134" w:type="dxa"/>
            <w:tcBorders>
              <w:top w:val="nil"/>
              <w:left w:val="nil"/>
              <w:bottom w:val="single" w:sz="4" w:space="0" w:color="000000"/>
              <w:right w:val="single" w:sz="4" w:space="0" w:color="000000"/>
            </w:tcBorders>
            <w:shd w:val="clear" w:color="auto" w:fill="auto"/>
            <w:hideMark/>
          </w:tcPr>
          <w:p w14:paraId="6FD8A878" w14:textId="622A0636" w:rsidR="005458F1" w:rsidRPr="00452261" w:rsidRDefault="00452261" w:rsidP="005458F1">
            <w:pPr>
              <w:widowControl/>
              <w:jc w:val="center"/>
              <w:rPr>
                <w:sz w:val="18"/>
                <w:szCs w:val="18"/>
                <w:lang w:val="it-IT" w:eastAsia="it-IT"/>
              </w:rPr>
            </w:pPr>
            <w:r w:rsidRPr="00452261">
              <w:rPr>
                <w:sz w:val="18"/>
                <w:szCs w:val="18"/>
                <w:lang w:val="it-IT" w:eastAsia="it-IT"/>
              </w:rPr>
              <w:t>53,280</w:t>
            </w:r>
          </w:p>
        </w:tc>
      </w:tr>
      <w:tr w:rsidR="005458F1" w:rsidRPr="005458F1" w14:paraId="0D8A0842"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2AEC8534"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12</w:t>
            </w:r>
          </w:p>
        </w:tc>
        <w:tc>
          <w:tcPr>
            <w:tcW w:w="10773" w:type="dxa"/>
            <w:gridSpan w:val="3"/>
            <w:tcBorders>
              <w:top w:val="single" w:sz="4" w:space="0" w:color="000000"/>
              <w:left w:val="nil"/>
              <w:bottom w:val="single" w:sz="4" w:space="0" w:color="000000"/>
              <w:right w:val="single" w:sz="4" w:space="0" w:color="000000"/>
            </w:tcBorders>
            <w:shd w:val="clear" w:color="FFFFCC" w:fill="FFFFFF"/>
            <w:hideMark/>
          </w:tcPr>
          <w:p w14:paraId="4EBEECAA"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Disavanzo di amministrazione</w:t>
            </w:r>
          </w:p>
        </w:tc>
      </w:tr>
      <w:tr w:rsidR="005458F1" w:rsidRPr="005458F1" w14:paraId="057924D2" w14:textId="77777777" w:rsidTr="003640B5">
        <w:trPr>
          <w:trHeight w:val="510"/>
        </w:trPr>
        <w:tc>
          <w:tcPr>
            <w:tcW w:w="426" w:type="dxa"/>
            <w:tcBorders>
              <w:top w:val="nil"/>
              <w:left w:val="single" w:sz="4" w:space="0" w:color="000000"/>
              <w:bottom w:val="single" w:sz="4" w:space="0" w:color="000000"/>
              <w:right w:val="single" w:sz="4" w:space="0" w:color="000000"/>
            </w:tcBorders>
            <w:shd w:val="clear" w:color="auto" w:fill="auto"/>
            <w:noWrap/>
            <w:hideMark/>
          </w:tcPr>
          <w:p w14:paraId="036B7EEF" w14:textId="77777777" w:rsidR="005458F1" w:rsidRPr="005458F1" w:rsidRDefault="005458F1" w:rsidP="003640B5">
            <w:pPr>
              <w:widowControl/>
              <w:ind w:right="-70"/>
              <w:rPr>
                <w:sz w:val="18"/>
                <w:szCs w:val="18"/>
                <w:lang w:val="it-IT" w:eastAsia="it-IT"/>
              </w:rPr>
            </w:pPr>
            <w:r w:rsidRPr="005458F1">
              <w:rPr>
                <w:sz w:val="18"/>
                <w:szCs w:val="18"/>
                <w:lang w:val="it-IT" w:eastAsia="it-IT"/>
              </w:rPr>
              <w:t>12.1</w:t>
            </w:r>
          </w:p>
        </w:tc>
        <w:tc>
          <w:tcPr>
            <w:tcW w:w="3118" w:type="dxa"/>
            <w:tcBorders>
              <w:top w:val="nil"/>
              <w:left w:val="nil"/>
              <w:bottom w:val="single" w:sz="4" w:space="0" w:color="000000"/>
              <w:right w:val="single" w:sz="4" w:space="0" w:color="000000"/>
            </w:tcBorders>
            <w:shd w:val="clear" w:color="auto" w:fill="auto"/>
            <w:hideMark/>
          </w:tcPr>
          <w:p w14:paraId="4DF137B8" w14:textId="77777777" w:rsidR="005458F1" w:rsidRPr="005458F1" w:rsidRDefault="005458F1" w:rsidP="005458F1">
            <w:pPr>
              <w:widowControl/>
              <w:rPr>
                <w:sz w:val="18"/>
                <w:szCs w:val="18"/>
                <w:lang w:val="it-IT" w:eastAsia="it-IT"/>
              </w:rPr>
            </w:pPr>
            <w:r w:rsidRPr="005458F1">
              <w:rPr>
                <w:sz w:val="18"/>
                <w:szCs w:val="18"/>
                <w:lang w:val="it-IT" w:eastAsia="it-IT"/>
              </w:rPr>
              <w:t>Quota disavanzo ripianato nell'esercizio</w:t>
            </w:r>
          </w:p>
        </w:tc>
        <w:tc>
          <w:tcPr>
            <w:tcW w:w="6521" w:type="dxa"/>
            <w:tcBorders>
              <w:top w:val="nil"/>
              <w:left w:val="nil"/>
              <w:bottom w:val="single" w:sz="4" w:space="0" w:color="000000"/>
              <w:right w:val="single" w:sz="4" w:space="0" w:color="000000"/>
            </w:tcBorders>
            <w:shd w:val="clear" w:color="FFFFCC" w:fill="FFFFFF"/>
            <w:hideMark/>
          </w:tcPr>
          <w:p w14:paraId="39F35DB8" w14:textId="77777777" w:rsidR="005458F1" w:rsidRPr="005458F1" w:rsidRDefault="005458F1" w:rsidP="005458F1">
            <w:pPr>
              <w:widowControl/>
              <w:rPr>
                <w:sz w:val="18"/>
                <w:szCs w:val="18"/>
                <w:lang w:val="it-IT" w:eastAsia="it-IT"/>
              </w:rPr>
            </w:pPr>
            <w:r w:rsidRPr="005458F1">
              <w:rPr>
                <w:sz w:val="18"/>
                <w:szCs w:val="18"/>
                <w:lang w:val="it-IT" w:eastAsia="it-IT"/>
              </w:rPr>
              <w:t>Disavanzo di amministrazione esercizio precedente – Disavanzo di amministrazione esercizio in corso / Totale Disavanzo esercizio precedente (3)</w:t>
            </w:r>
          </w:p>
        </w:tc>
        <w:tc>
          <w:tcPr>
            <w:tcW w:w="1134" w:type="dxa"/>
            <w:tcBorders>
              <w:top w:val="nil"/>
              <w:left w:val="nil"/>
              <w:bottom w:val="single" w:sz="4" w:space="0" w:color="000000"/>
              <w:right w:val="single" w:sz="4" w:space="0" w:color="000000"/>
            </w:tcBorders>
            <w:shd w:val="clear" w:color="auto" w:fill="auto"/>
            <w:hideMark/>
          </w:tcPr>
          <w:p w14:paraId="485F2772"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1741D8FE" w14:textId="77777777" w:rsidTr="003640B5">
        <w:trPr>
          <w:trHeight w:val="340"/>
        </w:trPr>
        <w:tc>
          <w:tcPr>
            <w:tcW w:w="426" w:type="dxa"/>
            <w:tcBorders>
              <w:top w:val="nil"/>
              <w:left w:val="single" w:sz="4" w:space="0" w:color="000000"/>
              <w:bottom w:val="single" w:sz="4" w:space="0" w:color="000000"/>
              <w:right w:val="single" w:sz="4" w:space="0" w:color="000000"/>
            </w:tcBorders>
            <w:shd w:val="clear" w:color="auto" w:fill="auto"/>
            <w:noWrap/>
            <w:hideMark/>
          </w:tcPr>
          <w:p w14:paraId="13864F0E" w14:textId="77777777" w:rsidR="005458F1" w:rsidRPr="005458F1" w:rsidRDefault="005458F1" w:rsidP="003640B5">
            <w:pPr>
              <w:widowControl/>
              <w:ind w:right="-70"/>
              <w:rPr>
                <w:sz w:val="18"/>
                <w:szCs w:val="18"/>
                <w:lang w:val="it-IT" w:eastAsia="it-IT"/>
              </w:rPr>
            </w:pPr>
            <w:r w:rsidRPr="005458F1">
              <w:rPr>
                <w:sz w:val="18"/>
                <w:szCs w:val="18"/>
                <w:lang w:val="it-IT" w:eastAsia="it-IT"/>
              </w:rPr>
              <w:t>12.2</w:t>
            </w:r>
          </w:p>
        </w:tc>
        <w:tc>
          <w:tcPr>
            <w:tcW w:w="3118" w:type="dxa"/>
            <w:tcBorders>
              <w:top w:val="nil"/>
              <w:left w:val="nil"/>
              <w:bottom w:val="single" w:sz="4" w:space="0" w:color="000000"/>
              <w:right w:val="single" w:sz="4" w:space="0" w:color="000000"/>
            </w:tcBorders>
            <w:shd w:val="clear" w:color="auto" w:fill="auto"/>
            <w:hideMark/>
          </w:tcPr>
          <w:p w14:paraId="2293797F" w14:textId="77777777" w:rsidR="005458F1" w:rsidRPr="005458F1" w:rsidRDefault="005458F1" w:rsidP="005458F1">
            <w:pPr>
              <w:widowControl/>
              <w:rPr>
                <w:sz w:val="18"/>
                <w:szCs w:val="18"/>
                <w:lang w:val="it-IT" w:eastAsia="it-IT"/>
              </w:rPr>
            </w:pPr>
            <w:r w:rsidRPr="005458F1">
              <w:rPr>
                <w:sz w:val="18"/>
                <w:szCs w:val="18"/>
                <w:lang w:val="it-IT" w:eastAsia="it-IT"/>
              </w:rPr>
              <w:t xml:space="preserve">Incremento del disavanzo rispetto all'esercizio precedente </w:t>
            </w:r>
          </w:p>
        </w:tc>
        <w:tc>
          <w:tcPr>
            <w:tcW w:w="6521" w:type="dxa"/>
            <w:tcBorders>
              <w:top w:val="nil"/>
              <w:left w:val="nil"/>
              <w:bottom w:val="single" w:sz="4" w:space="0" w:color="000000"/>
              <w:right w:val="single" w:sz="4" w:space="0" w:color="000000"/>
            </w:tcBorders>
            <w:shd w:val="clear" w:color="FFFFCC" w:fill="FFFFFF"/>
            <w:hideMark/>
          </w:tcPr>
          <w:p w14:paraId="0EA8B377" w14:textId="77777777" w:rsidR="005458F1" w:rsidRPr="005458F1" w:rsidRDefault="005458F1" w:rsidP="005458F1">
            <w:pPr>
              <w:widowControl/>
              <w:rPr>
                <w:sz w:val="18"/>
                <w:szCs w:val="18"/>
                <w:lang w:val="it-IT" w:eastAsia="it-IT"/>
              </w:rPr>
            </w:pPr>
            <w:r w:rsidRPr="005458F1">
              <w:rPr>
                <w:sz w:val="18"/>
                <w:szCs w:val="18"/>
                <w:lang w:val="it-IT" w:eastAsia="it-IT"/>
              </w:rPr>
              <w:t>Disavanzo di amministrazione esercizio in corso – Disavanzo di amministrazione esercizio precedente / Totale Disavanzo esercizio precedente (3)</w:t>
            </w:r>
          </w:p>
        </w:tc>
        <w:tc>
          <w:tcPr>
            <w:tcW w:w="1134" w:type="dxa"/>
            <w:tcBorders>
              <w:top w:val="nil"/>
              <w:left w:val="nil"/>
              <w:bottom w:val="single" w:sz="4" w:space="0" w:color="000000"/>
              <w:right w:val="single" w:sz="4" w:space="0" w:color="000000"/>
            </w:tcBorders>
            <w:shd w:val="clear" w:color="auto" w:fill="auto"/>
            <w:hideMark/>
          </w:tcPr>
          <w:p w14:paraId="78F983CA"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3ABB9FBB"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auto" w:fill="auto"/>
            <w:noWrap/>
            <w:hideMark/>
          </w:tcPr>
          <w:p w14:paraId="542E3E72" w14:textId="77777777" w:rsidR="005458F1" w:rsidRPr="005458F1" w:rsidRDefault="005458F1" w:rsidP="003640B5">
            <w:pPr>
              <w:widowControl/>
              <w:ind w:right="-70"/>
              <w:rPr>
                <w:sz w:val="18"/>
                <w:szCs w:val="18"/>
                <w:lang w:val="it-IT" w:eastAsia="it-IT"/>
              </w:rPr>
            </w:pPr>
            <w:r w:rsidRPr="005458F1">
              <w:rPr>
                <w:sz w:val="18"/>
                <w:szCs w:val="18"/>
                <w:lang w:val="it-IT" w:eastAsia="it-IT"/>
              </w:rPr>
              <w:t>12.3</w:t>
            </w:r>
          </w:p>
        </w:tc>
        <w:tc>
          <w:tcPr>
            <w:tcW w:w="3118" w:type="dxa"/>
            <w:tcBorders>
              <w:top w:val="nil"/>
              <w:left w:val="nil"/>
              <w:bottom w:val="single" w:sz="4" w:space="0" w:color="000000"/>
              <w:right w:val="single" w:sz="4" w:space="0" w:color="000000"/>
            </w:tcBorders>
            <w:shd w:val="clear" w:color="auto" w:fill="auto"/>
            <w:hideMark/>
          </w:tcPr>
          <w:p w14:paraId="0D1E81C5" w14:textId="77777777" w:rsidR="005458F1" w:rsidRPr="005458F1" w:rsidRDefault="005458F1" w:rsidP="005458F1">
            <w:pPr>
              <w:widowControl/>
              <w:rPr>
                <w:sz w:val="18"/>
                <w:szCs w:val="18"/>
                <w:lang w:val="it-IT" w:eastAsia="it-IT"/>
              </w:rPr>
            </w:pPr>
            <w:r w:rsidRPr="005458F1">
              <w:rPr>
                <w:sz w:val="18"/>
                <w:szCs w:val="18"/>
                <w:lang w:val="it-IT" w:eastAsia="it-IT"/>
              </w:rPr>
              <w:t>Sostenibilità patrimoniale del disavanzo</w:t>
            </w:r>
          </w:p>
        </w:tc>
        <w:tc>
          <w:tcPr>
            <w:tcW w:w="6521" w:type="dxa"/>
            <w:tcBorders>
              <w:top w:val="nil"/>
              <w:left w:val="nil"/>
              <w:bottom w:val="single" w:sz="4" w:space="0" w:color="000000"/>
              <w:right w:val="single" w:sz="4" w:space="0" w:color="000000"/>
            </w:tcBorders>
            <w:shd w:val="clear" w:color="auto" w:fill="auto"/>
            <w:hideMark/>
          </w:tcPr>
          <w:p w14:paraId="66651AB0" w14:textId="77777777" w:rsidR="005458F1" w:rsidRPr="005458F1" w:rsidRDefault="005458F1" w:rsidP="005458F1">
            <w:pPr>
              <w:widowControl/>
              <w:rPr>
                <w:sz w:val="18"/>
                <w:szCs w:val="18"/>
                <w:lang w:val="it-IT" w:eastAsia="it-IT"/>
              </w:rPr>
            </w:pPr>
            <w:r w:rsidRPr="005458F1">
              <w:rPr>
                <w:sz w:val="18"/>
                <w:szCs w:val="18"/>
                <w:lang w:val="it-IT" w:eastAsia="it-IT"/>
              </w:rPr>
              <w:t xml:space="preserve">Totale disavanzo di amministrazione (3) / Patrimonio netto (1) </w:t>
            </w:r>
          </w:p>
        </w:tc>
        <w:tc>
          <w:tcPr>
            <w:tcW w:w="1134" w:type="dxa"/>
            <w:tcBorders>
              <w:top w:val="nil"/>
              <w:left w:val="nil"/>
              <w:bottom w:val="single" w:sz="4" w:space="0" w:color="000000"/>
              <w:right w:val="single" w:sz="4" w:space="0" w:color="000000"/>
            </w:tcBorders>
            <w:shd w:val="clear" w:color="auto" w:fill="auto"/>
            <w:hideMark/>
          </w:tcPr>
          <w:p w14:paraId="4FBDADA6"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6854428A" w14:textId="77777777" w:rsidTr="003640B5">
        <w:trPr>
          <w:trHeight w:val="330"/>
        </w:trPr>
        <w:tc>
          <w:tcPr>
            <w:tcW w:w="426" w:type="dxa"/>
            <w:tcBorders>
              <w:top w:val="nil"/>
              <w:left w:val="single" w:sz="4" w:space="0" w:color="000000"/>
              <w:bottom w:val="single" w:sz="4" w:space="0" w:color="000000"/>
              <w:right w:val="single" w:sz="4" w:space="0" w:color="000000"/>
            </w:tcBorders>
            <w:shd w:val="clear" w:color="auto" w:fill="auto"/>
            <w:noWrap/>
            <w:hideMark/>
          </w:tcPr>
          <w:p w14:paraId="4AEBAE63" w14:textId="77777777" w:rsidR="005458F1" w:rsidRPr="005458F1" w:rsidRDefault="005458F1" w:rsidP="003640B5">
            <w:pPr>
              <w:widowControl/>
              <w:ind w:right="-70"/>
              <w:rPr>
                <w:sz w:val="18"/>
                <w:szCs w:val="18"/>
                <w:lang w:val="it-IT" w:eastAsia="it-IT"/>
              </w:rPr>
            </w:pPr>
            <w:r w:rsidRPr="005458F1">
              <w:rPr>
                <w:sz w:val="18"/>
                <w:szCs w:val="18"/>
                <w:lang w:val="it-IT" w:eastAsia="it-IT"/>
              </w:rPr>
              <w:t>12.4</w:t>
            </w:r>
          </w:p>
        </w:tc>
        <w:tc>
          <w:tcPr>
            <w:tcW w:w="3118" w:type="dxa"/>
            <w:tcBorders>
              <w:top w:val="nil"/>
              <w:left w:val="nil"/>
              <w:bottom w:val="single" w:sz="4" w:space="0" w:color="000000"/>
              <w:right w:val="single" w:sz="4" w:space="0" w:color="000000"/>
            </w:tcBorders>
            <w:shd w:val="clear" w:color="FFFFCC" w:fill="FFFFFF"/>
            <w:hideMark/>
          </w:tcPr>
          <w:p w14:paraId="4E8DE38E" w14:textId="77777777" w:rsidR="005458F1" w:rsidRPr="005458F1" w:rsidRDefault="005458F1" w:rsidP="005458F1">
            <w:pPr>
              <w:widowControl/>
              <w:rPr>
                <w:sz w:val="18"/>
                <w:szCs w:val="18"/>
                <w:lang w:val="it-IT" w:eastAsia="it-IT"/>
              </w:rPr>
            </w:pPr>
            <w:r w:rsidRPr="005458F1">
              <w:rPr>
                <w:sz w:val="18"/>
                <w:szCs w:val="18"/>
                <w:lang w:val="it-IT" w:eastAsia="it-IT"/>
              </w:rPr>
              <w:t>Sostenibilità disavanzo effettivamente a carico dell'esercizio</w:t>
            </w:r>
          </w:p>
        </w:tc>
        <w:tc>
          <w:tcPr>
            <w:tcW w:w="6521" w:type="dxa"/>
            <w:tcBorders>
              <w:top w:val="nil"/>
              <w:left w:val="nil"/>
              <w:bottom w:val="single" w:sz="4" w:space="0" w:color="000000"/>
              <w:right w:val="single" w:sz="4" w:space="0" w:color="000000"/>
            </w:tcBorders>
            <w:shd w:val="clear" w:color="FFFFCC" w:fill="FFFFFF"/>
            <w:hideMark/>
          </w:tcPr>
          <w:p w14:paraId="345FA563" w14:textId="77777777" w:rsidR="005458F1" w:rsidRPr="005458F1" w:rsidRDefault="005458F1" w:rsidP="005458F1">
            <w:pPr>
              <w:widowControl/>
              <w:rPr>
                <w:sz w:val="18"/>
                <w:szCs w:val="18"/>
                <w:lang w:val="it-IT" w:eastAsia="it-IT"/>
              </w:rPr>
            </w:pPr>
            <w:r w:rsidRPr="005458F1">
              <w:rPr>
                <w:sz w:val="18"/>
                <w:szCs w:val="18"/>
                <w:lang w:val="it-IT" w:eastAsia="it-IT"/>
              </w:rPr>
              <w:t>Disavanzo iscritto in spesa del conto del bilancio / Accertamenti dei titoli 1, 2 e 3 delle entrate</w:t>
            </w:r>
          </w:p>
        </w:tc>
        <w:tc>
          <w:tcPr>
            <w:tcW w:w="1134" w:type="dxa"/>
            <w:tcBorders>
              <w:top w:val="nil"/>
              <w:left w:val="nil"/>
              <w:bottom w:val="single" w:sz="4" w:space="0" w:color="000000"/>
              <w:right w:val="single" w:sz="4" w:space="0" w:color="000000"/>
            </w:tcBorders>
            <w:shd w:val="clear" w:color="FFFFCC" w:fill="FFFFFF"/>
            <w:hideMark/>
          </w:tcPr>
          <w:p w14:paraId="5458A8E5"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41FD54BB"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auto" w:fill="auto"/>
            <w:noWrap/>
            <w:hideMark/>
          </w:tcPr>
          <w:p w14:paraId="038990D0"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13</w:t>
            </w:r>
          </w:p>
        </w:tc>
        <w:tc>
          <w:tcPr>
            <w:tcW w:w="10773" w:type="dxa"/>
            <w:gridSpan w:val="3"/>
            <w:tcBorders>
              <w:top w:val="single" w:sz="4" w:space="0" w:color="000000"/>
              <w:left w:val="nil"/>
              <w:bottom w:val="single" w:sz="4" w:space="0" w:color="000000"/>
              <w:right w:val="single" w:sz="4" w:space="0" w:color="000000"/>
            </w:tcBorders>
            <w:shd w:val="clear" w:color="FFFFCC" w:fill="FFFFFF"/>
            <w:hideMark/>
          </w:tcPr>
          <w:p w14:paraId="4F852586"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 xml:space="preserve">Debiti fuori bilancio </w:t>
            </w:r>
          </w:p>
        </w:tc>
      </w:tr>
      <w:tr w:rsidR="005458F1" w:rsidRPr="005458F1" w14:paraId="7EF36C9A" w14:textId="77777777" w:rsidTr="003640B5">
        <w:trPr>
          <w:trHeight w:val="255"/>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2EA8559D" w14:textId="77777777" w:rsidR="005458F1" w:rsidRPr="005458F1" w:rsidRDefault="005458F1" w:rsidP="003640B5">
            <w:pPr>
              <w:widowControl/>
              <w:ind w:right="-70"/>
              <w:rPr>
                <w:sz w:val="18"/>
                <w:szCs w:val="18"/>
                <w:lang w:val="it-IT" w:eastAsia="it-IT"/>
              </w:rPr>
            </w:pPr>
            <w:r w:rsidRPr="005458F1">
              <w:rPr>
                <w:sz w:val="18"/>
                <w:szCs w:val="18"/>
                <w:lang w:val="it-IT" w:eastAsia="it-IT"/>
              </w:rPr>
              <w:t>13.1</w:t>
            </w:r>
          </w:p>
        </w:tc>
        <w:tc>
          <w:tcPr>
            <w:tcW w:w="3118" w:type="dxa"/>
            <w:tcBorders>
              <w:top w:val="nil"/>
              <w:left w:val="nil"/>
              <w:bottom w:val="single" w:sz="4" w:space="0" w:color="000000"/>
              <w:right w:val="single" w:sz="4" w:space="0" w:color="000000"/>
            </w:tcBorders>
            <w:shd w:val="clear" w:color="FFFFCC" w:fill="FFFFFF"/>
            <w:hideMark/>
          </w:tcPr>
          <w:p w14:paraId="0AE92D0C" w14:textId="77777777" w:rsidR="005458F1" w:rsidRPr="005458F1" w:rsidRDefault="005458F1" w:rsidP="005458F1">
            <w:pPr>
              <w:widowControl/>
              <w:rPr>
                <w:sz w:val="18"/>
                <w:szCs w:val="18"/>
                <w:lang w:val="it-IT" w:eastAsia="it-IT"/>
              </w:rPr>
            </w:pPr>
            <w:r w:rsidRPr="005458F1">
              <w:rPr>
                <w:sz w:val="18"/>
                <w:szCs w:val="18"/>
                <w:lang w:val="it-IT" w:eastAsia="it-IT"/>
              </w:rPr>
              <w:t>Debiti riconosciuti e finanziati</w:t>
            </w:r>
          </w:p>
        </w:tc>
        <w:tc>
          <w:tcPr>
            <w:tcW w:w="6521" w:type="dxa"/>
            <w:tcBorders>
              <w:top w:val="nil"/>
              <w:left w:val="nil"/>
              <w:bottom w:val="single" w:sz="4" w:space="0" w:color="000000"/>
              <w:right w:val="single" w:sz="4" w:space="0" w:color="000000"/>
            </w:tcBorders>
            <w:shd w:val="clear" w:color="FFFFCC" w:fill="FFFFFF"/>
            <w:hideMark/>
          </w:tcPr>
          <w:p w14:paraId="2E71E400" w14:textId="77777777" w:rsidR="005458F1" w:rsidRPr="005458F1" w:rsidRDefault="005458F1" w:rsidP="005458F1">
            <w:pPr>
              <w:widowControl/>
              <w:rPr>
                <w:sz w:val="18"/>
                <w:szCs w:val="18"/>
                <w:lang w:val="it-IT" w:eastAsia="it-IT"/>
              </w:rPr>
            </w:pPr>
            <w:r w:rsidRPr="005458F1">
              <w:rPr>
                <w:sz w:val="18"/>
                <w:szCs w:val="18"/>
                <w:lang w:val="it-IT" w:eastAsia="it-IT"/>
              </w:rPr>
              <w:t>Importo Debiti fuori bilancio riconosciuti e finanziati / Totale impegni titolo I e titolo II</w:t>
            </w:r>
          </w:p>
        </w:tc>
        <w:tc>
          <w:tcPr>
            <w:tcW w:w="1134" w:type="dxa"/>
            <w:tcBorders>
              <w:top w:val="nil"/>
              <w:left w:val="nil"/>
              <w:bottom w:val="single" w:sz="4" w:space="0" w:color="000000"/>
              <w:right w:val="single" w:sz="4" w:space="0" w:color="000000"/>
            </w:tcBorders>
            <w:shd w:val="clear" w:color="FFFFCC" w:fill="FFFFFF"/>
            <w:noWrap/>
            <w:hideMark/>
          </w:tcPr>
          <w:p w14:paraId="6244A825"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2F9CF6B5" w14:textId="77777777" w:rsidTr="003640B5">
        <w:trPr>
          <w:trHeight w:val="400"/>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5B9A55FE" w14:textId="77777777" w:rsidR="005458F1" w:rsidRPr="005458F1" w:rsidRDefault="005458F1" w:rsidP="003640B5">
            <w:pPr>
              <w:widowControl/>
              <w:ind w:right="-70"/>
              <w:rPr>
                <w:sz w:val="18"/>
                <w:szCs w:val="18"/>
                <w:lang w:val="it-IT" w:eastAsia="it-IT"/>
              </w:rPr>
            </w:pPr>
            <w:r w:rsidRPr="005458F1">
              <w:rPr>
                <w:sz w:val="18"/>
                <w:szCs w:val="18"/>
                <w:lang w:val="it-IT" w:eastAsia="it-IT"/>
              </w:rPr>
              <w:t>13.2</w:t>
            </w:r>
          </w:p>
        </w:tc>
        <w:tc>
          <w:tcPr>
            <w:tcW w:w="3118" w:type="dxa"/>
            <w:tcBorders>
              <w:top w:val="nil"/>
              <w:left w:val="nil"/>
              <w:bottom w:val="single" w:sz="4" w:space="0" w:color="000000"/>
              <w:right w:val="single" w:sz="4" w:space="0" w:color="000000"/>
            </w:tcBorders>
            <w:shd w:val="clear" w:color="FFFFCC" w:fill="FFFFFF"/>
            <w:hideMark/>
          </w:tcPr>
          <w:p w14:paraId="4AE1C977" w14:textId="77777777" w:rsidR="005458F1" w:rsidRPr="005458F1" w:rsidRDefault="005458F1" w:rsidP="005458F1">
            <w:pPr>
              <w:widowControl/>
              <w:rPr>
                <w:sz w:val="18"/>
                <w:szCs w:val="18"/>
                <w:lang w:val="it-IT" w:eastAsia="it-IT"/>
              </w:rPr>
            </w:pPr>
            <w:r w:rsidRPr="005458F1">
              <w:rPr>
                <w:sz w:val="18"/>
                <w:szCs w:val="18"/>
                <w:lang w:val="it-IT" w:eastAsia="it-IT"/>
              </w:rPr>
              <w:t>Debiti in corso di riconoscimento</w:t>
            </w:r>
          </w:p>
        </w:tc>
        <w:tc>
          <w:tcPr>
            <w:tcW w:w="6521" w:type="dxa"/>
            <w:tcBorders>
              <w:top w:val="nil"/>
              <w:left w:val="nil"/>
              <w:bottom w:val="single" w:sz="4" w:space="0" w:color="000000"/>
              <w:right w:val="single" w:sz="4" w:space="0" w:color="000000"/>
            </w:tcBorders>
            <w:shd w:val="clear" w:color="FFFFCC" w:fill="FFFFFF"/>
            <w:hideMark/>
          </w:tcPr>
          <w:p w14:paraId="52FAAC0D" w14:textId="77777777" w:rsidR="005458F1" w:rsidRPr="005458F1" w:rsidRDefault="005458F1" w:rsidP="005458F1">
            <w:pPr>
              <w:widowControl/>
              <w:rPr>
                <w:sz w:val="18"/>
                <w:szCs w:val="18"/>
                <w:lang w:val="it-IT" w:eastAsia="it-IT"/>
              </w:rPr>
            </w:pPr>
            <w:r w:rsidRPr="005458F1">
              <w:rPr>
                <w:sz w:val="18"/>
                <w:szCs w:val="18"/>
                <w:lang w:val="it-IT" w:eastAsia="it-IT"/>
              </w:rPr>
              <w:t xml:space="preserve">Importo debiti fuori bilancio in corso di riconoscimento/Totale accertamento entrate dei titoli 1, 2 e 3 </w:t>
            </w:r>
          </w:p>
        </w:tc>
        <w:tc>
          <w:tcPr>
            <w:tcW w:w="1134" w:type="dxa"/>
            <w:tcBorders>
              <w:top w:val="nil"/>
              <w:left w:val="nil"/>
              <w:bottom w:val="single" w:sz="4" w:space="0" w:color="000000"/>
              <w:right w:val="single" w:sz="4" w:space="0" w:color="000000"/>
            </w:tcBorders>
            <w:shd w:val="clear" w:color="FFFFCC" w:fill="FFFFFF"/>
            <w:noWrap/>
            <w:hideMark/>
          </w:tcPr>
          <w:p w14:paraId="75A7560C"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1EC6E8DA" w14:textId="77777777" w:rsidTr="003640B5">
        <w:trPr>
          <w:trHeight w:val="353"/>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33B14A68" w14:textId="77777777" w:rsidR="005458F1" w:rsidRPr="005458F1" w:rsidRDefault="005458F1" w:rsidP="003640B5">
            <w:pPr>
              <w:widowControl/>
              <w:ind w:right="-70"/>
              <w:rPr>
                <w:sz w:val="18"/>
                <w:szCs w:val="18"/>
                <w:lang w:val="it-IT" w:eastAsia="it-IT"/>
              </w:rPr>
            </w:pPr>
            <w:r w:rsidRPr="005458F1">
              <w:rPr>
                <w:sz w:val="18"/>
                <w:szCs w:val="18"/>
                <w:lang w:val="it-IT" w:eastAsia="it-IT"/>
              </w:rPr>
              <w:t>13.3</w:t>
            </w:r>
          </w:p>
        </w:tc>
        <w:tc>
          <w:tcPr>
            <w:tcW w:w="3118" w:type="dxa"/>
            <w:tcBorders>
              <w:top w:val="nil"/>
              <w:left w:val="nil"/>
              <w:bottom w:val="single" w:sz="4" w:space="0" w:color="000000"/>
              <w:right w:val="single" w:sz="4" w:space="0" w:color="000000"/>
            </w:tcBorders>
            <w:shd w:val="clear" w:color="FFFFCC" w:fill="FFFFFF"/>
            <w:hideMark/>
          </w:tcPr>
          <w:p w14:paraId="33804AA7" w14:textId="77777777" w:rsidR="005458F1" w:rsidRPr="005458F1" w:rsidRDefault="005458F1" w:rsidP="005458F1">
            <w:pPr>
              <w:widowControl/>
              <w:rPr>
                <w:sz w:val="18"/>
                <w:szCs w:val="18"/>
                <w:lang w:val="it-IT" w:eastAsia="it-IT"/>
              </w:rPr>
            </w:pPr>
            <w:r w:rsidRPr="005458F1">
              <w:rPr>
                <w:sz w:val="18"/>
                <w:szCs w:val="18"/>
                <w:lang w:val="it-IT" w:eastAsia="it-IT"/>
              </w:rPr>
              <w:t xml:space="preserve">Debiti riconosciuti e in corso di finanziamento </w:t>
            </w:r>
          </w:p>
        </w:tc>
        <w:tc>
          <w:tcPr>
            <w:tcW w:w="6521" w:type="dxa"/>
            <w:tcBorders>
              <w:top w:val="nil"/>
              <w:left w:val="nil"/>
              <w:bottom w:val="single" w:sz="4" w:space="0" w:color="000000"/>
              <w:right w:val="single" w:sz="4" w:space="0" w:color="000000"/>
            </w:tcBorders>
            <w:shd w:val="clear" w:color="FFFFCC" w:fill="FFFFFF"/>
            <w:hideMark/>
          </w:tcPr>
          <w:p w14:paraId="5BBCBE76" w14:textId="77777777" w:rsidR="005458F1" w:rsidRPr="005458F1" w:rsidRDefault="005458F1" w:rsidP="005458F1">
            <w:pPr>
              <w:widowControl/>
              <w:rPr>
                <w:sz w:val="18"/>
                <w:szCs w:val="18"/>
                <w:lang w:val="it-IT" w:eastAsia="it-IT"/>
              </w:rPr>
            </w:pPr>
            <w:r w:rsidRPr="005458F1">
              <w:rPr>
                <w:sz w:val="18"/>
                <w:szCs w:val="18"/>
                <w:lang w:val="it-IT" w:eastAsia="it-IT"/>
              </w:rPr>
              <w:t>Importo Debiti fuori bilancio riconosciuti e in corso di finanziamento/Totale accertamento entrate dei titoli 1, 2 e 3</w:t>
            </w:r>
          </w:p>
        </w:tc>
        <w:tc>
          <w:tcPr>
            <w:tcW w:w="1134" w:type="dxa"/>
            <w:tcBorders>
              <w:top w:val="nil"/>
              <w:left w:val="nil"/>
              <w:bottom w:val="single" w:sz="4" w:space="0" w:color="000000"/>
              <w:right w:val="single" w:sz="4" w:space="0" w:color="000000"/>
            </w:tcBorders>
            <w:shd w:val="clear" w:color="FFFFCC" w:fill="FFFFFF"/>
            <w:noWrap/>
            <w:hideMark/>
          </w:tcPr>
          <w:p w14:paraId="72E38DE1" w14:textId="77777777" w:rsidR="005458F1" w:rsidRPr="005458F1" w:rsidRDefault="005458F1" w:rsidP="005458F1">
            <w:pPr>
              <w:widowControl/>
              <w:jc w:val="center"/>
              <w:rPr>
                <w:sz w:val="18"/>
                <w:szCs w:val="18"/>
                <w:lang w:val="it-IT" w:eastAsia="it-IT"/>
              </w:rPr>
            </w:pPr>
            <w:r w:rsidRPr="005458F1">
              <w:rPr>
                <w:sz w:val="18"/>
                <w:szCs w:val="18"/>
                <w:lang w:val="it-IT" w:eastAsia="it-IT"/>
              </w:rPr>
              <w:t>0,000</w:t>
            </w:r>
          </w:p>
        </w:tc>
      </w:tr>
      <w:tr w:rsidR="005458F1" w:rsidRPr="005458F1" w14:paraId="4903CC4D" w14:textId="77777777" w:rsidTr="003640B5">
        <w:trPr>
          <w:trHeight w:val="272"/>
        </w:trPr>
        <w:tc>
          <w:tcPr>
            <w:tcW w:w="426" w:type="dxa"/>
            <w:tcBorders>
              <w:top w:val="nil"/>
              <w:left w:val="single" w:sz="4" w:space="0" w:color="000000"/>
              <w:bottom w:val="single" w:sz="4" w:space="0" w:color="000000"/>
              <w:right w:val="nil"/>
            </w:tcBorders>
            <w:shd w:val="clear" w:color="FFFFCC" w:fill="FFFFFF"/>
            <w:noWrap/>
            <w:hideMark/>
          </w:tcPr>
          <w:p w14:paraId="4FDFAD44"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14</w:t>
            </w:r>
          </w:p>
        </w:tc>
        <w:tc>
          <w:tcPr>
            <w:tcW w:w="10773" w:type="dxa"/>
            <w:gridSpan w:val="3"/>
            <w:tcBorders>
              <w:top w:val="single" w:sz="4" w:space="0" w:color="000000"/>
              <w:left w:val="nil"/>
              <w:bottom w:val="single" w:sz="4" w:space="0" w:color="000000"/>
              <w:right w:val="single" w:sz="4" w:space="0" w:color="000000"/>
            </w:tcBorders>
            <w:shd w:val="clear" w:color="FFFFCC" w:fill="FFFFFF"/>
            <w:hideMark/>
          </w:tcPr>
          <w:p w14:paraId="5306DAC6"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Fondo pluriennale vincolato</w:t>
            </w:r>
          </w:p>
        </w:tc>
      </w:tr>
      <w:tr w:rsidR="005458F1" w:rsidRPr="005458F1" w14:paraId="1B1B5EC0" w14:textId="77777777" w:rsidTr="003640B5">
        <w:trPr>
          <w:trHeight w:val="1042"/>
        </w:trPr>
        <w:tc>
          <w:tcPr>
            <w:tcW w:w="426" w:type="dxa"/>
            <w:tcBorders>
              <w:top w:val="nil"/>
              <w:left w:val="single" w:sz="4" w:space="0" w:color="000000"/>
              <w:bottom w:val="single" w:sz="4" w:space="0" w:color="000000"/>
              <w:right w:val="single" w:sz="4" w:space="0" w:color="000000"/>
            </w:tcBorders>
            <w:shd w:val="clear" w:color="FFFFCC" w:fill="FFFFFF"/>
            <w:noWrap/>
            <w:hideMark/>
          </w:tcPr>
          <w:p w14:paraId="31C16ECE" w14:textId="77777777" w:rsidR="005458F1" w:rsidRPr="005458F1" w:rsidRDefault="005458F1" w:rsidP="003640B5">
            <w:pPr>
              <w:widowControl/>
              <w:ind w:right="-70"/>
              <w:rPr>
                <w:sz w:val="18"/>
                <w:szCs w:val="18"/>
                <w:lang w:val="it-IT" w:eastAsia="it-IT"/>
              </w:rPr>
            </w:pPr>
            <w:r w:rsidRPr="005458F1">
              <w:rPr>
                <w:sz w:val="18"/>
                <w:szCs w:val="18"/>
                <w:lang w:val="it-IT" w:eastAsia="it-IT"/>
              </w:rPr>
              <w:t>14.1</w:t>
            </w:r>
          </w:p>
        </w:tc>
        <w:tc>
          <w:tcPr>
            <w:tcW w:w="3118" w:type="dxa"/>
            <w:tcBorders>
              <w:top w:val="nil"/>
              <w:left w:val="nil"/>
              <w:bottom w:val="single" w:sz="4" w:space="0" w:color="000000"/>
              <w:right w:val="single" w:sz="4" w:space="0" w:color="000000"/>
            </w:tcBorders>
            <w:shd w:val="clear" w:color="FFFFCC" w:fill="FFFFFF"/>
            <w:hideMark/>
          </w:tcPr>
          <w:p w14:paraId="64C49D97" w14:textId="77777777" w:rsidR="005458F1" w:rsidRPr="005458F1" w:rsidRDefault="005458F1" w:rsidP="005458F1">
            <w:pPr>
              <w:widowControl/>
              <w:rPr>
                <w:sz w:val="18"/>
                <w:szCs w:val="18"/>
                <w:lang w:val="it-IT" w:eastAsia="it-IT"/>
              </w:rPr>
            </w:pPr>
            <w:r w:rsidRPr="005458F1">
              <w:rPr>
                <w:sz w:val="18"/>
                <w:szCs w:val="18"/>
                <w:lang w:val="it-IT" w:eastAsia="it-IT"/>
              </w:rPr>
              <w:t>Utilizzo del FPV</w:t>
            </w:r>
          </w:p>
        </w:tc>
        <w:tc>
          <w:tcPr>
            <w:tcW w:w="6521" w:type="dxa"/>
            <w:tcBorders>
              <w:top w:val="nil"/>
              <w:left w:val="nil"/>
              <w:bottom w:val="single" w:sz="4" w:space="0" w:color="000000"/>
              <w:right w:val="single" w:sz="4" w:space="0" w:color="000000"/>
            </w:tcBorders>
            <w:shd w:val="clear" w:color="FFFFCC" w:fill="FFFFFF"/>
            <w:hideMark/>
          </w:tcPr>
          <w:p w14:paraId="65DE9201" w14:textId="1F193685" w:rsidR="005458F1" w:rsidRPr="005458F1" w:rsidRDefault="005458F1" w:rsidP="009A1141">
            <w:pPr>
              <w:widowControl/>
              <w:rPr>
                <w:sz w:val="18"/>
                <w:szCs w:val="18"/>
                <w:lang w:val="it-IT" w:eastAsia="it-IT"/>
              </w:rPr>
            </w:pPr>
            <w:r w:rsidRPr="005458F1">
              <w:rPr>
                <w:sz w:val="18"/>
                <w:szCs w:val="18"/>
                <w:lang w:val="it-IT" w:eastAsia="it-IT"/>
              </w:rPr>
              <w:t xml:space="preserve">(Fondo pluriennale vincolato corrente </w:t>
            </w:r>
            <w:r w:rsidRPr="005458F1">
              <w:rPr>
                <w:b/>
                <w:bCs/>
                <w:sz w:val="18"/>
                <w:szCs w:val="18"/>
                <w:lang w:val="it-IT" w:eastAsia="it-IT"/>
              </w:rPr>
              <w:t xml:space="preserve">e </w:t>
            </w:r>
            <w:r w:rsidRPr="005458F1">
              <w:rPr>
                <w:sz w:val="18"/>
                <w:szCs w:val="18"/>
                <w:lang w:val="it-IT" w:eastAsia="it-IT"/>
              </w:rPr>
              <w:t xml:space="preserve">capitale iscritto in entrata del bilancio - Quota del fondo pluriennale vincolato corrente e capitale non utilizzata nel corso dell'esercizio e rinviata agli esercizi successivi) / Fondo pluriennale vincolato corrente e capitale iscritto in entrata nel </w:t>
            </w:r>
            <w:proofErr w:type="gramStart"/>
            <w:r w:rsidRPr="005458F1">
              <w:rPr>
                <w:sz w:val="18"/>
                <w:szCs w:val="18"/>
                <w:lang w:val="it-IT" w:eastAsia="it-IT"/>
              </w:rPr>
              <w:t>bilancio</w:t>
            </w:r>
            <w:r w:rsidR="009A1141">
              <w:rPr>
                <w:sz w:val="18"/>
                <w:szCs w:val="18"/>
                <w:lang w:val="it-IT" w:eastAsia="it-IT"/>
              </w:rPr>
              <w:t>.</w:t>
            </w:r>
            <w:r w:rsidRPr="005458F1">
              <w:rPr>
                <w:sz w:val="18"/>
                <w:szCs w:val="18"/>
                <w:lang w:val="it-IT" w:eastAsia="it-IT"/>
              </w:rPr>
              <w:t>(</w:t>
            </w:r>
            <w:proofErr w:type="gramEnd"/>
            <w:r w:rsidRPr="005458F1">
              <w:rPr>
                <w:sz w:val="18"/>
                <w:szCs w:val="18"/>
                <w:lang w:val="it-IT" w:eastAsia="it-IT"/>
              </w:rPr>
              <w:t>Per il FPV riferirsi ai valori riportati nell'allegato del rendiconto concernente il FPV, totale delle colonne a) e c)</w:t>
            </w:r>
          </w:p>
        </w:tc>
        <w:tc>
          <w:tcPr>
            <w:tcW w:w="1134" w:type="dxa"/>
            <w:tcBorders>
              <w:top w:val="nil"/>
              <w:left w:val="nil"/>
              <w:bottom w:val="single" w:sz="4" w:space="0" w:color="000000"/>
              <w:right w:val="single" w:sz="4" w:space="0" w:color="000000"/>
            </w:tcBorders>
            <w:shd w:val="clear" w:color="FFFFCC" w:fill="FFFFFF"/>
            <w:hideMark/>
          </w:tcPr>
          <w:p w14:paraId="26941CA3" w14:textId="57D9898F" w:rsidR="005458F1" w:rsidRPr="005458F1" w:rsidRDefault="00CC6EBB" w:rsidP="005458F1">
            <w:pPr>
              <w:widowControl/>
              <w:jc w:val="center"/>
              <w:rPr>
                <w:sz w:val="18"/>
                <w:szCs w:val="18"/>
                <w:lang w:val="it-IT" w:eastAsia="it-IT"/>
              </w:rPr>
            </w:pPr>
            <w:r>
              <w:rPr>
                <w:sz w:val="18"/>
                <w:szCs w:val="18"/>
                <w:lang w:val="it-IT" w:eastAsia="it-IT"/>
              </w:rPr>
              <w:t>32,020</w:t>
            </w:r>
          </w:p>
        </w:tc>
      </w:tr>
      <w:tr w:rsidR="005458F1" w:rsidRPr="005458F1" w14:paraId="4E5A83EC" w14:textId="77777777" w:rsidTr="003640B5">
        <w:trPr>
          <w:trHeight w:val="315"/>
        </w:trPr>
        <w:tc>
          <w:tcPr>
            <w:tcW w:w="426" w:type="dxa"/>
            <w:tcBorders>
              <w:top w:val="nil"/>
              <w:left w:val="single" w:sz="4" w:space="0" w:color="000000"/>
              <w:bottom w:val="single" w:sz="4" w:space="0" w:color="000000"/>
              <w:right w:val="single" w:sz="4" w:space="0" w:color="000000"/>
            </w:tcBorders>
            <w:shd w:val="clear" w:color="auto" w:fill="auto"/>
            <w:noWrap/>
            <w:hideMark/>
          </w:tcPr>
          <w:p w14:paraId="040EB4CF" w14:textId="77777777" w:rsidR="005458F1" w:rsidRPr="005458F1" w:rsidRDefault="005458F1" w:rsidP="005458F1">
            <w:pPr>
              <w:widowControl/>
              <w:jc w:val="right"/>
              <w:rPr>
                <w:b/>
                <w:bCs/>
                <w:color w:val="003366"/>
                <w:sz w:val="18"/>
                <w:szCs w:val="18"/>
                <w:lang w:val="it-IT" w:eastAsia="it-IT"/>
              </w:rPr>
            </w:pPr>
            <w:r w:rsidRPr="005458F1">
              <w:rPr>
                <w:b/>
                <w:bCs/>
                <w:color w:val="003366"/>
                <w:sz w:val="18"/>
                <w:szCs w:val="18"/>
                <w:lang w:val="it-IT" w:eastAsia="it-IT"/>
              </w:rPr>
              <w:t>15</w:t>
            </w:r>
          </w:p>
        </w:tc>
        <w:tc>
          <w:tcPr>
            <w:tcW w:w="10773" w:type="dxa"/>
            <w:gridSpan w:val="3"/>
            <w:tcBorders>
              <w:top w:val="single" w:sz="4" w:space="0" w:color="000000"/>
              <w:left w:val="nil"/>
              <w:bottom w:val="single" w:sz="4" w:space="0" w:color="000000"/>
              <w:right w:val="single" w:sz="4" w:space="0" w:color="000000"/>
            </w:tcBorders>
            <w:shd w:val="clear" w:color="FFFFCC" w:fill="FFFFFF"/>
            <w:hideMark/>
          </w:tcPr>
          <w:p w14:paraId="433B207F" w14:textId="77777777" w:rsidR="005458F1" w:rsidRPr="005458F1" w:rsidRDefault="005458F1" w:rsidP="005458F1">
            <w:pPr>
              <w:widowControl/>
              <w:rPr>
                <w:b/>
                <w:bCs/>
                <w:color w:val="003366"/>
                <w:sz w:val="18"/>
                <w:szCs w:val="18"/>
                <w:lang w:val="it-IT" w:eastAsia="it-IT"/>
              </w:rPr>
            </w:pPr>
            <w:r w:rsidRPr="005458F1">
              <w:rPr>
                <w:b/>
                <w:bCs/>
                <w:color w:val="003366"/>
                <w:sz w:val="18"/>
                <w:szCs w:val="18"/>
                <w:lang w:val="it-IT" w:eastAsia="it-IT"/>
              </w:rPr>
              <w:t>Partite di giro e conto terzi</w:t>
            </w:r>
          </w:p>
        </w:tc>
      </w:tr>
      <w:tr w:rsidR="005458F1" w:rsidRPr="005458F1" w14:paraId="0CA0793C" w14:textId="77777777" w:rsidTr="003640B5">
        <w:trPr>
          <w:trHeight w:val="788"/>
        </w:trPr>
        <w:tc>
          <w:tcPr>
            <w:tcW w:w="426" w:type="dxa"/>
            <w:tcBorders>
              <w:top w:val="nil"/>
              <w:left w:val="single" w:sz="4" w:space="0" w:color="000000"/>
              <w:bottom w:val="single" w:sz="4" w:space="0" w:color="000000"/>
              <w:right w:val="single" w:sz="4" w:space="0" w:color="000000"/>
            </w:tcBorders>
            <w:shd w:val="clear" w:color="auto" w:fill="auto"/>
            <w:noWrap/>
            <w:hideMark/>
          </w:tcPr>
          <w:p w14:paraId="0183E222" w14:textId="77777777" w:rsidR="005458F1" w:rsidRPr="005458F1" w:rsidRDefault="005458F1" w:rsidP="003640B5">
            <w:pPr>
              <w:widowControl/>
              <w:ind w:right="-70"/>
              <w:rPr>
                <w:sz w:val="18"/>
                <w:szCs w:val="18"/>
                <w:lang w:val="it-IT" w:eastAsia="it-IT"/>
              </w:rPr>
            </w:pPr>
            <w:r w:rsidRPr="005458F1">
              <w:rPr>
                <w:sz w:val="18"/>
                <w:szCs w:val="18"/>
                <w:lang w:val="it-IT" w:eastAsia="it-IT"/>
              </w:rPr>
              <w:t>15.1</w:t>
            </w:r>
          </w:p>
        </w:tc>
        <w:tc>
          <w:tcPr>
            <w:tcW w:w="3118" w:type="dxa"/>
            <w:tcBorders>
              <w:top w:val="nil"/>
              <w:left w:val="nil"/>
              <w:bottom w:val="single" w:sz="4" w:space="0" w:color="000000"/>
              <w:right w:val="single" w:sz="4" w:space="0" w:color="000000"/>
            </w:tcBorders>
            <w:shd w:val="clear" w:color="FFFFCC" w:fill="FFFFFF"/>
            <w:hideMark/>
          </w:tcPr>
          <w:p w14:paraId="3B86ED52" w14:textId="77777777" w:rsidR="005458F1" w:rsidRPr="005458F1" w:rsidRDefault="005458F1" w:rsidP="005458F1">
            <w:pPr>
              <w:widowControl/>
              <w:rPr>
                <w:sz w:val="18"/>
                <w:szCs w:val="18"/>
                <w:lang w:val="it-IT" w:eastAsia="it-IT"/>
              </w:rPr>
            </w:pPr>
            <w:r w:rsidRPr="005458F1">
              <w:rPr>
                <w:sz w:val="18"/>
                <w:szCs w:val="18"/>
                <w:lang w:val="it-IT" w:eastAsia="it-IT"/>
              </w:rPr>
              <w:t>Incidenza partite di giro e conto terzi in entrata</w:t>
            </w:r>
          </w:p>
        </w:tc>
        <w:tc>
          <w:tcPr>
            <w:tcW w:w="6521" w:type="dxa"/>
            <w:tcBorders>
              <w:top w:val="nil"/>
              <w:left w:val="nil"/>
              <w:bottom w:val="single" w:sz="4" w:space="0" w:color="000000"/>
              <w:right w:val="single" w:sz="4" w:space="0" w:color="000000"/>
            </w:tcBorders>
            <w:shd w:val="clear" w:color="FFFFCC" w:fill="FFFFFF"/>
            <w:hideMark/>
          </w:tcPr>
          <w:p w14:paraId="424B3AC2" w14:textId="085D793C" w:rsidR="005458F1" w:rsidRPr="005458F1" w:rsidRDefault="005458F1" w:rsidP="009A1141">
            <w:pPr>
              <w:widowControl/>
              <w:rPr>
                <w:sz w:val="18"/>
                <w:szCs w:val="18"/>
                <w:lang w:val="it-IT" w:eastAsia="it-IT"/>
              </w:rPr>
            </w:pPr>
            <w:r w:rsidRPr="005458F1">
              <w:rPr>
                <w:sz w:val="18"/>
                <w:szCs w:val="18"/>
                <w:lang w:val="it-IT" w:eastAsia="it-IT"/>
              </w:rPr>
              <w:t>Totale accertamenti Entrate per conto terzi e partite di giro / Totale accertamenti primi tre titoli delle entrate</w:t>
            </w:r>
            <w:r w:rsidRPr="005458F1">
              <w:rPr>
                <w:sz w:val="18"/>
                <w:szCs w:val="18"/>
                <w:lang w:val="it-IT" w:eastAsia="it-IT"/>
              </w:rPr>
              <w:br/>
              <w:t>(al netto dell'anticipazione sanitaria erogata dalla Tesoreria dello Stato e dei movimenti riguardanti la GSA e i conti di tesoreria sanitari e non sanitari)</w:t>
            </w:r>
          </w:p>
        </w:tc>
        <w:tc>
          <w:tcPr>
            <w:tcW w:w="1134" w:type="dxa"/>
            <w:tcBorders>
              <w:top w:val="nil"/>
              <w:left w:val="nil"/>
              <w:bottom w:val="single" w:sz="4" w:space="0" w:color="000000"/>
              <w:right w:val="single" w:sz="4" w:space="0" w:color="000000"/>
            </w:tcBorders>
            <w:shd w:val="clear" w:color="auto" w:fill="auto"/>
            <w:noWrap/>
            <w:hideMark/>
          </w:tcPr>
          <w:p w14:paraId="5B19ECDB" w14:textId="11670494" w:rsidR="005458F1" w:rsidRPr="005458F1" w:rsidRDefault="00CC6EBB" w:rsidP="005458F1">
            <w:pPr>
              <w:widowControl/>
              <w:jc w:val="center"/>
              <w:rPr>
                <w:sz w:val="18"/>
                <w:szCs w:val="18"/>
                <w:lang w:val="it-IT" w:eastAsia="it-IT"/>
              </w:rPr>
            </w:pPr>
            <w:r>
              <w:rPr>
                <w:sz w:val="18"/>
                <w:szCs w:val="18"/>
                <w:lang w:val="it-IT" w:eastAsia="it-IT"/>
              </w:rPr>
              <w:t>8,990</w:t>
            </w:r>
          </w:p>
        </w:tc>
      </w:tr>
      <w:tr w:rsidR="005458F1" w:rsidRPr="005458F1" w14:paraId="5630CA3E" w14:textId="77777777" w:rsidTr="003640B5">
        <w:trPr>
          <w:trHeight w:val="555"/>
        </w:trPr>
        <w:tc>
          <w:tcPr>
            <w:tcW w:w="426" w:type="dxa"/>
            <w:tcBorders>
              <w:top w:val="nil"/>
              <w:left w:val="single" w:sz="4" w:space="0" w:color="000000"/>
              <w:bottom w:val="single" w:sz="4" w:space="0" w:color="000000"/>
              <w:right w:val="single" w:sz="4" w:space="0" w:color="000000"/>
            </w:tcBorders>
            <w:shd w:val="clear" w:color="auto" w:fill="auto"/>
            <w:noWrap/>
            <w:hideMark/>
          </w:tcPr>
          <w:p w14:paraId="0357A6F3" w14:textId="77777777" w:rsidR="005458F1" w:rsidRPr="005458F1" w:rsidRDefault="005458F1" w:rsidP="003640B5">
            <w:pPr>
              <w:widowControl/>
              <w:ind w:right="-70"/>
              <w:rPr>
                <w:sz w:val="18"/>
                <w:szCs w:val="18"/>
                <w:lang w:val="it-IT" w:eastAsia="it-IT"/>
              </w:rPr>
            </w:pPr>
            <w:r w:rsidRPr="005458F1">
              <w:rPr>
                <w:sz w:val="18"/>
                <w:szCs w:val="18"/>
                <w:lang w:val="it-IT" w:eastAsia="it-IT"/>
              </w:rPr>
              <w:t>15.2</w:t>
            </w:r>
          </w:p>
        </w:tc>
        <w:tc>
          <w:tcPr>
            <w:tcW w:w="3118" w:type="dxa"/>
            <w:tcBorders>
              <w:top w:val="nil"/>
              <w:left w:val="nil"/>
              <w:bottom w:val="single" w:sz="4" w:space="0" w:color="000000"/>
              <w:right w:val="single" w:sz="4" w:space="0" w:color="000000"/>
            </w:tcBorders>
            <w:shd w:val="clear" w:color="FFFFCC" w:fill="FFFFFF"/>
            <w:hideMark/>
          </w:tcPr>
          <w:p w14:paraId="54AC7BF0" w14:textId="77777777" w:rsidR="005458F1" w:rsidRPr="005458F1" w:rsidRDefault="005458F1" w:rsidP="005458F1">
            <w:pPr>
              <w:widowControl/>
              <w:rPr>
                <w:sz w:val="18"/>
                <w:szCs w:val="18"/>
                <w:lang w:val="it-IT" w:eastAsia="it-IT"/>
              </w:rPr>
            </w:pPr>
            <w:r w:rsidRPr="005458F1">
              <w:rPr>
                <w:sz w:val="18"/>
                <w:szCs w:val="18"/>
                <w:lang w:val="it-IT" w:eastAsia="it-IT"/>
              </w:rPr>
              <w:t>Incidenza partite di giro e conto terzi in uscita</w:t>
            </w:r>
          </w:p>
        </w:tc>
        <w:tc>
          <w:tcPr>
            <w:tcW w:w="6521" w:type="dxa"/>
            <w:tcBorders>
              <w:top w:val="nil"/>
              <w:left w:val="nil"/>
              <w:bottom w:val="single" w:sz="4" w:space="0" w:color="000000"/>
              <w:right w:val="single" w:sz="4" w:space="0" w:color="000000"/>
            </w:tcBorders>
            <w:shd w:val="clear" w:color="FFFFCC" w:fill="FFFFFF"/>
            <w:hideMark/>
          </w:tcPr>
          <w:p w14:paraId="781B80D9" w14:textId="7D539E3B" w:rsidR="005458F1" w:rsidRPr="005458F1" w:rsidRDefault="005458F1" w:rsidP="009A1141">
            <w:pPr>
              <w:widowControl/>
              <w:rPr>
                <w:sz w:val="18"/>
                <w:szCs w:val="18"/>
                <w:lang w:val="it-IT" w:eastAsia="it-IT"/>
              </w:rPr>
            </w:pPr>
            <w:r w:rsidRPr="005458F1">
              <w:rPr>
                <w:sz w:val="18"/>
                <w:szCs w:val="18"/>
                <w:lang w:val="it-IT" w:eastAsia="it-IT"/>
              </w:rPr>
              <w:t>Totale impegni Uscite per conto terzi e partite di giro / Totale impegni del titolo I della spesa</w:t>
            </w:r>
            <w:r w:rsidR="009A1141">
              <w:rPr>
                <w:sz w:val="18"/>
                <w:szCs w:val="18"/>
                <w:lang w:val="it-IT" w:eastAsia="it-IT"/>
              </w:rPr>
              <w:t xml:space="preserve"> </w:t>
            </w:r>
            <w:r w:rsidRPr="005458F1">
              <w:rPr>
                <w:i/>
                <w:iCs/>
                <w:sz w:val="18"/>
                <w:szCs w:val="18"/>
                <w:lang w:val="it-IT" w:eastAsia="it-IT"/>
              </w:rPr>
              <w:t>(al netto del rimborso dell'anticipazione sanitaria erogata dalla Tesoreria dello Stato e dei movimenti riguardanti la GSA e i conti di tesoreria sanitari e non sanitari)</w:t>
            </w:r>
          </w:p>
        </w:tc>
        <w:tc>
          <w:tcPr>
            <w:tcW w:w="1134" w:type="dxa"/>
            <w:tcBorders>
              <w:top w:val="nil"/>
              <w:left w:val="nil"/>
              <w:bottom w:val="single" w:sz="4" w:space="0" w:color="000000"/>
              <w:right w:val="single" w:sz="4" w:space="0" w:color="000000"/>
            </w:tcBorders>
            <w:shd w:val="clear" w:color="auto" w:fill="auto"/>
            <w:noWrap/>
            <w:hideMark/>
          </w:tcPr>
          <w:p w14:paraId="522AFCCB" w14:textId="6B53AE53" w:rsidR="005458F1" w:rsidRPr="005458F1" w:rsidRDefault="00CC6EBB" w:rsidP="005458F1">
            <w:pPr>
              <w:widowControl/>
              <w:jc w:val="center"/>
              <w:rPr>
                <w:sz w:val="18"/>
                <w:szCs w:val="18"/>
                <w:lang w:val="it-IT" w:eastAsia="it-IT"/>
              </w:rPr>
            </w:pPr>
            <w:r>
              <w:rPr>
                <w:sz w:val="18"/>
                <w:szCs w:val="18"/>
                <w:lang w:val="it-IT" w:eastAsia="it-IT"/>
              </w:rPr>
              <w:t>11.590</w:t>
            </w:r>
          </w:p>
        </w:tc>
      </w:tr>
    </w:tbl>
    <w:p w14:paraId="16953707" w14:textId="1EEF13CC" w:rsidR="009135AA" w:rsidRPr="009135AA" w:rsidRDefault="00FA7F14" w:rsidP="009135AA">
      <w:pPr>
        <w:pageBreakBefore/>
        <w:jc w:val="center"/>
        <w:rPr>
          <w:rFonts w:ascii="Arial" w:hAnsi="Arial" w:cs="Arial"/>
          <w:b/>
          <w:bCs/>
          <w:sz w:val="2"/>
          <w:szCs w:val="2"/>
          <w:lang w:val="it-IT"/>
        </w:rPr>
      </w:pPr>
      <w:r w:rsidRPr="00FA7F14">
        <w:rPr>
          <w:rFonts w:ascii="Arial" w:hAnsi="Arial" w:cs="Arial"/>
          <w:b/>
          <w:bCs/>
          <w:lang w:val="it-IT"/>
        </w:rPr>
        <w:lastRenderedPageBreak/>
        <w:t>VERIFICA EQUILIBRI DI BILANCIO</w:t>
      </w:r>
      <w:r w:rsidR="009F005A">
        <w:rPr>
          <w:rFonts w:ascii="Arial" w:hAnsi="Arial" w:cs="Arial"/>
          <w:b/>
          <w:bCs/>
          <w:lang w:val="it-IT"/>
        </w:rPr>
        <w:t xml:space="preserve"> </w:t>
      </w:r>
    </w:p>
    <w:tbl>
      <w:tblPr>
        <w:tblW w:w="10434" w:type="dxa"/>
        <w:tblInd w:w="-23" w:type="dxa"/>
        <w:tblCellMar>
          <w:left w:w="70" w:type="dxa"/>
          <w:right w:w="70" w:type="dxa"/>
        </w:tblCellMar>
        <w:tblLook w:val="04A0" w:firstRow="1" w:lastRow="0" w:firstColumn="1" w:lastColumn="0" w:noHBand="0" w:noVBand="1"/>
      </w:tblPr>
      <w:tblGrid>
        <w:gridCol w:w="7088"/>
        <w:gridCol w:w="162"/>
        <w:gridCol w:w="284"/>
        <w:gridCol w:w="142"/>
        <w:gridCol w:w="1338"/>
        <w:gridCol w:w="79"/>
        <w:gridCol w:w="1341"/>
      </w:tblGrid>
      <w:tr w:rsidR="002A58EE" w:rsidRPr="009F005A" w14:paraId="48B6CEA5" w14:textId="77777777" w:rsidTr="00D7746E">
        <w:trPr>
          <w:trHeight w:val="227"/>
        </w:trPr>
        <w:tc>
          <w:tcPr>
            <w:tcW w:w="7676" w:type="dxa"/>
            <w:gridSpan w:val="4"/>
            <w:tcBorders>
              <w:top w:val="double" w:sz="6" w:space="0" w:color="auto"/>
              <w:left w:val="double" w:sz="6" w:space="0" w:color="auto"/>
              <w:bottom w:val="single" w:sz="8" w:space="0" w:color="auto"/>
              <w:right w:val="single" w:sz="8" w:space="0" w:color="000000"/>
            </w:tcBorders>
            <w:shd w:val="clear" w:color="auto" w:fill="auto"/>
            <w:vAlign w:val="center"/>
            <w:hideMark/>
          </w:tcPr>
          <w:p w14:paraId="756CD431" w14:textId="77777777" w:rsidR="002A58EE" w:rsidRPr="002A58EE" w:rsidRDefault="002A58EE" w:rsidP="002A58EE">
            <w:pPr>
              <w:widowControl/>
              <w:jc w:val="center"/>
              <w:rPr>
                <w:rFonts w:ascii="Arial" w:hAnsi="Arial" w:cs="Arial"/>
                <w:b/>
                <w:bCs/>
                <w:color w:val="000000"/>
                <w:sz w:val="14"/>
                <w:szCs w:val="14"/>
                <w:lang w:val="it-IT" w:eastAsia="it-IT"/>
              </w:rPr>
            </w:pPr>
            <w:r w:rsidRPr="002A58EE">
              <w:rPr>
                <w:rFonts w:ascii="Arial" w:hAnsi="Arial" w:cs="Arial"/>
                <w:b/>
                <w:bCs/>
                <w:color w:val="000000"/>
                <w:sz w:val="14"/>
                <w:szCs w:val="14"/>
                <w:lang w:val="it-IT" w:eastAsia="it-IT"/>
              </w:rPr>
              <w:t>EQUILIBRIO ECONOMICO-FINANZIARIO</w:t>
            </w:r>
          </w:p>
        </w:tc>
        <w:tc>
          <w:tcPr>
            <w:tcW w:w="1417" w:type="dxa"/>
            <w:gridSpan w:val="2"/>
            <w:tcBorders>
              <w:top w:val="double" w:sz="6" w:space="0" w:color="auto"/>
              <w:left w:val="nil"/>
              <w:bottom w:val="single" w:sz="8" w:space="0" w:color="auto"/>
              <w:right w:val="nil"/>
            </w:tcBorders>
            <w:shd w:val="clear" w:color="auto" w:fill="auto"/>
            <w:vAlign w:val="center"/>
            <w:hideMark/>
          </w:tcPr>
          <w:p w14:paraId="6B155508" w14:textId="682E48A9" w:rsidR="002A58EE" w:rsidRPr="002A58EE" w:rsidRDefault="002A58EE" w:rsidP="00B07948">
            <w:pPr>
              <w:widowControl/>
              <w:jc w:val="center"/>
              <w:rPr>
                <w:rFonts w:ascii="Arial" w:hAnsi="Arial" w:cs="Arial"/>
                <w:b/>
                <w:bCs/>
                <w:color w:val="000000"/>
                <w:sz w:val="14"/>
                <w:szCs w:val="14"/>
                <w:lang w:val="it-IT" w:eastAsia="it-IT"/>
              </w:rPr>
            </w:pPr>
            <w:r w:rsidRPr="002A58EE">
              <w:rPr>
                <w:rFonts w:ascii="Arial" w:hAnsi="Arial" w:cs="Arial"/>
                <w:b/>
                <w:bCs/>
                <w:color w:val="000000"/>
                <w:sz w:val="14"/>
                <w:szCs w:val="14"/>
                <w:lang w:val="it-IT" w:eastAsia="it-IT"/>
              </w:rPr>
              <w:t>rendiconto 201</w:t>
            </w:r>
            <w:r w:rsidR="001831D2">
              <w:rPr>
                <w:rFonts w:ascii="Arial" w:hAnsi="Arial" w:cs="Arial"/>
                <w:b/>
                <w:bCs/>
                <w:color w:val="000000"/>
                <w:sz w:val="14"/>
                <w:szCs w:val="14"/>
                <w:lang w:val="it-IT" w:eastAsia="it-IT"/>
              </w:rPr>
              <w:t>9</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C1037" w14:textId="09326A1A" w:rsidR="002A58EE" w:rsidRPr="00301705" w:rsidRDefault="002A58EE" w:rsidP="00B07948">
            <w:pPr>
              <w:widowControl/>
              <w:jc w:val="center"/>
              <w:rPr>
                <w:rFonts w:ascii="Arial" w:hAnsi="Arial" w:cs="Arial"/>
                <w:b/>
                <w:bCs/>
                <w:color w:val="000000"/>
                <w:sz w:val="14"/>
                <w:szCs w:val="14"/>
                <w:lang w:val="it-IT" w:eastAsia="it-IT"/>
              </w:rPr>
            </w:pPr>
            <w:r w:rsidRPr="00301705">
              <w:rPr>
                <w:rFonts w:ascii="Arial" w:hAnsi="Arial" w:cs="Arial"/>
                <w:b/>
                <w:bCs/>
                <w:color w:val="000000"/>
                <w:sz w:val="14"/>
                <w:szCs w:val="14"/>
                <w:lang w:val="it-IT" w:eastAsia="it-IT"/>
              </w:rPr>
              <w:t>rendiconto 20</w:t>
            </w:r>
            <w:r w:rsidR="001831D2">
              <w:rPr>
                <w:rFonts w:ascii="Arial" w:hAnsi="Arial" w:cs="Arial"/>
                <w:b/>
                <w:bCs/>
                <w:color w:val="000000"/>
                <w:sz w:val="14"/>
                <w:szCs w:val="14"/>
                <w:lang w:val="it-IT" w:eastAsia="it-IT"/>
              </w:rPr>
              <w:t>20</w:t>
            </w:r>
          </w:p>
        </w:tc>
      </w:tr>
      <w:tr w:rsidR="001831D2" w:rsidRPr="00FD24AB" w14:paraId="54B476E2"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5D72F9DA"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A) Fondo pluriennale vincolato per spese correnti iscritto in entrata</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1EE81802"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48EDC936" w14:textId="23489F86"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192.393,31</w:t>
            </w:r>
          </w:p>
        </w:tc>
        <w:tc>
          <w:tcPr>
            <w:tcW w:w="1341" w:type="dxa"/>
            <w:tcBorders>
              <w:top w:val="nil"/>
              <w:left w:val="single" w:sz="8" w:space="0" w:color="auto"/>
              <w:bottom w:val="nil"/>
              <w:right w:val="double" w:sz="6" w:space="0" w:color="auto"/>
            </w:tcBorders>
            <w:shd w:val="clear" w:color="auto" w:fill="auto"/>
            <w:noWrap/>
            <w:vAlign w:val="center"/>
            <w:hideMark/>
          </w:tcPr>
          <w:p w14:paraId="654CF734" w14:textId="069FA613" w:rsidR="001831D2" w:rsidRPr="00FD24AB" w:rsidRDefault="001831D2" w:rsidP="001831D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226.248,73</w:t>
            </w:r>
          </w:p>
        </w:tc>
      </w:tr>
      <w:tr w:rsidR="001831D2" w:rsidRPr="00FD24AB" w14:paraId="2E2EAB38"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2A4192A5"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AA ) Recupero disavanzo di amministrazione esercizio precedente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30A395EA"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0EBB00E9" w14:textId="4A2F5FDF"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371EA863"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r>
      <w:tr w:rsidR="001831D2" w:rsidRPr="00FD24AB" w14:paraId="267F7E6F"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4F6B413C"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B) Entrate Titoli 1.00 - 2.00 - 3.00</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0B275FC"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3965208F" w14:textId="7085DD97" w:rsidR="001831D2" w:rsidRPr="00FD24AB" w:rsidRDefault="001831D2" w:rsidP="001831D2">
            <w:pPr>
              <w:widowControl/>
              <w:jc w:val="center"/>
              <w:rPr>
                <w:rFonts w:ascii="Arial" w:hAnsi="Arial" w:cs="Arial"/>
                <w:color w:val="000000"/>
                <w:sz w:val="14"/>
                <w:szCs w:val="14"/>
                <w:lang w:val="it-IT" w:eastAsia="it-IT"/>
              </w:rPr>
            </w:pPr>
            <w:r w:rsidRPr="00FD24AB">
              <w:rPr>
                <w:rFonts w:ascii="Arial" w:eastAsiaTheme="minorHAnsi" w:hAnsi="Arial" w:cs="Arial"/>
                <w:sz w:val="14"/>
                <w:szCs w:val="14"/>
                <w:lang w:val="it-IT"/>
              </w:rPr>
              <w:t>5.819.413,56</w:t>
            </w:r>
          </w:p>
        </w:tc>
        <w:tc>
          <w:tcPr>
            <w:tcW w:w="1341" w:type="dxa"/>
            <w:tcBorders>
              <w:top w:val="nil"/>
              <w:left w:val="single" w:sz="8" w:space="0" w:color="auto"/>
              <w:bottom w:val="nil"/>
              <w:right w:val="double" w:sz="6" w:space="0" w:color="auto"/>
            </w:tcBorders>
            <w:shd w:val="clear" w:color="auto" w:fill="auto"/>
            <w:noWrap/>
            <w:vAlign w:val="center"/>
            <w:hideMark/>
          </w:tcPr>
          <w:p w14:paraId="779EE9E2" w14:textId="0E642E58" w:rsidR="001831D2" w:rsidRPr="00FD24AB" w:rsidRDefault="001831D2" w:rsidP="001831D2">
            <w:pPr>
              <w:widowControl/>
              <w:jc w:val="center"/>
              <w:rPr>
                <w:rFonts w:ascii="Arial" w:hAnsi="Arial" w:cs="Arial"/>
                <w:color w:val="000000"/>
                <w:sz w:val="14"/>
                <w:szCs w:val="14"/>
                <w:lang w:val="it-IT" w:eastAsia="it-IT"/>
              </w:rPr>
            </w:pPr>
            <w:r>
              <w:rPr>
                <w:rFonts w:ascii="Arial" w:eastAsiaTheme="minorHAnsi" w:hAnsi="Arial" w:cs="Arial"/>
                <w:sz w:val="14"/>
                <w:szCs w:val="14"/>
                <w:lang w:val="it-IT"/>
              </w:rPr>
              <w:t>6.202.318,81</w:t>
            </w:r>
          </w:p>
        </w:tc>
      </w:tr>
      <w:tr w:rsidR="001831D2" w:rsidRPr="00FD24AB" w14:paraId="5E247E09"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04224191" w14:textId="77777777" w:rsidR="001831D2" w:rsidRPr="00FD24AB" w:rsidRDefault="001831D2" w:rsidP="001831D2">
            <w:pPr>
              <w:widowControl/>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 xml:space="preserve">    di cui per estinzione anticipata di prestiti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313A17F7"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 </w:t>
            </w:r>
          </w:p>
        </w:tc>
        <w:tc>
          <w:tcPr>
            <w:tcW w:w="1417" w:type="dxa"/>
            <w:gridSpan w:val="2"/>
            <w:tcBorders>
              <w:top w:val="nil"/>
              <w:left w:val="nil"/>
              <w:bottom w:val="nil"/>
              <w:right w:val="double" w:sz="6" w:space="0" w:color="auto"/>
            </w:tcBorders>
            <w:shd w:val="clear" w:color="auto" w:fill="auto"/>
            <w:noWrap/>
            <w:vAlign w:val="center"/>
            <w:hideMark/>
          </w:tcPr>
          <w:p w14:paraId="1CB632BA" w14:textId="515DD0DE" w:rsidR="001831D2" w:rsidRPr="00FD24AB" w:rsidRDefault="001831D2" w:rsidP="001831D2">
            <w:pPr>
              <w:widowControl/>
              <w:jc w:val="center"/>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14C4D4CD" w14:textId="77777777" w:rsidR="001831D2" w:rsidRPr="00FD24AB" w:rsidRDefault="001831D2" w:rsidP="001831D2">
            <w:pPr>
              <w:widowControl/>
              <w:jc w:val="center"/>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0</w:t>
            </w:r>
          </w:p>
        </w:tc>
      </w:tr>
      <w:tr w:rsidR="001831D2" w:rsidRPr="00FD24AB" w14:paraId="3C912F62"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3903F6A3"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C) Entrate Titolo 4.02.06 - Contributi agli investimenti direttamente destinati al rimborso dei prestiti da amministrazioni pubbliche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8199D1C"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39AD2978" w14:textId="29E8936F"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431CA275"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r>
      <w:tr w:rsidR="001831D2" w:rsidRPr="00FD24AB" w14:paraId="06D63BAA"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28D38404"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D)Spese Titolo 1.00 -  Spese correnti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557C56E2"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1E1DF63E" w14:textId="1E453494" w:rsidR="001831D2" w:rsidRPr="00FD24AB" w:rsidRDefault="001831D2" w:rsidP="001831D2">
            <w:pPr>
              <w:widowControl/>
              <w:jc w:val="center"/>
              <w:rPr>
                <w:rFonts w:ascii="Arial" w:hAnsi="Arial" w:cs="Arial"/>
                <w:color w:val="000000"/>
                <w:sz w:val="14"/>
                <w:szCs w:val="14"/>
                <w:lang w:val="it-IT" w:eastAsia="it-IT"/>
              </w:rPr>
            </w:pPr>
            <w:r w:rsidRPr="00FD24AB">
              <w:rPr>
                <w:rFonts w:ascii="Arial" w:eastAsiaTheme="minorHAnsi" w:hAnsi="Arial" w:cs="Arial"/>
                <w:sz w:val="14"/>
                <w:szCs w:val="14"/>
                <w:lang w:val="it-IT"/>
              </w:rPr>
              <w:t>4.909.114,26</w:t>
            </w:r>
          </w:p>
        </w:tc>
        <w:tc>
          <w:tcPr>
            <w:tcW w:w="1341" w:type="dxa"/>
            <w:tcBorders>
              <w:top w:val="nil"/>
              <w:left w:val="single" w:sz="8" w:space="0" w:color="auto"/>
              <w:bottom w:val="nil"/>
              <w:right w:val="double" w:sz="6" w:space="0" w:color="auto"/>
            </w:tcBorders>
            <w:shd w:val="clear" w:color="auto" w:fill="auto"/>
            <w:noWrap/>
            <w:vAlign w:val="center"/>
            <w:hideMark/>
          </w:tcPr>
          <w:p w14:paraId="7E7C6FB4" w14:textId="09636062" w:rsidR="001831D2" w:rsidRPr="00FD24AB" w:rsidRDefault="001831D2" w:rsidP="001831D2">
            <w:pPr>
              <w:widowControl/>
              <w:jc w:val="center"/>
              <w:rPr>
                <w:rFonts w:ascii="Arial" w:hAnsi="Arial" w:cs="Arial"/>
                <w:color w:val="000000"/>
                <w:sz w:val="14"/>
                <w:szCs w:val="14"/>
                <w:lang w:val="it-IT" w:eastAsia="it-IT"/>
              </w:rPr>
            </w:pPr>
            <w:r>
              <w:rPr>
                <w:rFonts w:ascii="Arial" w:eastAsiaTheme="minorHAnsi" w:hAnsi="Arial" w:cs="Arial"/>
                <w:sz w:val="14"/>
                <w:szCs w:val="14"/>
                <w:lang w:val="it-IT"/>
              </w:rPr>
              <w:t>4.809.927,19</w:t>
            </w:r>
          </w:p>
        </w:tc>
      </w:tr>
      <w:tr w:rsidR="001831D2" w:rsidRPr="00FD24AB" w14:paraId="55AA443C" w14:textId="77777777" w:rsidTr="00D7746E">
        <w:trPr>
          <w:trHeight w:val="227"/>
        </w:trPr>
        <w:tc>
          <w:tcPr>
            <w:tcW w:w="7250" w:type="dxa"/>
            <w:gridSpan w:val="2"/>
            <w:tcBorders>
              <w:top w:val="nil"/>
              <w:left w:val="double" w:sz="6" w:space="0" w:color="auto"/>
              <w:bottom w:val="nil"/>
              <w:right w:val="single" w:sz="8" w:space="0" w:color="auto"/>
            </w:tcBorders>
            <w:shd w:val="clear" w:color="auto" w:fill="auto"/>
            <w:noWrap/>
            <w:vAlign w:val="center"/>
            <w:hideMark/>
          </w:tcPr>
          <w:p w14:paraId="63BB9231"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D1)  Fondo pluriennale vincolato di parte corrente (di spesa)</w:t>
            </w:r>
          </w:p>
        </w:tc>
        <w:tc>
          <w:tcPr>
            <w:tcW w:w="426" w:type="dxa"/>
            <w:gridSpan w:val="2"/>
            <w:tcBorders>
              <w:top w:val="nil"/>
              <w:left w:val="nil"/>
              <w:bottom w:val="nil"/>
              <w:right w:val="single" w:sz="8" w:space="0" w:color="auto"/>
            </w:tcBorders>
            <w:shd w:val="clear" w:color="auto" w:fill="auto"/>
            <w:noWrap/>
            <w:vAlign w:val="center"/>
            <w:hideMark/>
          </w:tcPr>
          <w:p w14:paraId="2DE44CCD"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2A6316A3" w14:textId="4EE6EA68" w:rsidR="001831D2" w:rsidRPr="00FD24AB" w:rsidRDefault="001831D2" w:rsidP="001831D2">
            <w:pPr>
              <w:widowControl/>
              <w:jc w:val="center"/>
              <w:rPr>
                <w:rFonts w:ascii="Arial" w:hAnsi="Arial" w:cs="Arial"/>
                <w:i/>
                <w:iCs/>
                <w:color w:val="000000"/>
                <w:sz w:val="14"/>
                <w:szCs w:val="14"/>
                <w:lang w:val="it-IT" w:eastAsia="it-IT"/>
              </w:rPr>
            </w:pPr>
            <w:r w:rsidRPr="00FD24AB">
              <w:rPr>
                <w:rFonts w:ascii="Arial" w:eastAsiaTheme="minorHAnsi" w:hAnsi="Arial" w:cs="Arial"/>
                <w:sz w:val="14"/>
                <w:szCs w:val="14"/>
                <w:lang w:val="it-IT"/>
              </w:rPr>
              <w:t>226.248,73</w:t>
            </w:r>
          </w:p>
        </w:tc>
        <w:tc>
          <w:tcPr>
            <w:tcW w:w="1341" w:type="dxa"/>
            <w:tcBorders>
              <w:top w:val="nil"/>
              <w:left w:val="single" w:sz="8" w:space="0" w:color="auto"/>
              <w:bottom w:val="nil"/>
              <w:right w:val="double" w:sz="6" w:space="0" w:color="auto"/>
            </w:tcBorders>
            <w:shd w:val="clear" w:color="auto" w:fill="auto"/>
            <w:noWrap/>
            <w:vAlign w:val="center"/>
            <w:hideMark/>
          </w:tcPr>
          <w:p w14:paraId="36682D9A" w14:textId="18CAF11C" w:rsidR="001831D2" w:rsidRPr="00FD24AB" w:rsidRDefault="001831D2" w:rsidP="001831D2">
            <w:pPr>
              <w:widowControl/>
              <w:jc w:val="center"/>
              <w:rPr>
                <w:rFonts w:ascii="Arial" w:hAnsi="Arial" w:cs="Arial"/>
                <w:i/>
                <w:iCs/>
                <w:color w:val="000000"/>
                <w:sz w:val="14"/>
                <w:szCs w:val="14"/>
                <w:lang w:val="it-IT" w:eastAsia="it-IT"/>
              </w:rPr>
            </w:pPr>
            <w:r>
              <w:rPr>
                <w:rFonts w:ascii="Arial" w:eastAsiaTheme="minorHAnsi" w:hAnsi="Arial" w:cs="Arial"/>
                <w:sz w:val="14"/>
                <w:szCs w:val="14"/>
                <w:lang w:val="it-IT"/>
              </w:rPr>
              <w:t>349.207,18</w:t>
            </w:r>
          </w:p>
        </w:tc>
      </w:tr>
      <w:tr w:rsidR="001831D2" w:rsidRPr="00FD24AB" w14:paraId="420F5EBB"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0008A318"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E) Spese Titolo 2.04 -  Altri trasferimenti in conto capitale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6657568"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5D55FEA2" w14:textId="3189CC5B"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47166AE3"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r>
      <w:tr w:rsidR="001831D2" w:rsidRPr="002A58EE" w14:paraId="22F1E82F"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62B204B9" w14:textId="77777777" w:rsidR="001831D2" w:rsidRPr="00FD24AB" w:rsidRDefault="001831D2" w:rsidP="001831D2">
            <w:pPr>
              <w:widowControl/>
              <w:rPr>
                <w:rFonts w:ascii="Arial" w:hAnsi="Arial" w:cs="Arial"/>
                <w:color w:val="000000"/>
                <w:sz w:val="14"/>
                <w:szCs w:val="14"/>
                <w:lang w:val="it-IT" w:eastAsia="it-IT"/>
              </w:rPr>
            </w:pPr>
            <w:r w:rsidRPr="00FD24AB">
              <w:rPr>
                <w:rFonts w:ascii="Arial" w:hAnsi="Arial" w:cs="Arial"/>
                <w:color w:val="000000"/>
                <w:sz w:val="14"/>
                <w:szCs w:val="14"/>
                <w:lang w:val="it-IT" w:eastAsia="it-IT"/>
              </w:rPr>
              <w:t>E1) Fondo pluriennale vincolato di spesa - titolo 2.04  Altri trasferimenti in conto capitale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26C1069"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66BE78DD" w14:textId="36AA653D"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342FA5A1" w14:textId="77777777" w:rsidR="001831D2" w:rsidRPr="00FD24AB"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0</w:t>
            </w:r>
          </w:p>
        </w:tc>
      </w:tr>
      <w:tr w:rsidR="001831D2" w:rsidRPr="002A58EE" w14:paraId="4675932A"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35650C9F"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F</w:t>
            </w:r>
            <w:r>
              <w:rPr>
                <w:rFonts w:ascii="Arial" w:hAnsi="Arial" w:cs="Arial"/>
                <w:color w:val="000000"/>
                <w:sz w:val="14"/>
                <w:szCs w:val="14"/>
                <w:lang w:val="it-IT" w:eastAsia="it-IT"/>
              </w:rPr>
              <w:t>1</w:t>
            </w:r>
            <w:r w:rsidRPr="002A58EE">
              <w:rPr>
                <w:rFonts w:ascii="Arial" w:hAnsi="Arial" w:cs="Arial"/>
                <w:color w:val="000000"/>
                <w:sz w:val="14"/>
                <w:szCs w:val="14"/>
                <w:lang w:val="it-IT" w:eastAsia="it-IT"/>
              </w:rPr>
              <w:t>) Spese Titolo 4.00 -  Quote di capitale amm.to dei mutui e prestiti obbligazionari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0A1F66C"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60774BB9" w14:textId="452D31CE" w:rsidR="001831D2" w:rsidRPr="00301705" w:rsidRDefault="001831D2" w:rsidP="001831D2">
            <w:pPr>
              <w:widowControl/>
              <w:jc w:val="center"/>
              <w:rPr>
                <w:rFonts w:ascii="Arial" w:hAnsi="Arial" w:cs="Arial"/>
                <w:color w:val="000000"/>
                <w:sz w:val="14"/>
                <w:szCs w:val="14"/>
                <w:lang w:val="it-IT" w:eastAsia="it-IT"/>
              </w:rPr>
            </w:pPr>
            <w:r w:rsidRPr="00FD24AB">
              <w:rPr>
                <w:rFonts w:ascii="Arial" w:hAnsi="Arial" w:cs="Arial"/>
                <w:color w:val="000000"/>
                <w:sz w:val="14"/>
                <w:szCs w:val="14"/>
                <w:lang w:val="it-IT" w:eastAsia="it-IT"/>
              </w:rPr>
              <w:t>519.766,22</w:t>
            </w:r>
          </w:p>
        </w:tc>
        <w:tc>
          <w:tcPr>
            <w:tcW w:w="1341" w:type="dxa"/>
            <w:tcBorders>
              <w:top w:val="nil"/>
              <w:left w:val="single" w:sz="8" w:space="0" w:color="auto"/>
              <w:bottom w:val="nil"/>
              <w:right w:val="double" w:sz="6" w:space="0" w:color="auto"/>
            </w:tcBorders>
            <w:shd w:val="clear" w:color="auto" w:fill="auto"/>
            <w:noWrap/>
            <w:vAlign w:val="center"/>
            <w:hideMark/>
          </w:tcPr>
          <w:p w14:paraId="5BA0E4C7" w14:textId="3C5EFEEE" w:rsidR="001831D2" w:rsidRPr="00FD24AB" w:rsidRDefault="001831D2" w:rsidP="001831D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492.843,59</w:t>
            </w:r>
          </w:p>
        </w:tc>
      </w:tr>
      <w:tr w:rsidR="001831D2" w:rsidRPr="002A58EE" w14:paraId="70CEEECA"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279B892D" w14:textId="77777777" w:rsidR="001831D2" w:rsidRPr="002A58EE" w:rsidRDefault="001831D2" w:rsidP="001831D2">
            <w:pPr>
              <w:widowControl/>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xml:space="preserve">    di cui per estinzione anticipata di prestiti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14EA51CD" w14:textId="77777777" w:rsidR="001831D2" w:rsidRPr="002A58EE" w:rsidRDefault="001831D2" w:rsidP="001831D2">
            <w:pPr>
              <w:widowControl/>
              <w:jc w:val="center"/>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w:t>
            </w:r>
          </w:p>
        </w:tc>
        <w:tc>
          <w:tcPr>
            <w:tcW w:w="1417" w:type="dxa"/>
            <w:gridSpan w:val="2"/>
            <w:tcBorders>
              <w:top w:val="nil"/>
              <w:left w:val="nil"/>
              <w:bottom w:val="nil"/>
              <w:right w:val="double" w:sz="6" w:space="0" w:color="auto"/>
            </w:tcBorders>
            <w:shd w:val="clear" w:color="auto" w:fill="auto"/>
            <w:noWrap/>
            <w:vAlign w:val="center"/>
            <w:hideMark/>
          </w:tcPr>
          <w:p w14:paraId="7C50DFC3" w14:textId="36C14FD6" w:rsidR="001831D2" w:rsidRPr="00301705" w:rsidRDefault="001831D2" w:rsidP="001831D2">
            <w:pPr>
              <w:widowControl/>
              <w:jc w:val="center"/>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45A5482E" w14:textId="77777777" w:rsidR="001831D2" w:rsidRPr="00FD24AB" w:rsidRDefault="001831D2" w:rsidP="001831D2">
            <w:pPr>
              <w:widowControl/>
              <w:jc w:val="center"/>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0</w:t>
            </w:r>
          </w:p>
        </w:tc>
      </w:tr>
      <w:tr w:rsidR="001831D2" w:rsidRPr="002A58EE" w14:paraId="5AFDB13F"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4DABB2AB" w14:textId="77777777" w:rsidR="001831D2" w:rsidRPr="002A58EE" w:rsidRDefault="001831D2" w:rsidP="001831D2">
            <w:pPr>
              <w:widowControl/>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xml:space="preserve"> </w:t>
            </w:r>
            <w:r w:rsidRPr="00FD24AB">
              <w:rPr>
                <w:rFonts w:ascii="Arial" w:hAnsi="Arial" w:cs="Arial"/>
                <w:color w:val="000000"/>
                <w:sz w:val="14"/>
                <w:szCs w:val="14"/>
                <w:lang w:val="it-IT" w:eastAsia="it-IT"/>
              </w:rPr>
              <w:t xml:space="preserve">F2)  Fondo anticipazioni di liquidità </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4EF22A8E"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 </w:t>
            </w:r>
          </w:p>
        </w:tc>
        <w:tc>
          <w:tcPr>
            <w:tcW w:w="1417" w:type="dxa"/>
            <w:gridSpan w:val="2"/>
            <w:tcBorders>
              <w:top w:val="nil"/>
              <w:left w:val="nil"/>
              <w:bottom w:val="nil"/>
              <w:right w:val="double" w:sz="6" w:space="0" w:color="auto"/>
            </w:tcBorders>
            <w:shd w:val="clear" w:color="auto" w:fill="auto"/>
            <w:noWrap/>
            <w:vAlign w:val="center"/>
            <w:hideMark/>
          </w:tcPr>
          <w:p w14:paraId="3B575AA9" w14:textId="498DA187" w:rsidR="001831D2" w:rsidRPr="00301705" w:rsidRDefault="001831D2" w:rsidP="001831D2">
            <w:pPr>
              <w:widowControl/>
              <w:jc w:val="center"/>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213DCD67" w14:textId="77777777" w:rsidR="001831D2" w:rsidRPr="00FD24AB" w:rsidRDefault="001831D2" w:rsidP="001831D2">
            <w:pPr>
              <w:widowControl/>
              <w:jc w:val="center"/>
              <w:rPr>
                <w:rFonts w:ascii="Arial" w:hAnsi="Arial" w:cs="Arial"/>
                <w:i/>
                <w:iCs/>
                <w:color w:val="000000"/>
                <w:sz w:val="14"/>
                <w:szCs w:val="14"/>
                <w:lang w:val="it-IT" w:eastAsia="it-IT"/>
              </w:rPr>
            </w:pPr>
            <w:r w:rsidRPr="00FD24AB">
              <w:rPr>
                <w:rFonts w:ascii="Arial" w:hAnsi="Arial" w:cs="Arial"/>
                <w:i/>
                <w:iCs/>
                <w:color w:val="000000"/>
                <w:sz w:val="14"/>
                <w:szCs w:val="14"/>
                <w:lang w:val="it-IT" w:eastAsia="it-IT"/>
              </w:rPr>
              <w:t>0</w:t>
            </w:r>
          </w:p>
        </w:tc>
      </w:tr>
      <w:tr w:rsidR="001831D2" w:rsidRPr="002A58EE" w14:paraId="0D1FF059" w14:textId="77777777" w:rsidTr="00D7746E">
        <w:trPr>
          <w:trHeight w:val="227"/>
        </w:trPr>
        <w:tc>
          <w:tcPr>
            <w:tcW w:w="7250" w:type="dxa"/>
            <w:gridSpan w:val="2"/>
            <w:tcBorders>
              <w:top w:val="nil"/>
              <w:left w:val="double" w:sz="6" w:space="0" w:color="auto"/>
              <w:bottom w:val="single" w:sz="4" w:space="0" w:color="auto"/>
              <w:right w:val="nil"/>
            </w:tcBorders>
            <w:shd w:val="clear" w:color="auto" w:fill="auto"/>
            <w:noWrap/>
            <w:vAlign w:val="center"/>
            <w:hideMark/>
          </w:tcPr>
          <w:p w14:paraId="5185AD01" w14:textId="77777777" w:rsidR="001831D2" w:rsidRPr="002A58EE" w:rsidRDefault="001831D2" w:rsidP="001831D2">
            <w:pPr>
              <w:widowControl/>
              <w:jc w:val="right"/>
              <w:rPr>
                <w:rFonts w:ascii="Arial" w:hAnsi="Arial" w:cs="Arial"/>
                <w:b/>
                <w:bCs/>
                <w:color w:val="000000"/>
                <w:sz w:val="14"/>
                <w:szCs w:val="14"/>
                <w:lang w:val="it-IT" w:eastAsia="it-IT"/>
              </w:rPr>
            </w:pPr>
            <w:r w:rsidRPr="002A58EE">
              <w:rPr>
                <w:rFonts w:ascii="Arial" w:hAnsi="Arial" w:cs="Arial"/>
                <w:b/>
                <w:bCs/>
                <w:color w:val="000000"/>
                <w:sz w:val="14"/>
                <w:szCs w:val="14"/>
                <w:lang w:val="it-IT" w:eastAsia="it-IT"/>
              </w:rPr>
              <w:t xml:space="preserve"> G) Somma finale (</w:t>
            </w:r>
            <w:r w:rsidRPr="00FD24AB">
              <w:rPr>
                <w:rFonts w:ascii="Arial" w:hAnsi="Arial" w:cs="Arial"/>
                <w:b/>
                <w:bCs/>
                <w:color w:val="000000"/>
                <w:sz w:val="14"/>
                <w:szCs w:val="14"/>
                <w:lang w:val="it-IT" w:eastAsia="it-IT"/>
              </w:rPr>
              <w:t>G=A-AA+B+C-D-D1-E-E1-F1-F2</w:t>
            </w:r>
            <w:r w:rsidRPr="002A58EE">
              <w:rPr>
                <w:rFonts w:ascii="Arial" w:hAnsi="Arial" w:cs="Arial"/>
                <w:b/>
                <w:bCs/>
                <w:color w:val="000000"/>
                <w:sz w:val="14"/>
                <w:szCs w:val="14"/>
                <w:lang w:val="it-IT" w:eastAsia="it-IT"/>
              </w:rPr>
              <w:t>)</w:t>
            </w:r>
          </w:p>
        </w:tc>
        <w:tc>
          <w:tcPr>
            <w:tcW w:w="426" w:type="dxa"/>
            <w:gridSpan w:val="2"/>
            <w:tcBorders>
              <w:top w:val="nil"/>
              <w:left w:val="single" w:sz="8" w:space="0" w:color="auto"/>
              <w:bottom w:val="single" w:sz="4" w:space="0" w:color="auto"/>
              <w:right w:val="single" w:sz="8" w:space="0" w:color="auto"/>
            </w:tcBorders>
            <w:shd w:val="clear" w:color="auto" w:fill="auto"/>
            <w:noWrap/>
            <w:vAlign w:val="center"/>
            <w:hideMark/>
          </w:tcPr>
          <w:p w14:paraId="104AE784" w14:textId="77777777" w:rsidR="001831D2" w:rsidRPr="002A58EE" w:rsidRDefault="001831D2" w:rsidP="001831D2">
            <w:pPr>
              <w:widowControl/>
              <w:jc w:val="center"/>
              <w:rPr>
                <w:rFonts w:ascii="Arial" w:hAnsi="Arial" w:cs="Arial"/>
                <w:b/>
                <w:bCs/>
                <w:color w:val="000000"/>
                <w:sz w:val="14"/>
                <w:szCs w:val="14"/>
                <w:lang w:val="it-IT" w:eastAsia="it-IT"/>
              </w:rPr>
            </w:pPr>
            <w:r w:rsidRPr="002A58EE">
              <w:rPr>
                <w:rFonts w:ascii="Arial" w:hAnsi="Arial" w:cs="Arial"/>
                <w:b/>
                <w:bCs/>
                <w:color w:val="000000"/>
                <w:sz w:val="14"/>
                <w:szCs w:val="14"/>
                <w:lang w:val="it-IT" w:eastAsia="it-IT"/>
              </w:rPr>
              <w:t> </w:t>
            </w:r>
          </w:p>
        </w:tc>
        <w:tc>
          <w:tcPr>
            <w:tcW w:w="1417" w:type="dxa"/>
            <w:gridSpan w:val="2"/>
            <w:tcBorders>
              <w:top w:val="nil"/>
              <w:left w:val="nil"/>
              <w:bottom w:val="single" w:sz="4" w:space="0" w:color="auto"/>
              <w:right w:val="double" w:sz="6" w:space="0" w:color="auto"/>
            </w:tcBorders>
            <w:shd w:val="clear" w:color="auto" w:fill="auto"/>
            <w:noWrap/>
            <w:vAlign w:val="center"/>
            <w:hideMark/>
          </w:tcPr>
          <w:p w14:paraId="24A078DD" w14:textId="4E6F1A72" w:rsidR="001831D2" w:rsidRPr="00301705" w:rsidRDefault="001831D2" w:rsidP="001831D2">
            <w:pPr>
              <w:widowControl/>
              <w:jc w:val="center"/>
              <w:rPr>
                <w:rFonts w:ascii="Arial" w:hAnsi="Arial" w:cs="Arial"/>
                <w:b/>
                <w:bCs/>
                <w:color w:val="000000"/>
                <w:sz w:val="14"/>
                <w:szCs w:val="14"/>
                <w:lang w:val="it-IT" w:eastAsia="it-IT"/>
              </w:rPr>
            </w:pPr>
            <w:r w:rsidRPr="00FD24AB">
              <w:rPr>
                <w:rFonts w:ascii="Arial" w:hAnsi="Arial" w:cs="Arial"/>
                <w:b/>
                <w:bCs/>
                <w:color w:val="000000"/>
                <w:sz w:val="14"/>
                <w:szCs w:val="14"/>
                <w:lang w:val="it-IT" w:eastAsia="it-IT"/>
              </w:rPr>
              <w:t>356.677,66</w:t>
            </w:r>
          </w:p>
        </w:tc>
        <w:tc>
          <w:tcPr>
            <w:tcW w:w="1341" w:type="dxa"/>
            <w:tcBorders>
              <w:top w:val="nil"/>
              <w:left w:val="single" w:sz="8" w:space="0" w:color="auto"/>
              <w:bottom w:val="single" w:sz="4" w:space="0" w:color="auto"/>
              <w:right w:val="double" w:sz="6" w:space="0" w:color="auto"/>
            </w:tcBorders>
            <w:shd w:val="clear" w:color="auto" w:fill="auto"/>
            <w:noWrap/>
            <w:vAlign w:val="center"/>
            <w:hideMark/>
          </w:tcPr>
          <w:p w14:paraId="3B497BD2" w14:textId="1BB7521F" w:rsidR="001831D2" w:rsidRPr="00B07948" w:rsidRDefault="001831D2" w:rsidP="001831D2">
            <w:pPr>
              <w:widowControl/>
              <w:jc w:val="center"/>
              <w:rPr>
                <w:rFonts w:ascii="Arial" w:hAnsi="Arial" w:cs="Arial"/>
                <w:b/>
                <w:bCs/>
                <w:color w:val="000000"/>
                <w:sz w:val="14"/>
                <w:szCs w:val="14"/>
                <w:highlight w:val="green"/>
                <w:lang w:val="it-IT" w:eastAsia="it-IT"/>
              </w:rPr>
            </w:pPr>
            <w:r>
              <w:rPr>
                <w:rFonts w:ascii="Arial" w:hAnsi="Arial" w:cs="Arial"/>
                <w:b/>
                <w:bCs/>
                <w:color w:val="000000"/>
                <w:sz w:val="14"/>
                <w:szCs w:val="14"/>
                <w:lang w:val="it-IT" w:eastAsia="it-IT"/>
              </w:rPr>
              <w:t>776.589,58</w:t>
            </w:r>
          </w:p>
        </w:tc>
      </w:tr>
      <w:tr w:rsidR="002A58EE" w:rsidRPr="004A2438" w14:paraId="43CD2547" w14:textId="77777777" w:rsidTr="00D7746E">
        <w:trPr>
          <w:trHeight w:val="227"/>
        </w:trPr>
        <w:tc>
          <w:tcPr>
            <w:tcW w:w="1043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D543DA2" w14:textId="77777777" w:rsidR="005340A9" w:rsidRPr="00301705" w:rsidRDefault="002A58EE" w:rsidP="005340A9">
            <w:pPr>
              <w:widowControl/>
              <w:rPr>
                <w:rFonts w:ascii="Arial" w:hAnsi="Arial" w:cs="Arial"/>
                <w:b/>
                <w:bCs/>
                <w:color w:val="000000"/>
                <w:sz w:val="14"/>
                <w:szCs w:val="14"/>
                <w:lang w:val="it-IT" w:eastAsia="it-IT"/>
              </w:rPr>
            </w:pPr>
            <w:r w:rsidRPr="00301705">
              <w:rPr>
                <w:rFonts w:ascii="Arial" w:hAnsi="Arial" w:cs="Arial"/>
                <w:b/>
                <w:bCs/>
                <w:color w:val="000000"/>
                <w:sz w:val="14"/>
                <w:szCs w:val="14"/>
                <w:lang w:val="it-IT" w:eastAsia="it-IT"/>
              </w:rPr>
              <w:t>ALTRE POSTE DIFFERENZIALI, PER ECCEZIONI PREVISTE DA NORME DI LEGGE E DAI PRINCIPI CONTABILI, CHE  HANNO EFFETTO SULL’EQUILIBRIO  EX ARTICOLO 162, COMMA 6,  DEL TESTO UNICO DELLE LEGGI SULL’ORDINAMENTO DEGLI ENTI LOCALI</w:t>
            </w:r>
          </w:p>
        </w:tc>
      </w:tr>
      <w:tr w:rsidR="001831D2" w:rsidRPr="002A58EE" w14:paraId="79B22556" w14:textId="77777777" w:rsidTr="00D7746E">
        <w:trPr>
          <w:trHeight w:val="227"/>
        </w:trPr>
        <w:tc>
          <w:tcPr>
            <w:tcW w:w="7250" w:type="dxa"/>
            <w:gridSpan w:val="2"/>
            <w:tcBorders>
              <w:top w:val="single" w:sz="4" w:space="0" w:color="auto"/>
              <w:left w:val="double" w:sz="6" w:space="0" w:color="auto"/>
              <w:bottom w:val="nil"/>
              <w:right w:val="nil"/>
            </w:tcBorders>
            <w:shd w:val="clear" w:color="auto" w:fill="auto"/>
            <w:noWrap/>
            <w:vAlign w:val="center"/>
            <w:hideMark/>
          </w:tcPr>
          <w:p w14:paraId="301BDBD4"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H) Utilizzo avanzo di amministrazione per spese correnti</w:t>
            </w:r>
          </w:p>
        </w:tc>
        <w:tc>
          <w:tcPr>
            <w:tcW w:w="426" w:type="dxa"/>
            <w:gridSpan w:val="2"/>
            <w:tcBorders>
              <w:top w:val="single" w:sz="4" w:space="0" w:color="auto"/>
              <w:left w:val="single" w:sz="8" w:space="0" w:color="auto"/>
              <w:bottom w:val="nil"/>
              <w:right w:val="single" w:sz="8" w:space="0" w:color="auto"/>
            </w:tcBorders>
            <w:shd w:val="clear" w:color="auto" w:fill="auto"/>
            <w:noWrap/>
            <w:vAlign w:val="center"/>
            <w:hideMark/>
          </w:tcPr>
          <w:p w14:paraId="37CD0EFC"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single" w:sz="4" w:space="0" w:color="auto"/>
              <w:left w:val="nil"/>
              <w:bottom w:val="nil"/>
              <w:right w:val="double" w:sz="6" w:space="0" w:color="auto"/>
            </w:tcBorders>
            <w:shd w:val="clear" w:color="auto" w:fill="auto"/>
            <w:noWrap/>
            <w:vAlign w:val="center"/>
            <w:hideMark/>
          </w:tcPr>
          <w:p w14:paraId="50C4B183" w14:textId="269E8672" w:rsidR="001831D2" w:rsidRPr="00301705" w:rsidRDefault="001831D2" w:rsidP="001831D2">
            <w:pPr>
              <w:widowControl/>
              <w:jc w:val="center"/>
              <w:rPr>
                <w:rFonts w:ascii="Arial" w:hAnsi="Arial" w:cs="Arial"/>
                <w:color w:val="000000"/>
                <w:sz w:val="14"/>
                <w:szCs w:val="14"/>
                <w:lang w:val="it-IT" w:eastAsia="it-IT"/>
              </w:rPr>
            </w:pPr>
            <w:r w:rsidRPr="005340A9">
              <w:rPr>
                <w:rFonts w:ascii="Arial" w:hAnsi="Arial" w:cs="Arial"/>
                <w:i/>
                <w:iCs/>
                <w:color w:val="000000"/>
                <w:sz w:val="14"/>
                <w:szCs w:val="14"/>
                <w:lang w:val="it-IT" w:eastAsia="it-IT"/>
              </w:rPr>
              <w:t>0</w:t>
            </w:r>
          </w:p>
        </w:tc>
        <w:tc>
          <w:tcPr>
            <w:tcW w:w="1341" w:type="dxa"/>
            <w:tcBorders>
              <w:top w:val="single" w:sz="4" w:space="0" w:color="auto"/>
              <w:left w:val="single" w:sz="8" w:space="0" w:color="auto"/>
              <w:bottom w:val="nil"/>
              <w:right w:val="double" w:sz="6" w:space="0" w:color="auto"/>
            </w:tcBorders>
            <w:shd w:val="clear" w:color="auto" w:fill="auto"/>
            <w:noWrap/>
            <w:vAlign w:val="center"/>
            <w:hideMark/>
          </w:tcPr>
          <w:p w14:paraId="24DAD1DF" w14:textId="77777777" w:rsidR="001831D2" w:rsidRPr="00301705" w:rsidRDefault="001831D2" w:rsidP="001831D2">
            <w:pPr>
              <w:widowControl/>
              <w:jc w:val="center"/>
              <w:rPr>
                <w:rFonts w:ascii="Arial" w:hAnsi="Arial" w:cs="Arial"/>
                <w:color w:val="000000"/>
                <w:sz w:val="14"/>
                <w:szCs w:val="14"/>
                <w:lang w:val="it-IT" w:eastAsia="it-IT"/>
              </w:rPr>
            </w:pPr>
            <w:r w:rsidRPr="005340A9">
              <w:rPr>
                <w:rFonts w:ascii="Arial" w:hAnsi="Arial" w:cs="Arial"/>
                <w:i/>
                <w:iCs/>
                <w:color w:val="000000"/>
                <w:sz w:val="14"/>
                <w:szCs w:val="14"/>
                <w:lang w:val="it-IT" w:eastAsia="it-IT"/>
              </w:rPr>
              <w:t>0</w:t>
            </w:r>
          </w:p>
        </w:tc>
      </w:tr>
      <w:tr w:rsidR="001831D2" w:rsidRPr="002A58EE" w14:paraId="68B89E64"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424F3F77" w14:textId="77777777" w:rsidR="001831D2" w:rsidRPr="002A58EE" w:rsidRDefault="001831D2" w:rsidP="001831D2">
            <w:pPr>
              <w:widowControl/>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xml:space="preserve">    di cui per estinzione anticipata di prestiti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75428F5F" w14:textId="77777777" w:rsidR="001831D2" w:rsidRPr="002A58EE" w:rsidRDefault="001831D2" w:rsidP="001831D2">
            <w:pPr>
              <w:widowControl/>
              <w:jc w:val="center"/>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w:t>
            </w:r>
          </w:p>
        </w:tc>
        <w:tc>
          <w:tcPr>
            <w:tcW w:w="1417" w:type="dxa"/>
            <w:gridSpan w:val="2"/>
            <w:tcBorders>
              <w:top w:val="nil"/>
              <w:left w:val="nil"/>
              <w:bottom w:val="nil"/>
              <w:right w:val="double" w:sz="6" w:space="0" w:color="auto"/>
            </w:tcBorders>
            <w:shd w:val="clear" w:color="auto" w:fill="auto"/>
            <w:noWrap/>
            <w:vAlign w:val="center"/>
            <w:hideMark/>
          </w:tcPr>
          <w:p w14:paraId="158312DF" w14:textId="3A404A85" w:rsidR="001831D2" w:rsidRPr="00301705" w:rsidRDefault="001831D2" w:rsidP="001831D2">
            <w:pPr>
              <w:widowControl/>
              <w:jc w:val="center"/>
              <w:rPr>
                <w:rFonts w:ascii="Arial" w:hAnsi="Arial" w:cs="Arial"/>
                <w:i/>
                <w:iCs/>
                <w:color w:val="000000"/>
                <w:sz w:val="14"/>
                <w:szCs w:val="14"/>
                <w:lang w:val="it-IT" w:eastAsia="it-IT"/>
              </w:rPr>
            </w:pPr>
            <w:r w:rsidRPr="00301705">
              <w:rPr>
                <w:rFonts w:ascii="Arial" w:hAnsi="Arial" w:cs="Arial"/>
                <w:i/>
                <w:iCs/>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6077A317" w14:textId="77777777" w:rsidR="001831D2" w:rsidRPr="00301705" w:rsidRDefault="001831D2" w:rsidP="001831D2">
            <w:pPr>
              <w:widowControl/>
              <w:jc w:val="center"/>
              <w:rPr>
                <w:rFonts w:ascii="Arial" w:hAnsi="Arial" w:cs="Arial"/>
                <w:i/>
                <w:iCs/>
                <w:color w:val="000000"/>
                <w:sz w:val="14"/>
                <w:szCs w:val="14"/>
                <w:lang w:val="it-IT" w:eastAsia="it-IT"/>
              </w:rPr>
            </w:pPr>
            <w:r w:rsidRPr="00301705">
              <w:rPr>
                <w:rFonts w:ascii="Arial" w:hAnsi="Arial" w:cs="Arial"/>
                <w:i/>
                <w:iCs/>
                <w:color w:val="000000"/>
                <w:sz w:val="14"/>
                <w:szCs w:val="14"/>
                <w:lang w:val="it-IT" w:eastAsia="it-IT"/>
              </w:rPr>
              <w:t>0</w:t>
            </w:r>
          </w:p>
        </w:tc>
      </w:tr>
      <w:tr w:rsidR="001831D2" w:rsidRPr="002A58EE" w14:paraId="57831855"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0DA157E5"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I) Entrate di parte capitale destinate a spese correnti in base a specifiche disposizioni di legge o dei principi contabili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1B59F72"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2FB2952F" w14:textId="3D8DE948" w:rsidR="001831D2" w:rsidRPr="00301705" w:rsidRDefault="001831D2" w:rsidP="001831D2">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7111EB77" w14:textId="77777777" w:rsidR="001831D2" w:rsidRPr="00301705" w:rsidRDefault="001831D2" w:rsidP="001831D2">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1831D2" w:rsidRPr="002A58EE" w14:paraId="00FB01DB"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5B49687E" w14:textId="77777777" w:rsidR="001831D2" w:rsidRPr="002A58EE" w:rsidRDefault="001831D2" w:rsidP="001831D2">
            <w:pPr>
              <w:widowControl/>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xml:space="preserve">    di cui per estinzione anticipata di prestiti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2A3A8E07" w14:textId="77777777" w:rsidR="001831D2" w:rsidRPr="002A58EE" w:rsidRDefault="001831D2" w:rsidP="001831D2">
            <w:pPr>
              <w:widowControl/>
              <w:jc w:val="center"/>
              <w:rPr>
                <w:rFonts w:ascii="Arial" w:hAnsi="Arial" w:cs="Arial"/>
                <w:i/>
                <w:iCs/>
                <w:color w:val="000000"/>
                <w:sz w:val="14"/>
                <w:szCs w:val="14"/>
                <w:lang w:val="it-IT" w:eastAsia="it-IT"/>
              </w:rPr>
            </w:pPr>
            <w:r w:rsidRPr="002A58EE">
              <w:rPr>
                <w:rFonts w:ascii="Arial" w:hAnsi="Arial" w:cs="Arial"/>
                <w:i/>
                <w:iCs/>
                <w:color w:val="000000"/>
                <w:sz w:val="14"/>
                <w:szCs w:val="14"/>
                <w:lang w:val="it-IT" w:eastAsia="it-IT"/>
              </w:rPr>
              <w:t> </w:t>
            </w:r>
          </w:p>
        </w:tc>
        <w:tc>
          <w:tcPr>
            <w:tcW w:w="1417" w:type="dxa"/>
            <w:gridSpan w:val="2"/>
            <w:tcBorders>
              <w:top w:val="nil"/>
              <w:left w:val="nil"/>
              <w:bottom w:val="nil"/>
              <w:right w:val="double" w:sz="6" w:space="0" w:color="auto"/>
            </w:tcBorders>
            <w:shd w:val="clear" w:color="auto" w:fill="auto"/>
            <w:noWrap/>
            <w:vAlign w:val="center"/>
            <w:hideMark/>
          </w:tcPr>
          <w:p w14:paraId="23677DBC" w14:textId="62FC6C5F" w:rsidR="001831D2" w:rsidRPr="00301705" w:rsidRDefault="001831D2" w:rsidP="001831D2">
            <w:pPr>
              <w:widowControl/>
              <w:jc w:val="center"/>
              <w:rPr>
                <w:rFonts w:ascii="Arial" w:hAnsi="Arial" w:cs="Arial"/>
                <w:i/>
                <w:iCs/>
                <w:color w:val="000000"/>
                <w:sz w:val="14"/>
                <w:szCs w:val="14"/>
                <w:lang w:val="it-IT" w:eastAsia="it-IT"/>
              </w:rPr>
            </w:pPr>
            <w:r w:rsidRPr="00301705">
              <w:rPr>
                <w:rFonts w:ascii="Arial" w:hAnsi="Arial" w:cs="Arial"/>
                <w:i/>
                <w:iCs/>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544F4AF2" w14:textId="77777777" w:rsidR="001831D2" w:rsidRPr="00301705" w:rsidRDefault="001831D2" w:rsidP="001831D2">
            <w:pPr>
              <w:widowControl/>
              <w:jc w:val="center"/>
              <w:rPr>
                <w:rFonts w:ascii="Arial" w:hAnsi="Arial" w:cs="Arial"/>
                <w:i/>
                <w:iCs/>
                <w:color w:val="000000"/>
                <w:sz w:val="14"/>
                <w:szCs w:val="14"/>
                <w:lang w:val="it-IT" w:eastAsia="it-IT"/>
              </w:rPr>
            </w:pPr>
            <w:r w:rsidRPr="00301705">
              <w:rPr>
                <w:rFonts w:ascii="Arial" w:hAnsi="Arial" w:cs="Arial"/>
                <w:i/>
                <w:iCs/>
                <w:color w:val="000000"/>
                <w:sz w:val="14"/>
                <w:szCs w:val="14"/>
                <w:lang w:val="it-IT" w:eastAsia="it-IT"/>
              </w:rPr>
              <w:t>0</w:t>
            </w:r>
          </w:p>
        </w:tc>
      </w:tr>
      <w:tr w:rsidR="001831D2" w:rsidRPr="002A58EE" w14:paraId="42FF1155"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3882DD2A"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L) Entrate di parte corrente destinate a spese di investimento in base a specifiche disposizioni di legge o dei principi contabili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F6B6D5A"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274ED383" w14:textId="22D9E495" w:rsidR="001831D2" w:rsidRPr="00301705" w:rsidRDefault="001831D2" w:rsidP="001831D2">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16151CD0" w14:textId="77777777" w:rsidR="001831D2" w:rsidRPr="00301705" w:rsidRDefault="001831D2" w:rsidP="001831D2">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1831D2" w:rsidRPr="002A58EE" w14:paraId="7BEE7966"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4E48C571"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M) Entrate da accensione di prestiti destinate a estinzione anticipata dei prestiti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58CB588A"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0C1093D5" w14:textId="037D1663" w:rsidR="001831D2" w:rsidRPr="00301705" w:rsidRDefault="001831D2" w:rsidP="001831D2">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730402DB" w14:textId="77777777" w:rsidR="001831D2" w:rsidRPr="00301705" w:rsidRDefault="001831D2" w:rsidP="001831D2">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1831D2" w:rsidRPr="002A58EE" w14:paraId="10108366" w14:textId="77777777" w:rsidTr="00D7746E">
        <w:trPr>
          <w:trHeight w:val="227"/>
        </w:trPr>
        <w:tc>
          <w:tcPr>
            <w:tcW w:w="7250" w:type="dxa"/>
            <w:gridSpan w:val="2"/>
            <w:tcBorders>
              <w:top w:val="nil"/>
              <w:left w:val="double" w:sz="6" w:space="0" w:color="auto"/>
              <w:bottom w:val="double" w:sz="6" w:space="0" w:color="auto"/>
              <w:right w:val="nil"/>
            </w:tcBorders>
            <w:shd w:val="clear" w:color="auto" w:fill="auto"/>
            <w:noWrap/>
            <w:vAlign w:val="center"/>
            <w:hideMark/>
          </w:tcPr>
          <w:p w14:paraId="06B4495A" w14:textId="77777777" w:rsidR="001831D2" w:rsidRPr="002A58EE" w:rsidRDefault="001831D2" w:rsidP="001831D2">
            <w:pPr>
              <w:widowControl/>
              <w:jc w:val="right"/>
              <w:rPr>
                <w:rFonts w:ascii="Arial" w:hAnsi="Arial" w:cs="Arial"/>
                <w:b/>
                <w:bCs/>
                <w:color w:val="000000"/>
                <w:sz w:val="14"/>
                <w:szCs w:val="14"/>
                <w:lang w:val="it-IT" w:eastAsia="it-IT"/>
              </w:rPr>
            </w:pPr>
            <w:r w:rsidRPr="00163EB6">
              <w:rPr>
                <w:rFonts w:ascii="Arial" w:hAnsi="Arial" w:cs="Arial"/>
                <w:b/>
                <w:bCs/>
                <w:color w:val="000000"/>
                <w:sz w:val="14"/>
                <w:szCs w:val="14"/>
                <w:lang w:val="it-IT" w:eastAsia="it-IT"/>
              </w:rPr>
              <w:t>O1) RISULTATO DI COMPETENZA DI PARTE CORRENTE  ( O1=G+H+I-L+M)</w:t>
            </w:r>
          </w:p>
        </w:tc>
        <w:tc>
          <w:tcPr>
            <w:tcW w:w="426" w:type="dxa"/>
            <w:gridSpan w:val="2"/>
            <w:tcBorders>
              <w:top w:val="nil"/>
              <w:left w:val="single" w:sz="8" w:space="0" w:color="auto"/>
              <w:bottom w:val="double" w:sz="6" w:space="0" w:color="auto"/>
              <w:right w:val="single" w:sz="8" w:space="0" w:color="auto"/>
            </w:tcBorders>
            <w:shd w:val="clear" w:color="auto" w:fill="auto"/>
            <w:noWrap/>
            <w:vAlign w:val="center"/>
            <w:hideMark/>
          </w:tcPr>
          <w:p w14:paraId="4D6EA895"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 </w:t>
            </w:r>
          </w:p>
        </w:tc>
        <w:tc>
          <w:tcPr>
            <w:tcW w:w="1417" w:type="dxa"/>
            <w:gridSpan w:val="2"/>
            <w:tcBorders>
              <w:top w:val="nil"/>
              <w:left w:val="nil"/>
              <w:bottom w:val="double" w:sz="6" w:space="0" w:color="auto"/>
              <w:right w:val="double" w:sz="6" w:space="0" w:color="auto"/>
            </w:tcBorders>
            <w:shd w:val="clear" w:color="auto" w:fill="auto"/>
            <w:noWrap/>
            <w:vAlign w:val="center"/>
            <w:hideMark/>
          </w:tcPr>
          <w:p w14:paraId="29464062" w14:textId="088A4704" w:rsidR="001831D2" w:rsidRPr="00301705" w:rsidRDefault="001831D2" w:rsidP="001831D2">
            <w:pPr>
              <w:widowControl/>
              <w:jc w:val="center"/>
              <w:rPr>
                <w:rFonts w:ascii="Arial" w:hAnsi="Arial" w:cs="Arial"/>
                <w:b/>
                <w:bCs/>
                <w:color w:val="000000"/>
                <w:sz w:val="14"/>
                <w:szCs w:val="14"/>
                <w:lang w:val="it-IT" w:eastAsia="it-IT"/>
              </w:rPr>
            </w:pPr>
            <w:r w:rsidRPr="005340A9">
              <w:rPr>
                <w:rFonts w:ascii="Arial" w:hAnsi="Arial" w:cs="Arial"/>
                <w:b/>
                <w:bCs/>
                <w:color w:val="000000"/>
                <w:sz w:val="14"/>
                <w:szCs w:val="14"/>
                <w:lang w:val="it-IT" w:eastAsia="it-IT"/>
              </w:rPr>
              <w:t>356.677,66</w:t>
            </w:r>
          </w:p>
        </w:tc>
        <w:tc>
          <w:tcPr>
            <w:tcW w:w="1341" w:type="dxa"/>
            <w:tcBorders>
              <w:top w:val="nil"/>
              <w:left w:val="single" w:sz="8" w:space="0" w:color="auto"/>
              <w:bottom w:val="double" w:sz="6" w:space="0" w:color="auto"/>
              <w:right w:val="double" w:sz="6" w:space="0" w:color="auto"/>
            </w:tcBorders>
            <w:shd w:val="clear" w:color="auto" w:fill="auto"/>
            <w:noWrap/>
            <w:vAlign w:val="center"/>
            <w:hideMark/>
          </w:tcPr>
          <w:p w14:paraId="0720CACB" w14:textId="0DDDA4B1" w:rsidR="001831D2" w:rsidRPr="00301705" w:rsidRDefault="001831D2" w:rsidP="001831D2">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776.589,58</w:t>
            </w:r>
          </w:p>
        </w:tc>
      </w:tr>
      <w:tr w:rsidR="00163EB6" w:rsidRPr="009F005A" w14:paraId="5CDD070F" w14:textId="77777777" w:rsidTr="00D7746E">
        <w:trPr>
          <w:trHeight w:val="227"/>
        </w:trPr>
        <w:tc>
          <w:tcPr>
            <w:tcW w:w="7250" w:type="dxa"/>
            <w:gridSpan w:val="2"/>
            <w:tcBorders>
              <w:top w:val="single" w:sz="4" w:space="0" w:color="auto"/>
              <w:left w:val="double" w:sz="6" w:space="0" w:color="auto"/>
              <w:right w:val="nil"/>
            </w:tcBorders>
            <w:shd w:val="clear" w:color="auto" w:fill="auto"/>
            <w:noWrap/>
            <w:vAlign w:val="center"/>
            <w:hideMark/>
          </w:tcPr>
          <w:p w14:paraId="648D95A0" w14:textId="77777777" w:rsidR="00163EB6" w:rsidRPr="009F005A" w:rsidRDefault="00163EB6" w:rsidP="009F005A">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 Risorse accantonate di parte corrente stanziate nel bilancio dell'esercizio  2019</w:t>
            </w:r>
          </w:p>
        </w:tc>
        <w:tc>
          <w:tcPr>
            <w:tcW w:w="426" w:type="dxa"/>
            <w:gridSpan w:val="2"/>
            <w:tcBorders>
              <w:top w:val="single" w:sz="4" w:space="0" w:color="auto"/>
              <w:left w:val="single" w:sz="8" w:space="0" w:color="auto"/>
              <w:right w:val="single" w:sz="8" w:space="0" w:color="auto"/>
            </w:tcBorders>
            <w:shd w:val="clear" w:color="auto" w:fill="auto"/>
            <w:noWrap/>
            <w:vAlign w:val="center"/>
            <w:hideMark/>
          </w:tcPr>
          <w:p w14:paraId="26B21675" w14:textId="77777777" w:rsidR="00163EB6" w:rsidRPr="009F005A" w:rsidRDefault="00163EB6" w:rsidP="00163EB6">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single" w:sz="4" w:space="0" w:color="auto"/>
              <w:left w:val="nil"/>
              <w:right w:val="double" w:sz="6" w:space="0" w:color="auto"/>
            </w:tcBorders>
            <w:shd w:val="clear" w:color="auto" w:fill="auto"/>
            <w:noWrap/>
            <w:vAlign w:val="center"/>
            <w:hideMark/>
          </w:tcPr>
          <w:p w14:paraId="19145F99" w14:textId="77777777" w:rsidR="00163EB6" w:rsidRPr="009F005A" w:rsidRDefault="00163EB6" w:rsidP="00163EB6">
            <w:pPr>
              <w:widowControl/>
              <w:jc w:val="center"/>
              <w:rPr>
                <w:rFonts w:ascii="Arial" w:hAnsi="Arial" w:cs="Arial"/>
                <w:color w:val="000000"/>
                <w:sz w:val="14"/>
                <w:szCs w:val="14"/>
                <w:lang w:val="it-IT" w:eastAsia="it-IT"/>
              </w:rPr>
            </w:pPr>
          </w:p>
        </w:tc>
        <w:tc>
          <w:tcPr>
            <w:tcW w:w="1341" w:type="dxa"/>
            <w:tcBorders>
              <w:top w:val="single" w:sz="4" w:space="0" w:color="auto"/>
              <w:left w:val="single" w:sz="8" w:space="0" w:color="auto"/>
              <w:right w:val="double" w:sz="6" w:space="0" w:color="auto"/>
            </w:tcBorders>
            <w:shd w:val="clear" w:color="auto" w:fill="auto"/>
            <w:noWrap/>
            <w:vAlign w:val="center"/>
            <w:hideMark/>
          </w:tcPr>
          <w:p w14:paraId="3DA422EF" w14:textId="77777777" w:rsidR="00163EB6" w:rsidRPr="009F005A" w:rsidRDefault="00163EB6" w:rsidP="00163EB6">
            <w:pPr>
              <w:widowControl/>
              <w:jc w:val="center"/>
              <w:rPr>
                <w:rFonts w:ascii="Arial" w:hAnsi="Arial" w:cs="Arial"/>
                <w:color w:val="000000"/>
                <w:sz w:val="14"/>
                <w:szCs w:val="14"/>
                <w:lang w:val="it-IT" w:eastAsia="it-IT"/>
              </w:rPr>
            </w:pPr>
            <w:r w:rsidRPr="009F005A">
              <w:rPr>
                <w:rFonts w:ascii="Arial" w:hAnsi="Arial" w:cs="Arial"/>
                <w:i/>
                <w:iCs/>
                <w:color w:val="000000"/>
                <w:sz w:val="14"/>
                <w:szCs w:val="14"/>
                <w:lang w:val="it-IT" w:eastAsia="it-IT"/>
              </w:rPr>
              <w:t>0</w:t>
            </w:r>
          </w:p>
        </w:tc>
      </w:tr>
      <w:tr w:rsidR="00163EB6" w:rsidRPr="009F005A" w14:paraId="07BA86E6" w14:textId="77777777" w:rsidTr="00D7746E">
        <w:trPr>
          <w:trHeight w:val="227"/>
        </w:trPr>
        <w:tc>
          <w:tcPr>
            <w:tcW w:w="7250" w:type="dxa"/>
            <w:gridSpan w:val="2"/>
            <w:tcBorders>
              <w:top w:val="nil"/>
              <w:left w:val="double" w:sz="6" w:space="0" w:color="auto"/>
              <w:bottom w:val="single" w:sz="4" w:space="0" w:color="auto"/>
              <w:right w:val="nil"/>
            </w:tcBorders>
            <w:shd w:val="clear" w:color="auto" w:fill="auto"/>
            <w:vAlign w:val="center"/>
            <w:hideMark/>
          </w:tcPr>
          <w:p w14:paraId="2664BB4B" w14:textId="77777777" w:rsidR="00163EB6" w:rsidRPr="009F005A" w:rsidRDefault="00163EB6" w:rsidP="00163EB6">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 Risorse vincolate di parte corrente nel bilancio</w:t>
            </w:r>
          </w:p>
        </w:tc>
        <w:tc>
          <w:tcPr>
            <w:tcW w:w="426" w:type="dxa"/>
            <w:gridSpan w:val="2"/>
            <w:tcBorders>
              <w:top w:val="nil"/>
              <w:left w:val="single" w:sz="8" w:space="0" w:color="auto"/>
              <w:bottom w:val="single" w:sz="4" w:space="0" w:color="auto"/>
              <w:right w:val="single" w:sz="8" w:space="0" w:color="auto"/>
            </w:tcBorders>
            <w:shd w:val="clear" w:color="auto" w:fill="auto"/>
            <w:noWrap/>
            <w:vAlign w:val="center"/>
            <w:hideMark/>
          </w:tcPr>
          <w:p w14:paraId="0171F4DB" w14:textId="77777777" w:rsidR="00163EB6" w:rsidRPr="009F005A" w:rsidRDefault="00163EB6" w:rsidP="00163EB6">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nil"/>
              <w:left w:val="nil"/>
              <w:bottom w:val="single" w:sz="4" w:space="0" w:color="auto"/>
              <w:right w:val="double" w:sz="6" w:space="0" w:color="auto"/>
            </w:tcBorders>
            <w:shd w:val="clear" w:color="auto" w:fill="auto"/>
            <w:noWrap/>
            <w:vAlign w:val="center"/>
          </w:tcPr>
          <w:p w14:paraId="0BCB296A" w14:textId="77777777" w:rsidR="00163EB6" w:rsidRPr="009F005A" w:rsidRDefault="00163EB6" w:rsidP="00163EB6">
            <w:pPr>
              <w:widowControl/>
              <w:jc w:val="center"/>
              <w:rPr>
                <w:rFonts w:ascii="Arial" w:hAnsi="Arial" w:cs="Arial"/>
                <w:color w:val="000000"/>
                <w:sz w:val="14"/>
                <w:szCs w:val="14"/>
                <w:lang w:val="it-IT" w:eastAsia="it-IT"/>
              </w:rPr>
            </w:pPr>
          </w:p>
        </w:tc>
        <w:tc>
          <w:tcPr>
            <w:tcW w:w="1341" w:type="dxa"/>
            <w:tcBorders>
              <w:top w:val="nil"/>
              <w:left w:val="single" w:sz="8" w:space="0" w:color="auto"/>
              <w:bottom w:val="single" w:sz="4" w:space="0" w:color="auto"/>
              <w:right w:val="double" w:sz="6" w:space="0" w:color="auto"/>
            </w:tcBorders>
            <w:shd w:val="clear" w:color="auto" w:fill="auto"/>
            <w:noWrap/>
            <w:vAlign w:val="center"/>
            <w:hideMark/>
          </w:tcPr>
          <w:p w14:paraId="0C006F4D" w14:textId="0BCC12AD" w:rsidR="00163EB6" w:rsidRPr="009F005A" w:rsidRDefault="00D7746E" w:rsidP="00163EB6">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416.000,00</w:t>
            </w:r>
          </w:p>
        </w:tc>
      </w:tr>
      <w:tr w:rsidR="00163EB6" w:rsidRPr="002A58EE" w14:paraId="596540D5" w14:textId="77777777" w:rsidTr="00D7746E">
        <w:trPr>
          <w:trHeight w:val="227"/>
        </w:trPr>
        <w:tc>
          <w:tcPr>
            <w:tcW w:w="7250" w:type="dxa"/>
            <w:gridSpan w:val="2"/>
            <w:tcBorders>
              <w:top w:val="single" w:sz="4" w:space="0" w:color="auto"/>
              <w:left w:val="double" w:sz="6" w:space="0" w:color="auto"/>
              <w:bottom w:val="double" w:sz="6" w:space="0" w:color="auto"/>
              <w:right w:val="nil"/>
            </w:tcBorders>
            <w:shd w:val="clear" w:color="auto" w:fill="auto"/>
            <w:noWrap/>
            <w:vAlign w:val="center"/>
            <w:hideMark/>
          </w:tcPr>
          <w:p w14:paraId="19D5DDF1" w14:textId="77777777" w:rsidR="00163EB6" w:rsidRPr="009F005A" w:rsidRDefault="00163EB6" w:rsidP="009F005A">
            <w:pPr>
              <w:widowControl/>
              <w:jc w:val="right"/>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O</w:t>
            </w:r>
            <w:r w:rsidR="009F005A" w:rsidRPr="009F005A">
              <w:rPr>
                <w:rFonts w:ascii="Arial" w:hAnsi="Arial" w:cs="Arial"/>
                <w:b/>
                <w:bCs/>
                <w:color w:val="000000"/>
                <w:sz w:val="14"/>
                <w:szCs w:val="14"/>
                <w:lang w:val="it-IT" w:eastAsia="it-IT"/>
              </w:rPr>
              <w:t>2</w:t>
            </w:r>
            <w:r w:rsidRPr="009F005A">
              <w:rPr>
                <w:rFonts w:ascii="Arial" w:hAnsi="Arial" w:cs="Arial"/>
                <w:b/>
                <w:bCs/>
                <w:color w:val="000000"/>
                <w:sz w:val="14"/>
                <w:szCs w:val="14"/>
                <w:lang w:val="it-IT" w:eastAsia="it-IT"/>
              </w:rPr>
              <w:t xml:space="preserve">) </w:t>
            </w:r>
            <w:r w:rsidR="009F005A" w:rsidRPr="009F005A">
              <w:rPr>
                <w:rFonts w:ascii="Arial" w:hAnsi="Arial" w:cs="Arial"/>
                <w:b/>
                <w:bCs/>
                <w:color w:val="000000"/>
                <w:sz w:val="14"/>
                <w:szCs w:val="14"/>
                <w:lang w:val="it-IT" w:eastAsia="it-IT"/>
              </w:rPr>
              <w:t>EQULIBRIO DI BILANCIO DI PARTE CORRENTE</w:t>
            </w:r>
          </w:p>
        </w:tc>
        <w:tc>
          <w:tcPr>
            <w:tcW w:w="426" w:type="dxa"/>
            <w:gridSpan w:val="2"/>
            <w:tcBorders>
              <w:top w:val="single" w:sz="4" w:space="0" w:color="auto"/>
              <w:left w:val="single" w:sz="8" w:space="0" w:color="auto"/>
              <w:bottom w:val="double" w:sz="6" w:space="0" w:color="auto"/>
              <w:right w:val="single" w:sz="8" w:space="0" w:color="auto"/>
            </w:tcBorders>
            <w:shd w:val="clear" w:color="auto" w:fill="auto"/>
            <w:noWrap/>
            <w:vAlign w:val="center"/>
            <w:hideMark/>
          </w:tcPr>
          <w:p w14:paraId="3CB0211C" w14:textId="77777777" w:rsidR="00163EB6" w:rsidRPr="009F005A" w:rsidRDefault="00163EB6" w:rsidP="00163EB6">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 </w:t>
            </w:r>
          </w:p>
        </w:tc>
        <w:tc>
          <w:tcPr>
            <w:tcW w:w="1417" w:type="dxa"/>
            <w:gridSpan w:val="2"/>
            <w:tcBorders>
              <w:top w:val="single" w:sz="4" w:space="0" w:color="auto"/>
              <w:left w:val="nil"/>
              <w:bottom w:val="double" w:sz="6" w:space="0" w:color="auto"/>
              <w:right w:val="double" w:sz="6" w:space="0" w:color="auto"/>
            </w:tcBorders>
            <w:shd w:val="clear" w:color="auto" w:fill="auto"/>
            <w:noWrap/>
            <w:vAlign w:val="center"/>
            <w:hideMark/>
          </w:tcPr>
          <w:p w14:paraId="4BF2F3FE" w14:textId="57663FFC" w:rsidR="00163EB6" w:rsidRPr="009F005A" w:rsidRDefault="001831D2" w:rsidP="00163EB6">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356.677,66</w:t>
            </w:r>
          </w:p>
        </w:tc>
        <w:tc>
          <w:tcPr>
            <w:tcW w:w="1341" w:type="dxa"/>
            <w:tcBorders>
              <w:top w:val="single" w:sz="4" w:space="0" w:color="auto"/>
              <w:left w:val="single" w:sz="8" w:space="0" w:color="auto"/>
              <w:bottom w:val="double" w:sz="6" w:space="0" w:color="auto"/>
              <w:right w:val="double" w:sz="6" w:space="0" w:color="auto"/>
            </w:tcBorders>
            <w:shd w:val="clear" w:color="auto" w:fill="auto"/>
            <w:noWrap/>
            <w:vAlign w:val="center"/>
            <w:hideMark/>
          </w:tcPr>
          <w:p w14:paraId="42873E13" w14:textId="2CB963D7" w:rsidR="00163EB6" w:rsidRPr="009F005A" w:rsidRDefault="00D7746E" w:rsidP="00163EB6">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360.589,58</w:t>
            </w:r>
          </w:p>
        </w:tc>
      </w:tr>
      <w:tr w:rsidR="009F005A" w:rsidRPr="009F005A" w14:paraId="50053ECC" w14:textId="77777777" w:rsidTr="00D7746E">
        <w:trPr>
          <w:trHeight w:val="227"/>
        </w:trPr>
        <w:tc>
          <w:tcPr>
            <w:tcW w:w="7250" w:type="dxa"/>
            <w:gridSpan w:val="2"/>
            <w:tcBorders>
              <w:top w:val="single" w:sz="4" w:space="0" w:color="auto"/>
              <w:left w:val="double" w:sz="6" w:space="0" w:color="auto"/>
              <w:right w:val="nil"/>
            </w:tcBorders>
            <w:shd w:val="clear" w:color="auto" w:fill="auto"/>
            <w:noWrap/>
            <w:vAlign w:val="center"/>
            <w:hideMark/>
          </w:tcPr>
          <w:p w14:paraId="1C7514BB" w14:textId="77777777" w:rsidR="009F005A" w:rsidRPr="009F005A" w:rsidRDefault="009F005A" w:rsidP="00EC6D4A">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 Variazione accantonamenti di parte corrente effettuata in sede di rendiconto</w:t>
            </w:r>
            <w:r w:rsidR="00EC6D4A">
              <w:rPr>
                <w:rFonts w:ascii="Arial" w:hAnsi="Arial" w:cs="Arial"/>
                <w:color w:val="000000"/>
                <w:sz w:val="14"/>
                <w:szCs w:val="14"/>
                <w:lang w:val="it-IT" w:eastAsia="it-IT"/>
              </w:rPr>
              <w:t xml:space="preserve"> </w:t>
            </w:r>
            <w:r w:rsidRPr="009F005A">
              <w:rPr>
                <w:rFonts w:ascii="Arial" w:hAnsi="Arial" w:cs="Arial"/>
                <w:color w:val="000000"/>
                <w:sz w:val="14"/>
                <w:szCs w:val="14"/>
                <w:lang w:val="it-IT" w:eastAsia="it-IT"/>
              </w:rPr>
              <w:t>(+)/(-)</w:t>
            </w:r>
          </w:p>
        </w:tc>
        <w:tc>
          <w:tcPr>
            <w:tcW w:w="426" w:type="dxa"/>
            <w:gridSpan w:val="2"/>
            <w:tcBorders>
              <w:top w:val="single" w:sz="4" w:space="0" w:color="auto"/>
              <w:left w:val="single" w:sz="8" w:space="0" w:color="auto"/>
              <w:right w:val="single" w:sz="8" w:space="0" w:color="auto"/>
            </w:tcBorders>
            <w:shd w:val="clear" w:color="auto" w:fill="auto"/>
            <w:noWrap/>
            <w:vAlign w:val="center"/>
            <w:hideMark/>
          </w:tcPr>
          <w:p w14:paraId="52A90C3F" w14:textId="77777777" w:rsidR="009F005A" w:rsidRPr="009F005A" w:rsidRDefault="009F005A" w:rsidP="00C8656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single" w:sz="4" w:space="0" w:color="auto"/>
              <w:left w:val="nil"/>
              <w:right w:val="double" w:sz="6" w:space="0" w:color="auto"/>
            </w:tcBorders>
            <w:shd w:val="clear" w:color="auto" w:fill="auto"/>
            <w:noWrap/>
            <w:vAlign w:val="center"/>
            <w:hideMark/>
          </w:tcPr>
          <w:p w14:paraId="3A479D36" w14:textId="77777777" w:rsidR="009F005A" w:rsidRPr="009F005A" w:rsidRDefault="009F005A" w:rsidP="00C86562">
            <w:pPr>
              <w:widowControl/>
              <w:jc w:val="center"/>
              <w:rPr>
                <w:rFonts w:ascii="Arial" w:hAnsi="Arial" w:cs="Arial"/>
                <w:color w:val="000000"/>
                <w:sz w:val="14"/>
                <w:szCs w:val="14"/>
                <w:lang w:val="it-IT" w:eastAsia="it-IT"/>
              </w:rPr>
            </w:pPr>
          </w:p>
        </w:tc>
        <w:tc>
          <w:tcPr>
            <w:tcW w:w="1341" w:type="dxa"/>
            <w:tcBorders>
              <w:top w:val="single" w:sz="4" w:space="0" w:color="auto"/>
              <w:left w:val="single" w:sz="8" w:space="0" w:color="auto"/>
              <w:right w:val="double" w:sz="6" w:space="0" w:color="auto"/>
            </w:tcBorders>
            <w:shd w:val="clear" w:color="auto" w:fill="auto"/>
            <w:noWrap/>
            <w:vAlign w:val="center"/>
            <w:hideMark/>
          </w:tcPr>
          <w:p w14:paraId="6866EFAA" w14:textId="5F37EA5F" w:rsidR="009F005A" w:rsidRPr="00D7746E" w:rsidRDefault="00D7746E" w:rsidP="00D7746E">
            <w:pPr>
              <w:widowControl/>
              <w:ind w:hanging="112"/>
              <w:jc w:val="center"/>
              <w:rPr>
                <w:rFonts w:ascii="Arial" w:hAnsi="Arial" w:cs="Arial"/>
                <w:color w:val="000000"/>
                <w:sz w:val="14"/>
                <w:szCs w:val="14"/>
                <w:lang w:val="it-IT" w:eastAsia="it-IT"/>
              </w:rPr>
            </w:pPr>
            <w:r>
              <w:rPr>
                <w:rFonts w:ascii="Arial" w:hAnsi="Arial" w:cs="Arial"/>
                <w:color w:val="000000"/>
                <w:sz w:val="14"/>
                <w:szCs w:val="14"/>
                <w:lang w:val="it-IT" w:eastAsia="it-IT"/>
              </w:rPr>
              <w:t>-</w:t>
            </w:r>
            <w:r w:rsidRPr="00D7746E">
              <w:rPr>
                <w:rFonts w:ascii="Arial" w:hAnsi="Arial" w:cs="Arial"/>
                <w:color w:val="000000"/>
                <w:sz w:val="14"/>
                <w:szCs w:val="14"/>
                <w:lang w:val="it-IT" w:eastAsia="it-IT"/>
              </w:rPr>
              <w:t>122.442,39</w:t>
            </w:r>
          </w:p>
        </w:tc>
      </w:tr>
      <w:tr w:rsidR="009F005A" w:rsidRPr="002A58EE" w14:paraId="287D776E" w14:textId="77777777" w:rsidTr="00D7746E">
        <w:trPr>
          <w:trHeight w:val="227"/>
        </w:trPr>
        <w:tc>
          <w:tcPr>
            <w:tcW w:w="7250" w:type="dxa"/>
            <w:gridSpan w:val="2"/>
            <w:tcBorders>
              <w:top w:val="single" w:sz="4" w:space="0" w:color="auto"/>
              <w:left w:val="double" w:sz="6" w:space="0" w:color="auto"/>
              <w:bottom w:val="double" w:sz="6" w:space="0" w:color="auto"/>
              <w:right w:val="nil"/>
            </w:tcBorders>
            <w:shd w:val="clear" w:color="auto" w:fill="auto"/>
            <w:noWrap/>
            <w:vAlign w:val="center"/>
            <w:hideMark/>
          </w:tcPr>
          <w:p w14:paraId="7447037B" w14:textId="77777777" w:rsidR="009F005A" w:rsidRPr="009F005A" w:rsidRDefault="009F005A" w:rsidP="009F005A">
            <w:pPr>
              <w:widowControl/>
              <w:jc w:val="right"/>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O</w:t>
            </w:r>
            <w:r>
              <w:rPr>
                <w:rFonts w:ascii="Arial" w:hAnsi="Arial" w:cs="Arial"/>
                <w:b/>
                <w:bCs/>
                <w:color w:val="000000"/>
                <w:sz w:val="14"/>
                <w:szCs w:val="14"/>
                <w:lang w:val="it-IT" w:eastAsia="it-IT"/>
              </w:rPr>
              <w:t>3</w:t>
            </w:r>
            <w:r w:rsidRPr="009F005A">
              <w:rPr>
                <w:rFonts w:ascii="Arial" w:hAnsi="Arial" w:cs="Arial"/>
                <w:b/>
                <w:bCs/>
                <w:color w:val="000000"/>
                <w:sz w:val="14"/>
                <w:szCs w:val="14"/>
                <w:lang w:val="it-IT" w:eastAsia="it-IT"/>
              </w:rPr>
              <w:t xml:space="preserve">) EQULIBRIO </w:t>
            </w:r>
            <w:r>
              <w:rPr>
                <w:rFonts w:ascii="Arial" w:hAnsi="Arial" w:cs="Arial"/>
                <w:b/>
                <w:bCs/>
                <w:color w:val="000000"/>
                <w:sz w:val="14"/>
                <w:szCs w:val="14"/>
                <w:lang w:val="it-IT" w:eastAsia="it-IT"/>
              </w:rPr>
              <w:t>COMPLESSIVO DI PARETE CORRENTE</w:t>
            </w:r>
          </w:p>
        </w:tc>
        <w:tc>
          <w:tcPr>
            <w:tcW w:w="426" w:type="dxa"/>
            <w:gridSpan w:val="2"/>
            <w:tcBorders>
              <w:top w:val="single" w:sz="4" w:space="0" w:color="auto"/>
              <w:left w:val="single" w:sz="8" w:space="0" w:color="auto"/>
              <w:bottom w:val="double" w:sz="6" w:space="0" w:color="auto"/>
              <w:right w:val="single" w:sz="8" w:space="0" w:color="auto"/>
            </w:tcBorders>
            <w:shd w:val="clear" w:color="auto" w:fill="auto"/>
            <w:noWrap/>
            <w:vAlign w:val="center"/>
            <w:hideMark/>
          </w:tcPr>
          <w:p w14:paraId="635D6AAF" w14:textId="77777777" w:rsidR="009F005A" w:rsidRPr="009F005A" w:rsidRDefault="009F005A" w:rsidP="00C8656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 </w:t>
            </w:r>
          </w:p>
        </w:tc>
        <w:tc>
          <w:tcPr>
            <w:tcW w:w="1417" w:type="dxa"/>
            <w:gridSpan w:val="2"/>
            <w:tcBorders>
              <w:top w:val="single" w:sz="4" w:space="0" w:color="auto"/>
              <w:left w:val="nil"/>
              <w:bottom w:val="double" w:sz="6" w:space="0" w:color="auto"/>
              <w:right w:val="double" w:sz="6" w:space="0" w:color="auto"/>
            </w:tcBorders>
            <w:shd w:val="clear" w:color="auto" w:fill="auto"/>
            <w:noWrap/>
            <w:vAlign w:val="center"/>
            <w:hideMark/>
          </w:tcPr>
          <w:p w14:paraId="11D2B616" w14:textId="1C778910" w:rsidR="009F005A" w:rsidRPr="009F005A" w:rsidRDefault="001831D2" w:rsidP="00C86562">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356.677,66</w:t>
            </w:r>
          </w:p>
        </w:tc>
        <w:tc>
          <w:tcPr>
            <w:tcW w:w="1341" w:type="dxa"/>
            <w:tcBorders>
              <w:top w:val="single" w:sz="4" w:space="0" w:color="auto"/>
              <w:left w:val="single" w:sz="8" w:space="0" w:color="auto"/>
              <w:bottom w:val="double" w:sz="6" w:space="0" w:color="auto"/>
              <w:right w:val="double" w:sz="6" w:space="0" w:color="auto"/>
            </w:tcBorders>
            <w:shd w:val="clear" w:color="auto" w:fill="auto"/>
            <w:noWrap/>
            <w:vAlign w:val="center"/>
            <w:hideMark/>
          </w:tcPr>
          <w:p w14:paraId="5BA01CCB" w14:textId="3A067E96" w:rsidR="009F005A" w:rsidRPr="009F005A" w:rsidRDefault="00D7746E" w:rsidP="00D7746E">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483.031,97</w:t>
            </w:r>
          </w:p>
        </w:tc>
      </w:tr>
      <w:tr w:rsidR="001831D2" w:rsidRPr="002A58EE" w14:paraId="404B1177"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705B8F13"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P) Utilizzo avanzo di amministrazione per spese di investimento</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38CBD1F"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4940136C" w14:textId="17DF986B"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410.000,00</w:t>
            </w:r>
          </w:p>
        </w:tc>
        <w:tc>
          <w:tcPr>
            <w:tcW w:w="1341" w:type="dxa"/>
            <w:tcBorders>
              <w:top w:val="nil"/>
              <w:left w:val="single" w:sz="8" w:space="0" w:color="auto"/>
              <w:bottom w:val="nil"/>
              <w:right w:val="double" w:sz="6" w:space="0" w:color="auto"/>
            </w:tcBorders>
            <w:shd w:val="clear" w:color="auto" w:fill="auto"/>
            <w:noWrap/>
            <w:vAlign w:val="center"/>
            <w:hideMark/>
          </w:tcPr>
          <w:p w14:paraId="3A35E2D0" w14:textId="65C450C8" w:rsidR="001831D2" w:rsidRPr="009F005A" w:rsidRDefault="001831D2" w:rsidP="001831D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0</w:t>
            </w:r>
          </w:p>
        </w:tc>
      </w:tr>
      <w:tr w:rsidR="001831D2" w:rsidRPr="002A58EE" w14:paraId="72AD0EC2"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1AE9DC26"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Q) Fondo pluriennale vincolato per spese in conto capitale iscritto in entrata</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18AF5016"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18A00AE6" w14:textId="72A04758"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503.509,21</w:t>
            </w:r>
          </w:p>
        </w:tc>
        <w:tc>
          <w:tcPr>
            <w:tcW w:w="1341" w:type="dxa"/>
            <w:tcBorders>
              <w:top w:val="nil"/>
              <w:left w:val="single" w:sz="8" w:space="0" w:color="auto"/>
              <w:bottom w:val="nil"/>
              <w:right w:val="double" w:sz="6" w:space="0" w:color="auto"/>
            </w:tcBorders>
            <w:shd w:val="clear" w:color="auto" w:fill="auto"/>
            <w:noWrap/>
            <w:vAlign w:val="center"/>
            <w:hideMark/>
          </w:tcPr>
          <w:p w14:paraId="4ECEE827" w14:textId="4EB138B3" w:rsidR="001831D2" w:rsidRPr="009F005A" w:rsidRDefault="001831D2" w:rsidP="001831D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985.028,84</w:t>
            </w:r>
          </w:p>
        </w:tc>
      </w:tr>
      <w:tr w:rsidR="001831D2" w:rsidRPr="002A58EE" w14:paraId="46B0DFFB"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741C2C93"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R) Entrate Titoli 4.00-5.00-6.00</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77E6E63B"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701B55C0" w14:textId="24B19075"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346.403,71</w:t>
            </w:r>
          </w:p>
        </w:tc>
        <w:tc>
          <w:tcPr>
            <w:tcW w:w="1341" w:type="dxa"/>
            <w:tcBorders>
              <w:top w:val="nil"/>
              <w:left w:val="single" w:sz="8" w:space="0" w:color="auto"/>
              <w:bottom w:val="nil"/>
              <w:right w:val="double" w:sz="6" w:space="0" w:color="auto"/>
            </w:tcBorders>
            <w:shd w:val="clear" w:color="auto" w:fill="auto"/>
            <w:noWrap/>
            <w:vAlign w:val="center"/>
            <w:hideMark/>
          </w:tcPr>
          <w:p w14:paraId="63B58B60" w14:textId="4D33C7E2" w:rsidR="001831D2" w:rsidRPr="009F005A" w:rsidRDefault="001831D2" w:rsidP="001831D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726.614,77</w:t>
            </w:r>
          </w:p>
        </w:tc>
      </w:tr>
      <w:tr w:rsidR="001831D2" w:rsidRPr="002A58EE" w14:paraId="078CA025"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0A8D6E90"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C) Entrate Titolo 4.02.06 - Contributi agli investimenti direttamente destinati al rimborso dei prestiti da amministrazioni pubbliche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ED73DA3"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52648050" w14:textId="4A5BFA54"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749B5EB1"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0D4CF39C"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38E85806"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I) Entrate di parte capitale destinate a spese correnti in base a specifiche disposizioni di legge o dei principi contabili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4485BAF1"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59618471" w14:textId="086B5E20"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0D22DB8A"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244BB9B0"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5C2A5D2B"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S1) Entrate Titolo 5.02 per Riscossione crediti di breve termine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0452EFC"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592856C2" w14:textId="0AA85740"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7B9528D0"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677DA5CD"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081F4DD0"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S2) Entrate Titolo 5.03 per Riscossione crediti di medio-lungo termine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33F8D2DF"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6BBE723A" w14:textId="53D81D62"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04310446"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544322BD"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5A4EA866"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T) Entrate Titolo 5.04 relative a Altre entrate per riduzione di attività finanziarie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169F45B9"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77427690" w14:textId="11B431E5"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4BCB6088"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734294F8"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2E9884A1"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L) Entrate di parte corrente destinate a spese di investimento in base a specifiche disposizioni di legge o dei principi contabili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2C24D168"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1B82501C" w14:textId="759106BC"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71480707"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360B13BB"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5C59F0FE"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M) Entrate da accensione di prestiti destinate a estinzione anticipata dei prestiti</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17F26B4"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05FC867C" w14:textId="6FF431BA"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43BFF447"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37EB741C"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6200AF8B"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U) Spese Titolo 2.00 - Spese in conto capitale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4F5B53B1"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7DA6923A" w14:textId="4686AAF4"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560.095,32</w:t>
            </w:r>
          </w:p>
        </w:tc>
        <w:tc>
          <w:tcPr>
            <w:tcW w:w="1341" w:type="dxa"/>
            <w:tcBorders>
              <w:top w:val="nil"/>
              <w:left w:val="single" w:sz="8" w:space="0" w:color="auto"/>
              <w:bottom w:val="nil"/>
              <w:right w:val="double" w:sz="6" w:space="0" w:color="auto"/>
            </w:tcBorders>
            <w:shd w:val="clear" w:color="auto" w:fill="auto"/>
            <w:noWrap/>
            <w:vAlign w:val="center"/>
            <w:hideMark/>
          </w:tcPr>
          <w:p w14:paraId="7A44AE9B" w14:textId="15B82BDE" w:rsidR="001831D2" w:rsidRPr="009F005A" w:rsidRDefault="001831D2" w:rsidP="001831D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959.592,92</w:t>
            </w:r>
          </w:p>
        </w:tc>
      </w:tr>
      <w:tr w:rsidR="001831D2" w:rsidRPr="002A58EE" w14:paraId="5ECAB529" w14:textId="77777777" w:rsidTr="00D7746E">
        <w:trPr>
          <w:trHeight w:val="227"/>
        </w:trPr>
        <w:tc>
          <w:tcPr>
            <w:tcW w:w="7250" w:type="dxa"/>
            <w:gridSpan w:val="2"/>
            <w:tcBorders>
              <w:top w:val="nil"/>
              <w:left w:val="double" w:sz="6" w:space="0" w:color="auto"/>
              <w:bottom w:val="nil"/>
              <w:right w:val="single" w:sz="8" w:space="0" w:color="auto"/>
            </w:tcBorders>
            <w:shd w:val="clear" w:color="auto" w:fill="auto"/>
            <w:noWrap/>
            <w:vAlign w:val="center"/>
            <w:hideMark/>
          </w:tcPr>
          <w:p w14:paraId="5ED21D21"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UU)  Fondo pluriennale vincolato in c/capitale (di spesa)</w:t>
            </w:r>
          </w:p>
        </w:tc>
        <w:tc>
          <w:tcPr>
            <w:tcW w:w="426" w:type="dxa"/>
            <w:gridSpan w:val="2"/>
            <w:tcBorders>
              <w:top w:val="nil"/>
              <w:left w:val="nil"/>
              <w:bottom w:val="nil"/>
              <w:right w:val="single" w:sz="8" w:space="0" w:color="auto"/>
            </w:tcBorders>
            <w:shd w:val="clear" w:color="auto" w:fill="auto"/>
            <w:noWrap/>
            <w:vAlign w:val="center"/>
            <w:hideMark/>
          </w:tcPr>
          <w:p w14:paraId="3DB4555A"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4A3B39C8" w14:textId="70F87447" w:rsidR="001831D2" w:rsidRPr="00301705" w:rsidRDefault="001831D2" w:rsidP="001831D2">
            <w:pPr>
              <w:widowControl/>
              <w:jc w:val="center"/>
              <w:rPr>
                <w:rFonts w:ascii="Arial" w:hAnsi="Arial" w:cs="Arial"/>
                <w:i/>
                <w:iCs/>
                <w:color w:val="000000"/>
                <w:sz w:val="14"/>
                <w:szCs w:val="14"/>
                <w:lang w:val="it-IT" w:eastAsia="it-IT"/>
              </w:rPr>
            </w:pPr>
            <w:r w:rsidRPr="009F005A">
              <w:rPr>
                <w:rFonts w:ascii="Arial" w:hAnsi="Arial" w:cs="Arial"/>
                <w:i/>
                <w:iCs/>
                <w:color w:val="000000"/>
                <w:sz w:val="14"/>
                <w:szCs w:val="14"/>
                <w:lang w:val="it-IT" w:eastAsia="it-IT"/>
              </w:rPr>
              <w:t>985.028,84</w:t>
            </w:r>
          </w:p>
        </w:tc>
        <w:tc>
          <w:tcPr>
            <w:tcW w:w="1341" w:type="dxa"/>
            <w:tcBorders>
              <w:top w:val="nil"/>
              <w:left w:val="single" w:sz="8" w:space="0" w:color="auto"/>
              <w:bottom w:val="nil"/>
              <w:right w:val="double" w:sz="6" w:space="0" w:color="auto"/>
            </w:tcBorders>
            <w:shd w:val="clear" w:color="auto" w:fill="auto"/>
            <w:noWrap/>
            <w:vAlign w:val="center"/>
            <w:hideMark/>
          </w:tcPr>
          <w:p w14:paraId="5D24908F" w14:textId="47BC7E95" w:rsidR="001831D2" w:rsidRPr="009F005A" w:rsidRDefault="001831D2" w:rsidP="001831D2">
            <w:pPr>
              <w:widowControl/>
              <w:jc w:val="center"/>
              <w:rPr>
                <w:rFonts w:ascii="Arial" w:hAnsi="Arial" w:cs="Arial"/>
                <w:i/>
                <w:iCs/>
                <w:color w:val="000000"/>
                <w:sz w:val="14"/>
                <w:szCs w:val="14"/>
                <w:lang w:val="it-IT" w:eastAsia="it-IT"/>
              </w:rPr>
            </w:pPr>
            <w:r>
              <w:rPr>
                <w:rFonts w:ascii="Arial" w:hAnsi="Arial" w:cs="Arial"/>
                <w:i/>
                <w:iCs/>
                <w:color w:val="000000"/>
                <w:sz w:val="14"/>
                <w:szCs w:val="14"/>
                <w:lang w:val="it-IT" w:eastAsia="it-IT"/>
              </w:rPr>
              <w:t>801.486,76</w:t>
            </w:r>
          </w:p>
        </w:tc>
      </w:tr>
      <w:tr w:rsidR="001831D2" w:rsidRPr="002A58EE" w14:paraId="38454657"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2194BF5C"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V) Spese Titolo 3.01 per Acquisizioni di attività finanziarie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627E019D"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1710D208" w14:textId="20E63C7E"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7B564941"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25A243D6"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54A837AB" w14:textId="77777777" w:rsidR="001831D2" w:rsidRPr="002A58EE" w:rsidRDefault="001831D2" w:rsidP="001831D2">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E) Spese Titolo 2.04 -  Altri trasferimenti in conto capitale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546C8093"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618D5EFE" w14:textId="3C481D2F" w:rsidR="001831D2" w:rsidRPr="00301705"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07821D14"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0</w:t>
            </w:r>
          </w:p>
        </w:tc>
      </w:tr>
      <w:tr w:rsidR="001831D2" w:rsidRPr="002A58EE" w14:paraId="3CB505CD" w14:textId="77777777" w:rsidTr="00D7746E">
        <w:trPr>
          <w:trHeight w:val="227"/>
        </w:trPr>
        <w:tc>
          <w:tcPr>
            <w:tcW w:w="7250" w:type="dxa"/>
            <w:gridSpan w:val="2"/>
            <w:tcBorders>
              <w:top w:val="nil"/>
              <w:left w:val="double" w:sz="6" w:space="0" w:color="auto"/>
              <w:bottom w:val="double" w:sz="6" w:space="0" w:color="auto"/>
              <w:right w:val="nil"/>
            </w:tcBorders>
            <w:shd w:val="clear" w:color="auto" w:fill="auto"/>
            <w:noWrap/>
            <w:vAlign w:val="center"/>
            <w:hideMark/>
          </w:tcPr>
          <w:p w14:paraId="5D112BBA" w14:textId="77777777" w:rsidR="001831D2" w:rsidRPr="002A58EE" w:rsidRDefault="001831D2" w:rsidP="001831D2">
            <w:pPr>
              <w:widowControl/>
              <w:jc w:val="right"/>
              <w:rPr>
                <w:rFonts w:ascii="Arial" w:hAnsi="Arial" w:cs="Arial"/>
                <w:b/>
                <w:bCs/>
                <w:color w:val="000000"/>
                <w:sz w:val="14"/>
                <w:szCs w:val="14"/>
                <w:lang w:val="it-IT" w:eastAsia="it-IT"/>
              </w:rPr>
            </w:pPr>
            <w:r>
              <w:rPr>
                <w:rFonts w:ascii="Arial" w:hAnsi="Arial" w:cs="Arial"/>
                <w:b/>
                <w:bCs/>
                <w:color w:val="000000"/>
                <w:sz w:val="14"/>
                <w:szCs w:val="14"/>
                <w:lang w:val="it-IT" w:eastAsia="it-IT"/>
              </w:rPr>
              <w:t>Z1) RISULTATO DI COMPETENZA IN C/</w:t>
            </w:r>
            <w:r w:rsidRPr="002A58EE">
              <w:rPr>
                <w:rFonts w:ascii="Arial" w:hAnsi="Arial" w:cs="Arial"/>
                <w:b/>
                <w:bCs/>
                <w:color w:val="000000"/>
                <w:sz w:val="14"/>
                <w:szCs w:val="14"/>
                <w:lang w:val="it-IT" w:eastAsia="it-IT"/>
              </w:rPr>
              <w:t>CAPITALE  Z</w:t>
            </w:r>
            <w:r>
              <w:rPr>
                <w:rFonts w:ascii="Arial" w:hAnsi="Arial" w:cs="Arial"/>
                <w:b/>
                <w:bCs/>
                <w:color w:val="000000"/>
                <w:sz w:val="14"/>
                <w:szCs w:val="14"/>
                <w:lang w:val="it-IT" w:eastAsia="it-IT"/>
              </w:rPr>
              <w:t>1</w:t>
            </w:r>
            <w:r w:rsidRPr="002A58EE">
              <w:rPr>
                <w:rFonts w:ascii="Arial" w:hAnsi="Arial" w:cs="Arial"/>
                <w:b/>
                <w:bCs/>
                <w:color w:val="000000"/>
                <w:sz w:val="14"/>
                <w:szCs w:val="14"/>
                <w:lang w:val="it-IT" w:eastAsia="it-IT"/>
              </w:rPr>
              <w:t>= P+Q+R-C-I-S1-S2-T+L-M-U-UU-V+E</w:t>
            </w:r>
          </w:p>
        </w:tc>
        <w:tc>
          <w:tcPr>
            <w:tcW w:w="426" w:type="dxa"/>
            <w:gridSpan w:val="2"/>
            <w:tcBorders>
              <w:top w:val="nil"/>
              <w:left w:val="single" w:sz="8" w:space="0" w:color="auto"/>
              <w:bottom w:val="double" w:sz="6" w:space="0" w:color="auto"/>
              <w:right w:val="single" w:sz="8" w:space="0" w:color="auto"/>
            </w:tcBorders>
            <w:shd w:val="clear" w:color="auto" w:fill="auto"/>
            <w:noWrap/>
            <w:vAlign w:val="center"/>
            <w:hideMark/>
          </w:tcPr>
          <w:p w14:paraId="76C7673E" w14:textId="77777777" w:rsidR="001831D2" w:rsidRPr="002A58EE" w:rsidRDefault="001831D2" w:rsidP="001831D2">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 </w:t>
            </w:r>
          </w:p>
        </w:tc>
        <w:tc>
          <w:tcPr>
            <w:tcW w:w="1417" w:type="dxa"/>
            <w:gridSpan w:val="2"/>
            <w:tcBorders>
              <w:top w:val="nil"/>
              <w:left w:val="nil"/>
              <w:bottom w:val="double" w:sz="6" w:space="0" w:color="auto"/>
              <w:right w:val="double" w:sz="6" w:space="0" w:color="auto"/>
            </w:tcBorders>
            <w:shd w:val="clear" w:color="auto" w:fill="auto"/>
            <w:noWrap/>
            <w:vAlign w:val="center"/>
            <w:hideMark/>
          </w:tcPr>
          <w:p w14:paraId="5AD0AC35" w14:textId="1B26D1B9" w:rsidR="001831D2" w:rsidRPr="00301705" w:rsidRDefault="001831D2" w:rsidP="001831D2">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- 285.211,24</w:t>
            </w:r>
          </w:p>
        </w:tc>
        <w:tc>
          <w:tcPr>
            <w:tcW w:w="1341" w:type="dxa"/>
            <w:tcBorders>
              <w:top w:val="nil"/>
              <w:left w:val="single" w:sz="8" w:space="0" w:color="auto"/>
              <w:bottom w:val="double" w:sz="6" w:space="0" w:color="auto"/>
              <w:right w:val="double" w:sz="6" w:space="0" w:color="auto"/>
            </w:tcBorders>
            <w:shd w:val="clear" w:color="auto" w:fill="auto"/>
            <w:noWrap/>
            <w:vAlign w:val="center"/>
            <w:hideMark/>
          </w:tcPr>
          <w:p w14:paraId="126B62AB" w14:textId="1276B884" w:rsidR="001831D2" w:rsidRPr="009F005A" w:rsidRDefault="001831D2" w:rsidP="001831D2">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 xml:space="preserve">- </w:t>
            </w:r>
            <w:r>
              <w:rPr>
                <w:rFonts w:ascii="Arial" w:hAnsi="Arial" w:cs="Arial"/>
                <w:b/>
                <w:bCs/>
                <w:color w:val="000000"/>
                <w:sz w:val="14"/>
                <w:szCs w:val="14"/>
                <w:lang w:val="it-IT" w:eastAsia="it-IT"/>
              </w:rPr>
              <w:t>49.436,07</w:t>
            </w:r>
          </w:p>
        </w:tc>
      </w:tr>
      <w:tr w:rsidR="009F005A" w:rsidRPr="009F005A" w14:paraId="1F5F924D" w14:textId="77777777" w:rsidTr="00D7746E">
        <w:trPr>
          <w:trHeight w:val="227"/>
        </w:trPr>
        <w:tc>
          <w:tcPr>
            <w:tcW w:w="7250" w:type="dxa"/>
            <w:gridSpan w:val="2"/>
            <w:tcBorders>
              <w:top w:val="single" w:sz="4" w:space="0" w:color="auto"/>
              <w:left w:val="double" w:sz="6" w:space="0" w:color="auto"/>
              <w:right w:val="nil"/>
            </w:tcBorders>
            <w:shd w:val="clear" w:color="auto" w:fill="auto"/>
            <w:noWrap/>
            <w:vAlign w:val="center"/>
            <w:hideMark/>
          </w:tcPr>
          <w:p w14:paraId="07AC4E7C" w14:textId="77777777" w:rsidR="009F005A" w:rsidRPr="009F005A" w:rsidRDefault="009F005A" w:rsidP="009F005A">
            <w:pPr>
              <w:widowControl/>
              <w:rPr>
                <w:rFonts w:ascii="Arial" w:hAnsi="Arial" w:cs="Arial"/>
                <w:color w:val="000000"/>
                <w:sz w:val="14"/>
                <w:szCs w:val="14"/>
                <w:lang w:val="it-IT" w:eastAsia="it-IT"/>
              </w:rPr>
            </w:pPr>
            <w:r>
              <w:rPr>
                <w:rFonts w:ascii="Arial" w:hAnsi="Arial" w:cs="Arial"/>
                <w:color w:val="000000"/>
                <w:sz w:val="14"/>
                <w:szCs w:val="14"/>
                <w:lang w:val="it-IT" w:eastAsia="it-IT"/>
              </w:rPr>
              <w:t xml:space="preserve">Z/1) </w:t>
            </w:r>
            <w:r w:rsidRPr="009F005A">
              <w:rPr>
                <w:rFonts w:ascii="Arial" w:hAnsi="Arial" w:cs="Arial"/>
                <w:color w:val="000000"/>
                <w:sz w:val="14"/>
                <w:szCs w:val="14"/>
                <w:lang w:val="it-IT" w:eastAsia="it-IT"/>
              </w:rPr>
              <w:t>Risorse accantonate</w:t>
            </w:r>
            <w:r>
              <w:rPr>
                <w:rFonts w:ascii="Arial" w:hAnsi="Arial" w:cs="Arial"/>
                <w:color w:val="000000"/>
                <w:sz w:val="14"/>
                <w:szCs w:val="14"/>
                <w:lang w:val="it-IT" w:eastAsia="it-IT"/>
              </w:rPr>
              <w:t xml:space="preserve"> in c/capitale stanziate nel bilancio dell’esercizio 2019</w:t>
            </w:r>
          </w:p>
        </w:tc>
        <w:tc>
          <w:tcPr>
            <w:tcW w:w="426" w:type="dxa"/>
            <w:gridSpan w:val="2"/>
            <w:tcBorders>
              <w:top w:val="single" w:sz="4" w:space="0" w:color="auto"/>
              <w:left w:val="single" w:sz="8" w:space="0" w:color="auto"/>
              <w:right w:val="single" w:sz="8" w:space="0" w:color="auto"/>
            </w:tcBorders>
            <w:shd w:val="clear" w:color="auto" w:fill="auto"/>
            <w:noWrap/>
            <w:vAlign w:val="center"/>
            <w:hideMark/>
          </w:tcPr>
          <w:p w14:paraId="784BA9AF" w14:textId="77777777" w:rsidR="009F005A" w:rsidRPr="009F005A" w:rsidRDefault="009F005A" w:rsidP="00C8656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single" w:sz="4" w:space="0" w:color="auto"/>
              <w:left w:val="nil"/>
              <w:right w:val="double" w:sz="6" w:space="0" w:color="auto"/>
            </w:tcBorders>
            <w:shd w:val="clear" w:color="auto" w:fill="auto"/>
            <w:noWrap/>
            <w:vAlign w:val="center"/>
            <w:hideMark/>
          </w:tcPr>
          <w:p w14:paraId="09B99916" w14:textId="77777777" w:rsidR="009F005A" w:rsidRPr="009F005A" w:rsidRDefault="009F005A" w:rsidP="00C86562">
            <w:pPr>
              <w:widowControl/>
              <w:jc w:val="center"/>
              <w:rPr>
                <w:rFonts w:ascii="Arial" w:hAnsi="Arial" w:cs="Arial"/>
                <w:color w:val="000000"/>
                <w:sz w:val="14"/>
                <w:szCs w:val="14"/>
                <w:lang w:val="it-IT" w:eastAsia="it-IT"/>
              </w:rPr>
            </w:pPr>
          </w:p>
        </w:tc>
        <w:tc>
          <w:tcPr>
            <w:tcW w:w="1341" w:type="dxa"/>
            <w:tcBorders>
              <w:top w:val="single" w:sz="4" w:space="0" w:color="auto"/>
              <w:left w:val="single" w:sz="8" w:space="0" w:color="auto"/>
              <w:right w:val="double" w:sz="6" w:space="0" w:color="auto"/>
            </w:tcBorders>
            <w:shd w:val="clear" w:color="auto" w:fill="auto"/>
            <w:noWrap/>
            <w:vAlign w:val="center"/>
            <w:hideMark/>
          </w:tcPr>
          <w:p w14:paraId="303293DF" w14:textId="77777777" w:rsidR="009F005A" w:rsidRPr="009F005A" w:rsidRDefault="009F005A" w:rsidP="00C86562">
            <w:pPr>
              <w:widowControl/>
              <w:jc w:val="center"/>
              <w:rPr>
                <w:rFonts w:ascii="Arial" w:hAnsi="Arial" w:cs="Arial"/>
                <w:color w:val="000000"/>
                <w:sz w:val="14"/>
                <w:szCs w:val="14"/>
                <w:lang w:val="it-IT" w:eastAsia="it-IT"/>
              </w:rPr>
            </w:pPr>
            <w:r w:rsidRPr="009F005A">
              <w:rPr>
                <w:rFonts w:ascii="Arial" w:hAnsi="Arial" w:cs="Arial"/>
                <w:i/>
                <w:iCs/>
                <w:color w:val="000000"/>
                <w:sz w:val="14"/>
                <w:szCs w:val="14"/>
                <w:lang w:val="it-IT" w:eastAsia="it-IT"/>
              </w:rPr>
              <w:t>0</w:t>
            </w:r>
          </w:p>
        </w:tc>
      </w:tr>
      <w:tr w:rsidR="009F005A" w:rsidRPr="009F005A" w14:paraId="631706BA" w14:textId="77777777" w:rsidTr="00D7746E">
        <w:trPr>
          <w:trHeight w:val="227"/>
        </w:trPr>
        <w:tc>
          <w:tcPr>
            <w:tcW w:w="7250" w:type="dxa"/>
            <w:gridSpan w:val="2"/>
            <w:tcBorders>
              <w:top w:val="nil"/>
              <w:left w:val="double" w:sz="6" w:space="0" w:color="auto"/>
              <w:bottom w:val="single" w:sz="4" w:space="0" w:color="auto"/>
              <w:right w:val="nil"/>
            </w:tcBorders>
            <w:shd w:val="clear" w:color="auto" w:fill="auto"/>
            <w:vAlign w:val="center"/>
            <w:hideMark/>
          </w:tcPr>
          <w:p w14:paraId="307C67F8" w14:textId="77777777" w:rsidR="009F005A" w:rsidRPr="009F005A" w:rsidRDefault="009F005A" w:rsidP="009F005A">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 xml:space="preserve">- Risorse vincolate </w:t>
            </w:r>
            <w:r>
              <w:rPr>
                <w:rFonts w:ascii="Arial" w:hAnsi="Arial" w:cs="Arial"/>
                <w:color w:val="000000"/>
                <w:sz w:val="14"/>
                <w:szCs w:val="14"/>
                <w:lang w:val="it-IT" w:eastAsia="it-IT"/>
              </w:rPr>
              <w:t xml:space="preserve">in c/capitale </w:t>
            </w:r>
            <w:r w:rsidRPr="009F005A">
              <w:rPr>
                <w:rFonts w:ascii="Arial" w:hAnsi="Arial" w:cs="Arial"/>
                <w:color w:val="000000"/>
                <w:sz w:val="14"/>
                <w:szCs w:val="14"/>
                <w:lang w:val="it-IT" w:eastAsia="it-IT"/>
              </w:rPr>
              <w:t>nel bilancio</w:t>
            </w:r>
          </w:p>
        </w:tc>
        <w:tc>
          <w:tcPr>
            <w:tcW w:w="426" w:type="dxa"/>
            <w:gridSpan w:val="2"/>
            <w:tcBorders>
              <w:top w:val="nil"/>
              <w:left w:val="single" w:sz="8" w:space="0" w:color="auto"/>
              <w:bottom w:val="single" w:sz="4" w:space="0" w:color="auto"/>
              <w:right w:val="single" w:sz="8" w:space="0" w:color="auto"/>
            </w:tcBorders>
            <w:shd w:val="clear" w:color="auto" w:fill="auto"/>
            <w:noWrap/>
            <w:vAlign w:val="center"/>
            <w:hideMark/>
          </w:tcPr>
          <w:p w14:paraId="2FAD6053" w14:textId="77777777" w:rsidR="009F005A" w:rsidRPr="009F005A" w:rsidRDefault="009F005A" w:rsidP="00C8656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nil"/>
              <w:left w:val="nil"/>
              <w:bottom w:val="single" w:sz="4" w:space="0" w:color="auto"/>
              <w:right w:val="double" w:sz="6" w:space="0" w:color="auto"/>
            </w:tcBorders>
            <w:shd w:val="clear" w:color="auto" w:fill="auto"/>
            <w:noWrap/>
            <w:vAlign w:val="center"/>
          </w:tcPr>
          <w:p w14:paraId="295511B7" w14:textId="77777777" w:rsidR="009F005A" w:rsidRPr="009F005A" w:rsidRDefault="009F005A" w:rsidP="00C86562">
            <w:pPr>
              <w:widowControl/>
              <w:jc w:val="center"/>
              <w:rPr>
                <w:rFonts w:ascii="Arial" w:hAnsi="Arial" w:cs="Arial"/>
                <w:color w:val="000000"/>
                <w:sz w:val="14"/>
                <w:szCs w:val="14"/>
                <w:lang w:val="it-IT" w:eastAsia="it-IT"/>
              </w:rPr>
            </w:pPr>
          </w:p>
        </w:tc>
        <w:tc>
          <w:tcPr>
            <w:tcW w:w="1341" w:type="dxa"/>
            <w:tcBorders>
              <w:top w:val="nil"/>
              <w:left w:val="single" w:sz="8" w:space="0" w:color="auto"/>
              <w:bottom w:val="single" w:sz="4" w:space="0" w:color="auto"/>
              <w:right w:val="double" w:sz="6" w:space="0" w:color="auto"/>
            </w:tcBorders>
            <w:shd w:val="clear" w:color="auto" w:fill="auto"/>
            <w:noWrap/>
            <w:vAlign w:val="center"/>
            <w:hideMark/>
          </w:tcPr>
          <w:p w14:paraId="3F9570D9" w14:textId="77777777" w:rsidR="009F005A" w:rsidRPr="009F005A" w:rsidRDefault="00A36D6A" w:rsidP="00C8656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0</w:t>
            </w:r>
          </w:p>
        </w:tc>
      </w:tr>
      <w:tr w:rsidR="009F005A" w:rsidRPr="002A58EE" w14:paraId="330B2628" w14:textId="77777777" w:rsidTr="00D7746E">
        <w:trPr>
          <w:trHeight w:val="227"/>
        </w:trPr>
        <w:tc>
          <w:tcPr>
            <w:tcW w:w="7250" w:type="dxa"/>
            <w:gridSpan w:val="2"/>
            <w:tcBorders>
              <w:top w:val="single" w:sz="4" w:space="0" w:color="auto"/>
              <w:left w:val="double" w:sz="6" w:space="0" w:color="auto"/>
              <w:bottom w:val="double" w:sz="6" w:space="0" w:color="auto"/>
              <w:right w:val="nil"/>
            </w:tcBorders>
            <w:shd w:val="clear" w:color="auto" w:fill="auto"/>
            <w:noWrap/>
            <w:vAlign w:val="center"/>
            <w:hideMark/>
          </w:tcPr>
          <w:p w14:paraId="0569FBDE" w14:textId="77777777" w:rsidR="009F005A" w:rsidRPr="009F005A" w:rsidRDefault="009F005A" w:rsidP="009F005A">
            <w:pPr>
              <w:widowControl/>
              <w:jc w:val="right"/>
              <w:rPr>
                <w:rFonts w:ascii="Arial" w:hAnsi="Arial" w:cs="Arial"/>
                <w:b/>
                <w:bCs/>
                <w:color w:val="000000"/>
                <w:sz w:val="14"/>
                <w:szCs w:val="14"/>
                <w:lang w:val="it-IT" w:eastAsia="it-IT"/>
              </w:rPr>
            </w:pPr>
            <w:r>
              <w:rPr>
                <w:rFonts w:ascii="Arial" w:hAnsi="Arial" w:cs="Arial"/>
                <w:b/>
                <w:bCs/>
                <w:color w:val="000000"/>
                <w:sz w:val="14"/>
                <w:szCs w:val="14"/>
                <w:lang w:val="it-IT" w:eastAsia="it-IT"/>
              </w:rPr>
              <w:t>Z</w:t>
            </w:r>
            <w:r w:rsidRPr="009F005A">
              <w:rPr>
                <w:rFonts w:ascii="Arial" w:hAnsi="Arial" w:cs="Arial"/>
                <w:b/>
                <w:bCs/>
                <w:color w:val="000000"/>
                <w:sz w:val="14"/>
                <w:szCs w:val="14"/>
                <w:lang w:val="it-IT" w:eastAsia="it-IT"/>
              </w:rPr>
              <w:t xml:space="preserve">2) EQULIBRIO DI BILANCIO </w:t>
            </w:r>
            <w:r>
              <w:rPr>
                <w:rFonts w:ascii="Arial" w:hAnsi="Arial" w:cs="Arial"/>
                <w:b/>
                <w:bCs/>
                <w:color w:val="000000"/>
                <w:sz w:val="14"/>
                <w:szCs w:val="14"/>
                <w:lang w:val="it-IT" w:eastAsia="it-IT"/>
              </w:rPr>
              <w:t>IN C/CAPITALE</w:t>
            </w:r>
          </w:p>
        </w:tc>
        <w:tc>
          <w:tcPr>
            <w:tcW w:w="426" w:type="dxa"/>
            <w:gridSpan w:val="2"/>
            <w:tcBorders>
              <w:top w:val="single" w:sz="4" w:space="0" w:color="auto"/>
              <w:left w:val="single" w:sz="8" w:space="0" w:color="auto"/>
              <w:bottom w:val="double" w:sz="6" w:space="0" w:color="auto"/>
              <w:right w:val="single" w:sz="8" w:space="0" w:color="auto"/>
            </w:tcBorders>
            <w:shd w:val="clear" w:color="auto" w:fill="auto"/>
            <w:noWrap/>
            <w:vAlign w:val="center"/>
            <w:hideMark/>
          </w:tcPr>
          <w:p w14:paraId="4DF03583" w14:textId="77777777" w:rsidR="009F005A" w:rsidRPr="009F005A" w:rsidRDefault="009F005A" w:rsidP="009F005A">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 </w:t>
            </w:r>
          </w:p>
        </w:tc>
        <w:tc>
          <w:tcPr>
            <w:tcW w:w="1417" w:type="dxa"/>
            <w:gridSpan w:val="2"/>
            <w:tcBorders>
              <w:top w:val="single" w:sz="4" w:space="0" w:color="auto"/>
              <w:left w:val="nil"/>
              <w:bottom w:val="double" w:sz="6" w:space="0" w:color="auto"/>
              <w:right w:val="double" w:sz="6" w:space="0" w:color="auto"/>
            </w:tcBorders>
            <w:shd w:val="clear" w:color="auto" w:fill="auto"/>
            <w:noWrap/>
            <w:vAlign w:val="center"/>
            <w:hideMark/>
          </w:tcPr>
          <w:p w14:paraId="1341AF78" w14:textId="55ACEAB5" w:rsidR="009F005A" w:rsidRPr="00301705" w:rsidRDefault="001831D2" w:rsidP="009F005A">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- 285.211,24</w:t>
            </w:r>
          </w:p>
        </w:tc>
        <w:tc>
          <w:tcPr>
            <w:tcW w:w="1341" w:type="dxa"/>
            <w:tcBorders>
              <w:top w:val="single" w:sz="4" w:space="0" w:color="auto"/>
              <w:left w:val="single" w:sz="8" w:space="0" w:color="auto"/>
              <w:bottom w:val="double" w:sz="6" w:space="0" w:color="auto"/>
              <w:right w:val="double" w:sz="6" w:space="0" w:color="auto"/>
            </w:tcBorders>
            <w:shd w:val="clear" w:color="auto" w:fill="auto"/>
            <w:noWrap/>
            <w:vAlign w:val="center"/>
            <w:hideMark/>
          </w:tcPr>
          <w:p w14:paraId="59F55001" w14:textId="09412A75" w:rsidR="009F005A" w:rsidRPr="006C17D0" w:rsidRDefault="001831D2" w:rsidP="006C17D0">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 xml:space="preserve">- </w:t>
            </w:r>
            <w:r>
              <w:rPr>
                <w:rFonts w:ascii="Arial" w:hAnsi="Arial" w:cs="Arial"/>
                <w:b/>
                <w:bCs/>
                <w:color w:val="000000"/>
                <w:sz w:val="14"/>
                <w:szCs w:val="14"/>
                <w:lang w:val="it-IT" w:eastAsia="it-IT"/>
              </w:rPr>
              <w:t>49.436,07</w:t>
            </w:r>
          </w:p>
        </w:tc>
      </w:tr>
      <w:tr w:rsidR="001831D2" w:rsidRPr="009F005A" w14:paraId="52E2B8BB" w14:textId="77777777" w:rsidTr="00D7746E">
        <w:trPr>
          <w:trHeight w:val="227"/>
        </w:trPr>
        <w:tc>
          <w:tcPr>
            <w:tcW w:w="7250" w:type="dxa"/>
            <w:gridSpan w:val="2"/>
            <w:tcBorders>
              <w:top w:val="single" w:sz="4" w:space="0" w:color="auto"/>
              <w:left w:val="double" w:sz="6" w:space="0" w:color="auto"/>
              <w:right w:val="nil"/>
            </w:tcBorders>
            <w:shd w:val="clear" w:color="auto" w:fill="auto"/>
            <w:noWrap/>
            <w:vAlign w:val="center"/>
            <w:hideMark/>
          </w:tcPr>
          <w:p w14:paraId="4DC3A6AB" w14:textId="77777777" w:rsidR="001831D2" w:rsidRPr="009F005A" w:rsidRDefault="001831D2" w:rsidP="001831D2">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 xml:space="preserve">- Variazione accantonamenti </w:t>
            </w:r>
            <w:r>
              <w:rPr>
                <w:rFonts w:ascii="Arial" w:hAnsi="Arial" w:cs="Arial"/>
                <w:color w:val="000000"/>
                <w:sz w:val="14"/>
                <w:szCs w:val="14"/>
                <w:lang w:val="it-IT" w:eastAsia="it-IT"/>
              </w:rPr>
              <w:t xml:space="preserve">in c/capitale effettuata in </w:t>
            </w:r>
            <w:r w:rsidRPr="009F005A">
              <w:rPr>
                <w:rFonts w:ascii="Arial" w:hAnsi="Arial" w:cs="Arial"/>
                <w:color w:val="000000"/>
                <w:sz w:val="14"/>
                <w:szCs w:val="14"/>
                <w:lang w:val="it-IT" w:eastAsia="it-IT"/>
              </w:rPr>
              <w:t>sede di rendiconto</w:t>
            </w:r>
            <w:r>
              <w:rPr>
                <w:rFonts w:ascii="Arial" w:hAnsi="Arial" w:cs="Arial"/>
                <w:color w:val="000000"/>
                <w:sz w:val="14"/>
                <w:szCs w:val="14"/>
                <w:lang w:val="it-IT" w:eastAsia="it-IT"/>
              </w:rPr>
              <w:t xml:space="preserve"> </w:t>
            </w:r>
            <w:r w:rsidRPr="009F005A">
              <w:rPr>
                <w:rFonts w:ascii="Arial" w:hAnsi="Arial" w:cs="Arial"/>
                <w:color w:val="000000"/>
                <w:sz w:val="14"/>
                <w:szCs w:val="14"/>
                <w:lang w:val="it-IT" w:eastAsia="it-IT"/>
              </w:rPr>
              <w:t>(+)/(-)</w:t>
            </w:r>
          </w:p>
        </w:tc>
        <w:tc>
          <w:tcPr>
            <w:tcW w:w="426" w:type="dxa"/>
            <w:gridSpan w:val="2"/>
            <w:tcBorders>
              <w:top w:val="single" w:sz="4" w:space="0" w:color="auto"/>
              <w:left w:val="single" w:sz="8" w:space="0" w:color="auto"/>
              <w:right w:val="single" w:sz="8" w:space="0" w:color="auto"/>
            </w:tcBorders>
            <w:shd w:val="clear" w:color="auto" w:fill="auto"/>
            <w:noWrap/>
            <w:vAlign w:val="center"/>
            <w:hideMark/>
          </w:tcPr>
          <w:p w14:paraId="65DDDBAA"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single" w:sz="4" w:space="0" w:color="auto"/>
              <w:left w:val="nil"/>
              <w:right w:val="double" w:sz="6" w:space="0" w:color="auto"/>
            </w:tcBorders>
            <w:shd w:val="clear" w:color="auto" w:fill="auto"/>
            <w:noWrap/>
            <w:vAlign w:val="center"/>
            <w:hideMark/>
          </w:tcPr>
          <w:p w14:paraId="0B40F808" w14:textId="6D567ACE" w:rsidR="001831D2" w:rsidRPr="009F005A" w:rsidRDefault="001831D2" w:rsidP="001831D2">
            <w:pPr>
              <w:widowControl/>
              <w:jc w:val="center"/>
              <w:rPr>
                <w:rFonts w:ascii="Arial" w:hAnsi="Arial" w:cs="Arial"/>
                <w:color w:val="000000"/>
                <w:sz w:val="14"/>
                <w:szCs w:val="14"/>
                <w:lang w:val="it-IT" w:eastAsia="it-IT"/>
              </w:rPr>
            </w:pPr>
            <w:r w:rsidRPr="00A36D6A">
              <w:rPr>
                <w:rFonts w:ascii="Arial" w:eastAsiaTheme="minorHAnsi" w:hAnsi="Arial" w:cs="Arial"/>
                <w:sz w:val="14"/>
                <w:szCs w:val="14"/>
                <w:lang w:val="it-IT"/>
              </w:rPr>
              <w:t>-96.531,31</w:t>
            </w:r>
          </w:p>
        </w:tc>
        <w:tc>
          <w:tcPr>
            <w:tcW w:w="1341" w:type="dxa"/>
            <w:tcBorders>
              <w:top w:val="single" w:sz="4" w:space="0" w:color="auto"/>
              <w:left w:val="single" w:sz="8" w:space="0" w:color="auto"/>
              <w:right w:val="double" w:sz="6" w:space="0" w:color="auto"/>
            </w:tcBorders>
            <w:shd w:val="clear" w:color="auto" w:fill="auto"/>
            <w:noWrap/>
            <w:vAlign w:val="center"/>
            <w:hideMark/>
          </w:tcPr>
          <w:p w14:paraId="5677F444" w14:textId="57804051" w:rsidR="001831D2" w:rsidRPr="009F005A" w:rsidRDefault="001831D2" w:rsidP="001831D2">
            <w:pPr>
              <w:widowControl/>
              <w:jc w:val="center"/>
              <w:rPr>
                <w:rFonts w:ascii="Arial" w:hAnsi="Arial" w:cs="Arial"/>
                <w:color w:val="000000"/>
                <w:sz w:val="14"/>
                <w:szCs w:val="14"/>
                <w:lang w:val="it-IT" w:eastAsia="it-IT"/>
              </w:rPr>
            </w:pPr>
            <w:r>
              <w:rPr>
                <w:rFonts w:ascii="Arial" w:eastAsiaTheme="minorHAnsi" w:hAnsi="Arial" w:cs="Arial"/>
                <w:sz w:val="14"/>
                <w:szCs w:val="14"/>
                <w:lang w:val="it-IT"/>
              </w:rPr>
              <w:t>0</w:t>
            </w:r>
          </w:p>
        </w:tc>
      </w:tr>
      <w:tr w:rsidR="001831D2" w:rsidRPr="002A58EE" w14:paraId="75332AF6" w14:textId="77777777" w:rsidTr="00D7746E">
        <w:trPr>
          <w:trHeight w:val="227"/>
        </w:trPr>
        <w:tc>
          <w:tcPr>
            <w:tcW w:w="7250" w:type="dxa"/>
            <w:gridSpan w:val="2"/>
            <w:tcBorders>
              <w:top w:val="single" w:sz="4" w:space="0" w:color="auto"/>
              <w:left w:val="double" w:sz="6" w:space="0" w:color="auto"/>
              <w:bottom w:val="double" w:sz="6" w:space="0" w:color="auto"/>
              <w:right w:val="nil"/>
            </w:tcBorders>
            <w:shd w:val="clear" w:color="auto" w:fill="auto"/>
            <w:noWrap/>
            <w:vAlign w:val="center"/>
            <w:hideMark/>
          </w:tcPr>
          <w:p w14:paraId="5ED5CA94" w14:textId="77777777" w:rsidR="001831D2" w:rsidRPr="009F005A" w:rsidRDefault="001831D2" w:rsidP="001831D2">
            <w:pPr>
              <w:widowControl/>
              <w:jc w:val="right"/>
              <w:rPr>
                <w:rFonts w:ascii="Arial" w:hAnsi="Arial" w:cs="Arial"/>
                <w:b/>
                <w:bCs/>
                <w:color w:val="000000"/>
                <w:sz w:val="14"/>
                <w:szCs w:val="14"/>
                <w:lang w:val="it-IT" w:eastAsia="it-IT"/>
              </w:rPr>
            </w:pPr>
            <w:r>
              <w:rPr>
                <w:rFonts w:ascii="Arial" w:hAnsi="Arial" w:cs="Arial"/>
                <w:b/>
                <w:bCs/>
                <w:color w:val="000000"/>
                <w:sz w:val="14"/>
                <w:szCs w:val="14"/>
                <w:lang w:val="it-IT" w:eastAsia="it-IT"/>
              </w:rPr>
              <w:t>Z</w:t>
            </w:r>
            <w:r w:rsidRPr="009F005A">
              <w:rPr>
                <w:rFonts w:ascii="Arial" w:hAnsi="Arial" w:cs="Arial"/>
                <w:b/>
                <w:bCs/>
                <w:color w:val="000000"/>
                <w:sz w:val="14"/>
                <w:szCs w:val="14"/>
                <w:lang w:val="it-IT" w:eastAsia="it-IT"/>
              </w:rPr>
              <w:t xml:space="preserve">2) EQULIBRIO </w:t>
            </w:r>
            <w:r>
              <w:rPr>
                <w:rFonts w:ascii="Arial" w:hAnsi="Arial" w:cs="Arial"/>
                <w:b/>
                <w:bCs/>
                <w:color w:val="000000"/>
                <w:sz w:val="14"/>
                <w:szCs w:val="14"/>
                <w:lang w:val="it-IT" w:eastAsia="it-IT"/>
              </w:rPr>
              <w:t>COMPLESSIVO IN C/CAPITALE</w:t>
            </w:r>
          </w:p>
        </w:tc>
        <w:tc>
          <w:tcPr>
            <w:tcW w:w="426" w:type="dxa"/>
            <w:gridSpan w:val="2"/>
            <w:tcBorders>
              <w:top w:val="single" w:sz="4" w:space="0" w:color="auto"/>
              <w:left w:val="single" w:sz="8" w:space="0" w:color="auto"/>
              <w:bottom w:val="double" w:sz="6" w:space="0" w:color="auto"/>
              <w:right w:val="single" w:sz="8" w:space="0" w:color="auto"/>
            </w:tcBorders>
            <w:shd w:val="clear" w:color="auto" w:fill="auto"/>
            <w:noWrap/>
            <w:vAlign w:val="center"/>
            <w:hideMark/>
          </w:tcPr>
          <w:p w14:paraId="4AC97824"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 </w:t>
            </w:r>
          </w:p>
        </w:tc>
        <w:tc>
          <w:tcPr>
            <w:tcW w:w="1417" w:type="dxa"/>
            <w:gridSpan w:val="2"/>
            <w:tcBorders>
              <w:top w:val="single" w:sz="4" w:space="0" w:color="auto"/>
              <w:left w:val="nil"/>
              <w:bottom w:val="double" w:sz="6" w:space="0" w:color="auto"/>
              <w:right w:val="double" w:sz="6" w:space="0" w:color="auto"/>
            </w:tcBorders>
            <w:shd w:val="clear" w:color="auto" w:fill="auto"/>
            <w:noWrap/>
            <w:vAlign w:val="center"/>
            <w:hideMark/>
          </w:tcPr>
          <w:p w14:paraId="2E12D7E5" w14:textId="33D3C12C" w:rsidR="001831D2" w:rsidRPr="00301705" w:rsidRDefault="001831D2" w:rsidP="001831D2">
            <w:pPr>
              <w:widowControl/>
              <w:jc w:val="center"/>
              <w:rPr>
                <w:rFonts w:ascii="Arial" w:hAnsi="Arial" w:cs="Arial"/>
                <w:b/>
                <w:bCs/>
                <w:color w:val="000000"/>
                <w:sz w:val="14"/>
                <w:szCs w:val="14"/>
                <w:lang w:val="it-IT" w:eastAsia="it-IT"/>
              </w:rPr>
            </w:pPr>
            <w:r w:rsidRPr="006C17D0">
              <w:rPr>
                <w:rFonts w:ascii="Arial" w:hAnsi="Arial" w:cs="Arial"/>
                <w:b/>
                <w:bCs/>
                <w:color w:val="000000"/>
                <w:sz w:val="14"/>
                <w:szCs w:val="14"/>
                <w:lang w:val="it-IT" w:eastAsia="it-IT"/>
              </w:rPr>
              <w:t xml:space="preserve">- </w:t>
            </w:r>
            <w:r w:rsidRPr="00A36D6A">
              <w:rPr>
                <w:rFonts w:ascii="Arial" w:eastAsiaTheme="minorHAnsi" w:hAnsi="Arial" w:cs="Arial"/>
                <w:b/>
                <w:iCs/>
                <w:sz w:val="14"/>
                <w:szCs w:val="14"/>
                <w:lang w:val="it-IT"/>
              </w:rPr>
              <w:t>188.679,93</w:t>
            </w:r>
          </w:p>
        </w:tc>
        <w:tc>
          <w:tcPr>
            <w:tcW w:w="1341" w:type="dxa"/>
            <w:tcBorders>
              <w:top w:val="single" w:sz="4" w:space="0" w:color="auto"/>
              <w:left w:val="single" w:sz="8" w:space="0" w:color="auto"/>
              <w:bottom w:val="double" w:sz="6" w:space="0" w:color="auto"/>
              <w:right w:val="double" w:sz="6" w:space="0" w:color="auto"/>
            </w:tcBorders>
            <w:shd w:val="clear" w:color="auto" w:fill="auto"/>
            <w:noWrap/>
            <w:vAlign w:val="center"/>
            <w:hideMark/>
          </w:tcPr>
          <w:p w14:paraId="23F1255D" w14:textId="705CB4DD" w:rsidR="001831D2" w:rsidRPr="006C17D0" w:rsidRDefault="001831D2" w:rsidP="001831D2">
            <w:pPr>
              <w:widowControl/>
              <w:jc w:val="center"/>
              <w:rPr>
                <w:rFonts w:ascii="Arial" w:hAnsi="Arial" w:cs="Arial"/>
                <w:b/>
                <w:bCs/>
                <w:color w:val="000000"/>
                <w:sz w:val="14"/>
                <w:szCs w:val="14"/>
                <w:lang w:val="it-IT" w:eastAsia="it-IT"/>
              </w:rPr>
            </w:pPr>
            <w:r w:rsidRPr="009F005A">
              <w:rPr>
                <w:rFonts w:ascii="Arial" w:hAnsi="Arial" w:cs="Arial"/>
                <w:b/>
                <w:bCs/>
                <w:color w:val="000000"/>
                <w:sz w:val="14"/>
                <w:szCs w:val="14"/>
                <w:lang w:val="it-IT" w:eastAsia="it-IT"/>
              </w:rPr>
              <w:t xml:space="preserve">- </w:t>
            </w:r>
            <w:r>
              <w:rPr>
                <w:rFonts w:ascii="Arial" w:hAnsi="Arial" w:cs="Arial"/>
                <w:b/>
                <w:bCs/>
                <w:color w:val="000000"/>
                <w:sz w:val="14"/>
                <w:szCs w:val="14"/>
                <w:lang w:val="it-IT" w:eastAsia="it-IT"/>
              </w:rPr>
              <w:t>49.436,07</w:t>
            </w:r>
          </w:p>
        </w:tc>
      </w:tr>
      <w:tr w:rsidR="00B07948" w:rsidRPr="002A58EE" w14:paraId="5D6682E3"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470418D3" w14:textId="77777777" w:rsidR="00B07948" w:rsidRPr="002A58EE" w:rsidRDefault="00B07948" w:rsidP="00B07948">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lastRenderedPageBreak/>
              <w:t>S1) Entrate Titolo 5.02 per Riscossione crediti di breve termine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339416E" w14:textId="77777777" w:rsidR="00B07948" w:rsidRPr="002A58EE" w:rsidRDefault="00B07948" w:rsidP="00B07948">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468FC638"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14B42119"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B07948" w:rsidRPr="002A58EE" w14:paraId="28656DFF"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40B83141" w14:textId="77777777" w:rsidR="00B07948" w:rsidRPr="002A58EE" w:rsidRDefault="00B07948" w:rsidP="00B07948">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2S) Entrate Titolo 5.03 per Riscossione crediti di medio-lungo termine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75466EF0" w14:textId="77777777" w:rsidR="00B07948" w:rsidRPr="002A58EE" w:rsidRDefault="00B07948" w:rsidP="00B07948">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2A1AF5B5"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6750F8CB"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B07948" w:rsidRPr="002A58EE" w14:paraId="555FDD41"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563998D7" w14:textId="77777777" w:rsidR="00B07948" w:rsidRPr="002A58EE" w:rsidRDefault="00B07948" w:rsidP="00B07948">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T) Entrate Titolo 5.04 relative a Altre entrate per riduzioni di attività finanziarie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7AA95BB3" w14:textId="77777777" w:rsidR="00B07948" w:rsidRPr="002A58EE" w:rsidRDefault="00B07948" w:rsidP="00B07948">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4E2FDBEF"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1D154E0C"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B07948" w:rsidRPr="002A58EE" w14:paraId="7520D3CD"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59B7D79C" w14:textId="77777777" w:rsidR="00B07948" w:rsidRPr="002A58EE" w:rsidRDefault="00B07948" w:rsidP="00B07948">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X1) Spese Titolo 3.02 per Concessione crediti di breve termine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7CD76312" w14:textId="77777777" w:rsidR="00B07948" w:rsidRPr="002A58EE" w:rsidRDefault="00B07948" w:rsidP="00B07948">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6E009CDA"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288E4604"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B07948" w:rsidRPr="002A58EE" w14:paraId="3CEB30AF" w14:textId="77777777" w:rsidTr="00D7746E">
        <w:trPr>
          <w:trHeight w:val="227"/>
        </w:trPr>
        <w:tc>
          <w:tcPr>
            <w:tcW w:w="7250" w:type="dxa"/>
            <w:gridSpan w:val="2"/>
            <w:tcBorders>
              <w:top w:val="nil"/>
              <w:left w:val="double" w:sz="6" w:space="0" w:color="auto"/>
              <w:bottom w:val="nil"/>
              <w:right w:val="nil"/>
            </w:tcBorders>
            <w:shd w:val="clear" w:color="auto" w:fill="auto"/>
            <w:noWrap/>
            <w:vAlign w:val="center"/>
            <w:hideMark/>
          </w:tcPr>
          <w:p w14:paraId="076A6333" w14:textId="77777777" w:rsidR="00B07948" w:rsidRPr="002A58EE" w:rsidRDefault="00B07948" w:rsidP="00B07948">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X2) Spese Titolo 3.03 per Concessione crediti di medio-lungo termine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176C5B98" w14:textId="77777777" w:rsidR="00B07948" w:rsidRPr="002A58EE" w:rsidRDefault="00B07948" w:rsidP="00B07948">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3302954F"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0526CF4B"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B07948" w:rsidRPr="002A58EE" w14:paraId="1F211A17" w14:textId="77777777" w:rsidTr="00D7746E">
        <w:trPr>
          <w:trHeight w:val="227"/>
        </w:trPr>
        <w:tc>
          <w:tcPr>
            <w:tcW w:w="7250" w:type="dxa"/>
            <w:gridSpan w:val="2"/>
            <w:tcBorders>
              <w:top w:val="nil"/>
              <w:left w:val="double" w:sz="6" w:space="0" w:color="auto"/>
              <w:bottom w:val="nil"/>
              <w:right w:val="nil"/>
            </w:tcBorders>
            <w:shd w:val="clear" w:color="auto" w:fill="auto"/>
            <w:vAlign w:val="center"/>
            <w:hideMark/>
          </w:tcPr>
          <w:p w14:paraId="25B78B82" w14:textId="77777777" w:rsidR="00B07948" w:rsidRPr="002A58EE" w:rsidRDefault="00B07948" w:rsidP="00B07948">
            <w:pPr>
              <w:widowControl/>
              <w:rPr>
                <w:rFonts w:ascii="Arial" w:hAnsi="Arial" w:cs="Arial"/>
                <w:color w:val="000000"/>
                <w:sz w:val="14"/>
                <w:szCs w:val="14"/>
                <w:lang w:val="it-IT" w:eastAsia="it-IT"/>
              </w:rPr>
            </w:pPr>
            <w:r w:rsidRPr="002A58EE">
              <w:rPr>
                <w:rFonts w:ascii="Arial" w:hAnsi="Arial" w:cs="Arial"/>
                <w:color w:val="000000"/>
                <w:sz w:val="14"/>
                <w:szCs w:val="14"/>
                <w:lang w:val="it-IT" w:eastAsia="it-IT"/>
              </w:rPr>
              <w:t>Y) Spese Titolo 3.04 per Altre spese per incremento di attività finanziarie</w:t>
            </w:r>
          </w:p>
        </w:tc>
        <w:tc>
          <w:tcPr>
            <w:tcW w:w="426" w:type="dxa"/>
            <w:gridSpan w:val="2"/>
            <w:tcBorders>
              <w:top w:val="nil"/>
              <w:left w:val="single" w:sz="8" w:space="0" w:color="auto"/>
              <w:bottom w:val="nil"/>
              <w:right w:val="single" w:sz="8" w:space="0" w:color="auto"/>
            </w:tcBorders>
            <w:shd w:val="clear" w:color="auto" w:fill="auto"/>
            <w:noWrap/>
            <w:vAlign w:val="center"/>
            <w:hideMark/>
          </w:tcPr>
          <w:p w14:paraId="0D6FBD37" w14:textId="77777777" w:rsidR="00B07948" w:rsidRPr="002A58EE" w:rsidRDefault="00B07948" w:rsidP="00B07948">
            <w:pPr>
              <w:widowControl/>
              <w:jc w:val="center"/>
              <w:rPr>
                <w:rFonts w:ascii="Arial" w:hAnsi="Arial" w:cs="Arial"/>
                <w:color w:val="000000"/>
                <w:sz w:val="14"/>
                <w:szCs w:val="14"/>
                <w:lang w:val="it-IT" w:eastAsia="it-IT"/>
              </w:rPr>
            </w:pPr>
            <w:r w:rsidRPr="002A58EE">
              <w:rPr>
                <w:rFonts w:ascii="Arial" w:hAnsi="Arial" w:cs="Arial"/>
                <w:color w:val="000000"/>
                <w:sz w:val="14"/>
                <w:szCs w:val="14"/>
                <w:lang w:val="it-IT" w:eastAsia="it-IT"/>
              </w:rPr>
              <w:t>(-)</w:t>
            </w:r>
          </w:p>
        </w:tc>
        <w:tc>
          <w:tcPr>
            <w:tcW w:w="1417" w:type="dxa"/>
            <w:gridSpan w:val="2"/>
            <w:tcBorders>
              <w:top w:val="nil"/>
              <w:left w:val="nil"/>
              <w:bottom w:val="nil"/>
              <w:right w:val="double" w:sz="6" w:space="0" w:color="auto"/>
            </w:tcBorders>
            <w:shd w:val="clear" w:color="auto" w:fill="auto"/>
            <w:noWrap/>
            <w:vAlign w:val="center"/>
            <w:hideMark/>
          </w:tcPr>
          <w:p w14:paraId="12BAA94C"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c>
          <w:tcPr>
            <w:tcW w:w="1341" w:type="dxa"/>
            <w:tcBorders>
              <w:top w:val="nil"/>
              <w:left w:val="single" w:sz="8" w:space="0" w:color="auto"/>
              <w:bottom w:val="nil"/>
              <w:right w:val="double" w:sz="6" w:space="0" w:color="auto"/>
            </w:tcBorders>
            <w:shd w:val="clear" w:color="auto" w:fill="auto"/>
            <w:noWrap/>
            <w:vAlign w:val="center"/>
            <w:hideMark/>
          </w:tcPr>
          <w:p w14:paraId="1DFD7292" w14:textId="77777777" w:rsidR="00B07948" w:rsidRPr="00301705" w:rsidRDefault="00B07948" w:rsidP="00B07948">
            <w:pPr>
              <w:widowControl/>
              <w:jc w:val="center"/>
              <w:rPr>
                <w:rFonts w:ascii="Arial" w:hAnsi="Arial" w:cs="Arial"/>
                <w:color w:val="000000"/>
                <w:sz w:val="14"/>
                <w:szCs w:val="14"/>
                <w:lang w:val="it-IT" w:eastAsia="it-IT"/>
              </w:rPr>
            </w:pPr>
            <w:r w:rsidRPr="00301705">
              <w:rPr>
                <w:rFonts w:ascii="Arial" w:hAnsi="Arial" w:cs="Arial"/>
                <w:color w:val="000000"/>
                <w:sz w:val="14"/>
                <w:szCs w:val="14"/>
                <w:lang w:val="it-IT" w:eastAsia="it-IT"/>
              </w:rPr>
              <w:t>0</w:t>
            </w:r>
          </w:p>
        </w:tc>
      </w:tr>
      <w:tr w:rsidR="00B07948" w:rsidRPr="00301705" w14:paraId="7E88B2D9" w14:textId="77777777" w:rsidTr="00D7746E">
        <w:trPr>
          <w:trHeight w:val="227"/>
        </w:trPr>
        <w:tc>
          <w:tcPr>
            <w:tcW w:w="7250" w:type="dxa"/>
            <w:gridSpan w:val="2"/>
            <w:tcBorders>
              <w:top w:val="nil"/>
              <w:left w:val="single" w:sz="8" w:space="0" w:color="auto"/>
              <w:bottom w:val="double" w:sz="6" w:space="0" w:color="auto"/>
              <w:right w:val="single" w:sz="8" w:space="0" w:color="auto"/>
            </w:tcBorders>
            <w:shd w:val="clear" w:color="auto" w:fill="auto"/>
            <w:noWrap/>
            <w:vAlign w:val="center"/>
            <w:hideMark/>
          </w:tcPr>
          <w:p w14:paraId="53F2B008" w14:textId="77777777" w:rsidR="00B07948" w:rsidRPr="00A824FC" w:rsidRDefault="00A824FC" w:rsidP="00A824FC">
            <w:pPr>
              <w:widowControl/>
              <w:rPr>
                <w:rFonts w:ascii="Arial" w:hAnsi="Arial" w:cs="Arial"/>
                <w:b/>
                <w:bCs/>
                <w:color w:val="000000"/>
                <w:sz w:val="14"/>
                <w:szCs w:val="14"/>
                <w:lang w:val="it-IT" w:eastAsia="it-IT"/>
              </w:rPr>
            </w:pPr>
            <w:r w:rsidRPr="00A824FC">
              <w:rPr>
                <w:rFonts w:ascii="Arial" w:hAnsi="Arial" w:cs="Arial"/>
                <w:b/>
                <w:bCs/>
                <w:color w:val="000000"/>
                <w:sz w:val="14"/>
                <w:szCs w:val="14"/>
                <w:lang w:val="it-IT" w:eastAsia="it-IT"/>
              </w:rPr>
              <w:t xml:space="preserve">W1) RISULTATO DI COMPETENZA </w:t>
            </w:r>
            <w:r w:rsidR="00B07948" w:rsidRPr="00A824FC">
              <w:rPr>
                <w:rFonts w:ascii="Arial" w:hAnsi="Arial" w:cs="Arial"/>
                <w:b/>
                <w:bCs/>
                <w:color w:val="000000"/>
                <w:sz w:val="14"/>
                <w:szCs w:val="14"/>
                <w:lang w:val="it-IT" w:eastAsia="it-IT"/>
              </w:rPr>
              <w:t>W</w:t>
            </w:r>
            <w:r w:rsidRPr="00A824FC">
              <w:rPr>
                <w:rFonts w:ascii="Arial" w:hAnsi="Arial" w:cs="Arial"/>
                <w:b/>
                <w:bCs/>
                <w:color w:val="000000"/>
                <w:sz w:val="14"/>
                <w:szCs w:val="14"/>
                <w:lang w:val="it-IT" w:eastAsia="it-IT"/>
              </w:rPr>
              <w:t>1</w:t>
            </w:r>
            <w:r w:rsidR="00B07948" w:rsidRPr="00A824FC">
              <w:rPr>
                <w:rFonts w:ascii="Arial" w:hAnsi="Arial" w:cs="Arial"/>
                <w:b/>
                <w:bCs/>
                <w:color w:val="000000"/>
                <w:sz w:val="14"/>
                <w:szCs w:val="14"/>
                <w:lang w:val="it-IT" w:eastAsia="it-IT"/>
              </w:rPr>
              <w:t xml:space="preserve"> = O</w:t>
            </w:r>
            <w:r w:rsidRPr="00A824FC">
              <w:rPr>
                <w:rFonts w:ascii="Arial" w:hAnsi="Arial" w:cs="Arial"/>
                <w:b/>
                <w:bCs/>
                <w:color w:val="000000"/>
                <w:sz w:val="14"/>
                <w:szCs w:val="14"/>
                <w:lang w:val="it-IT" w:eastAsia="it-IT"/>
              </w:rPr>
              <w:t>1</w:t>
            </w:r>
            <w:r w:rsidR="00B07948" w:rsidRPr="00A824FC">
              <w:rPr>
                <w:rFonts w:ascii="Arial" w:hAnsi="Arial" w:cs="Arial"/>
                <w:b/>
                <w:bCs/>
                <w:color w:val="000000"/>
                <w:sz w:val="14"/>
                <w:szCs w:val="14"/>
                <w:lang w:val="it-IT" w:eastAsia="it-IT"/>
              </w:rPr>
              <w:t>+Z</w:t>
            </w:r>
            <w:r w:rsidRPr="00A824FC">
              <w:rPr>
                <w:rFonts w:ascii="Arial" w:hAnsi="Arial" w:cs="Arial"/>
                <w:b/>
                <w:bCs/>
                <w:color w:val="000000"/>
                <w:sz w:val="14"/>
                <w:szCs w:val="14"/>
                <w:lang w:val="it-IT" w:eastAsia="it-IT"/>
              </w:rPr>
              <w:t>1</w:t>
            </w:r>
            <w:r w:rsidR="00B07948" w:rsidRPr="00A824FC">
              <w:rPr>
                <w:rFonts w:ascii="Arial" w:hAnsi="Arial" w:cs="Arial"/>
                <w:b/>
                <w:bCs/>
                <w:color w:val="000000"/>
                <w:sz w:val="14"/>
                <w:szCs w:val="14"/>
                <w:lang w:val="it-IT" w:eastAsia="it-IT"/>
              </w:rPr>
              <w:t>+S1+S2+T-X1-X2-Y</w:t>
            </w:r>
          </w:p>
        </w:tc>
        <w:tc>
          <w:tcPr>
            <w:tcW w:w="426" w:type="dxa"/>
            <w:gridSpan w:val="2"/>
            <w:tcBorders>
              <w:top w:val="nil"/>
              <w:left w:val="nil"/>
              <w:bottom w:val="double" w:sz="6" w:space="0" w:color="auto"/>
              <w:right w:val="single" w:sz="8" w:space="0" w:color="auto"/>
            </w:tcBorders>
            <w:shd w:val="clear" w:color="auto" w:fill="auto"/>
            <w:noWrap/>
            <w:vAlign w:val="center"/>
            <w:hideMark/>
          </w:tcPr>
          <w:p w14:paraId="20580E48" w14:textId="77777777" w:rsidR="00B07948" w:rsidRPr="00A824FC" w:rsidRDefault="00B07948" w:rsidP="00B07948">
            <w:pPr>
              <w:widowControl/>
              <w:jc w:val="center"/>
              <w:rPr>
                <w:rFonts w:ascii="Arial" w:hAnsi="Arial" w:cs="Arial"/>
                <w:color w:val="000000"/>
                <w:sz w:val="14"/>
                <w:szCs w:val="14"/>
                <w:lang w:val="it-IT" w:eastAsia="it-IT"/>
              </w:rPr>
            </w:pPr>
            <w:r w:rsidRPr="00A824FC">
              <w:rPr>
                <w:rFonts w:ascii="Arial" w:hAnsi="Arial" w:cs="Arial"/>
                <w:color w:val="000000"/>
                <w:sz w:val="14"/>
                <w:szCs w:val="14"/>
                <w:lang w:val="it-IT" w:eastAsia="it-IT"/>
              </w:rPr>
              <w:t> </w:t>
            </w:r>
          </w:p>
        </w:tc>
        <w:tc>
          <w:tcPr>
            <w:tcW w:w="1417" w:type="dxa"/>
            <w:gridSpan w:val="2"/>
            <w:tcBorders>
              <w:top w:val="nil"/>
              <w:left w:val="nil"/>
              <w:bottom w:val="double" w:sz="6" w:space="0" w:color="auto"/>
              <w:right w:val="double" w:sz="6" w:space="0" w:color="auto"/>
            </w:tcBorders>
            <w:shd w:val="clear" w:color="auto" w:fill="auto"/>
            <w:noWrap/>
            <w:vAlign w:val="center"/>
            <w:hideMark/>
          </w:tcPr>
          <w:p w14:paraId="6D289ECB" w14:textId="52E4DCE9" w:rsidR="00B07948" w:rsidRPr="00A824FC" w:rsidRDefault="001831D2" w:rsidP="00B07948">
            <w:pPr>
              <w:widowControl/>
              <w:jc w:val="center"/>
              <w:rPr>
                <w:rFonts w:ascii="Arial" w:hAnsi="Arial" w:cs="Arial"/>
                <w:b/>
                <w:bCs/>
                <w:color w:val="000000"/>
                <w:sz w:val="14"/>
                <w:szCs w:val="14"/>
                <w:lang w:val="it-IT" w:eastAsia="it-IT"/>
              </w:rPr>
            </w:pPr>
            <w:r w:rsidRPr="00A824FC">
              <w:rPr>
                <w:rFonts w:ascii="Arial" w:hAnsi="Arial" w:cs="Arial"/>
                <w:b/>
                <w:bCs/>
                <w:color w:val="000000"/>
                <w:sz w:val="14"/>
                <w:szCs w:val="14"/>
                <w:lang w:val="it-IT" w:eastAsia="it-IT"/>
              </w:rPr>
              <w:t>71.466,42</w:t>
            </w:r>
          </w:p>
        </w:tc>
        <w:tc>
          <w:tcPr>
            <w:tcW w:w="1341" w:type="dxa"/>
            <w:tcBorders>
              <w:top w:val="nil"/>
              <w:left w:val="single" w:sz="8" w:space="0" w:color="auto"/>
              <w:bottom w:val="double" w:sz="6" w:space="0" w:color="auto"/>
              <w:right w:val="double" w:sz="6" w:space="0" w:color="auto"/>
            </w:tcBorders>
            <w:shd w:val="clear" w:color="auto" w:fill="auto"/>
            <w:noWrap/>
            <w:vAlign w:val="center"/>
            <w:hideMark/>
          </w:tcPr>
          <w:p w14:paraId="4A60CC41" w14:textId="43EF9EA2" w:rsidR="00B07948" w:rsidRPr="00301705" w:rsidRDefault="001831D2" w:rsidP="00A824FC">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727.153,51</w:t>
            </w:r>
          </w:p>
        </w:tc>
      </w:tr>
      <w:tr w:rsidR="00A824FC" w:rsidRPr="009F005A" w14:paraId="15F1D08D" w14:textId="77777777" w:rsidTr="00D7746E">
        <w:trPr>
          <w:trHeight w:val="227"/>
        </w:trPr>
        <w:tc>
          <w:tcPr>
            <w:tcW w:w="7250" w:type="dxa"/>
            <w:gridSpan w:val="2"/>
            <w:tcBorders>
              <w:top w:val="single" w:sz="4" w:space="0" w:color="auto"/>
              <w:left w:val="double" w:sz="6" w:space="0" w:color="auto"/>
              <w:right w:val="nil"/>
            </w:tcBorders>
            <w:shd w:val="clear" w:color="auto" w:fill="auto"/>
            <w:noWrap/>
            <w:vAlign w:val="center"/>
            <w:hideMark/>
          </w:tcPr>
          <w:p w14:paraId="5D423BD8" w14:textId="77777777" w:rsidR="00A824FC" w:rsidRPr="009F005A" w:rsidRDefault="00A824FC" w:rsidP="00A824FC">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Risorse accantonate</w:t>
            </w:r>
            <w:r>
              <w:rPr>
                <w:rFonts w:ascii="Arial" w:hAnsi="Arial" w:cs="Arial"/>
                <w:color w:val="000000"/>
                <w:sz w:val="14"/>
                <w:szCs w:val="14"/>
                <w:lang w:val="it-IT" w:eastAsia="it-IT"/>
              </w:rPr>
              <w:t xml:space="preserve"> stanziate nel bilancio dell’esercizio 2019</w:t>
            </w:r>
          </w:p>
        </w:tc>
        <w:tc>
          <w:tcPr>
            <w:tcW w:w="426" w:type="dxa"/>
            <w:gridSpan w:val="2"/>
            <w:tcBorders>
              <w:top w:val="single" w:sz="4" w:space="0" w:color="auto"/>
              <w:left w:val="single" w:sz="8" w:space="0" w:color="auto"/>
              <w:right w:val="single" w:sz="8" w:space="0" w:color="auto"/>
            </w:tcBorders>
            <w:shd w:val="clear" w:color="auto" w:fill="auto"/>
            <w:noWrap/>
            <w:vAlign w:val="center"/>
            <w:hideMark/>
          </w:tcPr>
          <w:p w14:paraId="50FEC7FA" w14:textId="77777777" w:rsidR="00A824FC" w:rsidRPr="009F005A" w:rsidRDefault="00A824FC" w:rsidP="00C8656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single" w:sz="4" w:space="0" w:color="auto"/>
              <w:left w:val="nil"/>
              <w:right w:val="double" w:sz="6" w:space="0" w:color="auto"/>
            </w:tcBorders>
            <w:shd w:val="clear" w:color="auto" w:fill="auto"/>
            <w:noWrap/>
            <w:vAlign w:val="center"/>
            <w:hideMark/>
          </w:tcPr>
          <w:p w14:paraId="594A9AFC" w14:textId="77777777" w:rsidR="00A824FC" w:rsidRPr="009F005A" w:rsidRDefault="00A824FC" w:rsidP="00C86562">
            <w:pPr>
              <w:widowControl/>
              <w:jc w:val="center"/>
              <w:rPr>
                <w:rFonts w:ascii="Arial" w:hAnsi="Arial" w:cs="Arial"/>
                <w:color w:val="000000"/>
                <w:sz w:val="14"/>
                <w:szCs w:val="14"/>
                <w:lang w:val="it-IT" w:eastAsia="it-IT"/>
              </w:rPr>
            </w:pPr>
          </w:p>
        </w:tc>
        <w:tc>
          <w:tcPr>
            <w:tcW w:w="1341" w:type="dxa"/>
            <w:tcBorders>
              <w:top w:val="single" w:sz="4" w:space="0" w:color="auto"/>
              <w:left w:val="single" w:sz="8" w:space="0" w:color="auto"/>
              <w:right w:val="double" w:sz="6" w:space="0" w:color="auto"/>
            </w:tcBorders>
            <w:shd w:val="clear" w:color="auto" w:fill="auto"/>
            <w:noWrap/>
            <w:vAlign w:val="center"/>
            <w:hideMark/>
          </w:tcPr>
          <w:p w14:paraId="1E28953C" w14:textId="77777777" w:rsidR="00A824FC" w:rsidRPr="009F005A" w:rsidRDefault="00A824FC" w:rsidP="00C86562">
            <w:pPr>
              <w:widowControl/>
              <w:jc w:val="center"/>
              <w:rPr>
                <w:rFonts w:ascii="Arial" w:hAnsi="Arial" w:cs="Arial"/>
                <w:color w:val="000000"/>
                <w:sz w:val="14"/>
                <w:szCs w:val="14"/>
                <w:lang w:val="it-IT" w:eastAsia="it-IT"/>
              </w:rPr>
            </w:pPr>
            <w:r w:rsidRPr="009F005A">
              <w:rPr>
                <w:rFonts w:ascii="Arial" w:hAnsi="Arial" w:cs="Arial"/>
                <w:i/>
                <w:iCs/>
                <w:color w:val="000000"/>
                <w:sz w:val="14"/>
                <w:szCs w:val="14"/>
                <w:lang w:val="it-IT" w:eastAsia="it-IT"/>
              </w:rPr>
              <w:t>0</w:t>
            </w:r>
          </w:p>
        </w:tc>
      </w:tr>
      <w:tr w:rsidR="00A824FC" w:rsidRPr="009F005A" w14:paraId="519AB8B0" w14:textId="77777777" w:rsidTr="00D7746E">
        <w:trPr>
          <w:trHeight w:val="227"/>
        </w:trPr>
        <w:tc>
          <w:tcPr>
            <w:tcW w:w="7250" w:type="dxa"/>
            <w:gridSpan w:val="2"/>
            <w:tcBorders>
              <w:top w:val="nil"/>
              <w:left w:val="double" w:sz="6" w:space="0" w:color="auto"/>
              <w:bottom w:val="single" w:sz="4" w:space="0" w:color="auto"/>
              <w:right w:val="nil"/>
            </w:tcBorders>
            <w:shd w:val="clear" w:color="auto" w:fill="auto"/>
            <w:vAlign w:val="center"/>
            <w:hideMark/>
          </w:tcPr>
          <w:p w14:paraId="78DA7C13" w14:textId="77777777" w:rsidR="00A824FC" w:rsidRPr="009F005A" w:rsidRDefault="00A824FC" w:rsidP="00A824FC">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Risorse vincolate nel bilancio</w:t>
            </w:r>
          </w:p>
        </w:tc>
        <w:tc>
          <w:tcPr>
            <w:tcW w:w="426" w:type="dxa"/>
            <w:gridSpan w:val="2"/>
            <w:tcBorders>
              <w:top w:val="nil"/>
              <w:left w:val="single" w:sz="8" w:space="0" w:color="auto"/>
              <w:bottom w:val="single" w:sz="4" w:space="0" w:color="auto"/>
              <w:right w:val="single" w:sz="8" w:space="0" w:color="auto"/>
            </w:tcBorders>
            <w:shd w:val="clear" w:color="auto" w:fill="auto"/>
            <w:noWrap/>
            <w:vAlign w:val="center"/>
            <w:hideMark/>
          </w:tcPr>
          <w:p w14:paraId="70D6D059" w14:textId="77777777" w:rsidR="00A824FC" w:rsidRPr="009F005A" w:rsidRDefault="00A824FC" w:rsidP="00C8656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nil"/>
              <w:left w:val="nil"/>
              <w:bottom w:val="single" w:sz="4" w:space="0" w:color="auto"/>
              <w:right w:val="double" w:sz="6" w:space="0" w:color="auto"/>
            </w:tcBorders>
            <w:shd w:val="clear" w:color="auto" w:fill="auto"/>
            <w:noWrap/>
            <w:vAlign w:val="center"/>
          </w:tcPr>
          <w:p w14:paraId="7C03D273" w14:textId="77777777" w:rsidR="00A824FC" w:rsidRPr="009F005A" w:rsidRDefault="00A824FC" w:rsidP="00C86562">
            <w:pPr>
              <w:widowControl/>
              <w:jc w:val="center"/>
              <w:rPr>
                <w:rFonts w:ascii="Arial" w:hAnsi="Arial" w:cs="Arial"/>
                <w:color w:val="000000"/>
                <w:sz w:val="14"/>
                <w:szCs w:val="14"/>
                <w:lang w:val="it-IT" w:eastAsia="it-IT"/>
              </w:rPr>
            </w:pPr>
          </w:p>
        </w:tc>
        <w:tc>
          <w:tcPr>
            <w:tcW w:w="1341" w:type="dxa"/>
            <w:tcBorders>
              <w:top w:val="nil"/>
              <w:left w:val="single" w:sz="8" w:space="0" w:color="auto"/>
              <w:bottom w:val="single" w:sz="4" w:space="0" w:color="auto"/>
              <w:right w:val="double" w:sz="6" w:space="0" w:color="auto"/>
            </w:tcBorders>
            <w:shd w:val="clear" w:color="auto" w:fill="auto"/>
            <w:noWrap/>
            <w:vAlign w:val="center"/>
            <w:hideMark/>
          </w:tcPr>
          <w:p w14:paraId="39AD8A2D" w14:textId="2B567995" w:rsidR="00A824FC" w:rsidRPr="009F005A" w:rsidRDefault="00D7746E" w:rsidP="00C86562">
            <w:pPr>
              <w:widowControl/>
              <w:jc w:val="center"/>
              <w:rPr>
                <w:rFonts w:ascii="Arial" w:hAnsi="Arial" w:cs="Arial"/>
                <w:color w:val="000000"/>
                <w:sz w:val="14"/>
                <w:szCs w:val="14"/>
                <w:lang w:val="it-IT" w:eastAsia="it-IT"/>
              </w:rPr>
            </w:pPr>
            <w:r>
              <w:rPr>
                <w:rFonts w:ascii="Arial" w:hAnsi="Arial" w:cs="Arial"/>
                <w:color w:val="000000"/>
                <w:sz w:val="14"/>
                <w:szCs w:val="14"/>
                <w:lang w:val="it-IT" w:eastAsia="it-IT"/>
              </w:rPr>
              <w:t>416.000,00</w:t>
            </w:r>
          </w:p>
        </w:tc>
      </w:tr>
      <w:tr w:rsidR="00A824FC" w:rsidRPr="002A58EE" w14:paraId="1EF85951" w14:textId="77777777" w:rsidTr="00D7746E">
        <w:trPr>
          <w:trHeight w:val="227"/>
        </w:trPr>
        <w:tc>
          <w:tcPr>
            <w:tcW w:w="7250" w:type="dxa"/>
            <w:gridSpan w:val="2"/>
            <w:tcBorders>
              <w:top w:val="single" w:sz="4" w:space="0" w:color="auto"/>
              <w:left w:val="double" w:sz="6" w:space="0" w:color="auto"/>
              <w:bottom w:val="double" w:sz="6" w:space="0" w:color="auto"/>
              <w:right w:val="nil"/>
            </w:tcBorders>
            <w:shd w:val="clear" w:color="auto" w:fill="auto"/>
            <w:noWrap/>
            <w:vAlign w:val="center"/>
            <w:hideMark/>
          </w:tcPr>
          <w:p w14:paraId="37AC17B2" w14:textId="77777777" w:rsidR="00A824FC" w:rsidRPr="009F005A" w:rsidRDefault="00EC6D4A" w:rsidP="00EC6D4A">
            <w:pPr>
              <w:widowControl/>
              <w:jc w:val="right"/>
              <w:rPr>
                <w:rFonts w:ascii="Arial" w:hAnsi="Arial" w:cs="Arial"/>
                <w:b/>
                <w:bCs/>
                <w:color w:val="000000"/>
                <w:sz w:val="14"/>
                <w:szCs w:val="14"/>
                <w:lang w:val="it-IT" w:eastAsia="it-IT"/>
              </w:rPr>
            </w:pPr>
            <w:r>
              <w:rPr>
                <w:rFonts w:ascii="Arial" w:hAnsi="Arial" w:cs="Arial"/>
                <w:b/>
                <w:bCs/>
                <w:color w:val="000000"/>
                <w:sz w:val="14"/>
                <w:szCs w:val="14"/>
                <w:lang w:val="it-IT" w:eastAsia="it-IT"/>
              </w:rPr>
              <w:t>W</w:t>
            </w:r>
            <w:r w:rsidR="00A824FC" w:rsidRPr="009F005A">
              <w:rPr>
                <w:rFonts w:ascii="Arial" w:hAnsi="Arial" w:cs="Arial"/>
                <w:b/>
                <w:bCs/>
                <w:color w:val="000000"/>
                <w:sz w:val="14"/>
                <w:szCs w:val="14"/>
                <w:lang w:val="it-IT" w:eastAsia="it-IT"/>
              </w:rPr>
              <w:t xml:space="preserve">2) EQULIBRIO DI BILANCIO </w:t>
            </w:r>
          </w:p>
        </w:tc>
        <w:tc>
          <w:tcPr>
            <w:tcW w:w="426" w:type="dxa"/>
            <w:gridSpan w:val="2"/>
            <w:tcBorders>
              <w:top w:val="single" w:sz="4" w:space="0" w:color="auto"/>
              <w:left w:val="single" w:sz="8" w:space="0" w:color="auto"/>
              <w:bottom w:val="double" w:sz="6" w:space="0" w:color="auto"/>
              <w:right w:val="single" w:sz="8" w:space="0" w:color="auto"/>
            </w:tcBorders>
            <w:shd w:val="clear" w:color="auto" w:fill="auto"/>
            <w:noWrap/>
            <w:vAlign w:val="center"/>
            <w:hideMark/>
          </w:tcPr>
          <w:p w14:paraId="6015E6BF" w14:textId="77777777" w:rsidR="00A824FC" w:rsidRPr="009F005A" w:rsidRDefault="00A824FC" w:rsidP="00A824FC">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 </w:t>
            </w:r>
          </w:p>
        </w:tc>
        <w:tc>
          <w:tcPr>
            <w:tcW w:w="1417" w:type="dxa"/>
            <w:gridSpan w:val="2"/>
            <w:tcBorders>
              <w:top w:val="single" w:sz="4" w:space="0" w:color="auto"/>
              <w:left w:val="nil"/>
              <w:bottom w:val="double" w:sz="6" w:space="0" w:color="auto"/>
              <w:right w:val="double" w:sz="6" w:space="0" w:color="auto"/>
            </w:tcBorders>
            <w:shd w:val="clear" w:color="auto" w:fill="auto"/>
            <w:noWrap/>
            <w:vAlign w:val="center"/>
            <w:hideMark/>
          </w:tcPr>
          <w:p w14:paraId="43421A7C" w14:textId="42D3B50A" w:rsidR="00A824FC" w:rsidRPr="00A824FC" w:rsidRDefault="001831D2" w:rsidP="00A824FC">
            <w:pPr>
              <w:widowControl/>
              <w:jc w:val="center"/>
              <w:rPr>
                <w:rFonts w:ascii="Arial" w:hAnsi="Arial" w:cs="Arial"/>
                <w:b/>
                <w:bCs/>
                <w:color w:val="000000"/>
                <w:sz w:val="14"/>
                <w:szCs w:val="14"/>
                <w:lang w:val="it-IT" w:eastAsia="it-IT"/>
              </w:rPr>
            </w:pPr>
            <w:r w:rsidRPr="00A824FC">
              <w:rPr>
                <w:rFonts w:ascii="Arial" w:hAnsi="Arial" w:cs="Arial"/>
                <w:b/>
                <w:bCs/>
                <w:color w:val="000000"/>
                <w:sz w:val="14"/>
                <w:szCs w:val="14"/>
                <w:lang w:val="it-IT" w:eastAsia="it-IT"/>
              </w:rPr>
              <w:t>71.466,42</w:t>
            </w:r>
          </w:p>
        </w:tc>
        <w:tc>
          <w:tcPr>
            <w:tcW w:w="1341" w:type="dxa"/>
            <w:tcBorders>
              <w:top w:val="single" w:sz="4" w:space="0" w:color="auto"/>
              <w:left w:val="single" w:sz="8" w:space="0" w:color="auto"/>
              <w:bottom w:val="double" w:sz="6" w:space="0" w:color="auto"/>
              <w:right w:val="double" w:sz="6" w:space="0" w:color="auto"/>
            </w:tcBorders>
            <w:shd w:val="clear" w:color="auto" w:fill="auto"/>
            <w:noWrap/>
            <w:vAlign w:val="center"/>
            <w:hideMark/>
          </w:tcPr>
          <w:p w14:paraId="59FECC81" w14:textId="2786630A" w:rsidR="00A824FC" w:rsidRPr="006C17D0" w:rsidRDefault="00D7746E" w:rsidP="00A824FC">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311.153,51</w:t>
            </w:r>
          </w:p>
        </w:tc>
      </w:tr>
      <w:tr w:rsidR="001831D2" w:rsidRPr="009F005A" w14:paraId="0052448E" w14:textId="77777777" w:rsidTr="00D7746E">
        <w:trPr>
          <w:trHeight w:val="227"/>
        </w:trPr>
        <w:tc>
          <w:tcPr>
            <w:tcW w:w="7250" w:type="dxa"/>
            <w:gridSpan w:val="2"/>
            <w:tcBorders>
              <w:top w:val="single" w:sz="4" w:space="0" w:color="auto"/>
              <w:left w:val="double" w:sz="6" w:space="0" w:color="auto"/>
              <w:right w:val="nil"/>
            </w:tcBorders>
            <w:shd w:val="clear" w:color="auto" w:fill="auto"/>
            <w:noWrap/>
            <w:vAlign w:val="center"/>
            <w:hideMark/>
          </w:tcPr>
          <w:p w14:paraId="388733D8" w14:textId="77777777" w:rsidR="001831D2" w:rsidRPr="009F005A" w:rsidRDefault="001831D2" w:rsidP="001831D2">
            <w:pPr>
              <w:widowControl/>
              <w:rPr>
                <w:rFonts w:ascii="Arial" w:hAnsi="Arial" w:cs="Arial"/>
                <w:color w:val="000000"/>
                <w:sz w:val="14"/>
                <w:szCs w:val="14"/>
                <w:lang w:val="it-IT" w:eastAsia="it-IT"/>
              </w:rPr>
            </w:pPr>
            <w:r w:rsidRPr="009F005A">
              <w:rPr>
                <w:rFonts w:ascii="Arial" w:hAnsi="Arial" w:cs="Arial"/>
                <w:color w:val="000000"/>
                <w:sz w:val="14"/>
                <w:szCs w:val="14"/>
                <w:lang w:val="it-IT" w:eastAsia="it-IT"/>
              </w:rPr>
              <w:t xml:space="preserve">Variazione accantonamenti </w:t>
            </w:r>
            <w:r>
              <w:rPr>
                <w:rFonts w:ascii="Arial" w:hAnsi="Arial" w:cs="Arial"/>
                <w:color w:val="000000"/>
                <w:sz w:val="14"/>
                <w:szCs w:val="14"/>
                <w:lang w:val="it-IT" w:eastAsia="it-IT"/>
              </w:rPr>
              <w:t xml:space="preserve">effettuata in </w:t>
            </w:r>
            <w:r w:rsidRPr="009F005A">
              <w:rPr>
                <w:rFonts w:ascii="Arial" w:hAnsi="Arial" w:cs="Arial"/>
                <w:color w:val="000000"/>
                <w:sz w:val="14"/>
                <w:szCs w:val="14"/>
                <w:lang w:val="it-IT" w:eastAsia="it-IT"/>
              </w:rPr>
              <w:t>sede di rendiconto</w:t>
            </w:r>
          </w:p>
        </w:tc>
        <w:tc>
          <w:tcPr>
            <w:tcW w:w="426" w:type="dxa"/>
            <w:gridSpan w:val="2"/>
            <w:tcBorders>
              <w:top w:val="single" w:sz="4" w:space="0" w:color="auto"/>
              <w:left w:val="single" w:sz="8" w:space="0" w:color="auto"/>
              <w:right w:val="single" w:sz="8" w:space="0" w:color="auto"/>
            </w:tcBorders>
            <w:shd w:val="clear" w:color="auto" w:fill="auto"/>
            <w:noWrap/>
            <w:vAlign w:val="center"/>
            <w:hideMark/>
          </w:tcPr>
          <w:p w14:paraId="35DCC0E2"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w:t>
            </w:r>
          </w:p>
        </w:tc>
        <w:tc>
          <w:tcPr>
            <w:tcW w:w="1417" w:type="dxa"/>
            <w:gridSpan w:val="2"/>
            <w:tcBorders>
              <w:top w:val="single" w:sz="4" w:space="0" w:color="auto"/>
              <w:left w:val="nil"/>
              <w:right w:val="double" w:sz="6" w:space="0" w:color="auto"/>
            </w:tcBorders>
            <w:shd w:val="clear" w:color="auto" w:fill="auto"/>
            <w:noWrap/>
            <w:vAlign w:val="center"/>
            <w:hideMark/>
          </w:tcPr>
          <w:p w14:paraId="70E068A7" w14:textId="30D56E88" w:rsidR="001831D2" w:rsidRPr="009F005A" w:rsidRDefault="001831D2" w:rsidP="001831D2">
            <w:pPr>
              <w:widowControl/>
              <w:jc w:val="center"/>
              <w:rPr>
                <w:rFonts w:ascii="Arial" w:hAnsi="Arial" w:cs="Arial"/>
                <w:color w:val="000000"/>
                <w:sz w:val="14"/>
                <w:szCs w:val="14"/>
                <w:lang w:val="it-IT" w:eastAsia="it-IT"/>
              </w:rPr>
            </w:pPr>
            <w:r w:rsidRPr="00A36D6A">
              <w:rPr>
                <w:rFonts w:ascii="Arial" w:eastAsiaTheme="minorHAnsi" w:hAnsi="Arial" w:cs="Arial"/>
                <w:sz w:val="14"/>
                <w:szCs w:val="14"/>
                <w:lang w:val="it-IT"/>
              </w:rPr>
              <w:t>-96.531,31</w:t>
            </w:r>
          </w:p>
        </w:tc>
        <w:tc>
          <w:tcPr>
            <w:tcW w:w="1341" w:type="dxa"/>
            <w:tcBorders>
              <w:top w:val="single" w:sz="4" w:space="0" w:color="auto"/>
              <w:left w:val="single" w:sz="8" w:space="0" w:color="auto"/>
              <w:right w:val="double" w:sz="6" w:space="0" w:color="auto"/>
            </w:tcBorders>
            <w:shd w:val="clear" w:color="auto" w:fill="auto"/>
            <w:noWrap/>
            <w:vAlign w:val="center"/>
            <w:hideMark/>
          </w:tcPr>
          <w:p w14:paraId="6C1BC49A" w14:textId="0A01031B" w:rsidR="001831D2" w:rsidRPr="009F005A" w:rsidRDefault="00D7746E" w:rsidP="001831D2">
            <w:pPr>
              <w:widowControl/>
              <w:jc w:val="center"/>
              <w:rPr>
                <w:rFonts w:ascii="Arial" w:hAnsi="Arial" w:cs="Arial"/>
                <w:color w:val="000000"/>
                <w:sz w:val="14"/>
                <w:szCs w:val="14"/>
                <w:lang w:val="it-IT" w:eastAsia="it-IT"/>
              </w:rPr>
            </w:pPr>
            <w:r>
              <w:rPr>
                <w:rFonts w:ascii="Arial" w:eastAsiaTheme="minorHAnsi" w:hAnsi="Arial" w:cs="Arial"/>
                <w:sz w:val="14"/>
                <w:szCs w:val="14"/>
                <w:lang w:val="it-IT"/>
              </w:rPr>
              <w:t>-122.442,39</w:t>
            </w:r>
          </w:p>
        </w:tc>
      </w:tr>
      <w:tr w:rsidR="001831D2" w:rsidRPr="002A58EE" w14:paraId="6E9C5F0D" w14:textId="77777777" w:rsidTr="00D7746E">
        <w:trPr>
          <w:trHeight w:val="227"/>
        </w:trPr>
        <w:tc>
          <w:tcPr>
            <w:tcW w:w="7250" w:type="dxa"/>
            <w:gridSpan w:val="2"/>
            <w:tcBorders>
              <w:top w:val="single" w:sz="4" w:space="0" w:color="auto"/>
              <w:left w:val="double" w:sz="6" w:space="0" w:color="auto"/>
              <w:bottom w:val="double" w:sz="6" w:space="0" w:color="auto"/>
              <w:right w:val="nil"/>
            </w:tcBorders>
            <w:shd w:val="clear" w:color="auto" w:fill="auto"/>
            <w:noWrap/>
            <w:vAlign w:val="center"/>
            <w:hideMark/>
          </w:tcPr>
          <w:p w14:paraId="6F1CB1C2" w14:textId="77777777" w:rsidR="001831D2" w:rsidRPr="009F005A" w:rsidRDefault="001831D2" w:rsidP="001831D2">
            <w:pPr>
              <w:widowControl/>
              <w:jc w:val="right"/>
              <w:rPr>
                <w:rFonts w:ascii="Arial" w:hAnsi="Arial" w:cs="Arial"/>
                <w:b/>
                <w:bCs/>
                <w:color w:val="000000"/>
                <w:sz w:val="14"/>
                <w:szCs w:val="14"/>
                <w:lang w:val="it-IT" w:eastAsia="it-IT"/>
              </w:rPr>
            </w:pPr>
            <w:r>
              <w:rPr>
                <w:rFonts w:ascii="Arial" w:hAnsi="Arial" w:cs="Arial"/>
                <w:b/>
                <w:bCs/>
                <w:color w:val="000000"/>
                <w:sz w:val="14"/>
                <w:szCs w:val="14"/>
                <w:lang w:val="it-IT" w:eastAsia="it-IT"/>
              </w:rPr>
              <w:t>W3</w:t>
            </w:r>
            <w:r w:rsidRPr="009F005A">
              <w:rPr>
                <w:rFonts w:ascii="Arial" w:hAnsi="Arial" w:cs="Arial"/>
                <w:b/>
                <w:bCs/>
                <w:color w:val="000000"/>
                <w:sz w:val="14"/>
                <w:szCs w:val="14"/>
                <w:lang w:val="it-IT" w:eastAsia="it-IT"/>
              </w:rPr>
              <w:t xml:space="preserve">) EQULIBRIO </w:t>
            </w:r>
            <w:r>
              <w:rPr>
                <w:rFonts w:ascii="Arial" w:hAnsi="Arial" w:cs="Arial"/>
                <w:b/>
                <w:bCs/>
                <w:color w:val="000000"/>
                <w:sz w:val="14"/>
                <w:szCs w:val="14"/>
                <w:lang w:val="it-IT" w:eastAsia="it-IT"/>
              </w:rPr>
              <w:t xml:space="preserve">COMPLESSIVO </w:t>
            </w:r>
          </w:p>
        </w:tc>
        <w:tc>
          <w:tcPr>
            <w:tcW w:w="426" w:type="dxa"/>
            <w:gridSpan w:val="2"/>
            <w:tcBorders>
              <w:top w:val="single" w:sz="4" w:space="0" w:color="auto"/>
              <w:left w:val="single" w:sz="8" w:space="0" w:color="auto"/>
              <w:bottom w:val="double" w:sz="6" w:space="0" w:color="auto"/>
              <w:right w:val="single" w:sz="8" w:space="0" w:color="auto"/>
            </w:tcBorders>
            <w:shd w:val="clear" w:color="auto" w:fill="auto"/>
            <w:noWrap/>
            <w:vAlign w:val="center"/>
            <w:hideMark/>
          </w:tcPr>
          <w:p w14:paraId="3ADC45D5" w14:textId="77777777" w:rsidR="001831D2" w:rsidRPr="009F005A" w:rsidRDefault="001831D2" w:rsidP="001831D2">
            <w:pPr>
              <w:widowControl/>
              <w:jc w:val="center"/>
              <w:rPr>
                <w:rFonts w:ascii="Arial" w:hAnsi="Arial" w:cs="Arial"/>
                <w:color w:val="000000"/>
                <w:sz w:val="14"/>
                <w:szCs w:val="14"/>
                <w:lang w:val="it-IT" w:eastAsia="it-IT"/>
              </w:rPr>
            </w:pPr>
            <w:r w:rsidRPr="009F005A">
              <w:rPr>
                <w:rFonts w:ascii="Arial" w:hAnsi="Arial" w:cs="Arial"/>
                <w:color w:val="000000"/>
                <w:sz w:val="14"/>
                <w:szCs w:val="14"/>
                <w:lang w:val="it-IT" w:eastAsia="it-IT"/>
              </w:rPr>
              <w:t> </w:t>
            </w:r>
          </w:p>
        </w:tc>
        <w:tc>
          <w:tcPr>
            <w:tcW w:w="1417" w:type="dxa"/>
            <w:gridSpan w:val="2"/>
            <w:tcBorders>
              <w:top w:val="single" w:sz="4" w:space="0" w:color="auto"/>
              <w:left w:val="nil"/>
              <w:bottom w:val="double" w:sz="6" w:space="0" w:color="auto"/>
              <w:right w:val="double" w:sz="6" w:space="0" w:color="auto"/>
            </w:tcBorders>
            <w:shd w:val="clear" w:color="auto" w:fill="auto"/>
            <w:noWrap/>
            <w:vAlign w:val="center"/>
            <w:hideMark/>
          </w:tcPr>
          <w:p w14:paraId="2F6FC2E3" w14:textId="5EABC6F7" w:rsidR="001831D2" w:rsidRPr="00A824FC" w:rsidRDefault="001831D2" w:rsidP="001831D2">
            <w:pPr>
              <w:widowControl/>
              <w:jc w:val="center"/>
              <w:rPr>
                <w:rFonts w:ascii="Arial" w:hAnsi="Arial" w:cs="Arial"/>
                <w:b/>
                <w:bCs/>
                <w:color w:val="000000"/>
                <w:sz w:val="14"/>
                <w:szCs w:val="14"/>
                <w:lang w:val="it-IT" w:eastAsia="it-IT"/>
              </w:rPr>
            </w:pPr>
            <w:r w:rsidRPr="006C17D0">
              <w:rPr>
                <w:rFonts w:ascii="Arial" w:eastAsiaTheme="minorHAnsi" w:hAnsi="Arial" w:cs="Arial"/>
                <w:b/>
                <w:iCs/>
                <w:sz w:val="14"/>
                <w:szCs w:val="14"/>
                <w:lang w:val="it-IT"/>
              </w:rPr>
              <w:t>167.997,73</w:t>
            </w:r>
          </w:p>
        </w:tc>
        <w:tc>
          <w:tcPr>
            <w:tcW w:w="1341" w:type="dxa"/>
            <w:tcBorders>
              <w:top w:val="single" w:sz="4" w:space="0" w:color="auto"/>
              <w:left w:val="single" w:sz="8" w:space="0" w:color="auto"/>
              <w:bottom w:val="double" w:sz="6" w:space="0" w:color="auto"/>
              <w:right w:val="double" w:sz="6" w:space="0" w:color="auto"/>
            </w:tcBorders>
            <w:shd w:val="clear" w:color="auto" w:fill="auto"/>
            <w:noWrap/>
            <w:vAlign w:val="center"/>
            <w:hideMark/>
          </w:tcPr>
          <w:p w14:paraId="6D945561" w14:textId="0002A601" w:rsidR="001831D2" w:rsidRPr="006C17D0" w:rsidRDefault="00D7746E" w:rsidP="001831D2">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433.595,90</w:t>
            </w:r>
          </w:p>
        </w:tc>
      </w:tr>
      <w:tr w:rsidR="00B07948" w:rsidRPr="00301705" w14:paraId="264B905C" w14:textId="77777777" w:rsidTr="00D7746E">
        <w:trPr>
          <w:trHeight w:val="270"/>
        </w:trPr>
        <w:tc>
          <w:tcPr>
            <w:tcW w:w="7088" w:type="dxa"/>
            <w:tcBorders>
              <w:top w:val="nil"/>
              <w:left w:val="nil"/>
              <w:bottom w:val="single" w:sz="4" w:space="0" w:color="auto"/>
              <w:right w:val="nil"/>
            </w:tcBorders>
            <w:shd w:val="clear" w:color="auto" w:fill="auto"/>
            <w:noWrap/>
            <w:vAlign w:val="bottom"/>
            <w:hideMark/>
          </w:tcPr>
          <w:p w14:paraId="7FF75674" w14:textId="77777777" w:rsidR="00B07948" w:rsidRDefault="00B07948" w:rsidP="00B07948">
            <w:pPr>
              <w:rPr>
                <w:rFonts w:ascii="Arial" w:hAnsi="Arial" w:cs="Arial"/>
                <w:b/>
                <w:bCs/>
                <w:color w:val="000000"/>
                <w:sz w:val="6"/>
                <w:szCs w:val="6"/>
                <w:lang w:val="it-IT" w:eastAsia="it-IT"/>
              </w:rPr>
            </w:pPr>
          </w:p>
          <w:p w14:paraId="4EBC8D29" w14:textId="77777777" w:rsidR="00B07948" w:rsidRPr="002A58EE" w:rsidRDefault="00B07948" w:rsidP="00B07948">
            <w:pPr>
              <w:rPr>
                <w:rFonts w:ascii="Arial" w:hAnsi="Arial" w:cs="Arial"/>
                <w:b/>
                <w:bCs/>
                <w:color w:val="000000"/>
                <w:sz w:val="6"/>
                <w:szCs w:val="6"/>
                <w:lang w:val="it-IT" w:eastAsia="it-IT"/>
              </w:rPr>
            </w:pPr>
          </w:p>
        </w:tc>
        <w:tc>
          <w:tcPr>
            <w:tcW w:w="441" w:type="dxa"/>
            <w:gridSpan w:val="2"/>
            <w:tcBorders>
              <w:top w:val="nil"/>
              <w:left w:val="nil"/>
              <w:bottom w:val="single" w:sz="4" w:space="0" w:color="auto"/>
              <w:right w:val="nil"/>
            </w:tcBorders>
            <w:shd w:val="clear" w:color="auto" w:fill="auto"/>
            <w:noWrap/>
            <w:vAlign w:val="bottom"/>
            <w:hideMark/>
          </w:tcPr>
          <w:p w14:paraId="328042D3" w14:textId="77777777" w:rsidR="00B07948" w:rsidRPr="002A58EE" w:rsidRDefault="00B07948" w:rsidP="00B07948">
            <w:pPr>
              <w:widowControl/>
              <w:rPr>
                <w:sz w:val="6"/>
                <w:szCs w:val="6"/>
                <w:lang w:val="it-IT" w:eastAsia="it-IT"/>
              </w:rPr>
            </w:pPr>
          </w:p>
        </w:tc>
        <w:tc>
          <w:tcPr>
            <w:tcW w:w="1480" w:type="dxa"/>
            <w:gridSpan w:val="2"/>
            <w:tcBorders>
              <w:top w:val="nil"/>
              <w:left w:val="nil"/>
              <w:bottom w:val="single" w:sz="4" w:space="0" w:color="auto"/>
              <w:right w:val="nil"/>
            </w:tcBorders>
            <w:shd w:val="clear" w:color="auto" w:fill="auto"/>
            <w:noWrap/>
            <w:vAlign w:val="center"/>
          </w:tcPr>
          <w:p w14:paraId="7D9065D3" w14:textId="77777777" w:rsidR="00B07948" w:rsidRPr="00301705" w:rsidRDefault="00B07948" w:rsidP="00B07948">
            <w:pPr>
              <w:widowControl/>
              <w:jc w:val="center"/>
              <w:rPr>
                <w:rFonts w:ascii="Arial" w:hAnsi="Arial" w:cs="Arial"/>
                <w:color w:val="000000"/>
                <w:sz w:val="14"/>
                <w:szCs w:val="14"/>
                <w:lang w:val="it-IT" w:eastAsia="it-IT"/>
              </w:rPr>
            </w:pPr>
          </w:p>
        </w:tc>
        <w:tc>
          <w:tcPr>
            <w:tcW w:w="1420" w:type="dxa"/>
            <w:gridSpan w:val="2"/>
            <w:tcBorders>
              <w:top w:val="nil"/>
              <w:left w:val="nil"/>
              <w:bottom w:val="single" w:sz="4" w:space="0" w:color="auto"/>
              <w:right w:val="nil"/>
            </w:tcBorders>
            <w:shd w:val="clear" w:color="auto" w:fill="auto"/>
            <w:noWrap/>
            <w:vAlign w:val="center"/>
          </w:tcPr>
          <w:p w14:paraId="279F534E" w14:textId="77777777" w:rsidR="00B07948" w:rsidRPr="00301705" w:rsidRDefault="00B07948" w:rsidP="00B07948">
            <w:pPr>
              <w:widowControl/>
              <w:jc w:val="center"/>
              <w:rPr>
                <w:rFonts w:ascii="Arial" w:hAnsi="Arial" w:cs="Arial"/>
                <w:color w:val="000000"/>
                <w:sz w:val="14"/>
                <w:szCs w:val="14"/>
                <w:lang w:val="it-IT" w:eastAsia="it-IT"/>
              </w:rPr>
            </w:pPr>
          </w:p>
        </w:tc>
      </w:tr>
      <w:tr w:rsidR="009135AA" w:rsidRPr="00301705" w14:paraId="755893D0" w14:textId="77777777" w:rsidTr="00D7746E">
        <w:trPr>
          <w:trHeight w:val="480"/>
        </w:trPr>
        <w:tc>
          <w:tcPr>
            <w:tcW w:w="753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BEDD5AA" w14:textId="77777777" w:rsidR="009135AA" w:rsidRPr="002A58EE" w:rsidRDefault="009135AA" w:rsidP="002A58EE">
            <w:pPr>
              <w:widowControl/>
              <w:rPr>
                <w:rFonts w:ascii="Arial" w:hAnsi="Arial" w:cs="Arial"/>
                <w:b/>
                <w:bCs/>
                <w:color w:val="000000"/>
                <w:sz w:val="18"/>
                <w:szCs w:val="18"/>
                <w:lang w:val="it-IT" w:eastAsia="it-IT"/>
              </w:rPr>
            </w:pPr>
            <w:r w:rsidRPr="002A58EE">
              <w:rPr>
                <w:rFonts w:ascii="Arial" w:hAnsi="Arial" w:cs="Arial"/>
                <w:b/>
                <w:bCs/>
                <w:color w:val="000000"/>
                <w:sz w:val="18"/>
                <w:szCs w:val="18"/>
                <w:lang w:val="it-IT" w:eastAsia="it-IT"/>
              </w:rPr>
              <w:t>Saldo  corrente  ai fini della copertura degli investimenti pluriennali:</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2AB619" w14:textId="523CE9B1" w:rsidR="009135AA" w:rsidRPr="002A58EE" w:rsidRDefault="009135AA" w:rsidP="00B07948">
            <w:pPr>
              <w:widowControl/>
              <w:jc w:val="center"/>
              <w:rPr>
                <w:rFonts w:ascii="Arial" w:hAnsi="Arial" w:cs="Arial"/>
                <w:b/>
                <w:bCs/>
                <w:color w:val="000000"/>
                <w:sz w:val="16"/>
                <w:szCs w:val="16"/>
                <w:lang w:val="it-IT" w:eastAsia="it-IT"/>
              </w:rPr>
            </w:pPr>
            <w:r w:rsidRPr="009135AA">
              <w:rPr>
                <w:rFonts w:ascii="Arial" w:hAnsi="Arial" w:cs="Arial"/>
                <w:b/>
                <w:bCs/>
                <w:color w:val="000000"/>
                <w:sz w:val="16"/>
                <w:szCs w:val="16"/>
                <w:lang w:val="it-IT" w:eastAsia="it-IT"/>
              </w:rPr>
              <w:t>rendiconto 201</w:t>
            </w:r>
            <w:r w:rsidR="001831D2">
              <w:rPr>
                <w:rFonts w:ascii="Arial" w:hAnsi="Arial" w:cs="Arial"/>
                <w:b/>
                <w:bCs/>
                <w:color w:val="000000"/>
                <w:sz w:val="16"/>
                <w:szCs w:val="16"/>
                <w:lang w:val="it-IT" w:eastAsia="it-IT"/>
              </w:rPr>
              <w:t>9</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8A0AB" w14:textId="58AA231D" w:rsidR="009135AA" w:rsidRPr="002A58EE" w:rsidRDefault="009135AA" w:rsidP="00B07948">
            <w:pPr>
              <w:widowControl/>
              <w:jc w:val="center"/>
              <w:rPr>
                <w:rFonts w:ascii="Arial" w:hAnsi="Arial" w:cs="Arial"/>
                <w:b/>
                <w:bCs/>
                <w:color w:val="000000"/>
                <w:sz w:val="16"/>
                <w:szCs w:val="16"/>
                <w:lang w:val="it-IT" w:eastAsia="it-IT"/>
              </w:rPr>
            </w:pPr>
            <w:r>
              <w:rPr>
                <w:rFonts w:ascii="Arial" w:hAnsi="Arial" w:cs="Arial"/>
                <w:b/>
                <w:bCs/>
                <w:color w:val="000000"/>
                <w:sz w:val="16"/>
                <w:szCs w:val="16"/>
                <w:lang w:val="it-IT" w:eastAsia="it-IT"/>
              </w:rPr>
              <w:t>r</w:t>
            </w:r>
            <w:r w:rsidRPr="009135AA">
              <w:rPr>
                <w:rFonts w:ascii="Arial" w:hAnsi="Arial" w:cs="Arial"/>
                <w:b/>
                <w:bCs/>
                <w:color w:val="000000"/>
                <w:sz w:val="16"/>
                <w:szCs w:val="16"/>
                <w:lang w:val="it-IT" w:eastAsia="it-IT"/>
              </w:rPr>
              <w:t>endiconto 20</w:t>
            </w:r>
            <w:r w:rsidR="001831D2">
              <w:rPr>
                <w:rFonts w:ascii="Arial" w:hAnsi="Arial" w:cs="Arial"/>
                <w:b/>
                <w:bCs/>
                <w:color w:val="000000"/>
                <w:sz w:val="16"/>
                <w:szCs w:val="16"/>
                <w:lang w:val="it-IT" w:eastAsia="it-IT"/>
              </w:rPr>
              <w:t>20</w:t>
            </w:r>
          </w:p>
        </w:tc>
      </w:tr>
      <w:tr w:rsidR="001831D2" w:rsidRPr="00EC6D4A" w14:paraId="7BE5B76A" w14:textId="77777777" w:rsidTr="00D7746E">
        <w:trPr>
          <w:trHeight w:val="255"/>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622B8EA4" w14:textId="77777777" w:rsidR="001831D2" w:rsidRPr="00EC6D4A" w:rsidRDefault="001831D2" w:rsidP="001831D2">
            <w:pPr>
              <w:widowControl/>
              <w:rPr>
                <w:rFonts w:ascii="Arial" w:hAnsi="Arial" w:cs="Arial"/>
                <w:color w:val="000000"/>
                <w:sz w:val="18"/>
                <w:szCs w:val="18"/>
                <w:lang w:val="it-IT" w:eastAsia="it-IT"/>
              </w:rPr>
            </w:pPr>
            <w:r w:rsidRPr="00EC6D4A">
              <w:rPr>
                <w:rFonts w:ascii="Arial" w:hAnsi="Arial" w:cs="Arial"/>
                <w:color w:val="000000"/>
                <w:sz w:val="18"/>
                <w:szCs w:val="18"/>
                <w:lang w:val="it-IT" w:eastAsia="it-IT"/>
              </w:rPr>
              <w:t>Equilibrio di parte corrente (O)</w:t>
            </w:r>
          </w:p>
        </w:tc>
        <w:tc>
          <w:tcPr>
            <w:tcW w:w="441" w:type="dxa"/>
            <w:gridSpan w:val="2"/>
            <w:tcBorders>
              <w:top w:val="nil"/>
              <w:left w:val="nil"/>
              <w:bottom w:val="single" w:sz="4" w:space="0" w:color="auto"/>
              <w:right w:val="single" w:sz="4" w:space="0" w:color="auto"/>
            </w:tcBorders>
            <w:shd w:val="clear" w:color="auto" w:fill="auto"/>
            <w:noWrap/>
            <w:vAlign w:val="bottom"/>
            <w:hideMark/>
          </w:tcPr>
          <w:p w14:paraId="3C0C21FD" w14:textId="77777777" w:rsidR="001831D2" w:rsidRPr="00EC6D4A" w:rsidRDefault="001831D2" w:rsidP="001831D2">
            <w:pPr>
              <w:widowControl/>
              <w:rPr>
                <w:rFonts w:ascii="Arial" w:hAnsi="Arial" w:cs="Arial"/>
                <w:color w:val="000000"/>
                <w:sz w:val="16"/>
                <w:szCs w:val="16"/>
                <w:lang w:val="it-IT" w:eastAsia="it-IT"/>
              </w:rPr>
            </w:pPr>
            <w:r w:rsidRPr="00EC6D4A">
              <w:rPr>
                <w:rFonts w:ascii="Arial" w:hAnsi="Arial" w:cs="Arial"/>
                <w:color w:val="000000"/>
                <w:sz w:val="16"/>
                <w:szCs w:val="16"/>
                <w:lang w:val="it-IT" w:eastAsia="it-IT"/>
              </w:rPr>
              <w:t> </w:t>
            </w:r>
          </w:p>
        </w:tc>
        <w:tc>
          <w:tcPr>
            <w:tcW w:w="1480" w:type="dxa"/>
            <w:gridSpan w:val="2"/>
            <w:tcBorders>
              <w:top w:val="nil"/>
              <w:left w:val="nil"/>
              <w:bottom w:val="single" w:sz="4" w:space="0" w:color="auto"/>
              <w:right w:val="single" w:sz="4" w:space="0" w:color="auto"/>
            </w:tcBorders>
            <w:shd w:val="clear" w:color="auto" w:fill="auto"/>
            <w:vAlign w:val="bottom"/>
            <w:hideMark/>
          </w:tcPr>
          <w:p w14:paraId="3880BCC7" w14:textId="26951971" w:rsidR="001831D2" w:rsidRPr="00EC6D4A" w:rsidRDefault="001831D2" w:rsidP="001831D2">
            <w:pPr>
              <w:widowControl/>
              <w:jc w:val="center"/>
              <w:rPr>
                <w:rFonts w:ascii="Arial" w:hAnsi="Arial" w:cs="Arial"/>
                <w:sz w:val="18"/>
                <w:szCs w:val="18"/>
                <w:lang w:val="it-IT" w:eastAsia="it-IT"/>
              </w:rPr>
            </w:pPr>
            <w:r w:rsidRPr="00EC6D4A">
              <w:rPr>
                <w:rFonts w:ascii="Arial" w:hAnsi="Arial" w:cs="Arial"/>
                <w:sz w:val="18"/>
                <w:szCs w:val="18"/>
                <w:lang w:val="it-IT" w:eastAsia="it-IT"/>
              </w:rPr>
              <w:t>356.677,66</w:t>
            </w:r>
          </w:p>
        </w:tc>
        <w:tc>
          <w:tcPr>
            <w:tcW w:w="14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D6FE47" w14:textId="77A2CA5D" w:rsidR="001831D2" w:rsidRPr="00EC6D4A" w:rsidRDefault="001831D2" w:rsidP="001831D2">
            <w:pPr>
              <w:widowControl/>
              <w:jc w:val="center"/>
              <w:rPr>
                <w:rFonts w:ascii="Arial" w:hAnsi="Arial" w:cs="Arial"/>
                <w:sz w:val="18"/>
                <w:szCs w:val="18"/>
                <w:lang w:val="it-IT" w:eastAsia="it-IT"/>
              </w:rPr>
            </w:pPr>
            <w:r>
              <w:rPr>
                <w:rFonts w:ascii="Arial" w:hAnsi="Arial" w:cs="Arial"/>
                <w:sz w:val="18"/>
                <w:szCs w:val="18"/>
                <w:lang w:val="it-IT" w:eastAsia="it-IT"/>
              </w:rPr>
              <w:t>776.589,58</w:t>
            </w:r>
          </w:p>
        </w:tc>
      </w:tr>
      <w:tr w:rsidR="001831D2" w:rsidRPr="00EC6D4A" w14:paraId="5108C082" w14:textId="77777777" w:rsidTr="00D7746E">
        <w:trPr>
          <w:trHeight w:val="48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6BA649B" w14:textId="77777777" w:rsidR="001831D2" w:rsidRPr="00EC6D4A" w:rsidRDefault="001831D2" w:rsidP="001831D2">
            <w:pPr>
              <w:widowControl/>
              <w:rPr>
                <w:rFonts w:ascii="Arial" w:hAnsi="Arial" w:cs="Arial"/>
                <w:color w:val="000000"/>
                <w:sz w:val="18"/>
                <w:szCs w:val="18"/>
                <w:lang w:val="it-IT" w:eastAsia="it-IT"/>
              </w:rPr>
            </w:pPr>
            <w:r w:rsidRPr="00EC6D4A">
              <w:rPr>
                <w:rFonts w:ascii="Arial" w:hAnsi="Arial" w:cs="Arial"/>
                <w:color w:val="000000"/>
                <w:sz w:val="18"/>
                <w:szCs w:val="18"/>
                <w:lang w:val="it-IT" w:eastAsia="it-IT"/>
              </w:rPr>
              <w:t>Utilizzo risultato di amministrazione per il finanziamento di spese correnti (H)</w:t>
            </w:r>
          </w:p>
        </w:tc>
        <w:tc>
          <w:tcPr>
            <w:tcW w:w="441" w:type="dxa"/>
            <w:gridSpan w:val="2"/>
            <w:tcBorders>
              <w:top w:val="nil"/>
              <w:left w:val="nil"/>
              <w:bottom w:val="single" w:sz="4" w:space="0" w:color="auto"/>
              <w:right w:val="single" w:sz="4" w:space="0" w:color="auto"/>
            </w:tcBorders>
            <w:shd w:val="clear" w:color="auto" w:fill="auto"/>
            <w:noWrap/>
            <w:vAlign w:val="bottom"/>
            <w:hideMark/>
          </w:tcPr>
          <w:p w14:paraId="27B254F8" w14:textId="77777777" w:rsidR="001831D2" w:rsidRPr="00EC6D4A" w:rsidRDefault="001831D2" w:rsidP="001831D2">
            <w:pPr>
              <w:widowControl/>
              <w:jc w:val="center"/>
              <w:rPr>
                <w:rFonts w:ascii="Arial" w:hAnsi="Arial" w:cs="Arial"/>
                <w:color w:val="000000"/>
                <w:sz w:val="16"/>
                <w:szCs w:val="16"/>
                <w:lang w:val="it-IT" w:eastAsia="it-IT"/>
              </w:rPr>
            </w:pPr>
            <w:r w:rsidRPr="00EC6D4A">
              <w:rPr>
                <w:rFonts w:ascii="Arial" w:hAnsi="Arial" w:cs="Arial"/>
                <w:color w:val="000000"/>
                <w:sz w:val="16"/>
                <w:szCs w:val="16"/>
                <w:lang w:val="it-IT" w:eastAsia="it-IT"/>
              </w:rPr>
              <w:t>(-)</w:t>
            </w:r>
          </w:p>
        </w:tc>
        <w:tc>
          <w:tcPr>
            <w:tcW w:w="1480" w:type="dxa"/>
            <w:gridSpan w:val="2"/>
            <w:tcBorders>
              <w:top w:val="nil"/>
              <w:left w:val="nil"/>
              <w:bottom w:val="single" w:sz="4" w:space="0" w:color="auto"/>
              <w:right w:val="single" w:sz="4" w:space="0" w:color="auto"/>
            </w:tcBorders>
            <w:shd w:val="clear" w:color="auto" w:fill="auto"/>
            <w:vAlign w:val="bottom"/>
            <w:hideMark/>
          </w:tcPr>
          <w:p w14:paraId="7F726C95" w14:textId="77777777" w:rsidR="001831D2" w:rsidRPr="00EC6D4A" w:rsidRDefault="001831D2" w:rsidP="001831D2">
            <w:pPr>
              <w:widowControl/>
              <w:jc w:val="center"/>
              <w:rPr>
                <w:rFonts w:ascii="Arial" w:hAnsi="Arial" w:cs="Arial"/>
                <w:sz w:val="18"/>
                <w:szCs w:val="18"/>
                <w:lang w:val="it-IT" w:eastAsia="it-IT"/>
              </w:rPr>
            </w:pPr>
          </w:p>
        </w:tc>
        <w:tc>
          <w:tcPr>
            <w:tcW w:w="14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BC7CB3" w14:textId="3775F795" w:rsidR="001831D2" w:rsidRPr="00EC6D4A" w:rsidRDefault="00D7746E" w:rsidP="001831D2">
            <w:pPr>
              <w:widowControl/>
              <w:jc w:val="center"/>
              <w:rPr>
                <w:rFonts w:ascii="Arial" w:hAnsi="Arial" w:cs="Arial"/>
                <w:sz w:val="18"/>
                <w:szCs w:val="18"/>
                <w:lang w:val="it-IT" w:eastAsia="it-IT"/>
              </w:rPr>
            </w:pPr>
            <w:r>
              <w:rPr>
                <w:rFonts w:ascii="Arial" w:hAnsi="Arial" w:cs="Arial"/>
                <w:sz w:val="18"/>
                <w:szCs w:val="18"/>
                <w:lang w:val="it-IT" w:eastAsia="it-IT"/>
              </w:rPr>
              <w:t>0</w:t>
            </w:r>
          </w:p>
        </w:tc>
      </w:tr>
      <w:tr w:rsidR="001831D2" w:rsidRPr="00EC6D4A" w14:paraId="27D4CAFD" w14:textId="77777777" w:rsidTr="00D7746E">
        <w:trPr>
          <w:trHeight w:val="255"/>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659C6A06" w14:textId="43A7D7CF" w:rsidR="001831D2" w:rsidRDefault="001831D2" w:rsidP="001831D2">
            <w:pPr>
              <w:widowControl/>
              <w:rPr>
                <w:rFonts w:ascii="Arial" w:hAnsi="Arial" w:cs="Arial"/>
                <w:color w:val="000000"/>
                <w:sz w:val="18"/>
                <w:szCs w:val="18"/>
                <w:lang w:val="it-IT" w:eastAsia="it-IT"/>
              </w:rPr>
            </w:pPr>
            <w:r w:rsidRPr="00EC6D4A">
              <w:rPr>
                <w:rFonts w:ascii="Arial" w:hAnsi="Arial" w:cs="Arial"/>
                <w:color w:val="000000"/>
                <w:sz w:val="18"/>
                <w:szCs w:val="18"/>
                <w:lang w:val="it-IT" w:eastAsia="it-IT"/>
              </w:rPr>
              <w:t>Entrate non ricorrenti che non hanno dato copertura a impegni</w:t>
            </w:r>
          </w:p>
          <w:p w14:paraId="28B9783C" w14:textId="7780B182" w:rsidR="00D7746E" w:rsidRDefault="00D7746E" w:rsidP="001831D2">
            <w:pPr>
              <w:widowControl/>
              <w:rPr>
                <w:rFonts w:ascii="Arial" w:hAnsi="Arial" w:cs="Arial"/>
                <w:color w:val="000000"/>
                <w:sz w:val="18"/>
                <w:szCs w:val="18"/>
                <w:lang w:val="it-IT" w:eastAsia="it-IT"/>
              </w:rPr>
            </w:pPr>
            <w:r>
              <w:rPr>
                <w:rFonts w:ascii="Arial" w:hAnsi="Arial" w:cs="Arial"/>
                <w:color w:val="000000"/>
                <w:sz w:val="18"/>
                <w:szCs w:val="18"/>
                <w:lang w:val="it-IT" w:eastAsia="it-IT"/>
              </w:rPr>
              <w:t xml:space="preserve">- risorse accantonate di parte corrente stanziate nel bilancio </w:t>
            </w:r>
          </w:p>
          <w:p w14:paraId="1F26C356" w14:textId="6FB4D6A1" w:rsidR="00D7746E" w:rsidRDefault="00D7746E" w:rsidP="001831D2">
            <w:pPr>
              <w:widowControl/>
              <w:rPr>
                <w:rFonts w:ascii="Arial" w:hAnsi="Arial" w:cs="Arial"/>
                <w:color w:val="000000"/>
                <w:sz w:val="18"/>
                <w:szCs w:val="18"/>
                <w:lang w:val="it-IT" w:eastAsia="it-IT"/>
              </w:rPr>
            </w:pPr>
            <w:r>
              <w:rPr>
                <w:rFonts w:ascii="Arial" w:hAnsi="Arial" w:cs="Arial"/>
                <w:color w:val="000000"/>
                <w:sz w:val="18"/>
                <w:szCs w:val="18"/>
                <w:lang w:val="it-IT" w:eastAsia="it-IT"/>
              </w:rPr>
              <w:t>- variazione accantonamenti di parte corrente effettuata in sede di rendiconto (+)(-)</w:t>
            </w:r>
          </w:p>
          <w:p w14:paraId="7A35CF3C" w14:textId="02BC1B90" w:rsidR="00D7746E" w:rsidRDefault="00D7746E" w:rsidP="001831D2">
            <w:pPr>
              <w:widowControl/>
              <w:rPr>
                <w:rFonts w:ascii="Arial" w:hAnsi="Arial" w:cs="Arial"/>
                <w:color w:val="000000"/>
                <w:sz w:val="18"/>
                <w:szCs w:val="18"/>
                <w:lang w:val="it-IT" w:eastAsia="it-IT"/>
              </w:rPr>
            </w:pPr>
            <w:r>
              <w:rPr>
                <w:rFonts w:ascii="Arial" w:hAnsi="Arial" w:cs="Arial"/>
                <w:color w:val="000000"/>
                <w:sz w:val="18"/>
                <w:szCs w:val="18"/>
                <w:lang w:val="it-IT" w:eastAsia="it-IT"/>
              </w:rPr>
              <w:t>- risorse vincolate di parte corrente nel bilancio</w:t>
            </w:r>
          </w:p>
          <w:p w14:paraId="57CE2121" w14:textId="0CBDBA30" w:rsidR="00D7746E" w:rsidRPr="00EC6D4A" w:rsidRDefault="00D7746E" w:rsidP="001831D2">
            <w:pPr>
              <w:widowControl/>
              <w:rPr>
                <w:rFonts w:ascii="Arial" w:hAnsi="Arial" w:cs="Arial"/>
                <w:color w:val="000000"/>
                <w:sz w:val="18"/>
                <w:szCs w:val="18"/>
                <w:lang w:val="it-IT" w:eastAsia="it-IT"/>
              </w:rPr>
            </w:pPr>
          </w:p>
        </w:tc>
        <w:tc>
          <w:tcPr>
            <w:tcW w:w="441" w:type="dxa"/>
            <w:gridSpan w:val="2"/>
            <w:tcBorders>
              <w:top w:val="nil"/>
              <w:left w:val="nil"/>
              <w:bottom w:val="single" w:sz="4" w:space="0" w:color="auto"/>
              <w:right w:val="single" w:sz="4" w:space="0" w:color="auto"/>
            </w:tcBorders>
            <w:shd w:val="clear" w:color="auto" w:fill="auto"/>
            <w:noWrap/>
            <w:vAlign w:val="bottom"/>
            <w:hideMark/>
          </w:tcPr>
          <w:p w14:paraId="3A1C1A4A" w14:textId="77777777" w:rsidR="00D7746E" w:rsidRDefault="00D7746E" w:rsidP="001831D2">
            <w:pPr>
              <w:widowControl/>
              <w:jc w:val="center"/>
              <w:rPr>
                <w:rFonts w:ascii="Arial" w:hAnsi="Arial" w:cs="Arial"/>
                <w:color w:val="000000"/>
                <w:sz w:val="16"/>
                <w:szCs w:val="16"/>
                <w:lang w:val="it-IT" w:eastAsia="it-IT"/>
              </w:rPr>
            </w:pPr>
          </w:p>
          <w:p w14:paraId="420273CE" w14:textId="77777777" w:rsidR="00D7746E" w:rsidRDefault="00D7746E" w:rsidP="001831D2">
            <w:pPr>
              <w:widowControl/>
              <w:jc w:val="center"/>
              <w:rPr>
                <w:rFonts w:ascii="Arial" w:hAnsi="Arial" w:cs="Arial"/>
                <w:color w:val="000000"/>
                <w:sz w:val="16"/>
                <w:szCs w:val="16"/>
                <w:lang w:val="it-IT" w:eastAsia="it-IT"/>
              </w:rPr>
            </w:pPr>
          </w:p>
          <w:p w14:paraId="54BF8768" w14:textId="632949D6" w:rsidR="001831D2" w:rsidRDefault="001831D2" w:rsidP="001831D2">
            <w:pPr>
              <w:widowControl/>
              <w:jc w:val="center"/>
              <w:rPr>
                <w:rFonts w:ascii="Arial" w:hAnsi="Arial" w:cs="Arial"/>
                <w:color w:val="000000"/>
                <w:sz w:val="16"/>
                <w:szCs w:val="16"/>
                <w:lang w:val="it-IT" w:eastAsia="it-IT"/>
              </w:rPr>
            </w:pPr>
            <w:r w:rsidRPr="00EC6D4A">
              <w:rPr>
                <w:rFonts w:ascii="Arial" w:hAnsi="Arial" w:cs="Arial"/>
                <w:color w:val="000000"/>
                <w:sz w:val="16"/>
                <w:szCs w:val="16"/>
                <w:lang w:val="it-IT" w:eastAsia="it-IT"/>
              </w:rPr>
              <w:t>(-)</w:t>
            </w:r>
          </w:p>
          <w:p w14:paraId="7045675F" w14:textId="77777777" w:rsidR="00D7746E" w:rsidRDefault="00D7746E" w:rsidP="00D7746E">
            <w:pPr>
              <w:widowControl/>
              <w:jc w:val="center"/>
              <w:rPr>
                <w:rFonts w:ascii="Arial" w:hAnsi="Arial" w:cs="Arial"/>
                <w:color w:val="000000"/>
                <w:sz w:val="16"/>
                <w:szCs w:val="16"/>
                <w:lang w:val="it-IT" w:eastAsia="it-IT"/>
              </w:rPr>
            </w:pPr>
            <w:r w:rsidRPr="00EC6D4A">
              <w:rPr>
                <w:rFonts w:ascii="Arial" w:hAnsi="Arial" w:cs="Arial"/>
                <w:color w:val="000000"/>
                <w:sz w:val="16"/>
                <w:szCs w:val="16"/>
                <w:lang w:val="it-IT" w:eastAsia="it-IT"/>
              </w:rPr>
              <w:t>(-)</w:t>
            </w:r>
          </w:p>
          <w:p w14:paraId="5718D645" w14:textId="48065031" w:rsidR="00D7746E" w:rsidRDefault="00D7746E" w:rsidP="001831D2">
            <w:pPr>
              <w:widowControl/>
              <w:jc w:val="center"/>
              <w:rPr>
                <w:rFonts w:ascii="Arial" w:hAnsi="Arial" w:cs="Arial"/>
                <w:color w:val="000000"/>
                <w:sz w:val="16"/>
                <w:szCs w:val="16"/>
                <w:lang w:val="it-IT" w:eastAsia="it-IT"/>
              </w:rPr>
            </w:pPr>
            <w:r w:rsidRPr="00EC6D4A">
              <w:rPr>
                <w:rFonts w:ascii="Arial" w:hAnsi="Arial" w:cs="Arial"/>
                <w:color w:val="000000"/>
                <w:sz w:val="16"/>
                <w:szCs w:val="16"/>
                <w:lang w:val="it-IT" w:eastAsia="it-IT"/>
              </w:rPr>
              <w:t>(-)</w:t>
            </w:r>
          </w:p>
          <w:p w14:paraId="4659AA88" w14:textId="7CE51F26" w:rsidR="00D7746E" w:rsidRDefault="00BE7F6D" w:rsidP="001831D2">
            <w:pPr>
              <w:widowControl/>
              <w:jc w:val="center"/>
              <w:rPr>
                <w:rFonts w:ascii="Arial" w:hAnsi="Arial" w:cs="Arial"/>
                <w:color w:val="000000"/>
                <w:sz w:val="16"/>
                <w:szCs w:val="16"/>
                <w:lang w:val="it-IT" w:eastAsia="it-IT"/>
              </w:rPr>
            </w:pPr>
            <w:r>
              <w:rPr>
                <w:rFonts w:ascii="Arial" w:hAnsi="Arial" w:cs="Arial"/>
                <w:color w:val="000000"/>
                <w:sz w:val="16"/>
                <w:szCs w:val="16"/>
                <w:lang w:val="it-IT" w:eastAsia="it-IT"/>
              </w:rPr>
              <w:t>(-)</w:t>
            </w:r>
          </w:p>
          <w:p w14:paraId="19D9CA07" w14:textId="6EE0EFBA" w:rsidR="00D7746E" w:rsidRPr="00EC6D4A" w:rsidRDefault="00D7746E" w:rsidP="001831D2">
            <w:pPr>
              <w:widowControl/>
              <w:jc w:val="center"/>
              <w:rPr>
                <w:rFonts w:ascii="Arial" w:hAnsi="Arial" w:cs="Arial"/>
                <w:color w:val="000000"/>
                <w:sz w:val="16"/>
                <w:szCs w:val="16"/>
                <w:lang w:val="it-IT" w:eastAsia="it-IT"/>
              </w:rPr>
            </w:pPr>
          </w:p>
        </w:tc>
        <w:tc>
          <w:tcPr>
            <w:tcW w:w="1480" w:type="dxa"/>
            <w:gridSpan w:val="2"/>
            <w:tcBorders>
              <w:top w:val="nil"/>
              <w:left w:val="nil"/>
              <w:bottom w:val="single" w:sz="4" w:space="0" w:color="auto"/>
              <w:right w:val="single" w:sz="4" w:space="0" w:color="auto"/>
            </w:tcBorders>
            <w:shd w:val="clear" w:color="auto" w:fill="auto"/>
            <w:noWrap/>
            <w:vAlign w:val="bottom"/>
            <w:hideMark/>
          </w:tcPr>
          <w:p w14:paraId="53283C9E" w14:textId="77777777" w:rsidR="001831D2" w:rsidRPr="00EC6D4A" w:rsidRDefault="001831D2" w:rsidP="001831D2">
            <w:pPr>
              <w:widowControl/>
              <w:jc w:val="center"/>
              <w:rPr>
                <w:rFonts w:ascii="Arial" w:hAnsi="Arial" w:cs="Arial"/>
                <w:color w:val="000000"/>
                <w:sz w:val="18"/>
                <w:szCs w:val="18"/>
                <w:lang w:val="it-IT" w:eastAsia="it-IT"/>
              </w:rPr>
            </w:pPr>
          </w:p>
        </w:tc>
        <w:tc>
          <w:tcPr>
            <w:tcW w:w="14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F54BAF" w14:textId="77777777" w:rsidR="001831D2" w:rsidRDefault="00BE7F6D" w:rsidP="001831D2">
            <w:pPr>
              <w:widowControl/>
              <w:jc w:val="center"/>
              <w:rPr>
                <w:rFonts w:ascii="Arial" w:hAnsi="Arial" w:cs="Arial"/>
                <w:color w:val="000000"/>
                <w:sz w:val="18"/>
                <w:szCs w:val="18"/>
                <w:lang w:val="it-IT" w:eastAsia="it-IT"/>
              </w:rPr>
            </w:pPr>
            <w:r>
              <w:rPr>
                <w:rFonts w:ascii="Arial" w:hAnsi="Arial" w:cs="Arial"/>
                <w:color w:val="000000"/>
                <w:sz w:val="18"/>
                <w:szCs w:val="18"/>
                <w:lang w:val="it-IT" w:eastAsia="it-IT"/>
              </w:rPr>
              <w:t>0</w:t>
            </w:r>
          </w:p>
          <w:p w14:paraId="681C1F00" w14:textId="77777777" w:rsidR="00BE7F6D" w:rsidRDefault="00BE7F6D" w:rsidP="001831D2">
            <w:pPr>
              <w:widowControl/>
              <w:jc w:val="center"/>
              <w:rPr>
                <w:rFonts w:ascii="Arial" w:hAnsi="Arial" w:cs="Arial"/>
                <w:color w:val="000000"/>
                <w:sz w:val="18"/>
                <w:szCs w:val="18"/>
                <w:lang w:val="it-IT" w:eastAsia="it-IT"/>
              </w:rPr>
            </w:pPr>
            <w:r>
              <w:rPr>
                <w:rFonts w:ascii="Arial" w:hAnsi="Arial" w:cs="Arial"/>
                <w:color w:val="000000"/>
                <w:sz w:val="18"/>
                <w:szCs w:val="18"/>
                <w:lang w:val="it-IT" w:eastAsia="it-IT"/>
              </w:rPr>
              <w:t>0</w:t>
            </w:r>
          </w:p>
          <w:p w14:paraId="2E468C1B" w14:textId="77777777" w:rsidR="00BE7F6D" w:rsidRDefault="00BE7F6D" w:rsidP="001831D2">
            <w:pPr>
              <w:widowControl/>
              <w:jc w:val="center"/>
              <w:rPr>
                <w:rFonts w:ascii="Arial" w:hAnsi="Arial" w:cs="Arial"/>
                <w:color w:val="000000"/>
                <w:sz w:val="18"/>
                <w:szCs w:val="18"/>
                <w:lang w:val="it-IT" w:eastAsia="it-IT"/>
              </w:rPr>
            </w:pPr>
            <w:r>
              <w:rPr>
                <w:rFonts w:ascii="Arial" w:hAnsi="Arial" w:cs="Arial"/>
                <w:color w:val="000000"/>
                <w:sz w:val="18"/>
                <w:szCs w:val="18"/>
                <w:lang w:val="it-IT" w:eastAsia="it-IT"/>
              </w:rPr>
              <w:t>-122.442,39</w:t>
            </w:r>
          </w:p>
          <w:p w14:paraId="49AA5D94" w14:textId="0CEAEE0B" w:rsidR="00BE7F6D" w:rsidRPr="00EC6D4A" w:rsidRDefault="00BE7F6D" w:rsidP="001831D2">
            <w:pPr>
              <w:widowControl/>
              <w:jc w:val="center"/>
              <w:rPr>
                <w:rFonts w:ascii="Arial" w:hAnsi="Arial" w:cs="Arial"/>
                <w:color w:val="000000"/>
                <w:sz w:val="18"/>
                <w:szCs w:val="18"/>
                <w:lang w:val="it-IT" w:eastAsia="it-IT"/>
              </w:rPr>
            </w:pPr>
            <w:r>
              <w:rPr>
                <w:rFonts w:ascii="Arial" w:hAnsi="Arial" w:cs="Arial"/>
                <w:color w:val="000000"/>
                <w:sz w:val="18"/>
                <w:szCs w:val="18"/>
                <w:lang w:val="it-IT" w:eastAsia="it-IT"/>
              </w:rPr>
              <w:t>416.000,00</w:t>
            </w:r>
          </w:p>
        </w:tc>
      </w:tr>
      <w:tr w:rsidR="001831D2" w:rsidRPr="002A58EE" w14:paraId="74F74E84" w14:textId="77777777" w:rsidTr="00D7746E">
        <w:trPr>
          <w:trHeight w:val="480"/>
        </w:trPr>
        <w:tc>
          <w:tcPr>
            <w:tcW w:w="70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7C05AE" w14:textId="77777777" w:rsidR="001831D2" w:rsidRPr="00EC6D4A" w:rsidRDefault="001831D2" w:rsidP="001831D2">
            <w:pPr>
              <w:widowControl/>
              <w:rPr>
                <w:rFonts w:ascii="Arial" w:hAnsi="Arial" w:cs="Arial"/>
                <w:b/>
                <w:bCs/>
                <w:color w:val="000000"/>
                <w:sz w:val="18"/>
                <w:szCs w:val="18"/>
                <w:lang w:val="it-IT" w:eastAsia="it-IT"/>
              </w:rPr>
            </w:pPr>
            <w:r w:rsidRPr="00EC6D4A">
              <w:rPr>
                <w:rFonts w:ascii="Arial" w:hAnsi="Arial" w:cs="Arial"/>
                <w:b/>
                <w:bCs/>
                <w:color w:val="000000"/>
                <w:sz w:val="18"/>
                <w:szCs w:val="18"/>
                <w:lang w:val="it-IT" w:eastAsia="it-IT"/>
              </w:rPr>
              <w:t>Equilibrio di parte corrente ai fini della copertura degli investimenti pluriennali</w:t>
            </w:r>
          </w:p>
        </w:tc>
        <w:tc>
          <w:tcPr>
            <w:tcW w:w="4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5F2BFC7" w14:textId="77777777" w:rsidR="001831D2" w:rsidRPr="00EC6D4A" w:rsidRDefault="001831D2" w:rsidP="001831D2">
            <w:pPr>
              <w:widowControl/>
              <w:jc w:val="center"/>
              <w:rPr>
                <w:rFonts w:ascii="Arial" w:hAnsi="Arial" w:cs="Arial"/>
                <w:b/>
                <w:bCs/>
                <w:color w:val="000000"/>
                <w:sz w:val="16"/>
                <w:szCs w:val="16"/>
                <w:lang w:val="it-IT" w:eastAsia="it-IT"/>
              </w:rPr>
            </w:pPr>
            <w:r w:rsidRPr="00EC6D4A">
              <w:rPr>
                <w:rFonts w:ascii="Arial" w:hAnsi="Arial" w:cs="Arial"/>
                <w:b/>
                <w:bCs/>
                <w:color w:val="000000"/>
                <w:sz w:val="16"/>
                <w:szCs w:val="16"/>
                <w:lang w:val="it-IT" w:eastAsia="it-IT"/>
              </w:rPr>
              <w:t> </w:t>
            </w:r>
          </w:p>
        </w:tc>
        <w:tc>
          <w:tcPr>
            <w:tcW w:w="1480" w:type="dxa"/>
            <w:gridSpan w:val="2"/>
            <w:tcBorders>
              <w:top w:val="single" w:sz="4" w:space="0" w:color="auto"/>
              <w:left w:val="nil"/>
              <w:bottom w:val="single" w:sz="4" w:space="0" w:color="auto"/>
              <w:right w:val="single" w:sz="4" w:space="0" w:color="auto"/>
            </w:tcBorders>
            <w:shd w:val="clear" w:color="000000" w:fill="DAEEF3"/>
            <w:noWrap/>
            <w:vAlign w:val="bottom"/>
            <w:hideMark/>
          </w:tcPr>
          <w:p w14:paraId="1CB3E76C" w14:textId="648CD8A3" w:rsidR="001831D2" w:rsidRPr="00EC6D4A" w:rsidRDefault="001831D2" w:rsidP="001831D2">
            <w:pPr>
              <w:widowControl/>
              <w:jc w:val="center"/>
              <w:rPr>
                <w:rFonts w:ascii="Arial" w:hAnsi="Arial" w:cs="Arial"/>
                <w:color w:val="000000"/>
                <w:sz w:val="18"/>
                <w:szCs w:val="18"/>
                <w:lang w:val="it-IT" w:eastAsia="it-IT"/>
              </w:rPr>
            </w:pPr>
            <w:r w:rsidRPr="00EC6D4A">
              <w:rPr>
                <w:rFonts w:ascii="Arial" w:hAnsi="Arial" w:cs="Arial"/>
                <w:sz w:val="18"/>
                <w:szCs w:val="18"/>
                <w:lang w:val="it-IT" w:eastAsia="it-IT"/>
              </w:rPr>
              <w:t>356.677,66</w:t>
            </w:r>
          </w:p>
        </w:tc>
        <w:tc>
          <w:tcPr>
            <w:tcW w:w="1420" w:type="dxa"/>
            <w:gridSpan w:val="2"/>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3CC1E191" w14:textId="064699EB" w:rsidR="001831D2" w:rsidRPr="00EC6D4A" w:rsidRDefault="00BE7F6D" w:rsidP="001831D2">
            <w:pPr>
              <w:widowControl/>
              <w:jc w:val="center"/>
              <w:rPr>
                <w:rFonts w:ascii="Arial" w:hAnsi="Arial" w:cs="Arial"/>
                <w:color w:val="000000"/>
                <w:sz w:val="18"/>
                <w:szCs w:val="18"/>
                <w:lang w:val="it-IT" w:eastAsia="it-IT"/>
              </w:rPr>
            </w:pPr>
            <w:r>
              <w:rPr>
                <w:rFonts w:ascii="Arial" w:hAnsi="Arial" w:cs="Arial"/>
                <w:sz w:val="18"/>
                <w:szCs w:val="18"/>
                <w:lang w:val="it-IT" w:eastAsia="it-IT"/>
              </w:rPr>
              <w:t>483.031,97</w:t>
            </w:r>
          </w:p>
        </w:tc>
      </w:tr>
    </w:tbl>
    <w:p w14:paraId="4E8C0BCC" w14:textId="77777777" w:rsidR="00BF15B7" w:rsidRDefault="00BF15B7" w:rsidP="0050134E">
      <w:pPr>
        <w:pStyle w:val="Titolo2"/>
        <w:ind w:left="192" w:right="0"/>
        <w:jc w:val="center"/>
        <w:rPr>
          <w:lang w:val="it-IT"/>
        </w:rPr>
      </w:pPr>
    </w:p>
    <w:p w14:paraId="6DAD7609" w14:textId="77777777" w:rsidR="00C93E04" w:rsidRDefault="00C93E04" w:rsidP="0050134E">
      <w:pPr>
        <w:pStyle w:val="Titolo2"/>
        <w:ind w:left="192" w:right="0"/>
        <w:jc w:val="center"/>
        <w:rPr>
          <w:lang w:val="it-IT"/>
        </w:rPr>
      </w:pPr>
    </w:p>
    <w:p w14:paraId="32962ACF" w14:textId="77777777" w:rsidR="0050134E" w:rsidRDefault="0050134E" w:rsidP="0050134E">
      <w:pPr>
        <w:pStyle w:val="Titolo2"/>
        <w:ind w:left="192" w:right="0"/>
        <w:jc w:val="center"/>
        <w:rPr>
          <w:lang w:val="it-IT"/>
        </w:rPr>
      </w:pPr>
      <w:r>
        <w:rPr>
          <w:lang w:val="it-IT"/>
        </w:rPr>
        <w:t>INDICE TEMPESTIVITA’ DEI PAGAMENTI</w:t>
      </w:r>
    </w:p>
    <w:p w14:paraId="45F524A2" w14:textId="77777777" w:rsidR="0050134E" w:rsidRDefault="0050134E" w:rsidP="0050134E">
      <w:pPr>
        <w:pStyle w:val="Titolo2"/>
        <w:ind w:left="0" w:right="0"/>
        <w:rPr>
          <w:highlight w:val="yellow"/>
          <w:lang w:val="it-IT"/>
        </w:rPr>
      </w:pPr>
    </w:p>
    <w:p w14:paraId="688B4818" w14:textId="77777777" w:rsidR="007B5338" w:rsidRPr="007B5338" w:rsidRDefault="007B5338" w:rsidP="00860C90">
      <w:pPr>
        <w:pStyle w:val="Corpotesto"/>
        <w:ind w:right="27"/>
        <w:jc w:val="both"/>
        <w:rPr>
          <w:lang w:val="it-IT"/>
        </w:rPr>
      </w:pPr>
      <w:r w:rsidRPr="007B5338">
        <w:rPr>
          <w:lang w:val="it-IT"/>
        </w:rPr>
        <w:t>Come istituito dalla L. 89/2014 (già DL 66/2014) e dal D.P.C.M del 22/09/2014, le pubbliche amministrazioni</w:t>
      </w:r>
      <w:r>
        <w:rPr>
          <w:lang w:val="it-IT"/>
        </w:rPr>
        <w:t xml:space="preserve"> </w:t>
      </w:r>
      <w:r w:rsidRPr="007B5338">
        <w:rPr>
          <w:lang w:val="it-IT"/>
        </w:rPr>
        <w:t>elaborano un indicatore trimestrale e annuale dei propri tempi medi di pagamento relativi agli acquisti di</w:t>
      </w:r>
      <w:r>
        <w:rPr>
          <w:lang w:val="it-IT"/>
        </w:rPr>
        <w:t xml:space="preserve"> </w:t>
      </w:r>
      <w:r w:rsidRPr="007B5338">
        <w:rPr>
          <w:lang w:val="it-IT"/>
        </w:rPr>
        <w:t>beni, servizi e forniture, denominato: «indicatore trimestrale o annuale di tempestività dei pagamenti».</w:t>
      </w:r>
    </w:p>
    <w:p w14:paraId="4259BA7A" w14:textId="77777777" w:rsidR="007B5338" w:rsidRPr="007B5338" w:rsidRDefault="007B5338" w:rsidP="00860C90">
      <w:pPr>
        <w:pStyle w:val="Corpotesto"/>
        <w:ind w:right="27"/>
        <w:jc w:val="both"/>
        <w:rPr>
          <w:lang w:val="it-IT"/>
        </w:rPr>
      </w:pPr>
      <w:r w:rsidRPr="007B5338">
        <w:rPr>
          <w:lang w:val="it-IT"/>
        </w:rPr>
        <w:t>L'indicatore di tempestività dei pagamenti è calcolato come la somma, per ciascuna fattura emessa a titolo</w:t>
      </w:r>
      <w:r>
        <w:rPr>
          <w:lang w:val="it-IT"/>
        </w:rPr>
        <w:t xml:space="preserve"> </w:t>
      </w:r>
      <w:r w:rsidRPr="007B5338">
        <w:rPr>
          <w:lang w:val="it-IT"/>
        </w:rPr>
        <w:t>corrispettivo di una transazione commerciale, dei giorni effettivi intercorrenti tra la data di scadenza della</w:t>
      </w:r>
      <w:r>
        <w:rPr>
          <w:lang w:val="it-IT"/>
        </w:rPr>
        <w:t xml:space="preserve"> </w:t>
      </w:r>
      <w:r w:rsidRPr="007B5338">
        <w:rPr>
          <w:lang w:val="it-IT"/>
        </w:rPr>
        <w:t>fattura o richiesta equivalente di pagamento e la data di pagamento ai fornitori moltiplicata per l'importo</w:t>
      </w:r>
      <w:r>
        <w:rPr>
          <w:lang w:val="it-IT"/>
        </w:rPr>
        <w:t xml:space="preserve"> </w:t>
      </w:r>
      <w:r w:rsidRPr="007B5338">
        <w:rPr>
          <w:lang w:val="it-IT"/>
        </w:rPr>
        <w:t>dovuto, rapportata alla somma degli importi pagati nel periodo di riferimento.</w:t>
      </w:r>
    </w:p>
    <w:p w14:paraId="0753BA88" w14:textId="77777777" w:rsidR="007B5338" w:rsidRPr="007B5338" w:rsidRDefault="007B5338" w:rsidP="00860C90">
      <w:pPr>
        <w:pStyle w:val="Corpotesto"/>
        <w:ind w:right="27"/>
        <w:jc w:val="both"/>
        <w:rPr>
          <w:lang w:val="it-IT"/>
        </w:rPr>
      </w:pPr>
      <w:r w:rsidRPr="007B5338">
        <w:rPr>
          <w:lang w:val="it-IT"/>
        </w:rPr>
        <w:t>Ai fini del calcolo dell'indicatore si intende per:</w:t>
      </w:r>
    </w:p>
    <w:p w14:paraId="3227AF93" w14:textId="77777777" w:rsidR="007B5338" w:rsidRPr="007B5338" w:rsidRDefault="007B5338" w:rsidP="00BC7FE5">
      <w:pPr>
        <w:pStyle w:val="Corpotesto"/>
        <w:ind w:left="426" w:right="196"/>
        <w:jc w:val="both"/>
        <w:rPr>
          <w:lang w:val="it-IT"/>
        </w:rPr>
      </w:pPr>
      <w:r w:rsidRPr="007B5338">
        <w:rPr>
          <w:lang w:val="it-IT"/>
        </w:rPr>
        <w:t>a) "transazione commerciale": i contratti, comunque denominati, tra imprese e pubbliche</w:t>
      </w:r>
      <w:r>
        <w:rPr>
          <w:lang w:val="it-IT"/>
        </w:rPr>
        <w:t xml:space="preserve"> </w:t>
      </w:r>
      <w:r w:rsidRPr="007B5338">
        <w:rPr>
          <w:lang w:val="it-IT"/>
        </w:rPr>
        <w:t>amministrazioni, che comportano, in via esclusiva o prevalente, la consegna di merci o la</w:t>
      </w:r>
      <w:r>
        <w:rPr>
          <w:lang w:val="it-IT"/>
        </w:rPr>
        <w:t xml:space="preserve"> </w:t>
      </w:r>
      <w:r w:rsidRPr="007B5338">
        <w:rPr>
          <w:lang w:val="it-IT"/>
        </w:rPr>
        <w:t>prestazione di servizi contro il pagamento di un prezzo;</w:t>
      </w:r>
    </w:p>
    <w:p w14:paraId="37876EC6" w14:textId="77777777" w:rsidR="007B5338" w:rsidRPr="007B5338" w:rsidRDefault="007B5338" w:rsidP="00BC7FE5">
      <w:pPr>
        <w:pStyle w:val="Corpotesto"/>
        <w:ind w:left="426" w:right="196"/>
        <w:jc w:val="both"/>
        <w:rPr>
          <w:lang w:val="it-IT"/>
        </w:rPr>
      </w:pPr>
      <w:r w:rsidRPr="007B5338">
        <w:rPr>
          <w:lang w:val="it-IT"/>
        </w:rPr>
        <w:t>b) "giorni effettivi": tutti i giorni da calendario, compresi i festivi;</w:t>
      </w:r>
    </w:p>
    <w:p w14:paraId="61B169A2" w14:textId="77777777" w:rsidR="007B5338" w:rsidRPr="007B5338" w:rsidRDefault="007B5338" w:rsidP="00BC7FE5">
      <w:pPr>
        <w:pStyle w:val="Corpotesto"/>
        <w:ind w:left="426" w:right="196"/>
        <w:jc w:val="both"/>
        <w:rPr>
          <w:lang w:val="it-IT"/>
        </w:rPr>
      </w:pPr>
      <w:r w:rsidRPr="007B5338">
        <w:rPr>
          <w:lang w:val="it-IT"/>
        </w:rPr>
        <w:t>c) "data di pagamento": la data di trasmissione dell'ordinativo di pagamento in tesoreria;</w:t>
      </w:r>
    </w:p>
    <w:p w14:paraId="6E2E6588" w14:textId="77777777" w:rsidR="007B5338" w:rsidRPr="007B5338" w:rsidRDefault="007B5338" w:rsidP="00BC7FE5">
      <w:pPr>
        <w:pStyle w:val="Corpotesto"/>
        <w:ind w:left="426" w:right="196"/>
        <w:jc w:val="both"/>
        <w:rPr>
          <w:lang w:val="it-IT"/>
        </w:rPr>
      </w:pPr>
      <w:r w:rsidRPr="007B5338">
        <w:rPr>
          <w:lang w:val="it-IT"/>
        </w:rPr>
        <w:t>d) "data di scadenza": i termini previsti dall'art. 4 del decreto legislativo 9 ottobre 2002, n. 231, come</w:t>
      </w:r>
      <w:r w:rsidR="00BC7FE5">
        <w:rPr>
          <w:lang w:val="it-IT"/>
        </w:rPr>
        <w:t xml:space="preserve"> </w:t>
      </w:r>
      <w:r w:rsidRPr="007B5338">
        <w:rPr>
          <w:lang w:val="it-IT"/>
        </w:rPr>
        <w:t>modificato dal decreto legislativo 9 novembre 2012, n. 192;</w:t>
      </w:r>
    </w:p>
    <w:p w14:paraId="04FA1203" w14:textId="77777777" w:rsidR="007B5338" w:rsidRPr="007B5338" w:rsidRDefault="007B5338" w:rsidP="00BC7FE5">
      <w:pPr>
        <w:pStyle w:val="Corpotesto"/>
        <w:ind w:left="426" w:right="196"/>
        <w:jc w:val="both"/>
        <w:rPr>
          <w:lang w:val="it-IT"/>
        </w:rPr>
      </w:pPr>
      <w:r w:rsidRPr="007B5338">
        <w:rPr>
          <w:lang w:val="it-IT"/>
        </w:rPr>
        <w:t>e) "importo dovuto": la somma da pagare entro il termine contrattuale o legale di pagamento,</w:t>
      </w:r>
      <w:r>
        <w:rPr>
          <w:lang w:val="it-IT"/>
        </w:rPr>
        <w:t xml:space="preserve"> </w:t>
      </w:r>
      <w:r w:rsidRPr="007B5338">
        <w:rPr>
          <w:lang w:val="it-IT"/>
        </w:rPr>
        <w:lastRenderedPageBreak/>
        <w:t>comprese le imposte, i dazi, le tasse o gli oneri applicabili indicati nella fattura o nella richiesta</w:t>
      </w:r>
      <w:r>
        <w:rPr>
          <w:lang w:val="it-IT"/>
        </w:rPr>
        <w:t xml:space="preserve"> </w:t>
      </w:r>
      <w:r w:rsidRPr="007B5338">
        <w:rPr>
          <w:lang w:val="it-IT"/>
        </w:rPr>
        <w:t>equivalente di pagamento.</w:t>
      </w:r>
    </w:p>
    <w:p w14:paraId="0891BD75" w14:textId="77777777" w:rsidR="007B5338" w:rsidRDefault="007B5338" w:rsidP="00860C90">
      <w:pPr>
        <w:pStyle w:val="Corpotesto"/>
        <w:ind w:right="27"/>
        <w:jc w:val="both"/>
        <w:rPr>
          <w:lang w:val="it-IT"/>
        </w:rPr>
      </w:pPr>
      <w:r w:rsidRPr="007B5338">
        <w:rPr>
          <w:lang w:val="it-IT"/>
        </w:rPr>
        <w:t>Sono esclusi dal calcolo i periodi in cui la somma era inesigibile essendo la richiesta di pagamento oggetto di</w:t>
      </w:r>
      <w:r>
        <w:rPr>
          <w:lang w:val="it-IT"/>
        </w:rPr>
        <w:t xml:space="preserve"> </w:t>
      </w:r>
      <w:r w:rsidRPr="007B5338">
        <w:rPr>
          <w:lang w:val="it-IT"/>
        </w:rPr>
        <w:t>contestazione o contenzioso.</w:t>
      </w:r>
    </w:p>
    <w:p w14:paraId="5A1DE61A" w14:textId="77777777" w:rsidR="00335698" w:rsidRDefault="00335698" w:rsidP="00860C90">
      <w:pPr>
        <w:pStyle w:val="Corpotesto"/>
        <w:ind w:right="27"/>
        <w:jc w:val="both"/>
        <w:rPr>
          <w:lang w:val="it-IT"/>
        </w:rPr>
      </w:pPr>
    </w:p>
    <w:p w14:paraId="481160EA" w14:textId="09CFA4A1" w:rsidR="00335698" w:rsidRDefault="00335698" w:rsidP="00860C90">
      <w:pPr>
        <w:pStyle w:val="Corpotesto"/>
        <w:ind w:right="27"/>
        <w:jc w:val="both"/>
        <w:rPr>
          <w:lang w:val="it-IT"/>
        </w:rPr>
      </w:pPr>
      <w:r w:rsidRPr="00335698">
        <w:rPr>
          <w:lang w:val="it-IT"/>
        </w:rPr>
        <w:t>L’indicatore annuale di tempestività dei pagamenti di cui al DPCM 22 settembre 2014, per l’anno</w:t>
      </w:r>
      <w:r>
        <w:rPr>
          <w:lang w:val="it-IT"/>
        </w:rPr>
        <w:t xml:space="preserve"> </w:t>
      </w:r>
      <w:r w:rsidRPr="00335698">
        <w:rPr>
          <w:lang w:val="it-IT"/>
        </w:rPr>
        <w:t>20</w:t>
      </w:r>
      <w:r w:rsidR="00C01807">
        <w:rPr>
          <w:lang w:val="it-IT"/>
        </w:rPr>
        <w:t>20</w:t>
      </w:r>
      <w:r w:rsidRPr="00335698">
        <w:rPr>
          <w:lang w:val="it-IT"/>
        </w:rPr>
        <w:t xml:space="preserve">, è pari </w:t>
      </w:r>
      <w:r w:rsidRPr="00625027">
        <w:rPr>
          <w:lang w:val="it-IT"/>
        </w:rPr>
        <w:t>-</w:t>
      </w:r>
      <w:r w:rsidR="00B07948">
        <w:rPr>
          <w:lang w:val="it-IT"/>
        </w:rPr>
        <w:t>1</w:t>
      </w:r>
      <w:r w:rsidR="00C01807">
        <w:rPr>
          <w:lang w:val="it-IT"/>
        </w:rPr>
        <w:t>2,35</w:t>
      </w:r>
      <w:r w:rsidRPr="00625027">
        <w:rPr>
          <w:lang w:val="it-IT"/>
        </w:rPr>
        <w:t xml:space="preserve"> giorni, ovvero il Comune paga mediamente con </w:t>
      </w:r>
      <w:r w:rsidR="00AC0414" w:rsidRPr="00625027">
        <w:rPr>
          <w:lang w:val="it-IT"/>
        </w:rPr>
        <w:t xml:space="preserve">circa </w:t>
      </w:r>
      <w:r w:rsidR="00B07948">
        <w:rPr>
          <w:lang w:val="it-IT"/>
        </w:rPr>
        <w:t>1</w:t>
      </w:r>
      <w:r w:rsidR="00C01807">
        <w:rPr>
          <w:lang w:val="it-IT"/>
        </w:rPr>
        <w:t>2</w:t>
      </w:r>
      <w:r w:rsidR="00AC0414" w:rsidRPr="00625027">
        <w:rPr>
          <w:lang w:val="it-IT"/>
        </w:rPr>
        <w:t xml:space="preserve"> giorni</w:t>
      </w:r>
      <w:r w:rsidRPr="00AC0414">
        <w:rPr>
          <w:lang w:val="it-IT"/>
        </w:rPr>
        <w:t xml:space="preserve"> di anticipo</w:t>
      </w:r>
      <w:r w:rsidRPr="00335698">
        <w:rPr>
          <w:lang w:val="it-IT"/>
        </w:rPr>
        <w:t xml:space="preserve"> sulla</w:t>
      </w:r>
      <w:r>
        <w:rPr>
          <w:lang w:val="it-IT"/>
        </w:rPr>
        <w:t xml:space="preserve"> </w:t>
      </w:r>
      <w:r w:rsidRPr="00335698">
        <w:rPr>
          <w:lang w:val="it-IT"/>
        </w:rPr>
        <w:t xml:space="preserve">scadenza della fattura. </w:t>
      </w:r>
    </w:p>
    <w:p w14:paraId="5DBFD94E" w14:textId="77777777" w:rsidR="00335698" w:rsidRPr="00335698" w:rsidRDefault="00335698" w:rsidP="00860C90">
      <w:pPr>
        <w:pStyle w:val="Corpotesto"/>
        <w:ind w:right="27"/>
        <w:jc w:val="both"/>
        <w:rPr>
          <w:lang w:val="it-IT"/>
        </w:rPr>
      </w:pPr>
      <w:r w:rsidRPr="00335698">
        <w:rPr>
          <w:lang w:val="it-IT"/>
        </w:rPr>
        <w:t>Si tratta, ai sensi dell’art. 9 DPCM 22 settembre 2014, di una media</w:t>
      </w:r>
      <w:r>
        <w:rPr>
          <w:lang w:val="it-IT"/>
        </w:rPr>
        <w:t xml:space="preserve"> </w:t>
      </w:r>
      <w:r w:rsidRPr="00335698">
        <w:rPr>
          <w:lang w:val="it-IT"/>
        </w:rPr>
        <w:t>ponderata “…calcolata come la somma, per ciascuna fattura emessa a titolo di corrispettivo di una</w:t>
      </w:r>
      <w:r>
        <w:rPr>
          <w:lang w:val="it-IT"/>
        </w:rPr>
        <w:t xml:space="preserve"> </w:t>
      </w:r>
      <w:r w:rsidRPr="00335698">
        <w:rPr>
          <w:lang w:val="it-IT"/>
        </w:rPr>
        <w:t>transazione commerciale, dei giorni effettivi intercorrenti tra la data di scadenza della fattura o</w:t>
      </w:r>
      <w:r>
        <w:rPr>
          <w:lang w:val="it-IT"/>
        </w:rPr>
        <w:t xml:space="preserve"> </w:t>
      </w:r>
      <w:r w:rsidRPr="00335698">
        <w:rPr>
          <w:lang w:val="it-IT"/>
        </w:rPr>
        <w:t>richiesta equivalente di pagamento e la data di pagamento ai fornitori moltiplicata per l’importo</w:t>
      </w:r>
      <w:r>
        <w:rPr>
          <w:lang w:val="it-IT"/>
        </w:rPr>
        <w:t xml:space="preserve"> </w:t>
      </w:r>
      <w:r w:rsidRPr="00335698">
        <w:rPr>
          <w:lang w:val="it-IT"/>
        </w:rPr>
        <w:t>dovuto, rapportata alla somma degli importi pagati nel periodo di riferimento” ( 3^ comma).</w:t>
      </w:r>
    </w:p>
    <w:p w14:paraId="24007F8C" w14:textId="77777777" w:rsidR="00335698" w:rsidRDefault="00335698" w:rsidP="00860C90">
      <w:pPr>
        <w:pStyle w:val="Corpotesto"/>
        <w:ind w:right="27"/>
        <w:jc w:val="both"/>
        <w:rPr>
          <w:lang w:val="it-IT"/>
        </w:rPr>
      </w:pPr>
      <w:r w:rsidRPr="00335698">
        <w:rPr>
          <w:lang w:val="it-IT"/>
        </w:rPr>
        <w:t xml:space="preserve">Ai sensi del </w:t>
      </w:r>
      <w:proofErr w:type="spellStart"/>
      <w:r w:rsidRPr="00335698">
        <w:rPr>
          <w:lang w:val="it-IT"/>
        </w:rPr>
        <w:t>D.Lgs.</w:t>
      </w:r>
      <w:proofErr w:type="spellEnd"/>
      <w:r w:rsidRPr="00335698">
        <w:rPr>
          <w:lang w:val="it-IT"/>
        </w:rPr>
        <w:t xml:space="preserve"> 9 ottobre 2002 n. 231 cosi come modificato dal </w:t>
      </w:r>
      <w:proofErr w:type="spellStart"/>
      <w:r w:rsidRPr="00335698">
        <w:rPr>
          <w:lang w:val="it-IT"/>
        </w:rPr>
        <w:t>D.Lgs.</w:t>
      </w:r>
      <w:proofErr w:type="spellEnd"/>
      <w:r w:rsidRPr="00335698">
        <w:rPr>
          <w:lang w:val="it-IT"/>
        </w:rPr>
        <w:t xml:space="preserve"> 9 novembre 2012 n. 192</w:t>
      </w:r>
      <w:r>
        <w:rPr>
          <w:lang w:val="it-IT"/>
        </w:rPr>
        <w:t xml:space="preserve"> </w:t>
      </w:r>
      <w:r w:rsidRPr="00335698">
        <w:rPr>
          <w:lang w:val="it-IT"/>
        </w:rPr>
        <w:t>che ha recepito la direttiva 2011/7/UE del Parlamento Europeo relativa alla lotta contro i ritardi di</w:t>
      </w:r>
      <w:r>
        <w:rPr>
          <w:lang w:val="it-IT"/>
        </w:rPr>
        <w:t xml:space="preserve"> </w:t>
      </w:r>
      <w:r w:rsidRPr="00335698">
        <w:rPr>
          <w:lang w:val="it-IT"/>
        </w:rPr>
        <w:t>pagamento nelle transazioni commerciali, ad ogni documento contabile viene abbinata una</w:t>
      </w:r>
      <w:r>
        <w:rPr>
          <w:lang w:val="it-IT"/>
        </w:rPr>
        <w:t xml:space="preserve"> </w:t>
      </w:r>
      <w:r w:rsidRPr="00335698">
        <w:rPr>
          <w:lang w:val="it-IT"/>
        </w:rPr>
        <w:t xml:space="preserve">“scadenza” di pagamento corrispondente, salvo diverse pattuizioni contrattuali, ai 30 giorni. </w:t>
      </w:r>
    </w:p>
    <w:p w14:paraId="4229DB27" w14:textId="77777777" w:rsidR="00335698" w:rsidRDefault="00335698" w:rsidP="00860C90">
      <w:pPr>
        <w:pStyle w:val="Corpotesto"/>
        <w:ind w:right="27"/>
        <w:jc w:val="both"/>
        <w:rPr>
          <w:lang w:val="it-IT"/>
        </w:rPr>
      </w:pPr>
      <w:r w:rsidRPr="00335698">
        <w:rPr>
          <w:lang w:val="it-IT"/>
        </w:rPr>
        <w:t>I 30</w:t>
      </w:r>
      <w:r>
        <w:rPr>
          <w:lang w:val="it-IT"/>
        </w:rPr>
        <w:t xml:space="preserve"> </w:t>
      </w:r>
      <w:r w:rsidRPr="00335698">
        <w:rPr>
          <w:lang w:val="it-IT"/>
        </w:rPr>
        <w:t>giorni vengono quindi a essere considerati a partire dalla data di ricevimento delle fatture da parte</w:t>
      </w:r>
      <w:r>
        <w:rPr>
          <w:lang w:val="it-IT"/>
        </w:rPr>
        <w:t xml:space="preserve"> </w:t>
      </w:r>
      <w:r w:rsidRPr="00335698">
        <w:rPr>
          <w:lang w:val="it-IT"/>
        </w:rPr>
        <w:t xml:space="preserve">dell’ente, ovvero dalla Data del Protocollo. </w:t>
      </w:r>
    </w:p>
    <w:p w14:paraId="5AC930F9" w14:textId="77777777" w:rsidR="00335698" w:rsidRPr="00335698" w:rsidRDefault="00335698" w:rsidP="00860C90">
      <w:pPr>
        <w:pStyle w:val="Corpotesto"/>
        <w:ind w:right="27"/>
        <w:jc w:val="both"/>
        <w:rPr>
          <w:lang w:val="it-IT"/>
        </w:rPr>
      </w:pPr>
      <w:r w:rsidRPr="00335698">
        <w:rPr>
          <w:lang w:val="it-IT"/>
        </w:rPr>
        <w:t>Oltre la scadenza, vengono</w:t>
      </w:r>
      <w:r>
        <w:rPr>
          <w:lang w:val="it-IT"/>
        </w:rPr>
        <w:t xml:space="preserve"> </w:t>
      </w:r>
      <w:r w:rsidRPr="00335698">
        <w:rPr>
          <w:lang w:val="it-IT"/>
        </w:rPr>
        <w:t>conteggiati i giorni di “pagamento del debito commerciale. L’indicatore di tempestività,</w:t>
      </w:r>
      <w:r>
        <w:rPr>
          <w:lang w:val="it-IT"/>
        </w:rPr>
        <w:t xml:space="preserve"> </w:t>
      </w:r>
      <w:r w:rsidRPr="00335698">
        <w:rPr>
          <w:lang w:val="it-IT"/>
        </w:rPr>
        <w:t>così come meglio specificato anche dalla Circolare MEF-RGS n. 22 del 22.07.2015, è definito in</w:t>
      </w:r>
      <w:r>
        <w:rPr>
          <w:lang w:val="it-IT"/>
        </w:rPr>
        <w:t xml:space="preserve"> </w:t>
      </w:r>
      <w:r w:rsidRPr="00335698">
        <w:rPr>
          <w:lang w:val="it-IT"/>
        </w:rPr>
        <w:t>termini di “ritardo medio di pagamento ponderato in base all’importo delle fatture”. Il calcolo di</w:t>
      </w:r>
      <w:r>
        <w:rPr>
          <w:lang w:val="it-IT"/>
        </w:rPr>
        <w:t xml:space="preserve"> </w:t>
      </w:r>
      <w:r w:rsidRPr="00335698">
        <w:rPr>
          <w:lang w:val="it-IT"/>
        </w:rPr>
        <w:t>tale rapporto tiene conto di tutte le transazioni commerciali pagate nell’anno di riferimento.</w:t>
      </w:r>
    </w:p>
    <w:p w14:paraId="73689712" w14:textId="0CABD5F2" w:rsidR="00335698" w:rsidRDefault="00335698" w:rsidP="00860C90">
      <w:pPr>
        <w:pStyle w:val="Corpotesto"/>
        <w:ind w:right="27"/>
        <w:jc w:val="both"/>
        <w:rPr>
          <w:lang w:val="it-IT"/>
        </w:rPr>
      </w:pPr>
      <w:r w:rsidRPr="00335698">
        <w:rPr>
          <w:lang w:val="it-IT"/>
        </w:rPr>
        <w:t>L’indicatore per l’anno 20</w:t>
      </w:r>
      <w:r w:rsidR="00C01807">
        <w:rPr>
          <w:lang w:val="it-IT"/>
        </w:rPr>
        <w:t>20</w:t>
      </w:r>
      <w:r w:rsidRPr="00335698">
        <w:rPr>
          <w:lang w:val="it-IT"/>
        </w:rPr>
        <w:t>, inteso quindi come media Ponderata dei pagamenti, considera il</w:t>
      </w:r>
      <w:r>
        <w:rPr>
          <w:lang w:val="it-IT"/>
        </w:rPr>
        <w:t xml:space="preserve"> </w:t>
      </w:r>
      <w:r w:rsidRPr="00335698">
        <w:rPr>
          <w:lang w:val="it-IT"/>
        </w:rPr>
        <w:t>totale dei pagamenti effettuati nell’anno per transazioni commerciali, ovvero considera tutte le</w:t>
      </w:r>
      <w:r>
        <w:rPr>
          <w:lang w:val="it-IT"/>
        </w:rPr>
        <w:t xml:space="preserve"> </w:t>
      </w:r>
      <w:r w:rsidRPr="00335698">
        <w:rPr>
          <w:lang w:val="it-IT"/>
        </w:rPr>
        <w:t>fatture la cui “chiusura contabile” sia avvenuta nell’anno 20</w:t>
      </w:r>
      <w:r w:rsidR="00C01807">
        <w:rPr>
          <w:lang w:val="it-IT"/>
        </w:rPr>
        <w:t>20</w:t>
      </w:r>
      <w:r>
        <w:rPr>
          <w:lang w:val="it-IT"/>
        </w:rPr>
        <w:t>.</w:t>
      </w:r>
    </w:p>
    <w:p w14:paraId="0E788CD8" w14:textId="77777777" w:rsidR="00335698" w:rsidRPr="00AC0414" w:rsidRDefault="00335698" w:rsidP="00860C90">
      <w:pPr>
        <w:pStyle w:val="Corpotesto"/>
        <w:ind w:right="27"/>
        <w:jc w:val="both"/>
        <w:rPr>
          <w:lang w:val="it-IT"/>
        </w:rPr>
      </w:pPr>
    </w:p>
    <w:p w14:paraId="41C00553" w14:textId="77777777" w:rsidR="003F7C59" w:rsidRPr="00AC0414" w:rsidRDefault="003F7C59" w:rsidP="00860C90">
      <w:pPr>
        <w:pStyle w:val="Corpotesto"/>
        <w:ind w:right="27"/>
        <w:jc w:val="both"/>
        <w:rPr>
          <w:lang w:val="it-IT"/>
        </w:rPr>
      </w:pPr>
      <w:r>
        <w:rPr>
          <w:lang w:val="it-IT"/>
        </w:rPr>
        <w:t xml:space="preserve">Trimestralmente l’Ente ha pubblicato sul proprio sito della Trasparenza nella apposita sezione l’indice </w:t>
      </w:r>
      <w:r w:rsidRPr="00AC0414">
        <w:rPr>
          <w:lang w:val="it-IT"/>
        </w:rPr>
        <w:t>di tempestività dei pagamenti riferiti al trimestre precedente.</w:t>
      </w:r>
    </w:p>
    <w:p w14:paraId="7E99063C" w14:textId="7D955981" w:rsidR="00335698" w:rsidRDefault="003F7C59" w:rsidP="00860C90">
      <w:pPr>
        <w:pStyle w:val="Corpotesto"/>
        <w:ind w:right="27"/>
        <w:jc w:val="both"/>
        <w:rPr>
          <w:lang w:val="it-IT"/>
        </w:rPr>
      </w:pPr>
      <w:r w:rsidRPr="00AC0414">
        <w:rPr>
          <w:lang w:val="it-IT"/>
        </w:rPr>
        <w:t xml:space="preserve">In data </w:t>
      </w:r>
      <w:r w:rsidR="00B07948">
        <w:rPr>
          <w:lang w:val="it-IT"/>
        </w:rPr>
        <w:t>0</w:t>
      </w:r>
      <w:r w:rsidR="00B469EE">
        <w:rPr>
          <w:lang w:val="it-IT"/>
        </w:rPr>
        <w:t>5</w:t>
      </w:r>
      <w:r w:rsidR="00B07948">
        <w:rPr>
          <w:lang w:val="it-IT"/>
        </w:rPr>
        <w:t>/01/202</w:t>
      </w:r>
      <w:r w:rsidR="00B469EE">
        <w:rPr>
          <w:lang w:val="it-IT"/>
        </w:rPr>
        <w:t>1</w:t>
      </w:r>
      <w:r w:rsidR="00B07948">
        <w:rPr>
          <w:lang w:val="it-IT"/>
        </w:rPr>
        <w:t xml:space="preserve"> </w:t>
      </w:r>
      <w:r w:rsidRPr="00AC0414">
        <w:rPr>
          <w:lang w:val="it-IT"/>
        </w:rPr>
        <w:t>è stato pubblicato l’indice riferito all’intero anno 20</w:t>
      </w:r>
      <w:r w:rsidR="00C01807">
        <w:rPr>
          <w:lang w:val="it-IT"/>
        </w:rPr>
        <w:t>20</w:t>
      </w:r>
      <w:r w:rsidR="00335698" w:rsidRPr="00AC0414">
        <w:rPr>
          <w:lang w:val="it-IT"/>
        </w:rPr>
        <w:t>.</w:t>
      </w:r>
    </w:p>
    <w:p w14:paraId="4F9117C5" w14:textId="6DAEA1E8" w:rsidR="00B07948" w:rsidRDefault="00C01807" w:rsidP="00860C90">
      <w:pPr>
        <w:pStyle w:val="Corpotesto"/>
        <w:tabs>
          <w:tab w:val="left" w:pos="9754"/>
        </w:tabs>
        <w:ind w:right="196"/>
        <w:jc w:val="both"/>
        <w:rPr>
          <w:b/>
          <w:u w:val="single"/>
          <w:lang w:val="it-IT"/>
        </w:rPr>
      </w:pPr>
      <w:r>
        <w:rPr>
          <w:b/>
          <w:u w:val="single"/>
          <w:lang w:val="it-IT"/>
        </w:rPr>
        <w:t>Per l’annualità 2020</w:t>
      </w:r>
      <w:r w:rsidR="00B469EE">
        <w:rPr>
          <w:b/>
          <w:u w:val="single"/>
          <w:lang w:val="it-IT"/>
        </w:rPr>
        <w:t>, il</w:t>
      </w:r>
      <w:r w:rsidR="00B07948" w:rsidRPr="00B07948">
        <w:rPr>
          <w:b/>
          <w:u w:val="single"/>
          <w:lang w:val="it-IT"/>
        </w:rPr>
        <w:t xml:space="preserve"> dato è stato elaborato con Sistema della Piattaforma crediti commerciali </w:t>
      </w:r>
      <w:r w:rsidR="00C93E04">
        <w:rPr>
          <w:b/>
          <w:u w:val="single"/>
          <w:lang w:val="it-IT"/>
        </w:rPr>
        <w:t xml:space="preserve">(PCC) </w:t>
      </w:r>
      <w:r w:rsidR="00B07948" w:rsidRPr="00B07948">
        <w:rPr>
          <w:b/>
          <w:u w:val="single"/>
          <w:lang w:val="it-IT"/>
        </w:rPr>
        <w:t>del MEF.</w:t>
      </w:r>
    </w:p>
    <w:p w14:paraId="0C49B0AB" w14:textId="77777777" w:rsidR="00335698" w:rsidRPr="00AC0414" w:rsidRDefault="00335698" w:rsidP="00AC0414">
      <w:pPr>
        <w:pStyle w:val="Corpotesto"/>
        <w:ind w:left="192" w:right="196"/>
        <w:jc w:val="both"/>
        <w:rPr>
          <w:lang w:val="it-IT"/>
        </w:rPr>
      </w:pPr>
    </w:p>
    <w:p w14:paraId="020B4A45" w14:textId="77777777" w:rsidR="00980E21" w:rsidRDefault="003F7C59" w:rsidP="003F7C59">
      <w:pPr>
        <w:pStyle w:val="Titolo2"/>
        <w:ind w:left="192" w:right="0"/>
        <w:jc w:val="center"/>
        <w:rPr>
          <w:lang w:val="it-IT"/>
        </w:rPr>
      </w:pPr>
      <w:r w:rsidRPr="003F7C59">
        <w:rPr>
          <w:lang w:val="it-IT"/>
        </w:rPr>
        <w:t>Medie annuali</w:t>
      </w:r>
      <w:r w:rsidR="00980E21">
        <w:rPr>
          <w:lang w:val="it-IT"/>
        </w:rPr>
        <w:t xml:space="preserve"> </w:t>
      </w:r>
    </w:p>
    <w:p w14:paraId="062CEABF" w14:textId="77777777" w:rsidR="003F7C59" w:rsidRDefault="00980E21" w:rsidP="003F7C59">
      <w:pPr>
        <w:pStyle w:val="Titolo2"/>
        <w:ind w:left="192" w:right="0"/>
        <w:jc w:val="center"/>
        <w:rPr>
          <w:lang w:val="it-IT"/>
        </w:rPr>
      </w:pPr>
      <w:r>
        <w:rPr>
          <w:lang w:val="it-IT"/>
        </w:rPr>
        <w:t>(media dei giorni di “ritardo” rispetto alla scadenza della fattura)</w:t>
      </w:r>
    </w:p>
    <w:p w14:paraId="04366547" w14:textId="77777777" w:rsidR="00980E21" w:rsidRPr="003F7C59" w:rsidRDefault="00980E21" w:rsidP="003F7C59">
      <w:pPr>
        <w:pStyle w:val="Titolo2"/>
        <w:ind w:left="192" w:right="0"/>
        <w:jc w:val="center"/>
        <w:rPr>
          <w:lang w:val="it-IT"/>
        </w:rPr>
      </w:pPr>
    </w:p>
    <w:tbl>
      <w:tblPr>
        <w:tblStyle w:val="Grigliatabella"/>
        <w:tblW w:w="7229" w:type="dxa"/>
        <w:tblInd w:w="279" w:type="dxa"/>
        <w:tblLook w:val="04A0" w:firstRow="1" w:lastRow="0" w:firstColumn="1" w:lastColumn="0" w:noHBand="0" w:noVBand="1"/>
      </w:tblPr>
      <w:tblGrid>
        <w:gridCol w:w="1276"/>
        <w:gridCol w:w="992"/>
        <w:gridCol w:w="1276"/>
        <w:gridCol w:w="1134"/>
        <w:gridCol w:w="1134"/>
        <w:gridCol w:w="1417"/>
      </w:tblGrid>
      <w:tr w:rsidR="00B469EE" w:rsidRPr="003F7C59" w14:paraId="31A541AB" w14:textId="77777777" w:rsidTr="00B469EE">
        <w:trPr>
          <w:trHeight w:val="384"/>
        </w:trPr>
        <w:tc>
          <w:tcPr>
            <w:tcW w:w="1276" w:type="dxa"/>
            <w:shd w:val="clear" w:color="auto" w:fill="D9D9D9" w:themeFill="background1" w:themeFillShade="D9"/>
            <w:vAlign w:val="center"/>
          </w:tcPr>
          <w:p w14:paraId="35D80EA1" w14:textId="77777777" w:rsidR="00B469EE" w:rsidRPr="003F7C59" w:rsidRDefault="00B469EE" w:rsidP="00B469EE">
            <w:pPr>
              <w:pStyle w:val="Titolo2"/>
              <w:ind w:left="0" w:right="0"/>
              <w:jc w:val="center"/>
              <w:rPr>
                <w:lang w:val="it-IT"/>
              </w:rPr>
            </w:pPr>
            <w:r w:rsidRPr="003F7C59">
              <w:rPr>
                <w:lang w:val="it-IT"/>
              </w:rPr>
              <w:t>2015</w:t>
            </w:r>
          </w:p>
        </w:tc>
        <w:tc>
          <w:tcPr>
            <w:tcW w:w="992" w:type="dxa"/>
            <w:shd w:val="clear" w:color="auto" w:fill="D9D9D9" w:themeFill="background1" w:themeFillShade="D9"/>
            <w:vAlign w:val="center"/>
          </w:tcPr>
          <w:p w14:paraId="3CB609C3" w14:textId="77777777" w:rsidR="00B469EE" w:rsidRPr="003F7C59" w:rsidRDefault="00B469EE" w:rsidP="00B469EE">
            <w:pPr>
              <w:pStyle w:val="Titolo2"/>
              <w:ind w:left="0" w:right="0"/>
              <w:jc w:val="center"/>
              <w:rPr>
                <w:lang w:val="it-IT"/>
              </w:rPr>
            </w:pPr>
            <w:r w:rsidRPr="003F7C59">
              <w:rPr>
                <w:lang w:val="it-IT"/>
              </w:rPr>
              <w:t>2016</w:t>
            </w:r>
          </w:p>
        </w:tc>
        <w:tc>
          <w:tcPr>
            <w:tcW w:w="1276" w:type="dxa"/>
            <w:shd w:val="clear" w:color="auto" w:fill="D9D9D9" w:themeFill="background1" w:themeFillShade="D9"/>
            <w:vAlign w:val="center"/>
          </w:tcPr>
          <w:p w14:paraId="2EA15788" w14:textId="77777777" w:rsidR="00B469EE" w:rsidRPr="003F7C59" w:rsidRDefault="00B469EE" w:rsidP="00B469EE">
            <w:pPr>
              <w:pStyle w:val="Titolo2"/>
              <w:ind w:left="0" w:right="0"/>
              <w:jc w:val="center"/>
              <w:rPr>
                <w:lang w:val="it-IT"/>
              </w:rPr>
            </w:pPr>
            <w:r w:rsidRPr="003F7C59">
              <w:rPr>
                <w:lang w:val="it-IT"/>
              </w:rPr>
              <w:t>2017</w:t>
            </w:r>
          </w:p>
        </w:tc>
        <w:tc>
          <w:tcPr>
            <w:tcW w:w="1134" w:type="dxa"/>
            <w:shd w:val="clear" w:color="auto" w:fill="D9D9D9" w:themeFill="background1" w:themeFillShade="D9"/>
            <w:vAlign w:val="center"/>
          </w:tcPr>
          <w:p w14:paraId="7EA7C023" w14:textId="77777777" w:rsidR="00B469EE" w:rsidRPr="003F7C59" w:rsidRDefault="00B469EE" w:rsidP="00B469EE">
            <w:pPr>
              <w:pStyle w:val="Titolo2"/>
              <w:ind w:left="0" w:right="0"/>
              <w:jc w:val="center"/>
              <w:rPr>
                <w:lang w:val="it-IT"/>
              </w:rPr>
            </w:pPr>
            <w:r w:rsidRPr="003F7C59">
              <w:rPr>
                <w:lang w:val="it-IT"/>
              </w:rPr>
              <w:t>2018</w:t>
            </w:r>
          </w:p>
        </w:tc>
        <w:tc>
          <w:tcPr>
            <w:tcW w:w="1134" w:type="dxa"/>
            <w:shd w:val="clear" w:color="auto" w:fill="D9D9D9" w:themeFill="background1" w:themeFillShade="D9"/>
            <w:vAlign w:val="center"/>
          </w:tcPr>
          <w:p w14:paraId="1410A82B" w14:textId="1FE0C18A" w:rsidR="00B469EE" w:rsidRPr="003F7C59" w:rsidRDefault="00B469EE" w:rsidP="00B469EE">
            <w:pPr>
              <w:pStyle w:val="Titolo2"/>
              <w:ind w:left="0" w:right="0"/>
              <w:jc w:val="center"/>
              <w:rPr>
                <w:lang w:val="it-IT"/>
              </w:rPr>
            </w:pPr>
            <w:r w:rsidRPr="003F7C59">
              <w:rPr>
                <w:lang w:val="it-IT"/>
              </w:rPr>
              <w:t>201</w:t>
            </w:r>
            <w:r>
              <w:rPr>
                <w:lang w:val="it-IT"/>
              </w:rPr>
              <w:t>9</w:t>
            </w:r>
          </w:p>
        </w:tc>
        <w:tc>
          <w:tcPr>
            <w:tcW w:w="1417" w:type="dxa"/>
            <w:shd w:val="clear" w:color="auto" w:fill="D9D9D9" w:themeFill="background1" w:themeFillShade="D9"/>
            <w:vAlign w:val="center"/>
          </w:tcPr>
          <w:p w14:paraId="048306B7" w14:textId="0E7FC9A7" w:rsidR="00B469EE" w:rsidRPr="003F7C59" w:rsidRDefault="00B469EE" w:rsidP="00B469EE">
            <w:pPr>
              <w:pStyle w:val="Titolo2"/>
              <w:ind w:left="0" w:right="0"/>
              <w:jc w:val="center"/>
              <w:rPr>
                <w:lang w:val="it-IT"/>
              </w:rPr>
            </w:pPr>
            <w:r w:rsidRPr="003F7C59">
              <w:rPr>
                <w:lang w:val="it-IT"/>
              </w:rPr>
              <w:t>20</w:t>
            </w:r>
            <w:r>
              <w:rPr>
                <w:lang w:val="it-IT"/>
              </w:rPr>
              <w:t>20</w:t>
            </w:r>
          </w:p>
        </w:tc>
      </w:tr>
      <w:tr w:rsidR="00B469EE" w:rsidRPr="00980E21" w14:paraId="374C9BD7" w14:textId="77777777" w:rsidTr="00B469EE">
        <w:trPr>
          <w:trHeight w:val="389"/>
        </w:trPr>
        <w:tc>
          <w:tcPr>
            <w:tcW w:w="1276" w:type="dxa"/>
            <w:vAlign w:val="center"/>
          </w:tcPr>
          <w:p w14:paraId="2BD516E3" w14:textId="77777777" w:rsidR="00B469EE" w:rsidRPr="00980E21" w:rsidRDefault="00B469EE" w:rsidP="00B469EE">
            <w:pPr>
              <w:pStyle w:val="Titolo2"/>
              <w:ind w:left="0" w:right="0"/>
              <w:jc w:val="center"/>
              <w:rPr>
                <w:b w:val="0"/>
                <w:lang w:val="it-IT"/>
              </w:rPr>
            </w:pPr>
            <w:r w:rsidRPr="00980E21">
              <w:rPr>
                <w:b w:val="0"/>
                <w:lang w:val="it-IT"/>
              </w:rPr>
              <w:t>9,627</w:t>
            </w:r>
          </w:p>
        </w:tc>
        <w:tc>
          <w:tcPr>
            <w:tcW w:w="992" w:type="dxa"/>
            <w:vAlign w:val="center"/>
          </w:tcPr>
          <w:p w14:paraId="28DBCD2C" w14:textId="77777777" w:rsidR="00B469EE" w:rsidRPr="00980E21" w:rsidRDefault="00B469EE" w:rsidP="00B469EE">
            <w:pPr>
              <w:pStyle w:val="Titolo2"/>
              <w:ind w:left="0" w:right="0"/>
              <w:jc w:val="center"/>
              <w:rPr>
                <w:b w:val="0"/>
                <w:lang w:val="it-IT"/>
              </w:rPr>
            </w:pPr>
            <w:r w:rsidRPr="00980E21">
              <w:rPr>
                <w:b w:val="0"/>
                <w:lang w:val="it-IT"/>
              </w:rPr>
              <w:t>12,710</w:t>
            </w:r>
          </w:p>
        </w:tc>
        <w:tc>
          <w:tcPr>
            <w:tcW w:w="1276" w:type="dxa"/>
            <w:vAlign w:val="center"/>
          </w:tcPr>
          <w:p w14:paraId="135AC822" w14:textId="77777777" w:rsidR="00B469EE" w:rsidRPr="00980E21" w:rsidRDefault="00B469EE" w:rsidP="00B469EE">
            <w:pPr>
              <w:pStyle w:val="Titolo2"/>
              <w:ind w:left="0" w:right="0"/>
              <w:jc w:val="center"/>
              <w:rPr>
                <w:b w:val="0"/>
                <w:lang w:val="it-IT"/>
              </w:rPr>
            </w:pPr>
            <w:r w:rsidRPr="00980E21">
              <w:rPr>
                <w:b w:val="0"/>
                <w:lang w:val="it-IT"/>
              </w:rPr>
              <w:t>-9,756</w:t>
            </w:r>
          </w:p>
        </w:tc>
        <w:tc>
          <w:tcPr>
            <w:tcW w:w="1134" w:type="dxa"/>
            <w:vAlign w:val="center"/>
          </w:tcPr>
          <w:p w14:paraId="1CBC8E34" w14:textId="77777777" w:rsidR="00B469EE" w:rsidRPr="00980E21" w:rsidRDefault="00B469EE" w:rsidP="00B469EE">
            <w:pPr>
              <w:pStyle w:val="Titolo2"/>
              <w:ind w:left="0" w:right="0"/>
              <w:jc w:val="center"/>
              <w:rPr>
                <w:b w:val="0"/>
                <w:lang w:val="it-IT"/>
              </w:rPr>
            </w:pPr>
            <w:r w:rsidRPr="00980E21">
              <w:rPr>
                <w:b w:val="0"/>
                <w:lang w:val="it-IT"/>
              </w:rPr>
              <w:t>-4,901</w:t>
            </w:r>
          </w:p>
        </w:tc>
        <w:tc>
          <w:tcPr>
            <w:tcW w:w="1134" w:type="dxa"/>
            <w:vAlign w:val="center"/>
          </w:tcPr>
          <w:p w14:paraId="30174D4E" w14:textId="0C6D9C6F" w:rsidR="00B469EE" w:rsidRPr="00980E21" w:rsidRDefault="00B469EE" w:rsidP="00B469EE">
            <w:pPr>
              <w:pStyle w:val="Titolo2"/>
              <w:ind w:left="0" w:right="0"/>
              <w:jc w:val="center"/>
              <w:rPr>
                <w:b w:val="0"/>
                <w:lang w:val="it-IT"/>
              </w:rPr>
            </w:pPr>
            <w:r w:rsidRPr="00980E21">
              <w:rPr>
                <w:b w:val="0"/>
                <w:lang w:val="it-IT"/>
              </w:rPr>
              <w:t>-</w:t>
            </w:r>
            <w:r>
              <w:rPr>
                <w:b w:val="0"/>
                <w:lang w:val="it-IT"/>
              </w:rPr>
              <w:t>15,02</w:t>
            </w:r>
          </w:p>
        </w:tc>
        <w:tc>
          <w:tcPr>
            <w:tcW w:w="1417" w:type="dxa"/>
            <w:vAlign w:val="center"/>
          </w:tcPr>
          <w:p w14:paraId="08A8302B" w14:textId="10DC6B2A" w:rsidR="00B469EE" w:rsidRPr="00980E21" w:rsidRDefault="00B469EE" w:rsidP="00B469EE">
            <w:pPr>
              <w:pStyle w:val="Titolo2"/>
              <w:ind w:left="0" w:right="0"/>
              <w:jc w:val="center"/>
              <w:rPr>
                <w:b w:val="0"/>
                <w:lang w:val="it-IT"/>
              </w:rPr>
            </w:pPr>
            <w:r w:rsidRPr="00980E21">
              <w:rPr>
                <w:b w:val="0"/>
                <w:lang w:val="it-IT"/>
              </w:rPr>
              <w:t>-</w:t>
            </w:r>
            <w:r>
              <w:rPr>
                <w:b w:val="0"/>
                <w:lang w:val="it-IT"/>
              </w:rPr>
              <w:t>12,35</w:t>
            </w:r>
          </w:p>
        </w:tc>
      </w:tr>
    </w:tbl>
    <w:p w14:paraId="1103661E" w14:textId="77777777" w:rsidR="003F7C59" w:rsidRPr="00980E21" w:rsidRDefault="003F7C59" w:rsidP="007B5338">
      <w:pPr>
        <w:pStyle w:val="Corpotesto"/>
        <w:ind w:right="196"/>
        <w:jc w:val="both"/>
        <w:rPr>
          <w:sz w:val="16"/>
          <w:szCs w:val="16"/>
          <w:highlight w:val="yellow"/>
          <w:lang w:val="it-IT"/>
        </w:rPr>
      </w:pPr>
    </w:p>
    <w:p w14:paraId="4A714CA9" w14:textId="77777777" w:rsidR="00BC7FE5" w:rsidRDefault="00BC7FE5" w:rsidP="00BC7FE5">
      <w:pPr>
        <w:pStyle w:val="Corpotesto"/>
        <w:ind w:left="192" w:right="196"/>
        <w:jc w:val="both"/>
        <w:rPr>
          <w:highlight w:val="yellow"/>
          <w:lang w:val="it-IT"/>
        </w:rPr>
      </w:pPr>
    </w:p>
    <w:p w14:paraId="7796DF56" w14:textId="7307D723" w:rsidR="007B5338" w:rsidRDefault="003F7C59" w:rsidP="00860C90">
      <w:pPr>
        <w:pStyle w:val="Corpotesto"/>
        <w:ind w:right="27"/>
        <w:jc w:val="both"/>
        <w:rPr>
          <w:lang w:val="it-IT"/>
        </w:rPr>
      </w:pPr>
      <w:r w:rsidRPr="00625027">
        <w:rPr>
          <w:lang w:val="it-IT"/>
        </w:rPr>
        <w:t>L</w:t>
      </w:r>
      <w:r w:rsidR="007B5338" w:rsidRPr="00625027">
        <w:rPr>
          <w:lang w:val="it-IT"/>
        </w:rPr>
        <w:t xml:space="preserve">'Ente si </w:t>
      </w:r>
      <w:r w:rsidR="00796DA7">
        <w:rPr>
          <w:lang w:val="it-IT"/>
        </w:rPr>
        <w:t>era</w:t>
      </w:r>
      <w:r w:rsidR="007B5338" w:rsidRPr="00625027">
        <w:rPr>
          <w:lang w:val="it-IT"/>
        </w:rPr>
        <w:t xml:space="preserve"> prefissato l'intento di migliorare costantemente le tempistiche di pagamento, </w:t>
      </w:r>
      <w:r w:rsidRPr="00625027">
        <w:rPr>
          <w:lang w:val="it-IT"/>
        </w:rPr>
        <w:t xml:space="preserve">e nel 2019 ha </w:t>
      </w:r>
      <w:r w:rsidR="00980E21" w:rsidRPr="00625027">
        <w:rPr>
          <w:lang w:val="it-IT"/>
        </w:rPr>
        <w:t xml:space="preserve">aggiunto tra le proprie procedure </w:t>
      </w:r>
      <w:r w:rsidRPr="00625027">
        <w:rPr>
          <w:lang w:val="it-IT"/>
        </w:rPr>
        <w:t xml:space="preserve">l’atto di </w:t>
      </w:r>
      <w:r w:rsidR="007B5338" w:rsidRPr="00625027">
        <w:rPr>
          <w:lang w:val="it-IT"/>
        </w:rPr>
        <w:t xml:space="preserve">liquidazione informatico che </w:t>
      </w:r>
      <w:r w:rsidR="00796DA7">
        <w:rPr>
          <w:lang w:val="it-IT"/>
        </w:rPr>
        <w:t>ha permesso</w:t>
      </w:r>
      <w:r w:rsidRPr="00625027">
        <w:rPr>
          <w:lang w:val="it-IT"/>
        </w:rPr>
        <w:t xml:space="preserve"> </w:t>
      </w:r>
      <w:r w:rsidR="007B5338" w:rsidRPr="00625027">
        <w:rPr>
          <w:lang w:val="it-IT"/>
        </w:rPr>
        <w:t xml:space="preserve">uno snellimento dei </w:t>
      </w:r>
      <w:r w:rsidR="007B5338" w:rsidRPr="00625027">
        <w:rPr>
          <w:lang w:val="it-IT"/>
        </w:rPr>
        <w:lastRenderedPageBreak/>
        <w:t>tempi operativi di pagamento.</w:t>
      </w:r>
    </w:p>
    <w:p w14:paraId="0ED5525A" w14:textId="51A3A67B" w:rsidR="00B469EE" w:rsidRDefault="00B469EE" w:rsidP="00860C90">
      <w:pPr>
        <w:pStyle w:val="Corpotesto"/>
        <w:ind w:right="27"/>
        <w:jc w:val="both"/>
        <w:rPr>
          <w:lang w:val="it-IT"/>
        </w:rPr>
      </w:pPr>
      <w:r>
        <w:rPr>
          <w:lang w:val="it-IT"/>
        </w:rPr>
        <w:t>Si rileva, che nonostante i disagi avuti nel 2020 per legati all’emergenza sanitaria, l’Ente è riuscito a mantenere lo standard relativo alle tempistiche di pagamento.</w:t>
      </w:r>
    </w:p>
    <w:p w14:paraId="70B1DECD" w14:textId="629D1D76" w:rsidR="00335698" w:rsidRDefault="007B5338" w:rsidP="007B5338">
      <w:pPr>
        <w:autoSpaceDE w:val="0"/>
        <w:autoSpaceDN w:val="0"/>
        <w:adjustRightInd w:val="0"/>
        <w:rPr>
          <w:rFonts w:ascii="Calibri,BoldItalic-OneByteIdent" w:hAnsi="Calibri,BoldItalic-OneByteIdent" w:cs="Calibri,BoldItalic-OneByteIdent"/>
          <w:b/>
          <w:bCs/>
          <w:i/>
          <w:iCs/>
          <w:color w:val="FFFFFF"/>
          <w:sz w:val="20"/>
          <w:szCs w:val="20"/>
          <w:lang w:val="it-IT" w:eastAsia="it-IT"/>
        </w:rPr>
      </w:pPr>
      <w:r w:rsidRPr="007B5338">
        <w:rPr>
          <w:rFonts w:ascii="Calibri,BoldItalic-OneByteIdent" w:hAnsi="Calibri,BoldItalic-OneByteIdent" w:cs="Calibri,BoldItalic-OneByteIdent"/>
          <w:b/>
          <w:bCs/>
          <w:i/>
          <w:iCs/>
          <w:color w:val="FFFFFF"/>
          <w:sz w:val="20"/>
          <w:szCs w:val="20"/>
          <w:lang w:val="it-IT" w:eastAsia="it-IT"/>
        </w:rPr>
        <w:t xml:space="preserve"> Trimestre 201</w:t>
      </w:r>
    </w:p>
    <w:p w14:paraId="72BD5588"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b/>
          <w:i/>
          <w:sz w:val="20"/>
          <w:szCs w:val="20"/>
          <w:lang w:val="it-IT"/>
        </w:rPr>
      </w:pPr>
      <w:r w:rsidRPr="00BE749F">
        <w:rPr>
          <w:b/>
          <w:i/>
          <w:sz w:val="20"/>
          <w:szCs w:val="20"/>
          <w:lang w:val="it-IT"/>
        </w:rPr>
        <w:t>N.B.: Note sulle regole per il calcolo dei tempi medi ponderati di pagamento e ritardo elaborati dal sistema PCC come previsto dall’art.1, commi 859 e seguenti della legge 145/2018 (legge di bilancio 2019).</w:t>
      </w:r>
    </w:p>
    <w:p w14:paraId="6487345F"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i/>
          <w:sz w:val="20"/>
          <w:szCs w:val="20"/>
          <w:lang w:val="it-IT"/>
        </w:rPr>
      </w:pPr>
      <w:r w:rsidRPr="00BE749F">
        <w:rPr>
          <w:i/>
          <w:sz w:val="20"/>
          <w:szCs w:val="20"/>
          <w:lang w:val="it-IT"/>
        </w:rPr>
        <w:t xml:space="preserve">L’insieme delle fatture su cui calcolare i giorni di ritardo/pagamento è determinato nel seguente modo: </w:t>
      </w:r>
    </w:p>
    <w:p w14:paraId="31F104FE"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i/>
          <w:color w:val="000000"/>
          <w:sz w:val="20"/>
          <w:szCs w:val="20"/>
          <w:lang w:val="it-IT"/>
        </w:rPr>
        <w:t xml:space="preserve">- sono incluse tutte le fatture scadute nell’anno di riferimento, indipendentemente dalla data di emissione, ad eccezione di quelle già totalmente pagate negli esercizi precedenti; </w:t>
      </w:r>
    </w:p>
    <w:p w14:paraId="06594E02"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i/>
          <w:color w:val="000000"/>
          <w:sz w:val="20"/>
          <w:szCs w:val="20"/>
          <w:lang w:val="it-IT"/>
        </w:rPr>
        <w:t xml:space="preserve">- sono incluse tutte le fatture pagate (anche parzialmente) nell’anno di riferimento e aventi scadenza negli esercizi successivi. </w:t>
      </w:r>
    </w:p>
    <w:p w14:paraId="2B124C03"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i/>
          <w:color w:val="000000"/>
          <w:sz w:val="20"/>
          <w:szCs w:val="20"/>
          <w:lang w:val="it-IT"/>
        </w:rPr>
        <w:t xml:space="preserve">Per ciascuna di queste fatture, il sistema tiene conto dei mandati di pagamento di </w:t>
      </w:r>
      <w:r w:rsidRPr="00BE749F">
        <w:rPr>
          <w:rFonts w:eastAsiaTheme="minorHAnsi"/>
          <w:i/>
          <w:iCs/>
          <w:color w:val="000000"/>
          <w:sz w:val="20"/>
          <w:szCs w:val="20"/>
          <w:lang w:val="it-IT"/>
        </w:rPr>
        <w:t xml:space="preserve">tipo commerciale </w:t>
      </w:r>
      <w:r w:rsidRPr="00BE749F">
        <w:rPr>
          <w:rFonts w:eastAsiaTheme="minorHAnsi"/>
          <w:i/>
          <w:color w:val="000000"/>
          <w:sz w:val="20"/>
          <w:szCs w:val="20"/>
          <w:lang w:val="it-IT"/>
        </w:rPr>
        <w:t xml:space="preserve">con data compresa nell’anno di riferimento. Inoltre alle fatture scadute e non pagate entro l’anno, anche parzialmente, ai fini del calcolo è attribuita come data di pagamento il 31/12 dell’anno di riferimento. Ai fini della determinazione delle fatture da includere nel calcolo dei tempi, il sistema tiene conto dei periodi di sospensione per </w:t>
      </w:r>
      <w:r w:rsidRPr="00BE749F">
        <w:rPr>
          <w:rFonts w:eastAsiaTheme="minorHAnsi"/>
          <w:i/>
          <w:iCs/>
          <w:color w:val="000000"/>
          <w:sz w:val="20"/>
          <w:szCs w:val="20"/>
          <w:lang w:val="it-IT"/>
        </w:rPr>
        <w:t>contenzioso</w:t>
      </w:r>
      <w:r w:rsidRPr="00BE749F">
        <w:rPr>
          <w:rFonts w:eastAsiaTheme="minorHAnsi"/>
          <w:i/>
          <w:color w:val="000000"/>
          <w:sz w:val="20"/>
          <w:szCs w:val="20"/>
          <w:lang w:val="it-IT"/>
        </w:rPr>
        <w:t xml:space="preserve">, </w:t>
      </w:r>
      <w:r w:rsidRPr="00BE749F">
        <w:rPr>
          <w:rFonts w:eastAsiaTheme="minorHAnsi"/>
          <w:i/>
          <w:iCs/>
          <w:color w:val="000000"/>
          <w:sz w:val="20"/>
          <w:szCs w:val="20"/>
          <w:lang w:val="it-IT"/>
        </w:rPr>
        <w:t xml:space="preserve">contestazione </w:t>
      </w:r>
      <w:r w:rsidRPr="00BE749F">
        <w:rPr>
          <w:rFonts w:eastAsiaTheme="minorHAnsi"/>
          <w:i/>
          <w:color w:val="000000"/>
          <w:sz w:val="20"/>
          <w:szCs w:val="20"/>
          <w:lang w:val="it-IT"/>
        </w:rPr>
        <w:t xml:space="preserve">o </w:t>
      </w:r>
      <w:r w:rsidRPr="00BE749F">
        <w:rPr>
          <w:rFonts w:eastAsiaTheme="minorHAnsi"/>
          <w:i/>
          <w:iCs/>
          <w:color w:val="000000"/>
          <w:sz w:val="20"/>
          <w:szCs w:val="20"/>
          <w:lang w:val="it-IT"/>
        </w:rPr>
        <w:t>adempimenti normativi</w:t>
      </w:r>
      <w:r w:rsidRPr="00BE749F">
        <w:rPr>
          <w:rFonts w:eastAsiaTheme="minorHAnsi"/>
          <w:i/>
          <w:color w:val="000000"/>
          <w:sz w:val="20"/>
          <w:szCs w:val="20"/>
          <w:lang w:val="it-IT"/>
        </w:rPr>
        <w:t xml:space="preserve">, in quanto essi hanno effetto sulla scadenza della fattura.  Le note di credito non sono considerate ai fini del calcolo. </w:t>
      </w:r>
    </w:p>
    <w:p w14:paraId="77FAEC26"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b/>
          <w:bCs/>
          <w:i/>
          <w:color w:val="000000"/>
          <w:sz w:val="20"/>
          <w:szCs w:val="20"/>
          <w:lang w:val="it-IT"/>
        </w:rPr>
        <w:t xml:space="preserve">Tempo di pagamento: </w:t>
      </w:r>
      <w:r w:rsidRPr="00BE749F">
        <w:rPr>
          <w:rFonts w:eastAsiaTheme="minorHAnsi"/>
          <w:i/>
          <w:color w:val="000000"/>
          <w:sz w:val="20"/>
          <w:szCs w:val="20"/>
          <w:lang w:val="it-IT"/>
        </w:rPr>
        <w:t xml:space="preserve">Nel calcolo del tempo medio di pagamento il numeratore riporta la somma di ciascun movimento di pagamento moltiplicato per i giorni intercorsi fra la data di pagamento e la data di emissione, mentre il denominatore riporta la somma totale di tutti gli importi pagati. </w:t>
      </w:r>
    </w:p>
    <w:p w14:paraId="70425E92"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ascii="Cambria Math" w:eastAsiaTheme="minorHAnsi" w:hAnsi="Cambria Math" w:cs="Cambria Math"/>
          <w:i/>
          <w:color w:val="000000"/>
          <w:sz w:val="20"/>
          <w:szCs w:val="20"/>
          <w:lang w:val="it-IT"/>
        </w:rPr>
        <w:t>𝐼𝑛𝑑𝑖𝑐𝑎𝑡𝑜𝑟𝑒</w:t>
      </w:r>
      <w:r w:rsidRPr="00BE749F">
        <w:rPr>
          <w:rFonts w:eastAsiaTheme="minorHAnsi"/>
          <w:i/>
          <w:color w:val="000000"/>
          <w:sz w:val="20"/>
          <w:szCs w:val="20"/>
          <w:lang w:val="it-IT"/>
        </w:rPr>
        <w:t xml:space="preserve"> </w:t>
      </w:r>
      <w:r w:rsidRPr="00BE749F">
        <w:rPr>
          <w:rFonts w:ascii="Cambria Math" w:eastAsiaTheme="minorHAnsi" w:hAnsi="Cambria Math" w:cs="Cambria Math"/>
          <w:i/>
          <w:color w:val="000000"/>
          <w:sz w:val="20"/>
          <w:szCs w:val="20"/>
          <w:lang w:val="it-IT"/>
        </w:rPr>
        <w:t>𝑇𝑒𝑚𝑝𝑜</w:t>
      </w:r>
      <w:r w:rsidRPr="00BE749F">
        <w:rPr>
          <w:rFonts w:eastAsiaTheme="minorHAnsi"/>
          <w:i/>
          <w:color w:val="000000"/>
          <w:sz w:val="20"/>
          <w:szCs w:val="20"/>
          <w:lang w:val="it-IT"/>
        </w:rPr>
        <w:t xml:space="preserve"> </w:t>
      </w:r>
      <w:r w:rsidRPr="00BE749F">
        <w:rPr>
          <w:rFonts w:ascii="Cambria Math" w:eastAsiaTheme="minorHAnsi" w:hAnsi="Cambria Math" w:cs="Cambria Math"/>
          <w:i/>
          <w:color w:val="000000"/>
          <w:sz w:val="20"/>
          <w:szCs w:val="20"/>
          <w:lang w:val="it-IT"/>
        </w:rPr>
        <w:t>𝑑𝑖</w:t>
      </w:r>
      <w:r w:rsidRPr="00BE749F">
        <w:rPr>
          <w:rFonts w:eastAsiaTheme="minorHAnsi"/>
          <w:i/>
          <w:color w:val="000000"/>
          <w:sz w:val="20"/>
          <w:szCs w:val="20"/>
          <w:lang w:val="it-IT"/>
        </w:rPr>
        <w:t xml:space="preserve"> </w:t>
      </w:r>
      <w:r w:rsidRPr="00BE749F">
        <w:rPr>
          <w:rFonts w:ascii="Cambria Math" w:eastAsiaTheme="minorHAnsi" w:hAnsi="Cambria Math" w:cs="Cambria Math"/>
          <w:i/>
          <w:color w:val="000000"/>
          <w:sz w:val="20"/>
          <w:szCs w:val="20"/>
          <w:lang w:val="it-IT"/>
        </w:rPr>
        <w:t>𝑃𝑎𝑔𝑎𝑚𝑒𝑛𝑡𝑜</w:t>
      </w:r>
      <w:r w:rsidRPr="00BE749F">
        <w:rPr>
          <w:rFonts w:eastAsiaTheme="minorHAnsi"/>
          <w:i/>
          <w:color w:val="000000"/>
          <w:sz w:val="20"/>
          <w:szCs w:val="20"/>
          <w:u w:val="single"/>
          <w:lang w:val="it-IT"/>
        </w:rPr>
        <w:t>=(Pagamento1×GP1)+(Pagamento2×GP2)+</w:t>
      </w:r>
      <w:r w:rsidRPr="00BE749F">
        <w:rPr>
          <w:rFonts w:ascii="Cambria Math" w:eastAsiaTheme="minorHAnsi" w:hAnsi="Cambria Math" w:cs="Cambria Math"/>
          <w:i/>
          <w:color w:val="000000"/>
          <w:sz w:val="20"/>
          <w:szCs w:val="20"/>
          <w:u w:val="single"/>
          <w:lang w:val="it-IT"/>
        </w:rPr>
        <w:t>⋯</w:t>
      </w:r>
      <w:r w:rsidRPr="00BE749F">
        <w:rPr>
          <w:rFonts w:eastAsiaTheme="minorHAnsi"/>
          <w:i/>
          <w:color w:val="000000"/>
          <w:sz w:val="20"/>
          <w:szCs w:val="20"/>
          <w:u w:val="single"/>
          <w:lang w:val="it-IT"/>
        </w:rPr>
        <w:t>+(PagamentoN×GPN)</w:t>
      </w:r>
    </w:p>
    <w:p w14:paraId="3D32EF1D"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i/>
          <w:color w:val="000000"/>
          <w:sz w:val="20"/>
          <w:szCs w:val="20"/>
          <w:lang w:val="it-IT"/>
        </w:rPr>
        <w:t xml:space="preserve">                                                                                                     </w:t>
      </w:r>
      <w:proofErr w:type="spellStart"/>
      <w:r w:rsidRPr="00BE749F">
        <w:rPr>
          <w:rFonts w:eastAsiaTheme="minorHAnsi"/>
          <w:i/>
          <w:color w:val="000000"/>
          <w:sz w:val="20"/>
          <w:szCs w:val="20"/>
          <w:lang w:val="it-IT"/>
        </w:rPr>
        <w:t>ΣPagamenti</w:t>
      </w:r>
      <w:proofErr w:type="spellEnd"/>
      <w:r w:rsidRPr="00BE749F">
        <w:rPr>
          <w:rFonts w:eastAsiaTheme="minorHAnsi"/>
          <w:i/>
          <w:color w:val="000000"/>
          <w:sz w:val="20"/>
          <w:szCs w:val="20"/>
          <w:lang w:val="it-IT"/>
        </w:rPr>
        <w:t xml:space="preserve"> </w:t>
      </w:r>
    </w:p>
    <w:p w14:paraId="660C10E9"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b/>
          <w:bCs/>
          <w:i/>
          <w:color w:val="000000"/>
          <w:sz w:val="20"/>
          <w:szCs w:val="20"/>
          <w:lang w:val="it-IT"/>
        </w:rPr>
        <w:t xml:space="preserve">Tempo di ritardo: </w:t>
      </w:r>
      <w:r w:rsidRPr="00BE749F">
        <w:rPr>
          <w:rFonts w:eastAsiaTheme="minorHAnsi"/>
          <w:i/>
          <w:color w:val="000000"/>
          <w:sz w:val="20"/>
          <w:szCs w:val="20"/>
          <w:lang w:val="it-IT"/>
        </w:rPr>
        <w:t>Nel calcolo del tempo medio di ritardo il numeratore riporta la somma di ciascun movimento di pagamento moltiplicato</w:t>
      </w:r>
      <w:r w:rsidR="00C93E04" w:rsidRPr="00C93E04">
        <w:rPr>
          <w:rFonts w:eastAsiaTheme="minorHAnsi"/>
          <w:i/>
          <w:color w:val="000000"/>
          <w:sz w:val="10"/>
          <w:szCs w:val="10"/>
          <w:lang w:val="it-IT"/>
        </w:rPr>
        <w:t xml:space="preserve"> </w:t>
      </w:r>
      <w:r w:rsidRPr="00BE749F">
        <w:rPr>
          <w:rFonts w:eastAsiaTheme="minorHAnsi"/>
          <w:i/>
          <w:color w:val="000000"/>
          <w:sz w:val="20"/>
          <w:szCs w:val="20"/>
          <w:lang w:val="it-IT"/>
        </w:rPr>
        <w:t>per</w:t>
      </w:r>
      <w:r w:rsidR="00C93E04">
        <w:rPr>
          <w:rFonts w:eastAsiaTheme="minorHAnsi"/>
          <w:i/>
          <w:color w:val="000000"/>
          <w:sz w:val="20"/>
          <w:szCs w:val="20"/>
          <w:lang w:val="it-IT"/>
        </w:rPr>
        <w:t xml:space="preserve"> </w:t>
      </w:r>
      <w:r w:rsidRPr="00BE749F">
        <w:rPr>
          <w:rFonts w:eastAsiaTheme="minorHAnsi"/>
          <w:i/>
          <w:color w:val="000000"/>
          <w:sz w:val="20"/>
          <w:szCs w:val="20"/>
          <w:lang w:val="it-IT"/>
        </w:rPr>
        <w:t>i giorni intercorsi fra la data di pagamento e la data di scadenza,</w:t>
      </w:r>
      <w:r w:rsidR="00C93E04" w:rsidRPr="00C93E04">
        <w:rPr>
          <w:rFonts w:eastAsiaTheme="minorHAnsi"/>
          <w:i/>
          <w:color w:val="000000"/>
          <w:sz w:val="4"/>
          <w:szCs w:val="4"/>
          <w:lang w:val="it-IT"/>
        </w:rPr>
        <w:t xml:space="preserve"> </w:t>
      </w:r>
      <w:r w:rsidRPr="00BE749F">
        <w:rPr>
          <w:rFonts w:eastAsiaTheme="minorHAnsi"/>
          <w:i/>
          <w:color w:val="000000"/>
          <w:sz w:val="20"/>
          <w:szCs w:val="20"/>
          <w:lang w:val="it-IT"/>
        </w:rPr>
        <w:t xml:space="preserve">mentre il denominatore riporta la somma totale di tutti gli importi pagati (eventuali pagamenti in anticipo concorrono con segno negativo). </w:t>
      </w:r>
    </w:p>
    <w:p w14:paraId="77F1B1A1"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u w:val="single"/>
          <w:lang w:val="it-IT"/>
        </w:rPr>
      </w:pPr>
      <w:r w:rsidRPr="00BE749F">
        <w:rPr>
          <w:rFonts w:ascii="Cambria Math" w:eastAsiaTheme="minorHAnsi" w:hAnsi="Cambria Math" w:cs="Cambria Math"/>
          <w:i/>
          <w:color w:val="000000"/>
          <w:sz w:val="20"/>
          <w:szCs w:val="20"/>
          <w:lang w:val="it-IT"/>
        </w:rPr>
        <w:t>𝐼𝑛𝑑𝑖𝑐𝑎𝑡𝑜𝑟𝑒</w:t>
      </w:r>
      <w:r w:rsidRPr="00BE749F">
        <w:rPr>
          <w:rFonts w:eastAsiaTheme="minorHAnsi"/>
          <w:i/>
          <w:color w:val="000000"/>
          <w:sz w:val="20"/>
          <w:szCs w:val="20"/>
          <w:lang w:val="it-IT"/>
        </w:rPr>
        <w:t xml:space="preserve"> </w:t>
      </w:r>
      <w:r w:rsidRPr="00BE749F">
        <w:rPr>
          <w:rFonts w:ascii="Cambria Math" w:eastAsiaTheme="minorHAnsi" w:hAnsi="Cambria Math" w:cs="Cambria Math"/>
          <w:i/>
          <w:color w:val="000000"/>
          <w:sz w:val="20"/>
          <w:szCs w:val="20"/>
          <w:lang w:val="it-IT"/>
        </w:rPr>
        <w:t>𝑇𝑒𝑚𝑝𝑜</w:t>
      </w:r>
      <w:r w:rsidRPr="00BE749F">
        <w:rPr>
          <w:rFonts w:eastAsiaTheme="minorHAnsi"/>
          <w:i/>
          <w:color w:val="000000"/>
          <w:sz w:val="20"/>
          <w:szCs w:val="20"/>
          <w:lang w:val="it-IT"/>
        </w:rPr>
        <w:t xml:space="preserve"> </w:t>
      </w:r>
      <w:r w:rsidRPr="00BE749F">
        <w:rPr>
          <w:rFonts w:ascii="Cambria Math" w:eastAsiaTheme="minorHAnsi" w:hAnsi="Cambria Math" w:cs="Cambria Math"/>
          <w:i/>
          <w:color w:val="000000"/>
          <w:sz w:val="20"/>
          <w:szCs w:val="20"/>
          <w:lang w:val="it-IT"/>
        </w:rPr>
        <w:t>𝑑𝑖</w:t>
      </w:r>
      <w:r w:rsidRPr="00BE749F">
        <w:rPr>
          <w:rFonts w:eastAsiaTheme="minorHAnsi"/>
          <w:i/>
          <w:color w:val="000000"/>
          <w:sz w:val="20"/>
          <w:szCs w:val="20"/>
          <w:lang w:val="it-IT"/>
        </w:rPr>
        <w:t xml:space="preserve"> </w:t>
      </w:r>
      <w:r w:rsidRPr="00BE749F">
        <w:rPr>
          <w:rFonts w:ascii="Cambria Math" w:eastAsiaTheme="minorHAnsi" w:hAnsi="Cambria Math" w:cs="Cambria Math"/>
          <w:i/>
          <w:color w:val="000000"/>
          <w:sz w:val="20"/>
          <w:szCs w:val="20"/>
          <w:lang w:val="it-IT"/>
        </w:rPr>
        <w:t>𝑅𝑖𝑡𝑎𝑟𝑑𝑜</w:t>
      </w:r>
      <w:r w:rsidRPr="00BE749F">
        <w:rPr>
          <w:rFonts w:eastAsiaTheme="minorHAnsi"/>
          <w:i/>
          <w:color w:val="000000"/>
          <w:sz w:val="20"/>
          <w:szCs w:val="20"/>
          <w:u w:val="single"/>
          <w:lang w:val="it-IT"/>
        </w:rPr>
        <w:t>=(Pagamento1×GR1)+(Pagamento2×GR2)+</w:t>
      </w:r>
      <w:r w:rsidRPr="00BE749F">
        <w:rPr>
          <w:rFonts w:ascii="Cambria Math" w:eastAsiaTheme="minorHAnsi" w:hAnsi="Cambria Math" w:cs="Cambria Math"/>
          <w:i/>
          <w:color w:val="000000"/>
          <w:sz w:val="20"/>
          <w:szCs w:val="20"/>
          <w:u w:val="single"/>
          <w:lang w:val="it-IT"/>
        </w:rPr>
        <w:t>⋯</w:t>
      </w:r>
      <w:r w:rsidRPr="00BE749F">
        <w:rPr>
          <w:rFonts w:eastAsiaTheme="minorHAnsi"/>
          <w:i/>
          <w:color w:val="000000"/>
          <w:sz w:val="20"/>
          <w:szCs w:val="20"/>
          <w:u w:val="single"/>
          <w:lang w:val="it-IT"/>
        </w:rPr>
        <w:t>+(PagamentoN×GRN)</w:t>
      </w:r>
    </w:p>
    <w:p w14:paraId="0E38586A" w14:textId="77777777" w:rsidR="00BE749F" w:rsidRPr="00BE749F" w:rsidRDefault="00BE749F" w:rsidP="00C93E04">
      <w:pPr>
        <w:pStyle w:val="Corpotesto"/>
        <w:pBdr>
          <w:top w:val="single" w:sz="4" w:space="1" w:color="auto"/>
          <w:left w:val="single" w:sz="4" w:space="4" w:color="auto"/>
          <w:bottom w:val="single" w:sz="4" w:space="1" w:color="auto"/>
          <w:right w:val="single" w:sz="4" w:space="10" w:color="auto"/>
        </w:pBdr>
        <w:ind w:left="567" w:right="196"/>
        <w:jc w:val="both"/>
        <w:rPr>
          <w:rFonts w:eastAsiaTheme="minorHAnsi"/>
          <w:i/>
          <w:color w:val="000000"/>
          <w:sz w:val="20"/>
          <w:szCs w:val="20"/>
          <w:lang w:val="it-IT"/>
        </w:rPr>
      </w:pPr>
      <w:r w:rsidRPr="00BE749F">
        <w:rPr>
          <w:rFonts w:eastAsiaTheme="minorHAnsi"/>
          <w:i/>
          <w:color w:val="000000"/>
          <w:sz w:val="20"/>
          <w:szCs w:val="20"/>
          <w:lang w:val="it-IT"/>
        </w:rPr>
        <w:t xml:space="preserve">                                                                                           </w:t>
      </w:r>
      <w:proofErr w:type="spellStart"/>
      <w:r w:rsidRPr="00BE749F">
        <w:rPr>
          <w:rFonts w:eastAsiaTheme="minorHAnsi"/>
          <w:i/>
          <w:color w:val="000000"/>
          <w:sz w:val="20"/>
          <w:szCs w:val="20"/>
          <w:lang w:val="it-IT"/>
        </w:rPr>
        <w:t>ΣPagamenti</w:t>
      </w:r>
      <w:proofErr w:type="spellEnd"/>
      <w:r w:rsidRPr="00BE749F">
        <w:rPr>
          <w:rFonts w:eastAsiaTheme="minorHAnsi"/>
          <w:i/>
          <w:color w:val="000000"/>
          <w:sz w:val="20"/>
          <w:szCs w:val="20"/>
          <w:lang w:val="it-IT"/>
        </w:rPr>
        <w:t xml:space="preserve"> </w:t>
      </w:r>
    </w:p>
    <w:p w14:paraId="22A495C7" w14:textId="77777777" w:rsidR="00BE749F" w:rsidRDefault="00BE749F" w:rsidP="007B5338">
      <w:pPr>
        <w:autoSpaceDE w:val="0"/>
        <w:autoSpaceDN w:val="0"/>
        <w:adjustRightInd w:val="0"/>
        <w:rPr>
          <w:rFonts w:ascii="Calibri,BoldItalic-OneByteIdent" w:hAnsi="Calibri,BoldItalic-OneByteIdent" w:cs="Calibri,BoldItalic-OneByteIdent"/>
          <w:b/>
          <w:bCs/>
          <w:i/>
          <w:iCs/>
          <w:color w:val="FFFFFF"/>
          <w:sz w:val="20"/>
          <w:szCs w:val="20"/>
          <w:lang w:val="it-IT" w:eastAsia="it-IT"/>
        </w:rPr>
      </w:pPr>
    </w:p>
    <w:p w14:paraId="1F12C0C5" w14:textId="77777777" w:rsidR="00BE749F" w:rsidRDefault="00BE749F" w:rsidP="00BC7FE5">
      <w:pPr>
        <w:pStyle w:val="Corpotesto"/>
        <w:ind w:left="192" w:right="196"/>
        <w:jc w:val="both"/>
        <w:rPr>
          <w:lang w:val="it-IT"/>
        </w:rPr>
      </w:pPr>
    </w:p>
    <w:p w14:paraId="2D7A185D" w14:textId="08B7409B" w:rsidR="00BE749F" w:rsidRPr="00A746E1" w:rsidRDefault="00BE749F" w:rsidP="00860C90">
      <w:pPr>
        <w:pStyle w:val="Corpotesto"/>
        <w:ind w:right="27"/>
        <w:jc w:val="both"/>
        <w:rPr>
          <w:lang w:val="it-IT"/>
        </w:rPr>
      </w:pPr>
      <w:r w:rsidRPr="00A746E1">
        <w:rPr>
          <w:lang w:val="it-IT"/>
        </w:rPr>
        <w:t xml:space="preserve">Facendo riferimento alle note sopra riportate, diramate dal MEF, è doveroso specificare che </w:t>
      </w:r>
      <w:r w:rsidR="00B469EE">
        <w:rPr>
          <w:lang w:val="it-IT"/>
        </w:rPr>
        <w:t>nel</w:t>
      </w:r>
      <w:r w:rsidRPr="00A746E1">
        <w:rPr>
          <w:lang w:val="it-IT"/>
        </w:rPr>
        <w:t xml:space="preserve"> calcolo della Piattaforma:</w:t>
      </w:r>
    </w:p>
    <w:p w14:paraId="4005769C" w14:textId="77777777" w:rsidR="00BE749F" w:rsidRPr="00A746E1" w:rsidRDefault="00BE749F" w:rsidP="00860C90">
      <w:pPr>
        <w:pStyle w:val="Corpotesto"/>
        <w:ind w:right="27"/>
        <w:jc w:val="both"/>
        <w:rPr>
          <w:lang w:val="it-IT"/>
        </w:rPr>
      </w:pPr>
      <w:r w:rsidRPr="00A746E1">
        <w:rPr>
          <w:lang w:val="it-IT"/>
        </w:rPr>
        <w:t>- vengono considerati so</w:t>
      </w:r>
      <w:r w:rsidR="00C93E04" w:rsidRPr="00A746E1">
        <w:rPr>
          <w:lang w:val="it-IT"/>
        </w:rPr>
        <w:t>l</w:t>
      </w:r>
      <w:r w:rsidRPr="00A746E1">
        <w:rPr>
          <w:lang w:val="it-IT"/>
        </w:rPr>
        <w:t>o i debiti commerciali</w:t>
      </w:r>
    </w:p>
    <w:p w14:paraId="2CA41BCF" w14:textId="77777777" w:rsidR="00BE749F" w:rsidRPr="00A746E1" w:rsidRDefault="00BE749F" w:rsidP="00860C90">
      <w:pPr>
        <w:pStyle w:val="Corpotesto"/>
        <w:ind w:right="27"/>
        <w:jc w:val="both"/>
        <w:rPr>
          <w:lang w:val="it-IT"/>
        </w:rPr>
      </w:pPr>
      <w:r w:rsidRPr="00A746E1">
        <w:rPr>
          <w:lang w:val="it-IT"/>
        </w:rPr>
        <w:t>- non vengono considerate le note di credito</w:t>
      </w:r>
    </w:p>
    <w:p w14:paraId="2ECBA593" w14:textId="77777777" w:rsidR="00A52608" w:rsidRPr="00A746E1" w:rsidRDefault="00A52608" w:rsidP="00860C90">
      <w:pPr>
        <w:pStyle w:val="Corpotesto"/>
        <w:ind w:right="27"/>
        <w:jc w:val="both"/>
        <w:rPr>
          <w:u w:val="single"/>
          <w:lang w:val="it-IT"/>
        </w:rPr>
      </w:pPr>
      <w:r w:rsidRPr="00A746E1">
        <w:rPr>
          <w:u w:val="single"/>
          <w:lang w:val="it-IT"/>
        </w:rPr>
        <w:t xml:space="preserve">- vengono considerati negativi i tempi di sospensione della fattura </w:t>
      </w:r>
    </w:p>
    <w:p w14:paraId="559BB5EB" w14:textId="77777777" w:rsidR="00A52608" w:rsidRPr="00A746E1" w:rsidRDefault="00A52608" w:rsidP="00860C90">
      <w:pPr>
        <w:pStyle w:val="Corpotesto"/>
        <w:ind w:right="27"/>
        <w:jc w:val="both"/>
        <w:rPr>
          <w:lang w:val="it-IT"/>
        </w:rPr>
      </w:pPr>
      <w:r w:rsidRPr="00A746E1">
        <w:rPr>
          <w:lang w:val="it-IT"/>
        </w:rPr>
        <w:t xml:space="preserve">- la data di scadenza si considera la data comunicata dall’utente su PCC. In assenza di tale data si considera la data di emissione + 30 gg (60 gg per amministrazioni del SSN). Per le fatture elettroniche la data di emissione corrisponde alla data di </w:t>
      </w:r>
      <w:r w:rsidRPr="00A746E1">
        <w:rPr>
          <w:u w:val="single"/>
          <w:lang w:val="it-IT"/>
        </w:rPr>
        <w:t>ricezione</w:t>
      </w:r>
      <w:r w:rsidRPr="00A746E1">
        <w:rPr>
          <w:lang w:val="it-IT"/>
        </w:rPr>
        <w:t xml:space="preserve"> della fattura da parte dello SDI. </w:t>
      </w:r>
    </w:p>
    <w:p w14:paraId="55AE0AE2" w14:textId="77777777" w:rsidR="00C93E04" w:rsidRDefault="00C93E04" w:rsidP="00A52608">
      <w:pPr>
        <w:pStyle w:val="Corpotesto"/>
        <w:ind w:left="192" w:right="196"/>
        <w:jc w:val="both"/>
        <w:rPr>
          <w:highlight w:val="yellow"/>
          <w:lang w:val="it-IT"/>
        </w:rPr>
      </w:pPr>
    </w:p>
    <w:p w14:paraId="10E45A2B" w14:textId="77777777" w:rsidR="00A52608" w:rsidRPr="00A52608" w:rsidRDefault="00A52608" w:rsidP="00A52608">
      <w:pPr>
        <w:widowControl/>
        <w:autoSpaceDE w:val="0"/>
        <w:autoSpaceDN w:val="0"/>
        <w:adjustRightInd w:val="0"/>
        <w:rPr>
          <w:rFonts w:ascii="Calibri" w:eastAsiaTheme="minorHAnsi" w:hAnsi="Calibri" w:cs="Calibri"/>
          <w:color w:val="000000"/>
          <w:sz w:val="24"/>
          <w:szCs w:val="24"/>
          <w:lang w:val="it-IT"/>
        </w:rPr>
      </w:pPr>
    </w:p>
    <w:p w14:paraId="2363E3D6" w14:textId="77777777" w:rsidR="00A52608" w:rsidRPr="007D72B5" w:rsidRDefault="007D72B5" w:rsidP="00A52608">
      <w:pPr>
        <w:pStyle w:val="Titolo2"/>
        <w:ind w:left="192" w:right="0"/>
        <w:jc w:val="center"/>
        <w:rPr>
          <w:lang w:val="it-IT"/>
        </w:rPr>
      </w:pPr>
      <w:r w:rsidRPr="007D72B5">
        <w:rPr>
          <w:lang w:val="it-IT"/>
        </w:rPr>
        <w:t>COMUNICAZIONE DEL DEBITO L. 145/2018</w:t>
      </w:r>
      <w:r w:rsidR="00D15079">
        <w:rPr>
          <w:lang w:val="it-IT"/>
        </w:rPr>
        <w:t xml:space="preserve"> (STOCK)</w:t>
      </w:r>
    </w:p>
    <w:p w14:paraId="4A2855C5" w14:textId="77777777" w:rsidR="007D72B5" w:rsidRPr="00A52608" w:rsidRDefault="007D72B5" w:rsidP="00A52608">
      <w:pPr>
        <w:pStyle w:val="Titolo2"/>
        <w:ind w:left="192" w:right="0"/>
        <w:jc w:val="center"/>
        <w:rPr>
          <w:lang w:val="it-IT"/>
        </w:rPr>
      </w:pPr>
    </w:p>
    <w:p w14:paraId="086F35EB" w14:textId="77777777" w:rsidR="007D72B5" w:rsidRPr="00D15079" w:rsidRDefault="007D72B5" w:rsidP="007D72B5">
      <w:pPr>
        <w:widowControl/>
        <w:autoSpaceDE w:val="0"/>
        <w:autoSpaceDN w:val="0"/>
        <w:adjustRightInd w:val="0"/>
        <w:jc w:val="both"/>
        <w:rPr>
          <w:sz w:val="24"/>
          <w:szCs w:val="24"/>
          <w:lang w:val="it-IT"/>
        </w:rPr>
      </w:pPr>
      <w:r w:rsidRPr="00D15079">
        <w:rPr>
          <w:sz w:val="24"/>
          <w:szCs w:val="24"/>
          <w:lang w:val="it-IT"/>
        </w:rPr>
        <w:t xml:space="preserve">Come disposto dall’art. 1, comma 867, della L. 145/2018 (legge di bilancio 2019) entro il mese di gennaio dell’anno successivo, va comunicato sul sistema PCC (piattaforma del MEF) l’ammontare complessivo dello stock di debiti commerciali residui scaduti e non pagati alla fine dell’esercizio precedente. </w:t>
      </w:r>
    </w:p>
    <w:p w14:paraId="2D74398F" w14:textId="5807BA91" w:rsidR="00D15079" w:rsidRDefault="007D72B5" w:rsidP="00D15079">
      <w:pPr>
        <w:widowControl/>
        <w:autoSpaceDE w:val="0"/>
        <w:autoSpaceDN w:val="0"/>
        <w:adjustRightInd w:val="0"/>
        <w:jc w:val="both"/>
        <w:rPr>
          <w:sz w:val="24"/>
          <w:szCs w:val="24"/>
          <w:lang w:val="it-IT"/>
        </w:rPr>
      </w:pPr>
      <w:r w:rsidRPr="00D15079">
        <w:rPr>
          <w:sz w:val="24"/>
          <w:szCs w:val="24"/>
          <w:lang w:val="it-IT"/>
        </w:rPr>
        <w:lastRenderedPageBreak/>
        <w:t xml:space="preserve">Il Comune di Marcaria ha </w:t>
      </w:r>
      <w:r w:rsidR="00D15079" w:rsidRPr="00D15079">
        <w:rPr>
          <w:sz w:val="24"/>
          <w:szCs w:val="24"/>
          <w:lang w:val="it-IT"/>
        </w:rPr>
        <w:t xml:space="preserve">comunicato in data </w:t>
      </w:r>
      <w:r w:rsidR="00B469EE">
        <w:rPr>
          <w:sz w:val="24"/>
          <w:szCs w:val="24"/>
          <w:lang w:val="it-IT"/>
        </w:rPr>
        <w:t>18</w:t>
      </w:r>
      <w:r w:rsidR="00D15079" w:rsidRPr="00D15079">
        <w:rPr>
          <w:sz w:val="24"/>
          <w:szCs w:val="24"/>
          <w:lang w:val="it-IT"/>
        </w:rPr>
        <w:t xml:space="preserve"> gennaio 202</w:t>
      </w:r>
      <w:r w:rsidR="00B469EE">
        <w:rPr>
          <w:sz w:val="24"/>
          <w:szCs w:val="24"/>
          <w:lang w:val="it-IT"/>
        </w:rPr>
        <w:t>1</w:t>
      </w:r>
      <w:r w:rsidR="00D15079" w:rsidRPr="00D15079">
        <w:rPr>
          <w:sz w:val="24"/>
          <w:szCs w:val="24"/>
          <w:lang w:val="it-IT"/>
        </w:rPr>
        <w:t xml:space="preserve">, pubblicandolo altresì </w:t>
      </w:r>
      <w:r w:rsidR="00C93E04">
        <w:rPr>
          <w:sz w:val="24"/>
          <w:szCs w:val="24"/>
          <w:lang w:val="it-IT"/>
        </w:rPr>
        <w:t xml:space="preserve">in data </w:t>
      </w:r>
      <w:r w:rsidR="00B469EE">
        <w:rPr>
          <w:sz w:val="24"/>
          <w:szCs w:val="24"/>
          <w:lang w:val="it-IT"/>
        </w:rPr>
        <w:t>18/01/2021</w:t>
      </w:r>
      <w:r w:rsidR="00D15079" w:rsidRPr="00D15079">
        <w:rPr>
          <w:sz w:val="24"/>
          <w:szCs w:val="24"/>
          <w:lang w:val="it-IT"/>
        </w:rPr>
        <w:t xml:space="preserve"> sul sito dell’Amministrazione trasparente, lo stock di debiti commerciali residui scaduti e non pagati all</w:t>
      </w:r>
      <w:r w:rsidR="00D15079">
        <w:rPr>
          <w:sz w:val="24"/>
          <w:szCs w:val="24"/>
          <w:lang w:val="it-IT"/>
        </w:rPr>
        <w:t>a</w:t>
      </w:r>
      <w:r w:rsidR="00D15079" w:rsidRPr="00D15079">
        <w:rPr>
          <w:sz w:val="24"/>
          <w:szCs w:val="24"/>
          <w:lang w:val="it-IT"/>
        </w:rPr>
        <w:t xml:space="preserve"> data del 31/12/20</w:t>
      </w:r>
      <w:r w:rsidR="00B469EE">
        <w:rPr>
          <w:sz w:val="24"/>
          <w:szCs w:val="24"/>
          <w:lang w:val="it-IT"/>
        </w:rPr>
        <w:t>20</w:t>
      </w:r>
      <w:r w:rsidR="00D15079" w:rsidRPr="00D15079">
        <w:rPr>
          <w:sz w:val="24"/>
          <w:szCs w:val="24"/>
          <w:lang w:val="it-IT"/>
        </w:rPr>
        <w:t>.</w:t>
      </w:r>
    </w:p>
    <w:p w14:paraId="5ED0FDD6" w14:textId="77777777" w:rsidR="00C93E04" w:rsidRDefault="00C93E04" w:rsidP="00D15079">
      <w:pPr>
        <w:widowControl/>
        <w:autoSpaceDE w:val="0"/>
        <w:autoSpaceDN w:val="0"/>
        <w:adjustRightInd w:val="0"/>
        <w:jc w:val="both"/>
        <w:rPr>
          <w:sz w:val="24"/>
          <w:szCs w:val="24"/>
          <w:lang w:val="it-IT"/>
        </w:rPr>
      </w:pPr>
      <w:r>
        <w:rPr>
          <w:sz w:val="24"/>
          <w:szCs w:val="24"/>
          <w:lang w:val="it-IT"/>
        </w:rPr>
        <w:t>Il trend del dato è il seguente:</w:t>
      </w:r>
    </w:p>
    <w:p w14:paraId="12A6E13F" w14:textId="77777777" w:rsidR="00D15079" w:rsidRPr="00D15079" w:rsidRDefault="00D15079" w:rsidP="00D15079">
      <w:pPr>
        <w:widowControl/>
        <w:autoSpaceDE w:val="0"/>
        <w:autoSpaceDN w:val="0"/>
        <w:adjustRightInd w:val="0"/>
        <w:jc w:val="both"/>
        <w:rPr>
          <w:sz w:val="24"/>
          <w:szCs w:val="24"/>
          <w:lang w:val="it-IT"/>
        </w:rPr>
      </w:pPr>
    </w:p>
    <w:tbl>
      <w:tblPr>
        <w:tblStyle w:val="Grigliatabella"/>
        <w:tblW w:w="5670" w:type="dxa"/>
        <w:tblInd w:w="3256" w:type="dxa"/>
        <w:tblLook w:val="04A0" w:firstRow="1" w:lastRow="0" w:firstColumn="1" w:lastColumn="0" w:noHBand="0" w:noVBand="1"/>
      </w:tblPr>
      <w:tblGrid>
        <w:gridCol w:w="1805"/>
        <w:gridCol w:w="1804"/>
        <w:gridCol w:w="2061"/>
      </w:tblGrid>
      <w:tr w:rsidR="00B469EE" w:rsidRPr="00D15079" w14:paraId="766A5E62" w14:textId="62ACDF87" w:rsidTr="00216A03">
        <w:trPr>
          <w:trHeight w:val="384"/>
        </w:trPr>
        <w:tc>
          <w:tcPr>
            <w:tcW w:w="5670" w:type="dxa"/>
            <w:gridSpan w:val="3"/>
            <w:shd w:val="clear" w:color="auto" w:fill="D9D9D9" w:themeFill="background1" w:themeFillShade="D9"/>
            <w:vAlign w:val="center"/>
          </w:tcPr>
          <w:p w14:paraId="1D0831BC" w14:textId="2D3CFA2C" w:rsidR="00B469EE" w:rsidRPr="00D15079" w:rsidRDefault="00B469EE" w:rsidP="00C93E04">
            <w:pPr>
              <w:pStyle w:val="Titolo2"/>
              <w:ind w:left="0" w:right="0"/>
              <w:jc w:val="center"/>
              <w:rPr>
                <w:lang w:val="it-IT"/>
              </w:rPr>
            </w:pPr>
            <w:r w:rsidRPr="00D15079">
              <w:rPr>
                <w:lang w:val="it-IT"/>
              </w:rPr>
              <w:t>STOCK DEL DEBITO</w:t>
            </w:r>
          </w:p>
        </w:tc>
      </w:tr>
      <w:tr w:rsidR="00B469EE" w:rsidRPr="00D15079" w14:paraId="43B73A01" w14:textId="5E68BE28" w:rsidTr="00B469EE">
        <w:trPr>
          <w:trHeight w:val="384"/>
        </w:trPr>
        <w:tc>
          <w:tcPr>
            <w:tcW w:w="1805" w:type="dxa"/>
            <w:shd w:val="clear" w:color="auto" w:fill="D9D9D9" w:themeFill="background1" w:themeFillShade="D9"/>
            <w:vAlign w:val="center"/>
          </w:tcPr>
          <w:p w14:paraId="69B3BCC7" w14:textId="77777777" w:rsidR="00B469EE" w:rsidRPr="00D15079" w:rsidRDefault="00B469EE" w:rsidP="00B469EE">
            <w:pPr>
              <w:pStyle w:val="Titolo2"/>
              <w:ind w:left="0" w:right="0"/>
              <w:jc w:val="center"/>
              <w:rPr>
                <w:lang w:val="it-IT"/>
              </w:rPr>
            </w:pPr>
            <w:r w:rsidRPr="00D15079">
              <w:rPr>
                <w:lang w:val="it-IT"/>
              </w:rPr>
              <w:t>AL 31.12.2018</w:t>
            </w:r>
          </w:p>
        </w:tc>
        <w:tc>
          <w:tcPr>
            <w:tcW w:w="1804" w:type="dxa"/>
            <w:shd w:val="clear" w:color="auto" w:fill="D9D9D9" w:themeFill="background1" w:themeFillShade="D9"/>
            <w:vAlign w:val="center"/>
          </w:tcPr>
          <w:p w14:paraId="2F5DFCC7" w14:textId="77777777" w:rsidR="00B469EE" w:rsidRPr="00D15079" w:rsidRDefault="00B469EE" w:rsidP="00B469EE">
            <w:pPr>
              <w:pStyle w:val="Titolo2"/>
              <w:ind w:left="0" w:right="0"/>
              <w:jc w:val="center"/>
              <w:rPr>
                <w:lang w:val="it-IT"/>
              </w:rPr>
            </w:pPr>
            <w:r w:rsidRPr="00D15079">
              <w:rPr>
                <w:lang w:val="it-IT"/>
              </w:rPr>
              <w:t>AL 31.12.2019</w:t>
            </w:r>
          </w:p>
        </w:tc>
        <w:tc>
          <w:tcPr>
            <w:tcW w:w="2061" w:type="dxa"/>
            <w:shd w:val="clear" w:color="auto" w:fill="D9D9D9" w:themeFill="background1" w:themeFillShade="D9"/>
            <w:vAlign w:val="center"/>
          </w:tcPr>
          <w:p w14:paraId="7353DB98" w14:textId="1519C323" w:rsidR="00B469EE" w:rsidRPr="00D15079" w:rsidRDefault="00B469EE" w:rsidP="00B469EE">
            <w:pPr>
              <w:pStyle w:val="Titolo2"/>
              <w:ind w:left="0" w:right="0"/>
              <w:jc w:val="center"/>
              <w:rPr>
                <w:lang w:val="it-IT"/>
              </w:rPr>
            </w:pPr>
            <w:r w:rsidRPr="00D15079">
              <w:rPr>
                <w:lang w:val="it-IT"/>
              </w:rPr>
              <w:t>AL 31.12.20</w:t>
            </w:r>
            <w:r>
              <w:rPr>
                <w:lang w:val="it-IT"/>
              </w:rPr>
              <w:t>20</w:t>
            </w:r>
          </w:p>
        </w:tc>
      </w:tr>
      <w:tr w:rsidR="00B469EE" w:rsidRPr="00D15079" w14:paraId="7B15B955" w14:textId="731C58F7" w:rsidTr="00B469EE">
        <w:trPr>
          <w:trHeight w:val="389"/>
        </w:trPr>
        <w:tc>
          <w:tcPr>
            <w:tcW w:w="1805" w:type="dxa"/>
            <w:vAlign w:val="center"/>
          </w:tcPr>
          <w:p w14:paraId="67391ECA" w14:textId="77777777" w:rsidR="00B469EE" w:rsidRPr="00D15079" w:rsidRDefault="00B469EE" w:rsidP="00B469EE">
            <w:pPr>
              <w:pStyle w:val="Titolo2"/>
              <w:ind w:left="0" w:right="0"/>
              <w:jc w:val="center"/>
              <w:rPr>
                <w:b w:val="0"/>
                <w:lang w:val="it-IT"/>
              </w:rPr>
            </w:pPr>
            <w:r>
              <w:rPr>
                <w:b w:val="0"/>
                <w:lang w:val="it-IT"/>
              </w:rPr>
              <w:t>€ 8.212,40*</w:t>
            </w:r>
          </w:p>
        </w:tc>
        <w:tc>
          <w:tcPr>
            <w:tcW w:w="1804" w:type="dxa"/>
            <w:vAlign w:val="center"/>
          </w:tcPr>
          <w:p w14:paraId="155F10D7" w14:textId="77777777" w:rsidR="00B469EE" w:rsidRPr="00D15079" w:rsidRDefault="00B469EE" w:rsidP="00B469EE">
            <w:pPr>
              <w:pStyle w:val="Titolo2"/>
              <w:ind w:left="0" w:right="0"/>
              <w:jc w:val="center"/>
              <w:rPr>
                <w:b w:val="0"/>
                <w:lang w:val="it-IT"/>
              </w:rPr>
            </w:pPr>
            <w:r w:rsidRPr="00D15079">
              <w:rPr>
                <w:b w:val="0"/>
                <w:lang w:val="it-IT"/>
              </w:rPr>
              <w:t>€  0,00</w:t>
            </w:r>
          </w:p>
        </w:tc>
        <w:tc>
          <w:tcPr>
            <w:tcW w:w="2061" w:type="dxa"/>
            <w:vAlign w:val="center"/>
          </w:tcPr>
          <w:p w14:paraId="218DFA96" w14:textId="2D0EB68A" w:rsidR="00B469EE" w:rsidRPr="00D15079" w:rsidRDefault="00B469EE" w:rsidP="00B469EE">
            <w:pPr>
              <w:pStyle w:val="Titolo2"/>
              <w:ind w:left="0" w:right="0"/>
              <w:jc w:val="center"/>
              <w:rPr>
                <w:b w:val="0"/>
                <w:lang w:val="it-IT"/>
              </w:rPr>
            </w:pPr>
            <w:r w:rsidRPr="00D15079">
              <w:rPr>
                <w:b w:val="0"/>
                <w:lang w:val="it-IT"/>
              </w:rPr>
              <w:t>€ 0,00</w:t>
            </w:r>
          </w:p>
        </w:tc>
      </w:tr>
    </w:tbl>
    <w:p w14:paraId="0B73D8AF" w14:textId="77777777" w:rsidR="00D15079" w:rsidRPr="0060262A" w:rsidRDefault="00D15079" w:rsidP="00D15079">
      <w:pPr>
        <w:widowControl/>
        <w:autoSpaceDE w:val="0"/>
        <w:autoSpaceDN w:val="0"/>
        <w:adjustRightInd w:val="0"/>
        <w:jc w:val="both"/>
        <w:rPr>
          <w:sz w:val="16"/>
          <w:szCs w:val="16"/>
          <w:lang w:val="it-IT"/>
        </w:rPr>
      </w:pPr>
    </w:p>
    <w:p w14:paraId="764C6D24" w14:textId="77777777" w:rsidR="00D15079" w:rsidRPr="00D15079" w:rsidRDefault="00D15079" w:rsidP="00D15079">
      <w:pPr>
        <w:widowControl/>
        <w:autoSpaceDE w:val="0"/>
        <w:autoSpaceDN w:val="0"/>
        <w:adjustRightInd w:val="0"/>
        <w:jc w:val="both"/>
        <w:rPr>
          <w:i/>
          <w:sz w:val="20"/>
          <w:szCs w:val="20"/>
          <w:lang w:val="it-IT"/>
        </w:rPr>
      </w:pPr>
      <w:r w:rsidRPr="00D15079">
        <w:rPr>
          <w:i/>
          <w:sz w:val="24"/>
          <w:szCs w:val="24"/>
          <w:lang w:val="it-IT"/>
        </w:rPr>
        <w:t xml:space="preserve">* </w:t>
      </w:r>
      <w:r w:rsidRPr="00D15079">
        <w:rPr>
          <w:i/>
          <w:sz w:val="20"/>
          <w:szCs w:val="20"/>
          <w:lang w:val="it-IT"/>
        </w:rPr>
        <w:t>Di cui € 2.134,07 relativ</w:t>
      </w:r>
      <w:r w:rsidR="0039692F">
        <w:rPr>
          <w:i/>
          <w:sz w:val="20"/>
          <w:szCs w:val="20"/>
          <w:lang w:val="it-IT"/>
        </w:rPr>
        <w:t>i</w:t>
      </w:r>
      <w:r w:rsidRPr="00D15079">
        <w:rPr>
          <w:i/>
          <w:sz w:val="20"/>
          <w:szCs w:val="20"/>
          <w:lang w:val="it-IT"/>
        </w:rPr>
        <w:t xml:space="preserve"> a n. 2 fatture emesse nel 2017. Motivazione: contenzioso in corso. Una di queste è stata regolarizzata con relativa nota di credito nel corso del 2019 e l’altra posta come “sospesa”</w:t>
      </w:r>
      <w:r w:rsidR="0039692F">
        <w:rPr>
          <w:i/>
          <w:sz w:val="20"/>
          <w:szCs w:val="20"/>
          <w:lang w:val="it-IT"/>
        </w:rPr>
        <w:t xml:space="preserve"> in attesa di nota di credito</w:t>
      </w:r>
      <w:r w:rsidRPr="00D15079">
        <w:rPr>
          <w:i/>
          <w:sz w:val="20"/>
          <w:szCs w:val="20"/>
          <w:lang w:val="it-IT"/>
        </w:rPr>
        <w:t>. Ed € 6.708,33 per fatture emesse nel 2018, che sono pervenute in chiusura di esercizio e non era stato possibile pagarle entro il 31.12.2019 per chiusura della Tesoreria. Sono state regolarmente pagate nel 2019.</w:t>
      </w:r>
    </w:p>
    <w:p w14:paraId="6D03E76D" w14:textId="175645A0" w:rsidR="00D15079" w:rsidRDefault="00D15079" w:rsidP="00D15079">
      <w:pPr>
        <w:widowControl/>
        <w:autoSpaceDE w:val="0"/>
        <w:autoSpaceDN w:val="0"/>
        <w:adjustRightInd w:val="0"/>
        <w:jc w:val="both"/>
        <w:rPr>
          <w:sz w:val="24"/>
          <w:szCs w:val="24"/>
          <w:lang w:val="it-IT"/>
        </w:rPr>
      </w:pPr>
    </w:p>
    <w:p w14:paraId="63B9C438" w14:textId="77777777" w:rsidR="00B469EE" w:rsidRDefault="00B469EE" w:rsidP="00D15079">
      <w:pPr>
        <w:widowControl/>
        <w:autoSpaceDE w:val="0"/>
        <w:autoSpaceDN w:val="0"/>
        <w:adjustRightInd w:val="0"/>
        <w:jc w:val="both"/>
        <w:rPr>
          <w:sz w:val="24"/>
          <w:szCs w:val="24"/>
          <w:lang w:val="it-IT"/>
        </w:rPr>
      </w:pPr>
    </w:p>
    <w:p w14:paraId="49D2296C" w14:textId="79BF4FB4" w:rsidR="00D15079" w:rsidRDefault="00D15079" w:rsidP="00D15079">
      <w:pPr>
        <w:widowControl/>
        <w:autoSpaceDE w:val="0"/>
        <w:autoSpaceDN w:val="0"/>
        <w:adjustRightInd w:val="0"/>
        <w:jc w:val="both"/>
        <w:rPr>
          <w:sz w:val="24"/>
          <w:szCs w:val="24"/>
          <w:lang w:val="it-IT"/>
        </w:rPr>
      </w:pPr>
      <w:r w:rsidRPr="00D15079">
        <w:rPr>
          <w:sz w:val="24"/>
          <w:szCs w:val="24"/>
          <w:lang w:val="it-IT"/>
        </w:rPr>
        <w:t>Si riporta di seguito la maschera della PCC</w:t>
      </w:r>
      <w:r w:rsidR="00B469EE">
        <w:rPr>
          <w:sz w:val="24"/>
          <w:szCs w:val="24"/>
          <w:lang w:val="it-IT"/>
        </w:rPr>
        <w:t xml:space="preserve"> relativa alla comunicazione del debito scaduto e non pagato al 31.12.2020:</w:t>
      </w:r>
    </w:p>
    <w:p w14:paraId="5B8C42D9" w14:textId="2EED5BAB" w:rsidR="00B469EE" w:rsidRDefault="00B469EE" w:rsidP="00D15079">
      <w:pPr>
        <w:widowControl/>
        <w:autoSpaceDE w:val="0"/>
        <w:autoSpaceDN w:val="0"/>
        <w:adjustRightInd w:val="0"/>
        <w:jc w:val="both"/>
        <w:rPr>
          <w:sz w:val="24"/>
          <w:szCs w:val="24"/>
          <w:lang w:val="it-IT"/>
        </w:rPr>
      </w:pPr>
    </w:p>
    <w:p w14:paraId="6AAA51E5" w14:textId="09B3F658" w:rsidR="00B469EE" w:rsidRDefault="00B469EE" w:rsidP="00B469EE">
      <w:pPr>
        <w:rPr>
          <w:noProof/>
        </w:rPr>
      </w:pPr>
      <w:r w:rsidRPr="00564B9B">
        <w:rPr>
          <w:noProof/>
        </w:rPr>
        <w:drawing>
          <wp:inline distT="0" distB="0" distL="0" distR="0" wp14:anchorId="7AF3810A" wp14:editId="5BA2A580">
            <wp:extent cx="6318250" cy="3420745"/>
            <wp:effectExtent l="0" t="0" r="6350" b="825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18250" cy="3420745"/>
                    </a:xfrm>
                    <a:prstGeom prst="rect">
                      <a:avLst/>
                    </a:prstGeom>
                    <a:noFill/>
                    <a:ln>
                      <a:noFill/>
                    </a:ln>
                  </pic:spPr>
                </pic:pic>
              </a:graphicData>
            </a:graphic>
          </wp:inline>
        </w:drawing>
      </w:r>
    </w:p>
    <w:p w14:paraId="62E28AFB" w14:textId="3B619F7B" w:rsidR="00B469EE" w:rsidRPr="00D15079" w:rsidRDefault="00B469EE" w:rsidP="00D15079">
      <w:pPr>
        <w:widowControl/>
        <w:autoSpaceDE w:val="0"/>
        <w:autoSpaceDN w:val="0"/>
        <w:adjustRightInd w:val="0"/>
        <w:jc w:val="both"/>
        <w:rPr>
          <w:sz w:val="24"/>
          <w:szCs w:val="24"/>
          <w:lang w:val="it-IT"/>
        </w:rPr>
      </w:pPr>
    </w:p>
    <w:p w14:paraId="24738637" w14:textId="77777777" w:rsidR="00A52608" w:rsidRPr="00A52608" w:rsidRDefault="007D72B5" w:rsidP="007D72B5">
      <w:pPr>
        <w:pStyle w:val="Corpotesto"/>
        <w:pBdr>
          <w:top w:val="single" w:sz="4" w:space="1" w:color="auto"/>
          <w:left w:val="single" w:sz="4" w:space="4" w:color="auto"/>
          <w:bottom w:val="single" w:sz="4" w:space="1" w:color="auto"/>
          <w:right w:val="single" w:sz="4" w:space="4" w:color="auto"/>
        </w:pBdr>
        <w:ind w:left="567" w:right="196"/>
        <w:jc w:val="both"/>
        <w:rPr>
          <w:b/>
          <w:i/>
          <w:sz w:val="20"/>
          <w:szCs w:val="20"/>
          <w:lang w:val="it-IT"/>
        </w:rPr>
      </w:pPr>
      <w:r w:rsidRPr="00BE749F">
        <w:rPr>
          <w:b/>
          <w:i/>
          <w:sz w:val="20"/>
          <w:szCs w:val="20"/>
          <w:lang w:val="it-IT"/>
        </w:rPr>
        <w:t xml:space="preserve">N.B.: </w:t>
      </w:r>
      <w:r>
        <w:rPr>
          <w:b/>
          <w:i/>
          <w:sz w:val="20"/>
          <w:szCs w:val="20"/>
          <w:lang w:val="it-IT"/>
        </w:rPr>
        <w:t xml:space="preserve"> Note sulle </w:t>
      </w:r>
      <w:r w:rsidR="00A52608" w:rsidRPr="00A52608">
        <w:rPr>
          <w:b/>
          <w:i/>
          <w:sz w:val="20"/>
          <w:szCs w:val="20"/>
          <w:lang w:val="it-IT"/>
        </w:rPr>
        <w:t xml:space="preserve">Regole per il calcolo dell’importo scaduto </w:t>
      </w:r>
    </w:p>
    <w:p w14:paraId="7EF0AB4B" w14:textId="77777777" w:rsidR="00D15079" w:rsidRDefault="00A52608"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A52608">
        <w:rPr>
          <w:b/>
          <w:i/>
          <w:sz w:val="20"/>
          <w:szCs w:val="20"/>
          <w:lang w:val="it-IT"/>
        </w:rPr>
        <w:t xml:space="preserve"> </w:t>
      </w:r>
      <w:r w:rsidRPr="00A52608">
        <w:rPr>
          <w:i/>
          <w:sz w:val="20"/>
          <w:szCs w:val="20"/>
          <w:lang w:val="it-IT"/>
        </w:rPr>
        <w:t xml:space="preserve">Ai fini del calcolo sono considerate tutte le fatture interamente scadute e non pagate alla data del 31/12 dell’anno precedente alla rilevazione. Le note di credito hanno effetto negativo. Per la data di scadenza si considera la data comunicata dall’utente su PCC. In assenza di tale data si considera la data di emissione + 30 gg (60 gg per amministrazioni del SSN). Per le fatture elettroniche la data di emissione corrisponde alla data di ricezione della </w:t>
      </w:r>
      <w:r w:rsidRPr="00A52608">
        <w:rPr>
          <w:i/>
          <w:sz w:val="20"/>
          <w:szCs w:val="20"/>
          <w:lang w:val="it-IT"/>
        </w:rPr>
        <w:lastRenderedPageBreak/>
        <w:t xml:space="preserve">fattura da parte dello SDI. </w:t>
      </w:r>
    </w:p>
    <w:p w14:paraId="71E848BD" w14:textId="77777777" w:rsidR="00A52608" w:rsidRPr="007D72B5" w:rsidRDefault="00A52608"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7D72B5">
        <w:rPr>
          <w:i/>
          <w:sz w:val="20"/>
          <w:szCs w:val="20"/>
          <w:lang w:val="it-IT"/>
        </w:rPr>
        <w:t xml:space="preserve">Lo stock del debito rilevato in base alle risultanze presenti nel sistema PCC è così calcolato: </w:t>
      </w:r>
    </w:p>
    <w:p w14:paraId="773B7B75" w14:textId="77777777" w:rsidR="00BE749F" w:rsidRPr="00BE749F" w:rsidRDefault="00BE749F"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BE749F">
        <w:rPr>
          <w:i/>
          <w:sz w:val="20"/>
          <w:szCs w:val="20"/>
          <w:lang w:val="it-IT"/>
        </w:rPr>
        <w:t xml:space="preserve">Importo stock = [Saldo Presentato] </w:t>
      </w:r>
    </w:p>
    <w:p w14:paraId="3FFC40FF" w14:textId="77777777" w:rsidR="00BE749F" w:rsidRPr="00BE749F" w:rsidRDefault="00BE749F"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BE749F">
        <w:rPr>
          <w:i/>
          <w:sz w:val="20"/>
          <w:szCs w:val="20"/>
          <w:lang w:val="it-IT"/>
        </w:rPr>
        <w:t xml:space="preserve">+ [Saldo Ricevuto] </w:t>
      </w:r>
    </w:p>
    <w:p w14:paraId="4B565C77" w14:textId="77777777" w:rsidR="00BE749F" w:rsidRPr="00BE749F" w:rsidRDefault="00BE749F"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BE749F">
        <w:rPr>
          <w:i/>
          <w:sz w:val="20"/>
          <w:szCs w:val="20"/>
          <w:lang w:val="it-IT"/>
        </w:rPr>
        <w:t xml:space="preserve">+ [Saldo Liquidato] </w:t>
      </w:r>
    </w:p>
    <w:p w14:paraId="4B26154D" w14:textId="77777777" w:rsidR="00BE749F" w:rsidRPr="00BE749F" w:rsidRDefault="00BE749F"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BE749F">
        <w:rPr>
          <w:i/>
          <w:sz w:val="20"/>
          <w:szCs w:val="20"/>
          <w:lang w:val="it-IT"/>
        </w:rPr>
        <w:t xml:space="preserve">+ [Saldo Sospeso (Senza conti sospesi contestati o in contenzioso o per adempimenti normativi)] </w:t>
      </w:r>
    </w:p>
    <w:p w14:paraId="0F0BFD2C" w14:textId="77777777" w:rsidR="00BE749F" w:rsidRPr="00BE749F" w:rsidRDefault="00BE749F"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BE749F">
        <w:rPr>
          <w:i/>
          <w:sz w:val="20"/>
          <w:szCs w:val="20"/>
          <w:lang w:val="it-IT"/>
        </w:rPr>
        <w:t xml:space="preserve">+ [Saldo Pagato] </w:t>
      </w:r>
    </w:p>
    <w:p w14:paraId="59FC3E6D" w14:textId="77777777" w:rsidR="00BE749F" w:rsidRPr="00BE749F" w:rsidRDefault="00BE749F" w:rsidP="007D72B5">
      <w:pPr>
        <w:pStyle w:val="Corpotesto"/>
        <w:pBdr>
          <w:top w:val="single" w:sz="4" w:space="1" w:color="auto"/>
          <w:left w:val="single" w:sz="4" w:space="4" w:color="auto"/>
          <w:bottom w:val="single" w:sz="4" w:space="1" w:color="auto"/>
          <w:right w:val="single" w:sz="4" w:space="4" w:color="auto"/>
        </w:pBdr>
        <w:ind w:left="567" w:right="196"/>
        <w:jc w:val="both"/>
        <w:rPr>
          <w:i/>
          <w:sz w:val="20"/>
          <w:szCs w:val="20"/>
          <w:lang w:val="it-IT"/>
        </w:rPr>
      </w:pPr>
      <w:r w:rsidRPr="00BE749F">
        <w:rPr>
          <w:i/>
          <w:sz w:val="20"/>
          <w:szCs w:val="20"/>
          <w:lang w:val="it-IT"/>
        </w:rPr>
        <w:t xml:space="preserve">- [Saldo Pagato al 31/12] </w:t>
      </w:r>
    </w:p>
    <w:p w14:paraId="6C33DEFA" w14:textId="77777777" w:rsidR="007D72B5" w:rsidRDefault="007D72B5" w:rsidP="00A746E1">
      <w:pPr>
        <w:pStyle w:val="Corpotesto"/>
        <w:ind w:right="196"/>
        <w:jc w:val="both"/>
        <w:rPr>
          <w:lang w:val="it-IT"/>
        </w:rPr>
      </w:pPr>
    </w:p>
    <w:p w14:paraId="1CFE1CE0" w14:textId="77777777" w:rsidR="00BE749F" w:rsidRPr="005C46E7" w:rsidRDefault="00BE749F" w:rsidP="00BE749F">
      <w:pPr>
        <w:pStyle w:val="Titolo2"/>
        <w:ind w:left="192" w:right="0"/>
        <w:jc w:val="center"/>
        <w:rPr>
          <w:lang w:val="it-IT"/>
        </w:rPr>
      </w:pPr>
      <w:r w:rsidRPr="005C46E7">
        <w:rPr>
          <w:lang w:val="it-IT"/>
        </w:rPr>
        <w:t>CAPACITA’ DI GESTIONE</w:t>
      </w:r>
    </w:p>
    <w:p w14:paraId="5BA6812F" w14:textId="77777777" w:rsidR="00BE749F" w:rsidRPr="005C46E7" w:rsidRDefault="00BE749F" w:rsidP="00BE749F">
      <w:pPr>
        <w:pStyle w:val="Corpotesto"/>
        <w:rPr>
          <w:b/>
          <w:sz w:val="23"/>
          <w:lang w:val="it-IT"/>
        </w:rPr>
      </w:pPr>
    </w:p>
    <w:p w14:paraId="1DB6D0AD" w14:textId="77777777" w:rsidR="00BE749F" w:rsidRDefault="00BE749F" w:rsidP="00860C90">
      <w:pPr>
        <w:pStyle w:val="Corpotesto"/>
        <w:ind w:right="27"/>
        <w:jc w:val="both"/>
        <w:rPr>
          <w:lang w:val="it-IT"/>
        </w:rPr>
      </w:pPr>
      <w:r w:rsidRPr="005C46E7">
        <w:rPr>
          <w:lang w:val="it-IT"/>
        </w:rPr>
        <w:t>Questi indicatori, seppure nella loro approssimazione, forniscono un primo significato elemento di valutazione del grado di attività della struttura operativa del Comune, analizzato da due distinti elementi: la densità di dipendenti per abitante ed il volume medio di risorse nette spese da ogni dipendente.</w:t>
      </w:r>
    </w:p>
    <w:p w14:paraId="09704635" w14:textId="77777777" w:rsidR="00016A37" w:rsidRDefault="00016A37" w:rsidP="00512920">
      <w:pPr>
        <w:pStyle w:val="Titolo2"/>
        <w:ind w:left="1064" w:right="985"/>
        <w:jc w:val="center"/>
        <w:rPr>
          <w:lang w:val="it-IT"/>
        </w:rPr>
      </w:pPr>
    </w:p>
    <w:p w14:paraId="33420C10" w14:textId="77777777" w:rsidR="00894F60" w:rsidRPr="005C46E7" w:rsidRDefault="00A53E84" w:rsidP="00512920">
      <w:pPr>
        <w:pStyle w:val="Titolo2"/>
        <w:ind w:left="1064" w:right="985"/>
        <w:jc w:val="center"/>
        <w:rPr>
          <w:lang w:val="it-IT"/>
        </w:rPr>
      </w:pPr>
      <w:r>
        <w:rPr>
          <w:lang w:val="it-IT"/>
        </w:rPr>
        <w:t>ANDAMENTO DELLE ENTRATE</w:t>
      </w:r>
    </w:p>
    <w:p w14:paraId="07D58D1F" w14:textId="77777777" w:rsidR="00894F60" w:rsidRPr="005C46E7" w:rsidRDefault="005C46E7" w:rsidP="00512920">
      <w:pPr>
        <w:ind w:left="1063" w:right="986"/>
        <w:jc w:val="center"/>
        <w:rPr>
          <w:b/>
          <w:sz w:val="24"/>
          <w:lang w:val="it-IT"/>
        </w:rPr>
      </w:pPr>
      <w:r w:rsidRPr="005C46E7">
        <w:rPr>
          <w:b/>
          <w:sz w:val="24"/>
          <w:lang w:val="it-IT"/>
        </w:rPr>
        <w:t>- RIEPILOGO DELLE ENTRATE PER TITOLI -</w:t>
      </w:r>
    </w:p>
    <w:p w14:paraId="2693806E" w14:textId="77777777" w:rsidR="00894F60" w:rsidRPr="005C46E7" w:rsidRDefault="00894F60" w:rsidP="00512920">
      <w:pPr>
        <w:pStyle w:val="Corpotesto"/>
        <w:rPr>
          <w:b/>
          <w:sz w:val="23"/>
          <w:lang w:val="it-IT"/>
        </w:rPr>
      </w:pPr>
    </w:p>
    <w:p w14:paraId="03B2CF36" w14:textId="77777777" w:rsidR="00894F60" w:rsidRPr="005C46E7" w:rsidRDefault="005C46E7" w:rsidP="00860C90">
      <w:pPr>
        <w:pStyle w:val="Corpotesto"/>
        <w:ind w:right="27"/>
        <w:jc w:val="both"/>
        <w:rPr>
          <w:lang w:val="it-IT"/>
        </w:rPr>
      </w:pPr>
      <w:r w:rsidRPr="005C46E7">
        <w:rPr>
          <w:lang w:val="it-IT"/>
        </w:rPr>
        <w:t xml:space="preserve">Le risorse di cui l’ente può disporre sono costituite da entrate tributarie, trasferimenti correnti entrate </w:t>
      </w:r>
      <w:r w:rsidR="00154D15" w:rsidRPr="005C46E7">
        <w:rPr>
          <w:lang w:val="it-IT"/>
        </w:rPr>
        <w:t>extra tributarie</w:t>
      </w:r>
      <w:r w:rsidRPr="005C46E7">
        <w:rPr>
          <w:lang w:val="it-IT"/>
        </w:rPr>
        <w:t>, alienazioni di beni e contributi in C/capitale, accessione di prestiti, ed infine da movimenti di risorse per conto di soggetti esterni, come i servizi per conto di</w:t>
      </w:r>
      <w:r w:rsidRPr="005C46E7">
        <w:rPr>
          <w:spacing w:val="-16"/>
          <w:lang w:val="it-IT"/>
        </w:rPr>
        <w:t xml:space="preserve"> </w:t>
      </w:r>
      <w:r w:rsidRPr="005C46E7">
        <w:rPr>
          <w:lang w:val="it-IT"/>
        </w:rPr>
        <w:t>terzi.</w:t>
      </w:r>
    </w:p>
    <w:p w14:paraId="7DC3F686" w14:textId="77777777" w:rsidR="00BC7FE5" w:rsidRPr="00BC7FE5" w:rsidRDefault="00BC7FE5" w:rsidP="00860C90">
      <w:pPr>
        <w:pStyle w:val="Corpotesto"/>
        <w:ind w:right="27"/>
        <w:jc w:val="both"/>
        <w:rPr>
          <w:sz w:val="16"/>
          <w:szCs w:val="16"/>
          <w:lang w:val="it-IT"/>
        </w:rPr>
      </w:pPr>
    </w:p>
    <w:p w14:paraId="61D55D73" w14:textId="77777777" w:rsidR="00894F60" w:rsidRPr="005C46E7" w:rsidRDefault="005C46E7" w:rsidP="00860C90">
      <w:pPr>
        <w:pStyle w:val="Corpotesto"/>
        <w:ind w:right="27"/>
        <w:jc w:val="both"/>
        <w:rPr>
          <w:lang w:val="it-IT"/>
        </w:rPr>
      </w:pPr>
      <w:r w:rsidRPr="005C46E7">
        <w:rPr>
          <w:lang w:val="it-IT"/>
        </w:rPr>
        <w:t xml:space="preserve">Le entrate di competenza di </w:t>
      </w:r>
      <w:r w:rsidR="00B67F3A" w:rsidRPr="005C46E7">
        <w:rPr>
          <w:lang w:val="it-IT"/>
        </w:rPr>
        <w:t>un esercizio</w:t>
      </w:r>
      <w:r w:rsidRPr="005C46E7">
        <w:rPr>
          <w:lang w:val="it-IT"/>
        </w:rPr>
        <w:t xml:space="preserve"> sono il vero asse portante dell’intero bilancio </w:t>
      </w:r>
      <w:r w:rsidR="00154D15" w:rsidRPr="005C46E7">
        <w:rPr>
          <w:lang w:val="it-IT"/>
        </w:rPr>
        <w:t>comunale. La</w:t>
      </w:r>
      <w:r w:rsidRPr="005C46E7">
        <w:rPr>
          <w:lang w:val="it-IT"/>
        </w:rPr>
        <w:t xml:space="preserve"> dimensione che assume la gestione economica e finanziaria dell’ente dipende dal volume di risorse che vengono reperite, utilizzandole successivamente nella gestione delle spese correnti e degli investimenti.</w:t>
      </w:r>
    </w:p>
    <w:p w14:paraId="516EFED6" w14:textId="77777777" w:rsidR="00894F60" w:rsidRPr="005C46E7" w:rsidRDefault="005C46E7" w:rsidP="00860C90">
      <w:pPr>
        <w:pStyle w:val="Corpotesto"/>
        <w:ind w:right="27"/>
        <w:jc w:val="both"/>
        <w:rPr>
          <w:lang w:val="it-IT"/>
        </w:rPr>
      </w:pPr>
      <w:r w:rsidRPr="005C46E7">
        <w:rPr>
          <w:lang w:val="it-IT"/>
        </w:rPr>
        <w:t>Il Comune, per programmare correttamente l’attività di spesa, deve infatti conoscere quali siano i mezzi finanziari a disposizione, garantendosi così un margine di manovra nel versante delle entrate.</w:t>
      </w:r>
    </w:p>
    <w:p w14:paraId="0863D9EB" w14:textId="77777777" w:rsidR="00BF15B7" w:rsidRDefault="00BF15B7" w:rsidP="00A746E1">
      <w:pPr>
        <w:ind w:right="986"/>
        <w:rPr>
          <w:i/>
          <w:sz w:val="24"/>
          <w:lang w:val="it-IT"/>
        </w:rPr>
      </w:pPr>
    </w:p>
    <w:p w14:paraId="79ABBBDF" w14:textId="77777777" w:rsidR="000F0E11" w:rsidRDefault="005C46E7" w:rsidP="00512920">
      <w:pPr>
        <w:ind w:left="1063" w:right="986"/>
        <w:jc w:val="center"/>
        <w:rPr>
          <w:i/>
          <w:sz w:val="24"/>
          <w:lang w:val="it-IT"/>
        </w:rPr>
      </w:pPr>
      <w:r w:rsidRPr="005C46E7">
        <w:rPr>
          <w:i/>
          <w:sz w:val="24"/>
          <w:lang w:val="it-IT"/>
        </w:rPr>
        <w:t>RIEPILOGO ENTRATE (In Euro)</w:t>
      </w:r>
    </w:p>
    <w:p w14:paraId="4C53605C" w14:textId="77777777" w:rsidR="00154D15" w:rsidRDefault="00154D15" w:rsidP="00512920">
      <w:pPr>
        <w:ind w:left="1063" w:right="986"/>
        <w:jc w:val="center"/>
        <w:rPr>
          <w:i/>
          <w:sz w:val="24"/>
          <w:lang w:val="it-IT"/>
        </w:rPr>
      </w:pPr>
    </w:p>
    <w:tbl>
      <w:tblPr>
        <w:tblW w:w="9760" w:type="dxa"/>
        <w:jc w:val="center"/>
        <w:tblCellMar>
          <w:left w:w="70" w:type="dxa"/>
          <w:right w:w="70" w:type="dxa"/>
        </w:tblCellMar>
        <w:tblLook w:val="04A0" w:firstRow="1" w:lastRow="0" w:firstColumn="1" w:lastColumn="0" w:noHBand="0" w:noVBand="1"/>
      </w:tblPr>
      <w:tblGrid>
        <w:gridCol w:w="5260"/>
        <w:gridCol w:w="1500"/>
        <w:gridCol w:w="1500"/>
        <w:gridCol w:w="1500"/>
      </w:tblGrid>
      <w:tr w:rsidR="0004699B" w:rsidRPr="00A53E84" w14:paraId="3C8B2F16" w14:textId="77777777" w:rsidTr="0004699B">
        <w:trPr>
          <w:trHeight w:val="315"/>
          <w:jc w:val="center"/>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47720" w14:textId="77777777" w:rsidR="0004699B" w:rsidRPr="00A53E84" w:rsidRDefault="0004699B" w:rsidP="0004699B">
            <w:pPr>
              <w:widowControl/>
              <w:jc w:val="center"/>
              <w:rPr>
                <w:rFonts w:ascii="Calibri" w:hAnsi="Calibri" w:cs="Calibri"/>
                <w:b/>
                <w:bCs/>
                <w:color w:val="000000"/>
                <w:sz w:val="24"/>
                <w:szCs w:val="24"/>
                <w:lang w:val="it-IT" w:eastAsia="it-IT"/>
              </w:rPr>
            </w:pPr>
            <w:r w:rsidRPr="00A53E84">
              <w:rPr>
                <w:rFonts w:ascii="Calibri" w:hAnsi="Calibri" w:cs="Calibri"/>
                <w:b/>
                <w:bCs/>
                <w:color w:val="000000"/>
                <w:sz w:val="24"/>
                <w:szCs w:val="24"/>
                <w:lang w:val="it-IT" w:eastAsia="it-IT"/>
              </w:rPr>
              <w:t>RIEPILOGO ENTRATE</w:t>
            </w:r>
          </w:p>
        </w:tc>
        <w:tc>
          <w:tcPr>
            <w:tcW w:w="1500" w:type="dxa"/>
            <w:vMerge w:val="restart"/>
            <w:tcBorders>
              <w:top w:val="single" w:sz="4" w:space="0" w:color="auto"/>
              <w:left w:val="single" w:sz="4" w:space="0" w:color="auto"/>
              <w:right w:val="single" w:sz="4" w:space="0" w:color="auto"/>
            </w:tcBorders>
            <w:vAlign w:val="center"/>
          </w:tcPr>
          <w:p w14:paraId="017AC7F7" w14:textId="44A6113C" w:rsidR="0004699B" w:rsidRPr="00F54BE9" w:rsidRDefault="0004699B" w:rsidP="0004699B">
            <w:pPr>
              <w:widowControl/>
              <w:jc w:val="center"/>
              <w:rPr>
                <w:rFonts w:ascii="Calibri" w:hAnsi="Calibri" w:cs="Calibri"/>
                <w:b/>
                <w:bCs/>
                <w:color w:val="000000"/>
                <w:sz w:val="24"/>
                <w:szCs w:val="24"/>
                <w:lang w:val="it-IT" w:eastAsia="it-IT"/>
              </w:rPr>
            </w:pPr>
            <w:r w:rsidRPr="00FA0E96">
              <w:rPr>
                <w:rFonts w:ascii="Calibri" w:hAnsi="Calibri" w:cs="Calibri"/>
                <w:b/>
                <w:bCs/>
                <w:color w:val="000000"/>
                <w:sz w:val="24"/>
                <w:szCs w:val="24"/>
                <w:lang w:val="it-IT" w:eastAsia="it-IT"/>
              </w:rPr>
              <w:t>Anno 2018</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561131" w14:textId="5D8D4E4D" w:rsidR="0004699B" w:rsidRPr="00FA0E96" w:rsidRDefault="0004699B" w:rsidP="0004699B">
            <w:pPr>
              <w:widowControl/>
              <w:jc w:val="center"/>
              <w:rPr>
                <w:rFonts w:ascii="Calibri" w:hAnsi="Calibri" w:cs="Calibri"/>
                <w:b/>
                <w:bCs/>
                <w:color w:val="000000"/>
                <w:sz w:val="24"/>
                <w:szCs w:val="24"/>
                <w:lang w:val="it-IT" w:eastAsia="it-IT"/>
              </w:rPr>
            </w:pPr>
            <w:r w:rsidRPr="00FA0E96">
              <w:rPr>
                <w:rFonts w:ascii="Calibri" w:hAnsi="Calibri" w:cs="Calibri"/>
                <w:b/>
                <w:bCs/>
                <w:color w:val="000000"/>
                <w:sz w:val="24"/>
                <w:szCs w:val="24"/>
                <w:lang w:val="it-IT" w:eastAsia="it-IT"/>
              </w:rPr>
              <w:t>Anno 201</w:t>
            </w:r>
            <w:r>
              <w:rPr>
                <w:rFonts w:ascii="Calibri" w:hAnsi="Calibri" w:cs="Calibri"/>
                <w:b/>
                <w:bCs/>
                <w:color w:val="000000"/>
                <w:sz w:val="24"/>
                <w:szCs w:val="24"/>
                <w:lang w:val="it-IT" w:eastAsia="it-IT"/>
              </w:rPr>
              <w:t>9</w:t>
            </w:r>
          </w:p>
        </w:tc>
        <w:tc>
          <w:tcPr>
            <w:tcW w:w="1500" w:type="dxa"/>
            <w:vMerge w:val="restart"/>
            <w:tcBorders>
              <w:top w:val="single" w:sz="4" w:space="0" w:color="auto"/>
              <w:left w:val="single" w:sz="4" w:space="0" w:color="auto"/>
              <w:right w:val="single" w:sz="4" w:space="0" w:color="auto"/>
            </w:tcBorders>
            <w:shd w:val="clear" w:color="auto" w:fill="auto"/>
            <w:vAlign w:val="center"/>
          </w:tcPr>
          <w:p w14:paraId="26DE6310" w14:textId="4EC68C7D" w:rsidR="0004699B" w:rsidRPr="00FA0E96" w:rsidRDefault="0004699B" w:rsidP="0004699B">
            <w:pPr>
              <w:widowControl/>
              <w:jc w:val="center"/>
              <w:rPr>
                <w:rFonts w:ascii="Calibri" w:hAnsi="Calibri" w:cs="Calibri"/>
                <w:b/>
                <w:bCs/>
                <w:color w:val="000000"/>
                <w:sz w:val="24"/>
                <w:szCs w:val="24"/>
                <w:lang w:val="it-IT" w:eastAsia="it-IT"/>
              </w:rPr>
            </w:pPr>
            <w:r w:rsidRPr="00FA0E96">
              <w:rPr>
                <w:rFonts w:ascii="Calibri" w:hAnsi="Calibri" w:cs="Calibri"/>
                <w:b/>
                <w:bCs/>
                <w:color w:val="000000"/>
                <w:sz w:val="24"/>
                <w:szCs w:val="24"/>
                <w:lang w:val="it-IT" w:eastAsia="it-IT"/>
              </w:rPr>
              <w:t>Anno 20</w:t>
            </w:r>
            <w:r>
              <w:rPr>
                <w:rFonts w:ascii="Calibri" w:hAnsi="Calibri" w:cs="Calibri"/>
                <w:b/>
                <w:bCs/>
                <w:color w:val="000000"/>
                <w:sz w:val="24"/>
                <w:szCs w:val="24"/>
                <w:lang w:val="it-IT" w:eastAsia="it-IT"/>
              </w:rPr>
              <w:t>20</w:t>
            </w:r>
          </w:p>
        </w:tc>
      </w:tr>
      <w:tr w:rsidR="0004699B" w:rsidRPr="00A53E84" w14:paraId="2289CC10" w14:textId="77777777" w:rsidTr="0004699B">
        <w:trPr>
          <w:trHeight w:val="315"/>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429A2367" w14:textId="77777777" w:rsidR="0004699B" w:rsidRPr="00A53E84" w:rsidRDefault="0004699B" w:rsidP="0004699B">
            <w:pPr>
              <w:widowControl/>
              <w:jc w:val="center"/>
              <w:rPr>
                <w:rFonts w:ascii="Calibri" w:hAnsi="Calibri" w:cs="Calibri"/>
                <w:b/>
                <w:bCs/>
                <w:color w:val="000000"/>
                <w:sz w:val="24"/>
                <w:szCs w:val="24"/>
                <w:lang w:val="it-IT" w:eastAsia="it-IT"/>
              </w:rPr>
            </w:pPr>
            <w:r w:rsidRPr="00A53E84">
              <w:rPr>
                <w:rFonts w:ascii="Calibri" w:hAnsi="Calibri" w:cs="Calibri"/>
                <w:b/>
                <w:bCs/>
                <w:color w:val="000000"/>
                <w:sz w:val="24"/>
                <w:szCs w:val="24"/>
                <w:lang w:val="it-IT" w:eastAsia="it-IT"/>
              </w:rPr>
              <w:t>(Accertamenti)</w:t>
            </w:r>
          </w:p>
        </w:tc>
        <w:tc>
          <w:tcPr>
            <w:tcW w:w="1500" w:type="dxa"/>
            <w:vMerge/>
            <w:tcBorders>
              <w:left w:val="single" w:sz="4" w:space="0" w:color="auto"/>
              <w:bottom w:val="single" w:sz="4" w:space="0" w:color="auto"/>
              <w:right w:val="single" w:sz="4" w:space="0" w:color="auto"/>
            </w:tcBorders>
            <w:vAlign w:val="center"/>
          </w:tcPr>
          <w:p w14:paraId="2E4CFA0A" w14:textId="77777777" w:rsidR="0004699B" w:rsidRPr="00F54BE9" w:rsidRDefault="0004699B" w:rsidP="0004699B">
            <w:pPr>
              <w:widowControl/>
              <w:rPr>
                <w:rFonts w:ascii="Calibri" w:hAnsi="Calibri" w:cs="Calibri"/>
                <w:b/>
                <w:bCs/>
                <w:color w:val="000000"/>
                <w:sz w:val="24"/>
                <w:szCs w:val="24"/>
                <w:lang w:val="it-IT" w:eastAsia="it-IT"/>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14:paraId="5A212062" w14:textId="77777777" w:rsidR="0004699B" w:rsidRPr="00F54BE9" w:rsidRDefault="0004699B" w:rsidP="0004699B">
            <w:pPr>
              <w:widowControl/>
              <w:rPr>
                <w:rFonts w:ascii="Calibri" w:hAnsi="Calibri" w:cs="Calibri"/>
                <w:b/>
                <w:bCs/>
                <w:color w:val="000000"/>
                <w:sz w:val="24"/>
                <w:szCs w:val="24"/>
                <w:lang w:val="it-IT" w:eastAsia="it-IT"/>
              </w:rPr>
            </w:pPr>
          </w:p>
        </w:tc>
        <w:tc>
          <w:tcPr>
            <w:tcW w:w="1500" w:type="dxa"/>
            <w:vMerge/>
            <w:tcBorders>
              <w:left w:val="single" w:sz="4" w:space="0" w:color="auto"/>
              <w:bottom w:val="single" w:sz="4" w:space="0" w:color="auto"/>
              <w:right w:val="single" w:sz="4" w:space="0" w:color="auto"/>
            </w:tcBorders>
            <w:shd w:val="clear" w:color="auto" w:fill="auto"/>
            <w:vAlign w:val="center"/>
          </w:tcPr>
          <w:p w14:paraId="43E425C5" w14:textId="77777777" w:rsidR="0004699B" w:rsidRPr="00FA0E96" w:rsidRDefault="0004699B" w:rsidP="0004699B">
            <w:pPr>
              <w:widowControl/>
              <w:rPr>
                <w:rFonts w:ascii="Calibri" w:hAnsi="Calibri" w:cs="Calibri"/>
                <w:b/>
                <w:bCs/>
                <w:color w:val="000000"/>
                <w:sz w:val="24"/>
                <w:szCs w:val="24"/>
                <w:lang w:val="it-IT" w:eastAsia="it-IT"/>
              </w:rPr>
            </w:pPr>
          </w:p>
        </w:tc>
      </w:tr>
      <w:tr w:rsidR="0004699B" w:rsidRPr="00A53E84" w14:paraId="33831CB7" w14:textId="77777777" w:rsidTr="0004699B">
        <w:trPr>
          <w:trHeight w:val="583"/>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1B663EF5"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1 – Entrate correnti di natura tributaria, contributiva e perequativa</w:t>
            </w:r>
          </w:p>
        </w:tc>
        <w:tc>
          <w:tcPr>
            <w:tcW w:w="1500" w:type="dxa"/>
            <w:tcBorders>
              <w:top w:val="single" w:sz="4" w:space="0" w:color="auto"/>
              <w:left w:val="nil"/>
              <w:bottom w:val="single" w:sz="4" w:space="0" w:color="auto"/>
              <w:right w:val="single" w:sz="4" w:space="0" w:color="auto"/>
            </w:tcBorders>
            <w:vAlign w:val="center"/>
          </w:tcPr>
          <w:p w14:paraId="3C89F8DF" w14:textId="0EA33FCD"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3.160.647,70</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141D61E0" w14:textId="71128BBD"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3.193.287,11</w:t>
            </w:r>
          </w:p>
        </w:tc>
        <w:tc>
          <w:tcPr>
            <w:tcW w:w="1500" w:type="dxa"/>
            <w:tcBorders>
              <w:top w:val="nil"/>
              <w:left w:val="single" w:sz="4" w:space="0" w:color="auto"/>
              <w:bottom w:val="single" w:sz="4" w:space="0" w:color="auto"/>
              <w:right w:val="single" w:sz="4" w:space="0" w:color="auto"/>
            </w:tcBorders>
            <w:vAlign w:val="center"/>
          </w:tcPr>
          <w:p w14:paraId="46408034" w14:textId="31952AA6" w:rsidR="0004699B" w:rsidRPr="00F97B73" w:rsidRDefault="0004699B" w:rsidP="0004699B">
            <w:pPr>
              <w:widowControl/>
              <w:jc w:val="right"/>
              <w:rPr>
                <w:rFonts w:ascii="Calibri" w:hAnsi="Calibri" w:cs="Calibri"/>
                <w:color w:val="000000"/>
                <w:sz w:val="24"/>
                <w:szCs w:val="24"/>
                <w:lang w:val="it-IT" w:eastAsia="it-IT"/>
              </w:rPr>
            </w:pPr>
            <w:r w:rsidRPr="0004699B">
              <w:rPr>
                <w:rFonts w:ascii="Calibri" w:hAnsi="Calibri" w:cs="Calibri"/>
                <w:color w:val="000000"/>
                <w:sz w:val="24"/>
                <w:szCs w:val="24"/>
                <w:lang w:val="it-IT" w:eastAsia="it-IT"/>
              </w:rPr>
              <w:t>3.208.795,19</w:t>
            </w:r>
          </w:p>
        </w:tc>
      </w:tr>
      <w:tr w:rsidR="0004699B" w:rsidRPr="00A53E84" w14:paraId="0C1A5324" w14:textId="77777777" w:rsidTr="0004699B">
        <w:trPr>
          <w:trHeight w:val="315"/>
          <w:jc w:val="center"/>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5971"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2 – Trasferimenti correnti</w:t>
            </w:r>
          </w:p>
        </w:tc>
        <w:tc>
          <w:tcPr>
            <w:tcW w:w="1500" w:type="dxa"/>
            <w:tcBorders>
              <w:top w:val="single" w:sz="4" w:space="0" w:color="auto"/>
              <w:left w:val="nil"/>
              <w:bottom w:val="single" w:sz="4" w:space="0" w:color="auto"/>
              <w:right w:val="single" w:sz="4" w:space="0" w:color="auto"/>
            </w:tcBorders>
            <w:vAlign w:val="center"/>
          </w:tcPr>
          <w:p w14:paraId="11013066" w14:textId="4793A827"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512.751,83</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A858E" w14:textId="4796553D"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410.022,88</w:t>
            </w:r>
          </w:p>
        </w:tc>
        <w:tc>
          <w:tcPr>
            <w:tcW w:w="1500" w:type="dxa"/>
            <w:tcBorders>
              <w:top w:val="single" w:sz="4" w:space="0" w:color="auto"/>
              <w:left w:val="single" w:sz="4" w:space="0" w:color="auto"/>
              <w:bottom w:val="single" w:sz="4" w:space="0" w:color="auto"/>
              <w:right w:val="single" w:sz="4" w:space="0" w:color="auto"/>
            </w:tcBorders>
            <w:vAlign w:val="center"/>
          </w:tcPr>
          <w:p w14:paraId="29D283E3" w14:textId="4291E67D" w:rsidR="0004699B" w:rsidRPr="00F97B73" w:rsidRDefault="0004699B" w:rsidP="0004699B">
            <w:pPr>
              <w:widowControl/>
              <w:jc w:val="right"/>
              <w:rPr>
                <w:rFonts w:ascii="Calibri" w:hAnsi="Calibri" w:cs="Calibri"/>
                <w:color w:val="000000"/>
                <w:sz w:val="24"/>
                <w:szCs w:val="24"/>
                <w:lang w:val="it-IT" w:eastAsia="it-IT"/>
              </w:rPr>
            </w:pPr>
            <w:r w:rsidRPr="0004699B">
              <w:rPr>
                <w:rFonts w:ascii="Calibri" w:hAnsi="Calibri" w:cs="Calibri"/>
                <w:color w:val="000000"/>
                <w:sz w:val="24"/>
                <w:szCs w:val="24"/>
                <w:lang w:val="it-IT" w:eastAsia="it-IT"/>
              </w:rPr>
              <w:t xml:space="preserve"> 1.039.159,59</w:t>
            </w:r>
          </w:p>
        </w:tc>
      </w:tr>
      <w:tr w:rsidR="0004699B" w:rsidRPr="00A53E84" w14:paraId="12DCA8E2" w14:textId="77777777" w:rsidTr="0004699B">
        <w:trPr>
          <w:trHeight w:val="315"/>
          <w:jc w:val="center"/>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43DFA"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3 – Entrate extratributarie</w:t>
            </w:r>
          </w:p>
        </w:tc>
        <w:tc>
          <w:tcPr>
            <w:tcW w:w="1500" w:type="dxa"/>
            <w:tcBorders>
              <w:top w:val="single" w:sz="4" w:space="0" w:color="auto"/>
              <w:left w:val="nil"/>
              <w:bottom w:val="single" w:sz="4" w:space="0" w:color="auto"/>
              <w:right w:val="single" w:sz="4" w:space="0" w:color="auto"/>
            </w:tcBorders>
            <w:vAlign w:val="center"/>
          </w:tcPr>
          <w:p w14:paraId="7CFA9EF8" w14:textId="55003838"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2.065.819,97</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199AA" w14:textId="499442F3"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2.216.103,57</w:t>
            </w:r>
          </w:p>
        </w:tc>
        <w:tc>
          <w:tcPr>
            <w:tcW w:w="1500" w:type="dxa"/>
            <w:tcBorders>
              <w:top w:val="single" w:sz="4" w:space="0" w:color="auto"/>
              <w:left w:val="single" w:sz="4" w:space="0" w:color="auto"/>
              <w:bottom w:val="single" w:sz="4" w:space="0" w:color="auto"/>
              <w:right w:val="single" w:sz="4" w:space="0" w:color="auto"/>
            </w:tcBorders>
            <w:vAlign w:val="center"/>
          </w:tcPr>
          <w:p w14:paraId="7960D51D" w14:textId="055C85BA" w:rsidR="0004699B" w:rsidRPr="00F97B73" w:rsidRDefault="0004699B" w:rsidP="0004699B">
            <w:pPr>
              <w:widowControl/>
              <w:jc w:val="right"/>
              <w:rPr>
                <w:rFonts w:ascii="Calibri" w:hAnsi="Calibri" w:cs="Calibri"/>
                <w:color w:val="000000"/>
                <w:sz w:val="24"/>
                <w:szCs w:val="24"/>
                <w:lang w:val="it-IT" w:eastAsia="it-IT"/>
              </w:rPr>
            </w:pPr>
            <w:r w:rsidRPr="0004699B">
              <w:rPr>
                <w:rFonts w:ascii="Calibri" w:hAnsi="Calibri" w:cs="Calibri"/>
                <w:color w:val="000000"/>
                <w:sz w:val="24"/>
                <w:szCs w:val="24"/>
                <w:lang w:val="it-IT" w:eastAsia="it-IT"/>
              </w:rPr>
              <w:t xml:space="preserve"> 1.954.364,03</w:t>
            </w:r>
          </w:p>
        </w:tc>
      </w:tr>
      <w:tr w:rsidR="0004699B" w:rsidRPr="00A53E84" w14:paraId="12F475A4" w14:textId="77777777" w:rsidTr="0004699B">
        <w:trPr>
          <w:trHeight w:val="315"/>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36479695"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4 – Entrate in conto capitale</w:t>
            </w:r>
          </w:p>
        </w:tc>
        <w:tc>
          <w:tcPr>
            <w:tcW w:w="1500" w:type="dxa"/>
            <w:tcBorders>
              <w:top w:val="single" w:sz="4" w:space="0" w:color="auto"/>
              <w:left w:val="nil"/>
              <w:bottom w:val="single" w:sz="4" w:space="0" w:color="auto"/>
              <w:right w:val="single" w:sz="4" w:space="0" w:color="auto"/>
            </w:tcBorders>
            <w:vAlign w:val="center"/>
          </w:tcPr>
          <w:p w14:paraId="7368999C" w14:textId="457887D4" w:rsidR="0004699B" w:rsidRPr="00F97B73" w:rsidRDefault="0004699B" w:rsidP="0004699B">
            <w:pPr>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262.989,78</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0ED9DA74" w14:textId="58A8994D" w:rsidR="0004699B" w:rsidRPr="00F97B73" w:rsidRDefault="0004699B" w:rsidP="0004699B">
            <w:pPr>
              <w:jc w:val="right"/>
              <w:rPr>
                <w:rFonts w:ascii="Calibri" w:hAnsi="Calibri" w:cs="Calibri"/>
                <w:color w:val="000000"/>
                <w:sz w:val="24"/>
                <w:szCs w:val="24"/>
                <w:highlight w:val="green"/>
                <w:lang w:val="it-IT" w:eastAsia="it-IT"/>
              </w:rPr>
            </w:pPr>
            <w:r w:rsidRPr="00F97B73">
              <w:rPr>
                <w:rFonts w:ascii="Calibri" w:hAnsi="Calibri" w:cs="Calibri"/>
                <w:color w:val="000000"/>
                <w:sz w:val="24"/>
                <w:szCs w:val="24"/>
                <w:lang w:val="it-IT" w:eastAsia="it-IT"/>
              </w:rPr>
              <w:t>346.403,71</w:t>
            </w:r>
          </w:p>
        </w:tc>
        <w:tc>
          <w:tcPr>
            <w:tcW w:w="1500" w:type="dxa"/>
            <w:tcBorders>
              <w:top w:val="nil"/>
              <w:left w:val="single" w:sz="4" w:space="0" w:color="auto"/>
              <w:bottom w:val="single" w:sz="4" w:space="0" w:color="auto"/>
              <w:right w:val="single" w:sz="4" w:space="0" w:color="auto"/>
            </w:tcBorders>
            <w:vAlign w:val="center"/>
          </w:tcPr>
          <w:p w14:paraId="569E5374" w14:textId="4D0CDFA3" w:rsidR="0004699B" w:rsidRPr="00F97B73" w:rsidRDefault="0004699B" w:rsidP="0004699B">
            <w:pPr>
              <w:widowControl/>
              <w:jc w:val="right"/>
              <w:rPr>
                <w:rFonts w:ascii="Calibri" w:hAnsi="Calibri" w:cs="Calibri"/>
                <w:color w:val="000000"/>
                <w:sz w:val="24"/>
                <w:szCs w:val="24"/>
                <w:lang w:val="it-IT" w:eastAsia="it-IT"/>
              </w:rPr>
            </w:pPr>
            <w:r w:rsidRPr="0004699B">
              <w:rPr>
                <w:rFonts w:ascii="Calibri" w:hAnsi="Calibri" w:cs="Calibri"/>
                <w:color w:val="000000"/>
                <w:sz w:val="24"/>
                <w:szCs w:val="24"/>
                <w:lang w:val="it-IT" w:eastAsia="it-IT"/>
              </w:rPr>
              <w:t>€ 726.614,77</w:t>
            </w:r>
          </w:p>
        </w:tc>
      </w:tr>
      <w:tr w:rsidR="0004699B" w:rsidRPr="00A53E84" w14:paraId="4F5CFF14" w14:textId="77777777" w:rsidTr="0004699B">
        <w:trPr>
          <w:trHeight w:val="371"/>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4751C8A7"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5 – Entrate da riduzione di attività finanziarie</w:t>
            </w:r>
          </w:p>
        </w:tc>
        <w:tc>
          <w:tcPr>
            <w:tcW w:w="1500" w:type="dxa"/>
            <w:tcBorders>
              <w:top w:val="single" w:sz="4" w:space="0" w:color="auto"/>
              <w:left w:val="nil"/>
              <w:bottom w:val="single" w:sz="4" w:space="0" w:color="auto"/>
              <w:right w:val="single" w:sz="4" w:space="0" w:color="auto"/>
            </w:tcBorders>
            <w:vAlign w:val="center"/>
          </w:tcPr>
          <w:p w14:paraId="278B91BA" w14:textId="4F064A1D"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   </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306244FE" w14:textId="62E88919" w:rsidR="0004699B" w:rsidRPr="00F97B73" w:rsidRDefault="0004699B" w:rsidP="0004699B">
            <w:pPr>
              <w:widowControl/>
              <w:jc w:val="right"/>
              <w:rPr>
                <w:rFonts w:ascii="Calibri" w:hAnsi="Calibri" w:cs="Calibri"/>
                <w:color w:val="000000"/>
                <w:sz w:val="24"/>
                <w:szCs w:val="24"/>
                <w:highlight w:val="green"/>
                <w:lang w:val="it-IT" w:eastAsia="it-IT"/>
              </w:rPr>
            </w:pPr>
            <w:r w:rsidRPr="00F97B73">
              <w:rPr>
                <w:rFonts w:ascii="Calibri" w:hAnsi="Calibri" w:cs="Calibri"/>
                <w:color w:val="000000"/>
                <w:sz w:val="24"/>
                <w:szCs w:val="24"/>
                <w:lang w:val="it-IT" w:eastAsia="it-IT"/>
              </w:rPr>
              <w:t xml:space="preserve">                   -   </w:t>
            </w:r>
          </w:p>
        </w:tc>
        <w:tc>
          <w:tcPr>
            <w:tcW w:w="1500" w:type="dxa"/>
            <w:tcBorders>
              <w:top w:val="nil"/>
              <w:left w:val="single" w:sz="4" w:space="0" w:color="auto"/>
              <w:bottom w:val="single" w:sz="4" w:space="0" w:color="auto"/>
              <w:right w:val="single" w:sz="4" w:space="0" w:color="auto"/>
            </w:tcBorders>
            <w:vAlign w:val="center"/>
          </w:tcPr>
          <w:p w14:paraId="44FD957F" w14:textId="3E62074C" w:rsidR="0004699B" w:rsidRPr="00F97B73" w:rsidRDefault="0004699B" w:rsidP="0004699B">
            <w:pPr>
              <w:widowControl/>
              <w:jc w:val="right"/>
              <w:rPr>
                <w:rFonts w:ascii="Calibri" w:hAnsi="Calibri" w:cs="Calibri"/>
                <w:color w:val="000000"/>
                <w:sz w:val="24"/>
                <w:szCs w:val="24"/>
                <w:lang w:val="it-IT" w:eastAsia="it-IT"/>
              </w:rPr>
            </w:pPr>
            <w:r>
              <w:rPr>
                <w:rFonts w:ascii="Calibri" w:hAnsi="Calibri" w:cs="Calibri"/>
                <w:color w:val="000000"/>
                <w:sz w:val="24"/>
                <w:szCs w:val="24"/>
                <w:lang w:val="it-IT" w:eastAsia="it-IT"/>
              </w:rPr>
              <w:t>-</w:t>
            </w:r>
          </w:p>
        </w:tc>
      </w:tr>
      <w:tr w:rsidR="0004699B" w:rsidRPr="00A53E84" w14:paraId="6FCDB750" w14:textId="77777777" w:rsidTr="0004699B">
        <w:trPr>
          <w:trHeight w:val="315"/>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3DB28938"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6 – Accensione di prestiti</w:t>
            </w:r>
          </w:p>
        </w:tc>
        <w:tc>
          <w:tcPr>
            <w:tcW w:w="1500" w:type="dxa"/>
            <w:tcBorders>
              <w:top w:val="single" w:sz="4" w:space="0" w:color="auto"/>
              <w:left w:val="nil"/>
              <w:bottom w:val="single" w:sz="4" w:space="0" w:color="auto"/>
              <w:right w:val="single" w:sz="4" w:space="0" w:color="auto"/>
            </w:tcBorders>
            <w:vAlign w:val="center"/>
          </w:tcPr>
          <w:p w14:paraId="0546F2DA" w14:textId="77BE8785"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0DDF4FF1" w14:textId="3D21DDEE"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w:t>
            </w:r>
          </w:p>
        </w:tc>
        <w:tc>
          <w:tcPr>
            <w:tcW w:w="1500" w:type="dxa"/>
            <w:tcBorders>
              <w:top w:val="nil"/>
              <w:left w:val="single" w:sz="4" w:space="0" w:color="auto"/>
              <w:bottom w:val="single" w:sz="4" w:space="0" w:color="auto"/>
              <w:right w:val="single" w:sz="4" w:space="0" w:color="auto"/>
            </w:tcBorders>
            <w:vAlign w:val="center"/>
          </w:tcPr>
          <w:p w14:paraId="4B0A939C" w14:textId="1B972420" w:rsidR="0004699B" w:rsidRPr="00F97B73" w:rsidRDefault="0004699B" w:rsidP="0004699B">
            <w:pPr>
              <w:widowControl/>
              <w:jc w:val="right"/>
              <w:rPr>
                <w:rFonts w:ascii="Calibri" w:hAnsi="Calibri" w:cs="Calibri"/>
                <w:color w:val="000000"/>
                <w:sz w:val="24"/>
                <w:szCs w:val="24"/>
                <w:lang w:val="it-IT" w:eastAsia="it-IT"/>
              </w:rPr>
            </w:pPr>
            <w:r w:rsidRPr="0004699B">
              <w:rPr>
                <w:rFonts w:ascii="Calibri" w:hAnsi="Calibri" w:cs="Calibri"/>
                <w:color w:val="000000"/>
                <w:sz w:val="24"/>
                <w:szCs w:val="24"/>
                <w:lang w:val="it-IT" w:eastAsia="it-IT"/>
              </w:rPr>
              <w:t xml:space="preserve"> </w:t>
            </w:r>
            <w:r>
              <w:rPr>
                <w:rFonts w:ascii="Calibri" w:hAnsi="Calibri" w:cs="Calibri"/>
                <w:color w:val="000000"/>
                <w:sz w:val="24"/>
                <w:szCs w:val="24"/>
                <w:lang w:val="it-IT" w:eastAsia="it-IT"/>
              </w:rPr>
              <w:t>-</w:t>
            </w:r>
            <w:r w:rsidRPr="0004699B">
              <w:rPr>
                <w:rFonts w:ascii="Calibri" w:hAnsi="Calibri" w:cs="Calibri"/>
                <w:color w:val="000000"/>
                <w:sz w:val="24"/>
                <w:szCs w:val="24"/>
                <w:lang w:val="it-IT" w:eastAsia="it-IT"/>
              </w:rPr>
              <w:t xml:space="preserve">   </w:t>
            </w:r>
          </w:p>
        </w:tc>
      </w:tr>
      <w:tr w:rsidR="0004699B" w:rsidRPr="00A53E84" w14:paraId="3AEB0D42" w14:textId="77777777" w:rsidTr="0004699B">
        <w:trPr>
          <w:trHeight w:val="369"/>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41FE6AA1"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7 – Anticipazioni da istituto tesoriere/cassiere</w:t>
            </w:r>
          </w:p>
        </w:tc>
        <w:tc>
          <w:tcPr>
            <w:tcW w:w="1500" w:type="dxa"/>
            <w:tcBorders>
              <w:top w:val="single" w:sz="4" w:space="0" w:color="auto"/>
              <w:left w:val="nil"/>
              <w:bottom w:val="single" w:sz="4" w:space="0" w:color="auto"/>
              <w:right w:val="single" w:sz="4" w:space="0" w:color="auto"/>
            </w:tcBorders>
            <w:vAlign w:val="center"/>
          </w:tcPr>
          <w:p w14:paraId="584D71FC" w14:textId="12B96D04"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   </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2E1AC609" w14:textId="5819E211"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 xml:space="preserve">                   -   </w:t>
            </w:r>
          </w:p>
        </w:tc>
        <w:tc>
          <w:tcPr>
            <w:tcW w:w="1500" w:type="dxa"/>
            <w:tcBorders>
              <w:top w:val="nil"/>
              <w:left w:val="single" w:sz="4" w:space="0" w:color="auto"/>
              <w:bottom w:val="single" w:sz="4" w:space="0" w:color="auto"/>
              <w:right w:val="single" w:sz="4" w:space="0" w:color="auto"/>
            </w:tcBorders>
            <w:vAlign w:val="center"/>
          </w:tcPr>
          <w:p w14:paraId="542C19EA" w14:textId="24DB5A3D" w:rsidR="0004699B" w:rsidRPr="00F97B73" w:rsidRDefault="0004699B" w:rsidP="0004699B">
            <w:pPr>
              <w:widowControl/>
              <w:jc w:val="right"/>
              <w:rPr>
                <w:rFonts w:ascii="Calibri" w:hAnsi="Calibri" w:cs="Calibri"/>
                <w:color w:val="000000"/>
                <w:sz w:val="24"/>
                <w:szCs w:val="24"/>
                <w:lang w:val="it-IT" w:eastAsia="it-IT"/>
              </w:rPr>
            </w:pPr>
            <w:r w:rsidRPr="0004699B">
              <w:rPr>
                <w:rFonts w:ascii="Calibri" w:hAnsi="Calibri" w:cs="Calibri"/>
                <w:color w:val="000000"/>
                <w:sz w:val="24"/>
                <w:szCs w:val="24"/>
                <w:lang w:val="it-IT" w:eastAsia="it-IT"/>
              </w:rPr>
              <w:t xml:space="preserve">                       -   </w:t>
            </w:r>
          </w:p>
        </w:tc>
      </w:tr>
      <w:tr w:rsidR="0004699B" w:rsidRPr="00A53E84" w14:paraId="1ACCF54E" w14:textId="77777777" w:rsidTr="0004699B">
        <w:trPr>
          <w:trHeight w:val="419"/>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6668825A" w14:textId="77777777" w:rsidR="0004699B" w:rsidRPr="00A53E84" w:rsidRDefault="0004699B" w:rsidP="0004699B">
            <w:pPr>
              <w:widowControl/>
              <w:rPr>
                <w:rFonts w:ascii="Calibri" w:hAnsi="Calibri" w:cs="Calibri"/>
                <w:color w:val="000000"/>
                <w:sz w:val="24"/>
                <w:szCs w:val="24"/>
                <w:lang w:val="it-IT" w:eastAsia="it-IT"/>
              </w:rPr>
            </w:pPr>
            <w:r w:rsidRPr="00A53E84">
              <w:rPr>
                <w:rFonts w:ascii="Calibri" w:hAnsi="Calibri" w:cs="Calibri"/>
                <w:color w:val="000000"/>
                <w:sz w:val="24"/>
                <w:szCs w:val="24"/>
                <w:lang w:val="it-IT" w:eastAsia="it-IT"/>
              </w:rPr>
              <w:t>Titolo 9 – Entrate per conto terzi e partite di giro</w:t>
            </w:r>
          </w:p>
        </w:tc>
        <w:tc>
          <w:tcPr>
            <w:tcW w:w="1500" w:type="dxa"/>
            <w:tcBorders>
              <w:top w:val="single" w:sz="4" w:space="0" w:color="auto"/>
              <w:left w:val="nil"/>
              <w:bottom w:val="single" w:sz="4" w:space="0" w:color="auto"/>
              <w:right w:val="single" w:sz="4" w:space="0" w:color="auto"/>
            </w:tcBorders>
            <w:vAlign w:val="center"/>
          </w:tcPr>
          <w:p w14:paraId="525DADAE" w14:textId="2037DCA5" w:rsidR="0004699B" w:rsidRPr="00F97B73" w:rsidRDefault="0004699B" w:rsidP="0004699B">
            <w:pPr>
              <w:widowControl/>
              <w:jc w:val="right"/>
              <w:rPr>
                <w:rFonts w:ascii="Calibri" w:hAnsi="Calibri" w:cs="Calibri"/>
                <w:color w:val="000000"/>
                <w:sz w:val="24"/>
                <w:szCs w:val="24"/>
                <w:lang w:val="it-IT" w:eastAsia="it-IT"/>
              </w:rPr>
            </w:pPr>
            <w:r w:rsidRPr="00F97B73">
              <w:rPr>
                <w:rFonts w:ascii="Calibri" w:hAnsi="Calibri" w:cs="Calibri"/>
                <w:color w:val="000000"/>
                <w:sz w:val="24"/>
                <w:szCs w:val="24"/>
                <w:lang w:val="it-IT" w:eastAsia="it-IT"/>
              </w:rPr>
              <w:t>733.547,04</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6EDCD722" w14:textId="32F1B221" w:rsidR="0004699B" w:rsidRPr="00F97B73" w:rsidRDefault="0004699B" w:rsidP="0004699B">
            <w:pPr>
              <w:widowControl/>
              <w:jc w:val="right"/>
              <w:rPr>
                <w:rFonts w:ascii="Calibri" w:hAnsi="Calibri" w:cs="Calibri"/>
                <w:color w:val="000000"/>
                <w:sz w:val="24"/>
                <w:szCs w:val="24"/>
                <w:highlight w:val="green"/>
                <w:lang w:val="it-IT" w:eastAsia="it-IT"/>
              </w:rPr>
            </w:pPr>
            <w:r w:rsidRPr="00F97B73">
              <w:rPr>
                <w:rFonts w:ascii="Calibri" w:hAnsi="Calibri" w:cs="Calibri"/>
                <w:color w:val="000000"/>
                <w:sz w:val="24"/>
                <w:szCs w:val="24"/>
                <w:lang w:val="it-IT" w:eastAsia="it-IT"/>
              </w:rPr>
              <w:t>668.235,01</w:t>
            </w:r>
          </w:p>
        </w:tc>
        <w:tc>
          <w:tcPr>
            <w:tcW w:w="1500" w:type="dxa"/>
            <w:tcBorders>
              <w:top w:val="nil"/>
              <w:left w:val="single" w:sz="4" w:space="0" w:color="auto"/>
              <w:bottom w:val="single" w:sz="4" w:space="0" w:color="auto"/>
              <w:right w:val="single" w:sz="4" w:space="0" w:color="auto"/>
            </w:tcBorders>
            <w:vAlign w:val="center"/>
          </w:tcPr>
          <w:p w14:paraId="293614E9" w14:textId="594D279A" w:rsidR="0004699B" w:rsidRPr="00F97B73" w:rsidRDefault="0004699B" w:rsidP="0004699B">
            <w:pPr>
              <w:widowControl/>
              <w:jc w:val="right"/>
              <w:rPr>
                <w:rFonts w:ascii="Calibri" w:hAnsi="Calibri" w:cs="Calibri"/>
                <w:color w:val="000000"/>
                <w:sz w:val="24"/>
                <w:szCs w:val="24"/>
                <w:lang w:val="it-IT" w:eastAsia="it-IT"/>
              </w:rPr>
            </w:pPr>
            <w:r>
              <w:rPr>
                <w:rFonts w:ascii="Calibri" w:hAnsi="Calibri" w:cs="Calibri"/>
                <w:color w:val="000000"/>
              </w:rPr>
              <w:t>€ 557.646,16</w:t>
            </w:r>
          </w:p>
        </w:tc>
      </w:tr>
      <w:tr w:rsidR="0004699B" w:rsidRPr="00A53E84" w14:paraId="196CF7C1" w14:textId="77777777" w:rsidTr="00041E89">
        <w:trPr>
          <w:trHeight w:val="315"/>
          <w:jc w:val="center"/>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43EB6FD4" w14:textId="77777777" w:rsidR="0004699B" w:rsidRPr="00A53E84" w:rsidRDefault="0004699B" w:rsidP="0004699B">
            <w:pPr>
              <w:widowControl/>
              <w:rPr>
                <w:rFonts w:ascii="Calibri" w:hAnsi="Calibri" w:cs="Calibri"/>
                <w:b/>
                <w:bCs/>
                <w:color w:val="000000"/>
                <w:sz w:val="24"/>
                <w:szCs w:val="24"/>
                <w:lang w:val="it-IT" w:eastAsia="it-IT"/>
              </w:rPr>
            </w:pPr>
            <w:r w:rsidRPr="00A53E84">
              <w:rPr>
                <w:rFonts w:ascii="Calibri" w:hAnsi="Calibri" w:cs="Calibri"/>
                <w:b/>
                <w:bCs/>
                <w:color w:val="000000"/>
                <w:sz w:val="24"/>
                <w:szCs w:val="24"/>
                <w:lang w:val="it-IT" w:eastAsia="it-IT"/>
              </w:rPr>
              <w:t>TOTALE ENTRATA</w:t>
            </w:r>
          </w:p>
        </w:tc>
        <w:tc>
          <w:tcPr>
            <w:tcW w:w="1500" w:type="dxa"/>
            <w:tcBorders>
              <w:top w:val="single" w:sz="4" w:space="0" w:color="auto"/>
              <w:left w:val="nil"/>
              <w:bottom w:val="single" w:sz="4" w:space="0" w:color="auto"/>
              <w:right w:val="single" w:sz="4" w:space="0" w:color="auto"/>
            </w:tcBorders>
            <w:vAlign w:val="center"/>
          </w:tcPr>
          <w:p w14:paraId="3A2DDE39" w14:textId="53BD4EA2" w:rsidR="0004699B" w:rsidRPr="00F97B73" w:rsidRDefault="0004699B" w:rsidP="0004699B">
            <w:pPr>
              <w:jc w:val="right"/>
              <w:rPr>
                <w:rFonts w:ascii="Calibri" w:hAnsi="Calibri" w:cs="Calibri"/>
                <w:b/>
                <w:bCs/>
                <w:color w:val="000000"/>
                <w:sz w:val="24"/>
                <w:szCs w:val="24"/>
                <w:lang w:val="it-IT" w:eastAsia="it-IT"/>
              </w:rPr>
            </w:pPr>
            <w:r w:rsidRPr="00F97B73">
              <w:rPr>
                <w:rFonts w:ascii="Calibri" w:hAnsi="Calibri"/>
                <w:b/>
                <w:bCs/>
                <w:color w:val="000000"/>
                <w:sz w:val="24"/>
                <w:szCs w:val="24"/>
              </w:rPr>
              <w:t>6.735.756,32</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14:paraId="0CB3121E" w14:textId="314E16F0" w:rsidR="0004699B" w:rsidRPr="00F97B73" w:rsidRDefault="0004699B" w:rsidP="0004699B">
            <w:pPr>
              <w:jc w:val="right"/>
              <w:rPr>
                <w:rFonts w:ascii="Calibri" w:hAnsi="Calibri"/>
                <w:b/>
                <w:bCs/>
                <w:color w:val="000000"/>
                <w:sz w:val="24"/>
                <w:szCs w:val="24"/>
              </w:rPr>
            </w:pPr>
            <w:r w:rsidRPr="00F97B73">
              <w:rPr>
                <w:rFonts w:ascii="Calibri" w:hAnsi="Calibri"/>
                <w:b/>
                <w:bCs/>
                <w:color w:val="000000"/>
                <w:sz w:val="24"/>
                <w:szCs w:val="24"/>
              </w:rPr>
              <w:t>6.834.052,28</w:t>
            </w:r>
          </w:p>
        </w:tc>
        <w:tc>
          <w:tcPr>
            <w:tcW w:w="1500" w:type="dxa"/>
            <w:tcBorders>
              <w:top w:val="nil"/>
              <w:left w:val="single" w:sz="4" w:space="0" w:color="auto"/>
              <w:bottom w:val="single" w:sz="4" w:space="0" w:color="auto"/>
              <w:right w:val="single" w:sz="4" w:space="0" w:color="auto"/>
            </w:tcBorders>
            <w:vAlign w:val="center"/>
          </w:tcPr>
          <w:p w14:paraId="4CCAC178" w14:textId="60D842B8" w:rsidR="0004699B" w:rsidRPr="00F97B73" w:rsidRDefault="0004699B" w:rsidP="0004699B">
            <w:pPr>
              <w:jc w:val="right"/>
              <w:rPr>
                <w:rFonts w:ascii="Calibri" w:hAnsi="Calibri"/>
                <w:b/>
                <w:bCs/>
                <w:color w:val="000000"/>
                <w:sz w:val="24"/>
                <w:szCs w:val="24"/>
              </w:rPr>
            </w:pPr>
            <w:r w:rsidRPr="0004699B">
              <w:rPr>
                <w:rFonts w:ascii="Calibri" w:hAnsi="Calibri" w:cs="Calibri"/>
                <w:b/>
                <w:bCs/>
                <w:color w:val="000000"/>
              </w:rPr>
              <w:t xml:space="preserve"> 7.486.579,74</w:t>
            </w:r>
          </w:p>
        </w:tc>
      </w:tr>
    </w:tbl>
    <w:p w14:paraId="5CB33743" w14:textId="77777777" w:rsidR="00595DD8" w:rsidRPr="005C46E7" w:rsidRDefault="00595DD8" w:rsidP="00512920">
      <w:pPr>
        <w:pStyle w:val="Corpotesto"/>
        <w:rPr>
          <w:i/>
          <w:lang w:val="it-IT"/>
        </w:rPr>
      </w:pPr>
    </w:p>
    <w:p w14:paraId="625BEE2A" w14:textId="77777777" w:rsidR="00894F60" w:rsidRPr="00474C25" w:rsidRDefault="005C46E7" w:rsidP="00474C25">
      <w:pPr>
        <w:jc w:val="center"/>
        <w:rPr>
          <w:b/>
          <w:sz w:val="24"/>
          <w:szCs w:val="24"/>
          <w:lang w:val="it-IT"/>
        </w:rPr>
      </w:pPr>
      <w:r w:rsidRPr="00474C25">
        <w:rPr>
          <w:b/>
          <w:sz w:val="24"/>
          <w:szCs w:val="24"/>
          <w:lang w:val="it-IT"/>
        </w:rPr>
        <w:t>- ENTRATE CORRENTI DI NATURA TRIBUTARIA, CONTRIBUTIVA E PEREQUATIVA -</w:t>
      </w:r>
    </w:p>
    <w:p w14:paraId="7BCC9F84" w14:textId="77777777" w:rsidR="00894F60" w:rsidRDefault="00894F60" w:rsidP="00512920">
      <w:pPr>
        <w:pStyle w:val="Corpotesto"/>
        <w:rPr>
          <w:b/>
          <w:sz w:val="23"/>
          <w:lang w:val="it-IT"/>
        </w:rPr>
      </w:pPr>
    </w:p>
    <w:p w14:paraId="7410781F" w14:textId="77777777" w:rsidR="00894F60" w:rsidRDefault="005C46E7" w:rsidP="00860C90">
      <w:pPr>
        <w:pStyle w:val="Corpotesto"/>
        <w:ind w:right="27"/>
        <w:jc w:val="both"/>
        <w:rPr>
          <w:lang w:val="it-IT"/>
        </w:rPr>
      </w:pPr>
      <w:r w:rsidRPr="005C46E7">
        <w:rPr>
          <w:lang w:val="it-IT"/>
        </w:rPr>
        <w:t>Le risorse del Titolo 1 sono costituite dalle entrate correnti di natura tributaria, tasse e proventi assimilati. Appartengono a questo aggregato le imposte, le tasse, i tributi speciali ed entrate tributarie proprie.</w:t>
      </w:r>
    </w:p>
    <w:p w14:paraId="36DD3021" w14:textId="77777777" w:rsidR="00894F60" w:rsidRPr="005C46E7" w:rsidRDefault="005C46E7" w:rsidP="00860C90">
      <w:pPr>
        <w:pStyle w:val="Corpotesto"/>
        <w:ind w:right="27"/>
        <w:jc w:val="both"/>
        <w:rPr>
          <w:lang w:val="it-IT"/>
        </w:rPr>
      </w:pPr>
      <w:r w:rsidRPr="005C46E7">
        <w:rPr>
          <w:lang w:val="it-IT"/>
        </w:rPr>
        <w:t>Le imposte principali sono l’imposta sugli immobili (IMU), l’imposta sulla pubblicità, l’addizionale sul consumo dell’energia elettrica.</w:t>
      </w:r>
      <w:r w:rsidR="00BC7FE5">
        <w:rPr>
          <w:lang w:val="it-IT"/>
        </w:rPr>
        <w:t xml:space="preserve"> </w:t>
      </w:r>
      <w:r w:rsidRPr="005C46E7">
        <w:rPr>
          <w:lang w:val="it-IT"/>
        </w:rPr>
        <w:t>Nel versante delle tasse, è invece rilevante la tassa per lo smaltimento dei rifiuti solidi urbani.</w:t>
      </w:r>
    </w:p>
    <w:p w14:paraId="5E8C26FF" w14:textId="77777777" w:rsidR="00894F60" w:rsidRPr="005C46E7" w:rsidRDefault="005C46E7" w:rsidP="00860C90">
      <w:pPr>
        <w:pStyle w:val="Corpotesto"/>
        <w:ind w:right="27"/>
        <w:jc w:val="both"/>
        <w:rPr>
          <w:lang w:val="it-IT"/>
        </w:rPr>
      </w:pPr>
      <w:r w:rsidRPr="005C46E7">
        <w:rPr>
          <w:lang w:val="it-IT"/>
        </w:rPr>
        <w:t>La categoria residuale, presente nelle entrate di tipo tributarie, è denominata “Tributi speciali ed altre entrate tributarie proprie”. Nel campo di questi tributi, le poste più rilevanti sono i diritti sulle pubbliche affissioni ed il fondo sperimentale di riequilibrio.</w:t>
      </w:r>
    </w:p>
    <w:p w14:paraId="41C0E9A4" w14:textId="3E6706A8" w:rsidR="00230EBF" w:rsidRDefault="005C46E7" w:rsidP="00860C90">
      <w:pPr>
        <w:pStyle w:val="Corpotesto"/>
        <w:ind w:right="27"/>
        <w:jc w:val="both"/>
        <w:rPr>
          <w:lang w:val="it-IT"/>
        </w:rPr>
      </w:pPr>
      <w:r w:rsidRPr="005C46E7">
        <w:rPr>
          <w:lang w:val="it-IT"/>
        </w:rPr>
        <w:t>Il prospetto riporta il totale delle entrate del Titolo 1 accertate nell’esercizio 20</w:t>
      </w:r>
      <w:r w:rsidR="0054173E">
        <w:rPr>
          <w:lang w:val="it-IT"/>
        </w:rPr>
        <w:t>20</w:t>
      </w:r>
      <w:r w:rsidRPr="005C46E7">
        <w:rPr>
          <w:lang w:val="it-IT"/>
        </w:rPr>
        <w:t xml:space="preserve"> (accertamenti di competenza), suddivise nelle singole tipologie.</w:t>
      </w:r>
    </w:p>
    <w:p w14:paraId="20D00CBA" w14:textId="77777777" w:rsidR="00496DCE" w:rsidRDefault="00230EBF" w:rsidP="00230EBF">
      <w:pPr>
        <w:pStyle w:val="Corpotesto"/>
        <w:ind w:left="192" w:right="111" w:firstLine="708"/>
        <w:jc w:val="both"/>
        <w:rPr>
          <w:lang w:val="it-IT"/>
        </w:rPr>
      </w:pPr>
      <w:r>
        <w:rPr>
          <w:lang w:val="it-IT"/>
        </w:rPr>
        <w:t xml:space="preserve">  </w:t>
      </w:r>
      <w:r>
        <w:rPr>
          <w:lang w:val="it-IT"/>
        </w:rPr>
        <w:tab/>
      </w:r>
      <w:r>
        <w:rPr>
          <w:lang w:val="it-IT"/>
        </w:rPr>
        <w:tab/>
      </w:r>
      <w:r>
        <w:rPr>
          <w:lang w:val="it-IT"/>
        </w:rPr>
        <w:tab/>
      </w:r>
      <w:r>
        <w:rPr>
          <w:lang w:val="it-IT"/>
        </w:rPr>
        <w:tab/>
      </w:r>
      <w:r>
        <w:rPr>
          <w:lang w:val="it-IT"/>
        </w:rPr>
        <w:tab/>
      </w:r>
    </w:p>
    <w:p w14:paraId="6884EE5F" w14:textId="77777777" w:rsidR="00894F60" w:rsidRPr="00230EBF" w:rsidRDefault="005C46E7" w:rsidP="00496DCE">
      <w:pPr>
        <w:pStyle w:val="Corpotesto"/>
        <w:ind w:left="192" w:right="111" w:firstLine="708"/>
        <w:jc w:val="center"/>
        <w:rPr>
          <w:lang w:val="it-IT"/>
        </w:rPr>
      </w:pPr>
      <w:r w:rsidRPr="005C46E7">
        <w:rPr>
          <w:i/>
          <w:lang w:val="it-IT"/>
        </w:rPr>
        <w:t>ENTRATE Tit.1</w:t>
      </w:r>
    </w:p>
    <w:p w14:paraId="4EB99232" w14:textId="77777777" w:rsidR="00894F60" w:rsidRDefault="005C46E7" w:rsidP="00512920">
      <w:pPr>
        <w:ind w:left="1061" w:right="986"/>
        <w:jc w:val="center"/>
        <w:rPr>
          <w:i/>
          <w:sz w:val="24"/>
          <w:lang w:val="it-IT"/>
        </w:rPr>
      </w:pPr>
      <w:r w:rsidRPr="005C46E7">
        <w:rPr>
          <w:i/>
          <w:sz w:val="24"/>
          <w:lang w:val="it-IT"/>
        </w:rPr>
        <w:t>(in euro)</w:t>
      </w:r>
    </w:p>
    <w:p w14:paraId="402A6048" w14:textId="77777777" w:rsidR="009570B1" w:rsidRPr="005E6168" w:rsidRDefault="009570B1" w:rsidP="00512920">
      <w:pPr>
        <w:ind w:left="1061" w:right="986"/>
        <w:jc w:val="center"/>
        <w:rPr>
          <w:i/>
          <w:sz w:val="16"/>
          <w:szCs w:val="16"/>
          <w:lang w:val="it-IT"/>
        </w:rPr>
      </w:pPr>
    </w:p>
    <w:tbl>
      <w:tblPr>
        <w:tblW w:w="9940" w:type="dxa"/>
        <w:jc w:val="center"/>
        <w:tblLayout w:type="fixed"/>
        <w:tblCellMar>
          <w:left w:w="70" w:type="dxa"/>
          <w:right w:w="70" w:type="dxa"/>
        </w:tblCellMar>
        <w:tblLook w:val="04A0" w:firstRow="1" w:lastRow="0" w:firstColumn="1" w:lastColumn="0" w:noHBand="0" w:noVBand="1"/>
      </w:tblPr>
      <w:tblGrid>
        <w:gridCol w:w="5665"/>
        <w:gridCol w:w="1418"/>
        <w:gridCol w:w="1417"/>
        <w:gridCol w:w="1440"/>
      </w:tblGrid>
      <w:tr w:rsidR="0054173E" w:rsidRPr="00230EBF" w14:paraId="410F6915" w14:textId="77777777" w:rsidTr="00796DA7">
        <w:trPr>
          <w:trHeight w:val="288"/>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7503" w14:textId="77777777" w:rsidR="0054173E" w:rsidRPr="00F54BE9" w:rsidRDefault="0054173E" w:rsidP="0054173E">
            <w:pPr>
              <w:widowControl/>
              <w:jc w:val="center"/>
              <w:rPr>
                <w:rFonts w:ascii="Calibri" w:hAnsi="Calibri"/>
                <w:b/>
                <w:bCs/>
                <w:color w:val="000000"/>
                <w:lang w:val="it-IT" w:eastAsia="it-IT"/>
              </w:rPr>
            </w:pPr>
            <w:r w:rsidRPr="00F54BE9">
              <w:rPr>
                <w:rFonts w:ascii="Calibri" w:hAnsi="Calibri"/>
                <w:b/>
                <w:bCs/>
                <w:color w:val="000000"/>
                <w:lang w:val="it-IT" w:eastAsia="it-IT"/>
              </w:rPr>
              <w:t>Tit. 1: Tributarie (accertamenti)</w:t>
            </w:r>
          </w:p>
        </w:tc>
        <w:tc>
          <w:tcPr>
            <w:tcW w:w="1418" w:type="dxa"/>
            <w:tcBorders>
              <w:top w:val="single" w:sz="4" w:space="0" w:color="auto"/>
              <w:left w:val="nil"/>
              <w:bottom w:val="single" w:sz="4" w:space="0" w:color="auto"/>
              <w:right w:val="single" w:sz="4" w:space="0" w:color="auto"/>
            </w:tcBorders>
            <w:vAlign w:val="center"/>
          </w:tcPr>
          <w:p w14:paraId="3CE1B92D" w14:textId="31865A86" w:rsidR="0054173E" w:rsidRPr="00F54BE9" w:rsidRDefault="0054173E" w:rsidP="0054173E">
            <w:pPr>
              <w:widowControl/>
              <w:jc w:val="center"/>
              <w:rPr>
                <w:rFonts w:ascii="Calibri" w:hAnsi="Calibri"/>
                <w:b/>
                <w:bCs/>
                <w:color w:val="000000"/>
                <w:lang w:val="it-IT" w:eastAsia="it-IT"/>
              </w:rPr>
            </w:pPr>
            <w:r w:rsidRPr="00F54BE9">
              <w:rPr>
                <w:rFonts w:ascii="Calibri" w:hAnsi="Calibri"/>
                <w:b/>
                <w:bCs/>
                <w:color w:val="000000"/>
                <w:lang w:val="it-IT" w:eastAsia="it-IT"/>
              </w:rPr>
              <w:t>Anno 201</w:t>
            </w:r>
            <w:r>
              <w:rPr>
                <w:rFonts w:ascii="Calibri" w:hAnsi="Calibri"/>
                <w:b/>
                <w:bCs/>
                <w:color w:val="000000"/>
                <w:lang w:val="it-IT" w:eastAsia="it-IT"/>
              </w:rPr>
              <w:t>8</w:t>
            </w:r>
          </w:p>
        </w:tc>
        <w:tc>
          <w:tcPr>
            <w:tcW w:w="1417" w:type="dxa"/>
            <w:tcBorders>
              <w:top w:val="single" w:sz="4" w:space="0" w:color="auto"/>
              <w:left w:val="nil"/>
              <w:bottom w:val="single" w:sz="4" w:space="0" w:color="auto"/>
              <w:right w:val="single" w:sz="4" w:space="0" w:color="auto"/>
            </w:tcBorders>
            <w:vAlign w:val="center"/>
          </w:tcPr>
          <w:p w14:paraId="3A89B8F5" w14:textId="12CC7ED8" w:rsidR="0054173E" w:rsidRPr="00F54BE9" w:rsidRDefault="0054173E" w:rsidP="0054173E">
            <w:pPr>
              <w:widowControl/>
              <w:jc w:val="center"/>
              <w:rPr>
                <w:rFonts w:ascii="Calibri" w:hAnsi="Calibri"/>
                <w:b/>
                <w:bCs/>
                <w:color w:val="000000"/>
                <w:lang w:val="it-IT" w:eastAsia="it-IT"/>
              </w:rPr>
            </w:pPr>
            <w:r w:rsidRPr="00F97B73">
              <w:rPr>
                <w:rFonts w:ascii="Calibri" w:hAnsi="Calibri"/>
                <w:b/>
                <w:bCs/>
                <w:color w:val="000000"/>
                <w:lang w:val="it-IT" w:eastAsia="it-IT"/>
              </w:rPr>
              <w:t>Anno 2019</w:t>
            </w:r>
          </w:p>
        </w:tc>
        <w:tc>
          <w:tcPr>
            <w:tcW w:w="1440" w:type="dxa"/>
            <w:tcBorders>
              <w:top w:val="single" w:sz="4" w:space="0" w:color="auto"/>
              <w:left w:val="single" w:sz="4" w:space="0" w:color="auto"/>
              <w:bottom w:val="single" w:sz="4" w:space="0" w:color="auto"/>
              <w:right w:val="single" w:sz="4" w:space="0" w:color="auto"/>
            </w:tcBorders>
            <w:vAlign w:val="center"/>
          </w:tcPr>
          <w:p w14:paraId="50895F07" w14:textId="2C1E148F" w:rsidR="0054173E" w:rsidRPr="00F97B73" w:rsidRDefault="0054173E" w:rsidP="0054173E">
            <w:pPr>
              <w:widowControl/>
              <w:jc w:val="center"/>
              <w:rPr>
                <w:rFonts w:ascii="Calibri" w:hAnsi="Calibri"/>
                <w:b/>
                <w:bCs/>
                <w:color w:val="000000"/>
                <w:lang w:val="it-IT" w:eastAsia="it-IT"/>
              </w:rPr>
            </w:pPr>
            <w:r w:rsidRPr="00F97B73">
              <w:rPr>
                <w:rFonts w:ascii="Calibri" w:hAnsi="Calibri"/>
                <w:b/>
                <w:bCs/>
                <w:color w:val="000000"/>
                <w:lang w:val="it-IT" w:eastAsia="it-IT"/>
              </w:rPr>
              <w:t>Anno 20</w:t>
            </w:r>
            <w:r>
              <w:rPr>
                <w:rFonts w:ascii="Calibri" w:hAnsi="Calibri"/>
                <w:b/>
                <w:bCs/>
                <w:color w:val="000000"/>
                <w:lang w:val="it-IT" w:eastAsia="it-IT"/>
              </w:rPr>
              <w:t>20</w:t>
            </w:r>
          </w:p>
        </w:tc>
      </w:tr>
      <w:tr w:rsidR="0054173E" w:rsidRPr="007E3382" w14:paraId="4B07711B" w14:textId="77777777" w:rsidTr="00796DA7">
        <w:trPr>
          <w:trHeight w:val="512"/>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073F26CB" w14:textId="77777777" w:rsidR="0054173E" w:rsidRPr="007E3382" w:rsidRDefault="0054173E" w:rsidP="0054173E">
            <w:pPr>
              <w:widowControl/>
              <w:rPr>
                <w:rFonts w:ascii="Calibri" w:hAnsi="Calibri"/>
                <w:color w:val="000000"/>
                <w:lang w:val="it-IT" w:eastAsia="it-IT"/>
              </w:rPr>
            </w:pPr>
            <w:r w:rsidRPr="007E3382">
              <w:rPr>
                <w:rFonts w:ascii="Calibri" w:hAnsi="Calibri"/>
                <w:color w:val="000000"/>
                <w:lang w:val="it-IT" w:eastAsia="it-IT"/>
              </w:rPr>
              <w:t>Tipologia 101 – Imposte, tasse e proventi assimilati</w:t>
            </w:r>
          </w:p>
        </w:tc>
        <w:tc>
          <w:tcPr>
            <w:tcW w:w="1418" w:type="dxa"/>
            <w:tcBorders>
              <w:top w:val="nil"/>
              <w:left w:val="nil"/>
              <w:bottom w:val="single" w:sz="4" w:space="0" w:color="auto"/>
              <w:right w:val="single" w:sz="4" w:space="0" w:color="auto"/>
            </w:tcBorders>
            <w:shd w:val="clear" w:color="auto" w:fill="auto"/>
            <w:vAlign w:val="center"/>
          </w:tcPr>
          <w:p w14:paraId="1CBFFD42" w14:textId="69FA1184" w:rsidR="0054173E" w:rsidRPr="007E3382" w:rsidRDefault="0054173E" w:rsidP="0054173E">
            <w:pPr>
              <w:widowControl/>
              <w:rPr>
                <w:rFonts w:ascii="Calibri" w:hAnsi="Calibri"/>
                <w:color w:val="000000"/>
                <w:lang w:val="it-IT" w:eastAsia="it-IT"/>
              </w:rPr>
            </w:pPr>
            <w:r w:rsidRPr="00E50BD1">
              <w:rPr>
                <w:rFonts w:ascii="Calibri" w:hAnsi="Calibri"/>
                <w:color w:val="000000"/>
                <w:lang w:val="it-IT" w:eastAsia="it-IT"/>
              </w:rPr>
              <w:t>2.803.854,91</w:t>
            </w:r>
          </w:p>
        </w:tc>
        <w:tc>
          <w:tcPr>
            <w:tcW w:w="1417" w:type="dxa"/>
            <w:tcBorders>
              <w:top w:val="single" w:sz="4" w:space="0" w:color="auto"/>
              <w:left w:val="nil"/>
              <w:bottom w:val="single" w:sz="4" w:space="0" w:color="auto"/>
              <w:right w:val="single" w:sz="4" w:space="0" w:color="auto"/>
            </w:tcBorders>
            <w:vAlign w:val="center"/>
          </w:tcPr>
          <w:p w14:paraId="0C6399B5" w14:textId="566A72E2" w:rsidR="0054173E" w:rsidRPr="007E3382" w:rsidRDefault="0054173E" w:rsidP="0054173E">
            <w:pPr>
              <w:widowControl/>
              <w:rPr>
                <w:rFonts w:ascii="Calibri" w:hAnsi="Calibri"/>
                <w:color w:val="000000"/>
                <w:lang w:val="it-IT" w:eastAsia="it-IT"/>
              </w:rPr>
            </w:pPr>
            <w:r w:rsidRPr="00F97B73">
              <w:rPr>
                <w:rFonts w:ascii="Calibri" w:hAnsi="Calibri"/>
                <w:color w:val="000000"/>
                <w:lang w:val="it-IT" w:eastAsia="it-IT"/>
              </w:rPr>
              <w:t>2.844.637,42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C683A" w14:textId="55E7A517" w:rsidR="0054173E" w:rsidRPr="00F97B73" w:rsidRDefault="0054173E" w:rsidP="0054173E">
            <w:pPr>
              <w:widowControl/>
              <w:rPr>
                <w:rFonts w:ascii="Calibri" w:hAnsi="Calibri"/>
                <w:color w:val="000000"/>
                <w:lang w:val="it-IT" w:eastAsia="it-IT"/>
              </w:rPr>
            </w:pPr>
            <w:r w:rsidRPr="0054173E">
              <w:rPr>
                <w:rFonts w:ascii="Calibri" w:hAnsi="Calibri"/>
                <w:color w:val="000000"/>
                <w:lang w:val="it-IT" w:eastAsia="it-IT"/>
              </w:rPr>
              <w:t>2.795.547,48</w:t>
            </w:r>
          </w:p>
        </w:tc>
      </w:tr>
      <w:tr w:rsidR="0054173E" w:rsidRPr="007E3382" w14:paraId="30602629" w14:textId="77777777" w:rsidTr="00796DA7">
        <w:trPr>
          <w:trHeight w:val="252"/>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778AF232" w14:textId="77777777" w:rsidR="0054173E" w:rsidRPr="007E3382" w:rsidRDefault="0054173E" w:rsidP="0054173E">
            <w:pPr>
              <w:widowControl/>
              <w:rPr>
                <w:rFonts w:ascii="Calibri" w:hAnsi="Calibri"/>
                <w:color w:val="000000"/>
                <w:lang w:val="it-IT" w:eastAsia="it-IT"/>
              </w:rPr>
            </w:pPr>
            <w:r w:rsidRPr="007E3382">
              <w:rPr>
                <w:rFonts w:ascii="Calibri" w:hAnsi="Calibri"/>
                <w:color w:val="000000"/>
                <w:lang w:val="it-IT" w:eastAsia="it-IT"/>
              </w:rPr>
              <w:t>Tipologia 102 – tributi destinati al finanziamento sanità</w:t>
            </w:r>
          </w:p>
        </w:tc>
        <w:tc>
          <w:tcPr>
            <w:tcW w:w="1418" w:type="dxa"/>
            <w:tcBorders>
              <w:top w:val="nil"/>
              <w:left w:val="nil"/>
              <w:bottom w:val="single" w:sz="4" w:space="0" w:color="auto"/>
              <w:right w:val="single" w:sz="4" w:space="0" w:color="auto"/>
            </w:tcBorders>
            <w:shd w:val="clear" w:color="auto" w:fill="auto"/>
            <w:vAlign w:val="center"/>
          </w:tcPr>
          <w:p w14:paraId="287A5CC1" w14:textId="6A4732BE" w:rsidR="0054173E" w:rsidRPr="007E3382" w:rsidRDefault="0054173E" w:rsidP="0054173E">
            <w:pPr>
              <w:widowControl/>
              <w:jc w:val="right"/>
              <w:rPr>
                <w:rFonts w:ascii="Calibri" w:hAnsi="Calibri"/>
                <w:color w:val="000000"/>
                <w:lang w:val="it-IT" w:eastAsia="it-IT"/>
              </w:rPr>
            </w:pPr>
            <w:r>
              <w:rPr>
                <w:rFonts w:ascii="Calibri" w:hAnsi="Calibri"/>
                <w:color w:val="000000"/>
                <w:lang w:val="it-IT" w:eastAsia="it-IT"/>
              </w:rPr>
              <w:t xml:space="preserve">               </w:t>
            </w:r>
            <w:r w:rsidRPr="007E3382">
              <w:rPr>
                <w:rFonts w:ascii="Calibri" w:hAnsi="Calibri"/>
                <w:color w:val="000000"/>
                <w:lang w:val="it-IT" w:eastAsia="it-IT"/>
              </w:rPr>
              <w:t xml:space="preserve">-   </w:t>
            </w:r>
          </w:p>
        </w:tc>
        <w:tc>
          <w:tcPr>
            <w:tcW w:w="1417" w:type="dxa"/>
            <w:tcBorders>
              <w:top w:val="single" w:sz="4" w:space="0" w:color="auto"/>
              <w:left w:val="nil"/>
              <w:bottom w:val="single" w:sz="4" w:space="0" w:color="auto"/>
              <w:right w:val="single" w:sz="4" w:space="0" w:color="auto"/>
            </w:tcBorders>
            <w:vAlign w:val="center"/>
          </w:tcPr>
          <w:p w14:paraId="794523DD" w14:textId="6FECE540" w:rsidR="0054173E" w:rsidRPr="007E3382"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7DC7A0" w14:textId="77777777" w:rsidR="0054173E" w:rsidRPr="00F97B73"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4173E" w:rsidRPr="007E3382" w14:paraId="097EC5D8" w14:textId="77777777" w:rsidTr="00796DA7">
        <w:trPr>
          <w:trHeight w:val="419"/>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4AF0F" w14:textId="77777777" w:rsidR="0054173E" w:rsidRPr="007E3382" w:rsidRDefault="0054173E" w:rsidP="0054173E">
            <w:pPr>
              <w:widowControl/>
              <w:rPr>
                <w:rFonts w:ascii="Calibri" w:hAnsi="Calibri"/>
                <w:color w:val="000000"/>
                <w:lang w:val="it-IT" w:eastAsia="it-IT"/>
              </w:rPr>
            </w:pPr>
            <w:r w:rsidRPr="007E3382">
              <w:rPr>
                <w:rFonts w:ascii="Calibri" w:hAnsi="Calibri"/>
                <w:color w:val="000000"/>
                <w:lang w:val="it-IT" w:eastAsia="it-IT"/>
              </w:rPr>
              <w:t>Tipologia 103 – tributi devoluti e regolati da autonomie speciali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CCD2F" w14:textId="6B35D9AF" w:rsidR="0054173E" w:rsidRPr="007E3382" w:rsidRDefault="0054173E" w:rsidP="0054173E">
            <w:pPr>
              <w:widowControl/>
              <w:jc w:val="right"/>
              <w:rPr>
                <w:rFonts w:ascii="Calibri" w:hAnsi="Calibri"/>
                <w:color w:val="000000"/>
                <w:lang w:val="it-IT" w:eastAsia="it-IT"/>
              </w:rPr>
            </w:pPr>
            <w:r w:rsidRPr="007E3382">
              <w:rPr>
                <w:rFonts w:ascii="Calibri" w:hAnsi="Calibri"/>
                <w:color w:val="000000"/>
                <w:lang w:val="it-IT" w:eastAsia="it-IT"/>
              </w:rPr>
              <w:t xml:space="preserve">                                  -   </w:t>
            </w:r>
          </w:p>
        </w:tc>
        <w:tc>
          <w:tcPr>
            <w:tcW w:w="1417" w:type="dxa"/>
            <w:tcBorders>
              <w:top w:val="single" w:sz="4" w:space="0" w:color="auto"/>
              <w:left w:val="single" w:sz="4" w:space="0" w:color="auto"/>
              <w:bottom w:val="single" w:sz="4" w:space="0" w:color="auto"/>
              <w:right w:val="single" w:sz="4" w:space="0" w:color="auto"/>
            </w:tcBorders>
            <w:vAlign w:val="center"/>
          </w:tcPr>
          <w:p w14:paraId="24B84BEF" w14:textId="1F3D46FA" w:rsidR="0054173E" w:rsidRPr="007E3382"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45CAB8" w14:textId="77777777" w:rsidR="0054173E" w:rsidRPr="00F97B73"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4173E" w:rsidRPr="007E3382" w14:paraId="5258FA0E" w14:textId="77777777" w:rsidTr="00796DA7">
        <w:trPr>
          <w:trHeight w:val="366"/>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8B081" w14:textId="77777777" w:rsidR="0054173E" w:rsidRPr="007E3382" w:rsidRDefault="0054173E" w:rsidP="0054173E">
            <w:pPr>
              <w:widowControl/>
              <w:rPr>
                <w:rFonts w:ascii="Calibri" w:hAnsi="Calibri"/>
                <w:color w:val="000000"/>
                <w:lang w:val="it-IT" w:eastAsia="it-IT"/>
              </w:rPr>
            </w:pPr>
            <w:r w:rsidRPr="007E3382">
              <w:rPr>
                <w:rFonts w:ascii="Calibri" w:hAnsi="Calibri"/>
                <w:color w:val="000000"/>
                <w:lang w:val="it-IT" w:eastAsia="it-IT"/>
              </w:rPr>
              <w:t>Tipologia 104 – compartecipazione tributi</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18382E" w14:textId="6BD61319" w:rsidR="0054173E" w:rsidRPr="007E3382" w:rsidRDefault="0054173E" w:rsidP="0054173E">
            <w:pPr>
              <w:widowControl/>
              <w:jc w:val="right"/>
              <w:rPr>
                <w:rFonts w:ascii="Calibri" w:hAnsi="Calibri"/>
                <w:color w:val="000000"/>
                <w:lang w:val="it-IT" w:eastAsia="it-IT"/>
              </w:rPr>
            </w:pPr>
            <w:r w:rsidRPr="007E3382">
              <w:rPr>
                <w:rFonts w:ascii="Calibri" w:hAnsi="Calibri"/>
                <w:color w:val="000000"/>
                <w:lang w:val="it-IT" w:eastAsia="it-IT"/>
              </w:rPr>
              <w:t xml:space="preserve">  -   </w:t>
            </w:r>
          </w:p>
        </w:tc>
        <w:tc>
          <w:tcPr>
            <w:tcW w:w="1417" w:type="dxa"/>
            <w:tcBorders>
              <w:top w:val="single" w:sz="4" w:space="0" w:color="auto"/>
              <w:left w:val="nil"/>
              <w:bottom w:val="single" w:sz="4" w:space="0" w:color="auto"/>
              <w:right w:val="single" w:sz="4" w:space="0" w:color="auto"/>
            </w:tcBorders>
            <w:vAlign w:val="center"/>
          </w:tcPr>
          <w:p w14:paraId="20300518" w14:textId="4F9D7BF6" w:rsidR="0054173E" w:rsidRPr="007E3382"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02F06" w14:textId="77777777" w:rsidR="0054173E" w:rsidRPr="00F97B73"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4173E" w:rsidRPr="007E3382" w14:paraId="5F1326E3" w14:textId="77777777" w:rsidTr="00796DA7">
        <w:trPr>
          <w:trHeight w:val="41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3A7DD51C" w14:textId="77777777" w:rsidR="0054173E" w:rsidRPr="007E3382" w:rsidRDefault="0054173E" w:rsidP="0054173E">
            <w:pPr>
              <w:widowControl/>
              <w:rPr>
                <w:rFonts w:ascii="Calibri" w:hAnsi="Calibri"/>
                <w:color w:val="000000"/>
                <w:lang w:val="it-IT" w:eastAsia="it-IT"/>
              </w:rPr>
            </w:pPr>
            <w:r w:rsidRPr="007E3382">
              <w:rPr>
                <w:rFonts w:ascii="Calibri" w:hAnsi="Calibri"/>
                <w:color w:val="000000"/>
                <w:lang w:val="it-IT" w:eastAsia="it-IT"/>
              </w:rPr>
              <w:t xml:space="preserve">Tipologia 301 – </w:t>
            </w:r>
            <w:proofErr w:type="spellStart"/>
            <w:r w:rsidRPr="007E3382">
              <w:rPr>
                <w:rFonts w:ascii="Calibri" w:hAnsi="Calibri"/>
                <w:color w:val="000000"/>
                <w:lang w:val="it-IT" w:eastAsia="it-IT"/>
              </w:rPr>
              <w:t>f.di</w:t>
            </w:r>
            <w:proofErr w:type="spellEnd"/>
            <w:r w:rsidRPr="007E3382">
              <w:rPr>
                <w:rFonts w:ascii="Calibri" w:hAnsi="Calibri"/>
                <w:color w:val="000000"/>
                <w:lang w:val="it-IT" w:eastAsia="it-IT"/>
              </w:rPr>
              <w:t xml:space="preserve"> perequativi </w:t>
            </w:r>
            <w:proofErr w:type="spellStart"/>
            <w:r w:rsidRPr="007E3382">
              <w:rPr>
                <w:rFonts w:ascii="Calibri" w:hAnsi="Calibri"/>
                <w:color w:val="000000"/>
                <w:lang w:val="it-IT" w:eastAsia="it-IT"/>
              </w:rPr>
              <w:t>Amm</w:t>
            </w:r>
            <w:proofErr w:type="spellEnd"/>
            <w:r w:rsidRPr="007E3382">
              <w:rPr>
                <w:rFonts w:ascii="Calibri" w:hAnsi="Calibri"/>
                <w:color w:val="000000"/>
                <w:lang w:val="it-IT" w:eastAsia="it-IT"/>
              </w:rPr>
              <w:t>. Centrali</w:t>
            </w:r>
          </w:p>
        </w:tc>
        <w:tc>
          <w:tcPr>
            <w:tcW w:w="1418" w:type="dxa"/>
            <w:tcBorders>
              <w:top w:val="nil"/>
              <w:left w:val="nil"/>
              <w:bottom w:val="single" w:sz="4" w:space="0" w:color="auto"/>
              <w:right w:val="single" w:sz="4" w:space="0" w:color="auto"/>
            </w:tcBorders>
            <w:shd w:val="clear" w:color="auto" w:fill="auto"/>
            <w:vAlign w:val="center"/>
          </w:tcPr>
          <w:p w14:paraId="08656DD7" w14:textId="67670092" w:rsidR="0054173E" w:rsidRPr="007E3382" w:rsidRDefault="0054173E" w:rsidP="0054173E">
            <w:pPr>
              <w:widowControl/>
              <w:jc w:val="right"/>
              <w:rPr>
                <w:rFonts w:ascii="Calibri" w:hAnsi="Calibri"/>
                <w:color w:val="000000"/>
                <w:lang w:val="it-IT" w:eastAsia="it-IT"/>
              </w:rPr>
            </w:pPr>
            <w:r w:rsidRPr="00E50BD1">
              <w:rPr>
                <w:rFonts w:ascii="Calibri" w:hAnsi="Calibri"/>
                <w:color w:val="000000"/>
                <w:lang w:val="it-IT" w:eastAsia="it-IT"/>
              </w:rPr>
              <w:t>356.792,79</w:t>
            </w:r>
          </w:p>
        </w:tc>
        <w:tc>
          <w:tcPr>
            <w:tcW w:w="1417" w:type="dxa"/>
            <w:tcBorders>
              <w:top w:val="single" w:sz="4" w:space="0" w:color="auto"/>
              <w:left w:val="nil"/>
              <w:bottom w:val="single" w:sz="4" w:space="0" w:color="auto"/>
              <w:right w:val="single" w:sz="4" w:space="0" w:color="auto"/>
            </w:tcBorders>
            <w:vAlign w:val="center"/>
          </w:tcPr>
          <w:p w14:paraId="36337C57" w14:textId="5EF2BA19" w:rsidR="0054173E" w:rsidRPr="007E3382"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348.649,69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35E806" w14:textId="6D834028" w:rsidR="0054173E" w:rsidRPr="00F97B73" w:rsidRDefault="0054173E" w:rsidP="0054173E">
            <w:pPr>
              <w:widowControl/>
              <w:jc w:val="right"/>
              <w:rPr>
                <w:rFonts w:ascii="Calibri" w:hAnsi="Calibri"/>
                <w:color w:val="000000"/>
                <w:lang w:val="it-IT" w:eastAsia="it-IT"/>
              </w:rPr>
            </w:pPr>
            <w:r w:rsidRPr="0054173E">
              <w:rPr>
                <w:rFonts w:ascii="Calibri" w:hAnsi="Calibri"/>
                <w:color w:val="000000"/>
                <w:lang w:val="it-IT" w:eastAsia="it-IT"/>
              </w:rPr>
              <w:t>413.247,71</w:t>
            </w:r>
          </w:p>
        </w:tc>
      </w:tr>
      <w:tr w:rsidR="0054173E" w:rsidRPr="007E3382" w14:paraId="7C05663C" w14:textId="77777777" w:rsidTr="00796DA7">
        <w:trPr>
          <w:trHeight w:val="395"/>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7CC7C447" w14:textId="77777777" w:rsidR="0054173E" w:rsidRPr="007E3382" w:rsidRDefault="0054173E" w:rsidP="0054173E">
            <w:pPr>
              <w:widowControl/>
              <w:rPr>
                <w:rFonts w:ascii="Calibri" w:hAnsi="Calibri"/>
                <w:color w:val="000000"/>
                <w:lang w:val="it-IT" w:eastAsia="it-IT"/>
              </w:rPr>
            </w:pPr>
            <w:r w:rsidRPr="007E3382">
              <w:rPr>
                <w:rFonts w:ascii="Calibri" w:hAnsi="Calibri"/>
                <w:color w:val="000000"/>
                <w:lang w:val="it-IT" w:eastAsia="it-IT"/>
              </w:rPr>
              <w:t xml:space="preserve">Tipologia 302 – </w:t>
            </w:r>
            <w:proofErr w:type="spellStart"/>
            <w:r>
              <w:rPr>
                <w:rFonts w:ascii="Calibri" w:hAnsi="Calibri"/>
                <w:color w:val="000000"/>
                <w:lang w:val="it-IT" w:eastAsia="it-IT"/>
              </w:rPr>
              <w:t>f</w:t>
            </w:r>
            <w:r w:rsidRPr="007E3382">
              <w:rPr>
                <w:rFonts w:ascii="Calibri" w:hAnsi="Calibri"/>
                <w:color w:val="000000"/>
                <w:lang w:val="it-IT" w:eastAsia="it-IT"/>
              </w:rPr>
              <w:t>.di</w:t>
            </w:r>
            <w:proofErr w:type="spellEnd"/>
            <w:r w:rsidRPr="007E3382">
              <w:rPr>
                <w:rFonts w:ascii="Calibri" w:hAnsi="Calibri"/>
                <w:color w:val="000000"/>
                <w:lang w:val="it-IT" w:eastAsia="it-IT"/>
              </w:rPr>
              <w:t xml:space="preserve"> perequativi Regioni o provincia autonoma</w:t>
            </w:r>
          </w:p>
        </w:tc>
        <w:tc>
          <w:tcPr>
            <w:tcW w:w="1418" w:type="dxa"/>
            <w:tcBorders>
              <w:top w:val="nil"/>
              <w:left w:val="nil"/>
              <w:bottom w:val="single" w:sz="4" w:space="0" w:color="auto"/>
              <w:right w:val="single" w:sz="4" w:space="0" w:color="auto"/>
            </w:tcBorders>
            <w:shd w:val="clear" w:color="auto" w:fill="auto"/>
            <w:vAlign w:val="center"/>
          </w:tcPr>
          <w:p w14:paraId="16C1D4A0" w14:textId="70F1C042" w:rsidR="0054173E" w:rsidRPr="007E3382" w:rsidRDefault="0054173E" w:rsidP="0054173E">
            <w:pPr>
              <w:widowControl/>
              <w:jc w:val="right"/>
              <w:rPr>
                <w:rFonts w:ascii="Calibri" w:hAnsi="Calibri"/>
                <w:color w:val="000000"/>
                <w:lang w:val="it-IT" w:eastAsia="it-IT"/>
              </w:rPr>
            </w:pPr>
            <w:r w:rsidRPr="007E3382">
              <w:rPr>
                <w:rFonts w:ascii="Calibri" w:hAnsi="Calibri"/>
                <w:color w:val="000000"/>
                <w:lang w:val="it-IT" w:eastAsia="it-IT"/>
              </w:rPr>
              <w:t xml:space="preserve">  </w:t>
            </w:r>
            <w:r>
              <w:rPr>
                <w:rFonts w:ascii="Calibri" w:hAnsi="Calibri"/>
                <w:color w:val="000000"/>
                <w:lang w:val="it-IT" w:eastAsia="it-IT"/>
              </w:rPr>
              <w:t xml:space="preserve">          </w:t>
            </w:r>
            <w:r w:rsidRPr="007E3382">
              <w:rPr>
                <w:rFonts w:ascii="Calibri" w:hAnsi="Calibri"/>
                <w:color w:val="000000"/>
                <w:lang w:val="it-IT" w:eastAsia="it-IT"/>
              </w:rPr>
              <w:t xml:space="preserve">-   </w:t>
            </w:r>
          </w:p>
        </w:tc>
        <w:tc>
          <w:tcPr>
            <w:tcW w:w="1417" w:type="dxa"/>
            <w:tcBorders>
              <w:top w:val="single" w:sz="4" w:space="0" w:color="auto"/>
              <w:left w:val="nil"/>
              <w:bottom w:val="single" w:sz="4" w:space="0" w:color="auto"/>
              <w:right w:val="single" w:sz="4" w:space="0" w:color="auto"/>
            </w:tcBorders>
            <w:vAlign w:val="center"/>
          </w:tcPr>
          <w:p w14:paraId="2506C948" w14:textId="41C37F56" w:rsidR="0054173E" w:rsidRPr="007E3382"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6489C1" w14:textId="77777777" w:rsidR="0054173E" w:rsidRPr="00F97B73" w:rsidRDefault="0054173E" w:rsidP="0054173E">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4173E" w:rsidRPr="003D7F38" w14:paraId="00EB22A2" w14:textId="77777777" w:rsidTr="00796DA7">
        <w:trPr>
          <w:trHeight w:val="288"/>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763003AE" w14:textId="77777777" w:rsidR="0054173E" w:rsidRPr="007E3382" w:rsidRDefault="0054173E" w:rsidP="0054173E">
            <w:pPr>
              <w:widowControl/>
              <w:rPr>
                <w:rFonts w:ascii="Calibri" w:hAnsi="Calibri"/>
                <w:b/>
                <w:bCs/>
                <w:color w:val="000000"/>
                <w:lang w:val="it-IT" w:eastAsia="it-IT"/>
              </w:rPr>
            </w:pPr>
            <w:r w:rsidRPr="007E3382">
              <w:rPr>
                <w:rFonts w:ascii="Calibri" w:hAnsi="Calibri"/>
                <w:b/>
                <w:bCs/>
                <w:color w:val="000000"/>
                <w:lang w:val="it-IT" w:eastAsia="it-IT"/>
              </w:rPr>
              <w:t>Totale</w:t>
            </w:r>
          </w:p>
        </w:tc>
        <w:tc>
          <w:tcPr>
            <w:tcW w:w="1418" w:type="dxa"/>
            <w:tcBorders>
              <w:top w:val="nil"/>
              <w:left w:val="nil"/>
              <w:bottom w:val="single" w:sz="4" w:space="0" w:color="auto"/>
              <w:right w:val="single" w:sz="4" w:space="0" w:color="auto"/>
            </w:tcBorders>
            <w:shd w:val="clear" w:color="auto" w:fill="auto"/>
            <w:vAlign w:val="center"/>
          </w:tcPr>
          <w:p w14:paraId="2B0A1C07" w14:textId="7D54BBD3" w:rsidR="0054173E" w:rsidRPr="007E3382" w:rsidRDefault="0054173E" w:rsidP="0054173E">
            <w:pPr>
              <w:widowControl/>
              <w:rPr>
                <w:rFonts w:ascii="Calibri" w:hAnsi="Calibri"/>
                <w:b/>
                <w:bCs/>
                <w:color w:val="000000"/>
                <w:lang w:val="it-IT" w:eastAsia="it-IT"/>
              </w:rPr>
            </w:pPr>
            <w:r w:rsidRPr="00E50BD1">
              <w:rPr>
                <w:rFonts w:ascii="Calibri" w:hAnsi="Calibri"/>
                <w:b/>
                <w:bCs/>
                <w:color w:val="000000"/>
                <w:lang w:val="it-IT" w:eastAsia="it-IT"/>
              </w:rPr>
              <w:t>3.160.647,70</w:t>
            </w:r>
          </w:p>
        </w:tc>
        <w:tc>
          <w:tcPr>
            <w:tcW w:w="1417" w:type="dxa"/>
            <w:tcBorders>
              <w:top w:val="single" w:sz="4" w:space="0" w:color="auto"/>
              <w:left w:val="nil"/>
              <w:bottom w:val="single" w:sz="4" w:space="0" w:color="auto"/>
              <w:right w:val="single" w:sz="4" w:space="0" w:color="auto"/>
            </w:tcBorders>
            <w:vAlign w:val="center"/>
          </w:tcPr>
          <w:p w14:paraId="3DE20F16" w14:textId="12FA0D11" w:rsidR="0054173E" w:rsidRPr="007E3382" w:rsidRDefault="0054173E" w:rsidP="0054173E">
            <w:pPr>
              <w:widowControl/>
              <w:rPr>
                <w:rFonts w:ascii="Calibri" w:hAnsi="Calibri"/>
                <w:b/>
                <w:bCs/>
                <w:color w:val="000000"/>
                <w:lang w:val="it-IT" w:eastAsia="it-IT"/>
              </w:rPr>
            </w:pPr>
            <w:r w:rsidRPr="00F97B73">
              <w:rPr>
                <w:rFonts w:ascii="Calibri" w:hAnsi="Calibri"/>
                <w:b/>
                <w:bCs/>
                <w:color w:val="000000"/>
                <w:lang w:val="it-IT" w:eastAsia="it-IT"/>
              </w:rPr>
              <w:t xml:space="preserve"> 3.193.287,11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6990F7" w14:textId="640A19D1" w:rsidR="0054173E" w:rsidRPr="00F97B73" w:rsidRDefault="0054173E" w:rsidP="0054173E">
            <w:pPr>
              <w:widowControl/>
              <w:rPr>
                <w:rFonts w:ascii="Calibri" w:hAnsi="Calibri"/>
                <w:b/>
                <w:bCs/>
                <w:color w:val="000000"/>
                <w:lang w:val="it-IT" w:eastAsia="it-IT"/>
              </w:rPr>
            </w:pPr>
            <w:r w:rsidRPr="00F97B73">
              <w:rPr>
                <w:rFonts w:ascii="Calibri" w:hAnsi="Calibri"/>
                <w:b/>
                <w:bCs/>
                <w:color w:val="000000"/>
                <w:lang w:val="it-IT" w:eastAsia="it-IT"/>
              </w:rPr>
              <w:t xml:space="preserve"> </w:t>
            </w:r>
            <w:r>
              <w:rPr>
                <w:rFonts w:ascii="Calibri" w:hAnsi="Calibri"/>
                <w:b/>
                <w:bCs/>
                <w:color w:val="000000"/>
                <w:lang w:val="it-IT" w:eastAsia="it-IT"/>
              </w:rPr>
              <w:t>3</w:t>
            </w:r>
            <w:r w:rsidRPr="0054173E">
              <w:rPr>
                <w:rFonts w:ascii="Calibri" w:hAnsi="Calibri"/>
                <w:b/>
                <w:bCs/>
                <w:color w:val="000000"/>
                <w:lang w:val="it-IT" w:eastAsia="it-IT"/>
              </w:rPr>
              <w:t>.208.795,19</w:t>
            </w:r>
          </w:p>
        </w:tc>
      </w:tr>
    </w:tbl>
    <w:p w14:paraId="579C5E97" w14:textId="77777777" w:rsidR="005E6168" w:rsidRDefault="005E6168" w:rsidP="00512920">
      <w:pPr>
        <w:pStyle w:val="Titolo2"/>
        <w:ind w:left="1064" w:right="985"/>
        <w:jc w:val="center"/>
        <w:rPr>
          <w:lang w:val="it-IT"/>
        </w:rPr>
      </w:pPr>
    </w:p>
    <w:p w14:paraId="24E5BA79" w14:textId="77777777" w:rsidR="00255D6A" w:rsidRDefault="00255D6A" w:rsidP="00512920">
      <w:pPr>
        <w:pStyle w:val="Titolo2"/>
        <w:ind w:left="1064" w:right="985"/>
        <w:jc w:val="center"/>
        <w:rPr>
          <w:lang w:val="it-IT"/>
        </w:rPr>
      </w:pPr>
    </w:p>
    <w:p w14:paraId="1C2F7D50" w14:textId="77777777" w:rsidR="00894F60" w:rsidRDefault="005C46E7" w:rsidP="00512920">
      <w:pPr>
        <w:pStyle w:val="Titolo2"/>
        <w:ind w:left="1064" w:right="985"/>
        <w:jc w:val="center"/>
        <w:rPr>
          <w:lang w:val="it-IT"/>
        </w:rPr>
      </w:pPr>
      <w:r w:rsidRPr="005C46E7">
        <w:rPr>
          <w:lang w:val="it-IT"/>
        </w:rPr>
        <w:t>- TRASFERIMENTI CORRENTI –</w:t>
      </w:r>
    </w:p>
    <w:p w14:paraId="64E7393B" w14:textId="77777777" w:rsidR="00BF15B7" w:rsidRPr="005C46E7" w:rsidRDefault="00BF15B7" w:rsidP="00512920">
      <w:pPr>
        <w:pStyle w:val="Titolo2"/>
        <w:ind w:left="1064" w:right="985"/>
        <w:jc w:val="center"/>
        <w:rPr>
          <w:lang w:val="it-IT"/>
        </w:rPr>
      </w:pPr>
    </w:p>
    <w:p w14:paraId="158B7E1A" w14:textId="77777777" w:rsidR="00894F60" w:rsidRDefault="005C46E7" w:rsidP="00860C90">
      <w:pPr>
        <w:pStyle w:val="Corpotesto"/>
        <w:ind w:right="27"/>
        <w:jc w:val="both"/>
        <w:rPr>
          <w:lang w:val="it-IT"/>
        </w:rPr>
      </w:pPr>
      <w:r w:rsidRPr="005C46E7">
        <w:rPr>
          <w:lang w:val="it-IT"/>
        </w:rPr>
        <w:t>Le entrate del titolo 2 provengono dai contributi e dai trasferimenti correnti dello Stato, della Regione e di altri enti pubblici, anche in rapporto all’esercizio di funzioni delegate dalla Regione. Finora, secondo il legislatore, “i trasferimenti erariali dovevano garantire i servizi locali indispensabili e venivano ripartiti in base a criteri obiettivi che tenevano conto della popolazione, del territorio e delle condizioni socio economiche, nonché in base ad una perequata distribuzione delle risorse che teneva conto degli squilibri della fiscalità</w:t>
      </w:r>
      <w:r w:rsidRPr="00860C90">
        <w:rPr>
          <w:lang w:val="it-IT"/>
        </w:rPr>
        <w:t xml:space="preserve"> </w:t>
      </w:r>
      <w:r w:rsidRPr="005C46E7">
        <w:rPr>
          <w:lang w:val="it-IT"/>
        </w:rPr>
        <w:t>locale”.</w:t>
      </w:r>
    </w:p>
    <w:p w14:paraId="237173FA" w14:textId="0FF05ED6" w:rsidR="00686FFE" w:rsidRPr="003832DB" w:rsidRDefault="00686FFE" w:rsidP="00512920">
      <w:pPr>
        <w:ind w:left="1064" w:right="986"/>
        <w:jc w:val="center"/>
        <w:rPr>
          <w:i/>
          <w:sz w:val="16"/>
          <w:szCs w:val="16"/>
          <w:lang w:val="it-IT"/>
        </w:rPr>
      </w:pPr>
    </w:p>
    <w:p w14:paraId="527B1111" w14:textId="77777777" w:rsidR="00894F60" w:rsidRPr="005C46E7" w:rsidRDefault="005C46E7" w:rsidP="00512920">
      <w:pPr>
        <w:ind w:left="1064" w:right="986"/>
        <w:jc w:val="center"/>
        <w:rPr>
          <w:i/>
          <w:sz w:val="24"/>
          <w:lang w:val="it-IT"/>
        </w:rPr>
      </w:pPr>
      <w:r w:rsidRPr="005C46E7">
        <w:rPr>
          <w:i/>
          <w:sz w:val="24"/>
          <w:lang w:val="it-IT"/>
        </w:rPr>
        <w:t>ENTRATE Tit.2</w:t>
      </w:r>
    </w:p>
    <w:p w14:paraId="564A8B72" w14:textId="77777777" w:rsidR="00894F60" w:rsidRDefault="005C46E7" w:rsidP="00512920">
      <w:pPr>
        <w:ind w:left="1063" w:right="986"/>
        <w:jc w:val="center"/>
        <w:rPr>
          <w:i/>
          <w:sz w:val="24"/>
          <w:lang w:val="it-IT"/>
        </w:rPr>
      </w:pPr>
      <w:r w:rsidRPr="005C46E7">
        <w:rPr>
          <w:i/>
          <w:sz w:val="24"/>
          <w:lang w:val="it-IT"/>
        </w:rPr>
        <w:t>(In Euro)</w:t>
      </w:r>
    </w:p>
    <w:p w14:paraId="04D47F31" w14:textId="77777777" w:rsidR="00B85DA1" w:rsidRDefault="00B85DA1" w:rsidP="00512920">
      <w:pPr>
        <w:ind w:left="1063" w:right="986"/>
        <w:jc w:val="center"/>
        <w:rPr>
          <w:i/>
          <w:sz w:val="24"/>
          <w:lang w:val="it-IT"/>
        </w:rPr>
      </w:pPr>
    </w:p>
    <w:tbl>
      <w:tblPr>
        <w:tblW w:w="10485" w:type="dxa"/>
        <w:jc w:val="center"/>
        <w:tblLayout w:type="fixed"/>
        <w:tblCellMar>
          <w:left w:w="70" w:type="dxa"/>
          <w:right w:w="70" w:type="dxa"/>
        </w:tblCellMar>
        <w:tblLook w:val="04A0" w:firstRow="1" w:lastRow="0" w:firstColumn="1" w:lastColumn="0" w:noHBand="0" w:noVBand="1"/>
      </w:tblPr>
      <w:tblGrid>
        <w:gridCol w:w="5382"/>
        <w:gridCol w:w="1701"/>
        <w:gridCol w:w="1701"/>
        <w:gridCol w:w="1701"/>
      </w:tblGrid>
      <w:tr w:rsidR="00505471" w:rsidRPr="00F54BE9" w14:paraId="3272D40A" w14:textId="77777777" w:rsidTr="00796DA7">
        <w:trPr>
          <w:trHeight w:val="576"/>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280E" w14:textId="77777777" w:rsidR="00505471" w:rsidRPr="00F54BE9" w:rsidRDefault="00505471" w:rsidP="00505471">
            <w:pPr>
              <w:widowControl/>
              <w:jc w:val="center"/>
              <w:rPr>
                <w:rFonts w:ascii="Calibri" w:hAnsi="Calibri"/>
                <w:b/>
                <w:bCs/>
                <w:color w:val="000000"/>
                <w:lang w:val="it-IT" w:eastAsia="it-IT"/>
              </w:rPr>
            </w:pPr>
            <w:r w:rsidRPr="00F54BE9">
              <w:rPr>
                <w:rFonts w:ascii="Calibri" w:hAnsi="Calibri"/>
                <w:b/>
                <w:bCs/>
                <w:color w:val="000000"/>
                <w:lang w:val="it-IT" w:eastAsia="it-IT"/>
              </w:rPr>
              <w:lastRenderedPageBreak/>
              <w:t>Tit. 2: Trasferimenti correnti (accertamenti)</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7AD9633" w14:textId="4F55B9BA" w:rsidR="00505471" w:rsidRPr="00F54BE9" w:rsidRDefault="00505471" w:rsidP="00505471">
            <w:pPr>
              <w:widowControl/>
              <w:jc w:val="center"/>
              <w:rPr>
                <w:rFonts w:ascii="Calibri" w:hAnsi="Calibri"/>
                <w:b/>
                <w:bCs/>
                <w:color w:val="000000"/>
                <w:lang w:val="it-IT" w:eastAsia="it-IT"/>
              </w:rPr>
            </w:pPr>
            <w:r w:rsidRPr="00F54BE9">
              <w:rPr>
                <w:rFonts w:ascii="Calibri" w:hAnsi="Calibri"/>
                <w:b/>
                <w:bCs/>
                <w:color w:val="000000"/>
                <w:lang w:val="it-IT" w:eastAsia="it-IT"/>
              </w:rPr>
              <w:t>Anno 201</w:t>
            </w:r>
            <w:r>
              <w:rPr>
                <w:rFonts w:ascii="Calibri" w:hAnsi="Calibri"/>
                <w:b/>
                <w:bCs/>
                <w:color w:val="000000"/>
                <w:lang w:val="it-IT" w:eastAsia="it-IT"/>
              </w:rPr>
              <w:t>8</w:t>
            </w:r>
          </w:p>
        </w:tc>
        <w:tc>
          <w:tcPr>
            <w:tcW w:w="1701" w:type="dxa"/>
            <w:tcBorders>
              <w:top w:val="single" w:sz="4" w:space="0" w:color="auto"/>
              <w:left w:val="nil"/>
              <w:bottom w:val="single" w:sz="4" w:space="0" w:color="auto"/>
              <w:right w:val="single" w:sz="4" w:space="0" w:color="auto"/>
            </w:tcBorders>
            <w:vAlign w:val="center"/>
          </w:tcPr>
          <w:p w14:paraId="3967F8B2" w14:textId="1ED3C8BC" w:rsidR="00505471" w:rsidRPr="00F54BE9" w:rsidRDefault="00505471" w:rsidP="00505471">
            <w:pPr>
              <w:widowControl/>
              <w:jc w:val="center"/>
              <w:rPr>
                <w:rFonts w:ascii="Calibri" w:hAnsi="Calibri"/>
                <w:b/>
                <w:bCs/>
                <w:color w:val="000000"/>
                <w:lang w:val="it-IT" w:eastAsia="it-IT"/>
              </w:rPr>
            </w:pPr>
            <w:r w:rsidRPr="00F97B73">
              <w:rPr>
                <w:rFonts w:ascii="Calibri" w:hAnsi="Calibri"/>
                <w:b/>
                <w:bCs/>
                <w:color w:val="000000"/>
                <w:lang w:val="it-IT" w:eastAsia="it-IT"/>
              </w:rPr>
              <w:t>Anno 2019</w:t>
            </w:r>
          </w:p>
        </w:tc>
        <w:tc>
          <w:tcPr>
            <w:tcW w:w="1701" w:type="dxa"/>
            <w:tcBorders>
              <w:top w:val="single" w:sz="4" w:space="0" w:color="auto"/>
              <w:left w:val="single" w:sz="4" w:space="0" w:color="auto"/>
              <w:bottom w:val="single" w:sz="4" w:space="0" w:color="auto"/>
              <w:right w:val="single" w:sz="4" w:space="0" w:color="auto"/>
            </w:tcBorders>
            <w:vAlign w:val="center"/>
          </w:tcPr>
          <w:p w14:paraId="64BC9A28" w14:textId="75587710" w:rsidR="00505471" w:rsidRPr="00F97B73" w:rsidRDefault="00505471" w:rsidP="00505471">
            <w:pPr>
              <w:widowControl/>
              <w:jc w:val="center"/>
              <w:rPr>
                <w:rFonts w:ascii="Calibri" w:hAnsi="Calibri"/>
                <w:b/>
                <w:bCs/>
                <w:color w:val="000000"/>
                <w:lang w:val="it-IT" w:eastAsia="it-IT"/>
              </w:rPr>
            </w:pPr>
            <w:r w:rsidRPr="00F97B73">
              <w:rPr>
                <w:rFonts w:ascii="Calibri" w:hAnsi="Calibri"/>
                <w:b/>
                <w:bCs/>
                <w:color w:val="000000"/>
                <w:lang w:val="it-IT" w:eastAsia="it-IT"/>
              </w:rPr>
              <w:t>Anno 20</w:t>
            </w:r>
            <w:r>
              <w:rPr>
                <w:rFonts w:ascii="Calibri" w:hAnsi="Calibri"/>
                <w:b/>
                <w:bCs/>
                <w:color w:val="000000"/>
                <w:lang w:val="it-IT" w:eastAsia="it-IT"/>
              </w:rPr>
              <w:t>20</w:t>
            </w:r>
          </w:p>
        </w:tc>
      </w:tr>
      <w:tr w:rsidR="00505471" w:rsidRPr="00D80EBA" w14:paraId="61E59DAA" w14:textId="77777777" w:rsidTr="00796DA7">
        <w:trPr>
          <w:trHeight w:val="583"/>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A3D3F7F" w14:textId="77777777" w:rsidR="00505471" w:rsidRPr="00D80EBA" w:rsidRDefault="00505471" w:rsidP="00505471">
            <w:pPr>
              <w:widowControl/>
              <w:rPr>
                <w:rFonts w:ascii="Calibri" w:hAnsi="Calibri"/>
                <w:color w:val="000000"/>
                <w:lang w:val="it-IT" w:eastAsia="it-IT"/>
              </w:rPr>
            </w:pPr>
            <w:r w:rsidRPr="00D80EBA">
              <w:rPr>
                <w:rFonts w:ascii="Calibri" w:hAnsi="Calibri"/>
                <w:color w:val="000000"/>
                <w:lang w:val="it-IT" w:eastAsia="it-IT"/>
              </w:rPr>
              <w:t>Tipologia 101 – trasferimenti correnti da amministrazioni pubbliche</w:t>
            </w:r>
          </w:p>
        </w:tc>
        <w:tc>
          <w:tcPr>
            <w:tcW w:w="1701" w:type="dxa"/>
            <w:tcBorders>
              <w:top w:val="nil"/>
              <w:left w:val="nil"/>
              <w:bottom w:val="single" w:sz="4" w:space="0" w:color="auto"/>
              <w:right w:val="single" w:sz="4" w:space="0" w:color="auto"/>
            </w:tcBorders>
            <w:shd w:val="clear" w:color="auto" w:fill="auto"/>
            <w:vAlign w:val="center"/>
            <w:hideMark/>
          </w:tcPr>
          <w:p w14:paraId="1AB9F05D" w14:textId="517503F2" w:rsidR="00505471" w:rsidRPr="00D80EBA"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512.751,83</w:t>
            </w:r>
          </w:p>
        </w:tc>
        <w:tc>
          <w:tcPr>
            <w:tcW w:w="1701" w:type="dxa"/>
            <w:tcBorders>
              <w:top w:val="single" w:sz="4" w:space="0" w:color="auto"/>
              <w:left w:val="nil"/>
              <w:bottom w:val="single" w:sz="4" w:space="0" w:color="auto"/>
              <w:right w:val="single" w:sz="4" w:space="0" w:color="auto"/>
            </w:tcBorders>
            <w:vAlign w:val="center"/>
          </w:tcPr>
          <w:p w14:paraId="6A46D1C3" w14:textId="5C17D9C4"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410.022,88</w:t>
            </w:r>
          </w:p>
        </w:tc>
        <w:tc>
          <w:tcPr>
            <w:tcW w:w="1701" w:type="dxa"/>
            <w:tcBorders>
              <w:top w:val="nil"/>
              <w:left w:val="single" w:sz="4" w:space="0" w:color="auto"/>
              <w:bottom w:val="single" w:sz="4" w:space="0" w:color="auto"/>
              <w:right w:val="single" w:sz="4" w:space="0" w:color="auto"/>
            </w:tcBorders>
            <w:vAlign w:val="center"/>
          </w:tcPr>
          <w:p w14:paraId="39EA0599" w14:textId="6DEBB1D2" w:rsidR="00505471" w:rsidRPr="00505471" w:rsidRDefault="00505471" w:rsidP="00505471">
            <w:pPr>
              <w:widowControl/>
              <w:jc w:val="right"/>
              <w:rPr>
                <w:rFonts w:ascii="Calibri" w:hAnsi="Calibri"/>
                <w:bCs/>
                <w:color w:val="000000"/>
                <w:lang w:val="it-IT" w:eastAsia="it-IT"/>
              </w:rPr>
            </w:pPr>
            <w:r w:rsidRPr="00505471">
              <w:rPr>
                <w:rFonts w:ascii="Calibri" w:hAnsi="Calibri"/>
                <w:bCs/>
                <w:color w:val="000000"/>
                <w:lang w:val="it-IT" w:eastAsia="it-IT"/>
              </w:rPr>
              <w:t>1.039.159,59</w:t>
            </w:r>
          </w:p>
        </w:tc>
      </w:tr>
      <w:tr w:rsidR="00505471" w:rsidRPr="00D80EBA" w14:paraId="6C37AC70" w14:textId="77777777" w:rsidTr="00A72E3B">
        <w:trPr>
          <w:trHeight w:val="461"/>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6FDB" w14:textId="77777777" w:rsidR="00505471" w:rsidRPr="00BF15B7" w:rsidRDefault="00505471" w:rsidP="00505471">
            <w:pPr>
              <w:widowControl/>
              <w:rPr>
                <w:rFonts w:ascii="Calibri" w:hAnsi="Calibri"/>
                <w:color w:val="000000"/>
                <w:lang w:val="it-IT" w:eastAsia="it-IT"/>
              </w:rPr>
            </w:pPr>
            <w:r w:rsidRPr="00BF15B7">
              <w:rPr>
                <w:rFonts w:ascii="Calibri" w:hAnsi="Calibri"/>
                <w:color w:val="000000"/>
                <w:lang w:val="it-IT" w:eastAsia="it-IT"/>
              </w:rPr>
              <w:t>Tipologia 102 – trasferimenti correnti da famiglie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5EA05" w14:textId="10AC77F2" w:rsidR="00505471" w:rsidRPr="00D80EBA"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Pr>
                <w:rFonts w:ascii="Calibri" w:hAnsi="Calibri"/>
                <w:color w:val="000000"/>
                <w:lang w:val="it-IT" w:eastAsia="it-IT"/>
              </w:rPr>
              <w:t xml:space="preserve">                   </w:t>
            </w:r>
            <w:r w:rsidRPr="00D80EBA">
              <w:rPr>
                <w:rFonts w:ascii="Calibri" w:hAnsi="Calibri"/>
                <w:color w:val="000000"/>
                <w:lang w:val="it-IT" w:eastAsia="it-IT"/>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69F83E7" w14:textId="747DBBE0"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701" w:type="dxa"/>
            <w:tcBorders>
              <w:top w:val="single" w:sz="4" w:space="0" w:color="auto"/>
              <w:left w:val="single" w:sz="4" w:space="0" w:color="auto"/>
              <w:bottom w:val="single" w:sz="4" w:space="0" w:color="auto"/>
              <w:right w:val="single" w:sz="4" w:space="0" w:color="auto"/>
            </w:tcBorders>
            <w:vAlign w:val="center"/>
          </w:tcPr>
          <w:p w14:paraId="209416B4" w14:textId="77777777"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05471" w:rsidRPr="00D80EBA" w14:paraId="62F3F9D7" w14:textId="77777777" w:rsidTr="00796DA7">
        <w:trPr>
          <w:trHeight w:val="493"/>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F359B" w14:textId="77777777" w:rsidR="00505471" w:rsidRPr="00BF15B7" w:rsidRDefault="00505471" w:rsidP="00505471">
            <w:pPr>
              <w:widowControl/>
              <w:rPr>
                <w:rFonts w:ascii="Calibri" w:hAnsi="Calibri"/>
                <w:color w:val="000000"/>
                <w:lang w:val="it-IT" w:eastAsia="it-IT"/>
              </w:rPr>
            </w:pPr>
            <w:r w:rsidRPr="00BF15B7">
              <w:rPr>
                <w:rFonts w:ascii="Calibri" w:hAnsi="Calibri"/>
                <w:color w:val="000000"/>
                <w:lang w:val="it-IT" w:eastAsia="it-IT"/>
              </w:rPr>
              <w:t>Tipologia 103 – trasferimenti correnti da imprese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4184AF5" w14:textId="3490F18C" w:rsidR="00505471" w:rsidRPr="00D80EBA"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Pr>
                <w:rFonts w:ascii="Calibri" w:hAnsi="Calibri"/>
                <w:color w:val="000000"/>
                <w:lang w:val="it-IT" w:eastAsia="it-IT"/>
              </w:rPr>
              <w:t xml:space="preserve">                  </w:t>
            </w:r>
            <w:r w:rsidRPr="00D80EBA">
              <w:rPr>
                <w:rFonts w:ascii="Calibri" w:hAnsi="Calibri"/>
                <w:color w:val="000000"/>
                <w:lang w:val="it-IT" w:eastAsia="it-IT"/>
              </w:rPr>
              <w:t xml:space="preserve">-   </w:t>
            </w:r>
          </w:p>
        </w:tc>
        <w:tc>
          <w:tcPr>
            <w:tcW w:w="1701" w:type="dxa"/>
            <w:tcBorders>
              <w:top w:val="single" w:sz="4" w:space="0" w:color="auto"/>
              <w:left w:val="nil"/>
              <w:bottom w:val="single" w:sz="4" w:space="0" w:color="auto"/>
              <w:right w:val="single" w:sz="4" w:space="0" w:color="auto"/>
            </w:tcBorders>
            <w:vAlign w:val="center"/>
          </w:tcPr>
          <w:p w14:paraId="73007610" w14:textId="10289E49"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701" w:type="dxa"/>
            <w:tcBorders>
              <w:top w:val="single" w:sz="4" w:space="0" w:color="auto"/>
              <w:left w:val="single" w:sz="4" w:space="0" w:color="auto"/>
              <w:bottom w:val="single" w:sz="4" w:space="0" w:color="auto"/>
              <w:right w:val="single" w:sz="4" w:space="0" w:color="auto"/>
            </w:tcBorders>
            <w:vAlign w:val="center"/>
          </w:tcPr>
          <w:p w14:paraId="73BE3494" w14:textId="77777777"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05471" w:rsidRPr="00D80EBA" w14:paraId="5B136718" w14:textId="77777777" w:rsidTr="00796DA7">
        <w:trPr>
          <w:trHeight w:val="576"/>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4C4927C" w14:textId="77777777" w:rsidR="00505471" w:rsidRPr="00D80EBA" w:rsidRDefault="00505471" w:rsidP="00505471">
            <w:pPr>
              <w:widowControl/>
              <w:rPr>
                <w:rFonts w:ascii="Calibri" w:hAnsi="Calibri"/>
                <w:color w:val="000000"/>
                <w:lang w:val="it-IT" w:eastAsia="it-IT"/>
              </w:rPr>
            </w:pPr>
            <w:r w:rsidRPr="00D80EBA">
              <w:rPr>
                <w:rFonts w:ascii="Calibri" w:hAnsi="Calibri"/>
                <w:color w:val="000000"/>
                <w:lang w:val="it-IT" w:eastAsia="it-IT"/>
              </w:rPr>
              <w:t>Tipologia 104 – trasferimenti correnti da istituzioni sociali private</w:t>
            </w:r>
          </w:p>
        </w:tc>
        <w:tc>
          <w:tcPr>
            <w:tcW w:w="1701" w:type="dxa"/>
            <w:tcBorders>
              <w:top w:val="nil"/>
              <w:left w:val="nil"/>
              <w:bottom w:val="single" w:sz="4" w:space="0" w:color="auto"/>
              <w:right w:val="single" w:sz="4" w:space="0" w:color="auto"/>
            </w:tcBorders>
            <w:shd w:val="clear" w:color="auto" w:fill="auto"/>
            <w:vAlign w:val="center"/>
            <w:hideMark/>
          </w:tcPr>
          <w:p w14:paraId="44346FAB" w14:textId="01F5BF4A" w:rsidR="00505471" w:rsidRPr="00D80EBA"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Pr>
                <w:rFonts w:ascii="Calibri" w:hAnsi="Calibri"/>
                <w:color w:val="000000"/>
                <w:lang w:val="it-IT" w:eastAsia="it-IT"/>
              </w:rPr>
              <w:t xml:space="preserve">                         </w:t>
            </w:r>
            <w:r w:rsidRPr="00D80EBA">
              <w:rPr>
                <w:rFonts w:ascii="Calibri" w:hAnsi="Calibri"/>
                <w:color w:val="000000"/>
                <w:lang w:val="it-IT" w:eastAsia="it-IT"/>
              </w:rPr>
              <w:t xml:space="preserve">-   </w:t>
            </w:r>
          </w:p>
        </w:tc>
        <w:tc>
          <w:tcPr>
            <w:tcW w:w="1701" w:type="dxa"/>
            <w:tcBorders>
              <w:top w:val="single" w:sz="4" w:space="0" w:color="auto"/>
              <w:left w:val="nil"/>
              <w:bottom w:val="single" w:sz="4" w:space="0" w:color="auto"/>
              <w:right w:val="single" w:sz="4" w:space="0" w:color="auto"/>
            </w:tcBorders>
            <w:vAlign w:val="center"/>
          </w:tcPr>
          <w:p w14:paraId="2AACDE0C" w14:textId="733B24E4"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701" w:type="dxa"/>
            <w:tcBorders>
              <w:top w:val="nil"/>
              <w:left w:val="single" w:sz="4" w:space="0" w:color="auto"/>
              <w:bottom w:val="single" w:sz="4" w:space="0" w:color="auto"/>
              <w:right w:val="single" w:sz="4" w:space="0" w:color="auto"/>
            </w:tcBorders>
            <w:vAlign w:val="center"/>
          </w:tcPr>
          <w:p w14:paraId="44CF2D8E" w14:textId="77777777"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05471" w:rsidRPr="00D80EBA" w14:paraId="6852EA0D" w14:textId="77777777" w:rsidTr="00796DA7">
        <w:trPr>
          <w:trHeight w:val="489"/>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266DAA4" w14:textId="77777777" w:rsidR="00505471" w:rsidRPr="00D80EBA" w:rsidRDefault="00505471" w:rsidP="00505471">
            <w:pPr>
              <w:widowControl/>
              <w:rPr>
                <w:rFonts w:ascii="Calibri" w:hAnsi="Calibri"/>
                <w:color w:val="000000"/>
                <w:lang w:val="it-IT" w:eastAsia="it-IT"/>
              </w:rPr>
            </w:pPr>
            <w:r w:rsidRPr="00D80EBA">
              <w:rPr>
                <w:rFonts w:ascii="Calibri" w:hAnsi="Calibri"/>
                <w:color w:val="000000"/>
                <w:lang w:val="it-IT" w:eastAsia="it-IT"/>
              </w:rPr>
              <w:t>Tipologia 105 – trasferimenti correnti unione europea e resto del mondo</w:t>
            </w:r>
          </w:p>
        </w:tc>
        <w:tc>
          <w:tcPr>
            <w:tcW w:w="1701" w:type="dxa"/>
            <w:tcBorders>
              <w:top w:val="nil"/>
              <w:left w:val="nil"/>
              <w:bottom w:val="single" w:sz="4" w:space="0" w:color="auto"/>
              <w:right w:val="single" w:sz="4" w:space="0" w:color="auto"/>
            </w:tcBorders>
            <w:shd w:val="clear" w:color="auto" w:fill="auto"/>
            <w:vAlign w:val="center"/>
            <w:hideMark/>
          </w:tcPr>
          <w:p w14:paraId="0EDE6DAB" w14:textId="7B989C03" w:rsidR="00505471" w:rsidRPr="00D80EBA"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   </w:t>
            </w:r>
          </w:p>
        </w:tc>
        <w:tc>
          <w:tcPr>
            <w:tcW w:w="1701" w:type="dxa"/>
            <w:tcBorders>
              <w:top w:val="single" w:sz="4" w:space="0" w:color="auto"/>
              <w:left w:val="nil"/>
              <w:bottom w:val="single" w:sz="4" w:space="0" w:color="auto"/>
              <w:right w:val="single" w:sz="4" w:space="0" w:color="auto"/>
            </w:tcBorders>
            <w:vAlign w:val="center"/>
          </w:tcPr>
          <w:p w14:paraId="0621F36B" w14:textId="052E52E6"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c>
          <w:tcPr>
            <w:tcW w:w="1701" w:type="dxa"/>
            <w:tcBorders>
              <w:top w:val="nil"/>
              <w:left w:val="single" w:sz="4" w:space="0" w:color="auto"/>
              <w:bottom w:val="single" w:sz="4" w:space="0" w:color="auto"/>
              <w:right w:val="single" w:sz="4" w:space="0" w:color="auto"/>
            </w:tcBorders>
            <w:vAlign w:val="center"/>
          </w:tcPr>
          <w:p w14:paraId="5F840F7C" w14:textId="77777777"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   </w:t>
            </w:r>
          </w:p>
        </w:tc>
      </w:tr>
      <w:tr w:rsidR="00505471" w:rsidRPr="003D7F38" w14:paraId="4ECE44F5" w14:textId="77777777" w:rsidTr="00796DA7">
        <w:trPr>
          <w:trHeight w:val="288"/>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FE9E50A" w14:textId="77777777" w:rsidR="00505471" w:rsidRPr="00D80EBA" w:rsidRDefault="00505471" w:rsidP="00505471">
            <w:pPr>
              <w:widowControl/>
              <w:rPr>
                <w:rFonts w:ascii="Calibri" w:hAnsi="Calibri"/>
                <w:b/>
                <w:bCs/>
                <w:color w:val="000000"/>
                <w:lang w:val="it-IT" w:eastAsia="it-IT"/>
              </w:rPr>
            </w:pPr>
            <w:r w:rsidRPr="00D80EBA">
              <w:rPr>
                <w:rFonts w:ascii="Calibri" w:hAnsi="Calibri"/>
                <w:b/>
                <w:bCs/>
                <w:color w:val="000000"/>
                <w:lang w:val="it-IT" w:eastAsia="it-IT"/>
              </w:rPr>
              <w:t>Totale</w:t>
            </w:r>
          </w:p>
        </w:tc>
        <w:tc>
          <w:tcPr>
            <w:tcW w:w="1701" w:type="dxa"/>
            <w:tcBorders>
              <w:top w:val="nil"/>
              <w:left w:val="nil"/>
              <w:bottom w:val="single" w:sz="4" w:space="0" w:color="auto"/>
              <w:right w:val="single" w:sz="4" w:space="0" w:color="auto"/>
            </w:tcBorders>
            <w:shd w:val="clear" w:color="auto" w:fill="auto"/>
            <w:vAlign w:val="center"/>
            <w:hideMark/>
          </w:tcPr>
          <w:p w14:paraId="5B04952F" w14:textId="6FAB8C5B" w:rsidR="00505471" w:rsidRPr="00D80EBA"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sidRPr="00D80EBA">
              <w:rPr>
                <w:rFonts w:ascii="Calibri" w:hAnsi="Calibri"/>
                <w:b/>
                <w:color w:val="000000"/>
                <w:lang w:val="it-IT" w:eastAsia="it-IT"/>
              </w:rPr>
              <w:t>512.751,83</w:t>
            </w:r>
          </w:p>
        </w:tc>
        <w:tc>
          <w:tcPr>
            <w:tcW w:w="1701" w:type="dxa"/>
            <w:tcBorders>
              <w:top w:val="single" w:sz="4" w:space="0" w:color="auto"/>
              <w:left w:val="nil"/>
              <w:bottom w:val="single" w:sz="4" w:space="0" w:color="auto"/>
              <w:right w:val="single" w:sz="4" w:space="0" w:color="auto"/>
            </w:tcBorders>
            <w:vAlign w:val="center"/>
          </w:tcPr>
          <w:p w14:paraId="59DC2322" w14:textId="303F5C4C"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w:t>
            </w:r>
            <w:r w:rsidRPr="00F97B73">
              <w:rPr>
                <w:rFonts w:ascii="Calibri" w:hAnsi="Calibri"/>
                <w:b/>
                <w:color w:val="000000"/>
                <w:lang w:val="it-IT" w:eastAsia="it-IT"/>
              </w:rPr>
              <w:t>410.022,88</w:t>
            </w:r>
          </w:p>
        </w:tc>
        <w:tc>
          <w:tcPr>
            <w:tcW w:w="1701" w:type="dxa"/>
            <w:tcBorders>
              <w:top w:val="nil"/>
              <w:left w:val="single" w:sz="4" w:space="0" w:color="auto"/>
              <w:bottom w:val="single" w:sz="4" w:space="0" w:color="auto"/>
              <w:right w:val="single" w:sz="4" w:space="0" w:color="auto"/>
            </w:tcBorders>
            <w:vAlign w:val="center"/>
          </w:tcPr>
          <w:p w14:paraId="6D3CC13D" w14:textId="79577861"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w:t>
            </w:r>
            <w:r w:rsidRPr="00505471">
              <w:rPr>
                <w:rFonts w:ascii="Calibri" w:hAnsi="Calibri"/>
                <w:b/>
                <w:color w:val="000000"/>
                <w:lang w:val="it-IT" w:eastAsia="it-IT"/>
              </w:rPr>
              <w:t>1.039.159,59</w:t>
            </w:r>
          </w:p>
        </w:tc>
      </w:tr>
    </w:tbl>
    <w:p w14:paraId="5A385853" w14:textId="77777777" w:rsidR="00595DD8" w:rsidRDefault="00595DD8" w:rsidP="00512920">
      <w:pPr>
        <w:pStyle w:val="Titolo2"/>
        <w:ind w:left="1064" w:right="986"/>
        <w:jc w:val="center"/>
        <w:rPr>
          <w:lang w:val="it-IT"/>
        </w:rPr>
      </w:pPr>
    </w:p>
    <w:p w14:paraId="3EA14284" w14:textId="77777777" w:rsidR="00541964" w:rsidRDefault="00541964" w:rsidP="00512920">
      <w:pPr>
        <w:pStyle w:val="Titolo2"/>
        <w:ind w:left="1064" w:right="986"/>
        <w:jc w:val="center"/>
        <w:rPr>
          <w:lang w:val="it-IT"/>
        </w:rPr>
      </w:pPr>
    </w:p>
    <w:p w14:paraId="4B819E0A" w14:textId="77777777" w:rsidR="00894F60" w:rsidRPr="005C46E7" w:rsidRDefault="005C46E7" w:rsidP="00512920">
      <w:pPr>
        <w:pStyle w:val="Titolo2"/>
        <w:ind w:left="1064" w:right="986"/>
        <w:jc w:val="center"/>
        <w:rPr>
          <w:lang w:val="it-IT"/>
        </w:rPr>
      </w:pPr>
      <w:r w:rsidRPr="005C46E7">
        <w:rPr>
          <w:lang w:val="it-IT"/>
        </w:rPr>
        <w:t>- ENTRATE EXTRATRIBUTARIE -</w:t>
      </w:r>
    </w:p>
    <w:p w14:paraId="4698C88A" w14:textId="77777777" w:rsidR="00BC7FE5" w:rsidRDefault="00BC7FE5" w:rsidP="00BC7FE5">
      <w:pPr>
        <w:pStyle w:val="Corpotesto"/>
        <w:ind w:left="192" w:right="111"/>
        <w:jc w:val="both"/>
        <w:rPr>
          <w:b/>
          <w:sz w:val="23"/>
          <w:lang w:val="it-IT"/>
        </w:rPr>
      </w:pPr>
    </w:p>
    <w:p w14:paraId="6E5226FA" w14:textId="77777777" w:rsidR="00894F60" w:rsidRPr="005C46E7" w:rsidRDefault="005C46E7" w:rsidP="00860C90">
      <w:pPr>
        <w:pStyle w:val="Corpotesto"/>
        <w:ind w:right="27"/>
        <w:jc w:val="both"/>
        <w:rPr>
          <w:lang w:val="it-IT"/>
        </w:rPr>
      </w:pPr>
      <w:r w:rsidRPr="005C46E7">
        <w:rPr>
          <w:lang w:val="it-IT"/>
        </w:rPr>
        <w:t>Le risorse del Titolo 3 sono costituite da entrate extra-tributarie. Appartengono a questo nutrito gruppo i proventi dei servizi pubblici, i proventi di beni comunali, gli interessi su anticipazione e crediti, gli utili netti ed i dividendi di aziende, ed altre poste residuali.</w:t>
      </w:r>
    </w:p>
    <w:p w14:paraId="60AE44A5" w14:textId="77777777" w:rsidR="00894F60" w:rsidRPr="005C46E7" w:rsidRDefault="005C46E7" w:rsidP="00860C90">
      <w:pPr>
        <w:pStyle w:val="Corpotesto"/>
        <w:ind w:right="27"/>
        <w:jc w:val="both"/>
        <w:rPr>
          <w:lang w:val="it-IT"/>
        </w:rPr>
      </w:pPr>
      <w:r w:rsidRPr="005C46E7">
        <w:rPr>
          <w:lang w:val="it-IT"/>
        </w:rPr>
        <w:t>Il valore sociale e finanziario di queste entrate è notevole perché abbraccia tutte le prestazioni rese alla cittadinanza sotto forma di servizi istituzionali, servizi a domanda individuale, servizi</w:t>
      </w:r>
      <w:r w:rsidRPr="00860C90">
        <w:rPr>
          <w:lang w:val="it-IT"/>
        </w:rPr>
        <w:t xml:space="preserve"> </w:t>
      </w:r>
      <w:r w:rsidRPr="005C46E7">
        <w:rPr>
          <w:lang w:val="it-IT"/>
        </w:rPr>
        <w:t>produttivi.</w:t>
      </w:r>
    </w:p>
    <w:p w14:paraId="188C69A7" w14:textId="77777777" w:rsidR="00894F60" w:rsidRPr="005C46E7" w:rsidRDefault="005C46E7" w:rsidP="00860C90">
      <w:pPr>
        <w:pStyle w:val="Corpotesto"/>
        <w:ind w:right="27"/>
        <w:jc w:val="both"/>
        <w:rPr>
          <w:lang w:val="it-IT"/>
        </w:rPr>
      </w:pPr>
      <w:r w:rsidRPr="005C46E7">
        <w:rPr>
          <w:lang w:val="it-IT"/>
        </w:rPr>
        <w:t>Tutti gli aspetti giuridici ed economici che riguardano queste prestazioni, compreso l’aspetto della percentuale di copertura del costo con i proventi riscossi, vengono sviluppati nei capitoli che trattano i servizi erogati alla collettività.</w:t>
      </w:r>
    </w:p>
    <w:p w14:paraId="5DBDDADF" w14:textId="77777777" w:rsidR="00894F60" w:rsidRPr="005C46E7" w:rsidRDefault="005C46E7" w:rsidP="00860C90">
      <w:pPr>
        <w:pStyle w:val="Corpotesto"/>
        <w:ind w:right="27"/>
        <w:jc w:val="both"/>
        <w:rPr>
          <w:lang w:val="it-IT"/>
        </w:rPr>
      </w:pPr>
      <w:r w:rsidRPr="005C46E7">
        <w:rPr>
          <w:lang w:val="it-IT"/>
        </w:rPr>
        <w:t>Le entrate significative che affluiscono in questo titolo sono i proventi dell’ente e gli utili delle aziende a capitale pubblico.</w:t>
      </w:r>
    </w:p>
    <w:p w14:paraId="5782877C" w14:textId="77777777" w:rsidR="00894F60" w:rsidRPr="005C46E7" w:rsidRDefault="005C46E7" w:rsidP="00860C90">
      <w:pPr>
        <w:pStyle w:val="Corpotesto"/>
        <w:ind w:right="27"/>
        <w:jc w:val="both"/>
        <w:rPr>
          <w:lang w:val="it-IT"/>
        </w:rPr>
      </w:pPr>
      <w:r w:rsidRPr="005C46E7">
        <w:rPr>
          <w:lang w:val="it-IT"/>
        </w:rPr>
        <w:t>I proventi dei beni patrimoniali sono costituiti dagli affitti addebitati agli utilizzatori dei beni del patrimonio disponibile concessi dal Comune in locazione a titolo oneroso.</w:t>
      </w:r>
    </w:p>
    <w:p w14:paraId="45947E28" w14:textId="45EB5C35" w:rsidR="00894F60" w:rsidRDefault="005C46E7" w:rsidP="00860C90">
      <w:pPr>
        <w:pStyle w:val="Corpotesto"/>
        <w:ind w:right="27"/>
        <w:jc w:val="both"/>
        <w:rPr>
          <w:lang w:val="it-IT"/>
        </w:rPr>
      </w:pPr>
      <w:r w:rsidRPr="005C46E7">
        <w:rPr>
          <w:lang w:val="it-IT"/>
        </w:rPr>
        <w:t>Il prospetto riporta le entrate del Titolo 3 accertate nell’eserci</w:t>
      </w:r>
      <w:r w:rsidR="000F0E11">
        <w:rPr>
          <w:lang w:val="it-IT"/>
        </w:rPr>
        <w:t>zio 20</w:t>
      </w:r>
      <w:r w:rsidR="00505471">
        <w:rPr>
          <w:lang w:val="it-IT"/>
        </w:rPr>
        <w:t>20</w:t>
      </w:r>
      <w:r w:rsidR="000F0E11">
        <w:rPr>
          <w:lang w:val="it-IT"/>
        </w:rPr>
        <w:t xml:space="preserve"> (competenza) suddivise </w:t>
      </w:r>
      <w:r w:rsidRPr="005C46E7">
        <w:rPr>
          <w:lang w:val="it-IT"/>
        </w:rPr>
        <w:t>nelle singole categorie.</w:t>
      </w:r>
    </w:p>
    <w:p w14:paraId="47B4E99A" w14:textId="027297CF" w:rsidR="00A746E1" w:rsidRDefault="00A746E1" w:rsidP="00860C90">
      <w:pPr>
        <w:pStyle w:val="Corpotesto"/>
        <w:ind w:right="27"/>
        <w:jc w:val="both"/>
        <w:rPr>
          <w:lang w:val="it-IT"/>
        </w:rPr>
      </w:pPr>
    </w:p>
    <w:p w14:paraId="026F6AE0" w14:textId="77777777" w:rsidR="00894F60" w:rsidRPr="005C46E7" w:rsidRDefault="005C46E7" w:rsidP="00512920">
      <w:pPr>
        <w:ind w:left="1064" w:right="986"/>
        <w:jc w:val="center"/>
        <w:rPr>
          <w:i/>
          <w:sz w:val="24"/>
          <w:lang w:val="it-IT"/>
        </w:rPr>
      </w:pPr>
      <w:r w:rsidRPr="005C46E7">
        <w:rPr>
          <w:i/>
          <w:sz w:val="24"/>
          <w:lang w:val="it-IT"/>
        </w:rPr>
        <w:t>ENTRATE Tit.3</w:t>
      </w:r>
    </w:p>
    <w:p w14:paraId="0763D0BF" w14:textId="77777777" w:rsidR="00894F60" w:rsidRPr="005C46E7" w:rsidRDefault="005C46E7" w:rsidP="00512920">
      <w:pPr>
        <w:ind w:left="1063" w:right="986"/>
        <w:jc w:val="center"/>
        <w:rPr>
          <w:i/>
          <w:sz w:val="24"/>
          <w:lang w:val="it-IT"/>
        </w:rPr>
      </w:pPr>
      <w:r w:rsidRPr="005C46E7">
        <w:rPr>
          <w:i/>
          <w:sz w:val="24"/>
          <w:lang w:val="it-IT"/>
        </w:rPr>
        <w:t>(In Euro)</w:t>
      </w:r>
    </w:p>
    <w:p w14:paraId="1B4BD9CD" w14:textId="77777777" w:rsidR="00894F60" w:rsidRPr="00474C25" w:rsidRDefault="00894F60" w:rsidP="00512920">
      <w:pPr>
        <w:jc w:val="center"/>
        <w:rPr>
          <w:sz w:val="16"/>
          <w:szCs w:val="16"/>
          <w:lang w:val="it-IT"/>
        </w:rPr>
      </w:pPr>
    </w:p>
    <w:tbl>
      <w:tblPr>
        <w:tblW w:w="10416" w:type="dxa"/>
        <w:jc w:val="center"/>
        <w:tblCellMar>
          <w:left w:w="70" w:type="dxa"/>
          <w:right w:w="70" w:type="dxa"/>
        </w:tblCellMar>
        <w:tblLook w:val="04A0" w:firstRow="1" w:lastRow="0" w:firstColumn="1" w:lastColumn="0" w:noHBand="0" w:noVBand="1"/>
      </w:tblPr>
      <w:tblGrid>
        <w:gridCol w:w="4962"/>
        <w:gridCol w:w="1818"/>
        <w:gridCol w:w="1818"/>
        <w:gridCol w:w="1818"/>
      </w:tblGrid>
      <w:tr w:rsidR="00505471" w:rsidRPr="00A72CD5" w14:paraId="1F6C285E" w14:textId="77777777" w:rsidTr="00796DA7">
        <w:trPr>
          <w:trHeight w:val="576"/>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F5099" w14:textId="77777777" w:rsidR="00505471" w:rsidRPr="00A72CD5" w:rsidRDefault="00505471" w:rsidP="00505471">
            <w:pPr>
              <w:widowControl/>
              <w:jc w:val="center"/>
              <w:rPr>
                <w:rFonts w:ascii="Calibri" w:hAnsi="Calibri"/>
                <w:b/>
                <w:bCs/>
                <w:color w:val="000000"/>
                <w:lang w:val="it-IT" w:eastAsia="it-IT"/>
              </w:rPr>
            </w:pPr>
            <w:r w:rsidRPr="00A72CD5">
              <w:rPr>
                <w:rFonts w:ascii="Calibri" w:hAnsi="Calibri"/>
                <w:b/>
                <w:bCs/>
                <w:color w:val="000000"/>
                <w:lang w:val="it-IT" w:eastAsia="it-IT"/>
              </w:rPr>
              <w:t>Tit. 3: Extratributarie (Accertamenti)</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14:paraId="42F3E4F2" w14:textId="48536043" w:rsidR="00505471" w:rsidRPr="00A72CD5" w:rsidRDefault="00505471" w:rsidP="00505471">
            <w:pPr>
              <w:widowControl/>
              <w:jc w:val="center"/>
              <w:rPr>
                <w:rFonts w:ascii="Calibri" w:hAnsi="Calibri"/>
                <w:b/>
                <w:bCs/>
                <w:color w:val="000000"/>
                <w:lang w:val="it-IT" w:eastAsia="it-IT"/>
              </w:rPr>
            </w:pPr>
            <w:r w:rsidRPr="00D80EBA">
              <w:rPr>
                <w:rFonts w:ascii="Calibri" w:hAnsi="Calibri"/>
                <w:b/>
                <w:bCs/>
                <w:color w:val="000000"/>
                <w:lang w:val="it-IT" w:eastAsia="it-IT"/>
              </w:rPr>
              <w:t>Anno 2018</w:t>
            </w:r>
          </w:p>
        </w:tc>
        <w:tc>
          <w:tcPr>
            <w:tcW w:w="1818" w:type="dxa"/>
            <w:tcBorders>
              <w:top w:val="single" w:sz="4" w:space="0" w:color="auto"/>
              <w:left w:val="nil"/>
              <w:bottom w:val="single" w:sz="4" w:space="0" w:color="auto"/>
              <w:right w:val="single" w:sz="4" w:space="0" w:color="auto"/>
            </w:tcBorders>
            <w:vAlign w:val="center"/>
          </w:tcPr>
          <w:p w14:paraId="21A2F487" w14:textId="502583C9" w:rsidR="00505471" w:rsidRPr="00D80EBA" w:rsidRDefault="00505471" w:rsidP="00505471">
            <w:pPr>
              <w:widowControl/>
              <w:jc w:val="center"/>
              <w:rPr>
                <w:rFonts w:ascii="Calibri" w:hAnsi="Calibri"/>
                <w:b/>
                <w:bCs/>
                <w:color w:val="000000"/>
                <w:lang w:val="it-IT" w:eastAsia="it-IT"/>
              </w:rPr>
            </w:pPr>
            <w:r w:rsidRPr="00F97B73">
              <w:rPr>
                <w:rFonts w:ascii="Calibri" w:hAnsi="Calibri"/>
                <w:b/>
                <w:bCs/>
                <w:color w:val="000000"/>
                <w:lang w:val="it-IT" w:eastAsia="it-IT"/>
              </w:rPr>
              <w:t>Anno 2019</w:t>
            </w:r>
          </w:p>
        </w:tc>
        <w:tc>
          <w:tcPr>
            <w:tcW w:w="1818" w:type="dxa"/>
            <w:tcBorders>
              <w:top w:val="single" w:sz="4" w:space="0" w:color="auto"/>
              <w:left w:val="single" w:sz="4" w:space="0" w:color="auto"/>
              <w:bottom w:val="single" w:sz="4" w:space="0" w:color="auto"/>
              <w:right w:val="single" w:sz="4" w:space="0" w:color="auto"/>
            </w:tcBorders>
            <w:vAlign w:val="center"/>
          </w:tcPr>
          <w:p w14:paraId="038BA601" w14:textId="649EE11F" w:rsidR="00505471" w:rsidRPr="00F97B73" w:rsidRDefault="00505471" w:rsidP="00505471">
            <w:pPr>
              <w:widowControl/>
              <w:jc w:val="center"/>
              <w:rPr>
                <w:rFonts w:ascii="Calibri" w:hAnsi="Calibri"/>
                <w:b/>
                <w:bCs/>
                <w:color w:val="000000"/>
                <w:lang w:val="it-IT" w:eastAsia="it-IT"/>
              </w:rPr>
            </w:pPr>
            <w:r w:rsidRPr="00F97B73">
              <w:rPr>
                <w:rFonts w:ascii="Calibri" w:hAnsi="Calibri"/>
                <w:b/>
                <w:bCs/>
                <w:color w:val="000000"/>
                <w:lang w:val="it-IT" w:eastAsia="it-IT"/>
              </w:rPr>
              <w:t>Anno 20</w:t>
            </w:r>
            <w:r>
              <w:rPr>
                <w:rFonts w:ascii="Calibri" w:hAnsi="Calibri"/>
                <w:b/>
                <w:bCs/>
                <w:color w:val="000000"/>
                <w:lang w:val="it-IT" w:eastAsia="it-IT"/>
              </w:rPr>
              <w:t>20</w:t>
            </w:r>
          </w:p>
        </w:tc>
      </w:tr>
      <w:tr w:rsidR="00505471" w:rsidRPr="00A72CD5" w14:paraId="07AC8F8C" w14:textId="77777777" w:rsidTr="00796DA7">
        <w:trPr>
          <w:trHeight w:val="557"/>
          <w:jc w:val="center"/>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35553E0" w14:textId="77777777" w:rsidR="00505471" w:rsidRPr="00A72CD5" w:rsidRDefault="00505471" w:rsidP="00505471">
            <w:pPr>
              <w:widowControl/>
              <w:rPr>
                <w:rFonts w:ascii="Calibri" w:hAnsi="Calibri"/>
                <w:color w:val="000000"/>
                <w:lang w:val="it-IT" w:eastAsia="it-IT"/>
              </w:rPr>
            </w:pPr>
            <w:r w:rsidRPr="00A72CD5">
              <w:rPr>
                <w:rFonts w:ascii="Calibri" w:hAnsi="Calibri"/>
                <w:color w:val="000000"/>
                <w:lang w:val="it-IT" w:eastAsia="it-IT"/>
              </w:rPr>
              <w:t>Tipologia 100 – vendita di beni e servizi e proventi derivanti dalla gestione dei beni</w:t>
            </w:r>
          </w:p>
        </w:tc>
        <w:tc>
          <w:tcPr>
            <w:tcW w:w="1818" w:type="dxa"/>
            <w:tcBorders>
              <w:top w:val="nil"/>
              <w:left w:val="nil"/>
              <w:bottom w:val="single" w:sz="4" w:space="0" w:color="auto"/>
              <w:right w:val="single" w:sz="4" w:space="0" w:color="auto"/>
            </w:tcBorders>
            <w:shd w:val="clear" w:color="auto" w:fill="auto"/>
            <w:vAlign w:val="center"/>
            <w:hideMark/>
          </w:tcPr>
          <w:p w14:paraId="4B7F74EB" w14:textId="39B2FAD7" w:rsidR="00505471" w:rsidRPr="00A72CD5" w:rsidRDefault="00505471" w:rsidP="00505471">
            <w:pPr>
              <w:widowControl/>
              <w:jc w:val="right"/>
              <w:rPr>
                <w:rFonts w:ascii="Calibri" w:hAnsi="Calibri"/>
                <w:color w:val="000000"/>
                <w:lang w:val="it-IT" w:eastAsia="it-IT"/>
              </w:rPr>
            </w:pPr>
            <w:r>
              <w:rPr>
                <w:rFonts w:ascii="Calibri" w:hAnsi="Calibri"/>
                <w:color w:val="000000"/>
                <w:lang w:val="it-IT" w:eastAsia="it-IT"/>
              </w:rPr>
              <w:t xml:space="preserve">          </w:t>
            </w:r>
            <w:r w:rsidRPr="00E50BD1">
              <w:rPr>
                <w:rFonts w:ascii="Calibri" w:hAnsi="Calibri"/>
                <w:color w:val="000000"/>
                <w:lang w:val="it-IT" w:eastAsia="it-IT"/>
              </w:rPr>
              <w:t>605.707,21</w:t>
            </w:r>
          </w:p>
        </w:tc>
        <w:tc>
          <w:tcPr>
            <w:tcW w:w="1818" w:type="dxa"/>
            <w:tcBorders>
              <w:top w:val="single" w:sz="4" w:space="0" w:color="auto"/>
              <w:left w:val="nil"/>
              <w:bottom w:val="single" w:sz="4" w:space="0" w:color="auto"/>
              <w:right w:val="single" w:sz="4" w:space="0" w:color="auto"/>
            </w:tcBorders>
            <w:vAlign w:val="center"/>
          </w:tcPr>
          <w:p w14:paraId="73B52C37" w14:textId="20E6AFD2"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542.220,21</w:t>
            </w:r>
          </w:p>
        </w:tc>
        <w:tc>
          <w:tcPr>
            <w:tcW w:w="1818" w:type="dxa"/>
            <w:tcBorders>
              <w:top w:val="nil"/>
              <w:left w:val="single" w:sz="4" w:space="0" w:color="auto"/>
              <w:bottom w:val="single" w:sz="4" w:space="0" w:color="auto"/>
              <w:right w:val="single" w:sz="4" w:space="0" w:color="auto"/>
            </w:tcBorders>
            <w:vAlign w:val="center"/>
          </w:tcPr>
          <w:p w14:paraId="086E39D0" w14:textId="56EEB4D0"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w:t>
            </w:r>
            <w:r w:rsidRPr="00505471">
              <w:rPr>
                <w:rFonts w:ascii="Calibri" w:hAnsi="Calibri"/>
                <w:color w:val="000000"/>
                <w:lang w:val="it-IT" w:eastAsia="it-IT"/>
              </w:rPr>
              <w:t>504.860,05</w:t>
            </w:r>
          </w:p>
        </w:tc>
      </w:tr>
      <w:tr w:rsidR="00505471" w:rsidRPr="00A72CD5" w14:paraId="691F242C" w14:textId="77777777" w:rsidTr="00796DA7">
        <w:trPr>
          <w:trHeight w:val="565"/>
          <w:jc w:val="center"/>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20B9D11" w14:textId="77777777" w:rsidR="00505471" w:rsidRPr="00A72CD5" w:rsidRDefault="00505471" w:rsidP="00505471">
            <w:pPr>
              <w:widowControl/>
              <w:rPr>
                <w:rFonts w:ascii="Calibri" w:hAnsi="Calibri"/>
                <w:color w:val="000000"/>
                <w:lang w:val="it-IT" w:eastAsia="it-IT"/>
              </w:rPr>
            </w:pPr>
            <w:r w:rsidRPr="00A72CD5">
              <w:rPr>
                <w:rFonts w:ascii="Calibri" w:hAnsi="Calibri"/>
                <w:color w:val="000000"/>
                <w:lang w:val="it-IT" w:eastAsia="it-IT"/>
              </w:rPr>
              <w:t>Tipologia 200 – proventi derivanti dall’attività di controllo e repressione delle irregolarità e degli illeciti</w:t>
            </w:r>
          </w:p>
        </w:tc>
        <w:tc>
          <w:tcPr>
            <w:tcW w:w="1818" w:type="dxa"/>
            <w:tcBorders>
              <w:top w:val="nil"/>
              <w:left w:val="nil"/>
              <w:bottom w:val="single" w:sz="4" w:space="0" w:color="auto"/>
              <w:right w:val="single" w:sz="4" w:space="0" w:color="auto"/>
            </w:tcBorders>
            <w:shd w:val="clear" w:color="auto" w:fill="auto"/>
            <w:vAlign w:val="center"/>
            <w:hideMark/>
          </w:tcPr>
          <w:p w14:paraId="1295594A" w14:textId="41C9EA42" w:rsidR="00505471" w:rsidRPr="00A72CD5"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sidRPr="00E50BD1">
              <w:rPr>
                <w:rFonts w:ascii="Calibri" w:hAnsi="Calibri"/>
                <w:color w:val="000000"/>
                <w:lang w:val="it-IT" w:eastAsia="it-IT"/>
              </w:rPr>
              <w:t>494.369,31</w:t>
            </w:r>
          </w:p>
        </w:tc>
        <w:tc>
          <w:tcPr>
            <w:tcW w:w="1818" w:type="dxa"/>
            <w:tcBorders>
              <w:top w:val="single" w:sz="4" w:space="0" w:color="auto"/>
              <w:left w:val="nil"/>
              <w:bottom w:val="single" w:sz="4" w:space="0" w:color="auto"/>
              <w:right w:val="single" w:sz="4" w:space="0" w:color="auto"/>
            </w:tcBorders>
            <w:vAlign w:val="center"/>
          </w:tcPr>
          <w:p w14:paraId="068F23A3" w14:textId="215D2B63"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557.500,00</w:t>
            </w:r>
          </w:p>
        </w:tc>
        <w:tc>
          <w:tcPr>
            <w:tcW w:w="1818" w:type="dxa"/>
            <w:tcBorders>
              <w:top w:val="nil"/>
              <w:left w:val="single" w:sz="4" w:space="0" w:color="auto"/>
              <w:bottom w:val="single" w:sz="4" w:space="0" w:color="auto"/>
              <w:right w:val="single" w:sz="4" w:space="0" w:color="auto"/>
            </w:tcBorders>
            <w:vAlign w:val="center"/>
          </w:tcPr>
          <w:p w14:paraId="3C56CDBA" w14:textId="1B453B55" w:rsidR="00505471" w:rsidRPr="00F97B73"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w:t>
            </w:r>
            <w:r w:rsidRPr="00505471">
              <w:rPr>
                <w:rFonts w:ascii="Calibri" w:hAnsi="Calibri"/>
                <w:color w:val="000000"/>
                <w:lang w:val="it-IT" w:eastAsia="it-IT"/>
              </w:rPr>
              <w:t>502.000,00</w:t>
            </w:r>
          </w:p>
        </w:tc>
      </w:tr>
      <w:tr w:rsidR="00505471" w:rsidRPr="00A72CD5" w14:paraId="48BB13FD" w14:textId="77777777" w:rsidTr="00796DA7">
        <w:trPr>
          <w:trHeight w:val="419"/>
          <w:jc w:val="center"/>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ABB9063" w14:textId="77777777" w:rsidR="00505471" w:rsidRPr="00A72CD5" w:rsidRDefault="00505471" w:rsidP="00505471">
            <w:pPr>
              <w:widowControl/>
              <w:rPr>
                <w:rFonts w:ascii="Calibri" w:hAnsi="Calibri"/>
                <w:color w:val="000000"/>
                <w:lang w:val="it-IT" w:eastAsia="it-IT"/>
              </w:rPr>
            </w:pPr>
            <w:r w:rsidRPr="00A72CD5">
              <w:rPr>
                <w:rFonts w:ascii="Calibri" w:hAnsi="Calibri"/>
                <w:color w:val="000000"/>
                <w:lang w:val="it-IT" w:eastAsia="it-IT"/>
              </w:rPr>
              <w:t>Tipologia 300 – interessi attivi</w:t>
            </w:r>
          </w:p>
        </w:tc>
        <w:tc>
          <w:tcPr>
            <w:tcW w:w="1818" w:type="dxa"/>
            <w:tcBorders>
              <w:top w:val="nil"/>
              <w:left w:val="nil"/>
              <w:bottom w:val="single" w:sz="4" w:space="0" w:color="auto"/>
              <w:right w:val="single" w:sz="4" w:space="0" w:color="auto"/>
            </w:tcBorders>
            <w:shd w:val="clear" w:color="auto" w:fill="auto"/>
            <w:vAlign w:val="center"/>
            <w:hideMark/>
          </w:tcPr>
          <w:p w14:paraId="389F0F17" w14:textId="1A268B0E" w:rsidR="00505471" w:rsidRPr="00A72CD5"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sidRPr="00E50BD1">
              <w:rPr>
                <w:rFonts w:ascii="Calibri" w:hAnsi="Calibri"/>
                <w:color w:val="000000"/>
                <w:lang w:val="it-IT" w:eastAsia="it-IT"/>
              </w:rPr>
              <w:t>2.458,53</w:t>
            </w:r>
          </w:p>
        </w:tc>
        <w:tc>
          <w:tcPr>
            <w:tcW w:w="1818" w:type="dxa"/>
            <w:tcBorders>
              <w:top w:val="single" w:sz="4" w:space="0" w:color="auto"/>
              <w:left w:val="nil"/>
              <w:bottom w:val="single" w:sz="4" w:space="0" w:color="auto"/>
              <w:right w:val="single" w:sz="4" w:space="0" w:color="auto"/>
            </w:tcBorders>
            <w:vAlign w:val="center"/>
          </w:tcPr>
          <w:p w14:paraId="4912B920" w14:textId="5339AA28"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 xml:space="preserve">                  39,89</w:t>
            </w:r>
          </w:p>
        </w:tc>
        <w:tc>
          <w:tcPr>
            <w:tcW w:w="1818" w:type="dxa"/>
            <w:tcBorders>
              <w:top w:val="nil"/>
              <w:left w:val="single" w:sz="4" w:space="0" w:color="auto"/>
              <w:bottom w:val="single" w:sz="4" w:space="0" w:color="auto"/>
              <w:right w:val="single" w:sz="4" w:space="0" w:color="auto"/>
            </w:tcBorders>
            <w:vAlign w:val="center"/>
          </w:tcPr>
          <w:p w14:paraId="6E54DD4F" w14:textId="2058A78D" w:rsidR="00505471" w:rsidRPr="00F97B73" w:rsidRDefault="00505471" w:rsidP="00505471">
            <w:pPr>
              <w:widowControl/>
              <w:jc w:val="right"/>
              <w:rPr>
                <w:rFonts w:ascii="Calibri" w:hAnsi="Calibri"/>
                <w:color w:val="000000"/>
                <w:lang w:val="it-IT" w:eastAsia="it-IT"/>
              </w:rPr>
            </w:pPr>
            <w:r w:rsidRPr="00505471">
              <w:rPr>
                <w:rFonts w:ascii="Calibri" w:hAnsi="Calibri"/>
                <w:color w:val="000000"/>
                <w:lang w:val="it-IT" w:eastAsia="it-IT"/>
              </w:rPr>
              <w:t>37,07</w:t>
            </w:r>
          </w:p>
        </w:tc>
      </w:tr>
      <w:tr w:rsidR="00505471" w:rsidRPr="00A72CD5" w14:paraId="7C8493BC" w14:textId="77777777" w:rsidTr="00796DA7">
        <w:trPr>
          <w:trHeight w:val="427"/>
          <w:jc w:val="center"/>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BFAA727" w14:textId="77777777" w:rsidR="00505471" w:rsidRPr="00A72CD5" w:rsidRDefault="00505471" w:rsidP="00505471">
            <w:pPr>
              <w:widowControl/>
              <w:rPr>
                <w:rFonts w:ascii="Calibri" w:hAnsi="Calibri"/>
                <w:color w:val="000000"/>
                <w:lang w:val="it-IT" w:eastAsia="it-IT"/>
              </w:rPr>
            </w:pPr>
            <w:r w:rsidRPr="00A72CD5">
              <w:rPr>
                <w:rFonts w:ascii="Calibri" w:hAnsi="Calibri"/>
                <w:color w:val="000000"/>
                <w:lang w:val="it-IT" w:eastAsia="it-IT"/>
              </w:rPr>
              <w:lastRenderedPageBreak/>
              <w:t>Tipologia 400 – altre entrate da redditi di capitale</w:t>
            </w:r>
          </w:p>
        </w:tc>
        <w:tc>
          <w:tcPr>
            <w:tcW w:w="1818" w:type="dxa"/>
            <w:tcBorders>
              <w:top w:val="nil"/>
              <w:left w:val="nil"/>
              <w:bottom w:val="single" w:sz="4" w:space="0" w:color="auto"/>
              <w:right w:val="single" w:sz="4" w:space="0" w:color="auto"/>
            </w:tcBorders>
            <w:shd w:val="clear" w:color="auto" w:fill="auto"/>
            <w:vAlign w:val="center"/>
            <w:hideMark/>
          </w:tcPr>
          <w:p w14:paraId="69EB5FA1" w14:textId="7F6FAD4C" w:rsidR="00505471" w:rsidRPr="00A72CD5" w:rsidRDefault="00505471" w:rsidP="00505471">
            <w:pPr>
              <w:widowControl/>
              <w:jc w:val="right"/>
              <w:rPr>
                <w:rFonts w:ascii="Calibri" w:hAnsi="Calibri"/>
                <w:color w:val="000000"/>
                <w:lang w:val="it-IT" w:eastAsia="it-IT"/>
              </w:rPr>
            </w:pPr>
            <w:r w:rsidRPr="00D80EBA">
              <w:rPr>
                <w:rFonts w:ascii="Calibri" w:hAnsi="Calibri"/>
                <w:color w:val="000000"/>
                <w:lang w:val="it-IT" w:eastAsia="it-IT"/>
              </w:rPr>
              <w:t xml:space="preserve">               </w:t>
            </w:r>
            <w:r w:rsidRPr="00E50BD1">
              <w:rPr>
                <w:rFonts w:ascii="Calibri" w:hAnsi="Calibri"/>
                <w:color w:val="000000"/>
                <w:lang w:val="it-IT" w:eastAsia="it-IT"/>
              </w:rPr>
              <w:t>37.899,30</w:t>
            </w:r>
          </w:p>
        </w:tc>
        <w:tc>
          <w:tcPr>
            <w:tcW w:w="1818" w:type="dxa"/>
            <w:tcBorders>
              <w:top w:val="single" w:sz="4" w:space="0" w:color="auto"/>
              <w:left w:val="nil"/>
              <w:bottom w:val="single" w:sz="4" w:space="0" w:color="auto"/>
              <w:right w:val="single" w:sz="4" w:space="0" w:color="auto"/>
            </w:tcBorders>
            <w:vAlign w:val="center"/>
          </w:tcPr>
          <w:p w14:paraId="05C082E0" w14:textId="27E23523"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318.875,60</w:t>
            </w:r>
          </w:p>
        </w:tc>
        <w:tc>
          <w:tcPr>
            <w:tcW w:w="1818" w:type="dxa"/>
            <w:tcBorders>
              <w:top w:val="nil"/>
              <w:left w:val="single" w:sz="4" w:space="0" w:color="auto"/>
              <w:bottom w:val="single" w:sz="4" w:space="0" w:color="auto"/>
              <w:right w:val="single" w:sz="4" w:space="0" w:color="auto"/>
            </w:tcBorders>
            <w:vAlign w:val="center"/>
          </w:tcPr>
          <w:p w14:paraId="4569879E" w14:textId="2E4EFD29" w:rsidR="00505471" w:rsidRPr="00F97B73" w:rsidRDefault="00505471" w:rsidP="00505471">
            <w:pPr>
              <w:widowControl/>
              <w:jc w:val="right"/>
              <w:rPr>
                <w:rFonts w:ascii="Calibri" w:hAnsi="Calibri"/>
                <w:color w:val="000000"/>
                <w:lang w:val="it-IT" w:eastAsia="it-IT"/>
              </w:rPr>
            </w:pPr>
            <w:r w:rsidRPr="00505471">
              <w:rPr>
                <w:rFonts w:ascii="Calibri" w:hAnsi="Calibri"/>
                <w:color w:val="000000"/>
                <w:lang w:val="it-IT" w:eastAsia="it-IT"/>
              </w:rPr>
              <w:t>66.168,45</w:t>
            </w:r>
          </w:p>
        </w:tc>
      </w:tr>
      <w:tr w:rsidR="00505471" w:rsidRPr="00A72CD5" w14:paraId="1087FE17" w14:textId="77777777" w:rsidTr="00796DA7">
        <w:trPr>
          <w:trHeight w:val="406"/>
          <w:jc w:val="center"/>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5247D40" w14:textId="77777777" w:rsidR="00505471" w:rsidRPr="00A72CD5" w:rsidRDefault="00505471" w:rsidP="00505471">
            <w:pPr>
              <w:widowControl/>
              <w:rPr>
                <w:rFonts w:ascii="Calibri" w:hAnsi="Calibri"/>
                <w:color w:val="000000"/>
                <w:lang w:val="it-IT" w:eastAsia="it-IT"/>
              </w:rPr>
            </w:pPr>
            <w:r w:rsidRPr="00A72CD5">
              <w:rPr>
                <w:rFonts w:ascii="Calibri" w:hAnsi="Calibri"/>
                <w:color w:val="000000"/>
                <w:lang w:val="it-IT" w:eastAsia="it-IT"/>
              </w:rPr>
              <w:t>Tipologia 500 – rimborsi ed altre entrate correnti</w:t>
            </w:r>
          </w:p>
        </w:tc>
        <w:tc>
          <w:tcPr>
            <w:tcW w:w="1818" w:type="dxa"/>
            <w:tcBorders>
              <w:top w:val="nil"/>
              <w:left w:val="nil"/>
              <w:bottom w:val="single" w:sz="4" w:space="0" w:color="auto"/>
              <w:right w:val="single" w:sz="4" w:space="0" w:color="auto"/>
            </w:tcBorders>
            <w:shd w:val="clear" w:color="auto" w:fill="auto"/>
            <w:vAlign w:val="center"/>
            <w:hideMark/>
          </w:tcPr>
          <w:p w14:paraId="63E5ADBB" w14:textId="79A3150D" w:rsidR="00505471" w:rsidRPr="00A72CD5" w:rsidRDefault="00505471" w:rsidP="00505471">
            <w:pPr>
              <w:widowControl/>
              <w:jc w:val="right"/>
              <w:rPr>
                <w:rFonts w:ascii="Calibri" w:hAnsi="Calibri"/>
                <w:color w:val="000000"/>
                <w:lang w:val="it-IT" w:eastAsia="it-IT"/>
              </w:rPr>
            </w:pPr>
            <w:r w:rsidRPr="00E50BD1">
              <w:rPr>
                <w:rFonts w:ascii="Calibri" w:hAnsi="Calibri"/>
                <w:color w:val="000000"/>
                <w:lang w:val="it-IT" w:eastAsia="it-IT"/>
              </w:rPr>
              <w:t>925.385,62</w:t>
            </w:r>
          </w:p>
        </w:tc>
        <w:tc>
          <w:tcPr>
            <w:tcW w:w="1818" w:type="dxa"/>
            <w:tcBorders>
              <w:top w:val="single" w:sz="4" w:space="0" w:color="auto"/>
              <w:left w:val="nil"/>
              <w:bottom w:val="single" w:sz="4" w:space="0" w:color="auto"/>
              <w:right w:val="single" w:sz="4" w:space="0" w:color="auto"/>
            </w:tcBorders>
            <w:vAlign w:val="center"/>
          </w:tcPr>
          <w:p w14:paraId="7D46C296" w14:textId="3B52EE9F" w:rsidR="00505471" w:rsidRPr="00D80EBA" w:rsidRDefault="00505471" w:rsidP="00505471">
            <w:pPr>
              <w:widowControl/>
              <w:jc w:val="right"/>
              <w:rPr>
                <w:rFonts w:ascii="Calibri" w:hAnsi="Calibri"/>
                <w:color w:val="000000"/>
                <w:lang w:val="it-IT" w:eastAsia="it-IT"/>
              </w:rPr>
            </w:pPr>
            <w:r w:rsidRPr="00F97B73">
              <w:rPr>
                <w:rFonts w:ascii="Calibri" w:hAnsi="Calibri"/>
                <w:color w:val="000000"/>
                <w:lang w:val="it-IT" w:eastAsia="it-IT"/>
              </w:rPr>
              <w:t>797.467,87</w:t>
            </w:r>
          </w:p>
        </w:tc>
        <w:tc>
          <w:tcPr>
            <w:tcW w:w="1818" w:type="dxa"/>
            <w:tcBorders>
              <w:top w:val="nil"/>
              <w:left w:val="single" w:sz="4" w:space="0" w:color="auto"/>
              <w:bottom w:val="single" w:sz="4" w:space="0" w:color="auto"/>
              <w:right w:val="single" w:sz="4" w:space="0" w:color="auto"/>
            </w:tcBorders>
            <w:vAlign w:val="center"/>
          </w:tcPr>
          <w:p w14:paraId="1EA3E4AA" w14:textId="6C1EEF27" w:rsidR="00505471" w:rsidRPr="00F97B73" w:rsidRDefault="00505471" w:rsidP="00505471">
            <w:pPr>
              <w:widowControl/>
              <w:jc w:val="right"/>
              <w:rPr>
                <w:rFonts w:ascii="Calibri" w:hAnsi="Calibri"/>
                <w:color w:val="000000"/>
                <w:lang w:val="it-IT" w:eastAsia="it-IT"/>
              </w:rPr>
            </w:pPr>
            <w:r w:rsidRPr="00505471">
              <w:rPr>
                <w:rFonts w:ascii="Calibri" w:hAnsi="Calibri"/>
                <w:color w:val="000000"/>
                <w:lang w:val="it-IT" w:eastAsia="it-IT"/>
              </w:rPr>
              <w:t>881.298,46</w:t>
            </w:r>
          </w:p>
        </w:tc>
      </w:tr>
      <w:tr w:rsidR="00505471" w:rsidRPr="003D7F38" w14:paraId="3E2E2F7B" w14:textId="77777777" w:rsidTr="00541964">
        <w:trPr>
          <w:trHeight w:val="386"/>
          <w:jc w:val="center"/>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C2B71E6" w14:textId="77777777" w:rsidR="00505471" w:rsidRPr="00A72CD5" w:rsidRDefault="00505471" w:rsidP="00505471">
            <w:pPr>
              <w:widowControl/>
              <w:rPr>
                <w:rFonts w:ascii="Calibri" w:hAnsi="Calibri"/>
                <w:b/>
                <w:bCs/>
                <w:color w:val="000000"/>
                <w:lang w:val="it-IT" w:eastAsia="it-IT"/>
              </w:rPr>
            </w:pPr>
            <w:r w:rsidRPr="00A72CD5">
              <w:rPr>
                <w:rFonts w:ascii="Calibri" w:hAnsi="Calibri"/>
                <w:b/>
                <w:bCs/>
                <w:color w:val="000000"/>
                <w:lang w:val="it-IT" w:eastAsia="it-IT"/>
              </w:rPr>
              <w:t>Totale</w:t>
            </w:r>
          </w:p>
        </w:tc>
        <w:tc>
          <w:tcPr>
            <w:tcW w:w="1818" w:type="dxa"/>
            <w:tcBorders>
              <w:top w:val="nil"/>
              <w:left w:val="nil"/>
              <w:bottom w:val="single" w:sz="4" w:space="0" w:color="auto"/>
              <w:right w:val="single" w:sz="4" w:space="0" w:color="auto"/>
            </w:tcBorders>
            <w:shd w:val="clear" w:color="auto" w:fill="auto"/>
            <w:vAlign w:val="center"/>
            <w:hideMark/>
          </w:tcPr>
          <w:p w14:paraId="39BD7193" w14:textId="454032E3" w:rsidR="00505471" w:rsidRPr="00A72CD5" w:rsidRDefault="00505471" w:rsidP="00505471">
            <w:pPr>
              <w:widowControl/>
              <w:jc w:val="right"/>
              <w:rPr>
                <w:rFonts w:ascii="Calibri" w:hAnsi="Calibri"/>
                <w:b/>
                <w:bCs/>
                <w:color w:val="000000"/>
                <w:lang w:val="it-IT" w:eastAsia="it-IT"/>
              </w:rPr>
            </w:pPr>
            <w:r w:rsidRPr="00D80EBA">
              <w:rPr>
                <w:rFonts w:ascii="Calibri" w:hAnsi="Calibri"/>
                <w:b/>
                <w:bCs/>
                <w:color w:val="000000"/>
                <w:lang w:val="it-IT" w:eastAsia="it-IT"/>
              </w:rPr>
              <w:t xml:space="preserve">         </w:t>
            </w:r>
            <w:r w:rsidRPr="00E50BD1">
              <w:rPr>
                <w:rFonts w:ascii="Calibri" w:hAnsi="Calibri"/>
                <w:b/>
                <w:bCs/>
                <w:color w:val="000000"/>
                <w:lang w:val="it-IT" w:eastAsia="it-IT"/>
              </w:rPr>
              <w:t>2.065.819,97</w:t>
            </w:r>
          </w:p>
        </w:tc>
        <w:tc>
          <w:tcPr>
            <w:tcW w:w="1818" w:type="dxa"/>
            <w:tcBorders>
              <w:top w:val="single" w:sz="4" w:space="0" w:color="auto"/>
              <w:left w:val="nil"/>
              <w:bottom w:val="single" w:sz="4" w:space="0" w:color="auto"/>
              <w:right w:val="single" w:sz="4" w:space="0" w:color="auto"/>
            </w:tcBorders>
            <w:vAlign w:val="center"/>
          </w:tcPr>
          <w:p w14:paraId="33BAF942" w14:textId="0452D3C5" w:rsidR="00505471" w:rsidRPr="00D80EBA" w:rsidRDefault="00505471" w:rsidP="00505471">
            <w:pPr>
              <w:widowControl/>
              <w:jc w:val="right"/>
              <w:rPr>
                <w:rFonts w:ascii="Calibri" w:hAnsi="Calibri"/>
                <w:b/>
                <w:bCs/>
                <w:color w:val="000000"/>
                <w:lang w:val="it-IT" w:eastAsia="it-IT"/>
              </w:rPr>
            </w:pPr>
            <w:r w:rsidRPr="00F97B73">
              <w:rPr>
                <w:rFonts w:ascii="Calibri" w:hAnsi="Calibri"/>
                <w:b/>
                <w:bCs/>
                <w:color w:val="000000"/>
                <w:lang w:val="it-IT" w:eastAsia="it-IT"/>
              </w:rPr>
              <w:t xml:space="preserve">         2.216.103,57</w:t>
            </w:r>
          </w:p>
        </w:tc>
        <w:tc>
          <w:tcPr>
            <w:tcW w:w="1818" w:type="dxa"/>
            <w:tcBorders>
              <w:top w:val="nil"/>
              <w:left w:val="single" w:sz="4" w:space="0" w:color="auto"/>
              <w:bottom w:val="single" w:sz="4" w:space="0" w:color="auto"/>
              <w:right w:val="single" w:sz="4" w:space="0" w:color="auto"/>
            </w:tcBorders>
            <w:vAlign w:val="center"/>
          </w:tcPr>
          <w:p w14:paraId="26F91F30" w14:textId="3FA732B5" w:rsidR="00505471" w:rsidRPr="00F97B73" w:rsidRDefault="00505471" w:rsidP="00505471">
            <w:pPr>
              <w:widowControl/>
              <w:jc w:val="right"/>
              <w:rPr>
                <w:rFonts w:ascii="Calibri" w:hAnsi="Calibri"/>
                <w:b/>
                <w:bCs/>
                <w:color w:val="000000"/>
                <w:lang w:val="it-IT" w:eastAsia="it-IT"/>
              </w:rPr>
            </w:pPr>
            <w:r w:rsidRPr="00F97B73">
              <w:rPr>
                <w:rFonts w:ascii="Calibri" w:hAnsi="Calibri"/>
                <w:b/>
                <w:bCs/>
                <w:color w:val="000000"/>
                <w:lang w:val="it-IT" w:eastAsia="it-IT"/>
              </w:rPr>
              <w:t xml:space="preserve">         </w:t>
            </w:r>
            <w:r w:rsidRPr="00505471">
              <w:rPr>
                <w:rFonts w:ascii="Calibri" w:hAnsi="Calibri"/>
                <w:b/>
                <w:bCs/>
                <w:color w:val="000000"/>
                <w:lang w:val="it-IT" w:eastAsia="it-IT"/>
              </w:rPr>
              <w:t>1.954.364,03</w:t>
            </w:r>
          </w:p>
        </w:tc>
      </w:tr>
    </w:tbl>
    <w:p w14:paraId="0CE0609F" w14:textId="77777777" w:rsidR="00474C25" w:rsidRDefault="00474C25" w:rsidP="00512920">
      <w:pPr>
        <w:jc w:val="center"/>
        <w:rPr>
          <w:i/>
          <w:lang w:val="it-IT"/>
        </w:rPr>
      </w:pPr>
    </w:p>
    <w:p w14:paraId="16E76C8F" w14:textId="77777777" w:rsidR="00BF15B7" w:rsidRDefault="00BF15B7" w:rsidP="00512920">
      <w:pPr>
        <w:jc w:val="center"/>
        <w:rPr>
          <w:i/>
          <w:lang w:val="it-IT"/>
        </w:rPr>
      </w:pPr>
    </w:p>
    <w:p w14:paraId="473C77A6" w14:textId="77777777" w:rsidR="00894F60" w:rsidRPr="005C46E7" w:rsidRDefault="005C46E7" w:rsidP="00512920">
      <w:pPr>
        <w:pStyle w:val="Titolo2"/>
        <w:ind w:left="1063" w:right="986"/>
        <w:jc w:val="center"/>
        <w:rPr>
          <w:lang w:val="it-IT"/>
        </w:rPr>
      </w:pPr>
      <w:r w:rsidRPr="005C46E7">
        <w:rPr>
          <w:lang w:val="it-IT"/>
        </w:rPr>
        <w:t>- ENTRATE IN CONTO CAPITALE -</w:t>
      </w:r>
    </w:p>
    <w:p w14:paraId="75C70301" w14:textId="77777777" w:rsidR="00894F60" w:rsidRDefault="00894F60" w:rsidP="00512920">
      <w:pPr>
        <w:pStyle w:val="Corpotesto"/>
        <w:rPr>
          <w:b/>
          <w:sz w:val="23"/>
          <w:lang w:val="it-IT"/>
        </w:rPr>
      </w:pPr>
    </w:p>
    <w:p w14:paraId="6ECB262F" w14:textId="77777777" w:rsidR="00894F60" w:rsidRPr="005C46E7" w:rsidRDefault="005C46E7" w:rsidP="00860C90">
      <w:pPr>
        <w:pStyle w:val="Corpotesto"/>
        <w:ind w:right="27"/>
        <w:jc w:val="both"/>
        <w:rPr>
          <w:lang w:val="it-IT"/>
        </w:rPr>
      </w:pPr>
      <w:r w:rsidRPr="005C46E7">
        <w:rPr>
          <w:lang w:val="it-IT"/>
        </w:rPr>
        <w:t xml:space="preserve">Il Titolo 4 dell’entrate contiene poste di varia natura e diversa </w:t>
      </w:r>
      <w:r w:rsidR="00B85DA1" w:rsidRPr="005C46E7">
        <w:rPr>
          <w:lang w:val="it-IT"/>
        </w:rPr>
        <w:t>destinazione. Appartengono</w:t>
      </w:r>
      <w:r w:rsidRPr="005C46E7">
        <w:rPr>
          <w:lang w:val="it-IT"/>
        </w:rPr>
        <w:t xml:space="preserve"> a questo gruppo le alienazioni dei beni patrimoniali, i trasferimenti di capitale.</w:t>
      </w:r>
    </w:p>
    <w:p w14:paraId="0284DDC7" w14:textId="77777777" w:rsidR="00894F60" w:rsidRPr="005C46E7" w:rsidRDefault="005C46E7" w:rsidP="00860C90">
      <w:pPr>
        <w:pStyle w:val="Corpotesto"/>
        <w:ind w:right="27"/>
        <w:jc w:val="both"/>
        <w:rPr>
          <w:lang w:val="it-IT"/>
        </w:rPr>
      </w:pPr>
      <w:r w:rsidRPr="005C46E7">
        <w:rPr>
          <w:lang w:val="it-IT"/>
        </w:rPr>
        <w:t xml:space="preserve">Le alienazioni di beni patrimoniali sono una delle fonti di autofinanziamento dell’ente, ottenuta mediante cessione a titolo oneroso di fabbricati, terreni, diritti patrimoniali ed altri valori </w:t>
      </w:r>
      <w:r w:rsidR="00B85DA1" w:rsidRPr="005C46E7">
        <w:rPr>
          <w:lang w:val="it-IT"/>
        </w:rPr>
        <w:t>mobiliari. Salvo</w:t>
      </w:r>
      <w:r w:rsidRPr="005C46E7">
        <w:rPr>
          <w:lang w:val="it-IT"/>
        </w:rPr>
        <w:t xml:space="preserve"> eccezioni espressamente previste dal legislatore, il ricavato dallo smobilizzo di queste attività dev’essere prontamente reinvestito in altre spese d’investimento.</w:t>
      </w:r>
    </w:p>
    <w:p w14:paraId="3E3CC2C8" w14:textId="77777777" w:rsidR="00894F60" w:rsidRPr="005C46E7" w:rsidRDefault="005C46E7" w:rsidP="00860C90">
      <w:pPr>
        <w:pStyle w:val="Corpotesto"/>
        <w:ind w:right="27"/>
        <w:jc w:val="both"/>
        <w:rPr>
          <w:lang w:val="it-IT"/>
        </w:rPr>
      </w:pPr>
      <w:r w:rsidRPr="005C46E7">
        <w:rPr>
          <w:lang w:val="it-IT"/>
        </w:rPr>
        <w:t xml:space="preserve">Quella appena riportata, è la regola generale che impone al Comune di mantenere il vincolo originario di destinazione dell’intervento in conto </w:t>
      </w:r>
      <w:r w:rsidR="00B85DA1" w:rsidRPr="005C46E7">
        <w:rPr>
          <w:lang w:val="it-IT"/>
        </w:rPr>
        <w:t>capitale. Ciò</w:t>
      </w:r>
      <w:r w:rsidRPr="005C46E7">
        <w:rPr>
          <w:lang w:val="it-IT"/>
        </w:rPr>
        <w:t xml:space="preserve"> che è nato come investimento deve rimanere nel tempo un investimento, a prescindere dalla sua eventuale dismissione.</w:t>
      </w:r>
    </w:p>
    <w:p w14:paraId="3C0941EF" w14:textId="77777777" w:rsidR="00894F60" w:rsidRPr="005C46E7" w:rsidRDefault="005C46E7" w:rsidP="00860C90">
      <w:pPr>
        <w:pStyle w:val="Corpotesto"/>
        <w:ind w:right="27"/>
        <w:jc w:val="both"/>
        <w:rPr>
          <w:lang w:val="it-IT"/>
        </w:rPr>
      </w:pPr>
      <w:r w:rsidRPr="005C46E7">
        <w:rPr>
          <w:lang w:val="it-IT"/>
        </w:rPr>
        <w:t>I contributi in conto capitale sono costituiti dal finanziamento a titolo ottenuti dal Comune e finalizzati alla realizzazione di opere pubbliche ad altri interventi infrastrutturali. Queste somme vengono concesse, tramite l’emanazione di opportuni atti o decreti di finanziamento, dallo Stato, dalla Regione, dalla Provincia, o da altri soggetti pubblici.</w:t>
      </w:r>
    </w:p>
    <w:p w14:paraId="4A333F0C" w14:textId="15FE7E27" w:rsidR="00894F60" w:rsidRPr="005C46E7" w:rsidRDefault="005C46E7" w:rsidP="00860C90">
      <w:pPr>
        <w:pStyle w:val="Corpotesto"/>
        <w:ind w:right="27"/>
        <w:jc w:val="both"/>
        <w:rPr>
          <w:lang w:val="it-IT"/>
        </w:rPr>
      </w:pPr>
      <w:r w:rsidRPr="005C46E7">
        <w:rPr>
          <w:lang w:val="it-IT"/>
        </w:rPr>
        <w:t>Il prospetto riporta le entrate del Titolo 4 accertate nell’esercizio 20</w:t>
      </w:r>
      <w:r w:rsidR="00505471">
        <w:rPr>
          <w:lang w:val="it-IT"/>
        </w:rPr>
        <w:t>20</w:t>
      </w:r>
      <w:r w:rsidRPr="005C46E7">
        <w:rPr>
          <w:lang w:val="it-IT"/>
        </w:rPr>
        <w:t xml:space="preserve"> (competenza) distinte nelle varie tipologie di appartenenza.</w:t>
      </w:r>
    </w:p>
    <w:p w14:paraId="2B06854E" w14:textId="2E2F0EFB" w:rsidR="00894F60" w:rsidRDefault="00894F60" w:rsidP="00512920">
      <w:pPr>
        <w:pStyle w:val="Corpotesto"/>
        <w:rPr>
          <w:lang w:val="it-IT"/>
        </w:rPr>
      </w:pPr>
    </w:p>
    <w:p w14:paraId="3434C1ED" w14:textId="7C674510" w:rsidR="00894F60" w:rsidRPr="005C46E7" w:rsidRDefault="005C46E7" w:rsidP="00512920">
      <w:pPr>
        <w:ind w:left="1064" w:right="986"/>
        <w:jc w:val="center"/>
        <w:rPr>
          <w:i/>
          <w:sz w:val="24"/>
          <w:lang w:val="it-IT"/>
        </w:rPr>
      </w:pPr>
      <w:r w:rsidRPr="005C46E7">
        <w:rPr>
          <w:i/>
          <w:sz w:val="24"/>
          <w:lang w:val="it-IT"/>
        </w:rPr>
        <w:t>ENTRATE TIT.4</w:t>
      </w:r>
    </w:p>
    <w:p w14:paraId="67006A9A" w14:textId="77777777" w:rsidR="00894F60" w:rsidRDefault="005C46E7" w:rsidP="00512920">
      <w:pPr>
        <w:ind w:left="1063" w:right="986"/>
        <w:jc w:val="center"/>
        <w:rPr>
          <w:i/>
          <w:sz w:val="24"/>
          <w:lang w:val="it-IT"/>
        </w:rPr>
      </w:pPr>
      <w:r w:rsidRPr="005C46E7">
        <w:rPr>
          <w:i/>
          <w:sz w:val="24"/>
          <w:lang w:val="it-IT"/>
        </w:rPr>
        <w:t>(In Euro)</w:t>
      </w:r>
    </w:p>
    <w:p w14:paraId="1606770E" w14:textId="77777777" w:rsidR="00B85DA1" w:rsidRPr="00796DA7" w:rsidRDefault="00B85DA1" w:rsidP="00512920">
      <w:pPr>
        <w:ind w:left="1063" w:right="986"/>
        <w:jc w:val="center"/>
        <w:rPr>
          <w:i/>
          <w:sz w:val="16"/>
          <w:szCs w:val="16"/>
          <w:lang w:val="it-IT"/>
        </w:rPr>
      </w:pPr>
    </w:p>
    <w:tbl>
      <w:tblPr>
        <w:tblW w:w="9386" w:type="dxa"/>
        <w:jc w:val="center"/>
        <w:tblCellMar>
          <w:left w:w="70" w:type="dxa"/>
          <w:right w:w="70" w:type="dxa"/>
        </w:tblCellMar>
        <w:tblLook w:val="04A0" w:firstRow="1" w:lastRow="0" w:firstColumn="1" w:lastColumn="0" w:noHBand="0" w:noVBand="1"/>
      </w:tblPr>
      <w:tblGrid>
        <w:gridCol w:w="5387"/>
        <w:gridCol w:w="1333"/>
        <w:gridCol w:w="1333"/>
        <w:gridCol w:w="1333"/>
      </w:tblGrid>
      <w:tr w:rsidR="00505471" w:rsidRPr="009570B1" w14:paraId="6DC947E1" w14:textId="77777777" w:rsidTr="00796DA7">
        <w:trPr>
          <w:trHeight w:val="453"/>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21726" w14:textId="77777777" w:rsidR="00505471" w:rsidRPr="009570B1" w:rsidRDefault="00505471" w:rsidP="00505471">
            <w:pPr>
              <w:widowControl/>
              <w:jc w:val="center"/>
              <w:rPr>
                <w:rFonts w:ascii="Calibri" w:hAnsi="Calibri" w:cs="Calibri"/>
                <w:b/>
                <w:bCs/>
                <w:color w:val="000000"/>
                <w:lang w:val="it-IT" w:eastAsia="it-IT"/>
              </w:rPr>
            </w:pPr>
            <w:r w:rsidRPr="009570B1">
              <w:rPr>
                <w:rFonts w:ascii="Calibri" w:hAnsi="Calibri" w:cs="Calibri"/>
                <w:b/>
                <w:bCs/>
                <w:color w:val="000000"/>
                <w:lang w:val="it-IT" w:eastAsia="it-IT"/>
              </w:rPr>
              <w:t>Tit. 4: entrate in conto capitale (Accertamenti)</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7E0ED615" w14:textId="7D973209" w:rsidR="00505471" w:rsidRPr="009570B1" w:rsidRDefault="00505471" w:rsidP="00505471">
            <w:pPr>
              <w:widowControl/>
              <w:jc w:val="center"/>
              <w:rPr>
                <w:rFonts w:ascii="Calibri" w:hAnsi="Calibri" w:cs="Calibri"/>
                <w:b/>
                <w:bCs/>
                <w:color w:val="000000"/>
                <w:lang w:val="it-IT" w:eastAsia="it-IT"/>
              </w:rPr>
            </w:pPr>
            <w:r w:rsidRPr="00F97B73">
              <w:rPr>
                <w:rFonts w:ascii="Calibri" w:hAnsi="Calibri" w:cs="Calibri"/>
                <w:b/>
                <w:bCs/>
                <w:color w:val="000000"/>
                <w:lang w:val="it-IT" w:eastAsia="it-IT"/>
              </w:rPr>
              <w:t>Anno 2018</w:t>
            </w:r>
          </w:p>
        </w:tc>
        <w:tc>
          <w:tcPr>
            <w:tcW w:w="1333" w:type="dxa"/>
            <w:tcBorders>
              <w:top w:val="single" w:sz="4" w:space="0" w:color="auto"/>
              <w:left w:val="nil"/>
              <w:bottom w:val="single" w:sz="4" w:space="0" w:color="auto"/>
              <w:right w:val="single" w:sz="4" w:space="0" w:color="auto"/>
            </w:tcBorders>
            <w:vAlign w:val="center"/>
          </w:tcPr>
          <w:p w14:paraId="1A37D632" w14:textId="17B606F4" w:rsidR="00505471" w:rsidRPr="00F97B73" w:rsidRDefault="00505471" w:rsidP="00505471">
            <w:pPr>
              <w:widowControl/>
              <w:jc w:val="center"/>
              <w:rPr>
                <w:rFonts w:ascii="Calibri" w:hAnsi="Calibri" w:cs="Calibri"/>
                <w:b/>
                <w:bCs/>
                <w:color w:val="000000"/>
                <w:lang w:val="it-IT" w:eastAsia="it-IT"/>
              </w:rPr>
            </w:pPr>
            <w:r w:rsidRPr="00F97B73">
              <w:rPr>
                <w:rFonts w:ascii="Calibri" w:hAnsi="Calibri" w:cs="Calibri"/>
                <w:b/>
                <w:bCs/>
                <w:color w:val="000000"/>
                <w:lang w:val="it-IT" w:eastAsia="it-IT"/>
              </w:rPr>
              <w:t>Anno 2019</w:t>
            </w:r>
          </w:p>
        </w:tc>
        <w:tc>
          <w:tcPr>
            <w:tcW w:w="1333" w:type="dxa"/>
            <w:tcBorders>
              <w:top w:val="single" w:sz="4" w:space="0" w:color="auto"/>
              <w:left w:val="single" w:sz="4" w:space="0" w:color="auto"/>
              <w:bottom w:val="single" w:sz="4" w:space="0" w:color="auto"/>
              <w:right w:val="single" w:sz="4" w:space="0" w:color="auto"/>
            </w:tcBorders>
            <w:vAlign w:val="center"/>
          </w:tcPr>
          <w:p w14:paraId="6B210BA9" w14:textId="48CC04C5" w:rsidR="00505471" w:rsidRPr="00F97B73" w:rsidRDefault="00505471" w:rsidP="00505471">
            <w:pPr>
              <w:widowControl/>
              <w:jc w:val="center"/>
              <w:rPr>
                <w:rFonts w:ascii="Calibri" w:hAnsi="Calibri" w:cs="Calibri"/>
                <w:b/>
                <w:bCs/>
                <w:color w:val="000000"/>
                <w:lang w:val="it-IT" w:eastAsia="it-IT"/>
              </w:rPr>
            </w:pPr>
            <w:r w:rsidRPr="00F97B73">
              <w:rPr>
                <w:rFonts w:ascii="Calibri" w:hAnsi="Calibri" w:cs="Calibri"/>
                <w:b/>
                <w:bCs/>
                <w:color w:val="000000"/>
                <w:lang w:val="it-IT" w:eastAsia="it-IT"/>
              </w:rPr>
              <w:t>Anno 20</w:t>
            </w:r>
            <w:r>
              <w:rPr>
                <w:rFonts w:ascii="Calibri" w:hAnsi="Calibri" w:cs="Calibri"/>
                <w:b/>
                <w:bCs/>
                <w:color w:val="000000"/>
                <w:lang w:val="it-IT" w:eastAsia="it-IT"/>
              </w:rPr>
              <w:t>20</w:t>
            </w:r>
          </w:p>
        </w:tc>
      </w:tr>
      <w:tr w:rsidR="00505471" w:rsidRPr="009570B1" w14:paraId="6890B93B" w14:textId="77777777" w:rsidTr="00796DA7">
        <w:trPr>
          <w:trHeight w:val="390"/>
          <w:jc w:val="center"/>
        </w:trPr>
        <w:tc>
          <w:tcPr>
            <w:tcW w:w="5387" w:type="dxa"/>
            <w:tcBorders>
              <w:top w:val="nil"/>
              <w:left w:val="single" w:sz="4" w:space="0" w:color="auto"/>
              <w:bottom w:val="single" w:sz="4" w:space="0" w:color="auto"/>
              <w:right w:val="single" w:sz="4" w:space="0" w:color="auto"/>
            </w:tcBorders>
            <w:shd w:val="clear" w:color="auto" w:fill="auto"/>
            <w:vAlign w:val="center"/>
            <w:hideMark/>
          </w:tcPr>
          <w:p w14:paraId="5DD77BBF" w14:textId="77777777" w:rsidR="00505471" w:rsidRPr="009570B1" w:rsidRDefault="00505471" w:rsidP="00505471">
            <w:pPr>
              <w:widowControl/>
              <w:rPr>
                <w:rFonts w:ascii="Calibri" w:hAnsi="Calibri" w:cs="Calibri"/>
                <w:color w:val="000000"/>
                <w:lang w:val="it-IT" w:eastAsia="it-IT"/>
              </w:rPr>
            </w:pPr>
            <w:r w:rsidRPr="009570B1">
              <w:rPr>
                <w:rFonts w:ascii="Calibri" w:hAnsi="Calibri" w:cs="Calibri"/>
                <w:color w:val="000000"/>
                <w:lang w:val="it-IT" w:eastAsia="it-IT"/>
              </w:rPr>
              <w:t>Tipologia 100 – tributi in conto capitale</w:t>
            </w:r>
          </w:p>
        </w:tc>
        <w:tc>
          <w:tcPr>
            <w:tcW w:w="1333" w:type="dxa"/>
            <w:tcBorders>
              <w:top w:val="nil"/>
              <w:left w:val="nil"/>
              <w:bottom w:val="single" w:sz="4" w:space="0" w:color="auto"/>
              <w:right w:val="single" w:sz="4" w:space="0" w:color="auto"/>
            </w:tcBorders>
            <w:shd w:val="clear" w:color="auto" w:fill="auto"/>
            <w:vAlign w:val="center"/>
            <w:hideMark/>
          </w:tcPr>
          <w:p w14:paraId="2EB335B7" w14:textId="495BB88F" w:rsidR="00505471" w:rsidRPr="009570B1"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   </w:t>
            </w:r>
          </w:p>
        </w:tc>
        <w:tc>
          <w:tcPr>
            <w:tcW w:w="1333" w:type="dxa"/>
            <w:tcBorders>
              <w:top w:val="single" w:sz="4" w:space="0" w:color="auto"/>
              <w:left w:val="nil"/>
              <w:bottom w:val="single" w:sz="4" w:space="0" w:color="auto"/>
              <w:right w:val="single" w:sz="4" w:space="0" w:color="auto"/>
            </w:tcBorders>
            <w:vAlign w:val="center"/>
          </w:tcPr>
          <w:p w14:paraId="2C207377" w14:textId="23804B84"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   </w:t>
            </w:r>
          </w:p>
        </w:tc>
        <w:tc>
          <w:tcPr>
            <w:tcW w:w="1333" w:type="dxa"/>
            <w:tcBorders>
              <w:top w:val="nil"/>
              <w:left w:val="single" w:sz="4" w:space="0" w:color="auto"/>
              <w:bottom w:val="single" w:sz="4" w:space="0" w:color="auto"/>
              <w:right w:val="single" w:sz="4" w:space="0" w:color="auto"/>
            </w:tcBorders>
            <w:vAlign w:val="center"/>
          </w:tcPr>
          <w:p w14:paraId="73FA68BB" w14:textId="77777777"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   </w:t>
            </w:r>
          </w:p>
        </w:tc>
      </w:tr>
      <w:tr w:rsidR="00505471" w:rsidRPr="009570B1" w14:paraId="1A239483" w14:textId="77777777" w:rsidTr="00796DA7">
        <w:trPr>
          <w:trHeight w:val="398"/>
          <w:jc w:val="center"/>
        </w:trPr>
        <w:tc>
          <w:tcPr>
            <w:tcW w:w="5387" w:type="dxa"/>
            <w:tcBorders>
              <w:top w:val="nil"/>
              <w:left w:val="single" w:sz="4" w:space="0" w:color="auto"/>
              <w:bottom w:val="single" w:sz="4" w:space="0" w:color="auto"/>
              <w:right w:val="single" w:sz="4" w:space="0" w:color="auto"/>
            </w:tcBorders>
            <w:shd w:val="clear" w:color="auto" w:fill="auto"/>
            <w:vAlign w:val="center"/>
            <w:hideMark/>
          </w:tcPr>
          <w:p w14:paraId="131EEA79" w14:textId="77777777" w:rsidR="00505471" w:rsidRPr="009570B1" w:rsidRDefault="00505471" w:rsidP="00505471">
            <w:pPr>
              <w:widowControl/>
              <w:rPr>
                <w:rFonts w:ascii="Calibri" w:hAnsi="Calibri" w:cs="Calibri"/>
                <w:color w:val="000000"/>
                <w:lang w:val="it-IT" w:eastAsia="it-IT"/>
              </w:rPr>
            </w:pPr>
            <w:r w:rsidRPr="009570B1">
              <w:rPr>
                <w:rFonts w:ascii="Calibri" w:hAnsi="Calibri" w:cs="Calibri"/>
                <w:color w:val="000000"/>
                <w:lang w:val="it-IT" w:eastAsia="it-IT"/>
              </w:rPr>
              <w:t>Tipologia 200 – contributi agli investimenti</w:t>
            </w:r>
          </w:p>
        </w:tc>
        <w:tc>
          <w:tcPr>
            <w:tcW w:w="1333" w:type="dxa"/>
            <w:tcBorders>
              <w:top w:val="nil"/>
              <w:left w:val="nil"/>
              <w:bottom w:val="single" w:sz="4" w:space="0" w:color="auto"/>
              <w:right w:val="single" w:sz="4" w:space="0" w:color="auto"/>
            </w:tcBorders>
            <w:shd w:val="clear" w:color="auto" w:fill="auto"/>
            <w:vAlign w:val="center"/>
            <w:hideMark/>
          </w:tcPr>
          <w:p w14:paraId="2415D5DC" w14:textId="57175F2C" w:rsidR="00505471" w:rsidRPr="009570B1"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15.000,00</w:t>
            </w:r>
          </w:p>
        </w:tc>
        <w:tc>
          <w:tcPr>
            <w:tcW w:w="1333" w:type="dxa"/>
            <w:tcBorders>
              <w:top w:val="single" w:sz="4" w:space="0" w:color="auto"/>
              <w:left w:val="nil"/>
              <w:bottom w:val="single" w:sz="4" w:space="0" w:color="auto"/>
              <w:right w:val="single" w:sz="4" w:space="0" w:color="auto"/>
            </w:tcBorders>
            <w:vAlign w:val="center"/>
          </w:tcPr>
          <w:p w14:paraId="74BA31B6" w14:textId="57A472A4"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169.906,00</w:t>
            </w:r>
          </w:p>
        </w:tc>
        <w:tc>
          <w:tcPr>
            <w:tcW w:w="1333" w:type="dxa"/>
            <w:tcBorders>
              <w:top w:val="nil"/>
              <w:left w:val="single" w:sz="4" w:space="0" w:color="auto"/>
              <w:bottom w:val="single" w:sz="4" w:space="0" w:color="auto"/>
              <w:right w:val="single" w:sz="4" w:space="0" w:color="auto"/>
            </w:tcBorders>
            <w:vAlign w:val="center"/>
          </w:tcPr>
          <w:p w14:paraId="2611F653" w14:textId="3D018C59" w:rsidR="00505471" w:rsidRPr="00F97B73" w:rsidRDefault="00505471" w:rsidP="00505471">
            <w:pPr>
              <w:widowControl/>
              <w:jc w:val="right"/>
              <w:rPr>
                <w:rFonts w:ascii="Calibri" w:hAnsi="Calibri" w:cs="Calibri"/>
                <w:color w:val="000000"/>
                <w:lang w:val="it-IT" w:eastAsia="it-IT"/>
              </w:rPr>
            </w:pPr>
            <w:r w:rsidRPr="00505471">
              <w:rPr>
                <w:rFonts w:ascii="Calibri" w:hAnsi="Calibri" w:cs="Calibri"/>
                <w:color w:val="000000"/>
                <w:lang w:val="it-IT" w:eastAsia="it-IT"/>
              </w:rPr>
              <w:t>473.162,36</w:t>
            </w:r>
          </w:p>
        </w:tc>
      </w:tr>
      <w:tr w:rsidR="00505471" w:rsidRPr="009570B1" w14:paraId="64850F7A" w14:textId="77777777" w:rsidTr="00796DA7">
        <w:trPr>
          <w:trHeight w:val="291"/>
          <w:jc w:val="center"/>
        </w:trPr>
        <w:tc>
          <w:tcPr>
            <w:tcW w:w="5387" w:type="dxa"/>
            <w:tcBorders>
              <w:top w:val="nil"/>
              <w:left w:val="single" w:sz="4" w:space="0" w:color="auto"/>
              <w:bottom w:val="single" w:sz="4" w:space="0" w:color="auto"/>
              <w:right w:val="single" w:sz="4" w:space="0" w:color="auto"/>
            </w:tcBorders>
            <w:shd w:val="clear" w:color="auto" w:fill="auto"/>
            <w:vAlign w:val="center"/>
            <w:hideMark/>
          </w:tcPr>
          <w:p w14:paraId="62052E91" w14:textId="77777777" w:rsidR="00505471" w:rsidRPr="009570B1" w:rsidRDefault="00505471" w:rsidP="00505471">
            <w:pPr>
              <w:widowControl/>
              <w:rPr>
                <w:rFonts w:ascii="Calibri" w:hAnsi="Calibri" w:cs="Calibri"/>
                <w:color w:val="000000"/>
                <w:lang w:val="it-IT" w:eastAsia="it-IT"/>
              </w:rPr>
            </w:pPr>
            <w:r w:rsidRPr="009570B1">
              <w:rPr>
                <w:rFonts w:ascii="Calibri" w:hAnsi="Calibri" w:cs="Calibri"/>
                <w:color w:val="000000"/>
                <w:lang w:val="it-IT" w:eastAsia="it-IT"/>
              </w:rPr>
              <w:t>Tipologia 300 – altri trasferimenti in conto capitale</w:t>
            </w:r>
          </w:p>
        </w:tc>
        <w:tc>
          <w:tcPr>
            <w:tcW w:w="1333" w:type="dxa"/>
            <w:tcBorders>
              <w:top w:val="nil"/>
              <w:left w:val="nil"/>
              <w:bottom w:val="single" w:sz="4" w:space="0" w:color="auto"/>
              <w:right w:val="single" w:sz="4" w:space="0" w:color="auto"/>
            </w:tcBorders>
            <w:shd w:val="clear" w:color="auto" w:fill="auto"/>
            <w:vAlign w:val="center"/>
            <w:hideMark/>
          </w:tcPr>
          <w:p w14:paraId="7BD86DBA" w14:textId="4F91EE5B" w:rsidR="00505471" w:rsidRPr="009570B1"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   </w:t>
            </w:r>
          </w:p>
        </w:tc>
        <w:tc>
          <w:tcPr>
            <w:tcW w:w="1333" w:type="dxa"/>
            <w:tcBorders>
              <w:top w:val="single" w:sz="4" w:space="0" w:color="auto"/>
              <w:left w:val="nil"/>
              <w:bottom w:val="single" w:sz="4" w:space="0" w:color="auto"/>
              <w:right w:val="single" w:sz="4" w:space="0" w:color="auto"/>
            </w:tcBorders>
            <w:vAlign w:val="center"/>
          </w:tcPr>
          <w:p w14:paraId="38F67ED8" w14:textId="2D06F621"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   </w:t>
            </w:r>
          </w:p>
        </w:tc>
        <w:tc>
          <w:tcPr>
            <w:tcW w:w="1333" w:type="dxa"/>
            <w:tcBorders>
              <w:top w:val="nil"/>
              <w:left w:val="single" w:sz="4" w:space="0" w:color="auto"/>
              <w:bottom w:val="single" w:sz="4" w:space="0" w:color="auto"/>
              <w:right w:val="single" w:sz="4" w:space="0" w:color="auto"/>
            </w:tcBorders>
            <w:vAlign w:val="center"/>
          </w:tcPr>
          <w:p w14:paraId="636CEB20" w14:textId="77777777"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   </w:t>
            </w:r>
          </w:p>
        </w:tc>
      </w:tr>
      <w:tr w:rsidR="00505471" w:rsidRPr="009570B1" w14:paraId="6E65C64A" w14:textId="77777777" w:rsidTr="00541964">
        <w:trPr>
          <w:trHeight w:val="545"/>
          <w:jc w:val="center"/>
        </w:trPr>
        <w:tc>
          <w:tcPr>
            <w:tcW w:w="5387" w:type="dxa"/>
            <w:tcBorders>
              <w:top w:val="nil"/>
              <w:left w:val="single" w:sz="4" w:space="0" w:color="auto"/>
              <w:bottom w:val="single" w:sz="4" w:space="0" w:color="auto"/>
              <w:right w:val="single" w:sz="4" w:space="0" w:color="auto"/>
            </w:tcBorders>
            <w:shd w:val="clear" w:color="auto" w:fill="auto"/>
            <w:vAlign w:val="center"/>
            <w:hideMark/>
          </w:tcPr>
          <w:p w14:paraId="5FAFA7E4" w14:textId="77777777" w:rsidR="00505471" w:rsidRPr="009570B1" w:rsidRDefault="00505471" w:rsidP="00505471">
            <w:pPr>
              <w:widowControl/>
              <w:rPr>
                <w:rFonts w:ascii="Calibri" w:hAnsi="Calibri" w:cs="Calibri"/>
                <w:color w:val="000000"/>
                <w:lang w:val="it-IT" w:eastAsia="it-IT"/>
              </w:rPr>
            </w:pPr>
            <w:r w:rsidRPr="009570B1">
              <w:rPr>
                <w:rFonts w:ascii="Calibri" w:hAnsi="Calibri" w:cs="Calibri"/>
                <w:color w:val="000000"/>
                <w:lang w:val="it-IT" w:eastAsia="it-IT"/>
              </w:rPr>
              <w:t>Tipologia 400 – entrate da alienazione di beni materiali ed immateriali</w:t>
            </w:r>
          </w:p>
        </w:tc>
        <w:tc>
          <w:tcPr>
            <w:tcW w:w="1333" w:type="dxa"/>
            <w:tcBorders>
              <w:top w:val="nil"/>
              <w:left w:val="nil"/>
              <w:bottom w:val="single" w:sz="4" w:space="0" w:color="auto"/>
              <w:right w:val="single" w:sz="4" w:space="0" w:color="auto"/>
            </w:tcBorders>
            <w:shd w:val="clear" w:color="auto" w:fill="auto"/>
            <w:vAlign w:val="center"/>
            <w:hideMark/>
          </w:tcPr>
          <w:p w14:paraId="70C8B73B" w14:textId="1BCF27B8" w:rsidR="00505471" w:rsidRPr="009570B1"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1.744,08</w:t>
            </w:r>
          </w:p>
        </w:tc>
        <w:tc>
          <w:tcPr>
            <w:tcW w:w="1333" w:type="dxa"/>
            <w:tcBorders>
              <w:top w:val="single" w:sz="4" w:space="0" w:color="auto"/>
              <w:left w:val="nil"/>
              <w:bottom w:val="single" w:sz="4" w:space="0" w:color="auto"/>
              <w:right w:val="single" w:sz="4" w:space="0" w:color="auto"/>
            </w:tcBorders>
            <w:vAlign w:val="center"/>
          </w:tcPr>
          <w:p w14:paraId="5F2A57BB" w14:textId="517269C1"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w:t>
            </w:r>
          </w:p>
        </w:tc>
        <w:tc>
          <w:tcPr>
            <w:tcW w:w="1333" w:type="dxa"/>
            <w:tcBorders>
              <w:top w:val="nil"/>
              <w:left w:val="single" w:sz="4" w:space="0" w:color="auto"/>
              <w:bottom w:val="single" w:sz="4" w:space="0" w:color="auto"/>
              <w:right w:val="single" w:sz="4" w:space="0" w:color="auto"/>
            </w:tcBorders>
            <w:vAlign w:val="center"/>
          </w:tcPr>
          <w:p w14:paraId="7674802A" w14:textId="4614A51B"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w:t>
            </w:r>
            <w:r w:rsidRPr="00505471">
              <w:rPr>
                <w:rFonts w:ascii="Calibri" w:hAnsi="Calibri" w:cs="Calibri"/>
                <w:color w:val="000000"/>
                <w:lang w:val="it-IT" w:eastAsia="it-IT"/>
              </w:rPr>
              <w:t>109.205,84</w:t>
            </w:r>
          </w:p>
        </w:tc>
      </w:tr>
      <w:tr w:rsidR="00505471" w:rsidRPr="009570B1" w14:paraId="2035EFA5" w14:textId="77777777" w:rsidTr="00541964">
        <w:trPr>
          <w:trHeight w:val="321"/>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4E89D" w14:textId="77777777" w:rsidR="00505471" w:rsidRPr="009570B1" w:rsidRDefault="00505471" w:rsidP="00505471">
            <w:pPr>
              <w:widowControl/>
              <w:rPr>
                <w:rFonts w:ascii="Calibri" w:hAnsi="Calibri" w:cs="Calibri"/>
                <w:color w:val="000000"/>
                <w:lang w:val="it-IT" w:eastAsia="it-IT"/>
              </w:rPr>
            </w:pPr>
            <w:r w:rsidRPr="009570B1">
              <w:rPr>
                <w:rFonts w:ascii="Calibri" w:hAnsi="Calibri" w:cs="Calibri"/>
                <w:color w:val="000000"/>
                <w:lang w:val="it-IT" w:eastAsia="it-IT"/>
              </w:rPr>
              <w:t>Tipologia 500 – altre entrate in conto capitale</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C9FE3" w14:textId="6E51602C" w:rsidR="00505471" w:rsidRPr="009570B1"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246.245,70</w:t>
            </w:r>
          </w:p>
        </w:tc>
        <w:tc>
          <w:tcPr>
            <w:tcW w:w="1333" w:type="dxa"/>
            <w:tcBorders>
              <w:top w:val="single" w:sz="4" w:space="0" w:color="auto"/>
              <w:left w:val="single" w:sz="4" w:space="0" w:color="auto"/>
              <w:bottom w:val="single" w:sz="4" w:space="0" w:color="auto"/>
              <w:right w:val="single" w:sz="4" w:space="0" w:color="auto"/>
            </w:tcBorders>
            <w:vAlign w:val="center"/>
          </w:tcPr>
          <w:p w14:paraId="385E7A91" w14:textId="28F178EE"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176.497,71</w:t>
            </w:r>
          </w:p>
        </w:tc>
        <w:tc>
          <w:tcPr>
            <w:tcW w:w="1333" w:type="dxa"/>
            <w:tcBorders>
              <w:top w:val="single" w:sz="4" w:space="0" w:color="auto"/>
              <w:left w:val="single" w:sz="4" w:space="0" w:color="auto"/>
              <w:bottom w:val="single" w:sz="4" w:space="0" w:color="auto"/>
              <w:right w:val="single" w:sz="4" w:space="0" w:color="auto"/>
            </w:tcBorders>
            <w:vAlign w:val="center"/>
          </w:tcPr>
          <w:p w14:paraId="1B90E1DF" w14:textId="5603AE9C" w:rsidR="00505471" w:rsidRPr="00F97B73" w:rsidRDefault="00505471" w:rsidP="00505471">
            <w:pPr>
              <w:widowControl/>
              <w:jc w:val="right"/>
              <w:rPr>
                <w:rFonts w:ascii="Calibri" w:hAnsi="Calibri" w:cs="Calibri"/>
                <w:color w:val="000000"/>
                <w:lang w:val="it-IT" w:eastAsia="it-IT"/>
              </w:rPr>
            </w:pPr>
            <w:r w:rsidRPr="00F97B73">
              <w:rPr>
                <w:rFonts w:ascii="Calibri" w:hAnsi="Calibri" w:cs="Calibri"/>
                <w:color w:val="000000"/>
                <w:lang w:val="it-IT" w:eastAsia="it-IT"/>
              </w:rPr>
              <w:t xml:space="preserve">               </w:t>
            </w:r>
            <w:r w:rsidRPr="00505471">
              <w:rPr>
                <w:rFonts w:ascii="Calibri" w:hAnsi="Calibri" w:cs="Calibri"/>
                <w:color w:val="000000"/>
                <w:lang w:val="it-IT" w:eastAsia="it-IT"/>
              </w:rPr>
              <w:t>144.246,57</w:t>
            </w:r>
          </w:p>
        </w:tc>
      </w:tr>
      <w:tr w:rsidR="00505471" w:rsidRPr="009570B1" w14:paraId="3BD5216E" w14:textId="77777777" w:rsidTr="00541964">
        <w:trPr>
          <w:trHeight w:val="142"/>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7594B" w14:textId="77777777" w:rsidR="00505471" w:rsidRPr="009570B1" w:rsidRDefault="00505471" w:rsidP="00505471">
            <w:pPr>
              <w:widowControl/>
              <w:rPr>
                <w:rFonts w:ascii="Calibri" w:hAnsi="Calibri" w:cs="Calibri"/>
                <w:b/>
                <w:bCs/>
                <w:color w:val="000000"/>
                <w:lang w:val="it-IT" w:eastAsia="it-IT"/>
              </w:rPr>
            </w:pPr>
            <w:r w:rsidRPr="009570B1">
              <w:rPr>
                <w:rFonts w:ascii="Calibri" w:hAnsi="Calibri" w:cs="Calibri"/>
                <w:b/>
                <w:bCs/>
                <w:color w:val="000000"/>
                <w:lang w:val="it-IT" w:eastAsia="it-IT"/>
              </w:rPr>
              <w:t>Totale</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76696F9B" w14:textId="21CA6FCB" w:rsidR="00505471" w:rsidRPr="009570B1" w:rsidRDefault="00505471" w:rsidP="00505471">
            <w:pPr>
              <w:widowControl/>
              <w:jc w:val="right"/>
              <w:rPr>
                <w:rFonts w:ascii="Calibri" w:hAnsi="Calibri" w:cs="Calibri"/>
                <w:b/>
                <w:bCs/>
                <w:color w:val="000000"/>
                <w:lang w:val="it-IT" w:eastAsia="it-IT"/>
              </w:rPr>
            </w:pPr>
            <w:r w:rsidRPr="00F97B73">
              <w:rPr>
                <w:rFonts w:ascii="Calibri" w:hAnsi="Calibri" w:cs="Calibri"/>
                <w:b/>
                <w:bCs/>
                <w:color w:val="000000"/>
                <w:lang w:val="it-IT" w:eastAsia="it-IT"/>
              </w:rPr>
              <w:t xml:space="preserve">               </w:t>
            </w:r>
            <w:r w:rsidRPr="00F97B73">
              <w:rPr>
                <w:rFonts w:ascii="Calibri" w:hAnsi="Calibri" w:cs="Calibri"/>
                <w:b/>
                <w:color w:val="000000"/>
                <w:lang w:val="it-IT" w:eastAsia="it-IT"/>
              </w:rPr>
              <w:t>262.989,78</w:t>
            </w:r>
          </w:p>
        </w:tc>
        <w:tc>
          <w:tcPr>
            <w:tcW w:w="1333" w:type="dxa"/>
            <w:tcBorders>
              <w:top w:val="single" w:sz="4" w:space="0" w:color="auto"/>
              <w:left w:val="nil"/>
              <w:bottom w:val="single" w:sz="4" w:space="0" w:color="auto"/>
              <w:right w:val="single" w:sz="4" w:space="0" w:color="auto"/>
            </w:tcBorders>
            <w:vAlign w:val="center"/>
          </w:tcPr>
          <w:p w14:paraId="45EB7396" w14:textId="31963455" w:rsidR="00505471" w:rsidRPr="00F97B73" w:rsidRDefault="00505471" w:rsidP="00505471">
            <w:pPr>
              <w:widowControl/>
              <w:jc w:val="right"/>
              <w:rPr>
                <w:rFonts w:ascii="Calibri" w:hAnsi="Calibri" w:cs="Calibri"/>
                <w:b/>
                <w:bCs/>
                <w:color w:val="000000"/>
                <w:lang w:val="it-IT" w:eastAsia="it-IT"/>
              </w:rPr>
            </w:pPr>
            <w:r w:rsidRPr="00F97B73">
              <w:rPr>
                <w:rFonts w:ascii="Calibri" w:hAnsi="Calibri" w:cs="Calibri"/>
                <w:b/>
                <w:bCs/>
                <w:color w:val="000000"/>
                <w:lang w:val="it-IT" w:eastAsia="it-IT"/>
              </w:rPr>
              <w:t xml:space="preserve">               </w:t>
            </w:r>
            <w:r w:rsidRPr="00F97B73">
              <w:rPr>
                <w:rFonts w:ascii="Calibri" w:hAnsi="Calibri" w:cs="Calibri"/>
                <w:b/>
                <w:color w:val="000000"/>
                <w:lang w:val="it-IT" w:eastAsia="it-IT"/>
              </w:rPr>
              <w:t>346.403,71</w:t>
            </w:r>
          </w:p>
        </w:tc>
        <w:tc>
          <w:tcPr>
            <w:tcW w:w="1333" w:type="dxa"/>
            <w:tcBorders>
              <w:top w:val="single" w:sz="4" w:space="0" w:color="auto"/>
              <w:left w:val="single" w:sz="4" w:space="0" w:color="auto"/>
              <w:bottom w:val="single" w:sz="4" w:space="0" w:color="auto"/>
              <w:right w:val="single" w:sz="4" w:space="0" w:color="auto"/>
            </w:tcBorders>
            <w:vAlign w:val="center"/>
          </w:tcPr>
          <w:p w14:paraId="74BE1915" w14:textId="2E96D630" w:rsidR="00505471" w:rsidRPr="00F97B73" w:rsidRDefault="00505471" w:rsidP="00505471">
            <w:pPr>
              <w:widowControl/>
              <w:jc w:val="right"/>
              <w:rPr>
                <w:rFonts w:ascii="Calibri" w:hAnsi="Calibri" w:cs="Calibri"/>
                <w:b/>
                <w:bCs/>
                <w:color w:val="000000"/>
                <w:lang w:val="it-IT" w:eastAsia="it-IT"/>
              </w:rPr>
            </w:pPr>
            <w:r w:rsidRPr="00F97B73">
              <w:rPr>
                <w:rFonts w:ascii="Calibri" w:hAnsi="Calibri" w:cs="Calibri"/>
                <w:b/>
                <w:bCs/>
                <w:color w:val="000000"/>
                <w:lang w:val="it-IT" w:eastAsia="it-IT"/>
              </w:rPr>
              <w:t xml:space="preserve">               </w:t>
            </w:r>
            <w:r w:rsidRPr="00505471">
              <w:rPr>
                <w:rFonts w:ascii="Calibri" w:hAnsi="Calibri" w:cs="Calibri"/>
                <w:b/>
                <w:color w:val="000000"/>
                <w:lang w:val="it-IT" w:eastAsia="it-IT"/>
              </w:rPr>
              <w:t>726.614,77</w:t>
            </w:r>
          </w:p>
        </w:tc>
      </w:tr>
    </w:tbl>
    <w:p w14:paraId="435BC62D" w14:textId="77777777" w:rsidR="00595DD8" w:rsidRDefault="00595DD8" w:rsidP="00512920">
      <w:pPr>
        <w:rPr>
          <w:sz w:val="24"/>
          <w:lang w:val="it-IT"/>
        </w:rPr>
      </w:pPr>
    </w:p>
    <w:p w14:paraId="5F65CA0E" w14:textId="5F056110" w:rsidR="00505471" w:rsidRDefault="00505471" w:rsidP="00512920">
      <w:pPr>
        <w:pStyle w:val="Titolo2"/>
        <w:ind w:left="1601" w:right="0"/>
        <w:rPr>
          <w:lang w:val="it-IT"/>
        </w:rPr>
      </w:pPr>
    </w:p>
    <w:p w14:paraId="6C6984D1" w14:textId="2719363F" w:rsidR="00505471" w:rsidRDefault="00505471" w:rsidP="00512920">
      <w:pPr>
        <w:pStyle w:val="Titolo2"/>
        <w:ind w:left="1601" w:right="0"/>
        <w:rPr>
          <w:lang w:val="it-IT"/>
        </w:rPr>
      </w:pPr>
    </w:p>
    <w:p w14:paraId="0D42CD28" w14:textId="77777777" w:rsidR="00505471" w:rsidRDefault="00505471" w:rsidP="00512920">
      <w:pPr>
        <w:pStyle w:val="Titolo2"/>
        <w:ind w:left="1601" w:right="0"/>
        <w:rPr>
          <w:lang w:val="it-IT"/>
        </w:rPr>
      </w:pPr>
    </w:p>
    <w:p w14:paraId="32CE952C" w14:textId="5F3A6C9E" w:rsidR="000F0E11" w:rsidRPr="005C46E7" w:rsidRDefault="000F0E11" w:rsidP="00512920">
      <w:pPr>
        <w:pStyle w:val="Titolo2"/>
        <w:ind w:left="1601" w:right="0"/>
        <w:rPr>
          <w:lang w:val="it-IT"/>
        </w:rPr>
      </w:pPr>
      <w:r w:rsidRPr="005C46E7">
        <w:rPr>
          <w:lang w:val="it-IT"/>
        </w:rPr>
        <w:lastRenderedPageBreak/>
        <w:t>- ENTRATE DA RIDUZIONE DI ATTIVITA’ FINANZIARIE –</w:t>
      </w:r>
    </w:p>
    <w:p w14:paraId="3A3D973F" w14:textId="77777777" w:rsidR="000F0E11" w:rsidRPr="005C46E7" w:rsidRDefault="000F0E11" w:rsidP="00512920">
      <w:pPr>
        <w:pStyle w:val="Corpotesto"/>
        <w:rPr>
          <w:b/>
          <w:sz w:val="23"/>
          <w:lang w:val="it-IT"/>
        </w:rPr>
      </w:pPr>
    </w:p>
    <w:p w14:paraId="67E012B1" w14:textId="77777777" w:rsidR="000F0E11" w:rsidRPr="005C46E7" w:rsidRDefault="000F0E11" w:rsidP="00860C90">
      <w:pPr>
        <w:pStyle w:val="Corpotesto"/>
        <w:ind w:right="27"/>
        <w:jc w:val="both"/>
        <w:rPr>
          <w:lang w:val="it-IT"/>
        </w:rPr>
      </w:pPr>
      <w:r w:rsidRPr="005C46E7">
        <w:rPr>
          <w:lang w:val="it-IT"/>
        </w:rPr>
        <w:t xml:space="preserve">Le risorse del Titolo 5 sono costituite dalle entrate per alienazione di attività finanziarie, dalla riscossione di crediti di breve termine, medio e lungo termine e dalla riduzione di attività finanziarie. </w:t>
      </w:r>
    </w:p>
    <w:p w14:paraId="1A3A0318" w14:textId="695F3EF3" w:rsidR="0095072C" w:rsidRDefault="0095072C" w:rsidP="00860C90">
      <w:pPr>
        <w:pStyle w:val="Corpotesto"/>
        <w:ind w:right="27"/>
        <w:jc w:val="both"/>
        <w:rPr>
          <w:lang w:val="it-IT"/>
        </w:rPr>
      </w:pPr>
      <w:r w:rsidRPr="00F30CCD">
        <w:rPr>
          <w:lang w:val="it-IT"/>
        </w:rPr>
        <w:t>Il prospetto riporta le entrate del Titolo 5 accertate nell’esercizio 20</w:t>
      </w:r>
      <w:r w:rsidR="00216A03">
        <w:rPr>
          <w:lang w:val="it-IT"/>
        </w:rPr>
        <w:t>20</w:t>
      </w:r>
      <w:r w:rsidRPr="00F30CCD">
        <w:rPr>
          <w:lang w:val="it-IT"/>
        </w:rPr>
        <w:t xml:space="preserve"> (competenza) distinte nelle varie tipologie di appartenenza.</w:t>
      </w:r>
    </w:p>
    <w:p w14:paraId="3E956DAF" w14:textId="77777777" w:rsidR="00796DA7" w:rsidRDefault="00796DA7" w:rsidP="00512920">
      <w:pPr>
        <w:pStyle w:val="Corpotesto"/>
        <w:rPr>
          <w:lang w:val="it-IT"/>
        </w:rPr>
      </w:pPr>
    </w:p>
    <w:p w14:paraId="059DB4BC" w14:textId="77777777" w:rsidR="0095072C" w:rsidRPr="005C46E7" w:rsidRDefault="0095072C" w:rsidP="0095072C">
      <w:pPr>
        <w:ind w:left="1064" w:right="986"/>
        <w:jc w:val="center"/>
        <w:rPr>
          <w:i/>
          <w:sz w:val="24"/>
          <w:lang w:val="it-IT"/>
        </w:rPr>
      </w:pPr>
      <w:r w:rsidRPr="005C46E7">
        <w:rPr>
          <w:i/>
          <w:sz w:val="24"/>
          <w:lang w:val="it-IT"/>
        </w:rPr>
        <w:t>ENTRATE TIT.</w:t>
      </w:r>
      <w:r>
        <w:rPr>
          <w:i/>
          <w:sz w:val="24"/>
          <w:lang w:val="it-IT"/>
        </w:rPr>
        <w:t xml:space="preserve"> 5</w:t>
      </w:r>
    </w:p>
    <w:p w14:paraId="0E2B41D4" w14:textId="77777777" w:rsidR="0095072C" w:rsidRDefault="0095072C" w:rsidP="0095072C">
      <w:pPr>
        <w:ind w:left="1063" w:right="986"/>
        <w:jc w:val="center"/>
        <w:rPr>
          <w:i/>
          <w:sz w:val="24"/>
          <w:lang w:val="it-IT"/>
        </w:rPr>
      </w:pPr>
      <w:r w:rsidRPr="005C46E7">
        <w:rPr>
          <w:i/>
          <w:sz w:val="24"/>
          <w:lang w:val="it-IT"/>
        </w:rPr>
        <w:t>(In Euro)</w:t>
      </w:r>
    </w:p>
    <w:p w14:paraId="2C8917F7" w14:textId="77777777" w:rsidR="0095072C" w:rsidRDefault="0095072C" w:rsidP="0095072C">
      <w:pPr>
        <w:ind w:left="1063" w:right="986"/>
        <w:jc w:val="center"/>
        <w:rPr>
          <w:i/>
          <w:sz w:val="24"/>
          <w:lang w:val="it-IT"/>
        </w:rPr>
      </w:pPr>
    </w:p>
    <w:tbl>
      <w:tblPr>
        <w:tblW w:w="10684" w:type="dxa"/>
        <w:jc w:val="center"/>
        <w:tblCellMar>
          <w:left w:w="70" w:type="dxa"/>
          <w:right w:w="70" w:type="dxa"/>
        </w:tblCellMar>
        <w:tblLook w:val="04A0" w:firstRow="1" w:lastRow="0" w:firstColumn="1" w:lastColumn="0" w:noHBand="0" w:noVBand="1"/>
      </w:tblPr>
      <w:tblGrid>
        <w:gridCol w:w="5240"/>
        <w:gridCol w:w="1900"/>
        <w:gridCol w:w="1644"/>
        <w:gridCol w:w="1900"/>
      </w:tblGrid>
      <w:tr w:rsidR="00216A03" w:rsidRPr="00513B68" w14:paraId="32E00291" w14:textId="77777777" w:rsidTr="00796DA7">
        <w:trPr>
          <w:trHeight w:val="600"/>
          <w:jc w:val="center"/>
        </w:trPr>
        <w:tc>
          <w:tcPr>
            <w:tcW w:w="5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9302E" w14:textId="77777777" w:rsidR="00216A03" w:rsidRPr="00513B68" w:rsidRDefault="00216A03" w:rsidP="00216A03">
            <w:pPr>
              <w:widowControl/>
              <w:jc w:val="center"/>
              <w:rPr>
                <w:rFonts w:ascii="Calibri" w:hAnsi="Calibri" w:cs="Calibri"/>
                <w:b/>
                <w:bCs/>
                <w:color w:val="000000"/>
                <w:lang w:val="it-IT" w:eastAsia="it-IT"/>
              </w:rPr>
            </w:pPr>
            <w:r w:rsidRPr="00513B68">
              <w:rPr>
                <w:rFonts w:ascii="Calibri" w:hAnsi="Calibri" w:cs="Calibri"/>
                <w:b/>
                <w:bCs/>
                <w:color w:val="000000"/>
                <w:lang w:val="it-IT" w:eastAsia="it-IT"/>
              </w:rPr>
              <w:t>Tit. 5: Entrate da riduzione di attività finanziarie (Accertamenti)</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386A1932" w14:textId="7967D712" w:rsidR="00216A03" w:rsidRPr="00513B68" w:rsidRDefault="00216A03" w:rsidP="00216A03">
            <w:pPr>
              <w:widowControl/>
              <w:jc w:val="center"/>
              <w:rPr>
                <w:rFonts w:ascii="Calibri" w:hAnsi="Calibri" w:cs="Calibri"/>
                <w:b/>
                <w:bCs/>
                <w:color w:val="000000"/>
                <w:lang w:val="it-IT" w:eastAsia="it-IT"/>
              </w:rPr>
            </w:pPr>
            <w:r w:rsidRPr="00513B68">
              <w:rPr>
                <w:rFonts w:ascii="Calibri" w:hAnsi="Calibri" w:cs="Calibri"/>
                <w:b/>
                <w:bCs/>
                <w:color w:val="000000"/>
                <w:lang w:val="it-IT" w:eastAsia="it-IT"/>
              </w:rPr>
              <w:t>Anno 2018</w:t>
            </w:r>
          </w:p>
        </w:tc>
        <w:tc>
          <w:tcPr>
            <w:tcW w:w="1644" w:type="dxa"/>
            <w:tcBorders>
              <w:top w:val="single" w:sz="4" w:space="0" w:color="auto"/>
              <w:left w:val="nil"/>
              <w:bottom w:val="single" w:sz="4" w:space="0" w:color="auto"/>
              <w:right w:val="single" w:sz="4" w:space="0" w:color="auto"/>
            </w:tcBorders>
            <w:vAlign w:val="center"/>
          </w:tcPr>
          <w:p w14:paraId="59556DC0" w14:textId="2AA29727" w:rsidR="00216A03" w:rsidRPr="00513B68" w:rsidRDefault="00216A03" w:rsidP="00216A03">
            <w:pPr>
              <w:widowControl/>
              <w:jc w:val="center"/>
              <w:rPr>
                <w:rFonts w:ascii="Calibri" w:hAnsi="Calibri" w:cs="Calibri"/>
                <w:b/>
                <w:bCs/>
                <w:color w:val="000000"/>
                <w:lang w:val="it-IT" w:eastAsia="it-IT"/>
              </w:rPr>
            </w:pPr>
            <w:r w:rsidRPr="00513B68">
              <w:rPr>
                <w:rFonts w:ascii="Calibri" w:hAnsi="Calibri" w:cs="Calibri"/>
                <w:b/>
                <w:bCs/>
                <w:color w:val="000000"/>
                <w:lang w:val="it-IT" w:eastAsia="it-IT"/>
              </w:rPr>
              <w:t>Anno 201</w:t>
            </w:r>
            <w:r>
              <w:rPr>
                <w:rFonts w:ascii="Calibri" w:hAnsi="Calibri" w:cs="Calibri"/>
                <w:b/>
                <w:bCs/>
                <w:color w:val="000000"/>
                <w:lang w:val="it-IT" w:eastAsia="it-IT"/>
              </w:rPr>
              <w:t>9</w:t>
            </w:r>
          </w:p>
        </w:tc>
        <w:tc>
          <w:tcPr>
            <w:tcW w:w="1900" w:type="dxa"/>
            <w:tcBorders>
              <w:top w:val="single" w:sz="4" w:space="0" w:color="auto"/>
              <w:left w:val="single" w:sz="4" w:space="0" w:color="auto"/>
              <w:bottom w:val="single" w:sz="4" w:space="0" w:color="auto"/>
              <w:right w:val="single" w:sz="4" w:space="0" w:color="auto"/>
            </w:tcBorders>
            <w:vAlign w:val="center"/>
          </w:tcPr>
          <w:p w14:paraId="3D604FBE" w14:textId="2D526A56" w:rsidR="00216A03" w:rsidRPr="00513B68" w:rsidRDefault="00216A03" w:rsidP="00216A03">
            <w:pPr>
              <w:widowControl/>
              <w:jc w:val="center"/>
              <w:rPr>
                <w:rFonts w:ascii="Calibri" w:hAnsi="Calibri" w:cs="Calibri"/>
                <w:b/>
                <w:bCs/>
                <w:color w:val="000000"/>
                <w:lang w:val="it-IT" w:eastAsia="it-IT"/>
              </w:rPr>
            </w:pPr>
            <w:r w:rsidRPr="00513B68">
              <w:rPr>
                <w:rFonts w:ascii="Calibri" w:hAnsi="Calibri" w:cs="Calibri"/>
                <w:b/>
                <w:bCs/>
                <w:color w:val="000000"/>
                <w:lang w:val="it-IT" w:eastAsia="it-IT"/>
              </w:rPr>
              <w:t>Anno 20</w:t>
            </w:r>
            <w:r>
              <w:rPr>
                <w:rFonts w:ascii="Calibri" w:hAnsi="Calibri" w:cs="Calibri"/>
                <w:b/>
                <w:bCs/>
                <w:color w:val="000000"/>
                <w:lang w:val="it-IT" w:eastAsia="it-IT"/>
              </w:rPr>
              <w:t>20</w:t>
            </w:r>
          </w:p>
        </w:tc>
      </w:tr>
      <w:tr w:rsidR="00216A03" w:rsidRPr="00513B68" w14:paraId="22B22ECC" w14:textId="77777777" w:rsidTr="00796DA7">
        <w:trPr>
          <w:trHeight w:val="400"/>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6CF46A5" w14:textId="77777777" w:rsidR="00216A03" w:rsidRPr="00513B68" w:rsidRDefault="00216A03" w:rsidP="00216A03">
            <w:pPr>
              <w:widowControl/>
              <w:autoSpaceDE w:val="0"/>
              <w:autoSpaceDN w:val="0"/>
              <w:adjustRightInd w:val="0"/>
              <w:rPr>
                <w:rFonts w:ascii="Calibri" w:hAnsi="Calibri" w:cs="Calibri"/>
                <w:color w:val="000000"/>
                <w:lang w:val="it-IT" w:eastAsia="it-IT"/>
              </w:rPr>
            </w:pPr>
            <w:r w:rsidRPr="00513B68">
              <w:rPr>
                <w:rFonts w:ascii="Calibri" w:hAnsi="Calibri" w:cs="Calibri"/>
                <w:color w:val="000000"/>
                <w:lang w:val="it-IT" w:eastAsia="it-IT"/>
              </w:rPr>
              <w:t>Tipologia 100: Alienazione di attività finanziarie</w:t>
            </w:r>
          </w:p>
        </w:tc>
        <w:tc>
          <w:tcPr>
            <w:tcW w:w="1900" w:type="dxa"/>
            <w:tcBorders>
              <w:top w:val="nil"/>
              <w:left w:val="nil"/>
              <w:bottom w:val="single" w:sz="4" w:space="0" w:color="auto"/>
              <w:right w:val="single" w:sz="4" w:space="0" w:color="auto"/>
            </w:tcBorders>
            <w:shd w:val="clear" w:color="auto" w:fill="auto"/>
            <w:vAlign w:val="center"/>
            <w:hideMark/>
          </w:tcPr>
          <w:p w14:paraId="68D61D34" w14:textId="60EC13FA"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c>
          <w:tcPr>
            <w:tcW w:w="1644" w:type="dxa"/>
            <w:tcBorders>
              <w:top w:val="single" w:sz="4" w:space="0" w:color="auto"/>
              <w:left w:val="nil"/>
              <w:bottom w:val="single" w:sz="4" w:space="0" w:color="auto"/>
              <w:right w:val="single" w:sz="4" w:space="0" w:color="auto"/>
            </w:tcBorders>
            <w:vAlign w:val="center"/>
          </w:tcPr>
          <w:p w14:paraId="792B37FE" w14:textId="08DF4FD5"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0A0FFEE4" w14:textId="77777777"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r>
      <w:tr w:rsidR="00216A03" w:rsidRPr="00513B68" w14:paraId="61E1871E" w14:textId="77777777" w:rsidTr="00796DA7">
        <w:trPr>
          <w:trHeight w:val="436"/>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8BA03E7" w14:textId="77777777" w:rsidR="00216A03" w:rsidRPr="00513B68" w:rsidRDefault="00216A03" w:rsidP="00216A03">
            <w:pPr>
              <w:widowControl/>
              <w:autoSpaceDE w:val="0"/>
              <w:autoSpaceDN w:val="0"/>
              <w:adjustRightInd w:val="0"/>
              <w:rPr>
                <w:rFonts w:ascii="Calibri" w:hAnsi="Calibri" w:cs="Calibri"/>
                <w:color w:val="000000"/>
                <w:lang w:val="it-IT" w:eastAsia="it-IT"/>
              </w:rPr>
            </w:pPr>
            <w:r w:rsidRPr="00513B68">
              <w:rPr>
                <w:rFonts w:ascii="Calibri" w:hAnsi="Calibri" w:cs="Calibri"/>
                <w:color w:val="000000"/>
                <w:lang w:val="it-IT" w:eastAsia="it-IT"/>
              </w:rPr>
              <w:t xml:space="preserve">Tipologia 200: </w:t>
            </w:r>
            <w:r>
              <w:rPr>
                <w:rFonts w:ascii="Calibri" w:hAnsi="Calibri" w:cs="Calibri"/>
                <w:color w:val="000000"/>
                <w:lang w:val="it-IT" w:eastAsia="it-IT"/>
              </w:rPr>
              <w:t xml:space="preserve">Riscossione di crediti di breve </w:t>
            </w:r>
            <w:r w:rsidRPr="00513B68">
              <w:rPr>
                <w:rFonts w:ascii="Calibri" w:hAnsi="Calibri" w:cs="Calibri"/>
                <w:color w:val="000000"/>
                <w:lang w:val="it-IT" w:eastAsia="it-IT"/>
              </w:rPr>
              <w:t>termine</w:t>
            </w:r>
          </w:p>
        </w:tc>
        <w:tc>
          <w:tcPr>
            <w:tcW w:w="1900" w:type="dxa"/>
            <w:tcBorders>
              <w:top w:val="nil"/>
              <w:left w:val="nil"/>
              <w:bottom w:val="single" w:sz="4" w:space="0" w:color="auto"/>
              <w:right w:val="single" w:sz="4" w:space="0" w:color="auto"/>
            </w:tcBorders>
            <w:shd w:val="clear" w:color="auto" w:fill="auto"/>
            <w:vAlign w:val="center"/>
            <w:hideMark/>
          </w:tcPr>
          <w:p w14:paraId="03348CD0" w14:textId="5F093588"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c>
          <w:tcPr>
            <w:tcW w:w="1644" w:type="dxa"/>
            <w:tcBorders>
              <w:top w:val="single" w:sz="4" w:space="0" w:color="auto"/>
              <w:left w:val="nil"/>
              <w:bottom w:val="single" w:sz="4" w:space="0" w:color="auto"/>
              <w:right w:val="single" w:sz="4" w:space="0" w:color="auto"/>
            </w:tcBorders>
            <w:vAlign w:val="center"/>
          </w:tcPr>
          <w:p w14:paraId="120ABD84" w14:textId="5C8AF46F"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41151C0A" w14:textId="77777777"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r>
      <w:tr w:rsidR="00216A03" w:rsidRPr="00513B68" w14:paraId="433121F7" w14:textId="77777777" w:rsidTr="00796DA7">
        <w:trPr>
          <w:trHeight w:val="30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40981C9" w14:textId="77777777" w:rsidR="00216A03" w:rsidRPr="00513B68" w:rsidRDefault="00216A03" w:rsidP="00216A03">
            <w:pPr>
              <w:widowControl/>
              <w:autoSpaceDE w:val="0"/>
              <w:autoSpaceDN w:val="0"/>
              <w:adjustRightInd w:val="0"/>
              <w:rPr>
                <w:rFonts w:ascii="Calibri" w:hAnsi="Calibri" w:cs="Calibri"/>
                <w:color w:val="000000"/>
                <w:lang w:val="it-IT" w:eastAsia="it-IT"/>
              </w:rPr>
            </w:pPr>
            <w:r w:rsidRPr="00513B68">
              <w:rPr>
                <w:rFonts w:ascii="Calibri" w:hAnsi="Calibri" w:cs="Calibri"/>
                <w:color w:val="000000"/>
                <w:lang w:val="it-IT" w:eastAsia="it-IT"/>
              </w:rPr>
              <w:t xml:space="preserve">Tipologia 300: Riscossione crediti di </w:t>
            </w:r>
            <w:proofErr w:type="spellStart"/>
            <w:r w:rsidRPr="00513B68">
              <w:rPr>
                <w:rFonts w:ascii="Calibri" w:hAnsi="Calibri" w:cs="Calibri"/>
                <w:color w:val="000000"/>
                <w:lang w:val="it-IT" w:eastAsia="it-IT"/>
              </w:rPr>
              <w:t>mediolungo</w:t>
            </w:r>
            <w:proofErr w:type="spellEnd"/>
            <w:r w:rsidRPr="00513B68">
              <w:rPr>
                <w:rFonts w:ascii="Calibri" w:hAnsi="Calibri" w:cs="Calibri"/>
                <w:color w:val="000000"/>
                <w:lang w:val="it-IT" w:eastAsia="it-IT"/>
              </w:rPr>
              <w:t xml:space="preserve"> termine</w:t>
            </w:r>
          </w:p>
        </w:tc>
        <w:tc>
          <w:tcPr>
            <w:tcW w:w="1900" w:type="dxa"/>
            <w:tcBorders>
              <w:top w:val="nil"/>
              <w:left w:val="nil"/>
              <w:bottom w:val="single" w:sz="4" w:space="0" w:color="auto"/>
              <w:right w:val="single" w:sz="4" w:space="0" w:color="auto"/>
            </w:tcBorders>
            <w:shd w:val="clear" w:color="auto" w:fill="auto"/>
            <w:vAlign w:val="center"/>
            <w:hideMark/>
          </w:tcPr>
          <w:p w14:paraId="1BC4C77A" w14:textId="221829CB"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c>
          <w:tcPr>
            <w:tcW w:w="1644" w:type="dxa"/>
            <w:tcBorders>
              <w:top w:val="single" w:sz="4" w:space="0" w:color="auto"/>
              <w:left w:val="nil"/>
              <w:bottom w:val="single" w:sz="4" w:space="0" w:color="auto"/>
              <w:right w:val="single" w:sz="4" w:space="0" w:color="auto"/>
            </w:tcBorders>
            <w:vAlign w:val="center"/>
          </w:tcPr>
          <w:p w14:paraId="6725436C" w14:textId="131B0A6F"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1B98779A" w14:textId="77777777"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r>
              <w:rPr>
                <w:rFonts w:ascii="Calibri" w:hAnsi="Calibri" w:cs="Calibri"/>
                <w:color w:val="000000"/>
                <w:lang w:val="it-IT" w:eastAsia="it-IT"/>
              </w:rPr>
              <w:t xml:space="preserve">                   </w:t>
            </w:r>
            <w:r w:rsidRPr="00513B68">
              <w:rPr>
                <w:rFonts w:ascii="Calibri" w:hAnsi="Calibri" w:cs="Calibri"/>
                <w:color w:val="000000"/>
                <w:lang w:val="it-IT" w:eastAsia="it-IT"/>
              </w:rPr>
              <w:t xml:space="preserve">-   </w:t>
            </w:r>
          </w:p>
        </w:tc>
      </w:tr>
      <w:tr w:rsidR="00216A03" w:rsidRPr="00513B68" w14:paraId="31168A9A" w14:textId="77777777" w:rsidTr="00796DA7">
        <w:trPr>
          <w:trHeight w:val="406"/>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4EF0E476" w14:textId="77777777" w:rsidR="00216A03" w:rsidRPr="00513B68" w:rsidRDefault="00216A03" w:rsidP="00216A03">
            <w:pPr>
              <w:widowControl/>
              <w:rPr>
                <w:rFonts w:ascii="Calibri" w:hAnsi="Calibri" w:cs="Calibri"/>
                <w:color w:val="000000"/>
                <w:lang w:val="it-IT" w:eastAsia="it-IT"/>
              </w:rPr>
            </w:pPr>
            <w:r w:rsidRPr="00513B68">
              <w:rPr>
                <w:rFonts w:ascii="Calibri" w:hAnsi="Calibri" w:cs="Calibri"/>
                <w:color w:val="000000"/>
                <w:lang w:val="it-IT" w:eastAsia="it-IT"/>
              </w:rPr>
              <w:t>Tipologia 400 – altre entrate per riduzione di attività finanziarie</w:t>
            </w:r>
          </w:p>
        </w:tc>
        <w:tc>
          <w:tcPr>
            <w:tcW w:w="1900" w:type="dxa"/>
            <w:tcBorders>
              <w:top w:val="nil"/>
              <w:left w:val="nil"/>
              <w:bottom w:val="single" w:sz="4" w:space="0" w:color="auto"/>
              <w:right w:val="single" w:sz="4" w:space="0" w:color="auto"/>
            </w:tcBorders>
            <w:shd w:val="clear" w:color="auto" w:fill="auto"/>
            <w:vAlign w:val="center"/>
            <w:hideMark/>
          </w:tcPr>
          <w:p w14:paraId="0A7953A5" w14:textId="3C53420B"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p>
        </w:tc>
        <w:tc>
          <w:tcPr>
            <w:tcW w:w="1644" w:type="dxa"/>
            <w:tcBorders>
              <w:top w:val="single" w:sz="4" w:space="0" w:color="auto"/>
              <w:left w:val="nil"/>
              <w:bottom w:val="single" w:sz="4" w:space="0" w:color="auto"/>
              <w:right w:val="single" w:sz="4" w:space="0" w:color="auto"/>
            </w:tcBorders>
            <w:vAlign w:val="center"/>
          </w:tcPr>
          <w:p w14:paraId="6B8A8D12" w14:textId="25FFBF79"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3D52EB38" w14:textId="77777777" w:rsidR="00216A03" w:rsidRPr="00513B68" w:rsidRDefault="00216A03" w:rsidP="00216A03">
            <w:pPr>
              <w:widowControl/>
              <w:jc w:val="right"/>
              <w:rPr>
                <w:rFonts w:ascii="Calibri" w:hAnsi="Calibri" w:cs="Calibri"/>
                <w:color w:val="000000"/>
                <w:lang w:val="it-IT" w:eastAsia="it-IT"/>
              </w:rPr>
            </w:pPr>
            <w:r w:rsidRPr="00513B68">
              <w:rPr>
                <w:rFonts w:ascii="Calibri" w:hAnsi="Calibri" w:cs="Calibri"/>
                <w:color w:val="000000"/>
                <w:lang w:val="it-IT" w:eastAsia="it-IT"/>
              </w:rPr>
              <w:t xml:space="preserve">               -</w:t>
            </w:r>
          </w:p>
        </w:tc>
      </w:tr>
      <w:tr w:rsidR="00216A03" w:rsidRPr="009570B1" w14:paraId="0C9B2CB9" w14:textId="77777777" w:rsidTr="00796DA7">
        <w:trPr>
          <w:trHeight w:val="378"/>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48D005D2" w14:textId="77777777" w:rsidR="00216A03" w:rsidRPr="00513B68" w:rsidRDefault="00216A03" w:rsidP="00216A03">
            <w:pPr>
              <w:widowControl/>
              <w:rPr>
                <w:rFonts w:ascii="Calibri" w:hAnsi="Calibri" w:cs="Calibri"/>
                <w:b/>
                <w:bCs/>
                <w:color w:val="000000"/>
                <w:lang w:val="it-IT" w:eastAsia="it-IT"/>
              </w:rPr>
            </w:pPr>
            <w:r w:rsidRPr="00513B68">
              <w:rPr>
                <w:rFonts w:ascii="Calibri" w:hAnsi="Calibri" w:cs="Calibri"/>
                <w:b/>
                <w:bCs/>
                <w:color w:val="000000"/>
                <w:lang w:val="it-IT" w:eastAsia="it-IT"/>
              </w:rPr>
              <w:t>Totale</w:t>
            </w:r>
          </w:p>
        </w:tc>
        <w:tc>
          <w:tcPr>
            <w:tcW w:w="1900" w:type="dxa"/>
            <w:tcBorders>
              <w:top w:val="nil"/>
              <w:left w:val="nil"/>
              <w:bottom w:val="single" w:sz="4" w:space="0" w:color="auto"/>
              <w:right w:val="single" w:sz="4" w:space="0" w:color="auto"/>
            </w:tcBorders>
            <w:shd w:val="clear" w:color="auto" w:fill="auto"/>
            <w:vAlign w:val="center"/>
            <w:hideMark/>
          </w:tcPr>
          <w:p w14:paraId="6F7C14E4" w14:textId="32372F8C" w:rsidR="00216A03" w:rsidRPr="00513B68" w:rsidRDefault="00216A03" w:rsidP="00216A03">
            <w:pPr>
              <w:widowControl/>
              <w:jc w:val="right"/>
              <w:rPr>
                <w:rFonts w:ascii="Calibri" w:hAnsi="Calibri" w:cs="Calibri"/>
                <w:b/>
                <w:bCs/>
                <w:color w:val="000000"/>
                <w:lang w:val="it-IT" w:eastAsia="it-IT"/>
              </w:rPr>
            </w:pPr>
            <w:r w:rsidRPr="00513B68">
              <w:rPr>
                <w:rFonts w:ascii="Calibri" w:hAnsi="Calibri" w:cs="Calibri"/>
                <w:b/>
                <w:bCs/>
                <w:color w:val="000000"/>
                <w:lang w:val="it-IT" w:eastAsia="it-IT"/>
              </w:rPr>
              <w:t xml:space="preserve">               0,00</w:t>
            </w:r>
          </w:p>
        </w:tc>
        <w:tc>
          <w:tcPr>
            <w:tcW w:w="1644" w:type="dxa"/>
            <w:tcBorders>
              <w:top w:val="single" w:sz="4" w:space="0" w:color="auto"/>
              <w:left w:val="nil"/>
              <w:bottom w:val="single" w:sz="4" w:space="0" w:color="auto"/>
              <w:right w:val="single" w:sz="4" w:space="0" w:color="auto"/>
            </w:tcBorders>
            <w:vAlign w:val="center"/>
          </w:tcPr>
          <w:p w14:paraId="063A533C" w14:textId="343BFA61" w:rsidR="00216A03" w:rsidRPr="00513B68" w:rsidRDefault="00216A03" w:rsidP="00216A03">
            <w:pPr>
              <w:widowControl/>
              <w:jc w:val="right"/>
              <w:rPr>
                <w:rFonts w:ascii="Calibri" w:hAnsi="Calibri" w:cs="Calibri"/>
                <w:b/>
                <w:bCs/>
                <w:color w:val="000000"/>
                <w:lang w:val="it-IT" w:eastAsia="it-IT"/>
              </w:rPr>
            </w:pPr>
            <w:r w:rsidRPr="00513B68">
              <w:rPr>
                <w:rFonts w:ascii="Calibri" w:hAnsi="Calibri" w:cs="Calibri"/>
                <w:b/>
                <w:bCs/>
                <w:color w:val="000000"/>
                <w:lang w:val="it-IT" w:eastAsia="it-IT"/>
              </w:rPr>
              <w:t xml:space="preserve">               0,00</w:t>
            </w:r>
          </w:p>
        </w:tc>
        <w:tc>
          <w:tcPr>
            <w:tcW w:w="1900" w:type="dxa"/>
            <w:tcBorders>
              <w:top w:val="nil"/>
              <w:left w:val="single" w:sz="4" w:space="0" w:color="auto"/>
              <w:bottom w:val="single" w:sz="4" w:space="0" w:color="auto"/>
              <w:right w:val="single" w:sz="4" w:space="0" w:color="auto"/>
            </w:tcBorders>
            <w:vAlign w:val="center"/>
          </w:tcPr>
          <w:p w14:paraId="0697E790" w14:textId="77777777" w:rsidR="00216A03" w:rsidRPr="00513B68" w:rsidRDefault="00216A03" w:rsidP="00216A03">
            <w:pPr>
              <w:widowControl/>
              <w:jc w:val="right"/>
              <w:rPr>
                <w:rFonts w:ascii="Calibri" w:hAnsi="Calibri" w:cs="Calibri"/>
                <w:b/>
                <w:bCs/>
                <w:color w:val="000000"/>
                <w:lang w:val="it-IT" w:eastAsia="it-IT"/>
              </w:rPr>
            </w:pPr>
            <w:r w:rsidRPr="00513B68">
              <w:rPr>
                <w:rFonts w:ascii="Calibri" w:hAnsi="Calibri" w:cs="Calibri"/>
                <w:b/>
                <w:bCs/>
                <w:color w:val="000000"/>
                <w:lang w:val="it-IT" w:eastAsia="it-IT"/>
              </w:rPr>
              <w:t xml:space="preserve">               0,00</w:t>
            </w:r>
          </w:p>
        </w:tc>
      </w:tr>
    </w:tbl>
    <w:p w14:paraId="429D0E55" w14:textId="77777777" w:rsidR="00796DA7" w:rsidRDefault="00796DA7" w:rsidP="00512920">
      <w:pPr>
        <w:pStyle w:val="Titolo2"/>
        <w:ind w:left="3257" w:right="0"/>
        <w:rPr>
          <w:lang w:val="it-IT"/>
        </w:rPr>
      </w:pPr>
    </w:p>
    <w:p w14:paraId="1E3BA920" w14:textId="77777777" w:rsidR="000F0E11" w:rsidRDefault="000F0E11" w:rsidP="00512920">
      <w:pPr>
        <w:pStyle w:val="Titolo2"/>
        <w:ind w:left="3257" w:right="0"/>
        <w:rPr>
          <w:lang w:val="it-IT"/>
        </w:rPr>
      </w:pPr>
      <w:r w:rsidRPr="005C46E7">
        <w:rPr>
          <w:lang w:val="it-IT"/>
        </w:rPr>
        <w:t xml:space="preserve">- ACCESSIONE DI PRESTITI </w:t>
      </w:r>
      <w:r w:rsidR="00240F31">
        <w:rPr>
          <w:lang w:val="it-IT"/>
        </w:rPr>
        <w:t>–</w:t>
      </w:r>
    </w:p>
    <w:p w14:paraId="71D3E6B8" w14:textId="77777777" w:rsidR="00240F31" w:rsidRPr="005C46E7" w:rsidRDefault="00240F31" w:rsidP="00512920">
      <w:pPr>
        <w:pStyle w:val="Titolo2"/>
        <w:ind w:left="3257" w:right="0"/>
        <w:rPr>
          <w:lang w:val="it-IT"/>
        </w:rPr>
      </w:pPr>
    </w:p>
    <w:p w14:paraId="69472697" w14:textId="77777777" w:rsidR="000F0E11" w:rsidRPr="005C46E7" w:rsidRDefault="000F0E11" w:rsidP="00860C90">
      <w:pPr>
        <w:pStyle w:val="Corpotesto"/>
        <w:ind w:right="27"/>
        <w:jc w:val="both"/>
        <w:rPr>
          <w:lang w:val="it-IT"/>
        </w:rPr>
      </w:pPr>
      <w:r w:rsidRPr="005C46E7">
        <w:rPr>
          <w:lang w:val="it-IT"/>
        </w:rPr>
        <w:t>Le risorse del Titolo 6 sono costituite dalle accessioni di prestiti, nelle diverse tipologie di finanziamento.</w:t>
      </w:r>
    </w:p>
    <w:p w14:paraId="69A05189" w14:textId="77777777" w:rsidR="000F0E11" w:rsidRDefault="000F0E11" w:rsidP="00860C90">
      <w:pPr>
        <w:pStyle w:val="Corpotesto"/>
        <w:ind w:right="27"/>
        <w:jc w:val="both"/>
        <w:rPr>
          <w:lang w:val="it-IT"/>
        </w:rPr>
      </w:pPr>
      <w:r w:rsidRPr="005C46E7">
        <w:rPr>
          <w:lang w:val="it-IT"/>
        </w:rPr>
        <w:t>Le accessioni di prestiti, pur essendo risorse aggiuntive ottenibili molto agevolmente, generano effetti indotti nel comparto della spesa corrente. Infatti, la contrazione di mutui decennali o ventennali richiederà il rimborso della relative quote di capitale ed interesse (spesa corrente) per pari</w:t>
      </w:r>
      <w:r w:rsidRPr="00C400E7">
        <w:rPr>
          <w:lang w:val="it-IT"/>
        </w:rPr>
        <w:t xml:space="preserve"> </w:t>
      </w:r>
      <w:r w:rsidRPr="005C46E7">
        <w:rPr>
          <w:lang w:val="it-IT"/>
        </w:rPr>
        <w:t>durata.</w:t>
      </w:r>
    </w:p>
    <w:p w14:paraId="4664D713" w14:textId="7CF754F4" w:rsidR="0095072C" w:rsidRDefault="0095072C" w:rsidP="00860C90">
      <w:pPr>
        <w:pStyle w:val="Corpotesto"/>
        <w:ind w:right="27"/>
        <w:jc w:val="both"/>
        <w:rPr>
          <w:lang w:val="it-IT"/>
        </w:rPr>
      </w:pPr>
      <w:r w:rsidRPr="005C46E7">
        <w:rPr>
          <w:lang w:val="it-IT"/>
        </w:rPr>
        <w:t xml:space="preserve">Il prospetto riporta le entrate del Titolo </w:t>
      </w:r>
      <w:r>
        <w:rPr>
          <w:lang w:val="it-IT"/>
        </w:rPr>
        <w:t>6</w:t>
      </w:r>
      <w:r w:rsidRPr="005C46E7">
        <w:rPr>
          <w:lang w:val="it-IT"/>
        </w:rPr>
        <w:t xml:space="preserve"> accertate nell’esercizio 20</w:t>
      </w:r>
      <w:r w:rsidR="00216A03">
        <w:rPr>
          <w:lang w:val="it-IT"/>
        </w:rPr>
        <w:t>20</w:t>
      </w:r>
      <w:r w:rsidRPr="005C46E7">
        <w:rPr>
          <w:lang w:val="it-IT"/>
        </w:rPr>
        <w:t xml:space="preserve"> (competenza)</w:t>
      </w:r>
      <w:r>
        <w:rPr>
          <w:lang w:val="it-IT"/>
        </w:rPr>
        <w:t>.</w:t>
      </w:r>
    </w:p>
    <w:p w14:paraId="76610EA2" w14:textId="77777777" w:rsidR="00216A03" w:rsidRDefault="00216A03" w:rsidP="0095072C">
      <w:pPr>
        <w:ind w:left="1064" w:right="986"/>
        <w:jc w:val="center"/>
        <w:rPr>
          <w:i/>
          <w:sz w:val="24"/>
          <w:lang w:val="it-IT"/>
        </w:rPr>
      </w:pPr>
    </w:p>
    <w:p w14:paraId="66FCAF00" w14:textId="3ACA1A55" w:rsidR="0095072C" w:rsidRPr="005C46E7" w:rsidRDefault="0095072C" w:rsidP="0095072C">
      <w:pPr>
        <w:ind w:left="1064" w:right="986"/>
        <w:jc w:val="center"/>
        <w:rPr>
          <w:i/>
          <w:sz w:val="24"/>
          <w:lang w:val="it-IT"/>
        </w:rPr>
      </w:pPr>
      <w:r w:rsidRPr="005C46E7">
        <w:rPr>
          <w:i/>
          <w:sz w:val="24"/>
          <w:lang w:val="it-IT"/>
        </w:rPr>
        <w:t>ENTRATE TIT.</w:t>
      </w:r>
      <w:r>
        <w:rPr>
          <w:i/>
          <w:sz w:val="24"/>
          <w:lang w:val="it-IT"/>
        </w:rPr>
        <w:t xml:space="preserve"> 6</w:t>
      </w:r>
    </w:p>
    <w:p w14:paraId="06D28B90" w14:textId="77777777" w:rsidR="0095072C" w:rsidRDefault="0095072C" w:rsidP="0095072C">
      <w:pPr>
        <w:ind w:left="1063" w:right="986"/>
        <w:jc w:val="center"/>
        <w:rPr>
          <w:i/>
          <w:sz w:val="24"/>
          <w:lang w:val="it-IT"/>
        </w:rPr>
      </w:pPr>
      <w:r w:rsidRPr="005C46E7">
        <w:rPr>
          <w:i/>
          <w:sz w:val="24"/>
          <w:lang w:val="it-IT"/>
        </w:rPr>
        <w:t>(In Euro)</w:t>
      </w:r>
    </w:p>
    <w:p w14:paraId="5640D0C1" w14:textId="77777777" w:rsidR="0095072C" w:rsidRPr="005C46E7" w:rsidRDefault="0095072C" w:rsidP="0095072C">
      <w:pPr>
        <w:ind w:left="1063" w:right="986"/>
        <w:jc w:val="center"/>
        <w:rPr>
          <w:i/>
          <w:sz w:val="24"/>
          <w:lang w:val="it-IT"/>
        </w:rPr>
      </w:pPr>
    </w:p>
    <w:tbl>
      <w:tblPr>
        <w:tblW w:w="10657" w:type="dxa"/>
        <w:jc w:val="center"/>
        <w:tblCellMar>
          <w:left w:w="70" w:type="dxa"/>
          <w:right w:w="70" w:type="dxa"/>
        </w:tblCellMar>
        <w:tblLook w:val="04A0" w:firstRow="1" w:lastRow="0" w:firstColumn="1" w:lastColumn="0" w:noHBand="0" w:noVBand="1"/>
      </w:tblPr>
      <w:tblGrid>
        <w:gridCol w:w="4957"/>
        <w:gridCol w:w="1900"/>
        <w:gridCol w:w="1900"/>
        <w:gridCol w:w="1900"/>
      </w:tblGrid>
      <w:tr w:rsidR="00216A03" w:rsidRPr="009570B1" w14:paraId="4DBFF870" w14:textId="77777777" w:rsidTr="00796DA7">
        <w:trPr>
          <w:trHeight w:val="600"/>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553DC" w14:textId="77777777" w:rsidR="00216A03" w:rsidRPr="009570B1" w:rsidRDefault="00216A03" w:rsidP="00216A03">
            <w:pPr>
              <w:widowControl/>
              <w:jc w:val="center"/>
              <w:rPr>
                <w:rFonts w:ascii="Calibri" w:hAnsi="Calibri" w:cs="Calibri"/>
                <w:b/>
                <w:bCs/>
                <w:color w:val="000000"/>
                <w:lang w:val="it-IT" w:eastAsia="it-IT"/>
              </w:rPr>
            </w:pPr>
            <w:r w:rsidRPr="009570B1">
              <w:rPr>
                <w:rFonts w:ascii="Calibri" w:hAnsi="Calibri" w:cs="Calibri"/>
                <w:b/>
                <w:bCs/>
                <w:color w:val="000000"/>
                <w:lang w:val="it-IT" w:eastAsia="it-IT"/>
              </w:rPr>
              <w:t xml:space="preserve">Tit. </w:t>
            </w:r>
            <w:r>
              <w:rPr>
                <w:rFonts w:ascii="Calibri" w:hAnsi="Calibri" w:cs="Calibri"/>
                <w:b/>
                <w:bCs/>
                <w:color w:val="000000"/>
                <w:lang w:val="it-IT" w:eastAsia="it-IT"/>
              </w:rPr>
              <w:t>6</w:t>
            </w:r>
            <w:r w:rsidRPr="009570B1">
              <w:rPr>
                <w:rFonts w:ascii="Calibri" w:hAnsi="Calibri" w:cs="Calibri"/>
                <w:b/>
                <w:bCs/>
                <w:color w:val="000000"/>
                <w:lang w:val="it-IT" w:eastAsia="it-IT"/>
              </w:rPr>
              <w:t xml:space="preserve">: </w:t>
            </w:r>
            <w:r>
              <w:rPr>
                <w:rFonts w:ascii="Calibri" w:hAnsi="Calibri" w:cs="Calibri"/>
                <w:b/>
                <w:bCs/>
                <w:color w:val="000000"/>
                <w:lang w:val="it-IT" w:eastAsia="it-IT"/>
              </w:rPr>
              <w:t>Accensione di prestiti</w:t>
            </w:r>
            <w:r w:rsidRPr="009570B1">
              <w:rPr>
                <w:rFonts w:ascii="Calibri" w:hAnsi="Calibri" w:cs="Calibri"/>
                <w:b/>
                <w:bCs/>
                <w:color w:val="000000"/>
                <w:lang w:val="it-IT" w:eastAsia="it-IT"/>
              </w:rPr>
              <w:t xml:space="preserve"> (Accertamenti)</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6EBEC6EE" w14:textId="29DEA707" w:rsidR="00216A03" w:rsidRPr="009570B1" w:rsidRDefault="00216A03" w:rsidP="00216A03">
            <w:pPr>
              <w:widowControl/>
              <w:jc w:val="center"/>
              <w:rPr>
                <w:rFonts w:ascii="Calibri" w:hAnsi="Calibri" w:cs="Calibri"/>
                <w:b/>
                <w:bCs/>
                <w:color w:val="000000"/>
                <w:lang w:val="it-IT" w:eastAsia="it-IT"/>
              </w:rPr>
            </w:pPr>
            <w:r w:rsidRPr="009570B1">
              <w:rPr>
                <w:rFonts w:ascii="Calibri" w:hAnsi="Calibri" w:cs="Calibri"/>
                <w:b/>
                <w:bCs/>
                <w:color w:val="000000"/>
                <w:lang w:val="it-IT" w:eastAsia="it-IT"/>
              </w:rPr>
              <w:t>Anno 201</w:t>
            </w:r>
            <w:r>
              <w:rPr>
                <w:rFonts w:ascii="Calibri" w:hAnsi="Calibri" w:cs="Calibri"/>
                <w:b/>
                <w:bCs/>
                <w:color w:val="000000"/>
                <w:lang w:val="it-IT" w:eastAsia="it-IT"/>
              </w:rPr>
              <w:t>8</w:t>
            </w:r>
          </w:p>
        </w:tc>
        <w:tc>
          <w:tcPr>
            <w:tcW w:w="1900" w:type="dxa"/>
            <w:tcBorders>
              <w:top w:val="single" w:sz="4" w:space="0" w:color="auto"/>
              <w:left w:val="nil"/>
              <w:bottom w:val="single" w:sz="4" w:space="0" w:color="auto"/>
              <w:right w:val="single" w:sz="4" w:space="0" w:color="auto"/>
            </w:tcBorders>
            <w:vAlign w:val="center"/>
          </w:tcPr>
          <w:p w14:paraId="27E29884" w14:textId="59820D1C" w:rsidR="00216A03" w:rsidRPr="009570B1" w:rsidRDefault="00216A03" w:rsidP="00216A03">
            <w:pPr>
              <w:widowControl/>
              <w:jc w:val="center"/>
              <w:rPr>
                <w:rFonts w:ascii="Calibri" w:hAnsi="Calibri" w:cs="Calibri"/>
                <w:b/>
                <w:bCs/>
                <w:color w:val="000000"/>
                <w:lang w:val="it-IT" w:eastAsia="it-IT"/>
              </w:rPr>
            </w:pPr>
            <w:r w:rsidRPr="009570B1">
              <w:rPr>
                <w:rFonts w:ascii="Calibri" w:hAnsi="Calibri" w:cs="Calibri"/>
                <w:b/>
                <w:bCs/>
                <w:color w:val="000000"/>
                <w:lang w:val="it-IT" w:eastAsia="it-IT"/>
              </w:rPr>
              <w:t>Anno 201</w:t>
            </w:r>
            <w:r>
              <w:rPr>
                <w:rFonts w:ascii="Calibri" w:hAnsi="Calibri" w:cs="Calibri"/>
                <w:b/>
                <w:bCs/>
                <w:color w:val="000000"/>
                <w:lang w:val="it-IT" w:eastAsia="it-IT"/>
              </w:rPr>
              <w:t>9</w:t>
            </w:r>
          </w:p>
        </w:tc>
        <w:tc>
          <w:tcPr>
            <w:tcW w:w="1900" w:type="dxa"/>
            <w:tcBorders>
              <w:top w:val="single" w:sz="4" w:space="0" w:color="auto"/>
              <w:left w:val="single" w:sz="4" w:space="0" w:color="auto"/>
              <w:bottom w:val="single" w:sz="4" w:space="0" w:color="auto"/>
              <w:right w:val="single" w:sz="4" w:space="0" w:color="auto"/>
            </w:tcBorders>
            <w:vAlign w:val="center"/>
          </w:tcPr>
          <w:p w14:paraId="3B01C3C4" w14:textId="75817889" w:rsidR="00216A03" w:rsidRPr="009570B1" w:rsidRDefault="00216A03" w:rsidP="00216A03">
            <w:pPr>
              <w:widowControl/>
              <w:jc w:val="center"/>
              <w:rPr>
                <w:rFonts w:ascii="Calibri" w:hAnsi="Calibri" w:cs="Calibri"/>
                <w:b/>
                <w:bCs/>
                <w:color w:val="000000"/>
                <w:lang w:val="it-IT" w:eastAsia="it-IT"/>
              </w:rPr>
            </w:pPr>
            <w:r w:rsidRPr="009570B1">
              <w:rPr>
                <w:rFonts w:ascii="Calibri" w:hAnsi="Calibri" w:cs="Calibri"/>
                <w:b/>
                <w:bCs/>
                <w:color w:val="000000"/>
                <w:lang w:val="it-IT" w:eastAsia="it-IT"/>
              </w:rPr>
              <w:t>Anno 20</w:t>
            </w:r>
            <w:r>
              <w:rPr>
                <w:rFonts w:ascii="Calibri" w:hAnsi="Calibri" w:cs="Calibri"/>
                <w:b/>
                <w:bCs/>
                <w:color w:val="000000"/>
                <w:lang w:val="it-IT" w:eastAsia="it-IT"/>
              </w:rPr>
              <w:t>20</w:t>
            </w:r>
          </w:p>
        </w:tc>
      </w:tr>
      <w:tr w:rsidR="00216A03" w:rsidRPr="00BE52C8" w14:paraId="00988FAA" w14:textId="77777777" w:rsidTr="00796DA7">
        <w:trPr>
          <w:trHeight w:val="406"/>
          <w:jc w:val="center"/>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8AAD068" w14:textId="77777777" w:rsidR="00216A03" w:rsidRPr="00BE52C8" w:rsidRDefault="00216A03" w:rsidP="00216A03">
            <w:pPr>
              <w:widowControl/>
              <w:autoSpaceDE w:val="0"/>
              <w:autoSpaceDN w:val="0"/>
              <w:adjustRightInd w:val="0"/>
              <w:rPr>
                <w:rFonts w:ascii="Calibri" w:hAnsi="Calibri" w:cs="Calibri"/>
                <w:color w:val="000000"/>
                <w:lang w:val="it-IT" w:eastAsia="it-IT"/>
              </w:rPr>
            </w:pPr>
            <w:r w:rsidRPr="00BE52C8">
              <w:rPr>
                <w:rFonts w:ascii="Calibri" w:hAnsi="Calibri" w:cs="Calibri"/>
                <w:color w:val="000000"/>
                <w:lang w:val="it-IT" w:eastAsia="it-IT"/>
              </w:rPr>
              <w:t>Tipologia 100: Emissione di titoli obbligazionari</w:t>
            </w:r>
          </w:p>
        </w:tc>
        <w:tc>
          <w:tcPr>
            <w:tcW w:w="1900" w:type="dxa"/>
            <w:tcBorders>
              <w:top w:val="nil"/>
              <w:left w:val="nil"/>
              <w:bottom w:val="single" w:sz="4" w:space="0" w:color="auto"/>
              <w:right w:val="single" w:sz="4" w:space="0" w:color="auto"/>
            </w:tcBorders>
            <w:shd w:val="clear" w:color="auto" w:fill="auto"/>
            <w:vAlign w:val="center"/>
            <w:hideMark/>
          </w:tcPr>
          <w:p w14:paraId="2C09F8F4" w14:textId="75DB7456"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r w:rsidRPr="00BE52C8">
              <w:rPr>
                <w:rFonts w:ascii="Calibri" w:hAnsi="Calibri" w:cs="Calibri"/>
                <w:color w:val="000000"/>
                <w:lang w:val="it-IT" w:eastAsia="it-IT"/>
              </w:rPr>
              <w:t xml:space="preserve">-   </w:t>
            </w:r>
          </w:p>
        </w:tc>
        <w:tc>
          <w:tcPr>
            <w:tcW w:w="1900" w:type="dxa"/>
            <w:tcBorders>
              <w:top w:val="single" w:sz="4" w:space="0" w:color="auto"/>
              <w:left w:val="nil"/>
              <w:bottom w:val="single" w:sz="4" w:space="0" w:color="auto"/>
              <w:right w:val="single" w:sz="4" w:space="0" w:color="auto"/>
            </w:tcBorders>
            <w:vAlign w:val="center"/>
          </w:tcPr>
          <w:p w14:paraId="15A073F2" w14:textId="640FBED5"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r w:rsidRPr="00BE52C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478CD372" w14:textId="77777777"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r w:rsidRPr="00BE52C8">
              <w:rPr>
                <w:rFonts w:ascii="Calibri" w:hAnsi="Calibri" w:cs="Calibri"/>
                <w:color w:val="000000"/>
                <w:lang w:val="it-IT" w:eastAsia="it-IT"/>
              </w:rPr>
              <w:t xml:space="preserve">-   </w:t>
            </w:r>
          </w:p>
        </w:tc>
      </w:tr>
      <w:tr w:rsidR="00216A03" w:rsidRPr="00BE52C8" w14:paraId="7BA2C855" w14:textId="77777777" w:rsidTr="00796DA7">
        <w:trPr>
          <w:trHeight w:val="406"/>
          <w:jc w:val="center"/>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7CC18AA" w14:textId="77777777" w:rsidR="00216A03" w:rsidRPr="00BE52C8" w:rsidRDefault="00216A03" w:rsidP="00216A03">
            <w:pPr>
              <w:widowControl/>
              <w:autoSpaceDE w:val="0"/>
              <w:autoSpaceDN w:val="0"/>
              <w:adjustRightInd w:val="0"/>
              <w:rPr>
                <w:rFonts w:ascii="Calibri" w:hAnsi="Calibri" w:cs="Calibri"/>
                <w:color w:val="000000"/>
                <w:lang w:val="it-IT" w:eastAsia="it-IT"/>
              </w:rPr>
            </w:pPr>
            <w:r w:rsidRPr="00BE52C8">
              <w:rPr>
                <w:rFonts w:ascii="Calibri" w:hAnsi="Calibri" w:cs="Calibri"/>
                <w:color w:val="000000"/>
                <w:lang w:val="it-IT" w:eastAsia="it-IT"/>
              </w:rPr>
              <w:t>Tipologia 200: Accensione Prestiti a breve termine</w:t>
            </w:r>
          </w:p>
        </w:tc>
        <w:tc>
          <w:tcPr>
            <w:tcW w:w="1900" w:type="dxa"/>
            <w:tcBorders>
              <w:top w:val="nil"/>
              <w:left w:val="nil"/>
              <w:bottom w:val="single" w:sz="4" w:space="0" w:color="auto"/>
              <w:right w:val="single" w:sz="4" w:space="0" w:color="auto"/>
            </w:tcBorders>
            <w:shd w:val="clear" w:color="auto" w:fill="auto"/>
            <w:vAlign w:val="center"/>
            <w:hideMark/>
          </w:tcPr>
          <w:p w14:paraId="6BDB1C88" w14:textId="153E06B8"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r w:rsidRPr="00BE52C8">
              <w:rPr>
                <w:rFonts w:ascii="Calibri" w:hAnsi="Calibri" w:cs="Calibri"/>
                <w:color w:val="000000"/>
                <w:lang w:val="it-IT" w:eastAsia="it-IT"/>
              </w:rPr>
              <w:t xml:space="preserve">-   </w:t>
            </w:r>
          </w:p>
        </w:tc>
        <w:tc>
          <w:tcPr>
            <w:tcW w:w="1900" w:type="dxa"/>
            <w:tcBorders>
              <w:top w:val="single" w:sz="4" w:space="0" w:color="auto"/>
              <w:left w:val="nil"/>
              <w:bottom w:val="single" w:sz="4" w:space="0" w:color="auto"/>
              <w:right w:val="single" w:sz="4" w:space="0" w:color="auto"/>
            </w:tcBorders>
            <w:vAlign w:val="center"/>
          </w:tcPr>
          <w:p w14:paraId="4FE26CA4" w14:textId="684D1C48"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r w:rsidRPr="00BE52C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3C6EA453" w14:textId="77777777"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r w:rsidRPr="00BE52C8">
              <w:rPr>
                <w:rFonts w:ascii="Calibri" w:hAnsi="Calibri" w:cs="Calibri"/>
                <w:color w:val="000000"/>
                <w:lang w:val="it-IT" w:eastAsia="it-IT"/>
              </w:rPr>
              <w:t xml:space="preserve">-   </w:t>
            </w:r>
          </w:p>
        </w:tc>
      </w:tr>
      <w:tr w:rsidR="00216A03" w:rsidRPr="00BE52C8" w14:paraId="16A8C966" w14:textId="77777777" w:rsidTr="00796DA7">
        <w:trPr>
          <w:trHeight w:val="406"/>
          <w:jc w:val="center"/>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EEC7052" w14:textId="77777777" w:rsidR="00216A03" w:rsidRPr="00BE52C8" w:rsidRDefault="00216A03" w:rsidP="00216A03">
            <w:pPr>
              <w:widowControl/>
              <w:rPr>
                <w:rFonts w:ascii="Calibri" w:hAnsi="Calibri" w:cs="Calibri"/>
                <w:color w:val="000000"/>
                <w:lang w:val="it-IT" w:eastAsia="it-IT"/>
              </w:rPr>
            </w:pPr>
            <w:r w:rsidRPr="00BE52C8">
              <w:rPr>
                <w:rFonts w:ascii="Calibri" w:hAnsi="Calibri" w:cs="Calibri"/>
                <w:color w:val="000000"/>
                <w:lang w:val="it-IT" w:eastAsia="it-IT"/>
              </w:rPr>
              <w:t xml:space="preserve">Tipologia 300 – accensione mutui e altri </w:t>
            </w:r>
            <w:proofErr w:type="spellStart"/>
            <w:r w:rsidRPr="00BE52C8">
              <w:rPr>
                <w:rFonts w:ascii="Calibri" w:hAnsi="Calibri" w:cs="Calibri"/>
                <w:color w:val="000000"/>
                <w:lang w:val="it-IT" w:eastAsia="it-IT"/>
              </w:rPr>
              <w:t>finanziamernti</w:t>
            </w:r>
            <w:proofErr w:type="spellEnd"/>
            <w:r w:rsidRPr="00BE52C8">
              <w:rPr>
                <w:rFonts w:ascii="Calibri" w:hAnsi="Calibri" w:cs="Calibri"/>
                <w:color w:val="000000"/>
                <w:lang w:val="it-IT" w:eastAsia="it-IT"/>
              </w:rPr>
              <w:t xml:space="preserve"> a medio lungo termine</w:t>
            </w:r>
          </w:p>
        </w:tc>
        <w:tc>
          <w:tcPr>
            <w:tcW w:w="1900" w:type="dxa"/>
            <w:tcBorders>
              <w:top w:val="nil"/>
              <w:left w:val="nil"/>
              <w:bottom w:val="single" w:sz="4" w:space="0" w:color="auto"/>
              <w:right w:val="single" w:sz="4" w:space="0" w:color="auto"/>
            </w:tcBorders>
            <w:shd w:val="clear" w:color="auto" w:fill="auto"/>
            <w:vAlign w:val="center"/>
            <w:hideMark/>
          </w:tcPr>
          <w:p w14:paraId="3F9DD4FA" w14:textId="2F9EC85B"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p>
        </w:tc>
        <w:tc>
          <w:tcPr>
            <w:tcW w:w="1900" w:type="dxa"/>
            <w:tcBorders>
              <w:top w:val="single" w:sz="4" w:space="0" w:color="auto"/>
              <w:left w:val="nil"/>
              <w:bottom w:val="single" w:sz="4" w:space="0" w:color="auto"/>
              <w:right w:val="single" w:sz="4" w:space="0" w:color="auto"/>
            </w:tcBorders>
            <w:vAlign w:val="center"/>
          </w:tcPr>
          <w:p w14:paraId="250056D6" w14:textId="359AF379"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19100552" w14:textId="77777777" w:rsidR="00216A03" w:rsidRPr="00BE52C8" w:rsidRDefault="00216A03" w:rsidP="00216A03">
            <w:pPr>
              <w:widowControl/>
              <w:jc w:val="right"/>
              <w:rPr>
                <w:rFonts w:ascii="Calibri" w:hAnsi="Calibri" w:cs="Calibri"/>
                <w:color w:val="000000"/>
                <w:lang w:val="it-IT" w:eastAsia="it-IT"/>
              </w:rPr>
            </w:pPr>
            <w:r w:rsidRPr="00BE52C8">
              <w:rPr>
                <w:rFonts w:ascii="Calibri" w:hAnsi="Calibri" w:cs="Calibri"/>
                <w:color w:val="000000"/>
                <w:lang w:val="it-IT" w:eastAsia="it-IT"/>
              </w:rPr>
              <w:t xml:space="preserve">    </w:t>
            </w:r>
            <w:r>
              <w:rPr>
                <w:rFonts w:ascii="Calibri" w:hAnsi="Calibri" w:cs="Calibri"/>
                <w:color w:val="000000"/>
                <w:lang w:val="it-IT" w:eastAsia="it-IT"/>
              </w:rPr>
              <w:t xml:space="preserve">                     -</w:t>
            </w:r>
          </w:p>
        </w:tc>
      </w:tr>
      <w:tr w:rsidR="00216A03" w:rsidRPr="00BE52C8" w14:paraId="6360BCE8" w14:textId="77777777" w:rsidTr="00796DA7">
        <w:trPr>
          <w:trHeight w:val="406"/>
          <w:jc w:val="center"/>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44300C7" w14:textId="77777777" w:rsidR="00216A03" w:rsidRPr="00BE52C8" w:rsidRDefault="00216A03" w:rsidP="00216A03">
            <w:pPr>
              <w:widowControl/>
              <w:autoSpaceDE w:val="0"/>
              <w:autoSpaceDN w:val="0"/>
              <w:adjustRightInd w:val="0"/>
              <w:rPr>
                <w:rFonts w:ascii="Calibri" w:hAnsi="Calibri" w:cs="Calibri"/>
                <w:color w:val="000000"/>
                <w:lang w:val="it-IT" w:eastAsia="it-IT"/>
              </w:rPr>
            </w:pPr>
            <w:r w:rsidRPr="00BE52C8">
              <w:rPr>
                <w:rFonts w:ascii="Calibri" w:hAnsi="Calibri" w:cs="Calibri"/>
                <w:color w:val="000000"/>
                <w:lang w:val="it-IT" w:eastAsia="it-IT"/>
              </w:rPr>
              <w:t>Tipologia 400: Altre forme di indebitamento</w:t>
            </w:r>
          </w:p>
        </w:tc>
        <w:tc>
          <w:tcPr>
            <w:tcW w:w="1900" w:type="dxa"/>
            <w:tcBorders>
              <w:top w:val="nil"/>
              <w:left w:val="nil"/>
              <w:bottom w:val="single" w:sz="4" w:space="0" w:color="auto"/>
              <w:right w:val="single" w:sz="4" w:space="0" w:color="auto"/>
            </w:tcBorders>
            <w:shd w:val="clear" w:color="auto" w:fill="auto"/>
            <w:vAlign w:val="center"/>
            <w:hideMark/>
          </w:tcPr>
          <w:p w14:paraId="7981D15E" w14:textId="54B080F5" w:rsidR="00216A03" w:rsidRPr="00BE52C8" w:rsidRDefault="00216A03" w:rsidP="00216A03">
            <w:pPr>
              <w:widowControl/>
              <w:autoSpaceDE w:val="0"/>
              <w:autoSpaceDN w:val="0"/>
              <w:adjustRightInd w:val="0"/>
              <w:rPr>
                <w:rFonts w:ascii="Calibri" w:hAnsi="Calibri" w:cs="Calibri"/>
                <w:color w:val="000000"/>
                <w:lang w:val="it-IT" w:eastAsia="it-IT"/>
              </w:rPr>
            </w:pPr>
            <w:r w:rsidRPr="00BE52C8">
              <w:rPr>
                <w:rFonts w:ascii="Calibri" w:hAnsi="Calibri" w:cs="Calibri"/>
                <w:color w:val="000000"/>
                <w:lang w:val="it-IT" w:eastAsia="it-IT"/>
              </w:rPr>
              <w:t xml:space="preserve">                                 -</w:t>
            </w:r>
          </w:p>
        </w:tc>
        <w:tc>
          <w:tcPr>
            <w:tcW w:w="1900" w:type="dxa"/>
            <w:tcBorders>
              <w:top w:val="single" w:sz="4" w:space="0" w:color="auto"/>
              <w:left w:val="nil"/>
              <w:bottom w:val="single" w:sz="4" w:space="0" w:color="auto"/>
              <w:right w:val="single" w:sz="4" w:space="0" w:color="auto"/>
            </w:tcBorders>
            <w:vAlign w:val="center"/>
          </w:tcPr>
          <w:p w14:paraId="044A05C1" w14:textId="25D3B26F" w:rsidR="00216A03" w:rsidRPr="00BE52C8" w:rsidRDefault="00216A03" w:rsidP="00216A03">
            <w:pPr>
              <w:widowControl/>
              <w:autoSpaceDE w:val="0"/>
              <w:autoSpaceDN w:val="0"/>
              <w:adjustRightInd w:val="0"/>
              <w:rPr>
                <w:rFonts w:ascii="Calibri" w:hAnsi="Calibri" w:cs="Calibri"/>
                <w:color w:val="000000"/>
                <w:lang w:val="it-IT" w:eastAsia="it-IT"/>
              </w:rPr>
            </w:pPr>
            <w:r w:rsidRPr="00BE52C8">
              <w:rPr>
                <w:rFonts w:ascii="Calibri" w:hAnsi="Calibri" w:cs="Calibri"/>
                <w:color w:val="000000"/>
                <w:lang w:val="it-IT" w:eastAsia="it-IT"/>
              </w:rPr>
              <w:t xml:space="preserve">                                 -</w:t>
            </w:r>
          </w:p>
        </w:tc>
        <w:tc>
          <w:tcPr>
            <w:tcW w:w="1900" w:type="dxa"/>
            <w:tcBorders>
              <w:top w:val="nil"/>
              <w:left w:val="single" w:sz="4" w:space="0" w:color="auto"/>
              <w:bottom w:val="single" w:sz="4" w:space="0" w:color="auto"/>
              <w:right w:val="single" w:sz="4" w:space="0" w:color="auto"/>
            </w:tcBorders>
            <w:vAlign w:val="center"/>
          </w:tcPr>
          <w:p w14:paraId="26CB614E" w14:textId="77777777" w:rsidR="00216A03" w:rsidRPr="00BE52C8" w:rsidRDefault="00216A03" w:rsidP="00216A03">
            <w:pPr>
              <w:widowControl/>
              <w:autoSpaceDE w:val="0"/>
              <w:autoSpaceDN w:val="0"/>
              <w:adjustRightInd w:val="0"/>
              <w:rPr>
                <w:rFonts w:ascii="Calibri" w:hAnsi="Calibri" w:cs="Calibri"/>
                <w:color w:val="000000"/>
                <w:lang w:val="it-IT" w:eastAsia="it-IT"/>
              </w:rPr>
            </w:pPr>
            <w:r w:rsidRPr="00BE52C8">
              <w:rPr>
                <w:rFonts w:ascii="Calibri" w:hAnsi="Calibri" w:cs="Calibri"/>
                <w:color w:val="000000"/>
                <w:lang w:val="it-IT" w:eastAsia="it-IT"/>
              </w:rPr>
              <w:t xml:space="preserve">                                 -</w:t>
            </w:r>
          </w:p>
        </w:tc>
      </w:tr>
      <w:tr w:rsidR="00216A03" w:rsidRPr="009570B1" w14:paraId="7F15977B" w14:textId="77777777" w:rsidTr="00796DA7">
        <w:trPr>
          <w:trHeight w:val="378"/>
          <w:jc w:val="center"/>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13C0CBE" w14:textId="77777777" w:rsidR="00216A03" w:rsidRPr="009570B1" w:rsidRDefault="00216A03" w:rsidP="00216A03">
            <w:pPr>
              <w:widowControl/>
              <w:rPr>
                <w:rFonts w:ascii="Calibri" w:hAnsi="Calibri" w:cs="Calibri"/>
                <w:b/>
                <w:bCs/>
                <w:color w:val="000000"/>
                <w:lang w:val="it-IT" w:eastAsia="it-IT"/>
              </w:rPr>
            </w:pPr>
            <w:r w:rsidRPr="009570B1">
              <w:rPr>
                <w:rFonts w:ascii="Calibri" w:hAnsi="Calibri" w:cs="Calibri"/>
                <w:b/>
                <w:bCs/>
                <w:color w:val="000000"/>
                <w:lang w:val="it-IT" w:eastAsia="it-IT"/>
              </w:rPr>
              <w:t>Totale</w:t>
            </w:r>
          </w:p>
        </w:tc>
        <w:tc>
          <w:tcPr>
            <w:tcW w:w="1900" w:type="dxa"/>
            <w:tcBorders>
              <w:top w:val="nil"/>
              <w:left w:val="nil"/>
              <w:bottom w:val="single" w:sz="4" w:space="0" w:color="auto"/>
              <w:right w:val="single" w:sz="4" w:space="0" w:color="auto"/>
            </w:tcBorders>
            <w:shd w:val="clear" w:color="auto" w:fill="auto"/>
            <w:vAlign w:val="center"/>
            <w:hideMark/>
          </w:tcPr>
          <w:p w14:paraId="47C17D2F" w14:textId="1E878551" w:rsidR="00216A03" w:rsidRPr="009570B1" w:rsidRDefault="00216A03" w:rsidP="00216A03">
            <w:pPr>
              <w:widowControl/>
              <w:jc w:val="right"/>
              <w:rPr>
                <w:rFonts w:ascii="Calibri" w:hAnsi="Calibri" w:cs="Calibri"/>
                <w:b/>
                <w:bCs/>
                <w:color w:val="000000"/>
                <w:lang w:val="it-IT" w:eastAsia="it-IT"/>
              </w:rPr>
            </w:pPr>
            <w:r w:rsidRPr="009570B1">
              <w:rPr>
                <w:rFonts w:ascii="Calibri" w:hAnsi="Calibri" w:cs="Calibri"/>
                <w:b/>
                <w:bCs/>
                <w:color w:val="000000"/>
                <w:lang w:val="it-IT" w:eastAsia="it-IT"/>
              </w:rPr>
              <w:t xml:space="preserve">               </w:t>
            </w:r>
            <w:r>
              <w:rPr>
                <w:rFonts w:ascii="Calibri" w:hAnsi="Calibri" w:cs="Calibri"/>
                <w:b/>
                <w:bCs/>
                <w:color w:val="000000"/>
                <w:lang w:val="it-IT" w:eastAsia="it-IT"/>
              </w:rPr>
              <w:t>0,00</w:t>
            </w:r>
          </w:p>
        </w:tc>
        <w:tc>
          <w:tcPr>
            <w:tcW w:w="1900" w:type="dxa"/>
            <w:tcBorders>
              <w:top w:val="single" w:sz="4" w:space="0" w:color="auto"/>
              <w:left w:val="nil"/>
              <w:bottom w:val="single" w:sz="4" w:space="0" w:color="auto"/>
              <w:right w:val="single" w:sz="4" w:space="0" w:color="auto"/>
            </w:tcBorders>
            <w:vAlign w:val="center"/>
          </w:tcPr>
          <w:p w14:paraId="64EC5BB3" w14:textId="6301E10E" w:rsidR="00216A03" w:rsidRPr="009570B1" w:rsidRDefault="00216A03" w:rsidP="00216A03">
            <w:pPr>
              <w:widowControl/>
              <w:jc w:val="right"/>
              <w:rPr>
                <w:rFonts w:ascii="Calibri" w:hAnsi="Calibri" w:cs="Calibri"/>
                <w:b/>
                <w:bCs/>
                <w:color w:val="000000"/>
                <w:lang w:val="it-IT" w:eastAsia="it-IT"/>
              </w:rPr>
            </w:pPr>
            <w:r w:rsidRPr="009570B1">
              <w:rPr>
                <w:rFonts w:ascii="Calibri" w:hAnsi="Calibri" w:cs="Calibri"/>
                <w:b/>
                <w:bCs/>
                <w:color w:val="000000"/>
                <w:lang w:val="it-IT" w:eastAsia="it-IT"/>
              </w:rPr>
              <w:t xml:space="preserve">               </w:t>
            </w:r>
            <w:r>
              <w:rPr>
                <w:rFonts w:ascii="Calibri" w:hAnsi="Calibri" w:cs="Calibri"/>
                <w:b/>
                <w:bCs/>
                <w:color w:val="000000"/>
                <w:lang w:val="it-IT" w:eastAsia="it-IT"/>
              </w:rPr>
              <w:t>0,00</w:t>
            </w:r>
          </w:p>
        </w:tc>
        <w:tc>
          <w:tcPr>
            <w:tcW w:w="1900" w:type="dxa"/>
            <w:tcBorders>
              <w:top w:val="nil"/>
              <w:left w:val="single" w:sz="4" w:space="0" w:color="auto"/>
              <w:bottom w:val="single" w:sz="4" w:space="0" w:color="auto"/>
              <w:right w:val="single" w:sz="4" w:space="0" w:color="auto"/>
            </w:tcBorders>
            <w:vAlign w:val="center"/>
          </w:tcPr>
          <w:p w14:paraId="5A86C3E2" w14:textId="77777777" w:rsidR="00216A03" w:rsidRPr="009570B1" w:rsidRDefault="00216A03" w:rsidP="00216A03">
            <w:pPr>
              <w:widowControl/>
              <w:jc w:val="right"/>
              <w:rPr>
                <w:rFonts w:ascii="Calibri" w:hAnsi="Calibri" w:cs="Calibri"/>
                <w:b/>
                <w:bCs/>
                <w:color w:val="000000"/>
                <w:lang w:val="it-IT" w:eastAsia="it-IT"/>
              </w:rPr>
            </w:pPr>
            <w:r w:rsidRPr="009570B1">
              <w:rPr>
                <w:rFonts w:ascii="Calibri" w:hAnsi="Calibri" w:cs="Calibri"/>
                <w:b/>
                <w:bCs/>
                <w:color w:val="000000"/>
                <w:lang w:val="it-IT" w:eastAsia="it-IT"/>
              </w:rPr>
              <w:t xml:space="preserve">               </w:t>
            </w:r>
            <w:r>
              <w:rPr>
                <w:rFonts w:ascii="Calibri" w:hAnsi="Calibri" w:cs="Calibri"/>
                <w:b/>
                <w:bCs/>
                <w:color w:val="000000"/>
                <w:lang w:val="it-IT" w:eastAsia="it-IT"/>
              </w:rPr>
              <w:t>0,00</w:t>
            </w:r>
          </w:p>
        </w:tc>
      </w:tr>
    </w:tbl>
    <w:p w14:paraId="7A61367A" w14:textId="77777777" w:rsidR="000F0E11" w:rsidRDefault="000F0E11" w:rsidP="00512920">
      <w:pPr>
        <w:pStyle w:val="Corpotesto"/>
        <w:rPr>
          <w:lang w:val="it-IT"/>
        </w:rPr>
      </w:pPr>
    </w:p>
    <w:p w14:paraId="7E73DCA1" w14:textId="77777777" w:rsidR="000F0E11" w:rsidRDefault="000F0E11" w:rsidP="00512920">
      <w:pPr>
        <w:pStyle w:val="Titolo2"/>
        <w:tabs>
          <w:tab w:val="left" w:pos="2270"/>
        </w:tabs>
        <w:ind w:left="1910" w:right="0"/>
        <w:rPr>
          <w:b w:val="0"/>
          <w:lang w:val="it-IT"/>
        </w:rPr>
      </w:pPr>
    </w:p>
    <w:p w14:paraId="3DE4057F" w14:textId="0F328998" w:rsidR="008D1024" w:rsidRPr="008D1024" w:rsidRDefault="008D1024" w:rsidP="00860C90">
      <w:pPr>
        <w:pStyle w:val="Corpotesto"/>
        <w:ind w:right="27"/>
        <w:jc w:val="both"/>
        <w:rPr>
          <w:lang w:val="it-IT"/>
        </w:rPr>
      </w:pPr>
      <w:r w:rsidRPr="008D1024">
        <w:rPr>
          <w:lang w:val="it-IT"/>
        </w:rPr>
        <w:t>Nel corso dell’esercizio 20</w:t>
      </w:r>
      <w:r w:rsidR="00216A03">
        <w:rPr>
          <w:lang w:val="it-IT"/>
        </w:rPr>
        <w:t>20</w:t>
      </w:r>
      <w:r w:rsidRPr="008D1024">
        <w:rPr>
          <w:lang w:val="it-IT"/>
        </w:rPr>
        <w:t xml:space="preserve"> sono stati assunti i seguenti mutui:</w:t>
      </w:r>
    </w:p>
    <w:p w14:paraId="6FB3C076" w14:textId="77777777" w:rsidR="008D1024" w:rsidRDefault="008D1024" w:rsidP="008D1024">
      <w:pPr>
        <w:jc w:val="both"/>
        <w:rPr>
          <w:rFonts w:ascii="Arial" w:hAnsi="Arial" w:cs="Arial"/>
          <w:lang w:val="it-IT"/>
        </w:rPr>
      </w:pPr>
    </w:p>
    <w:p w14:paraId="5DEB5B36" w14:textId="77777777" w:rsidR="00BF15B7" w:rsidRDefault="00BF15B7" w:rsidP="008D1024">
      <w:pPr>
        <w:jc w:val="both"/>
        <w:rPr>
          <w:rFonts w:ascii="Arial" w:hAnsi="Arial" w:cs="Arial"/>
          <w:lang w:val="it-IT"/>
        </w:rPr>
      </w:pPr>
    </w:p>
    <w:tbl>
      <w:tblPr>
        <w:tblStyle w:val="Grigliatabella"/>
        <w:tblW w:w="0" w:type="auto"/>
        <w:tblLook w:val="04A0" w:firstRow="1" w:lastRow="0" w:firstColumn="1" w:lastColumn="0" w:noHBand="0" w:noVBand="1"/>
      </w:tblPr>
      <w:tblGrid>
        <w:gridCol w:w="3313"/>
        <w:gridCol w:w="3313"/>
        <w:gridCol w:w="3314"/>
      </w:tblGrid>
      <w:tr w:rsidR="008D1024" w14:paraId="4C93EA17" w14:textId="77777777" w:rsidTr="008D1024">
        <w:trPr>
          <w:trHeight w:val="372"/>
        </w:trPr>
        <w:tc>
          <w:tcPr>
            <w:tcW w:w="3313" w:type="dxa"/>
          </w:tcPr>
          <w:p w14:paraId="291719A2" w14:textId="77777777" w:rsidR="008D1024" w:rsidRDefault="008D1024" w:rsidP="008D1024">
            <w:pPr>
              <w:jc w:val="both"/>
              <w:rPr>
                <w:rFonts w:ascii="Arial" w:hAnsi="Arial" w:cs="Arial"/>
                <w:lang w:val="it-IT"/>
              </w:rPr>
            </w:pPr>
            <w:r>
              <w:rPr>
                <w:rFonts w:ascii="Arial" w:hAnsi="Arial" w:cs="Arial"/>
                <w:lang w:val="it-IT"/>
              </w:rPr>
              <w:t>Ente mutuante</w:t>
            </w:r>
          </w:p>
        </w:tc>
        <w:tc>
          <w:tcPr>
            <w:tcW w:w="3313" w:type="dxa"/>
          </w:tcPr>
          <w:p w14:paraId="763F2EB8" w14:textId="77777777" w:rsidR="008D1024" w:rsidRDefault="008D1024" w:rsidP="008D1024">
            <w:pPr>
              <w:jc w:val="both"/>
              <w:rPr>
                <w:rFonts w:ascii="Arial" w:hAnsi="Arial" w:cs="Arial"/>
                <w:lang w:val="it-IT"/>
              </w:rPr>
            </w:pPr>
            <w:r>
              <w:rPr>
                <w:rFonts w:ascii="Arial" w:hAnsi="Arial" w:cs="Arial"/>
                <w:lang w:val="it-IT"/>
              </w:rPr>
              <w:t>Opera da finanziare</w:t>
            </w:r>
          </w:p>
        </w:tc>
        <w:tc>
          <w:tcPr>
            <w:tcW w:w="3314" w:type="dxa"/>
          </w:tcPr>
          <w:p w14:paraId="70F044FF" w14:textId="77777777" w:rsidR="008D1024" w:rsidRDefault="008D1024" w:rsidP="008D1024">
            <w:pPr>
              <w:jc w:val="both"/>
              <w:rPr>
                <w:rFonts w:ascii="Arial" w:hAnsi="Arial" w:cs="Arial"/>
                <w:lang w:val="it-IT"/>
              </w:rPr>
            </w:pPr>
            <w:r>
              <w:rPr>
                <w:rFonts w:ascii="Arial" w:hAnsi="Arial" w:cs="Arial"/>
                <w:lang w:val="it-IT"/>
              </w:rPr>
              <w:t xml:space="preserve">Importo </w:t>
            </w:r>
          </w:p>
        </w:tc>
      </w:tr>
      <w:tr w:rsidR="008D1024" w14:paraId="57F76FBD" w14:textId="77777777" w:rsidTr="008D1024">
        <w:trPr>
          <w:trHeight w:val="390"/>
        </w:trPr>
        <w:tc>
          <w:tcPr>
            <w:tcW w:w="3313" w:type="dxa"/>
          </w:tcPr>
          <w:p w14:paraId="61884D25" w14:textId="77777777" w:rsidR="008D1024" w:rsidRPr="008D1024" w:rsidRDefault="008D1024" w:rsidP="008D1024">
            <w:pPr>
              <w:jc w:val="both"/>
              <w:rPr>
                <w:rFonts w:ascii="Arial" w:hAnsi="Arial" w:cs="Arial"/>
                <w:b/>
                <w:lang w:val="it-IT"/>
              </w:rPr>
            </w:pPr>
            <w:r w:rsidRPr="008D1024">
              <w:rPr>
                <w:rFonts w:ascii="Arial" w:hAnsi="Arial" w:cs="Arial"/>
                <w:b/>
                <w:lang w:val="it-IT"/>
              </w:rPr>
              <w:t>Nessun mutuo</w:t>
            </w:r>
          </w:p>
        </w:tc>
        <w:tc>
          <w:tcPr>
            <w:tcW w:w="3313" w:type="dxa"/>
          </w:tcPr>
          <w:p w14:paraId="450467A5" w14:textId="77777777" w:rsidR="008D1024" w:rsidRDefault="008D1024" w:rsidP="008D1024">
            <w:pPr>
              <w:jc w:val="center"/>
              <w:rPr>
                <w:rFonts w:ascii="Arial" w:hAnsi="Arial" w:cs="Arial"/>
                <w:lang w:val="it-IT"/>
              </w:rPr>
            </w:pPr>
            <w:r>
              <w:rPr>
                <w:rFonts w:ascii="Arial" w:hAnsi="Arial" w:cs="Arial"/>
                <w:lang w:val="it-IT"/>
              </w:rPr>
              <w:t>===</w:t>
            </w:r>
          </w:p>
        </w:tc>
        <w:tc>
          <w:tcPr>
            <w:tcW w:w="3314" w:type="dxa"/>
          </w:tcPr>
          <w:p w14:paraId="550911A9" w14:textId="77777777" w:rsidR="008D1024" w:rsidRDefault="008D1024" w:rsidP="008D1024">
            <w:pPr>
              <w:jc w:val="center"/>
              <w:rPr>
                <w:rFonts w:ascii="Arial" w:hAnsi="Arial" w:cs="Arial"/>
                <w:lang w:val="it-IT"/>
              </w:rPr>
            </w:pPr>
            <w:r>
              <w:rPr>
                <w:rFonts w:ascii="Arial" w:hAnsi="Arial" w:cs="Arial"/>
                <w:lang w:val="it-IT"/>
              </w:rPr>
              <w:t>====</w:t>
            </w:r>
          </w:p>
        </w:tc>
      </w:tr>
      <w:tr w:rsidR="00BF15B7" w14:paraId="6A649095" w14:textId="77777777" w:rsidTr="00D97880">
        <w:tc>
          <w:tcPr>
            <w:tcW w:w="3313" w:type="dxa"/>
            <w:tcBorders>
              <w:bottom w:val="single" w:sz="4" w:space="0" w:color="auto"/>
            </w:tcBorders>
          </w:tcPr>
          <w:p w14:paraId="4A867C5A" w14:textId="77777777" w:rsidR="00BF15B7" w:rsidRDefault="00BF15B7" w:rsidP="00D97880">
            <w:pPr>
              <w:jc w:val="both"/>
              <w:rPr>
                <w:rFonts w:ascii="Arial" w:hAnsi="Arial" w:cs="Arial"/>
                <w:lang w:val="it-IT"/>
              </w:rPr>
            </w:pPr>
          </w:p>
        </w:tc>
        <w:tc>
          <w:tcPr>
            <w:tcW w:w="3313" w:type="dxa"/>
            <w:tcBorders>
              <w:bottom w:val="single" w:sz="4" w:space="0" w:color="auto"/>
            </w:tcBorders>
          </w:tcPr>
          <w:p w14:paraId="245D689B" w14:textId="77777777" w:rsidR="00BF15B7" w:rsidRDefault="00BF15B7" w:rsidP="00D97880">
            <w:pPr>
              <w:jc w:val="both"/>
              <w:rPr>
                <w:rFonts w:ascii="Arial" w:hAnsi="Arial" w:cs="Arial"/>
                <w:lang w:val="it-IT"/>
              </w:rPr>
            </w:pPr>
          </w:p>
        </w:tc>
        <w:tc>
          <w:tcPr>
            <w:tcW w:w="3314" w:type="dxa"/>
            <w:tcBorders>
              <w:bottom w:val="single" w:sz="4" w:space="0" w:color="auto"/>
            </w:tcBorders>
          </w:tcPr>
          <w:p w14:paraId="2E82C8F8" w14:textId="77777777" w:rsidR="00BF15B7" w:rsidRDefault="00BF15B7" w:rsidP="00D97880">
            <w:pPr>
              <w:jc w:val="both"/>
              <w:rPr>
                <w:rFonts w:ascii="Arial" w:hAnsi="Arial" w:cs="Arial"/>
                <w:lang w:val="it-IT"/>
              </w:rPr>
            </w:pPr>
          </w:p>
        </w:tc>
      </w:tr>
      <w:tr w:rsidR="00BF15B7" w14:paraId="67BEC422" w14:textId="77777777" w:rsidTr="00D97880">
        <w:tc>
          <w:tcPr>
            <w:tcW w:w="3313" w:type="dxa"/>
            <w:tcBorders>
              <w:bottom w:val="single" w:sz="4" w:space="0" w:color="auto"/>
            </w:tcBorders>
          </w:tcPr>
          <w:p w14:paraId="2F0B90B4" w14:textId="77777777" w:rsidR="00BF15B7" w:rsidRDefault="00BF15B7" w:rsidP="00D97880">
            <w:pPr>
              <w:jc w:val="both"/>
              <w:rPr>
                <w:rFonts w:ascii="Arial" w:hAnsi="Arial" w:cs="Arial"/>
                <w:lang w:val="it-IT"/>
              </w:rPr>
            </w:pPr>
          </w:p>
        </w:tc>
        <w:tc>
          <w:tcPr>
            <w:tcW w:w="3313" w:type="dxa"/>
            <w:tcBorders>
              <w:bottom w:val="single" w:sz="4" w:space="0" w:color="auto"/>
            </w:tcBorders>
          </w:tcPr>
          <w:p w14:paraId="69BB046F" w14:textId="77777777" w:rsidR="00BF15B7" w:rsidRDefault="00BF15B7" w:rsidP="00D97880">
            <w:pPr>
              <w:jc w:val="both"/>
              <w:rPr>
                <w:rFonts w:ascii="Arial" w:hAnsi="Arial" w:cs="Arial"/>
                <w:lang w:val="it-IT"/>
              </w:rPr>
            </w:pPr>
          </w:p>
        </w:tc>
        <w:tc>
          <w:tcPr>
            <w:tcW w:w="3314" w:type="dxa"/>
            <w:tcBorders>
              <w:bottom w:val="single" w:sz="4" w:space="0" w:color="auto"/>
            </w:tcBorders>
          </w:tcPr>
          <w:p w14:paraId="46A5F542" w14:textId="77777777" w:rsidR="00BF15B7" w:rsidRDefault="00BF15B7" w:rsidP="00D97880">
            <w:pPr>
              <w:jc w:val="both"/>
              <w:rPr>
                <w:rFonts w:ascii="Arial" w:hAnsi="Arial" w:cs="Arial"/>
                <w:lang w:val="it-IT"/>
              </w:rPr>
            </w:pPr>
          </w:p>
        </w:tc>
      </w:tr>
      <w:tr w:rsidR="008D1024" w14:paraId="430FE987" w14:textId="77777777" w:rsidTr="008D1024">
        <w:tc>
          <w:tcPr>
            <w:tcW w:w="3313" w:type="dxa"/>
            <w:tcBorders>
              <w:bottom w:val="single" w:sz="4" w:space="0" w:color="auto"/>
            </w:tcBorders>
          </w:tcPr>
          <w:p w14:paraId="1C77406B" w14:textId="77777777" w:rsidR="008D1024" w:rsidRDefault="008D1024" w:rsidP="008D1024">
            <w:pPr>
              <w:jc w:val="both"/>
              <w:rPr>
                <w:rFonts w:ascii="Arial" w:hAnsi="Arial" w:cs="Arial"/>
                <w:lang w:val="it-IT"/>
              </w:rPr>
            </w:pPr>
          </w:p>
        </w:tc>
        <w:tc>
          <w:tcPr>
            <w:tcW w:w="3313" w:type="dxa"/>
            <w:tcBorders>
              <w:bottom w:val="single" w:sz="4" w:space="0" w:color="auto"/>
            </w:tcBorders>
          </w:tcPr>
          <w:p w14:paraId="25EF0A36" w14:textId="77777777" w:rsidR="008D1024" w:rsidRDefault="008D1024" w:rsidP="008D1024">
            <w:pPr>
              <w:jc w:val="both"/>
              <w:rPr>
                <w:rFonts w:ascii="Arial" w:hAnsi="Arial" w:cs="Arial"/>
                <w:lang w:val="it-IT"/>
              </w:rPr>
            </w:pPr>
          </w:p>
        </w:tc>
        <w:tc>
          <w:tcPr>
            <w:tcW w:w="3314" w:type="dxa"/>
            <w:tcBorders>
              <w:bottom w:val="single" w:sz="4" w:space="0" w:color="auto"/>
            </w:tcBorders>
          </w:tcPr>
          <w:p w14:paraId="5E677C14" w14:textId="77777777" w:rsidR="008D1024" w:rsidRDefault="008D1024" w:rsidP="008D1024">
            <w:pPr>
              <w:jc w:val="both"/>
              <w:rPr>
                <w:rFonts w:ascii="Arial" w:hAnsi="Arial" w:cs="Arial"/>
                <w:lang w:val="it-IT"/>
              </w:rPr>
            </w:pPr>
          </w:p>
        </w:tc>
      </w:tr>
      <w:tr w:rsidR="008D1024" w14:paraId="056DD984" w14:textId="77777777" w:rsidTr="008D1024">
        <w:tc>
          <w:tcPr>
            <w:tcW w:w="3313" w:type="dxa"/>
            <w:tcBorders>
              <w:top w:val="single" w:sz="4" w:space="0" w:color="auto"/>
              <w:left w:val="nil"/>
              <w:bottom w:val="nil"/>
              <w:right w:val="nil"/>
            </w:tcBorders>
          </w:tcPr>
          <w:p w14:paraId="547EA6D9" w14:textId="77777777" w:rsidR="008D1024" w:rsidRDefault="008D1024" w:rsidP="008D1024">
            <w:pPr>
              <w:jc w:val="both"/>
              <w:rPr>
                <w:rFonts w:ascii="Arial" w:hAnsi="Arial" w:cs="Arial"/>
                <w:lang w:val="it-IT"/>
              </w:rPr>
            </w:pPr>
          </w:p>
        </w:tc>
        <w:tc>
          <w:tcPr>
            <w:tcW w:w="3313" w:type="dxa"/>
            <w:tcBorders>
              <w:top w:val="single" w:sz="4" w:space="0" w:color="auto"/>
              <w:left w:val="nil"/>
              <w:bottom w:val="nil"/>
              <w:right w:val="single" w:sz="4" w:space="0" w:color="auto"/>
            </w:tcBorders>
          </w:tcPr>
          <w:p w14:paraId="19D3C5A0" w14:textId="77777777" w:rsidR="008D1024" w:rsidRDefault="008D1024" w:rsidP="008D1024">
            <w:pPr>
              <w:jc w:val="right"/>
              <w:rPr>
                <w:rFonts w:ascii="Arial" w:hAnsi="Arial" w:cs="Arial"/>
                <w:lang w:val="it-IT"/>
              </w:rPr>
            </w:pPr>
            <w:r>
              <w:rPr>
                <w:rFonts w:ascii="Arial" w:hAnsi="Arial" w:cs="Arial"/>
                <w:lang w:val="it-IT"/>
              </w:rPr>
              <w:t>totale</w:t>
            </w:r>
          </w:p>
        </w:tc>
        <w:tc>
          <w:tcPr>
            <w:tcW w:w="3314" w:type="dxa"/>
            <w:tcBorders>
              <w:top w:val="single" w:sz="4" w:space="0" w:color="auto"/>
              <w:left w:val="single" w:sz="4" w:space="0" w:color="auto"/>
              <w:bottom w:val="single" w:sz="4" w:space="0" w:color="auto"/>
              <w:right w:val="single" w:sz="4" w:space="0" w:color="auto"/>
            </w:tcBorders>
          </w:tcPr>
          <w:p w14:paraId="6C514917" w14:textId="77777777" w:rsidR="008D1024" w:rsidRDefault="008D1024" w:rsidP="008D1024">
            <w:pPr>
              <w:jc w:val="both"/>
              <w:rPr>
                <w:rFonts w:ascii="Arial" w:hAnsi="Arial" w:cs="Arial"/>
                <w:lang w:val="it-IT"/>
              </w:rPr>
            </w:pPr>
          </w:p>
        </w:tc>
      </w:tr>
    </w:tbl>
    <w:p w14:paraId="623E4EA1" w14:textId="77777777" w:rsidR="008D1024" w:rsidRPr="008D1024" w:rsidRDefault="008D1024" w:rsidP="008D1024">
      <w:pPr>
        <w:jc w:val="both"/>
        <w:rPr>
          <w:rFonts w:ascii="Arial" w:hAnsi="Arial" w:cs="Arial"/>
          <w:lang w:val="it-IT"/>
        </w:rPr>
      </w:pPr>
    </w:p>
    <w:p w14:paraId="0B5B60BD" w14:textId="77777777" w:rsidR="00B77BA6" w:rsidRDefault="00B77BA6" w:rsidP="008D1024">
      <w:pPr>
        <w:pStyle w:val="Corpotesto"/>
        <w:ind w:left="821"/>
        <w:rPr>
          <w:lang w:val="it-IT"/>
        </w:rPr>
      </w:pPr>
      <w:bookmarkStart w:id="1" w:name="_1113551593"/>
      <w:bookmarkStart w:id="2" w:name="_MON_1113551571"/>
      <w:bookmarkStart w:id="3" w:name="_MON_1113551471"/>
      <w:bookmarkStart w:id="4" w:name="_MON_1113565878"/>
      <w:bookmarkEnd w:id="1"/>
      <w:bookmarkEnd w:id="2"/>
      <w:bookmarkEnd w:id="3"/>
      <w:bookmarkEnd w:id="4"/>
    </w:p>
    <w:p w14:paraId="4B9AFBDD" w14:textId="77777777" w:rsidR="008D1024" w:rsidRPr="008D1024" w:rsidRDefault="008D1024" w:rsidP="00860C90">
      <w:pPr>
        <w:pStyle w:val="Corpotesto"/>
        <w:ind w:right="27"/>
        <w:jc w:val="both"/>
        <w:rPr>
          <w:lang w:val="it-IT"/>
        </w:rPr>
      </w:pPr>
      <w:r w:rsidRPr="008D1024">
        <w:rPr>
          <w:lang w:val="it-IT"/>
        </w:rPr>
        <w:t>con il seguente trend storico rilevato negli ultimi quattro anni:</w:t>
      </w:r>
    </w:p>
    <w:p w14:paraId="5D3C09A5" w14:textId="77777777" w:rsidR="00BF15B7" w:rsidRDefault="00BF15B7" w:rsidP="008D1024">
      <w:pPr>
        <w:jc w:val="both"/>
        <w:rPr>
          <w:rFonts w:ascii="Arial" w:hAnsi="Arial" w:cs="Arial"/>
          <w:lang w:val="it-IT"/>
        </w:rPr>
      </w:pPr>
    </w:p>
    <w:p w14:paraId="634AED16" w14:textId="77777777" w:rsidR="008D1024" w:rsidRDefault="008D1024" w:rsidP="008D1024">
      <w:pPr>
        <w:jc w:val="both"/>
        <w:rPr>
          <w:rFonts w:ascii="Arial" w:hAnsi="Arial" w:cs="Arial"/>
          <w:lang w:val="it-IT"/>
        </w:rPr>
      </w:pPr>
    </w:p>
    <w:tbl>
      <w:tblPr>
        <w:tblStyle w:val="Grigliatabella"/>
        <w:tblW w:w="9124" w:type="dxa"/>
        <w:tblLook w:val="04A0" w:firstRow="1" w:lastRow="0" w:firstColumn="1" w:lastColumn="0" w:noHBand="0" w:noVBand="1"/>
      </w:tblPr>
      <w:tblGrid>
        <w:gridCol w:w="3291"/>
        <w:gridCol w:w="1524"/>
        <w:gridCol w:w="1446"/>
        <w:gridCol w:w="1453"/>
        <w:gridCol w:w="1410"/>
      </w:tblGrid>
      <w:tr w:rsidR="00216A03" w14:paraId="676A8786" w14:textId="77777777" w:rsidTr="008D1024">
        <w:trPr>
          <w:trHeight w:val="372"/>
        </w:trPr>
        <w:tc>
          <w:tcPr>
            <w:tcW w:w="3291" w:type="dxa"/>
            <w:tcBorders>
              <w:top w:val="nil"/>
              <w:left w:val="nil"/>
              <w:bottom w:val="single" w:sz="4" w:space="0" w:color="auto"/>
              <w:right w:val="single" w:sz="4" w:space="0" w:color="auto"/>
            </w:tcBorders>
          </w:tcPr>
          <w:p w14:paraId="4C763F48" w14:textId="77777777" w:rsidR="00216A03" w:rsidRDefault="00216A03" w:rsidP="00216A03">
            <w:pPr>
              <w:jc w:val="both"/>
              <w:rPr>
                <w:rFonts w:ascii="Arial" w:hAnsi="Arial" w:cs="Arial"/>
                <w:lang w:val="it-IT"/>
              </w:rPr>
            </w:pPr>
          </w:p>
        </w:tc>
        <w:tc>
          <w:tcPr>
            <w:tcW w:w="1524" w:type="dxa"/>
            <w:tcBorders>
              <w:left w:val="single" w:sz="4" w:space="0" w:color="auto"/>
            </w:tcBorders>
          </w:tcPr>
          <w:p w14:paraId="6F668246" w14:textId="409BFCA9" w:rsidR="00216A03" w:rsidRDefault="00216A03" w:rsidP="00216A03">
            <w:pPr>
              <w:jc w:val="both"/>
              <w:rPr>
                <w:rFonts w:ascii="Arial" w:hAnsi="Arial" w:cs="Arial"/>
                <w:lang w:val="it-IT"/>
              </w:rPr>
            </w:pPr>
            <w:r>
              <w:rPr>
                <w:rFonts w:ascii="Arial" w:hAnsi="Arial" w:cs="Arial"/>
                <w:lang w:val="it-IT"/>
              </w:rPr>
              <w:t>ANNO 2017</w:t>
            </w:r>
          </w:p>
        </w:tc>
        <w:tc>
          <w:tcPr>
            <w:tcW w:w="1446" w:type="dxa"/>
          </w:tcPr>
          <w:p w14:paraId="4AA09E75" w14:textId="08721821" w:rsidR="00216A03" w:rsidRDefault="00216A03" w:rsidP="00216A03">
            <w:pPr>
              <w:jc w:val="both"/>
              <w:rPr>
                <w:rFonts w:ascii="Arial" w:hAnsi="Arial" w:cs="Arial"/>
                <w:lang w:val="it-IT"/>
              </w:rPr>
            </w:pPr>
            <w:r>
              <w:rPr>
                <w:rFonts w:ascii="Arial" w:hAnsi="Arial" w:cs="Arial"/>
                <w:lang w:val="it-IT"/>
              </w:rPr>
              <w:t>ANNO 2018</w:t>
            </w:r>
          </w:p>
        </w:tc>
        <w:tc>
          <w:tcPr>
            <w:tcW w:w="1453" w:type="dxa"/>
          </w:tcPr>
          <w:p w14:paraId="0EEBBF0E" w14:textId="56241AF3" w:rsidR="00216A03" w:rsidRDefault="00216A03" w:rsidP="00216A03">
            <w:pPr>
              <w:jc w:val="both"/>
              <w:rPr>
                <w:rFonts w:ascii="Arial" w:hAnsi="Arial" w:cs="Arial"/>
                <w:lang w:val="it-IT"/>
              </w:rPr>
            </w:pPr>
            <w:r>
              <w:rPr>
                <w:rFonts w:ascii="Arial" w:hAnsi="Arial" w:cs="Arial"/>
                <w:lang w:val="it-IT"/>
              </w:rPr>
              <w:t>ANNO 2019</w:t>
            </w:r>
          </w:p>
        </w:tc>
        <w:tc>
          <w:tcPr>
            <w:tcW w:w="1410" w:type="dxa"/>
          </w:tcPr>
          <w:p w14:paraId="050D39AE" w14:textId="2C13557D" w:rsidR="00216A03" w:rsidRDefault="00216A03" w:rsidP="00216A03">
            <w:pPr>
              <w:jc w:val="both"/>
              <w:rPr>
                <w:rFonts w:ascii="Arial" w:hAnsi="Arial" w:cs="Arial"/>
                <w:lang w:val="it-IT"/>
              </w:rPr>
            </w:pPr>
            <w:r>
              <w:rPr>
                <w:rFonts w:ascii="Arial" w:hAnsi="Arial" w:cs="Arial"/>
                <w:lang w:val="it-IT"/>
              </w:rPr>
              <w:t>ANNO 2020</w:t>
            </w:r>
          </w:p>
        </w:tc>
      </w:tr>
      <w:tr w:rsidR="00216A03" w14:paraId="34896EEF" w14:textId="77777777" w:rsidTr="008D1024">
        <w:trPr>
          <w:trHeight w:val="390"/>
        </w:trPr>
        <w:tc>
          <w:tcPr>
            <w:tcW w:w="3291" w:type="dxa"/>
            <w:tcBorders>
              <w:top w:val="single" w:sz="4" w:space="0" w:color="auto"/>
            </w:tcBorders>
          </w:tcPr>
          <w:p w14:paraId="7CDE0C2C" w14:textId="77777777" w:rsidR="00216A03" w:rsidRPr="008D1024" w:rsidRDefault="00216A03" w:rsidP="00216A03">
            <w:pPr>
              <w:jc w:val="both"/>
              <w:rPr>
                <w:rFonts w:ascii="Arial" w:hAnsi="Arial" w:cs="Arial"/>
                <w:lang w:val="it-IT"/>
              </w:rPr>
            </w:pPr>
            <w:r w:rsidRPr="008D1024">
              <w:rPr>
                <w:rFonts w:ascii="Arial" w:hAnsi="Arial" w:cs="Arial"/>
                <w:lang w:val="it-IT"/>
              </w:rPr>
              <w:t>Assunzione di mutui</w:t>
            </w:r>
          </w:p>
        </w:tc>
        <w:tc>
          <w:tcPr>
            <w:tcW w:w="1524" w:type="dxa"/>
          </w:tcPr>
          <w:p w14:paraId="6D85F4C9" w14:textId="7EF7C7C5"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€ 510.000,00</w:t>
            </w:r>
          </w:p>
        </w:tc>
        <w:tc>
          <w:tcPr>
            <w:tcW w:w="1446" w:type="dxa"/>
          </w:tcPr>
          <w:p w14:paraId="470CA626" w14:textId="5F723717"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c>
          <w:tcPr>
            <w:tcW w:w="1453" w:type="dxa"/>
          </w:tcPr>
          <w:p w14:paraId="4B4EE5A2" w14:textId="29257F9B"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c>
          <w:tcPr>
            <w:tcW w:w="1410" w:type="dxa"/>
          </w:tcPr>
          <w:p w14:paraId="2CCC4BEC" w14:textId="77777777"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r>
      <w:tr w:rsidR="00216A03" w14:paraId="0E3E50A2" w14:textId="77777777" w:rsidTr="008D1024">
        <w:tc>
          <w:tcPr>
            <w:tcW w:w="3291" w:type="dxa"/>
          </w:tcPr>
          <w:p w14:paraId="17718445" w14:textId="77777777" w:rsidR="00216A03" w:rsidRDefault="00216A03" w:rsidP="00216A03">
            <w:pPr>
              <w:jc w:val="both"/>
              <w:rPr>
                <w:rFonts w:ascii="Arial" w:hAnsi="Arial" w:cs="Arial"/>
                <w:lang w:val="it-IT"/>
              </w:rPr>
            </w:pPr>
            <w:r>
              <w:rPr>
                <w:rFonts w:ascii="Arial" w:hAnsi="Arial" w:cs="Arial"/>
                <w:lang w:val="it-IT"/>
              </w:rPr>
              <w:t>Altre forme di indebitamento</w:t>
            </w:r>
          </w:p>
        </w:tc>
        <w:tc>
          <w:tcPr>
            <w:tcW w:w="1524" w:type="dxa"/>
          </w:tcPr>
          <w:p w14:paraId="78EBFC71" w14:textId="0E14D89B"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c>
          <w:tcPr>
            <w:tcW w:w="1446" w:type="dxa"/>
          </w:tcPr>
          <w:p w14:paraId="10406FCB" w14:textId="646FB662"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c>
          <w:tcPr>
            <w:tcW w:w="1453" w:type="dxa"/>
          </w:tcPr>
          <w:p w14:paraId="130D723A" w14:textId="2A8B2016"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c>
          <w:tcPr>
            <w:tcW w:w="1410" w:type="dxa"/>
          </w:tcPr>
          <w:p w14:paraId="05E3C662" w14:textId="77777777" w:rsidR="00216A03" w:rsidRPr="008D1024" w:rsidRDefault="00216A03" w:rsidP="00216A03">
            <w:pPr>
              <w:jc w:val="center"/>
              <w:rPr>
                <w:rFonts w:ascii="Arial" w:hAnsi="Arial" w:cs="Arial"/>
                <w:sz w:val="20"/>
                <w:szCs w:val="20"/>
                <w:lang w:val="it-IT"/>
              </w:rPr>
            </w:pPr>
            <w:r w:rsidRPr="008D1024">
              <w:rPr>
                <w:rFonts w:ascii="Arial" w:hAnsi="Arial" w:cs="Arial"/>
                <w:sz w:val="20"/>
                <w:szCs w:val="20"/>
                <w:lang w:val="it-IT"/>
              </w:rPr>
              <w:t>€ 0,00</w:t>
            </w:r>
          </w:p>
        </w:tc>
      </w:tr>
      <w:tr w:rsidR="00216A03" w14:paraId="6F3B1F7D" w14:textId="77777777" w:rsidTr="008D1024">
        <w:trPr>
          <w:trHeight w:val="419"/>
        </w:trPr>
        <w:tc>
          <w:tcPr>
            <w:tcW w:w="3291" w:type="dxa"/>
            <w:tcBorders>
              <w:top w:val="single" w:sz="4" w:space="0" w:color="auto"/>
              <w:left w:val="nil"/>
              <w:bottom w:val="nil"/>
              <w:right w:val="single" w:sz="4" w:space="0" w:color="auto"/>
            </w:tcBorders>
          </w:tcPr>
          <w:p w14:paraId="07A7FEB8" w14:textId="77777777" w:rsidR="00216A03" w:rsidRDefault="00216A03" w:rsidP="00216A03">
            <w:pPr>
              <w:jc w:val="both"/>
              <w:rPr>
                <w:rFonts w:ascii="Arial" w:hAnsi="Arial" w:cs="Arial"/>
                <w:lang w:val="it-IT"/>
              </w:rPr>
            </w:pPr>
          </w:p>
          <w:p w14:paraId="52E37E3B" w14:textId="77777777" w:rsidR="00216A03" w:rsidRDefault="00216A03" w:rsidP="00216A03">
            <w:pPr>
              <w:jc w:val="both"/>
              <w:rPr>
                <w:rFonts w:ascii="Arial" w:hAnsi="Arial" w:cs="Arial"/>
                <w:lang w:val="it-IT"/>
              </w:rPr>
            </w:pPr>
            <w:r>
              <w:rPr>
                <w:rFonts w:ascii="Arial" w:hAnsi="Arial" w:cs="Arial"/>
                <w:lang w:val="it-IT"/>
              </w:rPr>
              <w:t>Totale ricorso all’indebitamento</w:t>
            </w:r>
          </w:p>
        </w:tc>
        <w:tc>
          <w:tcPr>
            <w:tcW w:w="1524" w:type="dxa"/>
            <w:tcBorders>
              <w:top w:val="single" w:sz="4" w:space="0" w:color="auto"/>
              <w:left w:val="single" w:sz="4" w:space="0" w:color="auto"/>
              <w:bottom w:val="single" w:sz="4" w:space="0" w:color="auto"/>
              <w:right w:val="single" w:sz="4" w:space="0" w:color="auto"/>
            </w:tcBorders>
          </w:tcPr>
          <w:p w14:paraId="4F7BFB0E" w14:textId="77777777" w:rsidR="00216A03" w:rsidRPr="008D1024" w:rsidRDefault="00216A03" w:rsidP="00216A03">
            <w:pPr>
              <w:jc w:val="center"/>
              <w:rPr>
                <w:rFonts w:ascii="Arial" w:hAnsi="Arial" w:cs="Arial"/>
                <w:b/>
                <w:sz w:val="20"/>
                <w:szCs w:val="20"/>
                <w:lang w:val="it-IT"/>
              </w:rPr>
            </w:pPr>
          </w:p>
          <w:p w14:paraId="388E7FD0" w14:textId="625B3029" w:rsidR="00216A03" w:rsidRPr="008D1024" w:rsidRDefault="00216A03" w:rsidP="00216A03">
            <w:pPr>
              <w:jc w:val="center"/>
              <w:rPr>
                <w:rFonts w:ascii="Arial" w:hAnsi="Arial" w:cs="Arial"/>
                <w:b/>
                <w:sz w:val="20"/>
                <w:szCs w:val="20"/>
                <w:lang w:val="it-IT"/>
              </w:rPr>
            </w:pPr>
            <w:r w:rsidRPr="008D1024">
              <w:rPr>
                <w:rFonts w:ascii="Arial" w:hAnsi="Arial" w:cs="Arial"/>
                <w:b/>
                <w:sz w:val="20"/>
                <w:szCs w:val="20"/>
                <w:lang w:val="it-IT"/>
              </w:rPr>
              <w:t>€ 510.000,00</w:t>
            </w:r>
          </w:p>
        </w:tc>
        <w:tc>
          <w:tcPr>
            <w:tcW w:w="1446" w:type="dxa"/>
            <w:tcBorders>
              <w:top w:val="single" w:sz="4" w:space="0" w:color="auto"/>
              <w:left w:val="single" w:sz="4" w:space="0" w:color="auto"/>
              <w:bottom w:val="single" w:sz="4" w:space="0" w:color="auto"/>
              <w:right w:val="single" w:sz="4" w:space="0" w:color="auto"/>
            </w:tcBorders>
          </w:tcPr>
          <w:p w14:paraId="2083C02F" w14:textId="77777777" w:rsidR="00216A03" w:rsidRPr="008D1024" w:rsidRDefault="00216A03" w:rsidP="00216A03">
            <w:pPr>
              <w:jc w:val="center"/>
              <w:rPr>
                <w:rFonts w:ascii="Arial" w:hAnsi="Arial" w:cs="Arial"/>
                <w:b/>
                <w:sz w:val="20"/>
                <w:szCs w:val="20"/>
                <w:lang w:val="it-IT"/>
              </w:rPr>
            </w:pPr>
          </w:p>
          <w:p w14:paraId="5EB39224" w14:textId="797093C0" w:rsidR="00216A03" w:rsidRPr="008D1024" w:rsidRDefault="00216A03" w:rsidP="00216A03">
            <w:pPr>
              <w:jc w:val="center"/>
              <w:rPr>
                <w:rFonts w:ascii="Arial" w:hAnsi="Arial" w:cs="Arial"/>
                <w:b/>
                <w:sz w:val="20"/>
                <w:szCs w:val="20"/>
                <w:lang w:val="it-IT"/>
              </w:rPr>
            </w:pPr>
            <w:r w:rsidRPr="008D1024">
              <w:rPr>
                <w:rFonts w:ascii="Arial" w:hAnsi="Arial" w:cs="Arial"/>
                <w:b/>
                <w:sz w:val="20"/>
                <w:szCs w:val="20"/>
                <w:lang w:val="it-IT"/>
              </w:rPr>
              <w:t>€ 0,00</w:t>
            </w:r>
          </w:p>
        </w:tc>
        <w:tc>
          <w:tcPr>
            <w:tcW w:w="1453" w:type="dxa"/>
            <w:tcBorders>
              <w:top w:val="single" w:sz="4" w:space="0" w:color="auto"/>
              <w:left w:val="single" w:sz="4" w:space="0" w:color="auto"/>
              <w:bottom w:val="single" w:sz="4" w:space="0" w:color="auto"/>
              <w:right w:val="single" w:sz="4" w:space="0" w:color="auto"/>
            </w:tcBorders>
          </w:tcPr>
          <w:p w14:paraId="50A011B6" w14:textId="77777777" w:rsidR="00216A03" w:rsidRPr="008D1024" w:rsidRDefault="00216A03" w:rsidP="00216A03">
            <w:pPr>
              <w:jc w:val="center"/>
              <w:rPr>
                <w:rFonts w:ascii="Arial" w:hAnsi="Arial" w:cs="Arial"/>
                <w:b/>
                <w:sz w:val="20"/>
                <w:szCs w:val="20"/>
                <w:lang w:val="it-IT"/>
              </w:rPr>
            </w:pPr>
          </w:p>
          <w:p w14:paraId="04B78F6C" w14:textId="27D465AF" w:rsidR="00216A03" w:rsidRPr="008D1024" w:rsidRDefault="00216A03" w:rsidP="00216A03">
            <w:pPr>
              <w:jc w:val="center"/>
              <w:rPr>
                <w:rFonts w:ascii="Arial" w:hAnsi="Arial" w:cs="Arial"/>
                <w:b/>
                <w:sz w:val="20"/>
                <w:szCs w:val="20"/>
                <w:lang w:val="it-IT"/>
              </w:rPr>
            </w:pPr>
            <w:r w:rsidRPr="008D1024">
              <w:rPr>
                <w:rFonts w:ascii="Arial" w:hAnsi="Arial" w:cs="Arial"/>
                <w:b/>
                <w:sz w:val="20"/>
                <w:szCs w:val="20"/>
                <w:lang w:val="it-IT"/>
              </w:rPr>
              <w:t>€ 0,00</w:t>
            </w:r>
          </w:p>
        </w:tc>
        <w:tc>
          <w:tcPr>
            <w:tcW w:w="1410" w:type="dxa"/>
            <w:tcBorders>
              <w:top w:val="single" w:sz="4" w:space="0" w:color="auto"/>
              <w:left w:val="single" w:sz="4" w:space="0" w:color="auto"/>
              <w:bottom w:val="single" w:sz="4" w:space="0" w:color="auto"/>
              <w:right w:val="single" w:sz="4" w:space="0" w:color="auto"/>
            </w:tcBorders>
          </w:tcPr>
          <w:p w14:paraId="1105D7F6" w14:textId="77777777" w:rsidR="00216A03" w:rsidRPr="008D1024" w:rsidRDefault="00216A03" w:rsidP="00216A03">
            <w:pPr>
              <w:jc w:val="center"/>
              <w:rPr>
                <w:rFonts w:ascii="Arial" w:hAnsi="Arial" w:cs="Arial"/>
                <w:b/>
                <w:sz w:val="20"/>
                <w:szCs w:val="20"/>
                <w:lang w:val="it-IT"/>
              </w:rPr>
            </w:pPr>
          </w:p>
          <w:p w14:paraId="283AB4E9" w14:textId="77777777" w:rsidR="00216A03" w:rsidRPr="008D1024" w:rsidRDefault="00216A03" w:rsidP="00216A03">
            <w:pPr>
              <w:jc w:val="center"/>
              <w:rPr>
                <w:rFonts w:ascii="Arial" w:hAnsi="Arial" w:cs="Arial"/>
                <w:b/>
                <w:sz w:val="20"/>
                <w:szCs w:val="20"/>
                <w:lang w:val="it-IT"/>
              </w:rPr>
            </w:pPr>
            <w:r w:rsidRPr="008D1024">
              <w:rPr>
                <w:rFonts w:ascii="Arial" w:hAnsi="Arial" w:cs="Arial"/>
                <w:b/>
                <w:sz w:val="20"/>
                <w:szCs w:val="20"/>
                <w:lang w:val="it-IT"/>
              </w:rPr>
              <w:t>€ 0,00</w:t>
            </w:r>
          </w:p>
        </w:tc>
      </w:tr>
    </w:tbl>
    <w:p w14:paraId="5C6A0D6E" w14:textId="77777777" w:rsidR="00C32060" w:rsidRDefault="00C32060" w:rsidP="00512920">
      <w:pPr>
        <w:pStyle w:val="Titolo2"/>
        <w:tabs>
          <w:tab w:val="left" w:pos="2270"/>
        </w:tabs>
        <w:ind w:left="1910" w:right="0"/>
        <w:rPr>
          <w:b w:val="0"/>
          <w:lang w:val="it-IT"/>
        </w:rPr>
      </w:pPr>
      <w:bookmarkStart w:id="5" w:name="_1113570074"/>
      <w:bookmarkStart w:id="6" w:name="_MON_1113565863"/>
      <w:bookmarkStart w:id="7" w:name="_MON_1113565502"/>
      <w:bookmarkEnd w:id="5"/>
      <w:bookmarkEnd w:id="6"/>
      <w:bookmarkEnd w:id="7"/>
    </w:p>
    <w:p w14:paraId="6B921F6F" w14:textId="77777777" w:rsidR="00BF15B7" w:rsidRDefault="00BF15B7" w:rsidP="00512920">
      <w:pPr>
        <w:pStyle w:val="Titolo2"/>
        <w:tabs>
          <w:tab w:val="left" w:pos="2270"/>
        </w:tabs>
        <w:ind w:left="1910" w:right="0"/>
        <w:rPr>
          <w:b w:val="0"/>
          <w:lang w:val="it-IT"/>
        </w:rPr>
      </w:pPr>
    </w:p>
    <w:p w14:paraId="5FCCC36F" w14:textId="77777777" w:rsidR="000F0E11" w:rsidRPr="005C46E7" w:rsidRDefault="00D37966" w:rsidP="00D37966">
      <w:pPr>
        <w:pStyle w:val="Titolo2"/>
        <w:tabs>
          <w:tab w:val="left" w:pos="2270"/>
        </w:tabs>
        <w:ind w:left="0" w:right="0"/>
        <w:jc w:val="center"/>
        <w:rPr>
          <w:lang w:val="it-IT"/>
        </w:rPr>
      </w:pPr>
      <w:r>
        <w:rPr>
          <w:lang w:val="it-IT"/>
        </w:rPr>
        <w:t>-</w:t>
      </w:r>
      <w:r w:rsidR="000F0E11" w:rsidRPr="005C46E7">
        <w:rPr>
          <w:lang w:val="it-IT"/>
        </w:rPr>
        <w:t>ANTICIPAZIONI DA ISTITUTO TESORIERE/CASSIERE</w:t>
      </w:r>
      <w:r w:rsidR="000F0E11" w:rsidRPr="005C46E7">
        <w:rPr>
          <w:spacing w:val="-4"/>
          <w:lang w:val="it-IT"/>
        </w:rPr>
        <w:t xml:space="preserve"> </w:t>
      </w:r>
      <w:r w:rsidR="000F0E11" w:rsidRPr="005C46E7">
        <w:rPr>
          <w:lang w:val="it-IT"/>
        </w:rPr>
        <w:t>-</w:t>
      </w:r>
    </w:p>
    <w:p w14:paraId="4D72588F" w14:textId="77777777" w:rsidR="000F0E11" w:rsidRPr="005C46E7" w:rsidRDefault="000F0E11" w:rsidP="00512920">
      <w:pPr>
        <w:pStyle w:val="Corpotesto"/>
        <w:rPr>
          <w:b/>
          <w:sz w:val="23"/>
          <w:lang w:val="it-IT"/>
        </w:rPr>
      </w:pPr>
    </w:p>
    <w:p w14:paraId="36BC3A9E" w14:textId="08B84390" w:rsidR="000F0E11" w:rsidRPr="005C46E7" w:rsidRDefault="000F0E11" w:rsidP="00860C90">
      <w:pPr>
        <w:pStyle w:val="Corpotesto"/>
        <w:ind w:right="27"/>
        <w:jc w:val="both"/>
        <w:rPr>
          <w:lang w:val="it-IT"/>
        </w:rPr>
      </w:pPr>
      <w:r w:rsidRPr="005C46E7">
        <w:rPr>
          <w:lang w:val="it-IT"/>
        </w:rPr>
        <w:t>Non vi sono accertamenti per queste tipologie di entrate nel 20</w:t>
      </w:r>
      <w:r w:rsidR="00B469EE">
        <w:rPr>
          <w:lang w:val="it-IT"/>
        </w:rPr>
        <w:t>20</w:t>
      </w:r>
      <w:r w:rsidRPr="005C46E7">
        <w:rPr>
          <w:lang w:val="it-IT"/>
        </w:rPr>
        <w:t>.</w:t>
      </w:r>
    </w:p>
    <w:p w14:paraId="6E21A2FA" w14:textId="77777777" w:rsidR="000F0E11" w:rsidRDefault="000F0E11" w:rsidP="00512920">
      <w:pPr>
        <w:rPr>
          <w:sz w:val="24"/>
          <w:lang w:val="it-IT"/>
        </w:rPr>
      </w:pPr>
    </w:p>
    <w:p w14:paraId="12949C27" w14:textId="0BC872CD" w:rsidR="0025063D" w:rsidRDefault="0025063D" w:rsidP="00512920">
      <w:pPr>
        <w:rPr>
          <w:sz w:val="24"/>
          <w:lang w:val="it-IT"/>
        </w:rPr>
      </w:pPr>
    </w:p>
    <w:p w14:paraId="6A375277" w14:textId="77777777" w:rsidR="000F0E11" w:rsidRPr="005C46E7" w:rsidRDefault="000F0E11" w:rsidP="00512920">
      <w:pPr>
        <w:pStyle w:val="Titolo2"/>
        <w:ind w:left="1061" w:right="986"/>
        <w:jc w:val="center"/>
        <w:rPr>
          <w:lang w:val="it-IT"/>
        </w:rPr>
      </w:pPr>
      <w:r w:rsidRPr="005C46E7">
        <w:rPr>
          <w:lang w:val="it-IT"/>
        </w:rPr>
        <w:t>- RIEPILOGO DELLE USCITE PER TITOLI</w:t>
      </w:r>
    </w:p>
    <w:p w14:paraId="67639850" w14:textId="77777777" w:rsidR="0025063D" w:rsidRDefault="0025063D" w:rsidP="0025063D">
      <w:pPr>
        <w:pStyle w:val="Corpotesto"/>
        <w:ind w:left="192" w:right="119"/>
        <w:jc w:val="both"/>
        <w:rPr>
          <w:b/>
          <w:lang w:val="it-IT"/>
        </w:rPr>
      </w:pPr>
    </w:p>
    <w:p w14:paraId="72D72347" w14:textId="77777777" w:rsidR="000F0E11" w:rsidRPr="005C46E7" w:rsidRDefault="000F0E11" w:rsidP="00860C90">
      <w:pPr>
        <w:pStyle w:val="Corpotesto"/>
        <w:ind w:right="27"/>
        <w:jc w:val="both"/>
        <w:rPr>
          <w:lang w:val="it-IT"/>
        </w:rPr>
      </w:pPr>
      <w:r w:rsidRPr="005C46E7">
        <w:rPr>
          <w:lang w:val="it-IT"/>
        </w:rPr>
        <w:t>Le uscite di ogni ente sono costituite da spese di parte corrente, in C/capitale, rimborso di prestiti e da movimenti di risorse di terzi come i servizi per conto di terzi (partite di giro).</w:t>
      </w:r>
    </w:p>
    <w:p w14:paraId="4271626A" w14:textId="77777777" w:rsidR="000F0E11" w:rsidRPr="005C46E7" w:rsidRDefault="000F0E11" w:rsidP="00860C90">
      <w:pPr>
        <w:pStyle w:val="Corpotesto"/>
        <w:ind w:right="27"/>
        <w:jc w:val="both"/>
        <w:rPr>
          <w:lang w:val="it-IT"/>
        </w:rPr>
      </w:pPr>
      <w:r w:rsidRPr="005C46E7">
        <w:rPr>
          <w:lang w:val="it-IT"/>
        </w:rPr>
        <w:t>L’ammontare complessivo dei mezzi spendibili dipende direttamente dal volume delle entrate che si prevede di accertare nell’esercizio. Il Comune deve quindi utilizzare al meglio la propria capacità di spese mantenendo un costante equilibrio di bilancio.</w:t>
      </w:r>
    </w:p>
    <w:p w14:paraId="12D94DA9" w14:textId="77777777" w:rsidR="000F0E11" w:rsidRPr="005C46E7" w:rsidRDefault="000F0E11" w:rsidP="00860C90">
      <w:pPr>
        <w:pStyle w:val="Corpotesto"/>
        <w:ind w:right="27"/>
        <w:jc w:val="both"/>
        <w:rPr>
          <w:lang w:val="it-IT"/>
        </w:rPr>
      </w:pPr>
      <w:r w:rsidRPr="005C46E7">
        <w:rPr>
          <w:lang w:val="it-IT"/>
        </w:rPr>
        <w:t>La ricerca dell’efficienza (capacità di spendere secondo il programma adottato), dell’efficacia (capacità di spendere soddisfacendo le reali emergenze della collettività) e dell’economicità (attitudine a raggiungere gli obbiettivi prefissati spendendo il meno possibile) deve essere compatibile con il mantenimento costante dell’equilibrio tra le entrate e le uscite di bilancio.</w:t>
      </w:r>
    </w:p>
    <w:p w14:paraId="3584F502" w14:textId="77777777" w:rsidR="000F0E11" w:rsidRPr="005C46E7" w:rsidRDefault="000F0E11" w:rsidP="00860C90">
      <w:pPr>
        <w:pStyle w:val="Corpotesto"/>
        <w:ind w:right="27"/>
        <w:jc w:val="both"/>
        <w:rPr>
          <w:lang w:val="it-IT"/>
        </w:rPr>
      </w:pPr>
      <w:r w:rsidRPr="005C46E7">
        <w:rPr>
          <w:lang w:val="it-IT"/>
        </w:rPr>
        <w:t>Il pareggio di bilancio va mantenuto in ogni momento della gestione. Infatti, “i provvedimenti dei responsabili dei servizi che comportano impegni di spesa (..) sono esecutivi con l’apposizione del visto di regolarità contabile attestante la copertura finanziaria.</w:t>
      </w:r>
    </w:p>
    <w:p w14:paraId="48B81270" w14:textId="77777777" w:rsidR="000F0E11" w:rsidRDefault="000F0E11" w:rsidP="00860C90">
      <w:pPr>
        <w:pStyle w:val="Corpotesto"/>
        <w:ind w:right="27"/>
        <w:jc w:val="both"/>
        <w:rPr>
          <w:lang w:val="it-IT"/>
        </w:rPr>
      </w:pPr>
      <w:r w:rsidRPr="005C46E7">
        <w:rPr>
          <w:lang w:val="it-IT"/>
        </w:rPr>
        <w:t xml:space="preserve">La dimensione della spesa (uscite) è quindi la conseguenza diretta del volume di risorse (entrate) che </w:t>
      </w:r>
      <w:r w:rsidRPr="005C46E7">
        <w:rPr>
          <w:lang w:val="it-IT"/>
        </w:rPr>
        <w:lastRenderedPageBreak/>
        <w:t>l’ente prevede di accertare nel corso dell’esercizio. Infatti “i Comuni e le Province deliberano (..) il bilancio di previsione per l’anno successivo, osservando i principi contabili ed il pareggio.</w:t>
      </w:r>
    </w:p>
    <w:p w14:paraId="58A81BD1" w14:textId="77777777" w:rsidR="000F0E11" w:rsidRPr="005C46E7" w:rsidRDefault="000F0E11" w:rsidP="00512920">
      <w:pPr>
        <w:pStyle w:val="Corpotesto"/>
        <w:rPr>
          <w:lang w:val="it-IT"/>
        </w:rPr>
      </w:pPr>
    </w:p>
    <w:p w14:paraId="4440058E" w14:textId="77777777" w:rsidR="000F0E11" w:rsidRPr="005C46E7" w:rsidRDefault="000F0E11" w:rsidP="00512920">
      <w:pPr>
        <w:ind w:left="1064" w:right="868"/>
        <w:jc w:val="center"/>
        <w:rPr>
          <w:i/>
          <w:sz w:val="24"/>
          <w:lang w:val="it-IT"/>
        </w:rPr>
      </w:pPr>
      <w:r w:rsidRPr="005C46E7">
        <w:rPr>
          <w:i/>
          <w:sz w:val="24"/>
          <w:lang w:val="it-IT"/>
        </w:rPr>
        <w:t>RIEPILOGO USCITE</w:t>
      </w:r>
    </w:p>
    <w:p w14:paraId="6721F040" w14:textId="77777777" w:rsidR="000F0E11" w:rsidRDefault="000F0E11" w:rsidP="00512920">
      <w:pPr>
        <w:ind w:left="1063" w:right="986"/>
        <w:jc w:val="center"/>
        <w:rPr>
          <w:i/>
          <w:sz w:val="24"/>
          <w:lang w:val="it-IT"/>
        </w:rPr>
      </w:pPr>
      <w:r w:rsidRPr="005C46E7">
        <w:rPr>
          <w:i/>
          <w:sz w:val="24"/>
          <w:lang w:val="it-IT"/>
        </w:rPr>
        <w:t>(in Euro)</w:t>
      </w:r>
    </w:p>
    <w:p w14:paraId="1C0AB506" w14:textId="77777777" w:rsidR="000F0E11" w:rsidRDefault="000F0E11" w:rsidP="00512920">
      <w:pPr>
        <w:ind w:left="1063" w:right="986"/>
        <w:jc w:val="center"/>
        <w:rPr>
          <w:i/>
          <w:sz w:val="24"/>
          <w:lang w:val="it-IT"/>
        </w:rPr>
      </w:pPr>
    </w:p>
    <w:tbl>
      <w:tblPr>
        <w:tblW w:w="9332" w:type="dxa"/>
        <w:jc w:val="center"/>
        <w:tblCellMar>
          <w:left w:w="70" w:type="dxa"/>
          <w:right w:w="70" w:type="dxa"/>
        </w:tblCellMar>
        <w:tblLook w:val="04A0" w:firstRow="1" w:lastRow="0" w:firstColumn="1" w:lastColumn="0" w:noHBand="0" w:noVBand="1"/>
      </w:tblPr>
      <w:tblGrid>
        <w:gridCol w:w="3964"/>
        <w:gridCol w:w="1843"/>
        <w:gridCol w:w="1789"/>
        <w:gridCol w:w="1736"/>
      </w:tblGrid>
      <w:tr w:rsidR="00A6100C" w:rsidRPr="00EB2684" w14:paraId="3069403A" w14:textId="77777777" w:rsidTr="00A72E3B">
        <w:trPr>
          <w:trHeight w:val="30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F5EA0" w14:textId="77777777" w:rsidR="00A6100C" w:rsidRPr="00EB2684" w:rsidRDefault="00A6100C" w:rsidP="00A6100C">
            <w:pPr>
              <w:widowControl/>
              <w:jc w:val="center"/>
              <w:rPr>
                <w:rFonts w:ascii="Calibri" w:hAnsi="Calibri" w:cs="Calibri"/>
                <w:b/>
                <w:bCs/>
                <w:color w:val="000000"/>
                <w:sz w:val="20"/>
                <w:szCs w:val="20"/>
                <w:lang w:val="it-IT" w:eastAsia="it-IT"/>
              </w:rPr>
            </w:pPr>
            <w:r w:rsidRPr="00EB2684">
              <w:rPr>
                <w:rFonts w:ascii="Calibri" w:hAnsi="Calibri" w:cs="Calibri"/>
                <w:b/>
                <w:bCs/>
                <w:color w:val="000000"/>
                <w:sz w:val="20"/>
                <w:szCs w:val="20"/>
                <w:lang w:val="it-IT" w:eastAsia="it-IT"/>
              </w:rPr>
              <w:t xml:space="preserve">RIEPILOGO USCITE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E09D9" w14:textId="159BB170" w:rsidR="00A6100C" w:rsidRPr="00EB2684" w:rsidRDefault="00A6100C" w:rsidP="00A6100C">
            <w:pPr>
              <w:widowControl/>
              <w:jc w:val="center"/>
              <w:rPr>
                <w:rFonts w:ascii="Calibri" w:hAnsi="Calibri" w:cs="Calibri"/>
                <w:b/>
                <w:bCs/>
                <w:color w:val="000000"/>
                <w:sz w:val="20"/>
                <w:szCs w:val="20"/>
                <w:lang w:val="it-IT" w:eastAsia="it-IT"/>
              </w:rPr>
            </w:pPr>
            <w:r w:rsidRPr="00D40409">
              <w:rPr>
                <w:rFonts w:ascii="Calibri" w:hAnsi="Calibri" w:cs="Calibri"/>
                <w:b/>
                <w:bCs/>
                <w:color w:val="000000"/>
                <w:sz w:val="20"/>
                <w:szCs w:val="20"/>
                <w:lang w:val="it-IT" w:eastAsia="it-IT"/>
              </w:rPr>
              <w:t xml:space="preserve"> Anno 2018 </w:t>
            </w:r>
          </w:p>
        </w:tc>
        <w:tc>
          <w:tcPr>
            <w:tcW w:w="1789" w:type="dxa"/>
            <w:vMerge w:val="restart"/>
            <w:tcBorders>
              <w:top w:val="single" w:sz="4" w:space="0" w:color="auto"/>
              <w:left w:val="single" w:sz="4" w:space="0" w:color="auto"/>
              <w:right w:val="single" w:sz="4" w:space="0" w:color="auto"/>
            </w:tcBorders>
            <w:vAlign w:val="center"/>
          </w:tcPr>
          <w:p w14:paraId="777CAEFB" w14:textId="50A87910" w:rsidR="00A6100C" w:rsidRPr="00D40409" w:rsidRDefault="00A6100C" w:rsidP="00A6100C">
            <w:pPr>
              <w:widowControl/>
              <w:jc w:val="center"/>
              <w:rPr>
                <w:rFonts w:ascii="Calibri" w:hAnsi="Calibri" w:cs="Calibri"/>
                <w:b/>
                <w:bCs/>
                <w:color w:val="000000"/>
                <w:sz w:val="20"/>
                <w:szCs w:val="20"/>
                <w:lang w:val="it-IT" w:eastAsia="it-IT"/>
              </w:rPr>
            </w:pPr>
            <w:r w:rsidRPr="001E0B18">
              <w:rPr>
                <w:rFonts w:ascii="Calibri" w:hAnsi="Calibri" w:cs="Calibri"/>
                <w:b/>
                <w:bCs/>
                <w:color w:val="000000"/>
                <w:sz w:val="20"/>
                <w:szCs w:val="20"/>
                <w:lang w:val="it-IT" w:eastAsia="it-IT"/>
              </w:rPr>
              <w:t xml:space="preserve"> Anno 2019</w:t>
            </w:r>
          </w:p>
        </w:tc>
        <w:tc>
          <w:tcPr>
            <w:tcW w:w="1736" w:type="dxa"/>
            <w:vMerge w:val="restart"/>
            <w:tcBorders>
              <w:top w:val="single" w:sz="4" w:space="0" w:color="auto"/>
              <w:left w:val="single" w:sz="4" w:space="0" w:color="auto"/>
              <w:right w:val="single" w:sz="4" w:space="0" w:color="auto"/>
            </w:tcBorders>
            <w:vAlign w:val="center"/>
          </w:tcPr>
          <w:p w14:paraId="0551DBC8" w14:textId="2234D9C4" w:rsidR="00A6100C" w:rsidRPr="001E0B18" w:rsidRDefault="00A6100C" w:rsidP="00A6100C">
            <w:pPr>
              <w:widowControl/>
              <w:jc w:val="center"/>
              <w:rPr>
                <w:rFonts w:ascii="Calibri" w:hAnsi="Calibri" w:cs="Calibri"/>
                <w:b/>
                <w:bCs/>
                <w:color w:val="000000"/>
                <w:sz w:val="20"/>
                <w:szCs w:val="20"/>
                <w:lang w:val="it-IT" w:eastAsia="it-IT"/>
              </w:rPr>
            </w:pPr>
            <w:r w:rsidRPr="001E0B18">
              <w:rPr>
                <w:rFonts w:ascii="Calibri" w:hAnsi="Calibri" w:cs="Calibri"/>
                <w:b/>
                <w:bCs/>
                <w:color w:val="000000"/>
                <w:sz w:val="20"/>
                <w:szCs w:val="20"/>
                <w:lang w:val="it-IT" w:eastAsia="it-IT"/>
              </w:rPr>
              <w:t xml:space="preserve"> Anno 20</w:t>
            </w:r>
            <w:r w:rsidR="00261520">
              <w:rPr>
                <w:rFonts w:ascii="Calibri" w:hAnsi="Calibri" w:cs="Calibri"/>
                <w:b/>
                <w:bCs/>
                <w:color w:val="000000"/>
                <w:sz w:val="20"/>
                <w:szCs w:val="20"/>
                <w:lang w:val="it-IT" w:eastAsia="it-IT"/>
              </w:rPr>
              <w:t>20</w:t>
            </w:r>
          </w:p>
        </w:tc>
      </w:tr>
      <w:tr w:rsidR="00A6100C" w:rsidRPr="00EB2684" w14:paraId="047A7120" w14:textId="77777777" w:rsidTr="00A72E3B">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50D1D03B" w14:textId="77777777" w:rsidR="00A6100C" w:rsidRPr="00EB2684" w:rsidRDefault="00A6100C" w:rsidP="00A6100C">
            <w:pPr>
              <w:widowControl/>
              <w:jc w:val="center"/>
              <w:rPr>
                <w:rFonts w:ascii="Calibri" w:hAnsi="Calibri" w:cs="Calibri"/>
                <w:b/>
                <w:bCs/>
                <w:color w:val="000000"/>
                <w:sz w:val="20"/>
                <w:szCs w:val="20"/>
                <w:lang w:val="it-IT" w:eastAsia="it-IT"/>
              </w:rPr>
            </w:pPr>
            <w:r w:rsidRPr="00EB2684">
              <w:rPr>
                <w:rFonts w:ascii="Calibri" w:hAnsi="Calibri" w:cs="Calibri"/>
                <w:b/>
                <w:bCs/>
                <w:color w:val="000000"/>
                <w:sz w:val="20"/>
                <w:szCs w:val="20"/>
                <w:lang w:val="it-IT" w:eastAsia="it-IT"/>
              </w:rPr>
              <w:t xml:space="preserve"> (Impegni)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C2E3523" w14:textId="77777777" w:rsidR="00A6100C" w:rsidRPr="00EB2684" w:rsidRDefault="00A6100C" w:rsidP="00A6100C">
            <w:pPr>
              <w:widowControl/>
              <w:rPr>
                <w:rFonts w:ascii="Calibri" w:hAnsi="Calibri" w:cs="Calibri"/>
                <w:b/>
                <w:bCs/>
                <w:color w:val="000000"/>
                <w:sz w:val="20"/>
                <w:szCs w:val="20"/>
                <w:lang w:val="it-IT" w:eastAsia="it-IT"/>
              </w:rPr>
            </w:pPr>
          </w:p>
        </w:tc>
        <w:tc>
          <w:tcPr>
            <w:tcW w:w="1789" w:type="dxa"/>
            <w:vMerge/>
            <w:tcBorders>
              <w:left w:val="single" w:sz="4" w:space="0" w:color="auto"/>
              <w:bottom w:val="single" w:sz="4" w:space="0" w:color="auto"/>
              <w:right w:val="single" w:sz="4" w:space="0" w:color="auto"/>
            </w:tcBorders>
            <w:vAlign w:val="center"/>
          </w:tcPr>
          <w:p w14:paraId="33B9410E" w14:textId="77777777" w:rsidR="00A6100C" w:rsidRPr="00D40409" w:rsidRDefault="00A6100C" w:rsidP="00A6100C">
            <w:pPr>
              <w:widowControl/>
              <w:jc w:val="center"/>
              <w:rPr>
                <w:rFonts w:ascii="Calibri" w:hAnsi="Calibri" w:cs="Calibri"/>
                <w:b/>
                <w:bCs/>
                <w:color w:val="000000"/>
                <w:sz w:val="20"/>
                <w:szCs w:val="20"/>
                <w:lang w:val="it-IT" w:eastAsia="it-IT"/>
              </w:rPr>
            </w:pPr>
          </w:p>
        </w:tc>
        <w:tc>
          <w:tcPr>
            <w:tcW w:w="1736" w:type="dxa"/>
            <w:vMerge/>
            <w:tcBorders>
              <w:left w:val="single" w:sz="4" w:space="0" w:color="auto"/>
              <w:bottom w:val="single" w:sz="4" w:space="0" w:color="auto"/>
              <w:right w:val="single" w:sz="4" w:space="0" w:color="auto"/>
            </w:tcBorders>
            <w:vAlign w:val="center"/>
          </w:tcPr>
          <w:p w14:paraId="6501788C" w14:textId="77777777" w:rsidR="00A6100C" w:rsidRPr="001E0B18" w:rsidRDefault="00A6100C" w:rsidP="00A6100C">
            <w:pPr>
              <w:widowControl/>
              <w:rPr>
                <w:rFonts w:ascii="Calibri" w:hAnsi="Calibri" w:cs="Calibri"/>
                <w:b/>
                <w:bCs/>
                <w:color w:val="000000"/>
                <w:sz w:val="20"/>
                <w:szCs w:val="20"/>
                <w:lang w:val="it-IT" w:eastAsia="it-IT"/>
              </w:rPr>
            </w:pPr>
          </w:p>
        </w:tc>
      </w:tr>
      <w:tr w:rsidR="00A6100C" w:rsidRPr="00EB2684" w14:paraId="6EC17632" w14:textId="77777777" w:rsidTr="00A72E3B">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68527911" w14:textId="77777777" w:rsidR="00A6100C" w:rsidRPr="00EB2684" w:rsidRDefault="00A6100C" w:rsidP="00A6100C">
            <w:pPr>
              <w:widowControl/>
              <w:rPr>
                <w:rFonts w:ascii="Calibri" w:hAnsi="Calibri" w:cs="Calibri"/>
                <w:color w:val="000000"/>
                <w:sz w:val="20"/>
                <w:szCs w:val="20"/>
                <w:lang w:val="it-IT" w:eastAsia="it-IT"/>
              </w:rPr>
            </w:pPr>
            <w:r w:rsidRPr="00EB2684">
              <w:rPr>
                <w:rFonts w:ascii="Calibri" w:hAnsi="Calibri" w:cs="Calibri"/>
                <w:color w:val="000000"/>
                <w:sz w:val="20"/>
                <w:szCs w:val="20"/>
                <w:lang w:val="it-IT" w:eastAsia="it-IT"/>
              </w:rPr>
              <w:t xml:space="preserve"> Titolo 1 – Spese correnti </w:t>
            </w:r>
          </w:p>
        </w:tc>
        <w:tc>
          <w:tcPr>
            <w:tcW w:w="1843" w:type="dxa"/>
            <w:tcBorders>
              <w:top w:val="nil"/>
              <w:left w:val="nil"/>
              <w:bottom w:val="single" w:sz="4" w:space="0" w:color="auto"/>
              <w:right w:val="single" w:sz="4" w:space="0" w:color="auto"/>
            </w:tcBorders>
            <w:shd w:val="clear" w:color="auto" w:fill="auto"/>
            <w:vAlign w:val="center"/>
            <w:hideMark/>
          </w:tcPr>
          <w:p w14:paraId="3EFB73F7" w14:textId="2FE4F97F" w:rsidR="00A6100C" w:rsidRPr="00EB2684" w:rsidRDefault="00A6100C" w:rsidP="00A6100C">
            <w:pPr>
              <w:widowControl/>
              <w:jc w:val="right"/>
              <w:rPr>
                <w:rFonts w:ascii="Calibri" w:hAnsi="Calibri" w:cs="Calibri"/>
                <w:color w:val="000000"/>
                <w:sz w:val="20"/>
                <w:szCs w:val="20"/>
                <w:lang w:val="it-IT" w:eastAsia="it-IT"/>
              </w:rPr>
            </w:pPr>
            <w:r>
              <w:rPr>
                <w:rFonts w:ascii="Calibri" w:hAnsi="Calibri" w:cs="Calibri"/>
                <w:color w:val="000000"/>
                <w:sz w:val="20"/>
                <w:szCs w:val="20"/>
                <w:lang w:val="it-IT" w:eastAsia="it-IT"/>
              </w:rPr>
              <w:t xml:space="preserve">     </w:t>
            </w:r>
            <w:r w:rsidRPr="00D40409">
              <w:rPr>
                <w:rFonts w:ascii="Calibri" w:hAnsi="Calibri" w:cs="Calibri"/>
                <w:color w:val="000000"/>
                <w:sz w:val="20"/>
                <w:szCs w:val="20"/>
                <w:lang w:val="it-IT" w:eastAsia="it-IT"/>
              </w:rPr>
              <w:t>4.941.971,19</w:t>
            </w:r>
          </w:p>
        </w:tc>
        <w:tc>
          <w:tcPr>
            <w:tcW w:w="1789" w:type="dxa"/>
            <w:tcBorders>
              <w:top w:val="single" w:sz="4" w:space="0" w:color="auto"/>
              <w:left w:val="nil"/>
              <w:bottom w:val="single" w:sz="4" w:space="0" w:color="auto"/>
              <w:right w:val="single" w:sz="4" w:space="0" w:color="auto"/>
            </w:tcBorders>
            <w:vAlign w:val="center"/>
          </w:tcPr>
          <w:p w14:paraId="4F9CAF0F" w14:textId="1CA19F53" w:rsidR="00A6100C" w:rsidRPr="00D40409"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4.909.114,28</w:t>
            </w:r>
          </w:p>
        </w:tc>
        <w:tc>
          <w:tcPr>
            <w:tcW w:w="1736" w:type="dxa"/>
            <w:tcBorders>
              <w:top w:val="nil"/>
              <w:left w:val="single" w:sz="4" w:space="0" w:color="auto"/>
              <w:bottom w:val="single" w:sz="4" w:space="0" w:color="auto"/>
              <w:right w:val="single" w:sz="4" w:space="0" w:color="auto"/>
            </w:tcBorders>
            <w:vAlign w:val="center"/>
          </w:tcPr>
          <w:p w14:paraId="48F4B49B" w14:textId="1198CBD2" w:rsidR="00A6100C" w:rsidRPr="001E0B18"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4.809.927,19</w:t>
            </w:r>
          </w:p>
        </w:tc>
      </w:tr>
      <w:tr w:rsidR="00A6100C" w:rsidRPr="00EB2684" w14:paraId="70254C9D" w14:textId="77777777" w:rsidTr="00A72E3B">
        <w:trPr>
          <w:trHeight w:val="51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0EE05ED8" w14:textId="77777777" w:rsidR="00A6100C" w:rsidRPr="00EB2684" w:rsidRDefault="00A6100C" w:rsidP="00A6100C">
            <w:pPr>
              <w:widowControl/>
              <w:rPr>
                <w:rFonts w:ascii="Calibri" w:hAnsi="Calibri" w:cs="Calibri"/>
                <w:i/>
                <w:iCs/>
                <w:color w:val="000000"/>
                <w:sz w:val="20"/>
                <w:szCs w:val="20"/>
                <w:lang w:val="it-IT" w:eastAsia="it-IT"/>
              </w:rPr>
            </w:pPr>
            <w:r w:rsidRPr="00EB2684">
              <w:rPr>
                <w:rFonts w:ascii="Calibri" w:hAnsi="Calibri" w:cs="Calibri"/>
                <w:i/>
                <w:iCs/>
                <w:color w:val="000000"/>
                <w:sz w:val="20"/>
                <w:szCs w:val="20"/>
                <w:lang w:val="it-IT" w:eastAsia="it-IT"/>
              </w:rPr>
              <w:t xml:space="preserve"> Fondo pluriennale vincolato di parte corrente </w:t>
            </w:r>
          </w:p>
        </w:tc>
        <w:tc>
          <w:tcPr>
            <w:tcW w:w="1843" w:type="dxa"/>
            <w:tcBorders>
              <w:top w:val="nil"/>
              <w:left w:val="nil"/>
              <w:bottom w:val="single" w:sz="4" w:space="0" w:color="auto"/>
              <w:right w:val="single" w:sz="4" w:space="0" w:color="auto"/>
            </w:tcBorders>
            <w:shd w:val="clear" w:color="auto" w:fill="auto"/>
            <w:vAlign w:val="center"/>
            <w:hideMark/>
          </w:tcPr>
          <w:p w14:paraId="50A32F8D" w14:textId="204DD74C" w:rsidR="00A6100C" w:rsidRPr="00EB2684" w:rsidRDefault="00A6100C" w:rsidP="00A6100C">
            <w:pPr>
              <w:widowControl/>
              <w:jc w:val="right"/>
              <w:rPr>
                <w:rFonts w:ascii="Calibri" w:hAnsi="Calibri" w:cs="Calibri"/>
                <w:i/>
                <w:iCs/>
                <w:color w:val="000000"/>
                <w:sz w:val="20"/>
                <w:szCs w:val="20"/>
                <w:lang w:val="it-IT" w:eastAsia="it-IT"/>
              </w:rPr>
            </w:pPr>
            <w:r>
              <w:rPr>
                <w:rFonts w:ascii="Calibri" w:hAnsi="Calibri" w:cs="Calibri"/>
                <w:i/>
                <w:iCs/>
                <w:color w:val="000000"/>
                <w:sz w:val="20"/>
                <w:szCs w:val="20"/>
                <w:lang w:val="it-IT" w:eastAsia="it-IT"/>
              </w:rPr>
              <w:t xml:space="preserve">       </w:t>
            </w:r>
            <w:r w:rsidRPr="00D40409">
              <w:rPr>
                <w:rFonts w:ascii="Calibri" w:hAnsi="Calibri" w:cs="Calibri"/>
                <w:i/>
                <w:iCs/>
                <w:color w:val="000000"/>
                <w:sz w:val="20"/>
                <w:szCs w:val="20"/>
                <w:lang w:val="it-IT" w:eastAsia="it-IT"/>
              </w:rPr>
              <w:t>192.393,31</w:t>
            </w:r>
          </w:p>
        </w:tc>
        <w:tc>
          <w:tcPr>
            <w:tcW w:w="1789" w:type="dxa"/>
            <w:tcBorders>
              <w:top w:val="single" w:sz="4" w:space="0" w:color="auto"/>
              <w:left w:val="nil"/>
              <w:bottom w:val="single" w:sz="4" w:space="0" w:color="auto"/>
              <w:right w:val="single" w:sz="4" w:space="0" w:color="auto"/>
            </w:tcBorders>
            <w:vAlign w:val="center"/>
          </w:tcPr>
          <w:p w14:paraId="1F641F13" w14:textId="4458448F" w:rsidR="00A6100C" w:rsidRPr="00041E89" w:rsidRDefault="00A6100C" w:rsidP="00A6100C">
            <w:pPr>
              <w:widowControl/>
              <w:jc w:val="right"/>
              <w:rPr>
                <w:rFonts w:ascii="Calibri" w:hAnsi="Calibri" w:cs="Calibri"/>
                <w:i/>
                <w:iCs/>
                <w:color w:val="000000"/>
                <w:sz w:val="20"/>
                <w:szCs w:val="20"/>
                <w:highlight w:val="green"/>
                <w:lang w:val="it-IT" w:eastAsia="it-IT"/>
              </w:rPr>
            </w:pPr>
            <w:r w:rsidRPr="001E0B18">
              <w:rPr>
                <w:rFonts w:ascii="Calibri" w:hAnsi="Calibri" w:cs="Calibri"/>
                <w:i/>
                <w:iCs/>
                <w:color w:val="000000"/>
                <w:sz w:val="20"/>
                <w:szCs w:val="20"/>
                <w:lang w:val="it-IT" w:eastAsia="it-IT"/>
              </w:rPr>
              <w:t xml:space="preserve">               226.248,73</w:t>
            </w:r>
          </w:p>
        </w:tc>
        <w:tc>
          <w:tcPr>
            <w:tcW w:w="1736" w:type="dxa"/>
            <w:tcBorders>
              <w:top w:val="nil"/>
              <w:left w:val="single" w:sz="4" w:space="0" w:color="auto"/>
              <w:bottom w:val="single" w:sz="4" w:space="0" w:color="auto"/>
              <w:right w:val="single" w:sz="4" w:space="0" w:color="auto"/>
            </w:tcBorders>
            <w:vAlign w:val="center"/>
          </w:tcPr>
          <w:p w14:paraId="5F08D020" w14:textId="0EDA657F" w:rsidR="00A6100C" w:rsidRPr="001E0B18" w:rsidRDefault="00A6100C" w:rsidP="00A6100C">
            <w:pPr>
              <w:widowControl/>
              <w:jc w:val="right"/>
              <w:rPr>
                <w:rFonts w:ascii="Calibri" w:hAnsi="Calibri" w:cs="Calibri"/>
                <w:i/>
                <w:iCs/>
                <w:color w:val="000000"/>
                <w:sz w:val="20"/>
                <w:szCs w:val="20"/>
                <w:lang w:val="it-IT" w:eastAsia="it-IT"/>
              </w:rPr>
            </w:pPr>
            <w:r w:rsidRPr="001E0B18">
              <w:rPr>
                <w:rFonts w:ascii="Calibri" w:hAnsi="Calibri" w:cs="Calibri"/>
                <w:i/>
                <w:iCs/>
                <w:color w:val="000000"/>
                <w:sz w:val="20"/>
                <w:szCs w:val="20"/>
                <w:lang w:val="it-IT" w:eastAsia="it-IT"/>
              </w:rPr>
              <w:t xml:space="preserve">               </w:t>
            </w:r>
            <w:r>
              <w:rPr>
                <w:rFonts w:ascii="Calibri" w:hAnsi="Calibri" w:cs="Calibri"/>
                <w:i/>
                <w:iCs/>
                <w:color w:val="000000"/>
                <w:sz w:val="20"/>
                <w:szCs w:val="20"/>
                <w:lang w:val="it-IT" w:eastAsia="it-IT"/>
              </w:rPr>
              <w:t>349.207,18</w:t>
            </w:r>
          </w:p>
        </w:tc>
      </w:tr>
      <w:tr w:rsidR="00A6100C" w:rsidRPr="00D40409" w14:paraId="77AEEA76" w14:textId="77777777" w:rsidTr="00A72E3B">
        <w:trPr>
          <w:trHeight w:val="51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61F91FF0" w14:textId="77777777" w:rsidR="00A6100C" w:rsidRPr="00EB2684" w:rsidRDefault="00A6100C" w:rsidP="00A6100C">
            <w:pPr>
              <w:widowControl/>
              <w:rPr>
                <w:rFonts w:ascii="Calibri" w:hAnsi="Calibri" w:cs="Calibri"/>
                <w:color w:val="000000"/>
                <w:sz w:val="20"/>
                <w:szCs w:val="20"/>
                <w:lang w:val="it-IT" w:eastAsia="it-IT"/>
              </w:rPr>
            </w:pPr>
            <w:r w:rsidRPr="00EB2684">
              <w:rPr>
                <w:rFonts w:ascii="Calibri" w:hAnsi="Calibri" w:cs="Calibri"/>
                <w:color w:val="000000"/>
                <w:sz w:val="20"/>
                <w:szCs w:val="20"/>
                <w:lang w:val="it-IT" w:eastAsia="it-IT"/>
              </w:rPr>
              <w:t xml:space="preserve"> Titolo 2 – Spese conto capitale </w:t>
            </w:r>
          </w:p>
        </w:tc>
        <w:tc>
          <w:tcPr>
            <w:tcW w:w="1843" w:type="dxa"/>
            <w:tcBorders>
              <w:top w:val="nil"/>
              <w:left w:val="nil"/>
              <w:bottom w:val="single" w:sz="4" w:space="0" w:color="auto"/>
              <w:right w:val="single" w:sz="4" w:space="0" w:color="auto"/>
            </w:tcBorders>
            <w:shd w:val="clear" w:color="auto" w:fill="auto"/>
            <w:vAlign w:val="center"/>
            <w:hideMark/>
          </w:tcPr>
          <w:p w14:paraId="2D4B3299" w14:textId="1F05EAE6" w:rsidR="00A6100C" w:rsidRPr="00EB2684" w:rsidRDefault="00A6100C" w:rsidP="00A6100C">
            <w:pPr>
              <w:widowControl/>
              <w:jc w:val="right"/>
              <w:rPr>
                <w:rFonts w:ascii="Calibri" w:hAnsi="Calibri" w:cs="Calibri"/>
                <w:color w:val="000000"/>
                <w:sz w:val="20"/>
                <w:szCs w:val="20"/>
                <w:lang w:val="it-IT" w:eastAsia="it-IT"/>
              </w:rPr>
            </w:pPr>
            <w:r w:rsidRPr="00D40409">
              <w:rPr>
                <w:rFonts w:ascii="Calibri" w:hAnsi="Calibri" w:cs="Calibri"/>
                <w:color w:val="000000"/>
                <w:sz w:val="20"/>
                <w:szCs w:val="20"/>
                <w:lang w:val="it-IT" w:eastAsia="it-IT"/>
              </w:rPr>
              <w:t xml:space="preserve">685.243,17 </w:t>
            </w:r>
          </w:p>
        </w:tc>
        <w:tc>
          <w:tcPr>
            <w:tcW w:w="1789" w:type="dxa"/>
            <w:tcBorders>
              <w:top w:val="single" w:sz="4" w:space="0" w:color="auto"/>
              <w:left w:val="nil"/>
              <w:bottom w:val="single" w:sz="4" w:space="0" w:color="auto"/>
              <w:right w:val="single" w:sz="4" w:space="0" w:color="auto"/>
            </w:tcBorders>
            <w:vAlign w:val="center"/>
          </w:tcPr>
          <w:p w14:paraId="38E0ED73" w14:textId="4D71C120" w:rsidR="00A6100C" w:rsidRPr="00D40409"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560.095,32</w:t>
            </w:r>
          </w:p>
        </w:tc>
        <w:tc>
          <w:tcPr>
            <w:tcW w:w="1736" w:type="dxa"/>
            <w:tcBorders>
              <w:top w:val="nil"/>
              <w:left w:val="single" w:sz="4" w:space="0" w:color="auto"/>
              <w:bottom w:val="single" w:sz="4" w:space="0" w:color="auto"/>
              <w:right w:val="single" w:sz="4" w:space="0" w:color="auto"/>
            </w:tcBorders>
            <w:vAlign w:val="center"/>
          </w:tcPr>
          <w:p w14:paraId="280234C3" w14:textId="2A0C3C4B" w:rsidR="00A6100C" w:rsidRPr="001E0B18" w:rsidRDefault="00A6100C" w:rsidP="00A6100C">
            <w:pPr>
              <w:widowControl/>
              <w:jc w:val="right"/>
              <w:rPr>
                <w:rFonts w:ascii="Calibri" w:hAnsi="Calibri" w:cs="Calibri"/>
                <w:color w:val="000000"/>
                <w:sz w:val="20"/>
                <w:szCs w:val="20"/>
                <w:lang w:val="it-IT" w:eastAsia="it-IT"/>
              </w:rPr>
            </w:pPr>
            <w:r>
              <w:rPr>
                <w:rFonts w:ascii="Calibri" w:hAnsi="Calibri" w:cs="Calibri"/>
                <w:color w:val="000000"/>
                <w:sz w:val="20"/>
                <w:szCs w:val="20"/>
                <w:lang w:val="it-IT" w:eastAsia="it-IT"/>
              </w:rPr>
              <w:t>959.592,92</w:t>
            </w:r>
          </w:p>
        </w:tc>
      </w:tr>
      <w:tr w:rsidR="00A6100C" w:rsidRPr="00D40409" w14:paraId="69F1D28B" w14:textId="77777777" w:rsidTr="00A72E3B">
        <w:trPr>
          <w:trHeight w:val="51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0C65B7F7" w14:textId="77777777" w:rsidR="00A6100C" w:rsidRPr="00EB2684" w:rsidRDefault="00A6100C" w:rsidP="00A6100C">
            <w:pPr>
              <w:widowControl/>
              <w:rPr>
                <w:rFonts w:ascii="Calibri" w:hAnsi="Calibri" w:cs="Calibri"/>
                <w:i/>
                <w:iCs/>
                <w:color w:val="000000"/>
                <w:sz w:val="20"/>
                <w:szCs w:val="20"/>
                <w:lang w:val="it-IT" w:eastAsia="it-IT"/>
              </w:rPr>
            </w:pPr>
            <w:r w:rsidRPr="00EB2684">
              <w:rPr>
                <w:rFonts w:ascii="Calibri" w:hAnsi="Calibri" w:cs="Calibri"/>
                <w:i/>
                <w:iCs/>
                <w:color w:val="000000"/>
                <w:sz w:val="20"/>
                <w:szCs w:val="20"/>
                <w:lang w:val="it-IT" w:eastAsia="it-IT"/>
              </w:rPr>
              <w:t xml:space="preserve"> Fondo pluriennale vincolato in c/capitale </w:t>
            </w:r>
          </w:p>
        </w:tc>
        <w:tc>
          <w:tcPr>
            <w:tcW w:w="1843" w:type="dxa"/>
            <w:tcBorders>
              <w:top w:val="nil"/>
              <w:left w:val="nil"/>
              <w:bottom w:val="single" w:sz="4" w:space="0" w:color="auto"/>
              <w:right w:val="single" w:sz="4" w:space="0" w:color="auto"/>
            </w:tcBorders>
            <w:shd w:val="clear" w:color="auto" w:fill="auto"/>
            <w:vAlign w:val="center"/>
            <w:hideMark/>
          </w:tcPr>
          <w:p w14:paraId="354F4564" w14:textId="59DE495D" w:rsidR="00A6100C" w:rsidRPr="00EB2684" w:rsidRDefault="00A6100C" w:rsidP="00A6100C">
            <w:pPr>
              <w:widowControl/>
              <w:jc w:val="right"/>
              <w:rPr>
                <w:rFonts w:ascii="Calibri" w:hAnsi="Calibri" w:cs="Calibri"/>
                <w:i/>
                <w:iCs/>
                <w:color w:val="000000"/>
                <w:sz w:val="20"/>
                <w:szCs w:val="20"/>
                <w:lang w:val="it-IT" w:eastAsia="it-IT"/>
              </w:rPr>
            </w:pPr>
            <w:r>
              <w:rPr>
                <w:rFonts w:ascii="Calibri" w:hAnsi="Calibri" w:cs="Calibri"/>
                <w:i/>
                <w:iCs/>
                <w:color w:val="000000"/>
                <w:sz w:val="20"/>
                <w:szCs w:val="20"/>
                <w:lang w:val="it-IT" w:eastAsia="it-IT"/>
              </w:rPr>
              <w:t xml:space="preserve">               </w:t>
            </w:r>
            <w:r w:rsidRPr="00D40409">
              <w:rPr>
                <w:rFonts w:ascii="Calibri" w:hAnsi="Calibri" w:cs="Calibri"/>
                <w:i/>
                <w:iCs/>
                <w:color w:val="000000"/>
                <w:sz w:val="20"/>
                <w:szCs w:val="20"/>
                <w:lang w:val="it-IT" w:eastAsia="it-IT"/>
              </w:rPr>
              <w:t>503.509,21</w:t>
            </w:r>
          </w:p>
        </w:tc>
        <w:tc>
          <w:tcPr>
            <w:tcW w:w="1789" w:type="dxa"/>
            <w:tcBorders>
              <w:top w:val="single" w:sz="4" w:space="0" w:color="auto"/>
              <w:left w:val="nil"/>
              <w:bottom w:val="single" w:sz="4" w:space="0" w:color="auto"/>
              <w:right w:val="single" w:sz="4" w:space="0" w:color="auto"/>
            </w:tcBorders>
            <w:vAlign w:val="center"/>
          </w:tcPr>
          <w:p w14:paraId="3D25CBD2" w14:textId="12A604D5" w:rsidR="00A6100C" w:rsidRPr="00D40409" w:rsidRDefault="00A6100C" w:rsidP="00A6100C">
            <w:pPr>
              <w:widowControl/>
              <w:jc w:val="right"/>
              <w:rPr>
                <w:rFonts w:ascii="Calibri" w:hAnsi="Calibri" w:cs="Calibri"/>
                <w:i/>
                <w:iCs/>
                <w:color w:val="000000"/>
                <w:sz w:val="20"/>
                <w:szCs w:val="20"/>
                <w:lang w:val="it-IT" w:eastAsia="it-IT"/>
              </w:rPr>
            </w:pPr>
            <w:r w:rsidRPr="001E0B18">
              <w:rPr>
                <w:rFonts w:ascii="Calibri" w:hAnsi="Calibri" w:cs="Calibri"/>
                <w:i/>
                <w:iCs/>
                <w:color w:val="000000"/>
                <w:sz w:val="20"/>
                <w:szCs w:val="20"/>
                <w:lang w:val="it-IT" w:eastAsia="it-IT"/>
              </w:rPr>
              <w:t xml:space="preserve">               985.028,84</w:t>
            </w:r>
          </w:p>
        </w:tc>
        <w:tc>
          <w:tcPr>
            <w:tcW w:w="1736" w:type="dxa"/>
            <w:tcBorders>
              <w:top w:val="nil"/>
              <w:left w:val="single" w:sz="4" w:space="0" w:color="auto"/>
              <w:bottom w:val="single" w:sz="4" w:space="0" w:color="auto"/>
              <w:right w:val="single" w:sz="4" w:space="0" w:color="auto"/>
            </w:tcBorders>
            <w:vAlign w:val="center"/>
          </w:tcPr>
          <w:p w14:paraId="6E08FD7F" w14:textId="0E044446" w:rsidR="00A6100C" w:rsidRPr="001E0B18" w:rsidRDefault="00A6100C" w:rsidP="00A6100C">
            <w:pPr>
              <w:widowControl/>
              <w:jc w:val="right"/>
              <w:rPr>
                <w:rFonts w:ascii="Calibri" w:hAnsi="Calibri" w:cs="Calibri"/>
                <w:i/>
                <w:iCs/>
                <w:color w:val="000000"/>
                <w:sz w:val="20"/>
                <w:szCs w:val="20"/>
                <w:lang w:val="it-IT" w:eastAsia="it-IT"/>
              </w:rPr>
            </w:pPr>
            <w:r w:rsidRPr="001E0B18">
              <w:rPr>
                <w:rFonts w:ascii="Calibri" w:hAnsi="Calibri" w:cs="Calibri"/>
                <w:i/>
                <w:iCs/>
                <w:color w:val="000000"/>
                <w:sz w:val="20"/>
                <w:szCs w:val="20"/>
                <w:lang w:val="it-IT" w:eastAsia="it-IT"/>
              </w:rPr>
              <w:t xml:space="preserve">               </w:t>
            </w:r>
            <w:r>
              <w:rPr>
                <w:rFonts w:ascii="Calibri" w:hAnsi="Calibri" w:cs="Calibri"/>
                <w:i/>
                <w:iCs/>
                <w:color w:val="000000"/>
                <w:sz w:val="20"/>
                <w:szCs w:val="20"/>
                <w:lang w:val="it-IT" w:eastAsia="it-IT"/>
              </w:rPr>
              <w:t>801.486,76</w:t>
            </w:r>
          </w:p>
        </w:tc>
      </w:tr>
      <w:tr w:rsidR="00A6100C" w:rsidRPr="00EB2684" w14:paraId="6015AFC8" w14:textId="77777777" w:rsidTr="00A72E3B">
        <w:trPr>
          <w:trHeight w:val="554"/>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D26FD6D" w14:textId="77777777" w:rsidR="00A6100C" w:rsidRPr="00EB2684" w:rsidRDefault="00A6100C" w:rsidP="00A6100C">
            <w:pPr>
              <w:widowControl/>
              <w:rPr>
                <w:rFonts w:ascii="Calibri" w:hAnsi="Calibri" w:cs="Calibri"/>
                <w:color w:val="000000"/>
                <w:sz w:val="20"/>
                <w:szCs w:val="20"/>
                <w:lang w:val="it-IT" w:eastAsia="it-IT"/>
              </w:rPr>
            </w:pPr>
            <w:r w:rsidRPr="00EB2684">
              <w:rPr>
                <w:rFonts w:ascii="Calibri" w:hAnsi="Calibri" w:cs="Calibri"/>
                <w:color w:val="000000"/>
                <w:sz w:val="20"/>
                <w:szCs w:val="20"/>
                <w:lang w:val="it-IT" w:eastAsia="it-IT"/>
              </w:rPr>
              <w:t xml:space="preserve"> Titolo 3 – Spese per incremento di attività finanziarie </w:t>
            </w:r>
          </w:p>
        </w:tc>
        <w:tc>
          <w:tcPr>
            <w:tcW w:w="1843" w:type="dxa"/>
            <w:tcBorders>
              <w:top w:val="nil"/>
              <w:left w:val="nil"/>
              <w:bottom w:val="single" w:sz="4" w:space="0" w:color="auto"/>
              <w:right w:val="single" w:sz="4" w:space="0" w:color="auto"/>
            </w:tcBorders>
            <w:shd w:val="clear" w:color="auto" w:fill="auto"/>
            <w:vAlign w:val="center"/>
            <w:hideMark/>
          </w:tcPr>
          <w:p w14:paraId="5BD5441E" w14:textId="4AB6F225" w:rsidR="00A6100C" w:rsidRPr="00EB2684" w:rsidRDefault="00A6100C" w:rsidP="00A6100C">
            <w:pPr>
              <w:widowControl/>
              <w:jc w:val="right"/>
              <w:rPr>
                <w:rFonts w:ascii="Calibri" w:hAnsi="Calibri" w:cs="Calibri"/>
                <w:color w:val="000000"/>
                <w:sz w:val="20"/>
                <w:szCs w:val="20"/>
                <w:lang w:val="it-IT" w:eastAsia="it-IT"/>
              </w:rPr>
            </w:pPr>
            <w:r>
              <w:rPr>
                <w:rFonts w:ascii="Calibri" w:hAnsi="Calibri" w:cs="Calibri"/>
                <w:color w:val="000000"/>
                <w:sz w:val="20"/>
                <w:szCs w:val="20"/>
                <w:lang w:val="it-IT" w:eastAsia="it-IT"/>
              </w:rPr>
              <w:t>-</w:t>
            </w:r>
            <w:r w:rsidRPr="009E4F20">
              <w:rPr>
                <w:rFonts w:ascii="Calibri" w:hAnsi="Calibri" w:cs="Calibri"/>
                <w:color w:val="000000"/>
                <w:sz w:val="20"/>
                <w:szCs w:val="20"/>
                <w:lang w:val="it-IT" w:eastAsia="it-IT"/>
              </w:rPr>
              <w:t xml:space="preserve">   </w:t>
            </w:r>
          </w:p>
        </w:tc>
        <w:tc>
          <w:tcPr>
            <w:tcW w:w="1789" w:type="dxa"/>
            <w:tcBorders>
              <w:top w:val="single" w:sz="4" w:space="0" w:color="auto"/>
              <w:left w:val="nil"/>
              <w:bottom w:val="single" w:sz="4" w:space="0" w:color="auto"/>
              <w:right w:val="single" w:sz="4" w:space="0" w:color="auto"/>
            </w:tcBorders>
            <w:vAlign w:val="center"/>
          </w:tcPr>
          <w:p w14:paraId="1FA3271D" w14:textId="7479CA2B" w:rsidR="00A6100C" w:rsidRPr="009E4F20"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w:t>
            </w:r>
          </w:p>
        </w:tc>
        <w:tc>
          <w:tcPr>
            <w:tcW w:w="1736" w:type="dxa"/>
            <w:tcBorders>
              <w:top w:val="nil"/>
              <w:left w:val="single" w:sz="4" w:space="0" w:color="auto"/>
              <w:bottom w:val="single" w:sz="4" w:space="0" w:color="auto"/>
              <w:right w:val="single" w:sz="4" w:space="0" w:color="auto"/>
            </w:tcBorders>
            <w:vAlign w:val="center"/>
          </w:tcPr>
          <w:p w14:paraId="512052CF" w14:textId="77777777" w:rsidR="00A6100C" w:rsidRPr="001E0B18"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w:t>
            </w:r>
          </w:p>
        </w:tc>
      </w:tr>
      <w:tr w:rsidR="00A6100C" w:rsidRPr="00EB2684" w14:paraId="1C4C50D8" w14:textId="77777777" w:rsidTr="00A72E3B">
        <w:trPr>
          <w:trHeight w:val="51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3B056AAA" w14:textId="77777777" w:rsidR="00A6100C" w:rsidRPr="00EB2684" w:rsidRDefault="00A6100C" w:rsidP="00A6100C">
            <w:pPr>
              <w:widowControl/>
              <w:rPr>
                <w:rFonts w:ascii="Calibri" w:hAnsi="Calibri" w:cs="Calibri"/>
                <w:color w:val="000000"/>
                <w:sz w:val="20"/>
                <w:szCs w:val="20"/>
                <w:lang w:val="it-IT" w:eastAsia="it-IT"/>
              </w:rPr>
            </w:pPr>
            <w:r w:rsidRPr="00EB2684">
              <w:rPr>
                <w:rFonts w:ascii="Calibri" w:hAnsi="Calibri" w:cs="Calibri"/>
                <w:color w:val="000000"/>
                <w:sz w:val="20"/>
                <w:szCs w:val="20"/>
                <w:lang w:val="it-IT" w:eastAsia="it-IT"/>
              </w:rPr>
              <w:t xml:space="preserve"> Titolo 4 – Rimborso di prestiti </w:t>
            </w:r>
          </w:p>
        </w:tc>
        <w:tc>
          <w:tcPr>
            <w:tcW w:w="1843" w:type="dxa"/>
            <w:tcBorders>
              <w:top w:val="nil"/>
              <w:left w:val="nil"/>
              <w:bottom w:val="single" w:sz="4" w:space="0" w:color="auto"/>
              <w:right w:val="single" w:sz="4" w:space="0" w:color="auto"/>
            </w:tcBorders>
            <w:shd w:val="clear" w:color="auto" w:fill="auto"/>
            <w:vAlign w:val="center"/>
            <w:hideMark/>
          </w:tcPr>
          <w:p w14:paraId="59D9E1E2" w14:textId="68764F61" w:rsidR="00A6100C" w:rsidRPr="00EB2684" w:rsidRDefault="00A6100C" w:rsidP="00A6100C">
            <w:pPr>
              <w:widowControl/>
              <w:jc w:val="right"/>
              <w:rPr>
                <w:rFonts w:ascii="Calibri" w:hAnsi="Calibri" w:cs="Calibri"/>
                <w:color w:val="000000"/>
                <w:sz w:val="20"/>
                <w:szCs w:val="20"/>
                <w:lang w:val="it-IT" w:eastAsia="it-IT"/>
              </w:rPr>
            </w:pPr>
            <w:r>
              <w:rPr>
                <w:rFonts w:ascii="Calibri" w:hAnsi="Calibri" w:cs="Calibri"/>
                <w:color w:val="000000"/>
                <w:sz w:val="20"/>
                <w:szCs w:val="20"/>
                <w:lang w:val="it-IT" w:eastAsia="it-IT"/>
              </w:rPr>
              <w:t xml:space="preserve">              </w:t>
            </w:r>
            <w:r w:rsidRPr="009E4F20">
              <w:rPr>
                <w:rFonts w:ascii="Calibri" w:hAnsi="Calibri" w:cs="Calibri"/>
                <w:color w:val="000000"/>
                <w:sz w:val="20"/>
                <w:szCs w:val="20"/>
                <w:lang w:val="it-IT" w:eastAsia="it-IT"/>
              </w:rPr>
              <w:t>483.329,45</w:t>
            </w:r>
          </w:p>
        </w:tc>
        <w:tc>
          <w:tcPr>
            <w:tcW w:w="1789" w:type="dxa"/>
            <w:tcBorders>
              <w:top w:val="single" w:sz="4" w:space="0" w:color="auto"/>
              <w:left w:val="nil"/>
              <w:bottom w:val="single" w:sz="4" w:space="0" w:color="auto"/>
              <w:right w:val="single" w:sz="4" w:space="0" w:color="auto"/>
            </w:tcBorders>
            <w:vAlign w:val="center"/>
          </w:tcPr>
          <w:p w14:paraId="16BB8B0C" w14:textId="55DCED0E" w:rsidR="00A6100C" w:rsidRPr="009E4F20"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519.766,22</w:t>
            </w:r>
          </w:p>
        </w:tc>
        <w:tc>
          <w:tcPr>
            <w:tcW w:w="1736" w:type="dxa"/>
            <w:tcBorders>
              <w:top w:val="nil"/>
              <w:left w:val="single" w:sz="4" w:space="0" w:color="auto"/>
              <w:bottom w:val="single" w:sz="4" w:space="0" w:color="auto"/>
              <w:right w:val="single" w:sz="4" w:space="0" w:color="auto"/>
            </w:tcBorders>
            <w:vAlign w:val="center"/>
          </w:tcPr>
          <w:p w14:paraId="33D20D13" w14:textId="04ED73A9" w:rsidR="00A6100C" w:rsidRPr="001E0B18"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492.843,59</w:t>
            </w:r>
          </w:p>
        </w:tc>
      </w:tr>
      <w:tr w:rsidR="00A6100C" w:rsidRPr="00EB2684" w14:paraId="20FA485D" w14:textId="77777777" w:rsidTr="00A72E3B">
        <w:trPr>
          <w:trHeight w:val="542"/>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36C63820" w14:textId="77777777" w:rsidR="00A6100C" w:rsidRPr="00EB2684" w:rsidRDefault="00A6100C" w:rsidP="00A6100C">
            <w:pPr>
              <w:widowControl/>
              <w:rPr>
                <w:rFonts w:ascii="Calibri" w:hAnsi="Calibri" w:cs="Calibri"/>
                <w:color w:val="000000"/>
                <w:sz w:val="20"/>
                <w:szCs w:val="20"/>
                <w:lang w:val="it-IT" w:eastAsia="it-IT"/>
              </w:rPr>
            </w:pPr>
            <w:r w:rsidRPr="00EB2684">
              <w:rPr>
                <w:rFonts w:ascii="Calibri" w:hAnsi="Calibri" w:cs="Calibri"/>
                <w:color w:val="000000"/>
                <w:sz w:val="20"/>
                <w:szCs w:val="20"/>
                <w:lang w:val="it-IT" w:eastAsia="it-IT"/>
              </w:rPr>
              <w:t xml:space="preserve"> Titolo 5 – Chiusura anticipazioni da istituto tesoriere/cassiere </w:t>
            </w:r>
          </w:p>
        </w:tc>
        <w:tc>
          <w:tcPr>
            <w:tcW w:w="1843" w:type="dxa"/>
            <w:tcBorders>
              <w:top w:val="nil"/>
              <w:left w:val="nil"/>
              <w:bottom w:val="single" w:sz="4" w:space="0" w:color="auto"/>
              <w:right w:val="single" w:sz="4" w:space="0" w:color="auto"/>
            </w:tcBorders>
            <w:shd w:val="clear" w:color="auto" w:fill="auto"/>
            <w:vAlign w:val="center"/>
            <w:hideMark/>
          </w:tcPr>
          <w:p w14:paraId="6D63EC4E" w14:textId="7F135F1D" w:rsidR="00A6100C" w:rsidRPr="00EB2684" w:rsidRDefault="00A6100C" w:rsidP="00A6100C">
            <w:pPr>
              <w:widowControl/>
              <w:jc w:val="right"/>
              <w:rPr>
                <w:rFonts w:ascii="Calibri" w:hAnsi="Calibri" w:cs="Calibri"/>
                <w:color w:val="000000"/>
                <w:sz w:val="20"/>
                <w:szCs w:val="20"/>
                <w:lang w:val="it-IT" w:eastAsia="it-IT"/>
              </w:rPr>
            </w:pPr>
            <w:r w:rsidRPr="00E2608F">
              <w:rPr>
                <w:rFonts w:ascii="Calibri" w:hAnsi="Calibri" w:cs="Calibri"/>
                <w:color w:val="000000"/>
                <w:sz w:val="20"/>
                <w:szCs w:val="20"/>
                <w:lang w:val="it-IT" w:eastAsia="it-IT"/>
              </w:rPr>
              <w:t xml:space="preserve">                                          -   </w:t>
            </w:r>
          </w:p>
        </w:tc>
        <w:tc>
          <w:tcPr>
            <w:tcW w:w="1789" w:type="dxa"/>
            <w:tcBorders>
              <w:top w:val="single" w:sz="4" w:space="0" w:color="auto"/>
              <w:left w:val="nil"/>
              <w:bottom w:val="single" w:sz="4" w:space="0" w:color="auto"/>
              <w:right w:val="single" w:sz="4" w:space="0" w:color="auto"/>
            </w:tcBorders>
            <w:vAlign w:val="center"/>
          </w:tcPr>
          <w:p w14:paraId="2D6D4D85" w14:textId="75778F14" w:rsidR="00A6100C" w:rsidRPr="00E2608F"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   </w:t>
            </w:r>
          </w:p>
        </w:tc>
        <w:tc>
          <w:tcPr>
            <w:tcW w:w="1736" w:type="dxa"/>
            <w:tcBorders>
              <w:top w:val="nil"/>
              <w:left w:val="single" w:sz="4" w:space="0" w:color="auto"/>
              <w:bottom w:val="single" w:sz="4" w:space="0" w:color="auto"/>
              <w:right w:val="single" w:sz="4" w:space="0" w:color="auto"/>
            </w:tcBorders>
            <w:vAlign w:val="center"/>
          </w:tcPr>
          <w:p w14:paraId="5543B16B" w14:textId="77777777" w:rsidR="00A6100C" w:rsidRPr="001E0B18"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   </w:t>
            </w:r>
          </w:p>
        </w:tc>
      </w:tr>
      <w:tr w:rsidR="00A6100C" w:rsidRPr="00EB2684" w14:paraId="4F23C4B7" w14:textId="77777777" w:rsidTr="00A72E3B">
        <w:trPr>
          <w:trHeight w:val="51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3CB6E03E" w14:textId="77777777" w:rsidR="00A6100C" w:rsidRPr="00EB2684" w:rsidRDefault="00A6100C" w:rsidP="00A6100C">
            <w:pPr>
              <w:widowControl/>
              <w:rPr>
                <w:rFonts w:ascii="Calibri" w:hAnsi="Calibri" w:cs="Calibri"/>
                <w:color w:val="000000"/>
                <w:sz w:val="20"/>
                <w:szCs w:val="20"/>
                <w:lang w:val="it-IT" w:eastAsia="it-IT"/>
              </w:rPr>
            </w:pPr>
            <w:r w:rsidRPr="00EB2684">
              <w:rPr>
                <w:rFonts w:ascii="Calibri" w:hAnsi="Calibri" w:cs="Calibri"/>
                <w:color w:val="000000"/>
                <w:sz w:val="20"/>
                <w:szCs w:val="20"/>
                <w:lang w:val="it-IT" w:eastAsia="it-IT"/>
              </w:rPr>
              <w:t xml:space="preserve"> Titolo 7 – Spese per conto terzi e partite di giro </w:t>
            </w:r>
          </w:p>
        </w:tc>
        <w:tc>
          <w:tcPr>
            <w:tcW w:w="1843" w:type="dxa"/>
            <w:tcBorders>
              <w:top w:val="nil"/>
              <w:left w:val="nil"/>
              <w:bottom w:val="single" w:sz="4" w:space="0" w:color="auto"/>
              <w:right w:val="single" w:sz="4" w:space="0" w:color="auto"/>
            </w:tcBorders>
            <w:shd w:val="clear" w:color="auto" w:fill="auto"/>
            <w:vAlign w:val="center"/>
            <w:hideMark/>
          </w:tcPr>
          <w:p w14:paraId="4EC576CD" w14:textId="01238CCB" w:rsidR="00A6100C" w:rsidRPr="00EB2684" w:rsidRDefault="00A6100C" w:rsidP="00A6100C">
            <w:pPr>
              <w:widowControl/>
              <w:jc w:val="right"/>
              <w:rPr>
                <w:rFonts w:ascii="Calibri" w:hAnsi="Calibri" w:cs="Calibri"/>
                <w:color w:val="000000"/>
                <w:sz w:val="20"/>
                <w:szCs w:val="20"/>
                <w:lang w:val="it-IT" w:eastAsia="it-IT"/>
              </w:rPr>
            </w:pPr>
            <w:r w:rsidRPr="00E2608F">
              <w:rPr>
                <w:rFonts w:ascii="Calibri" w:hAnsi="Calibri" w:cs="Calibri"/>
                <w:color w:val="000000"/>
                <w:sz w:val="20"/>
                <w:szCs w:val="20"/>
                <w:lang w:val="it-IT" w:eastAsia="it-IT"/>
              </w:rPr>
              <w:t xml:space="preserve">                        733.547,04</w:t>
            </w:r>
          </w:p>
        </w:tc>
        <w:tc>
          <w:tcPr>
            <w:tcW w:w="1789" w:type="dxa"/>
            <w:tcBorders>
              <w:top w:val="single" w:sz="4" w:space="0" w:color="auto"/>
              <w:left w:val="nil"/>
              <w:bottom w:val="single" w:sz="4" w:space="0" w:color="auto"/>
              <w:right w:val="single" w:sz="4" w:space="0" w:color="auto"/>
            </w:tcBorders>
            <w:vAlign w:val="center"/>
          </w:tcPr>
          <w:p w14:paraId="086B6CDE" w14:textId="7945185E" w:rsidR="00A6100C" w:rsidRPr="00E2608F"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668.235,01</w:t>
            </w:r>
          </w:p>
        </w:tc>
        <w:tc>
          <w:tcPr>
            <w:tcW w:w="1736" w:type="dxa"/>
            <w:tcBorders>
              <w:top w:val="nil"/>
              <w:left w:val="single" w:sz="4" w:space="0" w:color="auto"/>
              <w:bottom w:val="single" w:sz="4" w:space="0" w:color="auto"/>
              <w:right w:val="single" w:sz="4" w:space="0" w:color="auto"/>
            </w:tcBorders>
            <w:vAlign w:val="center"/>
          </w:tcPr>
          <w:p w14:paraId="1C3C44B0" w14:textId="134EB301" w:rsidR="00A6100C" w:rsidRPr="001E0B18" w:rsidRDefault="00A6100C" w:rsidP="00A6100C">
            <w:pPr>
              <w:widowControl/>
              <w:jc w:val="right"/>
              <w:rPr>
                <w:rFonts w:ascii="Calibri" w:hAnsi="Calibri" w:cs="Calibri"/>
                <w:color w:val="000000"/>
                <w:sz w:val="20"/>
                <w:szCs w:val="20"/>
                <w:lang w:val="it-IT" w:eastAsia="it-IT"/>
              </w:rPr>
            </w:pPr>
            <w:r w:rsidRPr="001E0B18">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557.646,16</w:t>
            </w:r>
          </w:p>
        </w:tc>
      </w:tr>
      <w:tr w:rsidR="00A6100C" w:rsidRPr="000137B5" w14:paraId="2D980182" w14:textId="77777777" w:rsidTr="00A72E3B">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2A3E83D6" w14:textId="77777777" w:rsidR="00A6100C" w:rsidRPr="00EB2684" w:rsidRDefault="00A6100C" w:rsidP="00A6100C">
            <w:pPr>
              <w:widowControl/>
              <w:rPr>
                <w:rFonts w:ascii="Calibri" w:hAnsi="Calibri" w:cs="Calibri"/>
                <w:b/>
                <w:bCs/>
                <w:color w:val="000000"/>
                <w:sz w:val="20"/>
                <w:szCs w:val="20"/>
                <w:lang w:val="it-IT" w:eastAsia="it-IT"/>
              </w:rPr>
            </w:pPr>
            <w:r w:rsidRPr="00EB2684">
              <w:rPr>
                <w:rFonts w:ascii="Calibri" w:hAnsi="Calibri" w:cs="Calibri"/>
                <w:b/>
                <w:bCs/>
                <w:color w:val="000000"/>
                <w:sz w:val="20"/>
                <w:szCs w:val="20"/>
                <w:lang w:val="it-IT" w:eastAsia="it-IT"/>
              </w:rPr>
              <w:t xml:space="preserve"> TOTALE DELLE SPESE </w:t>
            </w:r>
          </w:p>
        </w:tc>
        <w:tc>
          <w:tcPr>
            <w:tcW w:w="1843" w:type="dxa"/>
            <w:tcBorders>
              <w:top w:val="nil"/>
              <w:left w:val="nil"/>
              <w:bottom w:val="single" w:sz="4" w:space="0" w:color="auto"/>
              <w:right w:val="single" w:sz="4" w:space="0" w:color="auto"/>
            </w:tcBorders>
            <w:shd w:val="clear" w:color="auto" w:fill="auto"/>
            <w:vAlign w:val="center"/>
            <w:hideMark/>
          </w:tcPr>
          <w:p w14:paraId="3B547D0A" w14:textId="184785D0" w:rsidR="00A6100C" w:rsidRPr="00EB2684" w:rsidRDefault="00A6100C" w:rsidP="00A6100C">
            <w:pPr>
              <w:widowControl/>
              <w:jc w:val="right"/>
              <w:rPr>
                <w:rFonts w:ascii="Calibri" w:hAnsi="Calibri" w:cs="Calibri"/>
                <w:b/>
                <w:bCs/>
                <w:color w:val="000000"/>
                <w:sz w:val="20"/>
                <w:szCs w:val="20"/>
                <w:lang w:val="it-IT" w:eastAsia="it-IT"/>
              </w:rPr>
            </w:pPr>
            <w:r w:rsidRPr="00E2608F">
              <w:rPr>
                <w:rFonts w:ascii="Calibri" w:hAnsi="Calibri" w:cs="Calibri"/>
                <w:b/>
                <w:bCs/>
                <w:color w:val="000000"/>
                <w:sz w:val="20"/>
                <w:szCs w:val="20"/>
                <w:lang w:val="it-IT" w:eastAsia="it-IT"/>
              </w:rPr>
              <w:t xml:space="preserve">                     7.539.993,37</w:t>
            </w:r>
          </w:p>
        </w:tc>
        <w:tc>
          <w:tcPr>
            <w:tcW w:w="1789" w:type="dxa"/>
            <w:tcBorders>
              <w:top w:val="single" w:sz="4" w:space="0" w:color="auto"/>
              <w:left w:val="nil"/>
              <w:bottom w:val="single" w:sz="4" w:space="0" w:color="auto"/>
              <w:right w:val="single" w:sz="4" w:space="0" w:color="auto"/>
            </w:tcBorders>
            <w:vAlign w:val="center"/>
          </w:tcPr>
          <w:p w14:paraId="334DA95F" w14:textId="14CA08CF" w:rsidR="00A6100C" w:rsidRPr="00E2608F" w:rsidRDefault="00A6100C" w:rsidP="00A6100C">
            <w:pPr>
              <w:widowControl/>
              <w:jc w:val="right"/>
              <w:rPr>
                <w:rFonts w:ascii="Calibri" w:hAnsi="Calibri" w:cs="Calibri"/>
                <w:b/>
                <w:bCs/>
                <w:color w:val="000000"/>
                <w:sz w:val="20"/>
                <w:szCs w:val="20"/>
                <w:lang w:val="it-IT" w:eastAsia="it-IT"/>
              </w:rPr>
            </w:pPr>
            <w:r w:rsidRPr="001E0B18">
              <w:rPr>
                <w:rFonts w:ascii="Calibri" w:hAnsi="Calibri" w:cs="Calibri"/>
                <w:b/>
                <w:bCs/>
                <w:color w:val="000000"/>
                <w:sz w:val="20"/>
                <w:szCs w:val="20"/>
                <w:lang w:val="it-IT" w:eastAsia="it-IT"/>
              </w:rPr>
              <w:t xml:space="preserve">                     7.868.488,38</w:t>
            </w:r>
          </w:p>
        </w:tc>
        <w:tc>
          <w:tcPr>
            <w:tcW w:w="1736" w:type="dxa"/>
            <w:tcBorders>
              <w:top w:val="nil"/>
              <w:left w:val="single" w:sz="4" w:space="0" w:color="auto"/>
              <w:bottom w:val="single" w:sz="4" w:space="0" w:color="auto"/>
              <w:right w:val="single" w:sz="4" w:space="0" w:color="auto"/>
            </w:tcBorders>
            <w:vAlign w:val="center"/>
          </w:tcPr>
          <w:p w14:paraId="456778F4" w14:textId="039CF7BC" w:rsidR="00A6100C" w:rsidRPr="001E0B18" w:rsidRDefault="00A6100C" w:rsidP="00A6100C">
            <w:pPr>
              <w:widowControl/>
              <w:jc w:val="right"/>
              <w:rPr>
                <w:rFonts w:ascii="Calibri" w:hAnsi="Calibri" w:cs="Calibri"/>
                <w:b/>
                <w:bCs/>
                <w:color w:val="000000"/>
                <w:sz w:val="20"/>
                <w:szCs w:val="20"/>
                <w:lang w:val="it-IT" w:eastAsia="it-IT"/>
              </w:rPr>
            </w:pPr>
            <w:r w:rsidRPr="001E0B18">
              <w:rPr>
                <w:rFonts w:ascii="Calibri" w:hAnsi="Calibri" w:cs="Calibri"/>
                <w:b/>
                <w:bCs/>
                <w:color w:val="000000"/>
                <w:sz w:val="20"/>
                <w:szCs w:val="20"/>
                <w:lang w:val="it-IT" w:eastAsia="it-IT"/>
              </w:rPr>
              <w:t xml:space="preserve">                     7.</w:t>
            </w:r>
            <w:r>
              <w:rPr>
                <w:rFonts w:ascii="Calibri" w:hAnsi="Calibri" w:cs="Calibri"/>
                <w:b/>
                <w:bCs/>
                <w:color w:val="000000"/>
                <w:sz w:val="20"/>
                <w:szCs w:val="20"/>
                <w:lang w:val="it-IT" w:eastAsia="it-IT"/>
              </w:rPr>
              <w:t>970.703,80</w:t>
            </w:r>
          </w:p>
        </w:tc>
      </w:tr>
    </w:tbl>
    <w:p w14:paraId="3B7E9C0A" w14:textId="77777777" w:rsidR="000F0E11" w:rsidRDefault="000F0E11" w:rsidP="00512920">
      <w:pPr>
        <w:ind w:left="1063" w:right="986"/>
        <w:jc w:val="center"/>
        <w:rPr>
          <w:i/>
          <w:sz w:val="24"/>
          <w:lang w:val="it-IT"/>
        </w:rPr>
      </w:pPr>
    </w:p>
    <w:p w14:paraId="0334EDE0" w14:textId="77777777" w:rsidR="000F0E11" w:rsidRDefault="000F0E11" w:rsidP="00512920">
      <w:pPr>
        <w:ind w:left="1063" w:right="986"/>
        <w:jc w:val="center"/>
        <w:rPr>
          <w:i/>
          <w:sz w:val="24"/>
          <w:lang w:val="it-IT"/>
        </w:rPr>
      </w:pPr>
    </w:p>
    <w:p w14:paraId="4122E252" w14:textId="77777777" w:rsidR="000F0E11" w:rsidRPr="005C46E7" w:rsidRDefault="000F0E11" w:rsidP="00512920">
      <w:pPr>
        <w:pStyle w:val="Titolo2"/>
        <w:ind w:left="1061" w:right="986"/>
        <w:jc w:val="center"/>
        <w:rPr>
          <w:lang w:val="it-IT"/>
        </w:rPr>
      </w:pPr>
      <w:r w:rsidRPr="005C46E7">
        <w:rPr>
          <w:lang w:val="it-IT"/>
        </w:rPr>
        <w:t>ANDAMENTO DELLE USCITE</w:t>
      </w:r>
    </w:p>
    <w:p w14:paraId="72514618" w14:textId="77777777" w:rsidR="000F0E11" w:rsidRPr="005C46E7" w:rsidRDefault="000F0E11" w:rsidP="00512920">
      <w:pPr>
        <w:pStyle w:val="Corpotesto"/>
        <w:rPr>
          <w:b/>
          <w:lang w:val="it-IT"/>
        </w:rPr>
      </w:pPr>
    </w:p>
    <w:p w14:paraId="32FAEC8C" w14:textId="3BEE705F" w:rsidR="00461DD1" w:rsidRDefault="000F0E11" w:rsidP="00860C90">
      <w:pPr>
        <w:pStyle w:val="Corpotesto"/>
        <w:ind w:right="27"/>
        <w:jc w:val="both"/>
        <w:rPr>
          <w:lang w:val="it-IT"/>
        </w:rPr>
      </w:pPr>
      <w:r w:rsidRPr="005C46E7">
        <w:rPr>
          <w:lang w:val="it-IT"/>
        </w:rPr>
        <w:t>L</w:t>
      </w:r>
      <w:r w:rsidR="00461DD1">
        <w:rPr>
          <w:lang w:val="it-IT"/>
        </w:rPr>
        <w:t>a spesa impegnata nell’anno 20</w:t>
      </w:r>
      <w:r w:rsidR="00216A03">
        <w:rPr>
          <w:lang w:val="it-IT"/>
        </w:rPr>
        <w:t>20</w:t>
      </w:r>
      <w:r w:rsidR="00461DD1">
        <w:rPr>
          <w:lang w:val="it-IT"/>
        </w:rPr>
        <w:t xml:space="preserve"> suddivisa per missioni è così rappresentata:</w:t>
      </w:r>
    </w:p>
    <w:p w14:paraId="5F518B01" w14:textId="77777777" w:rsidR="003560C3" w:rsidRDefault="003560C3" w:rsidP="00512920">
      <w:pPr>
        <w:ind w:left="1061" w:right="986"/>
        <w:jc w:val="center"/>
        <w:rPr>
          <w:b/>
          <w:i/>
          <w:sz w:val="24"/>
          <w:lang w:val="it-IT"/>
        </w:rPr>
      </w:pPr>
    </w:p>
    <w:p w14:paraId="1C58E0BB" w14:textId="77777777" w:rsidR="003560C3" w:rsidRPr="005C46E7" w:rsidRDefault="003560C3" w:rsidP="00512920">
      <w:pPr>
        <w:ind w:left="1061" w:right="986"/>
        <w:jc w:val="center"/>
        <w:rPr>
          <w:b/>
          <w:i/>
          <w:sz w:val="24"/>
          <w:lang w:val="it-IT"/>
        </w:rPr>
      </w:pPr>
      <w:r w:rsidRPr="005C46E7">
        <w:rPr>
          <w:b/>
          <w:i/>
          <w:sz w:val="24"/>
          <w:lang w:val="it-IT"/>
        </w:rPr>
        <w:t xml:space="preserve">SPESE Tit.1 </w:t>
      </w:r>
      <w:proofErr w:type="spellStart"/>
      <w:r w:rsidRPr="005C46E7">
        <w:rPr>
          <w:b/>
          <w:i/>
          <w:sz w:val="24"/>
          <w:lang w:val="it-IT"/>
        </w:rPr>
        <w:t>dlgs</w:t>
      </w:r>
      <w:proofErr w:type="spellEnd"/>
      <w:r w:rsidRPr="005C46E7">
        <w:rPr>
          <w:b/>
          <w:i/>
          <w:sz w:val="24"/>
          <w:lang w:val="it-IT"/>
        </w:rPr>
        <w:t xml:space="preserve"> 118/2011</w:t>
      </w:r>
    </w:p>
    <w:p w14:paraId="18B217B0" w14:textId="77777777" w:rsidR="003560C3" w:rsidRDefault="003560C3" w:rsidP="00512920">
      <w:pPr>
        <w:ind w:left="1063" w:right="986"/>
        <w:jc w:val="center"/>
        <w:rPr>
          <w:i/>
          <w:sz w:val="24"/>
          <w:lang w:val="it-IT"/>
        </w:rPr>
      </w:pPr>
      <w:r w:rsidRPr="005C46E7">
        <w:rPr>
          <w:i/>
          <w:sz w:val="24"/>
          <w:lang w:val="it-IT"/>
        </w:rPr>
        <w:t>(In Euro)</w:t>
      </w:r>
    </w:p>
    <w:p w14:paraId="034385CB" w14:textId="77777777" w:rsidR="003560C3" w:rsidRDefault="003560C3" w:rsidP="00512920">
      <w:pPr>
        <w:ind w:left="1061" w:right="986"/>
        <w:jc w:val="center"/>
        <w:rPr>
          <w:b/>
          <w:i/>
          <w:sz w:val="24"/>
          <w:lang w:val="it-IT"/>
        </w:rPr>
      </w:pPr>
    </w:p>
    <w:tbl>
      <w:tblPr>
        <w:tblW w:w="10343" w:type="dxa"/>
        <w:jc w:val="center"/>
        <w:tblCellMar>
          <w:left w:w="70" w:type="dxa"/>
          <w:right w:w="70" w:type="dxa"/>
        </w:tblCellMar>
        <w:tblLook w:val="04A0" w:firstRow="1" w:lastRow="0" w:firstColumn="1" w:lastColumn="0" w:noHBand="0" w:noVBand="1"/>
      </w:tblPr>
      <w:tblGrid>
        <w:gridCol w:w="5098"/>
        <w:gridCol w:w="1843"/>
        <w:gridCol w:w="1701"/>
        <w:gridCol w:w="1701"/>
      </w:tblGrid>
      <w:tr w:rsidR="0008095B" w:rsidRPr="00D46751" w14:paraId="58FD8C61" w14:textId="77777777" w:rsidTr="00A72E3B">
        <w:trPr>
          <w:trHeight w:val="255"/>
          <w:jc w:val="center"/>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081D4" w14:textId="77777777" w:rsidR="0008095B" w:rsidRPr="00D46751" w:rsidRDefault="0008095B" w:rsidP="0008095B">
            <w:pPr>
              <w:widowControl/>
              <w:jc w:val="center"/>
              <w:rPr>
                <w:rFonts w:ascii="Calibri" w:hAnsi="Calibri" w:cs="Calibri"/>
                <w:b/>
                <w:bCs/>
                <w:color w:val="000000"/>
                <w:sz w:val="20"/>
                <w:szCs w:val="20"/>
                <w:lang w:val="it-IT" w:eastAsia="it-IT"/>
              </w:rPr>
            </w:pPr>
            <w:r w:rsidRPr="00D46751">
              <w:rPr>
                <w:rFonts w:ascii="Calibri" w:hAnsi="Calibri" w:cs="Calibri"/>
                <w:b/>
                <w:bCs/>
                <w:color w:val="000000"/>
                <w:sz w:val="20"/>
                <w:szCs w:val="20"/>
                <w:lang w:val="it-IT" w:eastAsia="it-IT"/>
              </w:rPr>
              <w:t>Tit. 1: Spese Correnti (Impegni)</w:t>
            </w:r>
          </w:p>
        </w:tc>
        <w:tc>
          <w:tcPr>
            <w:tcW w:w="1843" w:type="dxa"/>
            <w:tcBorders>
              <w:top w:val="single" w:sz="4" w:space="0" w:color="auto"/>
              <w:left w:val="nil"/>
              <w:bottom w:val="single" w:sz="4" w:space="0" w:color="auto"/>
              <w:right w:val="single" w:sz="4" w:space="0" w:color="auto"/>
            </w:tcBorders>
            <w:vAlign w:val="center"/>
          </w:tcPr>
          <w:p w14:paraId="07318DFE" w14:textId="6BD348FD" w:rsidR="0008095B" w:rsidRPr="003B6804" w:rsidRDefault="0008095B" w:rsidP="0008095B">
            <w:pPr>
              <w:widowControl/>
              <w:rPr>
                <w:rFonts w:ascii="Calibri" w:hAnsi="Calibri" w:cs="Calibri"/>
                <w:b/>
                <w:bCs/>
                <w:color w:val="000000"/>
                <w:sz w:val="20"/>
                <w:szCs w:val="20"/>
                <w:lang w:val="it-IT" w:eastAsia="it-IT"/>
              </w:rPr>
            </w:pPr>
            <w:r w:rsidRPr="00A210DA">
              <w:rPr>
                <w:rFonts w:ascii="Calibri" w:hAnsi="Calibri" w:cs="Calibri"/>
                <w:b/>
                <w:bCs/>
                <w:color w:val="000000"/>
                <w:sz w:val="20"/>
                <w:szCs w:val="20"/>
                <w:lang w:val="it-IT" w:eastAsia="it-IT"/>
              </w:rPr>
              <w:t>Anno 2018</w:t>
            </w:r>
          </w:p>
        </w:tc>
        <w:tc>
          <w:tcPr>
            <w:tcW w:w="1701" w:type="dxa"/>
            <w:tcBorders>
              <w:top w:val="single" w:sz="4" w:space="0" w:color="auto"/>
              <w:left w:val="single" w:sz="4" w:space="0" w:color="auto"/>
              <w:bottom w:val="single" w:sz="4" w:space="0" w:color="auto"/>
              <w:right w:val="single" w:sz="4" w:space="0" w:color="auto"/>
            </w:tcBorders>
            <w:vAlign w:val="center"/>
          </w:tcPr>
          <w:p w14:paraId="132109F1" w14:textId="66ED8493" w:rsidR="0008095B" w:rsidRPr="00A210DA" w:rsidRDefault="0008095B" w:rsidP="0008095B">
            <w:pPr>
              <w:widowControl/>
              <w:rPr>
                <w:rFonts w:ascii="Calibri" w:hAnsi="Calibri" w:cs="Calibri"/>
                <w:b/>
                <w:bCs/>
                <w:color w:val="000000"/>
                <w:sz w:val="20"/>
                <w:szCs w:val="20"/>
                <w:lang w:val="it-IT" w:eastAsia="it-IT"/>
              </w:rPr>
            </w:pPr>
            <w:r w:rsidRPr="0054390C">
              <w:rPr>
                <w:rFonts w:ascii="Calibri" w:hAnsi="Calibri" w:cs="Calibri"/>
                <w:b/>
                <w:bCs/>
                <w:color w:val="000000"/>
                <w:sz w:val="20"/>
                <w:szCs w:val="20"/>
                <w:lang w:val="it-IT" w:eastAsia="it-IT"/>
              </w:rPr>
              <w:t>Anno 2019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0CA8" w14:textId="11E05F58" w:rsidR="0008095B" w:rsidRPr="00A72E3B" w:rsidRDefault="0008095B" w:rsidP="0008095B">
            <w:pPr>
              <w:widowControl/>
              <w:rPr>
                <w:rFonts w:ascii="Calibri" w:hAnsi="Calibri" w:cs="Calibri"/>
                <w:b/>
                <w:bCs/>
                <w:color w:val="000000"/>
                <w:sz w:val="20"/>
                <w:szCs w:val="20"/>
                <w:highlight w:val="green"/>
                <w:lang w:val="it-IT" w:eastAsia="it-IT"/>
              </w:rPr>
            </w:pPr>
            <w:r w:rsidRPr="0054390C">
              <w:rPr>
                <w:rFonts w:ascii="Calibri" w:hAnsi="Calibri" w:cs="Calibri"/>
                <w:b/>
                <w:bCs/>
                <w:color w:val="000000"/>
                <w:sz w:val="20"/>
                <w:szCs w:val="20"/>
                <w:lang w:val="it-IT" w:eastAsia="it-IT"/>
              </w:rPr>
              <w:t>Anno 20</w:t>
            </w:r>
            <w:r>
              <w:rPr>
                <w:rFonts w:ascii="Calibri" w:hAnsi="Calibri" w:cs="Calibri"/>
                <w:b/>
                <w:bCs/>
                <w:color w:val="000000"/>
                <w:sz w:val="20"/>
                <w:szCs w:val="20"/>
                <w:lang w:val="it-IT" w:eastAsia="it-IT"/>
              </w:rPr>
              <w:t>20</w:t>
            </w:r>
          </w:p>
        </w:tc>
      </w:tr>
      <w:tr w:rsidR="0008095B" w:rsidRPr="003B6804" w14:paraId="5B0BE2FD"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1FF4F1D"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1 – Servizi istituzionali, generali e di gestione</w:t>
            </w:r>
          </w:p>
        </w:tc>
        <w:tc>
          <w:tcPr>
            <w:tcW w:w="1843" w:type="dxa"/>
            <w:tcBorders>
              <w:top w:val="single" w:sz="4" w:space="0" w:color="auto"/>
              <w:left w:val="nil"/>
              <w:bottom w:val="single" w:sz="4" w:space="0" w:color="auto"/>
              <w:right w:val="single" w:sz="4" w:space="0" w:color="auto"/>
            </w:tcBorders>
            <w:vAlign w:val="center"/>
          </w:tcPr>
          <w:p w14:paraId="0A8AD844" w14:textId="4F262E82"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1.524.814,36 </w:t>
            </w:r>
          </w:p>
        </w:tc>
        <w:tc>
          <w:tcPr>
            <w:tcW w:w="1701" w:type="dxa"/>
            <w:tcBorders>
              <w:top w:val="nil"/>
              <w:left w:val="single" w:sz="4" w:space="0" w:color="auto"/>
              <w:bottom w:val="single" w:sz="4" w:space="0" w:color="auto"/>
              <w:right w:val="single" w:sz="4" w:space="0" w:color="auto"/>
            </w:tcBorders>
            <w:vAlign w:val="center"/>
          </w:tcPr>
          <w:p w14:paraId="0B975C2F" w14:textId="6A8FEF02" w:rsidR="0008095B" w:rsidRPr="00A210DA"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1.640.408,14</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B82262" w14:textId="4D18572B" w:rsidR="0008095B" w:rsidRPr="00473956"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1.793.178,21</w:t>
            </w:r>
          </w:p>
        </w:tc>
      </w:tr>
      <w:tr w:rsidR="0008095B" w:rsidRPr="003B6804" w14:paraId="66135911"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20FF87F"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2 – Giustizia</w:t>
            </w:r>
          </w:p>
        </w:tc>
        <w:tc>
          <w:tcPr>
            <w:tcW w:w="1843" w:type="dxa"/>
            <w:tcBorders>
              <w:top w:val="single" w:sz="4" w:space="0" w:color="auto"/>
              <w:left w:val="nil"/>
              <w:bottom w:val="single" w:sz="4" w:space="0" w:color="auto"/>
              <w:right w:val="single" w:sz="4" w:space="0" w:color="auto"/>
            </w:tcBorders>
            <w:vAlign w:val="center"/>
          </w:tcPr>
          <w:p w14:paraId="69BD1240" w14:textId="24DA40A1"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157213AB" w14:textId="4429A6BB" w:rsidR="0008095B" w:rsidRPr="00A210DA"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69489C" w14:textId="77777777" w:rsidR="0008095B" w:rsidRPr="00473956"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   </w:t>
            </w:r>
          </w:p>
        </w:tc>
      </w:tr>
      <w:tr w:rsidR="0008095B" w:rsidRPr="003B6804" w14:paraId="2F5B6E12"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F4CDD8F"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3 – Ordine pubblico e sicurezza</w:t>
            </w:r>
          </w:p>
        </w:tc>
        <w:tc>
          <w:tcPr>
            <w:tcW w:w="1843" w:type="dxa"/>
            <w:tcBorders>
              <w:top w:val="single" w:sz="4" w:space="0" w:color="auto"/>
              <w:left w:val="nil"/>
              <w:bottom w:val="single" w:sz="4" w:space="0" w:color="auto"/>
              <w:right w:val="single" w:sz="4" w:space="0" w:color="auto"/>
            </w:tcBorders>
            <w:vAlign w:val="center"/>
          </w:tcPr>
          <w:p w14:paraId="12DC7E82" w14:textId="2AB79B93"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374.486,35</w:t>
            </w:r>
          </w:p>
        </w:tc>
        <w:tc>
          <w:tcPr>
            <w:tcW w:w="1701" w:type="dxa"/>
            <w:tcBorders>
              <w:top w:val="nil"/>
              <w:left w:val="single" w:sz="4" w:space="0" w:color="auto"/>
              <w:bottom w:val="single" w:sz="4" w:space="0" w:color="auto"/>
              <w:right w:val="single" w:sz="4" w:space="0" w:color="auto"/>
            </w:tcBorders>
            <w:vAlign w:val="center"/>
          </w:tcPr>
          <w:p w14:paraId="2FEE069D" w14:textId="5E164AD8" w:rsidR="0008095B" w:rsidRPr="00A210DA"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361.154,71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807027" w14:textId="1C36A328" w:rsidR="0008095B" w:rsidRPr="00473956"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303.657,02</w:t>
            </w:r>
          </w:p>
        </w:tc>
      </w:tr>
      <w:tr w:rsidR="0008095B" w:rsidRPr="003B6804" w14:paraId="789E1CA9"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19A8393"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4 – Istruzione e diritto allo studio</w:t>
            </w:r>
          </w:p>
        </w:tc>
        <w:tc>
          <w:tcPr>
            <w:tcW w:w="1843" w:type="dxa"/>
            <w:tcBorders>
              <w:top w:val="single" w:sz="4" w:space="0" w:color="auto"/>
              <w:left w:val="nil"/>
              <w:bottom w:val="single" w:sz="4" w:space="0" w:color="auto"/>
              <w:right w:val="single" w:sz="4" w:space="0" w:color="auto"/>
            </w:tcBorders>
            <w:vAlign w:val="center"/>
          </w:tcPr>
          <w:p w14:paraId="7FB692D6" w14:textId="3D8A5CC2"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865.946,53</w:t>
            </w:r>
          </w:p>
        </w:tc>
        <w:tc>
          <w:tcPr>
            <w:tcW w:w="1701" w:type="dxa"/>
            <w:tcBorders>
              <w:top w:val="nil"/>
              <w:left w:val="single" w:sz="4" w:space="0" w:color="auto"/>
              <w:bottom w:val="single" w:sz="4" w:space="0" w:color="auto"/>
              <w:right w:val="single" w:sz="4" w:space="0" w:color="auto"/>
            </w:tcBorders>
            <w:vAlign w:val="center"/>
          </w:tcPr>
          <w:p w14:paraId="1A2C264A" w14:textId="4A663594" w:rsidR="0008095B" w:rsidRPr="00A210DA"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806.203,34</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AC592D1" w14:textId="456EF186" w:rsidR="0008095B" w:rsidRPr="00473956" w:rsidRDefault="0008095B" w:rsidP="0008095B">
            <w:pPr>
              <w:widowControl/>
              <w:jc w:val="right"/>
              <w:rPr>
                <w:rFonts w:ascii="Calibri" w:hAnsi="Calibri" w:cs="Calibri"/>
                <w:color w:val="000000"/>
                <w:sz w:val="20"/>
                <w:szCs w:val="20"/>
                <w:lang w:val="it-IT" w:eastAsia="it-IT"/>
              </w:rPr>
            </w:pPr>
            <w:r w:rsidRPr="00473956">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764.261,16</w:t>
            </w:r>
          </w:p>
        </w:tc>
      </w:tr>
      <w:tr w:rsidR="0008095B" w:rsidRPr="003B6804" w14:paraId="4C082DD2"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4BE7D32"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5 – Tutela e valorizzazione dei beni e attività culturali</w:t>
            </w:r>
          </w:p>
        </w:tc>
        <w:tc>
          <w:tcPr>
            <w:tcW w:w="1843" w:type="dxa"/>
            <w:tcBorders>
              <w:top w:val="single" w:sz="4" w:space="0" w:color="auto"/>
              <w:left w:val="nil"/>
              <w:bottom w:val="single" w:sz="4" w:space="0" w:color="auto"/>
              <w:right w:val="single" w:sz="4" w:space="0" w:color="auto"/>
            </w:tcBorders>
            <w:vAlign w:val="center"/>
          </w:tcPr>
          <w:p w14:paraId="7AD5E677" w14:textId="120C3B5B"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110.232,60</w:t>
            </w:r>
          </w:p>
        </w:tc>
        <w:tc>
          <w:tcPr>
            <w:tcW w:w="1701" w:type="dxa"/>
            <w:tcBorders>
              <w:top w:val="nil"/>
              <w:left w:val="single" w:sz="4" w:space="0" w:color="auto"/>
              <w:bottom w:val="single" w:sz="4" w:space="0" w:color="auto"/>
              <w:right w:val="single" w:sz="4" w:space="0" w:color="auto"/>
            </w:tcBorders>
            <w:vAlign w:val="center"/>
          </w:tcPr>
          <w:p w14:paraId="7AF7545E" w14:textId="170FAE61"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93.101,82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D6CA523" w14:textId="19B030DA"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219.185,76</w:t>
            </w:r>
          </w:p>
        </w:tc>
      </w:tr>
      <w:tr w:rsidR="0008095B" w:rsidRPr="003B6804" w14:paraId="78D93F54"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0D29FBD"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6 – Politiche giovanili, sport e tempo libero</w:t>
            </w:r>
          </w:p>
        </w:tc>
        <w:tc>
          <w:tcPr>
            <w:tcW w:w="1843" w:type="dxa"/>
            <w:tcBorders>
              <w:top w:val="single" w:sz="4" w:space="0" w:color="auto"/>
              <w:left w:val="nil"/>
              <w:bottom w:val="single" w:sz="4" w:space="0" w:color="auto"/>
              <w:right w:val="single" w:sz="4" w:space="0" w:color="auto"/>
            </w:tcBorders>
            <w:vAlign w:val="center"/>
          </w:tcPr>
          <w:p w14:paraId="5B46F651" w14:textId="03A2FB27"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166.903,42</w:t>
            </w:r>
          </w:p>
        </w:tc>
        <w:tc>
          <w:tcPr>
            <w:tcW w:w="1701" w:type="dxa"/>
            <w:tcBorders>
              <w:top w:val="nil"/>
              <w:left w:val="single" w:sz="4" w:space="0" w:color="auto"/>
              <w:bottom w:val="single" w:sz="4" w:space="0" w:color="auto"/>
              <w:right w:val="single" w:sz="4" w:space="0" w:color="auto"/>
            </w:tcBorders>
            <w:vAlign w:val="center"/>
          </w:tcPr>
          <w:p w14:paraId="4C64678D" w14:textId="228577BD"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103.511,83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E57C2A" w14:textId="298F2357" w:rsidR="0008095B" w:rsidRPr="0054390C" w:rsidRDefault="0008095B" w:rsidP="0008095B">
            <w:pPr>
              <w:widowControl/>
              <w:jc w:val="right"/>
              <w:rPr>
                <w:rFonts w:ascii="Calibri" w:hAnsi="Calibri" w:cs="Calibri"/>
                <w:color w:val="000000"/>
                <w:sz w:val="20"/>
                <w:szCs w:val="20"/>
                <w:lang w:val="it-IT" w:eastAsia="it-IT"/>
              </w:rPr>
            </w:pPr>
            <w:r w:rsidRPr="0008095B">
              <w:rPr>
                <w:rFonts w:ascii="Calibri" w:hAnsi="Calibri" w:cs="Calibri"/>
                <w:color w:val="000000"/>
                <w:sz w:val="20"/>
                <w:szCs w:val="20"/>
                <w:lang w:val="it-IT" w:eastAsia="it-IT"/>
              </w:rPr>
              <w:t>43.358,84</w:t>
            </w:r>
          </w:p>
        </w:tc>
      </w:tr>
      <w:tr w:rsidR="0008095B" w:rsidRPr="00D46751" w14:paraId="32606D73"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15F852F"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7 – Turismo</w:t>
            </w:r>
          </w:p>
        </w:tc>
        <w:tc>
          <w:tcPr>
            <w:tcW w:w="1843" w:type="dxa"/>
            <w:tcBorders>
              <w:top w:val="single" w:sz="4" w:space="0" w:color="auto"/>
              <w:left w:val="nil"/>
              <w:bottom w:val="single" w:sz="4" w:space="0" w:color="auto"/>
              <w:right w:val="single" w:sz="4" w:space="0" w:color="auto"/>
            </w:tcBorders>
            <w:vAlign w:val="center"/>
          </w:tcPr>
          <w:p w14:paraId="088525BC" w14:textId="00767FDE"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77053F9C" w14:textId="6869E066"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664B38" w14:textId="77777777"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r>
      <w:tr w:rsidR="0008095B" w:rsidRPr="003B6804" w14:paraId="7DB33AE7" w14:textId="77777777" w:rsidTr="00A72E3B">
        <w:trPr>
          <w:trHeight w:val="255"/>
          <w:jc w:val="center"/>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A0E8"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8 – Assetto del territorio ed edilizia abitativa</w:t>
            </w:r>
          </w:p>
        </w:tc>
        <w:tc>
          <w:tcPr>
            <w:tcW w:w="1843" w:type="dxa"/>
            <w:tcBorders>
              <w:top w:val="single" w:sz="4" w:space="0" w:color="auto"/>
              <w:left w:val="single" w:sz="4" w:space="0" w:color="auto"/>
              <w:bottom w:val="single" w:sz="4" w:space="0" w:color="auto"/>
              <w:right w:val="single" w:sz="4" w:space="0" w:color="auto"/>
            </w:tcBorders>
            <w:vAlign w:val="center"/>
          </w:tcPr>
          <w:p w14:paraId="7B50ACBC" w14:textId="69476217"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33.522,11</w:t>
            </w:r>
          </w:p>
        </w:tc>
        <w:tc>
          <w:tcPr>
            <w:tcW w:w="1701" w:type="dxa"/>
            <w:tcBorders>
              <w:top w:val="single" w:sz="4" w:space="0" w:color="auto"/>
              <w:left w:val="single" w:sz="4" w:space="0" w:color="auto"/>
              <w:bottom w:val="single" w:sz="4" w:space="0" w:color="auto"/>
              <w:right w:val="single" w:sz="4" w:space="0" w:color="auto"/>
            </w:tcBorders>
            <w:vAlign w:val="center"/>
          </w:tcPr>
          <w:p w14:paraId="60FF9AEF" w14:textId="5A008C0B"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5.000,00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BFBB" w14:textId="1EB68DE0"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18.914,19</w:t>
            </w:r>
          </w:p>
        </w:tc>
      </w:tr>
      <w:tr w:rsidR="0008095B" w:rsidRPr="003B6804" w14:paraId="5B490D56" w14:textId="77777777" w:rsidTr="00A72E3B">
        <w:trPr>
          <w:trHeight w:val="255"/>
          <w:jc w:val="center"/>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7A52E"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lastRenderedPageBreak/>
              <w:t>Missione 9 – Sviluppo sostenibile e tutela del territorio e dell’ambiente</w:t>
            </w:r>
          </w:p>
        </w:tc>
        <w:tc>
          <w:tcPr>
            <w:tcW w:w="1843" w:type="dxa"/>
            <w:tcBorders>
              <w:top w:val="single" w:sz="4" w:space="0" w:color="auto"/>
              <w:left w:val="nil"/>
              <w:bottom w:val="single" w:sz="4" w:space="0" w:color="auto"/>
              <w:right w:val="single" w:sz="4" w:space="0" w:color="auto"/>
            </w:tcBorders>
            <w:vAlign w:val="center"/>
          </w:tcPr>
          <w:p w14:paraId="54B8B9E4" w14:textId="1FB84884"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300.418,87</w:t>
            </w:r>
          </w:p>
        </w:tc>
        <w:tc>
          <w:tcPr>
            <w:tcW w:w="1701" w:type="dxa"/>
            <w:tcBorders>
              <w:top w:val="single" w:sz="4" w:space="0" w:color="auto"/>
              <w:left w:val="single" w:sz="4" w:space="0" w:color="auto"/>
              <w:bottom w:val="single" w:sz="4" w:space="0" w:color="auto"/>
              <w:right w:val="single" w:sz="4" w:space="0" w:color="auto"/>
            </w:tcBorders>
            <w:vAlign w:val="center"/>
          </w:tcPr>
          <w:p w14:paraId="4DC0340C" w14:textId="7612B879"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227.655,63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9907E" w14:textId="2FC2B190"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224.340,79</w:t>
            </w:r>
          </w:p>
        </w:tc>
      </w:tr>
      <w:tr w:rsidR="0008095B" w:rsidRPr="003B6804" w14:paraId="47690433"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9174BC" w14:textId="77777777" w:rsidR="0008095B" w:rsidRPr="00D46751" w:rsidRDefault="0008095B" w:rsidP="0008095B">
            <w:pPr>
              <w:widowControl/>
              <w:rPr>
                <w:rFonts w:ascii="Calibri" w:hAnsi="Calibri" w:cs="Calibri"/>
                <w:color w:val="000000"/>
                <w:sz w:val="20"/>
                <w:szCs w:val="20"/>
                <w:lang w:val="it-IT" w:eastAsia="it-IT"/>
              </w:rPr>
            </w:pPr>
            <w:r w:rsidRPr="00D46751">
              <w:rPr>
                <w:rFonts w:ascii="Calibri" w:hAnsi="Calibri" w:cs="Calibri"/>
                <w:color w:val="000000"/>
                <w:sz w:val="20"/>
                <w:szCs w:val="20"/>
                <w:lang w:val="it-IT" w:eastAsia="it-IT"/>
              </w:rPr>
              <w:t>Missione 10 – Trasporti e diritto alla mobilità</w:t>
            </w:r>
          </w:p>
        </w:tc>
        <w:tc>
          <w:tcPr>
            <w:tcW w:w="1843" w:type="dxa"/>
            <w:tcBorders>
              <w:top w:val="single" w:sz="4" w:space="0" w:color="auto"/>
              <w:left w:val="nil"/>
              <w:bottom w:val="single" w:sz="4" w:space="0" w:color="auto"/>
              <w:right w:val="single" w:sz="4" w:space="0" w:color="auto"/>
            </w:tcBorders>
            <w:vAlign w:val="center"/>
          </w:tcPr>
          <w:p w14:paraId="133817A2" w14:textId="6257CFE2"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535.096,85</w:t>
            </w:r>
          </w:p>
        </w:tc>
        <w:tc>
          <w:tcPr>
            <w:tcW w:w="1701" w:type="dxa"/>
            <w:tcBorders>
              <w:top w:val="nil"/>
              <w:left w:val="single" w:sz="4" w:space="0" w:color="auto"/>
              <w:bottom w:val="single" w:sz="4" w:space="0" w:color="auto"/>
              <w:right w:val="single" w:sz="4" w:space="0" w:color="auto"/>
            </w:tcBorders>
            <w:vAlign w:val="center"/>
          </w:tcPr>
          <w:p w14:paraId="69EF5254" w14:textId="672904EF"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581.981,26</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D364E5D" w14:textId="2168015B" w:rsidR="0008095B" w:rsidRPr="0054390C" w:rsidRDefault="0008095B" w:rsidP="0008095B">
            <w:pPr>
              <w:widowControl/>
              <w:jc w:val="right"/>
              <w:rPr>
                <w:rFonts w:ascii="Calibri" w:hAnsi="Calibri" w:cs="Calibri"/>
                <w:color w:val="000000"/>
                <w:sz w:val="20"/>
                <w:szCs w:val="20"/>
                <w:lang w:val="it-IT" w:eastAsia="it-IT"/>
              </w:rPr>
            </w:pPr>
            <w:r w:rsidRPr="0008095B">
              <w:rPr>
                <w:rFonts w:ascii="Calibri" w:hAnsi="Calibri" w:cs="Calibri"/>
                <w:color w:val="000000"/>
                <w:sz w:val="20"/>
                <w:szCs w:val="20"/>
                <w:lang w:val="it-IT" w:eastAsia="it-IT"/>
              </w:rPr>
              <w:t>600.275,29</w:t>
            </w:r>
          </w:p>
        </w:tc>
      </w:tr>
      <w:tr w:rsidR="0008095B" w:rsidRPr="003B6804" w14:paraId="4974145F" w14:textId="77777777" w:rsidTr="00A72E3B">
        <w:trPr>
          <w:trHeight w:val="213"/>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D2FE22"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11 – Soccorso civile</w:t>
            </w:r>
          </w:p>
        </w:tc>
        <w:tc>
          <w:tcPr>
            <w:tcW w:w="1843" w:type="dxa"/>
            <w:tcBorders>
              <w:top w:val="single" w:sz="4" w:space="0" w:color="auto"/>
              <w:left w:val="nil"/>
              <w:bottom w:val="single" w:sz="4" w:space="0" w:color="auto"/>
              <w:right w:val="single" w:sz="4" w:space="0" w:color="auto"/>
            </w:tcBorders>
            <w:vAlign w:val="center"/>
          </w:tcPr>
          <w:p w14:paraId="136C1D85" w14:textId="7CB8DD91"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7.793,00</w:t>
            </w:r>
          </w:p>
        </w:tc>
        <w:tc>
          <w:tcPr>
            <w:tcW w:w="1701" w:type="dxa"/>
            <w:tcBorders>
              <w:top w:val="nil"/>
              <w:left w:val="single" w:sz="4" w:space="0" w:color="auto"/>
              <w:bottom w:val="single" w:sz="4" w:space="0" w:color="auto"/>
              <w:right w:val="single" w:sz="4" w:space="0" w:color="auto"/>
            </w:tcBorders>
            <w:vAlign w:val="center"/>
          </w:tcPr>
          <w:p w14:paraId="35B52F83" w14:textId="69354661"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7.000,00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2EC9746" w14:textId="77777777"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7.000,00</w:t>
            </w:r>
          </w:p>
        </w:tc>
      </w:tr>
      <w:tr w:rsidR="0008095B" w:rsidRPr="003B6804" w14:paraId="7FE11176"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3E6658"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12 – Diritti sociali, politiche sociali e famiglia</w:t>
            </w:r>
          </w:p>
        </w:tc>
        <w:tc>
          <w:tcPr>
            <w:tcW w:w="1843" w:type="dxa"/>
            <w:tcBorders>
              <w:top w:val="single" w:sz="4" w:space="0" w:color="auto"/>
              <w:left w:val="nil"/>
              <w:bottom w:val="single" w:sz="4" w:space="0" w:color="auto"/>
              <w:right w:val="single" w:sz="4" w:space="0" w:color="auto"/>
            </w:tcBorders>
            <w:vAlign w:val="center"/>
          </w:tcPr>
          <w:p w14:paraId="45E902AE" w14:textId="2F47D1A7"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874.555,20</w:t>
            </w:r>
          </w:p>
        </w:tc>
        <w:tc>
          <w:tcPr>
            <w:tcW w:w="1701" w:type="dxa"/>
            <w:tcBorders>
              <w:top w:val="nil"/>
              <w:left w:val="single" w:sz="4" w:space="0" w:color="auto"/>
              <w:bottom w:val="single" w:sz="4" w:space="0" w:color="auto"/>
              <w:right w:val="single" w:sz="4" w:space="0" w:color="auto"/>
            </w:tcBorders>
            <w:vAlign w:val="center"/>
          </w:tcPr>
          <w:p w14:paraId="17189658" w14:textId="2993B441"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922.311,86</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54C6C3C" w14:textId="56E7242F"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1.147.309,97</w:t>
            </w:r>
          </w:p>
        </w:tc>
      </w:tr>
      <w:tr w:rsidR="0008095B" w:rsidRPr="003B6804" w14:paraId="04EDFCB8"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867C9A2"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13 – Tutela della salute</w:t>
            </w:r>
          </w:p>
        </w:tc>
        <w:tc>
          <w:tcPr>
            <w:tcW w:w="1843" w:type="dxa"/>
            <w:tcBorders>
              <w:top w:val="single" w:sz="4" w:space="0" w:color="auto"/>
              <w:left w:val="nil"/>
              <w:bottom w:val="single" w:sz="4" w:space="0" w:color="auto"/>
              <w:right w:val="single" w:sz="4" w:space="0" w:color="auto"/>
            </w:tcBorders>
            <w:vAlign w:val="center"/>
          </w:tcPr>
          <w:p w14:paraId="40AF501A" w14:textId="491AE881"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20A0BFDA" w14:textId="1670FBF2"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1ECCFD5" w14:textId="77777777"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r>
      <w:tr w:rsidR="0008095B" w:rsidRPr="003B6804" w14:paraId="15FB8F3D"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904C642"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14 – Sviluppo economico e competitività</w:t>
            </w:r>
          </w:p>
        </w:tc>
        <w:tc>
          <w:tcPr>
            <w:tcW w:w="1843" w:type="dxa"/>
            <w:tcBorders>
              <w:top w:val="single" w:sz="4" w:space="0" w:color="auto"/>
              <w:left w:val="nil"/>
              <w:bottom w:val="single" w:sz="4" w:space="0" w:color="auto"/>
              <w:right w:val="single" w:sz="4" w:space="0" w:color="auto"/>
            </w:tcBorders>
            <w:vAlign w:val="center"/>
          </w:tcPr>
          <w:p w14:paraId="07369A49" w14:textId="11706F84"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38.614,55</w:t>
            </w:r>
          </w:p>
        </w:tc>
        <w:tc>
          <w:tcPr>
            <w:tcW w:w="1701" w:type="dxa"/>
            <w:tcBorders>
              <w:top w:val="nil"/>
              <w:left w:val="single" w:sz="4" w:space="0" w:color="auto"/>
              <w:bottom w:val="single" w:sz="4" w:space="0" w:color="auto"/>
              <w:right w:val="single" w:sz="4" w:space="0" w:color="auto"/>
            </w:tcBorders>
            <w:vAlign w:val="center"/>
          </w:tcPr>
          <w:p w14:paraId="54C9A0DC" w14:textId="4C99E14E"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32.331,40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62CF68E" w14:textId="6D8F8E8C"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152.349,77</w:t>
            </w:r>
          </w:p>
        </w:tc>
      </w:tr>
      <w:tr w:rsidR="0008095B" w:rsidRPr="003B6804" w14:paraId="5E241E2C"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EB2CEFB"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15 – Politiche per il lavoro e la formazione professionale</w:t>
            </w:r>
          </w:p>
        </w:tc>
        <w:tc>
          <w:tcPr>
            <w:tcW w:w="1843" w:type="dxa"/>
            <w:tcBorders>
              <w:top w:val="single" w:sz="4" w:space="0" w:color="auto"/>
              <w:left w:val="nil"/>
              <w:bottom w:val="single" w:sz="4" w:space="0" w:color="auto"/>
              <w:right w:val="single" w:sz="4" w:space="0" w:color="auto"/>
            </w:tcBorders>
            <w:vAlign w:val="center"/>
          </w:tcPr>
          <w:p w14:paraId="5CBB5962" w14:textId="36B8D766"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1A60FB84" w14:textId="78328D27"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9DB48C" w14:textId="77777777"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r>
      <w:tr w:rsidR="0008095B" w:rsidRPr="003B6804" w14:paraId="7DC961D6"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AA66A7B"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16 – Agricoltura, politiche agroalimentari e  pesca</w:t>
            </w:r>
          </w:p>
        </w:tc>
        <w:tc>
          <w:tcPr>
            <w:tcW w:w="1843" w:type="dxa"/>
            <w:tcBorders>
              <w:top w:val="single" w:sz="4" w:space="0" w:color="auto"/>
              <w:left w:val="nil"/>
              <w:bottom w:val="single" w:sz="4" w:space="0" w:color="auto"/>
              <w:right w:val="single" w:sz="4" w:space="0" w:color="auto"/>
            </w:tcBorders>
            <w:vAlign w:val="center"/>
          </w:tcPr>
          <w:p w14:paraId="4D4FCB1F" w14:textId="2229371F"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09304752" w14:textId="50B33AD6" w:rsidR="0008095B" w:rsidRPr="00A210DA"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C2CCD36" w14:textId="77777777" w:rsidR="0008095B" w:rsidRPr="0054390C" w:rsidRDefault="0008095B" w:rsidP="0008095B">
            <w:pPr>
              <w:widowControl/>
              <w:jc w:val="right"/>
              <w:rPr>
                <w:rFonts w:ascii="Calibri" w:hAnsi="Calibri" w:cs="Calibri"/>
                <w:color w:val="000000"/>
                <w:sz w:val="20"/>
                <w:szCs w:val="20"/>
                <w:lang w:val="it-IT" w:eastAsia="it-IT"/>
              </w:rPr>
            </w:pPr>
            <w:r w:rsidRPr="0054390C">
              <w:rPr>
                <w:rFonts w:ascii="Calibri" w:hAnsi="Calibri" w:cs="Calibri"/>
                <w:color w:val="000000"/>
                <w:sz w:val="20"/>
                <w:szCs w:val="20"/>
                <w:lang w:val="it-IT" w:eastAsia="it-IT"/>
              </w:rPr>
              <w:t xml:space="preserve">                     -   </w:t>
            </w:r>
          </w:p>
        </w:tc>
      </w:tr>
      <w:tr w:rsidR="0008095B" w:rsidRPr="003B6804" w14:paraId="48E97106"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1BB4B0D"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17 – Energia e diversificazione delle fonti energetiche</w:t>
            </w:r>
          </w:p>
        </w:tc>
        <w:tc>
          <w:tcPr>
            <w:tcW w:w="1843" w:type="dxa"/>
            <w:tcBorders>
              <w:top w:val="single" w:sz="4" w:space="0" w:color="auto"/>
              <w:left w:val="nil"/>
              <w:bottom w:val="single" w:sz="4" w:space="0" w:color="auto"/>
              <w:right w:val="single" w:sz="4" w:space="0" w:color="auto"/>
            </w:tcBorders>
            <w:vAlign w:val="center"/>
          </w:tcPr>
          <w:p w14:paraId="793AF262" w14:textId="182F0255"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787.754,36</w:t>
            </w:r>
          </w:p>
        </w:tc>
        <w:tc>
          <w:tcPr>
            <w:tcW w:w="1701" w:type="dxa"/>
            <w:tcBorders>
              <w:top w:val="nil"/>
              <w:left w:val="single" w:sz="4" w:space="0" w:color="auto"/>
              <w:bottom w:val="single" w:sz="4" w:space="0" w:color="auto"/>
              <w:right w:val="single" w:sz="4" w:space="0" w:color="auto"/>
            </w:tcBorders>
            <w:vAlign w:val="center"/>
          </w:tcPr>
          <w:p w14:paraId="65719070" w14:textId="6A8E48E4"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682.161,05</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0BEF5D3" w14:textId="196C7604"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490.765,35</w:t>
            </w:r>
          </w:p>
        </w:tc>
      </w:tr>
      <w:tr w:rsidR="0008095B" w:rsidRPr="003B6804" w14:paraId="6F3A6E39"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EA1D70F"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18 – Relazioni con le altre autonomie territoriali e locali</w:t>
            </w:r>
          </w:p>
        </w:tc>
        <w:tc>
          <w:tcPr>
            <w:tcW w:w="1843" w:type="dxa"/>
            <w:tcBorders>
              <w:top w:val="single" w:sz="4" w:space="0" w:color="auto"/>
              <w:left w:val="nil"/>
              <w:bottom w:val="single" w:sz="4" w:space="0" w:color="auto"/>
              <w:right w:val="single" w:sz="4" w:space="0" w:color="auto"/>
            </w:tcBorders>
            <w:vAlign w:val="center"/>
          </w:tcPr>
          <w:p w14:paraId="61C43928" w14:textId="6588AD12"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3FD1A426" w14:textId="763DD61C"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931FDE" w14:textId="77777777"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r>
      <w:tr w:rsidR="0008095B" w:rsidRPr="003B6804" w14:paraId="49DE6FD2"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FA37419"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19 – Relazioni internazionali</w:t>
            </w:r>
          </w:p>
        </w:tc>
        <w:tc>
          <w:tcPr>
            <w:tcW w:w="1843" w:type="dxa"/>
            <w:tcBorders>
              <w:top w:val="single" w:sz="4" w:space="0" w:color="auto"/>
              <w:left w:val="nil"/>
              <w:bottom w:val="single" w:sz="4" w:space="0" w:color="auto"/>
              <w:right w:val="single" w:sz="4" w:space="0" w:color="auto"/>
            </w:tcBorders>
            <w:vAlign w:val="center"/>
          </w:tcPr>
          <w:p w14:paraId="2CA9B26F" w14:textId="214C52EC"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052F0D84" w14:textId="4D222EC6"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26357A" w14:textId="77777777"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r>
      <w:tr w:rsidR="0008095B" w:rsidRPr="003B6804" w14:paraId="07FCDCEF"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574B7B5"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20 – Fondi ed accantonamenti</w:t>
            </w:r>
          </w:p>
        </w:tc>
        <w:tc>
          <w:tcPr>
            <w:tcW w:w="1843" w:type="dxa"/>
            <w:tcBorders>
              <w:top w:val="single" w:sz="4" w:space="0" w:color="auto"/>
              <w:left w:val="nil"/>
              <w:bottom w:val="single" w:sz="4" w:space="0" w:color="auto"/>
              <w:right w:val="single" w:sz="4" w:space="0" w:color="auto"/>
            </w:tcBorders>
            <w:vAlign w:val="center"/>
          </w:tcPr>
          <w:p w14:paraId="19B89497" w14:textId="6A0F44BE"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592925D1" w14:textId="638172F6"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A9CAF46" w14:textId="77777777"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r>
      <w:tr w:rsidR="0008095B" w:rsidRPr="003B6804" w14:paraId="6756FD89"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AB481C3"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50 – Debito pubblico</w:t>
            </w:r>
          </w:p>
        </w:tc>
        <w:tc>
          <w:tcPr>
            <w:tcW w:w="1843" w:type="dxa"/>
            <w:tcBorders>
              <w:top w:val="single" w:sz="4" w:space="0" w:color="auto"/>
              <w:left w:val="nil"/>
              <w:bottom w:val="single" w:sz="4" w:space="0" w:color="auto"/>
              <w:right w:val="single" w:sz="4" w:space="0" w:color="auto"/>
            </w:tcBorders>
            <w:vAlign w:val="center"/>
          </w:tcPr>
          <w:p w14:paraId="49E2CD83" w14:textId="2208A727"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490.405,61</w:t>
            </w:r>
          </w:p>
        </w:tc>
        <w:tc>
          <w:tcPr>
            <w:tcW w:w="1701" w:type="dxa"/>
            <w:tcBorders>
              <w:top w:val="nil"/>
              <w:left w:val="single" w:sz="4" w:space="0" w:color="auto"/>
              <w:bottom w:val="single" w:sz="4" w:space="0" w:color="auto"/>
              <w:right w:val="single" w:sz="4" w:space="0" w:color="auto"/>
            </w:tcBorders>
            <w:vAlign w:val="center"/>
          </w:tcPr>
          <w:p w14:paraId="1CF2F2DC" w14:textId="2450380D"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526.154,76</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5B945A" w14:textId="26FBC8B9"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497.767,35</w:t>
            </w:r>
          </w:p>
        </w:tc>
      </w:tr>
      <w:tr w:rsidR="0008095B" w:rsidRPr="003B6804" w14:paraId="6002FD0B"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F495D7E"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60 – Anticipazioni finanziarie</w:t>
            </w:r>
          </w:p>
        </w:tc>
        <w:tc>
          <w:tcPr>
            <w:tcW w:w="1843" w:type="dxa"/>
            <w:tcBorders>
              <w:top w:val="single" w:sz="4" w:space="0" w:color="auto"/>
              <w:left w:val="nil"/>
              <w:bottom w:val="single" w:sz="4" w:space="0" w:color="auto"/>
              <w:right w:val="single" w:sz="4" w:space="0" w:color="auto"/>
            </w:tcBorders>
            <w:vAlign w:val="center"/>
          </w:tcPr>
          <w:p w14:paraId="0C9473C2" w14:textId="50E0AB47" w:rsidR="0008095B" w:rsidRPr="003B6804" w:rsidRDefault="0008095B" w:rsidP="0008095B">
            <w:pPr>
              <w:widowControl/>
              <w:jc w:val="right"/>
              <w:rPr>
                <w:rFonts w:ascii="Calibri" w:hAnsi="Calibri" w:cs="Calibri"/>
                <w:color w:val="000000"/>
                <w:sz w:val="20"/>
                <w:szCs w:val="20"/>
                <w:lang w:val="it-IT" w:eastAsia="it-IT"/>
              </w:rPr>
            </w:pPr>
            <w:r w:rsidRPr="00A210DA">
              <w:rPr>
                <w:rFonts w:ascii="Calibri" w:hAnsi="Calibri" w:cs="Calibri"/>
                <w:color w:val="000000"/>
                <w:sz w:val="20"/>
                <w:szCs w:val="20"/>
                <w:lang w:val="it-IT" w:eastAsia="it-IT"/>
              </w:rPr>
              <w:t xml:space="preserve">                  </w:t>
            </w: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 xml:space="preserve">-   </w:t>
            </w:r>
          </w:p>
        </w:tc>
        <w:tc>
          <w:tcPr>
            <w:tcW w:w="1701" w:type="dxa"/>
            <w:tcBorders>
              <w:top w:val="nil"/>
              <w:left w:val="single" w:sz="4" w:space="0" w:color="auto"/>
              <w:bottom w:val="single" w:sz="4" w:space="0" w:color="auto"/>
              <w:right w:val="single" w:sz="4" w:space="0" w:color="auto"/>
            </w:tcBorders>
            <w:vAlign w:val="center"/>
          </w:tcPr>
          <w:p w14:paraId="362989CE" w14:textId="613477CB"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29883BE" w14:textId="77777777"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   </w:t>
            </w:r>
          </w:p>
        </w:tc>
      </w:tr>
      <w:tr w:rsidR="0008095B" w:rsidRPr="003B6804" w14:paraId="3E7635AC"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DB273EC" w14:textId="77777777" w:rsidR="0008095B" w:rsidRPr="003B6804" w:rsidRDefault="0008095B" w:rsidP="0008095B">
            <w:pPr>
              <w:widowControl/>
              <w:rPr>
                <w:rFonts w:ascii="Calibri" w:hAnsi="Calibri" w:cs="Calibri"/>
                <w:color w:val="000000"/>
                <w:sz w:val="20"/>
                <w:szCs w:val="20"/>
                <w:lang w:val="it-IT" w:eastAsia="it-IT"/>
              </w:rPr>
            </w:pPr>
            <w:r w:rsidRPr="003B6804">
              <w:rPr>
                <w:rFonts w:ascii="Calibri" w:hAnsi="Calibri" w:cs="Calibri"/>
                <w:color w:val="000000"/>
                <w:sz w:val="20"/>
                <w:szCs w:val="20"/>
                <w:lang w:val="it-IT" w:eastAsia="it-IT"/>
              </w:rPr>
              <w:t>Missione 99 – Servizi conto terzi</w:t>
            </w:r>
          </w:p>
        </w:tc>
        <w:tc>
          <w:tcPr>
            <w:tcW w:w="1843" w:type="dxa"/>
            <w:tcBorders>
              <w:top w:val="single" w:sz="4" w:space="0" w:color="auto"/>
              <w:left w:val="nil"/>
              <w:bottom w:val="single" w:sz="4" w:space="0" w:color="auto"/>
              <w:right w:val="single" w:sz="4" w:space="0" w:color="auto"/>
            </w:tcBorders>
            <w:vAlign w:val="center"/>
          </w:tcPr>
          <w:p w14:paraId="72161845" w14:textId="3D1D2C8D" w:rsidR="0008095B" w:rsidRPr="003B6804" w:rsidRDefault="0008095B" w:rsidP="0008095B">
            <w:pPr>
              <w:widowControl/>
              <w:jc w:val="right"/>
              <w:rPr>
                <w:rFonts w:ascii="Calibri" w:hAnsi="Calibri" w:cs="Calibri"/>
                <w:color w:val="000000"/>
                <w:sz w:val="20"/>
                <w:szCs w:val="20"/>
                <w:lang w:val="it-IT" w:eastAsia="it-IT"/>
              </w:rPr>
            </w:pPr>
            <w:r>
              <w:rPr>
                <w:rFonts w:ascii="Calibri" w:hAnsi="Calibri" w:cs="Calibri"/>
                <w:color w:val="000000"/>
                <w:sz w:val="20"/>
                <w:szCs w:val="20"/>
                <w:lang w:val="it-IT" w:eastAsia="it-IT"/>
              </w:rPr>
              <w:t xml:space="preserve">       </w:t>
            </w:r>
            <w:r w:rsidRPr="00A210DA">
              <w:rPr>
                <w:rFonts w:ascii="Calibri" w:hAnsi="Calibri" w:cs="Calibri"/>
                <w:color w:val="000000"/>
                <w:sz w:val="20"/>
                <w:szCs w:val="20"/>
                <w:lang w:val="it-IT" w:eastAsia="it-IT"/>
              </w:rPr>
              <w:t>733.547,04</w:t>
            </w:r>
          </w:p>
        </w:tc>
        <w:tc>
          <w:tcPr>
            <w:tcW w:w="1701" w:type="dxa"/>
            <w:tcBorders>
              <w:top w:val="nil"/>
              <w:left w:val="single" w:sz="4" w:space="0" w:color="auto"/>
              <w:bottom w:val="single" w:sz="4" w:space="0" w:color="auto"/>
              <w:right w:val="single" w:sz="4" w:space="0" w:color="auto"/>
            </w:tcBorders>
            <w:vAlign w:val="center"/>
          </w:tcPr>
          <w:p w14:paraId="54AE12DD" w14:textId="5CD5FDEC" w:rsidR="0008095B" w:rsidRPr="00A210DA"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668.235,01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16959B" w14:textId="0BF4B0BD" w:rsidR="0008095B" w:rsidRPr="002252BC" w:rsidRDefault="0008095B" w:rsidP="0008095B">
            <w:pPr>
              <w:widowControl/>
              <w:jc w:val="right"/>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 xml:space="preserve">   </w:t>
            </w:r>
            <w:r w:rsidRPr="0008095B">
              <w:rPr>
                <w:rFonts w:ascii="Calibri" w:hAnsi="Calibri" w:cs="Calibri"/>
                <w:color w:val="000000"/>
                <w:sz w:val="20"/>
                <w:szCs w:val="20"/>
                <w:lang w:val="it-IT" w:eastAsia="it-IT"/>
              </w:rPr>
              <w:t>557.646,16</w:t>
            </w:r>
          </w:p>
        </w:tc>
      </w:tr>
      <w:tr w:rsidR="0008095B" w:rsidRPr="003B6804" w14:paraId="4072E588" w14:textId="77777777" w:rsidTr="00A72E3B">
        <w:trPr>
          <w:trHeight w:val="25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F5E392" w14:textId="77777777" w:rsidR="0008095B" w:rsidRPr="003B6804" w:rsidRDefault="0008095B" w:rsidP="0008095B">
            <w:pPr>
              <w:widowControl/>
              <w:rPr>
                <w:rFonts w:ascii="Calibri" w:hAnsi="Calibri" w:cs="Calibri"/>
                <w:b/>
                <w:bCs/>
                <w:color w:val="000000"/>
                <w:sz w:val="20"/>
                <w:szCs w:val="20"/>
                <w:lang w:val="it-IT" w:eastAsia="it-IT"/>
              </w:rPr>
            </w:pPr>
            <w:r w:rsidRPr="003B6804">
              <w:rPr>
                <w:rFonts w:ascii="Calibri" w:hAnsi="Calibri" w:cs="Calibri"/>
                <w:b/>
                <w:bCs/>
                <w:color w:val="000000"/>
                <w:sz w:val="20"/>
                <w:szCs w:val="20"/>
                <w:lang w:val="it-IT" w:eastAsia="it-IT"/>
              </w:rPr>
              <w:t>Totale</w:t>
            </w:r>
          </w:p>
        </w:tc>
        <w:tc>
          <w:tcPr>
            <w:tcW w:w="1843" w:type="dxa"/>
            <w:tcBorders>
              <w:top w:val="single" w:sz="4" w:space="0" w:color="auto"/>
              <w:left w:val="nil"/>
              <w:bottom w:val="single" w:sz="4" w:space="0" w:color="auto"/>
              <w:right w:val="single" w:sz="4" w:space="0" w:color="auto"/>
            </w:tcBorders>
            <w:vAlign w:val="center"/>
          </w:tcPr>
          <w:p w14:paraId="0F283AF3" w14:textId="46165F27" w:rsidR="0008095B" w:rsidRPr="003B6804" w:rsidRDefault="0008095B" w:rsidP="0008095B">
            <w:pPr>
              <w:widowControl/>
              <w:jc w:val="right"/>
              <w:rPr>
                <w:rFonts w:ascii="Calibri" w:hAnsi="Calibri" w:cs="Calibri"/>
                <w:b/>
                <w:bCs/>
                <w:color w:val="000000"/>
                <w:sz w:val="20"/>
                <w:szCs w:val="20"/>
                <w:lang w:val="it-IT" w:eastAsia="it-IT"/>
              </w:rPr>
            </w:pPr>
            <w:r>
              <w:rPr>
                <w:rFonts w:ascii="Calibri" w:hAnsi="Calibri" w:cs="Calibri"/>
                <w:b/>
                <w:bCs/>
                <w:color w:val="000000"/>
                <w:sz w:val="20"/>
                <w:szCs w:val="20"/>
                <w:lang w:val="it-IT" w:eastAsia="it-IT"/>
              </w:rPr>
              <w:t xml:space="preserve"> </w:t>
            </w:r>
            <w:r w:rsidRPr="00A210DA">
              <w:rPr>
                <w:rFonts w:ascii="Calibri" w:hAnsi="Calibri" w:cs="Calibri"/>
                <w:b/>
                <w:bCs/>
                <w:color w:val="000000"/>
                <w:sz w:val="20"/>
                <w:szCs w:val="20"/>
                <w:lang w:val="it-IT" w:eastAsia="it-IT"/>
              </w:rPr>
              <w:t>6.844.090,85</w:t>
            </w:r>
          </w:p>
        </w:tc>
        <w:tc>
          <w:tcPr>
            <w:tcW w:w="1701" w:type="dxa"/>
            <w:tcBorders>
              <w:top w:val="nil"/>
              <w:left w:val="single" w:sz="4" w:space="0" w:color="auto"/>
              <w:bottom w:val="single" w:sz="4" w:space="0" w:color="auto"/>
              <w:right w:val="single" w:sz="4" w:space="0" w:color="auto"/>
            </w:tcBorders>
            <w:vAlign w:val="center"/>
          </w:tcPr>
          <w:p w14:paraId="156A26C4" w14:textId="242DFCF1" w:rsidR="0008095B" w:rsidRPr="00A210DA" w:rsidRDefault="0008095B" w:rsidP="0008095B">
            <w:pPr>
              <w:widowControl/>
              <w:jc w:val="right"/>
              <w:rPr>
                <w:rFonts w:ascii="Calibri" w:hAnsi="Calibri" w:cs="Calibri"/>
                <w:b/>
                <w:bCs/>
                <w:color w:val="000000"/>
                <w:sz w:val="20"/>
                <w:szCs w:val="20"/>
                <w:lang w:val="it-IT" w:eastAsia="it-IT"/>
              </w:rPr>
            </w:pPr>
            <w:r w:rsidRPr="002252BC">
              <w:rPr>
                <w:rFonts w:ascii="Calibri" w:hAnsi="Calibri" w:cs="Calibri"/>
                <w:b/>
                <w:bCs/>
                <w:color w:val="000000"/>
                <w:sz w:val="20"/>
                <w:szCs w:val="20"/>
                <w:lang w:val="it-IT" w:eastAsia="it-IT"/>
              </w:rPr>
              <w:t>6.657.210,81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45DE04E" w14:textId="37CAFA1C" w:rsidR="0008095B" w:rsidRPr="00A72E3B" w:rsidRDefault="0008095B" w:rsidP="0008095B">
            <w:pPr>
              <w:widowControl/>
              <w:jc w:val="right"/>
              <w:rPr>
                <w:rFonts w:ascii="Calibri" w:hAnsi="Calibri" w:cs="Calibri"/>
                <w:b/>
                <w:bCs/>
                <w:color w:val="000000"/>
                <w:sz w:val="20"/>
                <w:szCs w:val="20"/>
                <w:highlight w:val="green"/>
                <w:lang w:val="it-IT" w:eastAsia="it-IT"/>
              </w:rPr>
            </w:pPr>
            <w:r w:rsidRPr="0008095B">
              <w:rPr>
                <w:rFonts w:ascii="Calibri" w:hAnsi="Calibri" w:cs="Calibri"/>
                <w:b/>
                <w:bCs/>
                <w:color w:val="000000"/>
                <w:sz w:val="20"/>
                <w:szCs w:val="20"/>
                <w:lang w:val="it-IT" w:eastAsia="it-IT"/>
              </w:rPr>
              <w:t>6.820.009,86</w:t>
            </w:r>
          </w:p>
        </w:tc>
      </w:tr>
    </w:tbl>
    <w:p w14:paraId="2A76FDFD" w14:textId="77777777" w:rsidR="000F0E11" w:rsidRPr="005C46E7" w:rsidRDefault="000F0E11" w:rsidP="00512920">
      <w:pPr>
        <w:pStyle w:val="Corpotesto"/>
        <w:ind w:left="3808"/>
        <w:rPr>
          <w:sz w:val="2"/>
          <w:lang w:val="it-IT"/>
        </w:rPr>
      </w:pPr>
    </w:p>
    <w:p w14:paraId="50BA2569" w14:textId="77777777" w:rsidR="00A6100C" w:rsidRDefault="00A6100C" w:rsidP="00512920">
      <w:pPr>
        <w:pStyle w:val="Titolo2"/>
        <w:ind w:left="1151" w:right="1151"/>
        <w:jc w:val="center"/>
        <w:rPr>
          <w:lang w:val="it-IT"/>
        </w:rPr>
      </w:pPr>
    </w:p>
    <w:p w14:paraId="620E3B21" w14:textId="6881A595" w:rsidR="000F0E11" w:rsidRPr="005C46E7" w:rsidRDefault="000F0E11" w:rsidP="00512920">
      <w:pPr>
        <w:pStyle w:val="Titolo2"/>
        <w:ind w:left="1151" w:right="1151"/>
        <w:jc w:val="center"/>
        <w:rPr>
          <w:lang w:val="it-IT"/>
        </w:rPr>
      </w:pPr>
      <w:r w:rsidRPr="005C46E7">
        <w:rPr>
          <w:lang w:val="it-IT"/>
        </w:rPr>
        <w:t>SPESE IN C/CAPITALE</w:t>
      </w:r>
    </w:p>
    <w:p w14:paraId="56FF4910" w14:textId="77777777" w:rsidR="000F0E11" w:rsidRDefault="000F0E11" w:rsidP="00512920">
      <w:pPr>
        <w:pStyle w:val="Corpotesto"/>
        <w:rPr>
          <w:b/>
          <w:sz w:val="23"/>
          <w:lang w:val="it-IT"/>
        </w:rPr>
      </w:pPr>
    </w:p>
    <w:p w14:paraId="1AA2D01E" w14:textId="77777777" w:rsidR="000F0E11" w:rsidRPr="005C46E7" w:rsidRDefault="000F0E11" w:rsidP="00860C90">
      <w:pPr>
        <w:pStyle w:val="Corpotesto"/>
        <w:ind w:right="27"/>
        <w:jc w:val="both"/>
        <w:rPr>
          <w:lang w:val="it-IT"/>
        </w:rPr>
      </w:pPr>
      <w:r w:rsidRPr="005C46E7">
        <w:rPr>
          <w:lang w:val="it-IT"/>
        </w:rPr>
        <w:t>Le spese in conto capitale (titolo 2 delle uscite) contengono gli investimenti che il Comune ha attivato nel corso dell’esercizio chiuso. Appartengono a questa categoria gli interventi sul patrimonio per costruzioni, acquisti, urbanizzazioni, manutenzione straordinarie.</w:t>
      </w:r>
    </w:p>
    <w:p w14:paraId="7316D88D" w14:textId="77777777" w:rsidR="00B320FA" w:rsidRDefault="000F0E11" w:rsidP="00860C90">
      <w:pPr>
        <w:pStyle w:val="Corpotesto"/>
        <w:ind w:right="27"/>
        <w:jc w:val="both"/>
        <w:rPr>
          <w:lang w:val="it-IT"/>
        </w:rPr>
      </w:pPr>
      <w:r w:rsidRPr="005C46E7">
        <w:rPr>
          <w:lang w:val="it-IT"/>
        </w:rPr>
        <w:t xml:space="preserve">Le spese d’investimento </w:t>
      </w:r>
      <w:r w:rsidR="00B320FA">
        <w:rPr>
          <w:lang w:val="it-IT"/>
        </w:rPr>
        <w:t>attivate sono le seguenti:</w:t>
      </w:r>
    </w:p>
    <w:p w14:paraId="4E7E8844" w14:textId="77777777" w:rsidR="00041E89" w:rsidRDefault="00041E89" w:rsidP="00512920">
      <w:pPr>
        <w:pStyle w:val="Corpotesto"/>
        <w:ind w:left="192" w:right="198" w:firstLine="708"/>
        <w:jc w:val="both"/>
        <w:rPr>
          <w:lang w:val="it-IT"/>
        </w:rPr>
      </w:pPr>
    </w:p>
    <w:tbl>
      <w:tblPr>
        <w:tblW w:w="11189" w:type="dxa"/>
        <w:tblInd w:w="-431" w:type="dxa"/>
        <w:tblCellMar>
          <w:left w:w="70" w:type="dxa"/>
          <w:right w:w="70" w:type="dxa"/>
        </w:tblCellMar>
        <w:tblLook w:val="04A0" w:firstRow="1" w:lastRow="0" w:firstColumn="1" w:lastColumn="0" w:noHBand="0" w:noVBand="1"/>
      </w:tblPr>
      <w:tblGrid>
        <w:gridCol w:w="1135"/>
        <w:gridCol w:w="5812"/>
        <w:gridCol w:w="1276"/>
        <w:gridCol w:w="1431"/>
        <w:gridCol w:w="1535"/>
      </w:tblGrid>
      <w:tr w:rsidR="00A6100C" w:rsidRPr="00A6100C" w14:paraId="3AD64498" w14:textId="77777777" w:rsidTr="00A6100C">
        <w:trPr>
          <w:trHeight w:val="284"/>
        </w:trPr>
        <w:tc>
          <w:tcPr>
            <w:tcW w:w="1135" w:type="dxa"/>
            <w:vMerge w:val="restart"/>
            <w:tcBorders>
              <w:top w:val="single" w:sz="4" w:space="0" w:color="auto"/>
              <w:left w:val="single" w:sz="4" w:space="0" w:color="auto"/>
              <w:right w:val="single" w:sz="4" w:space="0" w:color="auto"/>
            </w:tcBorders>
            <w:vAlign w:val="center"/>
            <w:hideMark/>
          </w:tcPr>
          <w:p w14:paraId="02CAD47C" w14:textId="06A81B0B" w:rsidR="00A6100C" w:rsidRPr="00A6100C" w:rsidRDefault="00A6100C" w:rsidP="00A6100C">
            <w:pPr>
              <w:widowControl/>
              <w:rPr>
                <w:rFonts w:ascii="Calibri" w:hAnsi="Calibri" w:cs="Calibri"/>
                <w:color w:val="000000"/>
                <w:sz w:val="14"/>
                <w:szCs w:val="14"/>
                <w:lang w:val="it-IT" w:eastAsia="it-IT"/>
              </w:rPr>
            </w:pPr>
            <w:r>
              <w:rPr>
                <w:rFonts w:ascii="Calibri" w:hAnsi="Calibri"/>
                <w:color w:val="000000"/>
                <w:sz w:val="16"/>
                <w:szCs w:val="16"/>
                <w:lang w:val="it-IT" w:eastAsia="it-IT"/>
              </w:rPr>
              <w:t>CAPITOLO</w:t>
            </w:r>
          </w:p>
        </w:tc>
        <w:tc>
          <w:tcPr>
            <w:tcW w:w="5812" w:type="dxa"/>
            <w:vMerge w:val="restart"/>
            <w:tcBorders>
              <w:top w:val="single" w:sz="4" w:space="0" w:color="auto"/>
              <w:left w:val="single" w:sz="4" w:space="0" w:color="auto"/>
              <w:right w:val="single" w:sz="4" w:space="0" w:color="auto"/>
            </w:tcBorders>
            <w:vAlign w:val="center"/>
            <w:hideMark/>
          </w:tcPr>
          <w:p w14:paraId="3A46470E" w14:textId="7A2226F8" w:rsidR="00A6100C" w:rsidRPr="00A6100C" w:rsidRDefault="00A6100C" w:rsidP="00A6100C">
            <w:pPr>
              <w:widowControl/>
              <w:rPr>
                <w:rFonts w:ascii="Arial" w:hAnsi="Arial" w:cs="Arial"/>
                <w:sz w:val="14"/>
                <w:szCs w:val="14"/>
                <w:lang w:val="it-IT" w:eastAsia="it-IT"/>
              </w:rPr>
            </w:pPr>
            <w:r w:rsidRPr="00B320FA">
              <w:rPr>
                <w:rFonts w:ascii="Calibri" w:hAnsi="Calibri"/>
                <w:color w:val="000000"/>
                <w:sz w:val="16"/>
                <w:szCs w:val="16"/>
                <w:lang w:val="it-IT" w:eastAsia="it-IT"/>
              </w:rPr>
              <w:t>DESCRIZIONE</w:t>
            </w:r>
          </w:p>
        </w:tc>
        <w:tc>
          <w:tcPr>
            <w:tcW w:w="4242" w:type="dxa"/>
            <w:gridSpan w:val="3"/>
            <w:tcBorders>
              <w:top w:val="single" w:sz="4" w:space="0" w:color="auto"/>
              <w:left w:val="single" w:sz="4" w:space="0" w:color="auto"/>
              <w:bottom w:val="single" w:sz="4" w:space="0" w:color="auto"/>
              <w:right w:val="single" w:sz="4" w:space="0" w:color="auto"/>
            </w:tcBorders>
            <w:shd w:val="clear" w:color="000000" w:fill="D0CECE"/>
            <w:vAlign w:val="bottom"/>
            <w:hideMark/>
          </w:tcPr>
          <w:p w14:paraId="527703B6" w14:textId="367938E1" w:rsidR="00A6100C" w:rsidRPr="00A6100C" w:rsidRDefault="00A6100C" w:rsidP="00A6100C">
            <w:pPr>
              <w:widowControl/>
              <w:jc w:val="center"/>
              <w:rPr>
                <w:rFonts w:ascii="Calibri" w:hAnsi="Calibri" w:cs="Calibri"/>
                <w:color w:val="000000"/>
                <w:sz w:val="14"/>
                <w:szCs w:val="14"/>
                <w:lang w:val="it-IT" w:eastAsia="it-IT"/>
              </w:rPr>
            </w:pPr>
            <w:r>
              <w:rPr>
                <w:rFonts w:ascii="Calibri" w:hAnsi="Calibri"/>
                <w:color w:val="000000"/>
                <w:sz w:val="16"/>
                <w:szCs w:val="16"/>
                <w:lang w:val="it-IT" w:eastAsia="it-IT"/>
              </w:rPr>
              <w:t>Importo IMPEGNATO suddiviso per tipologia di finanziamento</w:t>
            </w:r>
          </w:p>
        </w:tc>
      </w:tr>
      <w:tr w:rsidR="00A6100C" w:rsidRPr="00A6100C" w14:paraId="3F32AB47" w14:textId="77777777" w:rsidTr="00BF5C52">
        <w:trPr>
          <w:trHeight w:val="284"/>
        </w:trPr>
        <w:tc>
          <w:tcPr>
            <w:tcW w:w="1135" w:type="dxa"/>
            <w:vMerge/>
            <w:tcBorders>
              <w:left w:val="single" w:sz="4" w:space="0" w:color="auto"/>
              <w:bottom w:val="single" w:sz="4" w:space="0" w:color="auto"/>
              <w:right w:val="single" w:sz="4" w:space="0" w:color="auto"/>
            </w:tcBorders>
            <w:vAlign w:val="center"/>
            <w:hideMark/>
          </w:tcPr>
          <w:p w14:paraId="2ABF2679" w14:textId="77777777" w:rsidR="00A6100C" w:rsidRPr="00A6100C" w:rsidRDefault="00A6100C" w:rsidP="00A6100C">
            <w:pPr>
              <w:widowControl/>
              <w:rPr>
                <w:rFonts w:ascii="Calibri" w:hAnsi="Calibri" w:cs="Calibri"/>
                <w:color w:val="000000"/>
                <w:sz w:val="14"/>
                <w:szCs w:val="14"/>
                <w:lang w:val="it-IT" w:eastAsia="it-IT"/>
              </w:rPr>
            </w:pPr>
          </w:p>
        </w:tc>
        <w:tc>
          <w:tcPr>
            <w:tcW w:w="5812" w:type="dxa"/>
            <w:vMerge/>
            <w:tcBorders>
              <w:left w:val="single" w:sz="4" w:space="0" w:color="auto"/>
              <w:bottom w:val="single" w:sz="4" w:space="0" w:color="auto"/>
              <w:right w:val="single" w:sz="4" w:space="0" w:color="auto"/>
            </w:tcBorders>
            <w:vAlign w:val="center"/>
            <w:hideMark/>
          </w:tcPr>
          <w:p w14:paraId="0233B618" w14:textId="77777777" w:rsidR="00A6100C" w:rsidRPr="00A6100C" w:rsidRDefault="00A6100C" w:rsidP="00A6100C">
            <w:pPr>
              <w:widowControl/>
              <w:rPr>
                <w:rFonts w:ascii="Arial" w:hAnsi="Arial" w:cs="Arial"/>
                <w:sz w:val="14"/>
                <w:szCs w:val="14"/>
                <w:lang w:val="it-IT" w:eastAsia="it-IT"/>
              </w:rPr>
            </w:pPr>
          </w:p>
        </w:tc>
        <w:tc>
          <w:tcPr>
            <w:tcW w:w="1276" w:type="dxa"/>
            <w:tcBorders>
              <w:top w:val="nil"/>
              <w:left w:val="single" w:sz="4" w:space="0" w:color="auto"/>
              <w:bottom w:val="single" w:sz="4" w:space="0" w:color="auto"/>
              <w:right w:val="single" w:sz="4" w:space="0" w:color="auto"/>
            </w:tcBorders>
            <w:shd w:val="clear" w:color="000000" w:fill="D0CECE"/>
            <w:vAlign w:val="bottom"/>
            <w:hideMark/>
          </w:tcPr>
          <w:p w14:paraId="423A1538" w14:textId="6CC5F503"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CONTRIBUTI</w:t>
            </w:r>
          </w:p>
        </w:tc>
        <w:tc>
          <w:tcPr>
            <w:tcW w:w="1431" w:type="dxa"/>
            <w:tcBorders>
              <w:top w:val="nil"/>
              <w:left w:val="nil"/>
              <w:bottom w:val="single" w:sz="4" w:space="0" w:color="auto"/>
              <w:right w:val="single" w:sz="4" w:space="0" w:color="auto"/>
            </w:tcBorders>
            <w:shd w:val="clear" w:color="000000" w:fill="D0CECE"/>
            <w:vAlign w:val="bottom"/>
            <w:hideMark/>
          </w:tcPr>
          <w:p w14:paraId="2351D450" w14:textId="703CB79E" w:rsidR="00A6100C" w:rsidRPr="00A6100C" w:rsidRDefault="00A6100C" w:rsidP="00A6100C">
            <w:pPr>
              <w:widowControl/>
              <w:jc w:val="center"/>
              <w:rPr>
                <w:rFonts w:ascii="Calibri" w:hAnsi="Calibri" w:cs="Calibri"/>
                <w:color w:val="000000"/>
                <w:sz w:val="14"/>
                <w:szCs w:val="14"/>
                <w:lang w:val="it-IT" w:eastAsia="it-IT"/>
              </w:rPr>
            </w:pPr>
            <w:r>
              <w:rPr>
                <w:rFonts w:ascii="Calibri" w:hAnsi="Calibri"/>
                <w:color w:val="000000"/>
                <w:sz w:val="16"/>
                <w:szCs w:val="16"/>
                <w:lang w:val="it-IT" w:eastAsia="it-IT"/>
              </w:rPr>
              <w:t>OOUU</w:t>
            </w:r>
          </w:p>
        </w:tc>
        <w:tc>
          <w:tcPr>
            <w:tcW w:w="1535" w:type="dxa"/>
            <w:tcBorders>
              <w:top w:val="nil"/>
              <w:left w:val="nil"/>
              <w:bottom w:val="single" w:sz="4" w:space="0" w:color="auto"/>
              <w:right w:val="single" w:sz="4" w:space="0" w:color="auto"/>
            </w:tcBorders>
            <w:shd w:val="clear" w:color="000000" w:fill="D0CECE"/>
            <w:vAlign w:val="bottom"/>
            <w:hideMark/>
          </w:tcPr>
          <w:p w14:paraId="154AB72A" w14:textId="6B035E2F"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AVANZO</w:t>
            </w:r>
          </w:p>
        </w:tc>
      </w:tr>
      <w:tr w:rsidR="00A6100C" w:rsidRPr="00A6100C" w14:paraId="56A31222"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BDD7EE"/>
            <w:noWrap/>
            <w:vAlign w:val="bottom"/>
            <w:hideMark/>
          </w:tcPr>
          <w:p w14:paraId="5CD3C36A"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01052.02.4300</w:t>
            </w:r>
          </w:p>
        </w:tc>
        <w:tc>
          <w:tcPr>
            <w:tcW w:w="5812" w:type="dxa"/>
            <w:tcBorders>
              <w:top w:val="nil"/>
              <w:left w:val="nil"/>
              <w:bottom w:val="single" w:sz="4" w:space="0" w:color="auto"/>
              <w:right w:val="single" w:sz="4" w:space="0" w:color="auto"/>
            </w:tcBorders>
            <w:shd w:val="clear" w:color="000000" w:fill="BDD7EE"/>
            <w:vAlign w:val="bottom"/>
            <w:hideMark/>
          </w:tcPr>
          <w:p w14:paraId="42FCB3A4"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MANUTENZIONE STRAORDINARIA DIVERSI EDIFICI COMUNALI (FIN.DA OO.UU.)</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20E1E90C"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431" w:type="dxa"/>
            <w:tcBorders>
              <w:top w:val="nil"/>
              <w:left w:val="nil"/>
              <w:bottom w:val="single" w:sz="4" w:space="0" w:color="auto"/>
              <w:right w:val="single" w:sz="4" w:space="0" w:color="auto"/>
            </w:tcBorders>
            <w:shd w:val="clear" w:color="000000" w:fill="9BC2E6"/>
            <w:noWrap/>
            <w:vAlign w:val="bottom"/>
            <w:hideMark/>
          </w:tcPr>
          <w:p w14:paraId="08EC2931"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49.039,78 </w:t>
            </w:r>
          </w:p>
        </w:tc>
        <w:tc>
          <w:tcPr>
            <w:tcW w:w="1535" w:type="dxa"/>
            <w:tcBorders>
              <w:top w:val="nil"/>
              <w:left w:val="nil"/>
              <w:bottom w:val="single" w:sz="4" w:space="0" w:color="auto"/>
              <w:right w:val="single" w:sz="4" w:space="0" w:color="auto"/>
            </w:tcBorders>
            <w:shd w:val="clear" w:color="000000" w:fill="C6E0B4"/>
            <w:noWrap/>
            <w:vAlign w:val="bottom"/>
            <w:hideMark/>
          </w:tcPr>
          <w:p w14:paraId="66F4F6DE"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1FB3AF88"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BDD7EE"/>
            <w:noWrap/>
            <w:vAlign w:val="bottom"/>
            <w:hideMark/>
          </w:tcPr>
          <w:p w14:paraId="3878EB07"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10052.02.9905</w:t>
            </w:r>
          </w:p>
        </w:tc>
        <w:tc>
          <w:tcPr>
            <w:tcW w:w="5812" w:type="dxa"/>
            <w:tcBorders>
              <w:top w:val="nil"/>
              <w:left w:val="nil"/>
              <w:bottom w:val="single" w:sz="4" w:space="0" w:color="auto"/>
              <w:right w:val="single" w:sz="4" w:space="0" w:color="auto"/>
            </w:tcBorders>
            <w:shd w:val="clear" w:color="000000" w:fill="BDD7EE"/>
            <w:vAlign w:val="bottom"/>
            <w:hideMark/>
          </w:tcPr>
          <w:p w14:paraId="11DD355A"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INTERVENTI PER LA SICUREZZA DELLE STRADE</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70DBBC9E"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431" w:type="dxa"/>
            <w:tcBorders>
              <w:top w:val="nil"/>
              <w:left w:val="nil"/>
              <w:bottom w:val="single" w:sz="4" w:space="0" w:color="auto"/>
              <w:right w:val="single" w:sz="4" w:space="0" w:color="auto"/>
            </w:tcBorders>
            <w:shd w:val="clear" w:color="000000" w:fill="9BC2E6"/>
            <w:noWrap/>
            <w:vAlign w:val="bottom"/>
            <w:hideMark/>
          </w:tcPr>
          <w:p w14:paraId="01B6EEDF"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27.407,30 </w:t>
            </w:r>
          </w:p>
        </w:tc>
        <w:tc>
          <w:tcPr>
            <w:tcW w:w="1535" w:type="dxa"/>
            <w:tcBorders>
              <w:top w:val="nil"/>
              <w:left w:val="nil"/>
              <w:bottom w:val="single" w:sz="4" w:space="0" w:color="auto"/>
              <w:right w:val="single" w:sz="4" w:space="0" w:color="auto"/>
            </w:tcBorders>
            <w:shd w:val="clear" w:color="000000" w:fill="C6E0B4"/>
            <w:noWrap/>
            <w:vAlign w:val="bottom"/>
            <w:hideMark/>
          </w:tcPr>
          <w:p w14:paraId="61F691B7"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7CAB88B0"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BDD7EE"/>
            <w:noWrap/>
            <w:vAlign w:val="bottom"/>
            <w:hideMark/>
          </w:tcPr>
          <w:p w14:paraId="4B61BB70"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03012.02.2800</w:t>
            </w:r>
          </w:p>
        </w:tc>
        <w:tc>
          <w:tcPr>
            <w:tcW w:w="5812" w:type="dxa"/>
            <w:tcBorders>
              <w:top w:val="nil"/>
              <w:left w:val="nil"/>
              <w:bottom w:val="single" w:sz="4" w:space="0" w:color="auto"/>
              <w:right w:val="single" w:sz="4" w:space="0" w:color="auto"/>
            </w:tcBorders>
            <w:shd w:val="clear" w:color="000000" w:fill="BDD7EE"/>
            <w:vAlign w:val="bottom"/>
            <w:hideMark/>
          </w:tcPr>
          <w:p w14:paraId="7F609904"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INTERVENTI DI SICUREZZA STRADALE (FIN. CON OOUU)</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286BE721"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431" w:type="dxa"/>
            <w:tcBorders>
              <w:top w:val="nil"/>
              <w:left w:val="nil"/>
              <w:bottom w:val="single" w:sz="4" w:space="0" w:color="auto"/>
              <w:right w:val="single" w:sz="4" w:space="0" w:color="auto"/>
            </w:tcBorders>
            <w:shd w:val="clear" w:color="000000" w:fill="9BC2E6"/>
            <w:noWrap/>
            <w:vAlign w:val="bottom"/>
            <w:hideMark/>
          </w:tcPr>
          <w:p w14:paraId="52200AAC"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36.600,00 </w:t>
            </w:r>
          </w:p>
        </w:tc>
        <w:tc>
          <w:tcPr>
            <w:tcW w:w="1535" w:type="dxa"/>
            <w:tcBorders>
              <w:top w:val="nil"/>
              <w:left w:val="nil"/>
              <w:bottom w:val="single" w:sz="4" w:space="0" w:color="auto"/>
              <w:right w:val="single" w:sz="4" w:space="0" w:color="auto"/>
            </w:tcBorders>
            <w:shd w:val="clear" w:color="000000" w:fill="C6E0B4"/>
            <w:noWrap/>
            <w:vAlign w:val="bottom"/>
            <w:hideMark/>
          </w:tcPr>
          <w:p w14:paraId="32464BEA"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39CF30FD"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BDD7EE"/>
            <w:noWrap/>
            <w:vAlign w:val="bottom"/>
            <w:hideMark/>
          </w:tcPr>
          <w:p w14:paraId="49BDE5D4" w14:textId="77777777" w:rsidR="00A6100C" w:rsidRPr="00261520" w:rsidRDefault="00A6100C" w:rsidP="00A6100C">
            <w:pPr>
              <w:widowControl/>
              <w:rPr>
                <w:rFonts w:ascii="Calibri" w:hAnsi="Calibri" w:cs="Calibri"/>
                <w:sz w:val="14"/>
                <w:szCs w:val="14"/>
                <w:lang w:val="it-IT" w:eastAsia="it-IT"/>
              </w:rPr>
            </w:pPr>
            <w:r w:rsidRPr="00261520">
              <w:rPr>
                <w:rFonts w:ascii="Calibri" w:hAnsi="Calibri" w:cs="Calibri"/>
                <w:sz w:val="14"/>
                <w:szCs w:val="14"/>
                <w:lang w:val="it-IT" w:eastAsia="it-IT"/>
              </w:rPr>
              <w:t>04072.02.2500</w:t>
            </w:r>
          </w:p>
        </w:tc>
        <w:tc>
          <w:tcPr>
            <w:tcW w:w="5812" w:type="dxa"/>
            <w:tcBorders>
              <w:top w:val="nil"/>
              <w:left w:val="nil"/>
              <w:bottom w:val="single" w:sz="4" w:space="0" w:color="auto"/>
              <w:right w:val="single" w:sz="4" w:space="0" w:color="auto"/>
            </w:tcBorders>
            <w:shd w:val="clear" w:color="000000" w:fill="BDD7EE"/>
            <w:vAlign w:val="bottom"/>
            <w:hideMark/>
          </w:tcPr>
          <w:p w14:paraId="1526D0D5" w14:textId="77777777" w:rsidR="00A6100C" w:rsidRPr="00261520" w:rsidRDefault="00A6100C" w:rsidP="00A6100C">
            <w:pPr>
              <w:widowControl/>
              <w:rPr>
                <w:rFonts w:ascii="Calibri" w:hAnsi="Calibri" w:cs="Calibri"/>
                <w:sz w:val="14"/>
                <w:szCs w:val="14"/>
                <w:lang w:val="it-IT" w:eastAsia="it-IT"/>
              </w:rPr>
            </w:pPr>
            <w:r w:rsidRPr="00261520">
              <w:rPr>
                <w:rFonts w:ascii="Calibri" w:hAnsi="Calibri" w:cs="Calibri"/>
                <w:sz w:val="14"/>
                <w:szCs w:val="14"/>
                <w:lang w:val="it-IT" w:eastAsia="it-IT"/>
              </w:rPr>
              <w:t>ACQUISTO ARREDI ED ATTREZZATURE SCUOLE DIVERSE</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7CD2CC75"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431" w:type="dxa"/>
            <w:tcBorders>
              <w:top w:val="nil"/>
              <w:left w:val="nil"/>
              <w:bottom w:val="single" w:sz="4" w:space="0" w:color="auto"/>
              <w:right w:val="single" w:sz="4" w:space="0" w:color="auto"/>
            </w:tcBorders>
            <w:shd w:val="clear" w:color="000000" w:fill="9BC2E6"/>
            <w:noWrap/>
            <w:vAlign w:val="bottom"/>
            <w:hideMark/>
          </w:tcPr>
          <w:p w14:paraId="504ECAF3"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9.264,51 </w:t>
            </w:r>
          </w:p>
        </w:tc>
        <w:tc>
          <w:tcPr>
            <w:tcW w:w="1535" w:type="dxa"/>
            <w:tcBorders>
              <w:top w:val="nil"/>
              <w:left w:val="nil"/>
              <w:bottom w:val="single" w:sz="4" w:space="0" w:color="auto"/>
              <w:right w:val="single" w:sz="4" w:space="0" w:color="auto"/>
            </w:tcBorders>
            <w:shd w:val="clear" w:color="000000" w:fill="C6E0B4"/>
            <w:noWrap/>
            <w:vAlign w:val="bottom"/>
            <w:hideMark/>
          </w:tcPr>
          <w:p w14:paraId="79CCB553"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7BC6D326"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FCE4D6"/>
            <w:noWrap/>
            <w:vAlign w:val="bottom"/>
            <w:hideMark/>
          </w:tcPr>
          <w:p w14:paraId="795ECF73"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05022.02.1101</w:t>
            </w:r>
          </w:p>
        </w:tc>
        <w:tc>
          <w:tcPr>
            <w:tcW w:w="5812" w:type="dxa"/>
            <w:tcBorders>
              <w:top w:val="nil"/>
              <w:left w:val="nil"/>
              <w:bottom w:val="single" w:sz="4" w:space="0" w:color="auto"/>
              <w:right w:val="single" w:sz="4" w:space="0" w:color="auto"/>
            </w:tcBorders>
            <w:shd w:val="clear" w:color="000000" w:fill="FCE4D6"/>
            <w:vAlign w:val="bottom"/>
            <w:hideMark/>
          </w:tcPr>
          <w:p w14:paraId="45496BFC"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MESSA IN SICUREZZA CORTE CASTIGLIONI</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7B8F1FDD"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1.867.987,79 </w:t>
            </w:r>
          </w:p>
        </w:tc>
        <w:tc>
          <w:tcPr>
            <w:tcW w:w="1431" w:type="dxa"/>
            <w:tcBorders>
              <w:top w:val="nil"/>
              <w:left w:val="nil"/>
              <w:bottom w:val="single" w:sz="4" w:space="0" w:color="auto"/>
              <w:right w:val="single" w:sz="4" w:space="0" w:color="auto"/>
            </w:tcBorders>
            <w:shd w:val="clear" w:color="000000" w:fill="9BC2E6"/>
            <w:noWrap/>
            <w:vAlign w:val="bottom"/>
            <w:hideMark/>
          </w:tcPr>
          <w:p w14:paraId="209F9548"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252EAE4B"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39CDD5E0"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FCE4D6"/>
            <w:noWrap/>
            <w:vAlign w:val="bottom"/>
            <w:hideMark/>
          </w:tcPr>
          <w:p w14:paraId="159F484D"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03012.02.3400</w:t>
            </w:r>
          </w:p>
        </w:tc>
        <w:tc>
          <w:tcPr>
            <w:tcW w:w="5812" w:type="dxa"/>
            <w:tcBorders>
              <w:top w:val="nil"/>
              <w:left w:val="nil"/>
              <w:bottom w:val="single" w:sz="4" w:space="0" w:color="auto"/>
              <w:right w:val="single" w:sz="4" w:space="0" w:color="auto"/>
            </w:tcBorders>
            <w:shd w:val="clear" w:color="000000" w:fill="FCE4D6"/>
            <w:noWrap/>
            <w:vAlign w:val="bottom"/>
            <w:hideMark/>
          </w:tcPr>
          <w:p w14:paraId="1AA5703E"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PROGETTO SICUREZZA </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5D3F53D0"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21.960,00 </w:t>
            </w:r>
          </w:p>
        </w:tc>
        <w:tc>
          <w:tcPr>
            <w:tcW w:w="1431" w:type="dxa"/>
            <w:tcBorders>
              <w:top w:val="nil"/>
              <w:left w:val="nil"/>
              <w:bottom w:val="single" w:sz="4" w:space="0" w:color="auto"/>
              <w:right w:val="single" w:sz="4" w:space="0" w:color="auto"/>
            </w:tcBorders>
            <w:shd w:val="clear" w:color="000000" w:fill="9BC2E6"/>
            <w:noWrap/>
            <w:vAlign w:val="bottom"/>
            <w:hideMark/>
          </w:tcPr>
          <w:p w14:paraId="676416C0"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05C9B964"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32F71D03"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FCE4D6"/>
            <w:noWrap/>
            <w:vAlign w:val="bottom"/>
            <w:hideMark/>
          </w:tcPr>
          <w:p w14:paraId="229B362A"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01052.02.4905</w:t>
            </w:r>
          </w:p>
        </w:tc>
        <w:tc>
          <w:tcPr>
            <w:tcW w:w="5812" w:type="dxa"/>
            <w:tcBorders>
              <w:top w:val="nil"/>
              <w:left w:val="nil"/>
              <w:bottom w:val="single" w:sz="4" w:space="0" w:color="auto"/>
              <w:right w:val="single" w:sz="4" w:space="0" w:color="auto"/>
            </w:tcBorders>
            <w:shd w:val="clear" w:color="000000" w:fill="FCE4D6"/>
            <w:vAlign w:val="bottom"/>
            <w:hideMark/>
          </w:tcPr>
          <w:p w14:paraId="3779A820"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MANUTENZIONE STRAORDINARIA DIVERSI EDIFICI COMUNALI (QUOTA FINANZIATA CON CONTRIBUTO STATALE (ART. 30 COMMA 2 LETT. B  LEGGE 58/2019)</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657160A3"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69.999,99 </w:t>
            </w:r>
          </w:p>
        </w:tc>
        <w:tc>
          <w:tcPr>
            <w:tcW w:w="1431" w:type="dxa"/>
            <w:tcBorders>
              <w:top w:val="nil"/>
              <w:left w:val="nil"/>
              <w:bottom w:val="single" w:sz="4" w:space="0" w:color="auto"/>
              <w:right w:val="single" w:sz="4" w:space="0" w:color="auto"/>
            </w:tcBorders>
            <w:shd w:val="clear" w:color="000000" w:fill="9BC2E6"/>
            <w:noWrap/>
            <w:vAlign w:val="bottom"/>
            <w:hideMark/>
          </w:tcPr>
          <w:p w14:paraId="7BEDDFE6"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6FB37463"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4352D695"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FCE4D6"/>
            <w:noWrap/>
            <w:vAlign w:val="bottom"/>
            <w:hideMark/>
          </w:tcPr>
          <w:p w14:paraId="5A061973"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10052.02.9908</w:t>
            </w:r>
          </w:p>
        </w:tc>
        <w:tc>
          <w:tcPr>
            <w:tcW w:w="5812" w:type="dxa"/>
            <w:tcBorders>
              <w:top w:val="nil"/>
              <w:left w:val="nil"/>
              <w:bottom w:val="single" w:sz="4" w:space="0" w:color="auto"/>
              <w:right w:val="single" w:sz="4" w:space="0" w:color="auto"/>
            </w:tcBorders>
            <w:shd w:val="clear" w:color="000000" w:fill="FCE4D6"/>
            <w:vAlign w:val="bottom"/>
            <w:hideMark/>
          </w:tcPr>
          <w:p w14:paraId="370B351B"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MANUTENZIONE STRAORDINARIA STRADE COMUNALI (QUOTA FINANZIATA CON CONTRIBUTO REGIONALE  Ex legge9/2020)</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73005EF5"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160.000,00 </w:t>
            </w:r>
          </w:p>
        </w:tc>
        <w:tc>
          <w:tcPr>
            <w:tcW w:w="1431" w:type="dxa"/>
            <w:tcBorders>
              <w:top w:val="nil"/>
              <w:left w:val="nil"/>
              <w:bottom w:val="single" w:sz="4" w:space="0" w:color="auto"/>
              <w:right w:val="single" w:sz="4" w:space="0" w:color="auto"/>
            </w:tcBorders>
            <w:shd w:val="clear" w:color="000000" w:fill="9BC2E6"/>
            <w:noWrap/>
            <w:vAlign w:val="bottom"/>
            <w:hideMark/>
          </w:tcPr>
          <w:p w14:paraId="10B603BA"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31B9B570"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6A28D8E4"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FCE4D6"/>
            <w:noWrap/>
            <w:vAlign w:val="bottom"/>
            <w:hideMark/>
          </w:tcPr>
          <w:p w14:paraId="5BFEEBE4"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01052.02.4906</w:t>
            </w:r>
          </w:p>
        </w:tc>
        <w:tc>
          <w:tcPr>
            <w:tcW w:w="5812" w:type="dxa"/>
            <w:tcBorders>
              <w:top w:val="nil"/>
              <w:left w:val="nil"/>
              <w:bottom w:val="single" w:sz="4" w:space="0" w:color="auto"/>
              <w:right w:val="single" w:sz="4" w:space="0" w:color="auto"/>
            </w:tcBorders>
            <w:shd w:val="clear" w:color="000000" w:fill="FCE4D6"/>
            <w:vAlign w:val="bottom"/>
            <w:hideMark/>
          </w:tcPr>
          <w:p w14:paraId="5DAC7AE5"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MANUTENZIONE STRAORDINARIA DIVERSI EDIFICI COMUNALI (QUOTA FINANZIATA CON CONTRIBUTO REGIONALE  Ex legge9/2020)</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3A2E814F"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190.000,00 </w:t>
            </w:r>
          </w:p>
        </w:tc>
        <w:tc>
          <w:tcPr>
            <w:tcW w:w="1431" w:type="dxa"/>
            <w:tcBorders>
              <w:top w:val="nil"/>
              <w:left w:val="nil"/>
              <w:bottom w:val="single" w:sz="4" w:space="0" w:color="auto"/>
              <w:right w:val="single" w:sz="4" w:space="0" w:color="auto"/>
            </w:tcBorders>
            <w:shd w:val="clear" w:color="000000" w:fill="9BC2E6"/>
            <w:noWrap/>
            <w:vAlign w:val="bottom"/>
            <w:hideMark/>
          </w:tcPr>
          <w:p w14:paraId="5D815541"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45B09048"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605F269A"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FCE4D6"/>
            <w:vAlign w:val="bottom"/>
            <w:hideMark/>
          </w:tcPr>
          <w:p w14:paraId="3C158463"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06012.02.1902</w:t>
            </w:r>
          </w:p>
        </w:tc>
        <w:tc>
          <w:tcPr>
            <w:tcW w:w="5812" w:type="dxa"/>
            <w:tcBorders>
              <w:top w:val="nil"/>
              <w:left w:val="nil"/>
              <w:bottom w:val="single" w:sz="4" w:space="0" w:color="auto"/>
              <w:right w:val="single" w:sz="4" w:space="0" w:color="auto"/>
            </w:tcBorders>
            <w:shd w:val="clear" w:color="000000" w:fill="FCE4D6"/>
            <w:vAlign w:val="bottom"/>
            <w:hideMark/>
          </w:tcPr>
          <w:p w14:paraId="2084907A"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MANUTENZIONE STRAORDINARIA IMPIANTI SPORTIVI COMUNALI</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1D96366D"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84.521,62 </w:t>
            </w:r>
          </w:p>
        </w:tc>
        <w:tc>
          <w:tcPr>
            <w:tcW w:w="1431" w:type="dxa"/>
            <w:tcBorders>
              <w:top w:val="nil"/>
              <w:left w:val="nil"/>
              <w:bottom w:val="single" w:sz="4" w:space="0" w:color="auto"/>
              <w:right w:val="single" w:sz="4" w:space="0" w:color="auto"/>
            </w:tcBorders>
            <w:shd w:val="clear" w:color="000000" w:fill="9BC2E6"/>
            <w:noWrap/>
            <w:vAlign w:val="bottom"/>
            <w:hideMark/>
          </w:tcPr>
          <w:p w14:paraId="30E55CE0"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6A28C2E8"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r>
      <w:tr w:rsidR="00A6100C" w:rsidRPr="00A6100C" w14:paraId="561C5A9E" w14:textId="77777777" w:rsidTr="00A6100C">
        <w:trPr>
          <w:trHeight w:val="284"/>
        </w:trPr>
        <w:tc>
          <w:tcPr>
            <w:tcW w:w="1135" w:type="dxa"/>
            <w:tcBorders>
              <w:top w:val="nil"/>
              <w:left w:val="single" w:sz="4" w:space="0" w:color="auto"/>
              <w:bottom w:val="single" w:sz="4" w:space="0" w:color="auto"/>
              <w:right w:val="single" w:sz="4" w:space="0" w:color="auto"/>
            </w:tcBorders>
            <w:shd w:val="clear" w:color="000000" w:fill="C6E0B4"/>
            <w:noWrap/>
            <w:vAlign w:val="bottom"/>
            <w:hideMark/>
          </w:tcPr>
          <w:p w14:paraId="7E361536"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01052.02.4400</w:t>
            </w:r>
          </w:p>
        </w:tc>
        <w:tc>
          <w:tcPr>
            <w:tcW w:w="5812" w:type="dxa"/>
            <w:tcBorders>
              <w:top w:val="nil"/>
              <w:left w:val="nil"/>
              <w:bottom w:val="single" w:sz="4" w:space="0" w:color="auto"/>
              <w:right w:val="single" w:sz="4" w:space="0" w:color="auto"/>
            </w:tcBorders>
            <w:shd w:val="clear" w:color="000000" w:fill="C6E0B4"/>
            <w:vAlign w:val="bottom"/>
            <w:hideMark/>
          </w:tcPr>
          <w:p w14:paraId="7BD8B478"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MANUTENZIONE STRAORDINARIA DIVERSI EDIFICI COMUNALI (FIN.DA AVANZO D'AMM.NE) </w:t>
            </w:r>
          </w:p>
        </w:tc>
        <w:tc>
          <w:tcPr>
            <w:tcW w:w="1276" w:type="dxa"/>
            <w:tcBorders>
              <w:top w:val="nil"/>
              <w:left w:val="single" w:sz="4" w:space="0" w:color="auto"/>
              <w:bottom w:val="single" w:sz="4" w:space="0" w:color="auto"/>
              <w:right w:val="single" w:sz="4" w:space="0" w:color="auto"/>
            </w:tcBorders>
            <w:shd w:val="clear" w:color="000000" w:fill="FCE4D6"/>
            <w:noWrap/>
            <w:vAlign w:val="bottom"/>
            <w:hideMark/>
          </w:tcPr>
          <w:p w14:paraId="59ECF916" w14:textId="77777777" w:rsidR="00A6100C" w:rsidRPr="00A6100C" w:rsidRDefault="00A6100C" w:rsidP="00A6100C">
            <w:pPr>
              <w:widowControl/>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431" w:type="dxa"/>
            <w:tcBorders>
              <w:top w:val="nil"/>
              <w:left w:val="nil"/>
              <w:bottom w:val="single" w:sz="4" w:space="0" w:color="auto"/>
              <w:right w:val="single" w:sz="4" w:space="0" w:color="auto"/>
            </w:tcBorders>
            <w:shd w:val="clear" w:color="000000" w:fill="9BC2E6"/>
            <w:noWrap/>
            <w:vAlign w:val="bottom"/>
            <w:hideMark/>
          </w:tcPr>
          <w:p w14:paraId="2C4FC4D6"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w:t>
            </w:r>
          </w:p>
        </w:tc>
        <w:tc>
          <w:tcPr>
            <w:tcW w:w="1535" w:type="dxa"/>
            <w:tcBorders>
              <w:top w:val="nil"/>
              <w:left w:val="nil"/>
              <w:bottom w:val="single" w:sz="4" w:space="0" w:color="auto"/>
              <w:right w:val="single" w:sz="4" w:space="0" w:color="auto"/>
            </w:tcBorders>
            <w:shd w:val="clear" w:color="000000" w:fill="C6E0B4"/>
            <w:noWrap/>
            <w:vAlign w:val="bottom"/>
            <w:hideMark/>
          </w:tcPr>
          <w:p w14:paraId="0B3F0C8E" w14:textId="77777777" w:rsidR="00A6100C" w:rsidRPr="00A6100C" w:rsidRDefault="00A6100C" w:rsidP="00A6100C">
            <w:pPr>
              <w:widowControl/>
              <w:jc w:val="center"/>
              <w:rPr>
                <w:rFonts w:ascii="Calibri" w:hAnsi="Calibri" w:cs="Calibri"/>
                <w:color w:val="000000"/>
                <w:sz w:val="14"/>
                <w:szCs w:val="14"/>
                <w:lang w:val="it-IT" w:eastAsia="it-IT"/>
              </w:rPr>
            </w:pPr>
            <w:r w:rsidRPr="00A6100C">
              <w:rPr>
                <w:rFonts w:ascii="Calibri" w:hAnsi="Calibri" w:cs="Calibri"/>
                <w:color w:val="000000"/>
                <w:sz w:val="14"/>
                <w:szCs w:val="14"/>
                <w:lang w:val="it-IT" w:eastAsia="it-IT"/>
              </w:rPr>
              <w:t xml:space="preserve"> €         86.637,55 </w:t>
            </w:r>
          </w:p>
        </w:tc>
      </w:tr>
      <w:tr w:rsidR="00A6100C" w:rsidRPr="00A6100C" w14:paraId="38211900" w14:textId="77777777" w:rsidTr="00A6100C">
        <w:trPr>
          <w:trHeight w:val="60"/>
        </w:trPr>
        <w:tc>
          <w:tcPr>
            <w:tcW w:w="1135" w:type="dxa"/>
            <w:tcBorders>
              <w:top w:val="nil"/>
              <w:left w:val="nil"/>
              <w:bottom w:val="nil"/>
              <w:right w:val="nil"/>
            </w:tcBorders>
            <w:shd w:val="clear" w:color="auto" w:fill="auto"/>
            <w:noWrap/>
            <w:vAlign w:val="center"/>
            <w:hideMark/>
          </w:tcPr>
          <w:p w14:paraId="18CD3BB6" w14:textId="77777777" w:rsidR="00A6100C" w:rsidRPr="00A6100C" w:rsidRDefault="00A6100C" w:rsidP="00A6100C">
            <w:pPr>
              <w:widowControl/>
              <w:jc w:val="center"/>
              <w:rPr>
                <w:rFonts w:ascii="Calibri" w:hAnsi="Calibri" w:cs="Calibri"/>
                <w:color w:val="000000"/>
                <w:sz w:val="14"/>
                <w:szCs w:val="14"/>
                <w:lang w:val="it-IT" w:eastAsia="it-IT"/>
              </w:rPr>
            </w:pPr>
          </w:p>
        </w:tc>
        <w:tc>
          <w:tcPr>
            <w:tcW w:w="5812" w:type="dxa"/>
            <w:tcBorders>
              <w:top w:val="nil"/>
              <w:left w:val="nil"/>
              <w:bottom w:val="nil"/>
              <w:right w:val="nil"/>
            </w:tcBorders>
            <w:shd w:val="clear" w:color="auto" w:fill="auto"/>
            <w:noWrap/>
            <w:vAlign w:val="bottom"/>
            <w:hideMark/>
          </w:tcPr>
          <w:p w14:paraId="14788691" w14:textId="77777777" w:rsidR="00A6100C" w:rsidRPr="00A6100C" w:rsidRDefault="00A6100C" w:rsidP="00A6100C">
            <w:pPr>
              <w:widowControl/>
              <w:jc w:val="center"/>
              <w:rPr>
                <w:sz w:val="14"/>
                <w:szCs w:val="14"/>
                <w:lang w:val="it-IT" w:eastAsia="it-IT"/>
              </w:rPr>
            </w:pPr>
          </w:p>
        </w:tc>
        <w:tc>
          <w:tcPr>
            <w:tcW w:w="1276" w:type="dxa"/>
            <w:tcBorders>
              <w:top w:val="nil"/>
              <w:left w:val="nil"/>
              <w:bottom w:val="nil"/>
              <w:right w:val="nil"/>
            </w:tcBorders>
            <w:shd w:val="clear" w:color="auto" w:fill="auto"/>
            <w:noWrap/>
            <w:vAlign w:val="bottom"/>
            <w:hideMark/>
          </w:tcPr>
          <w:p w14:paraId="679D5CC3" w14:textId="77777777" w:rsidR="00A6100C" w:rsidRPr="00A6100C" w:rsidRDefault="00A6100C" w:rsidP="00A6100C">
            <w:pPr>
              <w:widowControl/>
              <w:rPr>
                <w:sz w:val="14"/>
                <w:szCs w:val="14"/>
                <w:lang w:val="it-IT" w:eastAsia="it-IT"/>
              </w:rPr>
            </w:pPr>
          </w:p>
        </w:tc>
        <w:tc>
          <w:tcPr>
            <w:tcW w:w="1431" w:type="dxa"/>
            <w:tcBorders>
              <w:top w:val="nil"/>
              <w:left w:val="nil"/>
              <w:bottom w:val="nil"/>
              <w:right w:val="nil"/>
            </w:tcBorders>
            <w:shd w:val="clear" w:color="auto" w:fill="auto"/>
            <w:noWrap/>
            <w:vAlign w:val="bottom"/>
            <w:hideMark/>
          </w:tcPr>
          <w:p w14:paraId="64DF3C02" w14:textId="77777777" w:rsidR="00A6100C" w:rsidRPr="00A6100C" w:rsidRDefault="00A6100C" w:rsidP="00A6100C">
            <w:pPr>
              <w:widowControl/>
              <w:rPr>
                <w:sz w:val="14"/>
                <w:szCs w:val="14"/>
                <w:lang w:val="it-IT" w:eastAsia="it-IT"/>
              </w:rPr>
            </w:pPr>
          </w:p>
        </w:tc>
        <w:tc>
          <w:tcPr>
            <w:tcW w:w="1535" w:type="dxa"/>
            <w:tcBorders>
              <w:top w:val="nil"/>
              <w:left w:val="nil"/>
              <w:bottom w:val="nil"/>
              <w:right w:val="nil"/>
            </w:tcBorders>
            <w:shd w:val="clear" w:color="auto" w:fill="auto"/>
            <w:noWrap/>
            <w:vAlign w:val="bottom"/>
            <w:hideMark/>
          </w:tcPr>
          <w:p w14:paraId="630E0AEA" w14:textId="77777777" w:rsidR="00A6100C" w:rsidRPr="00A6100C" w:rsidRDefault="00A6100C" w:rsidP="00A6100C">
            <w:pPr>
              <w:widowControl/>
              <w:rPr>
                <w:sz w:val="14"/>
                <w:szCs w:val="14"/>
                <w:lang w:val="it-IT" w:eastAsia="it-IT"/>
              </w:rPr>
            </w:pPr>
          </w:p>
        </w:tc>
      </w:tr>
      <w:tr w:rsidR="00A6100C" w:rsidRPr="00A6100C" w14:paraId="6052BC83" w14:textId="77777777" w:rsidTr="00A6100C">
        <w:trPr>
          <w:trHeight w:val="284"/>
        </w:trPr>
        <w:tc>
          <w:tcPr>
            <w:tcW w:w="1135" w:type="dxa"/>
            <w:tcBorders>
              <w:top w:val="nil"/>
              <w:left w:val="nil"/>
              <w:bottom w:val="nil"/>
              <w:right w:val="nil"/>
            </w:tcBorders>
            <w:shd w:val="clear" w:color="auto" w:fill="auto"/>
            <w:noWrap/>
            <w:vAlign w:val="center"/>
            <w:hideMark/>
          </w:tcPr>
          <w:p w14:paraId="68C8F1D6" w14:textId="77777777" w:rsidR="00A6100C" w:rsidRPr="00A6100C" w:rsidRDefault="00A6100C" w:rsidP="00A6100C">
            <w:pPr>
              <w:widowControl/>
              <w:rPr>
                <w:sz w:val="14"/>
                <w:szCs w:val="14"/>
                <w:lang w:val="it-IT" w:eastAsia="it-IT"/>
              </w:rPr>
            </w:pPr>
          </w:p>
        </w:tc>
        <w:tc>
          <w:tcPr>
            <w:tcW w:w="5812" w:type="dxa"/>
            <w:tcBorders>
              <w:top w:val="nil"/>
              <w:left w:val="nil"/>
              <w:bottom w:val="nil"/>
              <w:right w:val="nil"/>
            </w:tcBorders>
            <w:shd w:val="clear" w:color="auto" w:fill="auto"/>
            <w:noWrap/>
            <w:vAlign w:val="bottom"/>
            <w:hideMark/>
          </w:tcPr>
          <w:p w14:paraId="7FF27A9A" w14:textId="77777777" w:rsidR="00A6100C" w:rsidRPr="00A6100C" w:rsidRDefault="00A6100C" w:rsidP="00A6100C">
            <w:pPr>
              <w:widowControl/>
              <w:jc w:val="center"/>
              <w:rPr>
                <w:sz w:val="14"/>
                <w:szCs w:val="14"/>
                <w:lang w:val="it-IT" w:eastAsia="it-IT"/>
              </w:rPr>
            </w:pPr>
          </w:p>
        </w:tc>
        <w:tc>
          <w:tcPr>
            <w:tcW w:w="1276"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4D8F713" w14:textId="77777777" w:rsidR="00A6100C" w:rsidRPr="00A6100C" w:rsidRDefault="00A6100C" w:rsidP="00A6100C">
            <w:pPr>
              <w:widowControl/>
              <w:jc w:val="right"/>
              <w:rPr>
                <w:rFonts w:ascii="Arial" w:hAnsi="Arial" w:cs="Arial"/>
                <w:b/>
                <w:bCs/>
                <w:sz w:val="14"/>
                <w:szCs w:val="14"/>
                <w:lang w:val="it-IT" w:eastAsia="it-IT"/>
              </w:rPr>
            </w:pPr>
            <w:r w:rsidRPr="00A6100C">
              <w:rPr>
                <w:rFonts w:ascii="Arial" w:hAnsi="Arial" w:cs="Arial"/>
                <w:b/>
                <w:bCs/>
                <w:sz w:val="14"/>
                <w:szCs w:val="14"/>
                <w:lang w:val="it-IT" w:eastAsia="it-IT"/>
              </w:rPr>
              <w:t>€ 2.394.469,40</w:t>
            </w:r>
          </w:p>
        </w:tc>
        <w:tc>
          <w:tcPr>
            <w:tcW w:w="1431" w:type="dxa"/>
            <w:tcBorders>
              <w:top w:val="single" w:sz="4" w:space="0" w:color="auto"/>
              <w:left w:val="nil"/>
              <w:bottom w:val="single" w:sz="4" w:space="0" w:color="auto"/>
              <w:right w:val="single" w:sz="4" w:space="0" w:color="auto"/>
            </w:tcBorders>
            <w:shd w:val="clear" w:color="000000" w:fill="9BC2E6"/>
            <w:noWrap/>
            <w:vAlign w:val="bottom"/>
            <w:hideMark/>
          </w:tcPr>
          <w:p w14:paraId="7BF93CE7" w14:textId="77777777" w:rsidR="00A6100C" w:rsidRPr="00A6100C" w:rsidRDefault="00A6100C" w:rsidP="00A6100C">
            <w:pPr>
              <w:widowControl/>
              <w:jc w:val="center"/>
              <w:rPr>
                <w:rFonts w:ascii="Calibri" w:hAnsi="Calibri" w:cs="Calibri"/>
                <w:b/>
                <w:bCs/>
                <w:color w:val="000000"/>
                <w:sz w:val="14"/>
                <w:szCs w:val="14"/>
                <w:lang w:val="it-IT" w:eastAsia="it-IT"/>
              </w:rPr>
            </w:pPr>
            <w:r w:rsidRPr="00A6100C">
              <w:rPr>
                <w:rFonts w:ascii="Calibri" w:hAnsi="Calibri" w:cs="Calibri"/>
                <w:b/>
                <w:bCs/>
                <w:color w:val="000000"/>
                <w:sz w:val="14"/>
                <w:szCs w:val="14"/>
                <w:lang w:val="it-IT" w:eastAsia="it-IT"/>
              </w:rPr>
              <w:t xml:space="preserve"> €    122.311,59 </w:t>
            </w:r>
          </w:p>
        </w:tc>
        <w:tc>
          <w:tcPr>
            <w:tcW w:w="1535" w:type="dxa"/>
            <w:tcBorders>
              <w:top w:val="single" w:sz="4" w:space="0" w:color="auto"/>
              <w:left w:val="nil"/>
              <w:bottom w:val="single" w:sz="4" w:space="0" w:color="auto"/>
              <w:right w:val="single" w:sz="4" w:space="0" w:color="auto"/>
            </w:tcBorders>
            <w:shd w:val="clear" w:color="000000" w:fill="A9D08E"/>
            <w:noWrap/>
            <w:vAlign w:val="bottom"/>
            <w:hideMark/>
          </w:tcPr>
          <w:p w14:paraId="23A26EB1" w14:textId="77777777" w:rsidR="00A6100C" w:rsidRPr="00A6100C" w:rsidRDefault="00A6100C" w:rsidP="00A6100C">
            <w:pPr>
              <w:widowControl/>
              <w:jc w:val="center"/>
              <w:rPr>
                <w:rFonts w:ascii="Calibri" w:hAnsi="Calibri" w:cs="Calibri"/>
                <w:b/>
                <w:bCs/>
                <w:color w:val="000000"/>
                <w:sz w:val="14"/>
                <w:szCs w:val="14"/>
                <w:lang w:val="it-IT" w:eastAsia="it-IT"/>
              </w:rPr>
            </w:pPr>
            <w:r w:rsidRPr="00A6100C">
              <w:rPr>
                <w:rFonts w:ascii="Calibri" w:hAnsi="Calibri" w:cs="Calibri"/>
                <w:b/>
                <w:bCs/>
                <w:color w:val="000000"/>
                <w:sz w:val="14"/>
                <w:szCs w:val="14"/>
                <w:lang w:val="it-IT" w:eastAsia="it-IT"/>
              </w:rPr>
              <w:t xml:space="preserve"> €         86.637,55 </w:t>
            </w:r>
          </w:p>
        </w:tc>
      </w:tr>
    </w:tbl>
    <w:p w14:paraId="2A128885" w14:textId="77777777" w:rsidR="000F0E11" w:rsidRPr="005C46E7" w:rsidRDefault="000F0E11" w:rsidP="00512920">
      <w:pPr>
        <w:pStyle w:val="Titolo2"/>
        <w:ind w:left="1150" w:right="1151"/>
        <w:jc w:val="center"/>
        <w:rPr>
          <w:lang w:val="it-IT"/>
        </w:rPr>
      </w:pPr>
      <w:r w:rsidRPr="005C46E7">
        <w:rPr>
          <w:lang w:val="it-IT"/>
        </w:rPr>
        <w:lastRenderedPageBreak/>
        <w:t>-RIMBORSO DI PRESTITI-</w:t>
      </w:r>
    </w:p>
    <w:p w14:paraId="053A72D9" w14:textId="77777777" w:rsidR="00F54470" w:rsidRDefault="00F54470" w:rsidP="00860C90">
      <w:pPr>
        <w:pStyle w:val="Corpotesto"/>
        <w:ind w:right="27"/>
        <w:jc w:val="both"/>
        <w:rPr>
          <w:lang w:val="it-IT"/>
        </w:rPr>
      </w:pPr>
    </w:p>
    <w:p w14:paraId="01EB285B" w14:textId="21A2FFC2" w:rsidR="000F0E11" w:rsidRPr="005C46E7" w:rsidRDefault="000F0E11" w:rsidP="00860C90">
      <w:pPr>
        <w:pStyle w:val="Corpotesto"/>
        <w:ind w:right="27"/>
        <w:jc w:val="both"/>
        <w:rPr>
          <w:lang w:val="it-IT"/>
        </w:rPr>
      </w:pPr>
      <w:r w:rsidRPr="005C46E7">
        <w:rPr>
          <w:lang w:val="it-IT"/>
        </w:rPr>
        <w:t>Il titolo 4 delle uscite è composto dai rimborsi di prestiti.</w:t>
      </w:r>
    </w:p>
    <w:p w14:paraId="3577D52B" w14:textId="77777777" w:rsidR="000F0E11" w:rsidRPr="005C46E7" w:rsidRDefault="000F0E11" w:rsidP="00860C90">
      <w:pPr>
        <w:pStyle w:val="Corpotesto"/>
        <w:ind w:right="27"/>
        <w:jc w:val="both"/>
        <w:rPr>
          <w:lang w:val="it-IT"/>
        </w:rPr>
      </w:pPr>
      <w:r w:rsidRPr="005C46E7">
        <w:rPr>
          <w:lang w:val="it-IT"/>
        </w:rPr>
        <w:t>La contrazione di mutui a titolo oneroso comporta, a partire dalla data di inizio dell’ammortamento e fino all’estinzione finanziaria del prestito, il pagamento delle quote annue di rimborso dell’interesse e del capitale. Mentre la quota interesse viene riportata tra le spese correnti (Titolo 1), la corrispondenza quota capitale è contabilizzata separatamente nel rimborso di prestiti (Titolo4).</w:t>
      </w:r>
    </w:p>
    <w:p w14:paraId="5139AF9C" w14:textId="2E54993E" w:rsidR="000F0E11" w:rsidRDefault="000F0E11" w:rsidP="00860C90">
      <w:pPr>
        <w:pStyle w:val="Corpotesto"/>
        <w:ind w:right="27"/>
        <w:jc w:val="both"/>
        <w:rPr>
          <w:lang w:val="it-IT"/>
        </w:rPr>
      </w:pPr>
      <w:r w:rsidRPr="005C46E7">
        <w:rPr>
          <w:lang w:val="it-IT"/>
        </w:rPr>
        <w:t>Il prospetto riporta il totale delle uscite del Titolo 4 impegnate nell’esercizio 20</w:t>
      </w:r>
      <w:r w:rsidR="00216A03">
        <w:rPr>
          <w:lang w:val="it-IT"/>
        </w:rPr>
        <w:t>20</w:t>
      </w:r>
      <w:r w:rsidRPr="005C46E7">
        <w:rPr>
          <w:lang w:val="it-IT"/>
        </w:rPr>
        <w:t xml:space="preserve"> (gestione </w:t>
      </w:r>
      <w:r w:rsidR="00F33F7F" w:rsidRPr="005C46E7">
        <w:rPr>
          <w:lang w:val="it-IT"/>
        </w:rPr>
        <w:t>della sola</w:t>
      </w:r>
      <w:r w:rsidRPr="005C46E7">
        <w:rPr>
          <w:lang w:val="it-IT"/>
        </w:rPr>
        <w:t xml:space="preserve"> competenza).</w:t>
      </w:r>
    </w:p>
    <w:p w14:paraId="7E87B204" w14:textId="36C54322" w:rsidR="00F54470" w:rsidRDefault="00F54470" w:rsidP="00860C90">
      <w:pPr>
        <w:pStyle w:val="Corpotesto"/>
        <w:ind w:right="27"/>
        <w:jc w:val="both"/>
        <w:rPr>
          <w:lang w:val="it-IT"/>
        </w:rPr>
      </w:pPr>
    </w:p>
    <w:p w14:paraId="4579EB3A" w14:textId="74C5E291" w:rsidR="000F0E11" w:rsidRDefault="000F0E11" w:rsidP="00512920">
      <w:pPr>
        <w:ind w:left="3676" w:right="3675"/>
        <w:jc w:val="center"/>
        <w:rPr>
          <w:i/>
          <w:sz w:val="24"/>
          <w:lang w:val="it-IT"/>
        </w:rPr>
      </w:pPr>
      <w:r w:rsidRPr="005C46E7">
        <w:rPr>
          <w:i/>
          <w:sz w:val="24"/>
          <w:lang w:val="it-IT"/>
        </w:rPr>
        <w:t xml:space="preserve">SPESE Tit. 4 </w:t>
      </w:r>
      <w:proofErr w:type="spellStart"/>
      <w:r w:rsidRPr="005C46E7">
        <w:rPr>
          <w:i/>
          <w:sz w:val="24"/>
          <w:lang w:val="it-IT"/>
        </w:rPr>
        <w:t>dlgs</w:t>
      </w:r>
      <w:proofErr w:type="spellEnd"/>
      <w:r w:rsidRPr="005C46E7">
        <w:rPr>
          <w:i/>
          <w:sz w:val="24"/>
          <w:lang w:val="it-IT"/>
        </w:rPr>
        <w:t xml:space="preserve"> 18/2011 (in Euro)</w:t>
      </w:r>
    </w:p>
    <w:p w14:paraId="7141EEDA" w14:textId="77777777" w:rsidR="00F33F7F" w:rsidRDefault="00F33F7F" w:rsidP="00512920">
      <w:pPr>
        <w:ind w:left="3676" w:right="3675"/>
        <w:jc w:val="center"/>
        <w:rPr>
          <w:i/>
          <w:sz w:val="24"/>
          <w:lang w:val="it-IT"/>
        </w:rPr>
      </w:pPr>
    </w:p>
    <w:tbl>
      <w:tblPr>
        <w:tblW w:w="10320" w:type="dxa"/>
        <w:jc w:val="center"/>
        <w:tblCellMar>
          <w:left w:w="70" w:type="dxa"/>
          <w:right w:w="70" w:type="dxa"/>
        </w:tblCellMar>
        <w:tblLook w:val="04A0" w:firstRow="1" w:lastRow="0" w:firstColumn="1" w:lastColumn="0" w:noHBand="0" w:noVBand="1"/>
      </w:tblPr>
      <w:tblGrid>
        <w:gridCol w:w="5340"/>
        <w:gridCol w:w="1660"/>
        <w:gridCol w:w="1660"/>
        <w:gridCol w:w="1660"/>
      </w:tblGrid>
      <w:tr w:rsidR="00216A03" w:rsidRPr="00EA6264" w14:paraId="6EE99D47" w14:textId="77777777" w:rsidTr="004A4B03">
        <w:trPr>
          <w:trHeight w:val="255"/>
          <w:jc w:val="center"/>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18C9" w14:textId="77777777" w:rsidR="00216A03" w:rsidRPr="00EA6264" w:rsidRDefault="00216A03" w:rsidP="00216A03">
            <w:pPr>
              <w:widowControl/>
              <w:rPr>
                <w:rFonts w:ascii="Calibri" w:hAnsi="Calibri" w:cs="Calibri"/>
                <w:b/>
                <w:bCs/>
                <w:color w:val="000000"/>
                <w:sz w:val="20"/>
                <w:szCs w:val="20"/>
                <w:lang w:val="it-IT" w:eastAsia="it-IT"/>
              </w:rPr>
            </w:pPr>
            <w:r w:rsidRPr="00EA6264">
              <w:rPr>
                <w:rFonts w:ascii="Calibri" w:hAnsi="Calibri" w:cs="Calibri"/>
                <w:b/>
                <w:bCs/>
                <w:color w:val="000000"/>
                <w:sz w:val="20"/>
                <w:szCs w:val="20"/>
                <w:lang w:val="it-IT" w:eastAsia="it-IT"/>
              </w:rPr>
              <w:t>Tit. 4: Spese per rimborso prestiti (Impegni)</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C448699" w14:textId="698C5633" w:rsidR="00216A03" w:rsidRPr="00EA6264" w:rsidRDefault="00216A03" w:rsidP="00216A03">
            <w:pPr>
              <w:widowControl/>
              <w:jc w:val="center"/>
              <w:rPr>
                <w:rFonts w:ascii="Calibri" w:hAnsi="Calibri" w:cs="Calibri"/>
                <w:b/>
                <w:bCs/>
                <w:color w:val="000000"/>
                <w:sz w:val="20"/>
                <w:szCs w:val="20"/>
                <w:lang w:val="it-IT" w:eastAsia="it-IT"/>
              </w:rPr>
            </w:pPr>
            <w:r w:rsidRPr="00EA6264">
              <w:rPr>
                <w:rFonts w:ascii="Calibri" w:hAnsi="Calibri" w:cs="Calibri"/>
                <w:b/>
                <w:bCs/>
                <w:color w:val="000000"/>
                <w:sz w:val="20"/>
                <w:szCs w:val="20"/>
                <w:lang w:val="it-IT" w:eastAsia="it-IT"/>
              </w:rPr>
              <w:t>Anno 201</w:t>
            </w:r>
            <w:r>
              <w:rPr>
                <w:rFonts w:ascii="Calibri" w:hAnsi="Calibri" w:cs="Calibri"/>
                <w:b/>
                <w:bCs/>
                <w:color w:val="000000"/>
                <w:sz w:val="20"/>
                <w:szCs w:val="20"/>
                <w:lang w:val="it-IT" w:eastAsia="it-IT"/>
              </w:rPr>
              <w:t>8</w:t>
            </w:r>
          </w:p>
        </w:tc>
        <w:tc>
          <w:tcPr>
            <w:tcW w:w="1660" w:type="dxa"/>
            <w:tcBorders>
              <w:top w:val="single" w:sz="4" w:space="0" w:color="auto"/>
              <w:left w:val="nil"/>
              <w:bottom w:val="single" w:sz="4" w:space="0" w:color="auto"/>
              <w:right w:val="single" w:sz="4" w:space="0" w:color="auto"/>
            </w:tcBorders>
            <w:vAlign w:val="center"/>
          </w:tcPr>
          <w:p w14:paraId="1BEC8289" w14:textId="24F90544" w:rsidR="00216A03" w:rsidRPr="00EA6264" w:rsidRDefault="00216A03" w:rsidP="00216A03">
            <w:pPr>
              <w:widowControl/>
              <w:jc w:val="center"/>
              <w:rPr>
                <w:rFonts w:ascii="Calibri" w:hAnsi="Calibri" w:cs="Calibri"/>
                <w:b/>
                <w:bCs/>
                <w:color w:val="000000"/>
                <w:sz w:val="20"/>
                <w:szCs w:val="20"/>
                <w:lang w:val="it-IT" w:eastAsia="it-IT"/>
              </w:rPr>
            </w:pPr>
            <w:r w:rsidRPr="00EA6264">
              <w:rPr>
                <w:rFonts w:ascii="Calibri" w:hAnsi="Calibri" w:cs="Calibri"/>
                <w:b/>
                <w:bCs/>
                <w:color w:val="000000"/>
                <w:sz w:val="20"/>
                <w:szCs w:val="20"/>
                <w:lang w:val="it-IT" w:eastAsia="it-IT"/>
              </w:rPr>
              <w:t>Anno 201</w:t>
            </w:r>
            <w:r>
              <w:rPr>
                <w:rFonts w:ascii="Calibri" w:hAnsi="Calibri" w:cs="Calibri"/>
                <w:b/>
                <w:bCs/>
                <w:color w:val="000000"/>
                <w:sz w:val="20"/>
                <w:szCs w:val="20"/>
                <w:lang w:val="it-IT" w:eastAsia="it-IT"/>
              </w:rPr>
              <w:t>9</w:t>
            </w:r>
          </w:p>
        </w:tc>
        <w:tc>
          <w:tcPr>
            <w:tcW w:w="1660" w:type="dxa"/>
            <w:tcBorders>
              <w:top w:val="single" w:sz="4" w:space="0" w:color="auto"/>
              <w:left w:val="single" w:sz="4" w:space="0" w:color="auto"/>
              <w:bottom w:val="single" w:sz="4" w:space="0" w:color="auto"/>
              <w:right w:val="single" w:sz="4" w:space="0" w:color="auto"/>
            </w:tcBorders>
            <w:vAlign w:val="center"/>
          </w:tcPr>
          <w:p w14:paraId="5B588B6C" w14:textId="5DC6C160" w:rsidR="00216A03" w:rsidRPr="00EA6264" w:rsidRDefault="00216A03" w:rsidP="00216A03">
            <w:pPr>
              <w:widowControl/>
              <w:jc w:val="center"/>
              <w:rPr>
                <w:rFonts w:ascii="Calibri" w:hAnsi="Calibri" w:cs="Calibri"/>
                <w:b/>
                <w:bCs/>
                <w:color w:val="000000"/>
                <w:sz w:val="20"/>
                <w:szCs w:val="20"/>
                <w:lang w:val="it-IT" w:eastAsia="it-IT"/>
              </w:rPr>
            </w:pPr>
            <w:r w:rsidRPr="00EA6264">
              <w:rPr>
                <w:rFonts w:ascii="Calibri" w:hAnsi="Calibri" w:cs="Calibri"/>
                <w:b/>
                <w:bCs/>
                <w:color w:val="000000"/>
                <w:sz w:val="20"/>
                <w:szCs w:val="20"/>
                <w:lang w:val="it-IT" w:eastAsia="it-IT"/>
              </w:rPr>
              <w:t>Anno 20</w:t>
            </w:r>
            <w:r>
              <w:rPr>
                <w:rFonts w:ascii="Calibri" w:hAnsi="Calibri" w:cs="Calibri"/>
                <w:b/>
                <w:bCs/>
                <w:color w:val="000000"/>
                <w:sz w:val="20"/>
                <w:szCs w:val="20"/>
                <w:lang w:val="it-IT" w:eastAsia="it-IT"/>
              </w:rPr>
              <w:t>20</w:t>
            </w:r>
          </w:p>
        </w:tc>
      </w:tr>
      <w:tr w:rsidR="00216A03" w:rsidRPr="00EA6264" w14:paraId="67BF2951" w14:textId="77777777" w:rsidTr="00216A03">
        <w:trPr>
          <w:trHeight w:val="255"/>
          <w:jc w:val="center"/>
        </w:trPr>
        <w:tc>
          <w:tcPr>
            <w:tcW w:w="5340" w:type="dxa"/>
            <w:tcBorders>
              <w:top w:val="nil"/>
              <w:left w:val="single" w:sz="4" w:space="0" w:color="auto"/>
              <w:bottom w:val="single" w:sz="4" w:space="0" w:color="auto"/>
              <w:right w:val="single" w:sz="4" w:space="0" w:color="auto"/>
            </w:tcBorders>
            <w:shd w:val="clear" w:color="auto" w:fill="auto"/>
            <w:vAlign w:val="center"/>
            <w:hideMark/>
          </w:tcPr>
          <w:p w14:paraId="13438DFA" w14:textId="77777777" w:rsidR="00216A03" w:rsidRPr="00EA6264" w:rsidRDefault="00216A03" w:rsidP="00216A03">
            <w:pPr>
              <w:widowControl/>
              <w:rPr>
                <w:rFonts w:ascii="Calibri" w:hAnsi="Calibri" w:cs="Calibri"/>
                <w:color w:val="000000"/>
                <w:sz w:val="20"/>
                <w:szCs w:val="20"/>
                <w:lang w:val="it-IT" w:eastAsia="it-IT"/>
              </w:rPr>
            </w:pPr>
            <w:r w:rsidRPr="00EA6264">
              <w:rPr>
                <w:rFonts w:ascii="Calibri" w:hAnsi="Calibri" w:cs="Calibri"/>
                <w:color w:val="000000"/>
                <w:sz w:val="20"/>
                <w:szCs w:val="20"/>
                <w:lang w:val="it-IT" w:eastAsia="it-IT"/>
              </w:rPr>
              <w:t>Missione 50 – Debito pubblico</w:t>
            </w:r>
          </w:p>
        </w:tc>
        <w:tc>
          <w:tcPr>
            <w:tcW w:w="1660" w:type="dxa"/>
            <w:tcBorders>
              <w:top w:val="nil"/>
              <w:left w:val="nil"/>
              <w:bottom w:val="single" w:sz="4" w:space="0" w:color="auto"/>
              <w:right w:val="single" w:sz="4" w:space="0" w:color="auto"/>
            </w:tcBorders>
            <w:shd w:val="clear" w:color="auto" w:fill="auto"/>
            <w:vAlign w:val="center"/>
            <w:hideMark/>
          </w:tcPr>
          <w:p w14:paraId="21AA79ED" w14:textId="357EB2DD" w:rsidR="00216A03" w:rsidRPr="00EA6264" w:rsidRDefault="00216A03" w:rsidP="00216A03">
            <w:pPr>
              <w:widowControl/>
              <w:jc w:val="center"/>
              <w:rPr>
                <w:rFonts w:ascii="Calibri" w:hAnsi="Calibri" w:cs="Calibri"/>
                <w:color w:val="000000"/>
                <w:sz w:val="20"/>
                <w:szCs w:val="20"/>
                <w:lang w:val="it-IT" w:eastAsia="it-IT"/>
              </w:rPr>
            </w:pPr>
            <w:r w:rsidRPr="00041E89">
              <w:rPr>
                <w:rFonts w:ascii="Calibri" w:hAnsi="Calibri" w:cs="Calibri"/>
                <w:color w:val="000000"/>
                <w:sz w:val="20"/>
                <w:szCs w:val="20"/>
                <w:lang w:val="it-IT" w:eastAsia="it-IT"/>
              </w:rPr>
              <w:t>490.405,61</w:t>
            </w:r>
          </w:p>
        </w:tc>
        <w:tc>
          <w:tcPr>
            <w:tcW w:w="1660" w:type="dxa"/>
            <w:tcBorders>
              <w:top w:val="single" w:sz="4" w:space="0" w:color="auto"/>
              <w:left w:val="nil"/>
              <w:bottom w:val="single" w:sz="4" w:space="0" w:color="auto"/>
              <w:right w:val="single" w:sz="4" w:space="0" w:color="auto"/>
            </w:tcBorders>
            <w:vAlign w:val="center"/>
          </w:tcPr>
          <w:p w14:paraId="2414453A" w14:textId="106884D0" w:rsidR="00216A03" w:rsidRPr="00EA6264" w:rsidRDefault="00216A03" w:rsidP="00216A03">
            <w:pPr>
              <w:widowControl/>
              <w:jc w:val="center"/>
              <w:rPr>
                <w:rFonts w:ascii="Calibri" w:hAnsi="Calibri" w:cs="Calibri"/>
                <w:color w:val="000000"/>
                <w:sz w:val="20"/>
                <w:szCs w:val="20"/>
                <w:lang w:val="it-IT" w:eastAsia="it-IT"/>
              </w:rPr>
            </w:pPr>
            <w:r w:rsidRPr="00FD2A95">
              <w:rPr>
                <w:rFonts w:ascii="Calibri" w:hAnsi="Calibri" w:cs="Calibri"/>
                <w:color w:val="000000"/>
                <w:sz w:val="20"/>
                <w:szCs w:val="20"/>
                <w:lang w:val="it-IT" w:eastAsia="it-IT"/>
              </w:rPr>
              <w:t>526.154,76</w:t>
            </w:r>
          </w:p>
        </w:tc>
        <w:tc>
          <w:tcPr>
            <w:tcW w:w="1660" w:type="dxa"/>
            <w:tcBorders>
              <w:top w:val="nil"/>
              <w:left w:val="single" w:sz="4" w:space="0" w:color="auto"/>
              <w:bottom w:val="single" w:sz="4" w:space="0" w:color="auto"/>
              <w:right w:val="single" w:sz="4" w:space="0" w:color="auto"/>
            </w:tcBorders>
          </w:tcPr>
          <w:p w14:paraId="38B08A87" w14:textId="474969DC" w:rsidR="00216A03" w:rsidRPr="00EA6264" w:rsidRDefault="00216A03" w:rsidP="00216A03">
            <w:pPr>
              <w:widowControl/>
              <w:jc w:val="center"/>
              <w:rPr>
                <w:rFonts w:ascii="Calibri" w:hAnsi="Calibri" w:cs="Calibri"/>
                <w:color w:val="000000"/>
                <w:sz w:val="20"/>
                <w:szCs w:val="20"/>
                <w:lang w:val="it-IT" w:eastAsia="it-IT"/>
              </w:rPr>
            </w:pPr>
            <w:r w:rsidRPr="00216A03">
              <w:rPr>
                <w:rFonts w:ascii="Calibri" w:hAnsi="Calibri" w:cs="Calibri"/>
                <w:color w:val="000000"/>
                <w:sz w:val="20"/>
                <w:szCs w:val="20"/>
                <w:lang w:val="it-IT" w:eastAsia="it-IT"/>
              </w:rPr>
              <w:t>497.767,35</w:t>
            </w:r>
          </w:p>
        </w:tc>
      </w:tr>
      <w:tr w:rsidR="00216A03" w:rsidRPr="00EA6264" w14:paraId="54FE6E2A" w14:textId="77777777" w:rsidTr="00216A03">
        <w:trPr>
          <w:trHeight w:val="255"/>
          <w:jc w:val="center"/>
        </w:trPr>
        <w:tc>
          <w:tcPr>
            <w:tcW w:w="5340" w:type="dxa"/>
            <w:tcBorders>
              <w:top w:val="nil"/>
              <w:left w:val="single" w:sz="4" w:space="0" w:color="auto"/>
              <w:bottom w:val="single" w:sz="4" w:space="0" w:color="auto"/>
              <w:right w:val="single" w:sz="4" w:space="0" w:color="auto"/>
            </w:tcBorders>
            <w:shd w:val="clear" w:color="auto" w:fill="auto"/>
            <w:vAlign w:val="center"/>
            <w:hideMark/>
          </w:tcPr>
          <w:p w14:paraId="2BA1052F" w14:textId="77777777" w:rsidR="00216A03" w:rsidRPr="00EA6264" w:rsidRDefault="00216A03" w:rsidP="00216A03">
            <w:pPr>
              <w:widowControl/>
              <w:rPr>
                <w:rFonts w:ascii="Calibri" w:hAnsi="Calibri" w:cs="Calibri"/>
                <w:b/>
                <w:bCs/>
                <w:color w:val="000000"/>
                <w:sz w:val="20"/>
                <w:szCs w:val="20"/>
                <w:lang w:val="it-IT" w:eastAsia="it-IT"/>
              </w:rPr>
            </w:pPr>
            <w:r w:rsidRPr="00EA6264">
              <w:rPr>
                <w:rFonts w:ascii="Calibri" w:hAnsi="Calibri" w:cs="Calibri"/>
                <w:b/>
                <w:bCs/>
                <w:color w:val="000000"/>
                <w:sz w:val="20"/>
                <w:szCs w:val="20"/>
                <w:lang w:val="it-IT" w:eastAsia="it-IT"/>
              </w:rPr>
              <w:t>Totale</w:t>
            </w:r>
          </w:p>
        </w:tc>
        <w:tc>
          <w:tcPr>
            <w:tcW w:w="1660" w:type="dxa"/>
            <w:tcBorders>
              <w:top w:val="nil"/>
              <w:left w:val="nil"/>
              <w:bottom w:val="single" w:sz="4" w:space="0" w:color="auto"/>
              <w:right w:val="single" w:sz="4" w:space="0" w:color="auto"/>
            </w:tcBorders>
            <w:shd w:val="clear" w:color="auto" w:fill="auto"/>
            <w:vAlign w:val="center"/>
            <w:hideMark/>
          </w:tcPr>
          <w:p w14:paraId="5B50A01C" w14:textId="0390A456" w:rsidR="00216A03" w:rsidRPr="00EA6264" w:rsidRDefault="00216A03" w:rsidP="00216A03">
            <w:pPr>
              <w:widowControl/>
              <w:jc w:val="center"/>
              <w:rPr>
                <w:rFonts w:ascii="Calibri" w:hAnsi="Calibri" w:cs="Calibri"/>
                <w:b/>
                <w:bCs/>
                <w:color w:val="000000"/>
                <w:sz w:val="20"/>
                <w:szCs w:val="20"/>
                <w:lang w:val="it-IT" w:eastAsia="it-IT"/>
              </w:rPr>
            </w:pPr>
            <w:r w:rsidRPr="00041E89">
              <w:rPr>
                <w:rFonts w:ascii="Calibri" w:hAnsi="Calibri" w:cs="Calibri"/>
                <w:b/>
                <w:bCs/>
                <w:color w:val="000000"/>
                <w:sz w:val="20"/>
                <w:szCs w:val="20"/>
                <w:lang w:val="it-IT" w:eastAsia="it-IT"/>
              </w:rPr>
              <w:t>490.405,61</w:t>
            </w:r>
          </w:p>
        </w:tc>
        <w:tc>
          <w:tcPr>
            <w:tcW w:w="1660" w:type="dxa"/>
            <w:tcBorders>
              <w:top w:val="single" w:sz="4" w:space="0" w:color="auto"/>
              <w:left w:val="nil"/>
              <w:bottom w:val="single" w:sz="4" w:space="0" w:color="auto"/>
              <w:right w:val="single" w:sz="4" w:space="0" w:color="auto"/>
            </w:tcBorders>
            <w:vAlign w:val="center"/>
          </w:tcPr>
          <w:p w14:paraId="3F1B2950" w14:textId="313D07F0" w:rsidR="00216A03" w:rsidRPr="00EA6264" w:rsidRDefault="00216A03" w:rsidP="00216A03">
            <w:pPr>
              <w:widowControl/>
              <w:jc w:val="center"/>
              <w:rPr>
                <w:rFonts w:ascii="Calibri" w:hAnsi="Calibri" w:cs="Calibri"/>
                <w:b/>
                <w:bCs/>
                <w:color w:val="000000"/>
                <w:sz w:val="20"/>
                <w:szCs w:val="20"/>
                <w:lang w:val="it-IT" w:eastAsia="it-IT"/>
              </w:rPr>
            </w:pPr>
            <w:r w:rsidRPr="00FD2A95">
              <w:rPr>
                <w:rFonts w:ascii="Calibri" w:hAnsi="Calibri" w:cs="Calibri"/>
                <w:b/>
                <w:bCs/>
                <w:color w:val="000000"/>
                <w:sz w:val="20"/>
                <w:szCs w:val="20"/>
                <w:lang w:val="it-IT" w:eastAsia="it-IT"/>
              </w:rPr>
              <w:t>526.154,76</w:t>
            </w:r>
          </w:p>
        </w:tc>
        <w:tc>
          <w:tcPr>
            <w:tcW w:w="1660" w:type="dxa"/>
            <w:tcBorders>
              <w:top w:val="nil"/>
              <w:left w:val="single" w:sz="4" w:space="0" w:color="auto"/>
              <w:bottom w:val="single" w:sz="4" w:space="0" w:color="auto"/>
              <w:right w:val="single" w:sz="4" w:space="0" w:color="auto"/>
            </w:tcBorders>
          </w:tcPr>
          <w:p w14:paraId="100CC56C" w14:textId="47C721FD" w:rsidR="00216A03" w:rsidRPr="00EA6264" w:rsidRDefault="00216A03" w:rsidP="00216A03">
            <w:pPr>
              <w:widowControl/>
              <w:jc w:val="center"/>
              <w:rPr>
                <w:rFonts w:ascii="Calibri" w:hAnsi="Calibri" w:cs="Calibri"/>
                <w:b/>
                <w:bCs/>
                <w:color w:val="000000"/>
                <w:sz w:val="20"/>
                <w:szCs w:val="20"/>
                <w:lang w:val="it-IT" w:eastAsia="it-IT"/>
              </w:rPr>
            </w:pPr>
            <w:r w:rsidRPr="00216A03">
              <w:rPr>
                <w:rFonts w:ascii="Calibri" w:hAnsi="Calibri" w:cs="Calibri"/>
                <w:b/>
                <w:bCs/>
                <w:color w:val="000000"/>
                <w:sz w:val="20"/>
                <w:szCs w:val="20"/>
                <w:lang w:val="it-IT" w:eastAsia="it-IT"/>
              </w:rPr>
              <w:t>497.767,35</w:t>
            </w:r>
          </w:p>
        </w:tc>
      </w:tr>
    </w:tbl>
    <w:p w14:paraId="3FD5285C" w14:textId="3814CE8C" w:rsidR="00541964" w:rsidRDefault="00541964" w:rsidP="00860C90">
      <w:pPr>
        <w:pStyle w:val="Corpotesto"/>
        <w:ind w:right="27"/>
        <w:jc w:val="both"/>
        <w:rPr>
          <w:lang w:val="it-IT"/>
        </w:rPr>
      </w:pPr>
    </w:p>
    <w:p w14:paraId="11449C77" w14:textId="77777777" w:rsidR="00F54470" w:rsidRDefault="00F54470" w:rsidP="00860C90">
      <w:pPr>
        <w:pStyle w:val="Corpotesto"/>
        <w:ind w:right="27"/>
        <w:jc w:val="both"/>
        <w:rPr>
          <w:lang w:val="it-IT"/>
        </w:rPr>
      </w:pPr>
    </w:p>
    <w:p w14:paraId="6F7A28DC" w14:textId="46B1184A" w:rsidR="00BB0016" w:rsidRDefault="00BB0016" w:rsidP="00860C90">
      <w:pPr>
        <w:pStyle w:val="Corpotesto"/>
        <w:ind w:right="27"/>
        <w:jc w:val="both"/>
        <w:rPr>
          <w:lang w:val="it-IT"/>
        </w:rPr>
      </w:pPr>
      <w:r w:rsidRPr="005C46E7">
        <w:rPr>
          <w:lang w:val="it-IT"/>
        </w:rPr>
        <w:t>I</w:t>
      </w:r>
      <w:r>
        <w:rPr>
          <w:lang w:val="it-IT"/>
        </w:rPr>
        <w:t>n particolare, il prospetto che segue mostra</w:t>
      </w:r>
      <w:r w:rsidR="00255D6A">
        <w:rPr>
          <w:lang w:val="it-IT"/>
        </w:rPr>
        <w:t xml:space="preserve"> </w:t>
      </w:r>
      <w:r>
        <w:rPr>
          <w:lang w:val="it-IT"/>
        </w:rPr>
        <w:t>i pagamenti effettuati nel corso del 20</w:t>
      </w:r>
      <w:r w:rsidR="0020219D">
        <w:rPr>
          <w:lang w:val="it-IT"/>
        </w:rPr>
        <w:t>20</w:t>
      </w:r>
      <w:r>
        <w:rPr>
          <w:lang w:val="it-IT"/>
        </w:rPr>
        <w:t xml:space="preserve"> </w:t>
      </w:r>
      <w:r w:rsidR="00F85875">
        <w:rPr>
          <w:lang w:val="it-IT"/>
        </w:rPr>
        <w:t>dettagliati in quote capitale,</w:t>
      </w:r>
      <w:r>
        <w:rPr>
          <w:lang w:val="it-IT"/>
        </w:rPr>
        <w:t xml:space="preserve"> quote interessi e </w:t>
      </w:r>
      <w:r w:rsidR="00F85875">
        <w:rPr>
          <w:lang w:val="it-IT"/>
        </w:rPr>
        <w:t>soggetti erogatori</w:t>
      </w:r>
      <w:r>
        <w:rPr>
          <w:lang w:val="it-IT"/>
        </w:rPr>
        <w:t>; tenendo in considerazione che per l’anno 20</w:t>
      </w:r>
      <w:r w:rsidR="0020219D">
        <w:rPr>
          <w:lang w:val="it-IT"/>
        </w:rPr>
        <w:t>20</w:t>
      </w:r>
      <w:r>
        <w:rPr>
          <w:lang w:val="it-IT"/>
        </w:rPr>
        <w:t xml:space="preserve"> il Comune di Marcaria </w:t>
      </w:r>
      <w:r w:rsidRPr="00BB0016">
        <w:rPr>
          <w:b/>
          <w:u w:val="single"/>
          <w:lang w:val="it-IT"/>
        </w:rPr>
        <w:t>non</w:t>
      </w:r>
      <w:r>
        <w:rPr>
          <w:lang w:val="it-IT"/>
        </w:rPr>
        <w:t xml:space="preserve"> ha usufruito della </w:t>
      </w:r>
      <w:r w:rsidRPr="00BB0016">
        <w:rPr>
          <w:lang w:val="it-IT"/>
        </w:rPr>
        <w:t xml:space="preserve">sospensione degli oneri relativi al pagamento dei </w:t>
      </w:r>
      <w:r>
        <w:rPr>
          <w:lang w:val="it-IT"/>
        </w:rPr>
        <w:t>m</w:t>
      </w:r>
      <w:r w:rsidRPr="00BB0016">
        <w:rPr>
          <w:lang w:val="it-IT"/>
        </w:rPr>
        <w:t xml:space="preserve">utui concessi con la cassa Depositi e </w:t>
      </w:r>
      <w:r>
        <w:rPr>
          <w:lang w:val="it-IT"/>
        </w:rPr>
        <w:t>P</w:t>
      </w:r>
      <w:r w:rsidRPr="00BB0016">
        <w:rPr>
          <w:lang w:val="it-IT"/>
        </w:rPr>
        <w:t>restiti, prevista dal comma 456 dell’articolo 1 della legge 28.12.2015 n. 208, per gli Enti colpiti dal sisma del 20 e 29 maggio 2012</w:t>
      </w:r>
      <w:r w:rsidR="0020219D">
        <w:rPr>
          <w:lang w:val="it-IT"/>
        </w:rPr>
        <w:t xml:space="preserve"> e neppure la rinegoziazione messa a disposizione dallo Stato per l’emergenza sanitaria legata al Covi-19, in quanto comunque l’Ente avrebbe potuto rinegoziare solamente n. 3 mutui (i più recenti) e l’operazione non sarebbe stata conveniente per l’Ente.</w:t>
      </w:r>
    </w:p>
    <w:p w14:paraId="190F2332" w14:textId="77777777" w:rsidR="00F54470" w:rsidRDefault="00F54470" w:rsidP="00512920">
      <w:pPr>
        <w:ind w:left="1276" w:right="3675"/>
        <w:jc w:val="center"/>
        <w:rPr>
          <w:i/>
          <w:sz w:val="24"/>
          <w:lang w:val="it-IT"/>
        </w:rPr>
      </w:pPr>
    </w:p>
    <w:tbl>
      <w:tblPr>
        <w:tblW w:w="9340" w:type="dxa"/>
        <w:tblCellMar>
          <w:left w:w="70" w:type="dxa"/>
          <w:right w:w="70" w:type="dxa"/>
        </w:tblCellMar>
        <w:tblLook w:val="04A0" w:firstRow="1" w:lastRow="0" w:firstColumn="1" w:lastColumn="0" w:noHBand="0" w:noVBand="1"/>
      </w:tblPr>
      <w:tblGrid>
        <w:gridCol w:w="3160"/>
        <w:gridCol w:w="2209"/>
        <w:gridCol w:w="1903"/>
        <w:gridCol w:w="2068"/>
      </w:tblGrid>
      <w:tr w:rsidR="00216A03" w:rsidRPr="00216A03" w14:paraId="5B57B066" w14:textId="77777777" w:rsidTr="005B2587">
        <w:trPr>
          <w:trHeight w:val="227"/>
        </w:trPr>
        <w:tc>
          <w:tcPr>
            <w:tcW w:w="3160" w:type="dxa"/>
            <w:tcBorders>
              <w:top w:val="nil"/>
              <w:left w:val="nil"/>
              <w:bottom w:val="nil"/>
              <w:right w:val="nil"/>
            </w:tcBorders>
            <w:shd w:val="clear" w:color="auto" w:fill="auto"/>
            <w:noWrap/>
            <w:vAlign w:val="bottom"/>
            <w:hideMark/>
          </w:tcPr>
          <w:p w14:paraId="427290ED" w14:textId="77777777" w:rsidR="00216A03" w:rsidRPr="00216A03" w:rsidRDefault="00216A03" w:rsidP="00216A03">
            <w:pPr>
              <w:widowControl/>
              <w:rPr>
                <w:lang w:val="it-IT" w:eastAsia="it-IT"/>
              </w:rPr>
            </w:pPr>
          </w:p>
        </w:tc>
        <w:tc>
          <w:tcPr>
            <w:tcW w:w="6180" w:type="dxa"/>
            <w:gridSpan w:val="3"/>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02EB80D" w14:textId="77777777" w:rsidR="00216A03" w:rsidRPr="00216A03" w:rsidRDefault="00216A03" w:rsidP="00216A03">
            <w:pPr>
              <w:widowControl/>
              <w:jc w:val="center"/>
              <w:rPr>
                <w:rFonts w:ascii="Calibri" w:hAnsi="Calibri" w:cs="Calibri"/>
                <w:color w:val="000000"/>
                <w:lang w:val="it-IT" w:eastAsia="it-IT"/>
              </w:rPr>
            </w:pPr>
            <w:r w:rsidRPr="00216A03">
              <w:rPr>
                <w:rFonts w:ascii="Calibri" w:hAnsi="Calibri" w:cs="Calibri"/>
                <w:color w:val="000000"/>
                <w:lang w:val="it-IT" w:eastAsia="it-IT"/>
              </w:rPr>
              <w:t>1° semestre 2020</w:t>
            </w:r>
          </w:p>
        </w:tc>
      </w:tr>
      <w:tr w:rsidR="00216A03" w:rsidRPr="00216A03" w14:paraId="63565989" w14:textId="77777777" w:rsidTr="005B2587">
        <w:trPr>
          <w:trHeight w:val="227"/>
        </w:trPr>
        <w:tc>
          <w:tcPr>
            <w:tcW w:w="3160" w:type="dxa"/>
            <w:tcBorders>
              <w:top w:val="nil"/>
              <w:left w:val="nil"/>
              <w:bottom w:val="nil"/>
              <w:right w:val="nil"/>
            </w:tcBorders>
            <w:shd w:val="clear" w:color="auto" w:fill="auto"/>
            <w:noWrap/>
            <w:vAlign w:val="bottom"/>
            <w:hideMark/>
          </w:tcPr>
          <w:p w14:paraId="4E17258D" w14:textId="77777777" w:rsidR="00216A03" w:rsidRPr="00216A03" w:rsidRDefault="00216A03" w:rsidP="00216A03">
            <w:pPr>
              <w:widowControl/>
              <w:jc w:val="center"/>
              <w:rPr>
                <w:rFonts w:ascii="Calibri" w:hAnsi="Calibri" w:cs="Calibri"/>
                <w:color w:val="000000"/>
                <w:lang w:val="it-IT" w:eastAsia="it-IT"/>
              </w:rPr>
            </w:pP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69086CA9"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quota capitale</w:t>
            </w:r>
          </w:p>
        </w:tc>
        <w:tc>
          <w:tcPr>
            <w:tcW w:w="1903" w:type="dxa"/>
            <w:tcBorders>
              <w:top w:val="nil"/>
              <w:left w:val="nil"/>
              <w:bottom w:val="single" w:sz="4" w:space="0" w:color="auto"/>
              <w:right w:val="single" w:sz="4" w:space="0" w:color="auto"/>
            </w:tcBorders>
            <w:shd w:val="clear" w:color="auto" w:fill="auto"/>
            <w:noWrap/>
            <w:vAlign w:val="bottom"/>
            <w:hideMark/>
          </w:tcPr>
          <w:p w14:paraId="033D7274"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quota interessi</w:t>
            </w:r>
          </w:p>
        </w:tc>
        <w:tc>
          <w:tcPr>
            <w:tcW w:w="2068" w:type="dxa"/>
            <w:tcBorders>
              <w:top w:val="nil"/>
              <w:left w:val="nil"/>
              <w:bottom w:val="single" w:sz="4" w:space="0" w:color="auto"/>
              <w:right w:val="single" w:sz="4" w:space="0" w:color="auto"/>
            </w:tcBorders>
            <w:shd w:val="clear" w:color="auto" w:fill="auto"/>
            <w:noWrap/>
            <w:vAlign w:val="bottom"/>
            <w:hideMark/>
          </w:tcPr>
          <w:p w14:paraId="675C848F"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totale</w:t>
            </w:r>
          </w:p>
        </w:tc>
      </w:tr>
      <w:tr w:rsidR="00216A03" w:rsidRPr="00216A03" w14:paraId="52502772" w14:textId="77777777" w:rsidTr="005B2587">
        <w:trPr>
          <w:trHeight w:val="227"/>
        </w:trPr>
        <w:tc>
          <w:tcPr>
            <w:tcW w:w="3160" w:type="dxa"/>
            <w:tcBorders>
              <w:top w:val="nil"/>
              <w:left w:val="nil"/>
              <w:bottom w:val="nil"/>
              <w:right w:val="nil"/>
            </w:tcBorders>
            <w:shd w:val="clear" w:color="auto" w:fill="auto"/>
            <w:noWrap/>
            <w:vAlign w:val="bottom"/>
            <w:hideMark/>
          </w:tcPr>
          <w:p w14:paraId="02B5C9B8"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cassa depositi e prestiti</w:t>
            </w: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13084F5E"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58.623,48 </w:t>
            </w:r>
          </w:p>
        </w:tc>
        <w:tc>
          <w:tcPr>
            <w:tcW w:w="1903" w:type="dxa"/>
            <w:tcBorders>
              <w:top w:val="nil"/>
              <w:left w:val="nil"/>
              <w:bottom w:val="single" w:sz="4" w:space="0" w:color="auto"/>
              <w:right w:val="single" w:sz="4" w:space="0" w:color="auto"/>
            </w:tcBorders>
            <w:shd w:val="clear" w:color="auto" w:fill="auto"/>
            <w:noWrap/>
            <w:vAlign w:val="bottom"/>
            <w:hideMark/>
          </w:tcPr>
          <w:p w14:paraId="40D9937B"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27.890,44 </w:t>
            </w:r>
          </w:p>
        </w:tc>
        <w:tc>
          <w:tcPr>
            <w:tcW w:w="2068" w:type="dxa"/>
            <w:tcBorders>
              <w:top w:val="nil"/>
              <w:left w:val="nil"/>
              <w:bottom w:val="single" w:sz="4" w:space="0" w:color="auto"/>
              <w:right w:val="single" w:sz="4" w:space="0" w:color="auto"/>
            </w:tcBorders>
            <w:shd w:val="clear" w:color="auto" w:fill="auto"/>
            <w:noWrap/>
            <w:vAlign w:val="bottom"/>
            <w:hideMark/>
          </w:tcPr>
          <w:p w14:paraId="75FBA75A"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86.513,92 </w:t>
            </w:r>
          </w:p>
        </w:tc>
      </w:tr>
      <w:tr w:rsidR="00216A03" w:rsidRPr="00216A03" w14:paraId="476D12DD" w14:textId="77777777" w:rsidTr="005B2587">
        <w:trPr>
          <w:trHeight w:val="227"/>
        </w:trPr>
        <w:tc>
          <w:tcPr>
            <w:tcW w:w="3160" w:type="dxa"/>
            <w:tcBorders>
              <w:top w:val="nil"/>
              <w:left w:val="nil"/>
              <w:bottom w:val="nil"/>
              <w:right w:val="nil"/>
            </w:tcBorders>
            <w:shd w:val="clear" w:color="auto" w:fill="auto"/>
            <w:noWrap/>
            <w:vAlign w:val="bottom"/>
            <w:hideMark/>
          </w:tcPr>
          <w:p w14:paraId="68063513"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altri soggetti</w:t>
            </w: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512F12FC"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186.179,24 </w:t>
            </w:r>
          </w:p>
        </w:tc>
        <w:tc>
          <w:tcPr>
            <w:tcW w:w="1903" w:type="dxa"/>
            <w:tcBorders>
              <w:top w:val="nil"/>
              <w:left w:val="nil"/>
              <w:bottom w:val="single" w:sz="4" w:space="0" w:color="auto"/>
              <w:right w:val="single" w:sz="4" w:space="0" w:color="auto"/>
            </w:tcBorders>
            <w:shd w:val="clear" w:color="auto" w:fill="auto"/>
            <w:noWrap/>
            <w:vAlign w:val="bottom"/>
            <w:hideMark/>
          </w:tcPr>
          <w:p w14:paraId="15F83BC5"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4.157,91 </w:t>
            </w:r>
          </w:p>
        </w:tc>
        <w:tc>
          <w:tcPr>
            <w:tcW w:w="2068" w:type="dxa"/>
            <w:tcBorders>
              <w:top w:val="nil"/>
              <w:left w:val="nil"/>
              <w:bottom w:val="single" w:sz="4" w:space="0" w:color="auto"/>
              <w:right w:val="single" w:sz="4" w:space="0" w:color="auto"/>
            </w:tcBorders>
            <w:shd w:val="clear" w:color="auto" w:fill="auto"/>
            <w:noWrap/>
            <w:vAlign w:val="bottom"/>
            <w:hideMark/>
          </w:tcPr>
          <w:p w14:paraId="6F19AF75"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190.337,15 </w:t>
            </w:r>
          </w:p>
        </w:tc>
      </w:tr>
      <w:tr w:rsidR="00216A03" w:rsidRPr="00216A03" w14:paraId="0F3B87FC" w14:textId="77777777" w:rsidTr="005B2587">
        <w:trPr>
          <w:trHeight w:val="227"/>
        </w:trPr>
        <w:tc>
          <w:tcPr>
            <w:tcW w:w="3160" w:type="dxa"/>
            <w:tcBorders>
              <w:top w:val="nil"/>
              <w:left w:val="nil"/>
              <w:bottom w:val="nil"/>
              <w:right w:val="nil"/>
            </w:tcBorders>
            <w:shd w:val="clear" w:color="auto" w:fill="auto"/>
            <w:noWrap/>
            <w:vAlign w:val="bottom"/>
            <w:hideMark/>
          </w:tcPr>
          <w:p w14:paraId="3E798FC3" w14:textId="77777777" w:rsidR="00216A03" w:rsidRPr="00216A03" w:rsidRDefault="00216A03" w:rsidP="00216A03">
            <w:pPr>
              <w:widowControl/>
              <w:rPr>
                <w:rFonts w:ascii="Calibri" w:hAnsi="Calibri" w:cs="Calibri"/>
                <w:color w:val="000000"/>
                <w:lang w:val="it-IT" w:eastAsia="it-IT"/>
              </w:rPr>
            </w:pP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588CFFC2"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244.802,72 </w:t>
            </w:r>
          </w:p>
        </w:tc>
        <w:tc>
          <w:tcPr>
            <w:tcW w:w="1903" w:type="dxa"/>
            <w:tcBorders>
              <w:top w:val="nil"/>
              <w:left w:val="nil"/>
              <w:bottom w:val="single" w:sz="4" w:space="0" w:color="auto"/>
              <w:right w:val="single" w:sz="4" w:space="0" w:color="auto"/>
            </w:tcBorders>
            <w:shd w:val="clear" w:color="auto" w:fill="auto"/>
            <w:noWrap/>
            <w:vAlign w:val="bottom"/>
            <w:hideMark/>
          </w:tcPr>
          <w:p w14:paraId="343CA01A"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32.048,35 </w:t>
            </w:r>
          </w:p>
        </w:tc>
        <w:tc>
          <w:tcPr>
            <w:tcW w:w="2068" w:type="dxa"/>
            <w:tcBorders>
              <w:top w:val="nil"/>
              <w:left w:val="nil"/>
              <w:bottom w:val="single" w:sz="4" w:space="0" w:color="auto"/>
              <w:right w:val="single" w:sz="4" w:space="0" w:color="auto"/>
            </w:tcBorders>
            <w:shd w:val="clear" w:color="auto" w:fill="auto"/>
            <w:noWrap/>
            <w:vAlign w:val="bottom"/>
            <w:hideMark/>
          </w:tcPr>
          <w:p w14:paraId="14D6CB22"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276.851,07 </w:t>
            </w:r>
          </w:p>
        </w:tc>
      </w:tr>
      <w:tr w:rsidR="00216A03" w:rsidRPr="00216A03" w14:paraId="109FA6B8" w14:textId="77777777" w:rsidTr="005B2587">
        <w:trPr>
          <w:trHeight w:val="227"/>
        </w:trPr>
        <w:tc>
          <w:tcPr>
            <w:tcW w:w="3160" w:type="dxa"/>
            <w:tcBorders>
              <w:top w:val="nil"/>
              <w:left w:val="nil"/>
              <w:bottom w:val="nil"/>
              <w:right w:val="nil"/>
            </w:tcBorders>
            <w:shd w:val="clear" w:color="auto" w:fill="auto"/>
            <w:noWrap/>
            <w:vAlign w:val="bottom"/>
            <w:hideMark/>
          </w:tcPr>
          <w:p w14:paraId="79DC7D99" w14:textId="77777777" w:rsidR="00216A03" w:rsidRPr="00216A03" w:rsidRDefault="00216A03" w:rsidP="00216A03">
            <w:pPr>
              <w:widowControl/>
              <w:rPr>
                <w:rFonts w:ascii="Calibri" w:hAnsi="Calibri" w:cs="Calibri"/>
                <w:color w:val="000000"/>
                <w:lang w:val="it-IT" w:eastAsia="it-IT"/>
              </w:rPr>
            </w:pPr>
          </w:p>
        </w:tc>
        <w:tc>
          <w:tcPr>
            <w:tcW w:w="2209" w:type="dxa"/>
            <w:tcBorders>
              <w:top w:val="nil"/>
              <w:left w:val="nil"/>
              <w:bottom w:val="nil"/>
              <w:right w:val="nil"/>
            </w:tcBorders>
            <w:shd w:val="clear" w:color="auto" w:fill="auto"/>
            <w:noWrap/>
            <w:vAlign w:val="bottom"/>
            <w:hideMark/>
          </w:tcPr>
          <w:p w14:paraId="1ACB597C" w14:textId="77777777" w:rsidR="00216A03" w:rsidRPr="00216A03" w:rsidRDefault="00216A03" w:rsidP="00216A03">
            <w:pPr>
              <w:widowControl/>
              <w:rPr>
                <w:lang w:val="it-IT" w:eastAsia="it-IT"/>
              </w:rPr>
            </w:pPr>
          </w:p>
        </w:tc>
        <w:tc>
          <w:tcPr>
            <w:tcW w:w="1903" w:type="dxa"/>
            <w:tcBorders>
              <w:top w:val="nil"/>
              <w:left w:val="nil"/>
              <w:bottom w:val="nil"/>
              <w:right w:val="nil"/>
            </w:tcBorders>
            <w:shd w:val="clear" w:color="auto" w:fill="auto"/>
            <w:noWrap/>
            <w:vAlign w:val="bottom"/>
            <w:hideMark/>
          </w:tcPr>
          <w:p w14:paraId="0634AA1D" w14:textId="77777777" w:rsidR="00216A03" w:rsidRPr="00216A03" w:rsidRDefault="00216A03" w:rsidP="00216A03">
            <w:pPr>
              <w:widowControl/>
              <w:rPr>
                <w:lang w:val="it-IT" w:eastAsia="it-IT"/>
              </w:rPr>
            </w:pPr>
          </w:p>
        </w:tc>
        <w:tc>
          <w:tcPr>
            <w:tcW w:w="2068"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14:paraId="2D6ED9A0"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276.851,07 </w:t>
            </w:r>
          </w:p>
        </w:tc>
      </w:tr>
      <w:tr w:rsidR="00216A03" w:rsidRPr="0020219D" w14:paraId="1426EE7B" w14:textId="77777777" w:rsidTr="005B2587">
        <w:trPr>
          <w:trHeight w:val="227"/>
        </w:trPr>
        <w:tc>
          <w:tcPr>
            <w:tcW w:w="3160" w:type="dxa"/>
            <w:tcBorders>
              <w:top w:val="nil"/>
              <w:left w:val="nil"/>
              <w:bottom w:val="nil"/>
              <w:right w:val="nil"/>
            </w:tcBorders>
            <w:shd w:val="clear" w:color="auto" w:fill="auto"/>
            <w:noWrap/>
            <w:vAlign w:val="bottom"/>
            <w:hideMark/>
          </w:tcPr>
          <w:p w14:paraId="57CBA148" w14:textId="77777777" w:rsidR="00216A03" w:rsidRPr="0020219D" w:rsidRDefault="00216A03" w:rsidP="00216A03">
            <w:pPr>
              <w:widowControl/>
              <w:rPr>
                <w:rFonts w:ascii="Calibri" w:hAnsi="Calibri" w:cs="Calibri"/>
                <w:color w:val="000000"/>
                <w:sz w:val="4"/>
                <w:szCs w:val="4"/>
                <w:lang w:val="it-IT" w:eastAsia="it-IT"/>
              </w:rPr>
            </w:pPr>
          </w:p>
        </w:tc>
        <w:tc>
          <w:tcPr>
            <w:tcW w:w="2209" w:type="dxa"/>
            <w:tcBorders>
              <w:top w:val="nil"/>
              <w:left w:val="nil"/>
              <w:bottom w:val="nil"/>
              <w:right w:val="nil"/>
            </w:tcBorders>
            <w:shd w:val="clear" w:color="auto" w:fill="auto"/>
            <w:noWrap/>
            <w:vAlign w:val="bottom"/>
            <w:hideMark/>
          </w:tcPr>
          <w:p w14:paraId="39F72917" w14:textId="77777777" w:rsidR="00216A03" w:rsidRPr="0020219D" w:rsidRDefault="00216A03" w:rsidP="00216A03">
            <w:pPr>
              <w:widowControl/>
              <w:rPr>
                <w:sz w:val="4"/>
                <w:szCs w:val="4"/>
                <w:lang w:val="it-IT" w:eastAsia="it-IT"/>
              </w:rPr>
            </w:pPr>
          </w:p>
        </w:tc>
        <w:tc>
          <w:tcPr>
            <w:tcW w:w="1903" w:type="dxa"/>
            <w:tcBorders>
              <w:top w:val="nil"/>
              <w:left w:val="nil"/>
              <w:bottom w:val="nil"/>
              <w:right w:val="nil"/>
            </w:tcBorders>
            <w:shd w:val="clear" w:color="auto" w:fill="auto"/>
            <w:noWrap/>
            <w:vAlign w:val="bottom"/>
            <w:hideMark/>
          </w:tcPr>
          <w:p w14:paraId="59F01A57" w14:textId="77777777" w:rsidR="00216A03" w:rsidRPr="0020219D" w:rsidRDefault="00216A03" w:rsidP="00216A03">
            <w:pPr>
              <w:widowControl/>
              <w:rPr>
                <w:sz w:val="4"/>
                <w:szCs w:val="4"/>
                <w:lang w:val="it-IT" w:eastAsia="it-IT"/>
              </w:rPr>
            </w:pPr>
          </w:p>
        </w:tc>
        <w:tc>
          <w:tcPr>
            <w:tcW w:w="2068" w:type="dxa"/>
            <w:tcBorders>
              <w:top w:val="nil"/>
              <w:left w:val="nil"/>
              <w:bottom w:val="nil"/>
              <w:right w:val="nil"/>
            </w:tcBorders>
            <w:shd w:val="clear" w:color="auto" w:fill="auto"/>
            <w:noWrap/>
            <w:vAlign w:val="bottom"/>
            <w:hideMark/>
          </w:tcPr>
          <w:p w14:paraId="6B2F6447" w14:textId="77777777" w:rsidR="00216A03" w:rsidRPr="0020219D" w:rsidRDefault="00216A03" w:rsidP="00216A03">
            <w:pPr>
              <w:widowControl/>
              <w:rPr>
                <w:sz w:val="4"/>
                <w:szCs w:val="4"/>
                <w:lang w:val="it-IT" w:eastAsia="it-IT"/>
              </w:rPr>
            </w:pPr>
          </w:p>
        </w:tc>
      </w:tr>
      <w:tr w:rsidR="00216A03" w:rsidRPr="00216A03" w14:paraId="650081D4" w14:textId="77777777" w:rsidTr="005B2587">
        <w:trPr>
          <w:trHeight w:val="227"/>
        </w:trPr>
        <w:tc>
          <w:tcPr>
            <w:tcW w:w="3160" w:type="dxa"/>
            <w:tcBorders>
              <w:top w:val="nil"/>
              <w:left w:val="nil"/>
              <w:bottom w:val="nil"/>
              <w:right w:val="nil"/>
            </w:tcBorders>
            <w:shd w:val="clear" w:color="auto" w:fill="auto"/>
            <w:noWrap/>
            <w:vAlign w:val="bottom"/>
            <w:hideMark/>
          </w:tcPr>
          <w:p w14:paraId="3497B3BC" w14:textId="77777777" w:rsidR="00216A03" w:rsidRPr="00216A03" w:rsidRDefault="00216A03" w:rsidP="00216A03">
            <w:pPr>
              <w:widowControl/>
              <w:rPr>
                <w:lang w:val="it-IT" w:eastAsia="it-IT"/>
              </w:rPr>
            </w:pPr>
          </w:p>
        </w:tc>
        <w:tc>
          <w:tcPr>
            <w:tcW w:w="6180" w:type="dxa"/>
            <w:gridSpan w:val="3"/>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AD6FEFA" w14:textId="77777777" w:rsidR="00216A03" w:rsidRPr="00216A03" w:rsidRDefault="00216A03" w:rsidP="00216A03">
            <w:pPr>
              <w:widowControl/>
              <w:jc w:val="center"/>
              <w:rPr>
                <w:rFonts w:ascii="Calibri" w:hAnsi="Calibri" w:cs="Calibri"/>
                <w:color w:val="000000"/>
                <w:lang w:val="it-IT" w:eastAsia="it-IT"/>
              </w:rPr>
            </w:pPr>
            <w:r w:rsidRPr="00216A03">
              <w:rPr>
                <w:rFonts w:ascii="Calibri" w:hAnsi="Calibri" w:cs="Calibri"/>
                <w:color w:val="000000"/>
                <w:lang w:val="it-IT" w:eastAsia="it-IT"/>
              </w:rPr>
              <w:t>2° semestre 2020</w:t>
            </w:r>
          </w:p>
        </w:tc>
      </w:tr>
      <w:tr w:rsidR="00216A03" w:rsidRPr="00216A03" w14:paraId="7E5CE378" w14:textId="77777777" w:rsidTr="005B2587">
        <w:trPr>
          <w:trHeight w:val="227"/>
        </w:trPr>
        <w:tc>
          <w:tcPr>
            <w:tcW w:w="3160" w:type="dxa"/>
            <w:tcBorders>
              <w:top w:val="nil"/>
              <w:left w:val="nil"/>
              <w:bottom w:val="nil"/>
              <w:right w:val="nil"/>
            </w:tcBorders>
            <w:shd w:val="clear" w:color="auto" w:fill="auto"/>
            <w:noWrap/>
            <w:vAlign w:val="bottom"/>
            <w:hideMark/>
          </w:tcPr>
          <w:p w14:paraId="5F818704" w14:textId="77777777" w:rsidR="00216A03" w:rsidRPr="00216A03" w:rsidRDefault="00216A03" w:rsidP="00216A03">
            <w:pPr>
              <w:widowControl/>
              <w:jc w:val="center"/>
              <w:rPr>
                <w:rFonts w:ascii="Calibri" w:hAnsi="Calibri" w:cs="Calibri"/>
                <w:color w:val="000000"/>
                <w:lang w:val="it-IT" w:eastAsia="it-IT"/>
              </w:rPr>
            </w:pP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07259EF7"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quota capitale</w:t>
            </w:r>
          </w:p>
        </w:tc>
        <w:tc>
          <w:tcPr>
            <w:tcW w:w="1903" w:type="dxa"/>
            <w:tcBorders>
              <w:top w:val="nil"/>
              <w:left w:val="nil"/>
              <w:bottom w:val="single" w:sz="4" w:space="0" w:color="auto"/>
              <w:right w:val="single" w:sz="4" w:space="0" w:color="auto"/>
            </w:tcBorders>
            <w:shd w:val="clear" w:color="auto" w:fill="auto"/>
            <w:noWrap/>
            <w:vAlign w:val="bottom"/>
            <w:hideMark/>
          </w:tcPr>
          <w:p w14:paraId="49501C88"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quota interessi</w:t>
            </w:r>
          </w:p>
        </w:tc>
        <w:tc>
          <w:tcPr>
            <w:tcW w:w="2068" w:type="dxa"/>
            <w:tcBorders>
              <w:top w:val="nil"/>
              <w:left w:val="nil"/>
              <w:bottom w:val="single" w:sz="4" w:space="0" w:color="auto"/>
              <w:right w:val="single" w:sz="4" w:space="0" w:color="auto"/>
            </w:tcBorders>
            <w:shd w:val="clear" w:color="auto" w:fill="auto"/>
            <w:noWrap/>
            <w:vAlign w:val="bottom"/>
            <w:hideMark/>
          </w:tcPr>
          <w:p w14:paraId="21636D18"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totale</w:t>
            </w:r>
          </w:p>
        </w:tc>
      </w:tr>
      <w:tr w:rsidR="00216A03" w:rsidRPr="00216A03" w14:paraId="0DC529A7" w14:textId="77777777" w:rsidTr="005B2587">
        <w:trPr>
          <w:trHeight w:val="227"/>
        </w:trPr>
        <w:tc>
          <w:tcPr>
            <w:tcW w:w="3160" w:type="dxa"/>
            <w:tcBorders>
              <w:top w:val="nil"/>
              <w:left w:val="nil"/>
              <w:bottom w:val="nil"/>
              <w:right w:val="nil"/>
            </w:tcBorders>
            <w:shd w:val="clear" w:color="auto" w:fill="auto"/>
            <w:noWrap/>
            <w:vAlign w:val="bottom"/>
            <w:hideMark/>
          </w:tcPr>
          <w:p w14:paraId="4C8F63CF"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cassa depositi e prestiti</w:t>
            </w: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33F4E7B9"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59.636,06 </w:t>
            </w:r>
          </w:p>
        </w:tc>
        <w:tc>
          <w:tcPr>
            <w:tcW w:w="1903" w:type="dxa"/>
            <w:tcBorders>
              <w:top w:val="nil"/>
              <w:left w:val="nil"/>
              <w:bottom w:val="single" w:sz="4" w:space="0" w:color="auto"/>
              <w:right w:val="single" w:sz="4" w:space="0" w:color="auto"/>
            </w:tcBorders>
            <w:shd w:val="clear" w:color="auto" w:fill="auto"/>
            <w:noWrap/>
            <w:vAlign w:val="bottom"/>
            <w:hideMark/>
          </w:tcPr>
          <w:p w14:paraId="556A70C8"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26.920,52 </w:t>
            </w:r>
          </w:p>
        </w:tc>
        <w:tc>
          <w:tcPr>
            <w:tcW w:w="2068" w:type="dxa"/>
            <w:tcBorders>
              <w:top w:val="nil"/>
              <w:left w:val="nil"/>
              <w:bottom w:val="single" w:sz="4" w:space="0" w:color="auto"/>
              <w:right w:val="single" w:sz="4" w:space="0" w:color="auto"/>
            </w:tcBorders>
            <w:shd w:val="clear" w:color="auto" w:fill="auto"/>
            <w:noWrap/>
            <w:vAlign w:val="bottom"/>
            <w:hideMark/>
          </w:tcPr>
          <w:p w14:paraId="6F759AEB"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86.556,58 </w:t>
            </w:r>
          </w:p>
        </w:tc>
      </w:tr>
      <w:tr w:rsidR="00216A03" w:rsidRPr="00216A03" w14:paraId="44BBA900" w14:textId="77777777" w:rsidTr="005B2587">
        <w:trPr>
          <w:trHeight w:val="227"/>
        </w:trPr>
        <w:tc>
          <w:tcPr>
            <w:tcW w:w="3160" w:type="dxa"/>
            <w:tcBorders>
              <w:top w:val="nil"/>
              <w:left w:val="nil"/>
              <w:bottom w:val="nil"/>
              <w:right w:val="nil"/>
            </w:tcBorders>
            <w:shd w:val="clear" w:color="auto" w:fill="auto"/>
            <w:noWrap/>
            <w:vAlign w:val="bottom"/>
            <w:hideMark/>
          </w:tcPr>
          <w:p w14:paraId="5FDB9DF1"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altri soggetti</w:t>
            </w: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07472230"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188.404,81 </w:t>
            </w:r>
          </w:p>
        </w:tc>
        <w:tc>
          <w:tcPr>
            <w:tcW w:w="1903" w:type="dxa"/>
            <w:tcBorders>
              <w:top w:val="nil"/>
              <w:left w:val="nil"/>
              <w:bottom w:val="single" w:sz="4" w:space="0" w:color="auto"/>
              <w:right w:val="single" w:sz="4" w:space="0" w:color="auto"/>
            </w:tcBorders>
            <w:shd w:val="clear" w:color="auto" w:fill="auto"/>
            <w:noWrap/>
            <w:vAlign w:val="bottom"/>
            <w:hideMark/>
          </w:tcPr>
          <w:p w14:paraId="4EF733AC"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3.857,74 </w:t>
            </w:r>
          </w:p>
        </w:tc>
        <w:tc>
          <w:tcPr>
            <w:tcW w:w="2068" w:type="dxa"/>
            <w:tcBorders>
              <w:top w:val="nil"/>
              <w:left w:val="nil"/>
              <w:bottom w:val="single" w:sz="4" w:space="0" w:color="auto"/>
              <w:right w:val="single" w:sz="4" w:space="0" w:color="auto"/>
            </w:tcBorders>
            <w:shd w:val="clear" w:color="auto" w:fill="auto"/>
            <w:noWrap/>
            <w:vAlign w:val="bottom"/>
            <w:hideMark/>
          </w:tcPr>
          <w:p w14:paraId="7C863C13"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192.262,55 </w:t>
            </w:r>
          </w:p>
        </w:tc>
      </w:tr>
      <w:tr w:rsidR="00216A03" w:rsidRPr="00216A03" w14:paraId="77A3C527" w14:textId="77777777" w:rsidTr="005B2587">
        <w:trPr>
          <w:trHeight w:val="227"/>
        </w:trPr>
        <w:tc>
          <w:tcPr>
            <w:tcW w:w="3160" w:type="dxa"/>
            <w:tcBorders>
              <w:top w:val="nil"/>
              <w:left w:val="nil"/>
              <w:bottom w:val="nil"/>
              <w:right w:val="nil"/>
            </w:tcBorders>
            <w:shd w:val="clear" w:color="auto" w:fill="auto"/>
            <w:noWrap/>
            <w:vAlign w:val="bottom"/>
            <w:hideMark/>
          </w:tcPr>
          <w:p w14:paraId="6E4F47D4" w14:textId="77777777" w:rsidR="00216A03" w:rsidRPr="00216A03" w:rsidRDefault="00216A03" w:rsidP="00216A03">
            <w:pPr>
              <w:widowControl/>
              <w:rPr>
                <w:rFonts w:ascii="Calibri" w:hAnsi="Calibri" w:cs="Calibri"/>
                <w:color w:val="000000"/>
                <w:lang w:val="it-IT" w:eastAsia="it-IT"/>
              </w:rPr>
            </w:pPr>
          </w:p>
        </w:tc>
        <w:tc>
          <w:tcPr>
            <w:tcW w:w="2209" w:type="dxa"/>
            <w:tcBorders>
              <w:top w:val="nil"/>
              <w:left w:val="single" w:sz="4" w:space="0" w:color="auto"/>
              <w:bottom w:val="single" w:sz="4" w:space="0" w:color="auto"/>
              <w:right w:val="single" w:sz="4" w:space="0" w:color="auto"/>
            </w:tcBorders>
            <w:shd w:val="clear" w:color="auto" w:fill="auto"/>
            <w:noWrap/>
            <w:vAlign w:val="bottom"/>
            <w:hideMark/>
          </w:tcPr>
          <w:p w14:paraId="72838041"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248.040,87 </w:t>
            </w:r>
          </w:p>
        </w:tc>
        <w:tc>
          <w:tcPr>
            <w:tcW w:w="1903" w:type="dxa"/>
            <w:tcBorders>
              <w:top w:val="nil"/>
              <w:left w:val="nil"/>
              <w:bottom w:val="single" w:sz="4" w:space="0" w:color="auto"/>
              <w:right w:val="single" w:sz="4" w:space="0" w:color="auto"/>
            </w:tcBorders>
            <w:shd w:val="clear" w:color="auto" w:fill="auto"/>
            <w:noWrap/>
            <w:vAlign w:val="bottom"/>
            <w:hideMark/>
          </w:tcPr>
          <w:p w14:paraId="39DC41B6"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30.778,26 </w:t>
            </w:r>
          </w:p>
        </w:tc>
        <w:tc>
          <w:tcPr>
            <w:tcW w:w="2068" w:type="dxa"/>
            <w:tcBorders>
              <w:top w:val="nil"/>
              <w:left w:val="nil"/>
              <w:bottom w:val="single" w:sz="4" w:space="0" w:color="auto"/>
              <w:right w:val="single" w:sz="4" w:space="0" w:color="auto"/>
            </w:tcBorders>
            <w:shd w:val="clear" w:color="auto" w:fill="auto"/>
            <w:noWrap/>
            <w:vAlign w:val="bottom"/>
            <w:hideMark/>
          </w:tcPr>
          <w:p w14:paraId="51D1C5F2"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278.819,13 </w:t>
            </w:r>
          </w:p>
        </w:tc>
      </w:tr>
      <w:tr w:rsidR="00216A03" w:rsidRPr="00216A03" w14:paraId="2F24EEFC" w14:textId="77777777" w:rsidTr="00216A03">
        <w:trPr>
          <w:trHeight w:val="390"/>
        </w:trPr>
        <w:tc>
          <w:tcPr>
            <w:tcW w:w="3160" w:type="dxa"/>
            <w:tcBorders>
              <w:top w:val="nil"/>
              <w:left w:val="nil"/>
              <w:bottom w:val="nil"/>
              <w:right w:val="nil"/>
            </w:tcBorders>
            <w:shd w:val="clear" w:color="auto" w:fill="auto"/>
            <w:noWrap/>
            <w:vAlign w:val="bottom"/>
            <w:hideMark/>
          </w:tcPr>
          <w:p w14:paraId="60CF6D1D" w14:textId="77777777" w:rsidR="00216A03" w:rsidRPr="00216A03" w:rsidRDefault="00216A03" w:rsidP="00216A03">
            <w:pPr>
              <w:widowControl/>
              <w:rPr>
                <w:rFonts w:ascii="Calibri" w:hAnsi="Calibri" w:cs="Calibri"/>
                <w:color w:val="000000"/>
                <w:lang w:val="it-IT" w:eastAsia="it-IT"/>
              </w:rPr>
            </w:pPr>
          </w:p>
        </w:tc>
        <w:tc>
          <w:tcPr>
            <w:tcW w:w="2209" w:type="dxa"/>
            <w:tcBorders>
              <w:top w:val="nil"/>
              <w:left w:val="nil"/>
              <w:bottom w:val="nil"/>
              <w:right w:val="nil"/>
            </w:tcBorders>
            <w:shd w:val="clear" w:color="auto" w:fill="auto"/>
            <w:noWrap/>
            <w:vAlign w:val="bottom"/>
            <w:hideMark/>
          </w:tcPr>
          <w:p w14:paraId="1099ECCC" w14:textId="77777777" w:rsidR="00216A03" w:rsidRPr="00216A03" w:rsidRDefault="00216A03" w:rsidP="00216A03">
            <w:pPr>
              <w:widowControl/>
              <w:rPr>
                <w:lang w:val="it-IT" w:eastAsia="it-IT"/>
              </w:rPr>
            </w:pPr>
          </w:p>
        </w:tc>
        <w:tc>
          <w:tcPr>
            <w:tcW w:w="1903" w:type="dxa"/>
            <w:tcBorders>
              <w:top w:val="nil"/>
              <w:left w:val="nil"/>
              <w:bottom w:val="nil"/>
              <w:right w:val="nil"/>
            </w:tcBorders>
            <w:shd w:val="clear" w:color="auto" w:fill="auto"/>
            <w:noWrap/>
            <w:vAlign w:val="bottom"/>
            <w:hideMark/>
          </w:tcPr>
          <w:p w14:paraId="7C1DF9DD" w14:textId="77777777" w:rsidR="00216A03" w:rsidRPr="00216A03" w:rsidRDefault="00216A03" w:rsidP="00216A03">
            <w:pPr>
              <w:widowControl/>
              <w:rPr>
                <w:lang w:val="it-IT" w:eastAsia="it-IT"/>
              </w:rPr>
            </w:pPr>
          </w:p>
        </w:tc>
        <w:tc>
          <w:tcPr>
            <w:tcW w:w="2068"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14:paraId="2507967D"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278.819,13 </w:t>
            </w:r>
          </w:p>
        </w:tc>
      </w:tr>
      <w:tr w:rsidR="00216A03" w:rsidRPr="00F54470" w14:paraId="30FB488A" w14:textId="77777777" w:rsidTr="00216A03">
        <w:trPr>
          <w:trHeight w:val="300"/>
        </w:trPr>
        <w:tc>
          <w:tcPr>
            <w:tcW w:w="3160" w:type="dxa"/>
            <w:tcBorders>
              <w:top w:val="nil"/>
              <w:left w:val="nil"/>
              <w:bottom w:val="nil"/>
              <w:right w:val="nil"/>
            </w:tcBorders>
            <w:shd w:val="clear" w:color="auto" w:fill="auto"/>
            <w:noWrap/>
            <w:vAlign w:val="bottom"/>
            <w:hideMark/>
          </w:tcPr>
          <w:p w14:paraId="36F10E84" w14:textId="77777777" w:rsidR="00216A03" w:rsidRPr="00F54470" w:rsidRDefault="00216A03" w:rsidP="00216A03">
            <w:pPr>
              <w:widowControl/>
              <w:rPr>
                <w:rFonts w:ascii="Calibri" w:hAnsi="Calibri" w:cs="Calibri"/>
                <w:color w:val="000000"/>
                <w:sz w:val="4"/>
                <w:szCs w:val="4"/>
                <w:lang w:val="it-IT" w:eastAsia="it-IT"/>
              </w:rPr>
            </w:pPr>
          </w:p>
        </w:tc>
        <w:tc>
          <w:tcPr>
            <w:tcW w:w="2209" w:type="dxa"/>
            <w:tcBorders>
              <w:top w:val="nil"/>
              <w:left w:val="nil"/>
              <w:bottom w:val="nil"/>
              <w:right w:val="nil"/>
            </w:tcBorders>
            <w:shd w:val="clear" w:color="auto" w:fill="auto"/>
            <w:noWrap/>
            <w:vAlign w:val="bottom"/>
            <w:hideMark/>
          </w:tcPr>
          <w:p w14:paraId="58C6B70B" w14:textId="77777777" w:rsidR="00216A03" w:rsidRPr="00F54470" w:rsidRDefault="00216A03" w:rsidP="00216A03">
            <w:pPr>
              <w:widowControl/>
              <w:rPr>
                <w:sz w:val="4"/>
                <w:szCs w:val="4"/>
                <w:lang w:val="it-IT" w:eastAsia="it-IT"/>
              </w:rPr>
            </w:pPr>
          </w:p>
        </w:tc>
        <w:tc>
          <w:tcPr>
            <w:tcW w:w="1903" w:type="dxa"/>
            <w:tcBorders>
              <w:top w:val="nil"/>
              <w:left w:val="nil"/>
              <w:bottom w:val="nil"/>
              <w:right w:val="nil"/>
            </w:tcBorders>
            <w:shd w:val="clear" w:color="auto" w:fill="auto"/>
            <w:noWrap/>
            <w:vAlign w:val="bottom"/>
            <w:hideMark/>
          </w:tcPr>
          <w:p w14:paraId="5A68F9B6" w14:textId="77777777" w:rsidR="00216A03" w:rsidRPr="00F54470" w:rsidRDefault="00216A03" w:rsidP="00216A03">
            <w:pPr>
              <w:widowControl/>
              <w:rPr>
                <w:sz w:val="4"/>
                <w:szCs w:val="4"/>
                <w:lang w:val="it-IT" w:eastAsia="it-IT"/>
              </w:rPr>
            </w:pPr>
          </w:p>
        </w:tc>
        <w:tc>
          <w:tcPr>
            <w:tcW w:w="2068" w:type="dxa"/>
            <w:tcBorders>
              <w:top w:val="nil"/>
              <w:left w:val="nil"/>
              <w:bottom w:val="nil"/>
              <w:right w:val="nil"/>
            </w:tcBorders>
            <w:shd w:val="clear" w:color="auto" w:fill="auto"/>
            <w:noWrap/>
            <w:vAlign w:val="bottom"/>
            <w:hideMark/>
          </w:tcPr>
          <w:p w14:paraId="0840975C" w14:textId="77777777" w:rsidR="00216A03" w:rsidRPr="00F54470" w:rsidRDefault="00216A03" w:rsidP="00216A03">
            <w:pPr>
              <w:widowControl/>
              <w:rPr>
                <w:sz w:val="4"/>
                <w:szCs w:val="4"/>
                <w:lang w:val="it-IT" w:eastAsia="it-IT"/>
              </w:rPr>
            </w:pPr>
          </w:p>
        </w:tc>
      </w:tr>
      <w:tr w:rsidR="00216A03" w:rsidRPr="00216A03" w14:paraId="23226148" w14:textId="77777777" w:rsidTr="00216A03">
        <w:trPr>
          <w:trHeight w:val="340"/>
        </w:trPr>
        <w:tc>
          <w:tcPr>
            <w:tcW w:w="7272" w:type="dxa"/>
            <w:gridSpan w:val="3"/>
            <w:tcBorders>
              <w:top w:val="single" w:sz="4" w:space="0" w:color="auto"/>
              <w:left w:val="single" w:sz="4" w:space="0" w:color="auto"/>
              <w:bottom w:val="single" w:sz="4" w:space="0" w:color="auto"/>
              <w:right w:val="single" w:sz="4" w:space="0" w:color="auto"/>
            </w:tcBorders>
            <w:shd w:val="clear" w:color="000000" w:fill="FDD7F8"/>
            <w:noWrap/>
            <w:vAlign w:val="bottom"/>
            <w:hideMark/>
          </w:tcPr>
          <w:p w14:paraId="0EA99E1F"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totale complessivo</w:t>
            </w:r>
          </w:p>
        </w:tc>
        <w:tc>
          <w:tcPr>
            <w:tcW w:w="2068" w:type="dxa"/>
            <w:tcBorders>
              <w:top w:val="single" w:sz="8" w:space="0" w:color="auto"/>
              <w:left w:val="single" w:sz="8" w:space="0" w:color="auto"/>
              <w:bottom w:val="single" w:sz="8" w:space="0" w:color="auto"/>
              <w:right w:val="single" w:sz="8" w:space="0" w:color="auto"/>
            </w:tcBorders>
            <w:shd w:val="clear" w:color="000000" w:fill="FDD7F8"/>
            <w:noWrap/>
            <w:vAlign w:val="bottom"/>
            <w:hideMark/>
          </w:tcPr>
          <w:p w14:paraId="1C23C3FC" w14:textId="77777777" w:rsidR="00216A03" w:rsidRPr="00216A03" w:rsidRDefault="00216A03" w:rsidP="00216A03">
            <w:pPr>
              <w:widowControl/>
              <w:rPr>
                <w:rFonts w:ascii="Calibri" w:hAnsi="Calibri" w:cs="Calibri"/>
                <w:color w:val="000000"/>
                <w:lang w:val="it-IT" w:eastAsia="it-IT"/>
              </w:rPr>
            </w:pPr>
            <w:r w:rsidRPr="00216A03">
              <w:rPr>
                <w:rFonts w:ascii="Calibri" w:hAnsi="Calibri" w:cs="Calibri"/>
                <w:color w:val="000000"/>
                <w:lang w:val="it-IT" w:eastAsia="it-IT"/>
              </w:rPr>
              <w:t xml:space="preserve"> €     555.670,20 </w:t>
            </w:r>
          </w:p>
        </w:tc>
      </w:tr>
    </w:tbl>
    <w:p w14:paraId="2156A6E4" w14:textId="77777777" w:rsidR="00216A03" w:rsidRDefault="00216A03" w:rsidP="00512920">
      <w:pPr>
        <w:ind w:left="1276" w:right="3675"/>
        <w:jc w:val="center"/>
        <w:rPr>
          <w:i/>
          <w:sz w:val="24"/>
          <w:lang w:val="it-IT"/>
        </w:rPr>
      </w:pPr>
    </w:p>
    <w:p w14:paraId="46D76420" w14:textId="77777777" w:rsidR="00146E00" w:rsidRPr="005B2587" w:rsidRDefault="00146E00" w:rsidP="00512920">
      <w:pPr>
        <w:ind w:left="1276" w:right="3675"/>
        <w:jc w:val="center"/>
        <w:rPr>
          <w:sz w:val="24"/>
          <w:szCs w:val="24"/>
          <w:lang w:val="it-IT"/>
        </w:rPr>
      </w:pPr>
    </w:p>
    <w:p w14:paraId="5BBA2B02" w14:textId="77777777" w:rsidR="005B2587" w:rsidRPr="005B2587" w:rsidRDefault="005B2587" w:rsidP="005B2587">
      <w:pPr>
        <w:numPr>
          <w:ilvl w:val="12"/>
          <w:numId w:val="0"/>
        </w:numPr>
        <w:spacing w:before="120"/>
        <w:rPr>
          <w:sz w:val="24"/>
          <w:szCs w:val="24"/>
          <w:lang w:val="it-IT"/>
        </w:rPr>
      </w:pPr>
      <w:r w:rsidRPr="005B2587">
        <w:rPr>
          <w:sz w:val="24"/>
          <w:szCs w:val="24"/>
          <w:lang w:val="it-IT"/>
        </w:rPr>
        <w:t>Nella tabella seguente è dettagliato il debito complessivo:</w:t>
      </w:r>
    </w:p>
    <w:p w14:paraId="1010DC46" w14:textId="77777777" w:rsidR="005B2587" w:rsidRDefault="005B2587" w:rsidP="005B2587">
      <w:pPr>
        <w:numPr>
          <w:ilvl w:val="12"/>
          <w:numId w:val="0"/>
        </w:numPr>
        <w:spacing w:before="120"/>
        <w:rPr>
          <w:rFonts w:cs="Arial"/>
          <w:sz w:val="20"/>
        </w:rPr>
      </w:pPr>
    </w:p>
    <w:tbl>
      <w:tblPr>
        <w:tblW w:w="8840" w:type="dxa"/>
        <w:tblInd w:w="70" w:type="dxa"/>
        <w:tblCellMar>
          <w:left w:w="70" w:type="dxa"/>
          <w:right w:w="70" w:type="dxa"/>
        </w:tblCellMar>
        <w:tblLook w:val="04A0" w:firstRow="1" w:lastRow="0" w:firstColumn="1" w:lastColumn="0" w:noHBand="0" w:noVBand="1"/>
      </w:tblPr>
      <w:tblGrid>
        <w:gridCol w:w="3120"/>
        <w:gridCol w:w="960"/>
        <w:gridCol w:w="1260"/>
        <w:gridCol w:w="1000"/>
        <w:gridCol w:w="1540"/>
        <w:gridCol w:w="960"/>
      </w:tblGrid>
      <w:tr w:rsidR="005B2587" w:rsidRPr="00F10E3F" w14:paraId="3155CD00" w14:textId="77777777" w:rsidTr="005B2587">
        <w:trPr>
          <w:trHeight w:val="330"/>
        </w:trPr>
        <w:tc>
          <w:tcPr>
            <w:tcW w:w="3120" w:type="dxa"/>
            <w:tcBorders>
              <w:top w:val="nil"/>
              <w:left w:val="nil"/>
              <w:bottom w:val="nil"/>
              <w:right w:val="nil"/>
            </w:tcBorders>
            <w:shd w:val="clear" w:color="000000" w:fill="FFFFFF"/>
            <w:noWrap/>
            <w:vAlign w:val="center"/>
          </w:tcPr>
          <w:p w14:paraId="71DF1629" w14:textId="26DE7F50" w:rsidR="005B2587" w:rsidRPr="00F10E3F" w:rsidRDefault="005B2587" w:rsidP="00EE2FF7">
            <w:pPr>
              <w:widowControl/>
              <w:rPr>
                <w:rFonts w:asciiTheme="minorHAnsi" w:hAnsiTheme="minorHAnsi" w:cstheme="minorHAnsi"/>
                <w:b/>
                <w:bCs/>
              </w:rPr>
            </w:pPr>
          </w:p>
        </w:tc>
        <w:tc>
          <w:tcPr>
            <w:tcW w:w="960" w:type="dxa"/>
            <w:tcBorders>
              <w:top w:val="nil"/>
              <w:left w:val="nil"/>
              <w:bottom w:val="nil"/>
              <w:right w:val="nil"/>
            </w:tcBorders>
            <w:shd w:val="clear" w:color="000000" w:fill="FFFFFF"/>
            <w:noWrap/>
            <w:vAlign w:val="bottom"/>
          </w:tcPr>
          <w:p w14:paraId="16620D98" w14:textId="1FF576E2" w:rsidR="005B2587" w:rsidRPr="00F10E3F" w:rsidRDefault="005B2587" w:rsidP="00EE2FF7">
            <w:pPr>
              <w:widowControl/>
              <w:rPr>
                <w:rFonts w:asciiTheme="minorHAnsi" w:hAnsiTheme="minorHAnsi" w:cstheme="minorHAnsi"/>
                <w:b/>
                <w:bCs/>
                <w:color w:val="000000"/>
              </w:rPr>
            </w:pPr>
          </w:p>
        </w:tc>
        <w:tc>
          <w:tcPr>
            <w:tcW w:w="1260" w:type="dxa"/>
            <w:tcBorders>
              <w:top w:val="nil"/>
              <w:left w:val="nil"/>
              <w:bottom w:val="nil"/>
              <w:right w:val="nil"/>
            </w:tcBorders>
            <w:shd w:val="clear" w:color="000000" w:fill="FFFFFF"/>
            <w:noWrap/>
            <w:vAlign w:val="bottom"/>
          </w:tcPr>
          <w:p w14:paraId="4AB04CDF" w14:textId="7413356C" w:rsidR="005B2587" w:rsidRPr="00F10E3F" w:rsidRDefault="005B2587" w:rsidP="00EE2FF7">
            <w:pPr>
              <w:widowControl/>
              <w:rPr>
                <w:rFonts w:asciiTheme="minorHAnsi" w:hAnsiTheme="minorHAnsi" w:cstheme="minorHAnsi"/>
                <w:b/>
                <w:bCs/>
                <w:color w:val="000000"/>
              </w:rPr>
            </w:pPr>
          </w:p>
        </w:tc>
        <w:tc>
          <w:tcPr>
            <w:tcW w:w="1000" w:type="dxa"/>
            <w:tcBorders>
              <w:top w:val="nil"/>
              <w:left w:val="nil"/>
              <w:bottom w:val="nil"/>
              <w:right w:val="nil"/>
            </w:tcBorders>
            <w:shd w:val="clear" w:color="000000" w:fill="FFFFFF"/>
            <w:noWrap/>
            <w:vAlign w:val="bottom"/>
          </w:tcPr>
          <w:p w14:paraId="6881D9E1" w14:textId="76C4B9A7" w:rsidR="005B2587" w:rsidRPr="00F10E3F" w:rsidRDefault="005B2587" w:rsidP="00EE2FF7">
            <w:pPr>
              <w:widowControl/>
              <w:rPr>
                <w:rFonts w:asciiTheme="minorHAnsi" w:hAnsiTheme="minorHAnsi" w:cstheme="minorHAnsi"/>
                <w:color w:val="000000"/>
              </w:rPr>
            </w:pPr>
          </w:p>
        </w:tc>
        <w:tc>
          <w:tcPr>
            <w:tcW w:w="1540" w:type="dxa"/>
            <w:tcBorders>
              <w:top w:val="nil"/>
              <w:left w:val="nil"/>
              <w:bottom w:val="nil"/>
              <w:right w:val="nil"/>
            </w:tcBorders>
            <w:shd w:val="clear" w:color="000000" w:fill="FFFFFF"/>
            <w:noWrap/>
            <w:vAlign w:val="bottom"/>
          </w:tcPr>
          <w:p w14:paraId="589088E5" w14:textId="25A6457E" w:rsidR="005B2587" w:rsidRPr="00F10E3F" w:rsidRDefault="005B2587" w:rsidP="00EE2FF7">
            <w:pPr>
              <w:widowControl/>
              <w:rPr>
                <w:rFonts w:asciiTheme="minorHAnsi" w:hAnsiTheme="minorHAnsi" w:cstheme="minorHAnsi"/>
                <w:color w:val="000000"/>
              </w:rPr>
            </w:pPr>
          </w:p>
        </w:tc>
        <w:tc>
          <w:tcPr>
            <w:tcW w:w="960" w:type="dxa"/>
            <w:tcBorders>
              <w:top w:val="nil"/>
              <w:left w:val="nil"/>
              <w:bottom w:val="nil"/>
              <w:right w:val="nil"/>
            </w:tcBorders>
            <w:shd w:val="clear" w:color="000000" w:fill="FFFFFF"/>
            <w:noWrap/>
            <w:vAlign w:val="bottom"/>
          </w:tcPr>
          <w:p w14:paraId="3BE09235" w14:textId="11F2AB67" w:rsidR="005B2587" w:rsidRPr="00F10E3F" w:rsidRDefault="005B2587" w:rsidP="00EE2FF7">
            <w:pPr>
              <w:widowControl/>
              <w:rPr>
                <w:rFonts w:asciiTheme="minorHAnsi" w:hAnsiTheme="minorHAnsi" w:cstheme="minorHAnsi"/>
                <w:color w:val="000000"/>
              </w:rPr>
            </w:pPr>
          </w:p>
        </w:tc>
      </w:tr>
      <w:tr w:rsidR="005B2587" w:rsidRPr="00F10E3F" w14:paraId="39EB4F2C" w14:textId="77777777" w:rsidTr="00EE2FF7">
        <w:trPr>
          <w:trHeight w:val="330"/>
        </w:trPr>
        <w:tc>
          <w:tcPr>
            <w:tcW w:w="6340" w:type="dxa"/>
            <w:gridSpan w:val="4"/>
            <w:tcBorders>
              <w:top w:val="single" w:sz="4" w:space="0" w:color="auto"/>
              <w:left w:val="single" w:sz="4" w:space="0" w:color="auto"/>
              <w:bottom w:val="single" w:sz="4" w:space="0" w:color="auto"/>
              <w:right w:val="single" w:sz="4" w:space="0" w:color="auto"/>
            </w:tcBorders>
            <w:shd w:val="clear" w:color="000000" w:fill="9BC2E6"/>
            <w:vAlign w:val="center"/>
            <w:hideMark/>
          </w:tcPr>
          <w:p w14:paraId="43A6595C" w14:textId="77777777" w:rsidR="005B2587" w:rsidRPr="00F10E3F" w:rsidRDefault="005B2587" w:rsidP="00EE2FF7">
            <w:pPr>
              <w:widowControl/>
              <w:rPr>
                <w:rFonts w:asciiTheme="minorHAnsi" w:hAnsiTheme="minorHAnsi" w:cstheme="minorHAnsi"/>
                <w:b/>
                <w:bCs/>
                <w:color w:val="000000"/>
              </w:rPr>
            </w:pPr>
            <w:r w:rsidRPr="00F10E3F">
              <w:rPr>
                <w:rFonts w:asciiTheme="minorHAnsi" w:hAnsiTheme="minorHAnsi" w:cstheme="minorHAnsi"/>
                <w:b/>
                <w:bCs/>
                <w:color w:val="000000"/>
              </w:rPr>
              <w:t>TOTALE DEBITO CONTRATTO</w:t>
            </w:r>
          </w:p>
        </w:tc>
        <w:tc>
          <w:tcPr>
            <w:tcW w:w="2500" w:type="dxa"/>
            <w:gridSpan w:val="2"/>
            <w:tcBorders>
              <w:top w:val="single" w:sz="4" w:space="0" w:color="auto"/>
              <w:left w:val="nil"/>
              <w:bottom w:val="single" w:sz="4" w:space="0" w:color="auto"/>
              <w:right w:val="single" w:sz="4" w:space="0" w:color="auto"/>
            </w:tcBorders>
            <w:shd w:val="clear" w:color="000000" w:fill="9BC2E6"/>
            <w:vAlign w:val="center"/>
            <w:hideMark/>
          </w:tcPr>
          <w:p w14:paraId="5FBEE886" w14:textId="77777777" w:rsidR="005B2587" w:rsidRPr="00F10E3F" w:rsidRDefault="005B2587" w:rsidP="00EE2FF7">
            <w:pPr>
              <w:widowControl/>
              <w:jc w:val="center"/>
              <w:rPr>
                <w:rFonts w:asciiTheme="minorHAnsi" w:hAnsiTheme="minorHAnsi" w:cstheme="minorHAnsi"/>
                <w:b/>
                <w:bCs/>
                <w:color w:val="000000"/>
              </w:rPr>
            </w:pPr>
            <w:r w:rsidRPr="00F10E3F">
              <w:rPr>
                <w:rFonts w:asciiTheme="minorHAnsi" w:hAnsiTheme="minorHAnsi" w:cstheme="minorHAnsi"/>
                <w:b/>
                <w:bCs/>
                <w:color w:val="000000"/>
              </w:rPr>
              <w:t> </w:t>
            </w:r>
          </w:p>
        </w:tc>
      </w:tr>
      <w:tr w:rsidR="005B2587" w:rsidRPr="00F10E3F" w14:paraId="1C201CC2" w14:textId="77777777" w:rsidTr="00EE2FF7">
        <w:trPr>
          <w:trHeight w:val="330"/>
        </w:trPr>
        <w:tc>
          <w:tcPr>
            <w:tcW w:w="53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91371" w14:textId="77777777" w:rsidR="005B2587" w:rsidRPr="00F10E3F" w:rsidRDefault="005B2587" w:rsidP="00EE2FF7">
            <w:pPr>
              <w:widowControl/>
              <w:rPr>
                <w:rFonts w:asciiTheme="minorHAnsi" w:hAnsiTheme="minorHAnsi" w:cstheme="minorHAnsi"/>
                <w:color w:val="000000"/>
              </w:rPr>
            </w:pPr>
            <w:r w:rsidRPr="00F10E3F">
              <w:rPr>
                <w:rFonts w:asciiTheme="minorHAnsi" w:hAnsiTheme="minorHAnsi" w:cstheme="minorHAnsi"/>
                <w:color w:val="000000"/>
              </w:rPr>
              <w:t xml:space="preserve">1) </w:t>
            </w:r>
            <w:proofErr w:type="spellStart"/>
            <w:r w:rsidRPr="00F10E3F">
              <w:rPr>
                <w:rFonts w:asciiTheme="minorHAnsi" w:hAnsiTheme="minorHAnsi" w:cstheme="minorHAnsi"/>
                <w:color w:val="000000"/>
              </w:rPr>
              <w:t>Debito</w:t>
            </w:r>
            <w:proofErr w:type="spellEnd"/>
            <w:r w:rsidRPr="00F10E3F">
              <w:rPr>
                <w:rFonts w:asciiTheme="minorHAnsi" w:hAnsiTheme="minorHAnsi" w:cstheme="minorHAnsi"/>
                <w:color w:val="000000"/>
              </w:rPr>
              <w:t xml:space="preserve"> </w:t>
            </w:r>
            <w:proofErr w:type="spellStart"/>
            <w:r w:rsidRPr="00F10E3F">
              <w:rPr>
                <w:rFonts w:asciiTheme="minorHAnsi" w:hAnsiTheme="minorHAnsi" w:cstheme="minorHAnsi"/>
                <w:color w:val="000000"/>
              </w:rPr>
              <w:t>complessivo</w:t>
            </w:r>
            <w:proofErr w:type="spellEnd"/>
            <w:r w:rsidRPr="00F10E3F">
              <w:rPr>
                <w:rFonts w:asciiTheme="minorHAnsi" w:hAnsiTheme="minorHAnsi" w:cstheme="minorHAnsi"/>
                <w:color w:val="000000"/>
              </w:rPr>
              <w:t xml:space="preserve"> </w:t>
            </w:r>
            <w:proofErr w:type="spellStart"/>
            <w:r w:rsidRPr="00F10E3F">
              <w:rPr>
                <w:rFonts w:asciiTheme="minorHAnsi" w:hAnsiTheme="minorHAnsi" w:cstheme="minorHAnsi"/>
                <w:color w:val="000000"/>
              </w:rPr>
              <w:t>contratto</w:t>
            </w:r>
            <w:proofErr w:type="spellEnd"/>
            <w:r w:rsidRPr="00F10E3F">
              <w:rPr>
                <w:rFonts w:asciiTheme="minorHAnsi" w:hAnsiTheme="minorHAnsi" w:cstheme="minorHAnsi"/>
                <w:color w:val="000000"/>
              </w:rPr>
              <w:t xml:space="preserve"> al 31/12/2019</w:t>
            </w:r>
          </w:p>
        </w:tc>
        <w:tc>
          <w:tcPr>
            <w:tcW w:w="1000" w:type="dxa"/>
            <w:tcBorders>
              <w:top w:val="nil"/>
              <w:left w:val="nil"/>
              <w:bottom w:val="single" w:sz="4" w:space="0" w:color="auto"/>
              <w:right w:val="single" w:sz="4" w:space="0" w:color="auto"/>
            </w:tcBorders>
            <w:shd w:val="clear" w:color="auto" w:fill="auto"/>
            <w:vAlign w:val="center"/>
            <w:hideMark/>
          </w:tcPr>
          <w:p w14:paraId="757BA253" w14:textId="77777777" w:rsidR="005B2587" w:rsidRPr="00F10E3F" w:rsidRDefault="005B2587" w:rsidP="00EE2FF7">
            <w:pPr>
              <w:widowControl/>
              <w:jc w:val="center"/>
              <w:rPr>
                <w:rFonts w:asciiTheme="minorHAnsi" w:hAnsiTheme="minorHAnsi" w:cstheme="minorHAnsi"/>
                <w:color w:val="000000"/>
              </w:rPr>
            </w:pPr>
            <w:r w:rsidRPr="00F10E3F">
              <w:rPr>
                <w:rFonts w:asciiTheme="minorHAnsi" w:hAnsiTheme="minorHAnsi" w:cstheme="minorHAnsi"/>
                <w:color w:val="000000"/>
              </w:rPr>
              <w:t>+ </w:t>
            </w:r>
          </w:p>
        </w:tc>
        <w:tc>
          <w:tcPr>
            <w:tcW w:w="25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0F46E9" w14:textId="77777777" w:rsidR="005B2587" w:rsidRPr="00F10E3F" w:rsidRDefault="005B2587" w:rsidP="00EE2FF7">
            <w:pPr>
              <w:widowControl/>
              <w:jc w:val="right"/>
              <w:rPr>
                <w:rFonts w:asciiTheme="minorHAnsi" w:hAnsiTheme="minorHAnsi" w:cstheme="minorHAnsi"/>
              </w:rPr>
            </w:pPr>
            <w:r w:rsidRPr="00F10E3F">
              <w:rPr>
                <w:rFonts w:asciiTheme="minorHAnsi" w:hAnsiTheme="minorHAnsi" w:cstheme="minorHAnsi"/>
              </w:rPr>
              <w:t xml:space="preserve"> €               3.607.806,53 </w:t>
            </w:r>
          </w:p>
        </w:tc>
      </w:tr>
      <w:tr w:rsidR="005B2587" w:rsidRPr="00F10E3F" w14:paraId="363970ED" w14:textId="77777777" w:rsidTr="00EE2FF7">
        <w:trPr>
          <w:trHeight w:val="330"/>
        </w:trPr>
        <w:tc>
          <w:tcPr>
            <w:tcW w:w="53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FBF63A" w14:textId="77777777" w:rsidR="005B2587" w:rsidRPr="00F10E3F" w:rsidRDefault="005B2587" w:rsidP="00EE2FF7">
            <w:pPr>
              <w:widowControl/>
              <w:rPr>
                <w:rFonts w:asciiTheme="minorHAnsi" w:hAnsiTheme="minorHAnsi" w:cstheme="minorHAnsi"/>
              </w:rPr>
            </w:pPr>
            <w:r w:rsidRPr="00F10E3F">
              <w:rPr>
                <w:rFonts w:asciiTheme="minorHAnsi" w:hAnsiTheme="minorHAnsi" w:cstheme="minorHAnsi"/>
              </w:rPr>
              <w:t xml:space="preserve">2) </w:t>
            </w:r>
            <w:proofErr w:type="spellStart"/>
            <w:r w:rsidRPr="00F10E3F">
              <w:rPr>
                <w:rFonts w:asciiTheme="minorHAnsi" w:hAnsiTheme="minorHAnsi" w:cstheme="minorHAnsi"/>
              </w:rPr>
              <w:t>Rimborsi</w:t>
            </w:r>
            <w:proofErr w:type="spellEnd"/>
            <w:r w:rsidRPr="00F10E3F">
              <w:rPr>
                <w:rFonts w:asciiTheme="minorHAnsi" w:hAnsiTheme="minorHAnsi" w:cstheme="minorHAnsi"/>
              </w:rPr>
              <w:t xml:space="preserve"> </w:t>
            </w:r>
            <w:proofErr w:type="spellStart"/>
            <w:r w:rsidRPr="00F10E3F">
              <w:rPr>
                <w:rFonts w:asciiTheme="minorHAnsi" w:hAnsiTheme="minorHAnsi" w:cstheme="minorHAnsi"/>
              </w:rPr>
              <w:t>mutui</w:t>
            </w:r>
            <w:proofErr w:type="spellEnd"/>
            <w:r w:rsidRPr="00F10E3F">
              <w:rPr>
                <w:rFonts w:asciiTheme="minorHAnsi" w:hAnsiTheme="minorHAnsi" w:cstheme="minorHAnsi"/>
              </w:rPr>
              <w:t xml:space="preserve"> </w:t>
            </w:r>
            <w:proofErr w:type="spellStart"/>
            <w:r w:rsidRPr="00F10E3F">
              <w:rPr>
                <w:rFonts w:asciiTheme="minorHAnsi" w:hAnsiTheme="minorHAnsi" w:cstheme="minorHAnsi"/>
              </w:rPr>
              <w:t>effettuati</w:t>
            </w:r>
            <w:proofErr w:type="spellEnd"/>
            <w:r w:rsidRPr="00F10E3F">
              <w:rPr>
                <w:rFonts w:asciiTheme="minorHAnsi" w:hAnsiTheme="minorHAnsi" w:cstheme="minorHAnsi"/>
              </w:rPr>
              <w:t xml:space="preserve"> </w:t>
            </w:r>
            <w:proofErr w:type="spellStart"/>
            <w:r w:rsidRPr="00F10E3F">
              <w:rPr>
                <w:rFonts w:asciiTheme="minorHAnsi" w:hAnsiTheme="minorHAnsi" w:cstheme="minorHAnsi"/>
              </w:rPr>
              <w:t>nel</w:t>
            </w:r>
            <w:proofErr w:type="spellEnd"/>
            <w:r w:rsidRPr="00F10E3F">
              <w:rPr>
                <w:rFonts w:asciiTheme="minorHAnsi" w:hAnsiTheme="minorHAnsi" w:cstheme="minorHAnsi"/>
              </w:rPr>
              <w:t xml:space="preserve"> 2020</w:t>
            </w:r>
          </w:p>
        </w:tc>
        <w:tc>
          <w:tcPr>
            <w:tcW w:w="1000" w:type="dxa"/>
            <w:tcBorders>
              <w:top w:val="nil"/>
              <w:left w:val="nil"/>
              <w:bottom w:val="single" w:sz="4" w:space="0" w:color="auto"/>
              <w:right w:val="single" w:sz="4" w:space="0" w:color="auto"/>
            </w:tcBorders>
            <w:shd w:val="clear" w:color="auto" w:fill="auto"/>
            <w:vAlign w:val="center"/>
            <w:hideMark/>
          </w:tcPr>
          <w:p w14:paraId="5B21C7F1" w14:textId="77777777" w:rsidR="005B2587" w:rsidRPr="00F10E3F" w:rsidRDefault="005B2587" w:rsidP="00EE2FF7">
            <w:pPr>
              <w:widowControl/>
              <w:jc w:val="center"/>
              <w:rPr>
                <w:rFonts w:asciiTheme="minorHAnsi" w:hAnsiTheme="minorHAnsi" w:cstheme="minorHAnsi"/>
                <w:color w:val="FF0000"/>
              </w:rPr>
            </w:pPr>
            <w:r w:rsidRPr="00F10E3F">
              <w:rPr>
                <w:rFonts w:asciiTheme="minorHAnsi" w:hAnsiTheme="minorHAnsi" w:cstheme="minorHAnsi"/>
                <w:color w:val="FF0000"/>
              </w:rPr>
              <w:t>-</w:t>
            </w:r>
          </w:p>
        </w:tc>
        <w:tc>
          <w:tcPr>
            <w:tcW w:w="25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003D38" w14:textId="77777777" w:rsidR="005B2587" w:rsidRPr="00F10E3F" w:rsidRDefault="005B2587" w:rsidP="00EE2FF7">
            <w:pPr>
              <w:widowControl/>
              <w:jc w:val="right"/>
              <w:rPr>
                <w:rFonts w:asciiTheme="minorHAnsi" w:hAnsiTheme="minorHAnsi" w:cstheme="minorHAnsi"/>
              </w:rPr>
            </w:pPr>
            <w:r w:rsidRPr="00F10E3F">
              <w:rPr>
                <w:rFonts w:asciiTheme="minorHAnsi" w:hAnsiTheme="minorHAnsi" w:cstheme="minorHAnsi"/>
              </w:rPr>
              <w:t xml:space="preserve"> €                  492.843,59 </w:t>
            </w:r>
          </w:p>
        </w:tc>
      </w:tr>
      <w:tr w:rsidR="005B2587" w:rsidRPr="00F10E3F" w14:paraId="40C2D30A" w14:textId="77777777" w:rsidTr="00EE2FF7">
        <w:trPr>
          <w:trHeight w:val="330"/>
        </w:trPr>
        <w:tc>
          <w:tcPr>
            <w:tcW w:w="53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ADF6EF" w14:textId="77777777" w:rsidR="005B2587" w:rsidRPr="00F10E3F" w:rsidRDefault="005B2587" w:rsidP="00EE2FF7">
            <w:pPr>
              <w:widowControl/>
              <w:rPr>
                <w:rFonts w:asciiTheme="minorHAnsi" w:hAnsiTheme="minorHAnsi" w:cstheme="minorHAnsi"/>
                <w:color w:val="000000"/>
              </w:rPr>
            </w:pPr>
            <w:r w:rsidRPr="00F10E3F">
              <w:rPr>
                <w:rFonts w:asciiTheme="minorHAnsi" w:hAnsiTheme="minorHAnsi" w:cstheme="minorHAnsi"/>
                <w:color w:val="000000"/>
              </w:rPr>
              <w:t xml:space="preserve">3) </w:t>
            </w:r>
            <w:proofErr w:type="spellStart"/>
            <w:r w:rsidRPr="00F10E3F">
              <w:rPr>
                <w:rFonts w:asciiTheme="minorHAnsi" w:hAnsiTheme="minorHAnsi" w:cstheme="minorHAnsi"/>
                <w:color w:val="000000"/>
              </w:rPr>
              <w:t>Debito</w:t>
            </w:r>
            <w:proofErr w:type="spellEnd"/>
            <w:r w:rsidRPr="00F10E3F">
              <w:rPr>
                <w:rFonts w:asciiTheme="minorHAnsi" w:hAnsiTheme="minorHAnsi" w:cstheme="minorHAnsi"/>
                <w:color w:val="000000"/>
              </w:rPr>
              <w:t xml:space="preserve"> </w:t>
            </w:r>
            <w:proofErr w:type="spellStart"/>
            <w:r w:rsidRPr="00F10E3F">
              <w:rPr>
                <w:rFonts w:asciiTheme="minorHAnsi" w:hAnsiTheme="minorHAnsi" w:cstheme="minorHAnsi"/>
                <w:color w:val="000000"/>
              </w:rPr>
              <w:t>complessivo</w:t>
            </w:r>
            <w:proofErr w:type="spellEnd"/>
            <w:r w:rsidRPr="00F10E3F">
              <w:rPr>
                <w:rFonts w:asciiTheme="minorHAnsi" w:hAnsiTheme="minorHAnsi" w:cstheme="minorHAnsi"/>
                <w:color w:val="000000"/>
              </w:rPr>
              <w:t xml:space="preserve"> </w:t>
            </w:r>
            <w:proofErr w:type="spellStart"/>
            <w:r w:rsidRPr="00F10E3F">
              <w:rPr>
                <w:rFonts w:asciiTheme="minorHAnsi" w:hAnsiTheme="minorHAnsi" w:cstheme="minorHAnsi"/>
                <w:color w:val="000000"/>
              </w:rPr>
              <w:t>contratto</w:t>
            </w:r>
            <w:proofErr w:type="spellEnd"/>
            <w:r w:rsidRPr="00F10E3F">
              <w:rPr>
                <w:rFonts w:asciiTheme="minorHAnsi" w:hAnsiTheme="minorHAnsi" w:cstheme="minorHAnsi"/>
                <w:color w:val="000000"/>
              </w:rPr>
              <w:t xml:space="preserve"> </w:t>
            </w:r>
            <w:proofErr w:type="spellStart"/>
            <w:r w:rsidRPr="00F10E3F">
              <w:rPr>
                <w:rFonts w:asciiTheme="minorHAnsi" w:hAnsiTheme="minorHAnsi" w:cstheme="minorHAnsi"/>
                <w:color w:val="000000"/>
              </w:rPr>
              <w:t>nell'esercizio</w:t>
            </w:r>
            <w:proofErr w:type="spellEnd"/>
            <w:r w:rsidRPr="00F10E3F">
              <w:rPr>
                <w:rFonts w:asciiTheme="minorHAnsi" w:hAnsiTheme="minorHAnsi" w:cstheme="minorHAnsi"/>
                <w:color w:val="000000"/>
              </w:rPr>
              <w:t xml:space="preserve"> 2020</w:t>
            </w:r>
          </w:p>
        </w:tc>
        <w:tc>
          <w:tcPr>
            <w:tcW w:w="1000" w:type="dxa"/>
            <w:tcBorders>
              <w:top w:val="nil"/>
              <w:left w:val="nil"/>
              <w:bottom w:val="single" w:sz="4" w:space="0" w:color="auto"/>
              <w:right w:val="single" w:sz="4" w:space="0" w:color="auto"/>
            </w:tcBorders>
            <w:shd w:val="clear" w:color="auto" w:fill="auto"/>
            <w:vAlign w:val="center"/>
            <w:hideMark/>
          </w:tcPr>
          <w:p w14:paraId="30E70990" w14:textId="77777777" w:rsidR="005B2587" w:rsidRPr="00F10E3F" w:rsidRDefault="005B2587" w:rsidP="00EE2FF7">
            <w:pPr>
              <w:widowControl/>
              <w:jc w:val="center"/>
              <w:rPr>
                <w:rFonts w:asciiTheme="minorHAnsi" w:hAnsiTheme="minorHAnsi" w:cstheme="minorHAnsi"/>
                <w:color w:val="000000"/>
              </w:rPr>
            </w:pPr>
            <w:r w:rsidRPr="00F10E3F">
              <w:rPr>
                <w:rFonts w:asciiTheme="minorHAnsi" w:hAnsiTheme="minorHAnsi" w:cstheme="minorHAnsi"/>
                <w:color w:val="000000"/>
              </w:rPr>
              <w:t>+ </w:t>
            </w:r>
          </w:p>
        </w:tc>
        <w:tc>
          <w:tcPr>
            <w:tcW w:w="25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66B1E1" w14:textId="77777777" w:rsidR="005B2587" w:rsidRPr="00F10E3F" w:rsidRDefault="005B2587" w:rsidP="00EE2FF7">
            <w:pPr>
              <w:widowControl/>
              <w:jc w:val="right"/>
              <w:rPr>
                <w:rFonts w:asciiTheme="minorHAnsi" w:hAnsiTheme="minorHAnsi" w:cstheme="minorHAnsi"/>
              </w:rPr>
            </w:pPr>
            <w:r w:rsidRPr="00F10E3F">
              <w:rPr>
                <w:rFonts w:asciiTheme="minorHAnsi" w:hAnsiTheme="minorHAnsi" w:cstheme="minorHAnsi"/>
              </w:rPr>
              <w:t xml:space="preserve"> €                                 -   </w:t>
            </w:r>
          </w:p>
        </w:tc>
      </w:tr>
      <w:tr w:rsidR="005B2587" w:rsidRPr="00F10E3F" w14:paraId="66B802B3" w14:textId="77777777" w:rsidTr="00EE2FF7">
        <w:trPr>
          <w:trHeight w:val="330"/>
        </w:trPr>
        <w:tc>
          <w:tcPr>
            <w:tcW w:w="53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26F95B" w14:textId="77777777" w:rsidR="005B2587" w:rsidRPr="00F10E3F" w:rsidRDefault="005B2587" w:rsidP="00EE2FF7">
            <w:pPr>
              <w:widowControl/>
              <w:rPr>
                <w:rFonts w:asciiTheme="minorHAnsi" w:hAnsiTheme="minorHAnsi" w:cstheme="minorHAnsi"/>
                <w:color w:val="000000"/>
              </w:rPr>
            </w:pPr>
            <w:r w:rsidRPr="00F10E3F">
              <w:rPr>
                <w:rFonts w:asciiTheme="minorHAnsi" w:hAnsiTheme="minorHAnsi" w:cstheme="minorHAnsi"/>
                <w:color w:val="000000"/>
              </w:rPr>
              <w:t>TOTALE DEBITO</w:t>
            </w:r>
          </w:p>
        </w:tc>
        <w:tc>
          <w:tcPr>
            <w:tcW w:w="1000" w:type="dxa"/>
            <w:tcBorders>
              <w:top w:val="nil"/>
              <w:left w:val="nil"/>
              <w:bottom w:val="single" w:sz="4" w:space="0" w:color="auto"/>
              <w:right w:val="single" w:sz="4" w:space="0" w:color="auto"/>
            </w:tcBorders>
            <w:shd w:val="clear" w:color="auto" w:fill="auto"/>
            <w:vAlign w:val="center"/>
            <w:hideMark/>
          </w:tcPr>
          <w:p w14:paraId="2B38DFEB" w14:textId="77777777" w:rsidR="005B2587" w:rsidRPr="00F10E3F" w:rsidRDefault="005B2587" w:rsidP="00EE2FF7">
            <w:pPr>
              <w:widowControl/>
              <w:jc w:val="center"/>
              <w:rPr>
                <w:rFonts w:asciiTheme="minorHAnsi" w:hAnsiTheme="minorHAnsi" w:cstheme="minorHAnsi"/>
                <w:color w:val="000000"/>
              </w:rPr>
            </w:pPr>
            <w:r w:rsidRPr="00F10E3F">
              <w:rPr>
                <w:rFonts w:asciiTheme="minorHAnsi" w:hAnsiTheme="minorHAnsi" w:cstheme="minorHAnsi"/>
                <w:color w:val="000000"/>
              </w:rPr>
              <w:t>= </w:t>
            </w:r>
          </w:p>
        </w:tc>
        <w:tc>
          <w:tcPr>
            <w:tcW w:w="25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F2F544" w14:textId="77777777" w:rsidR="005B2587" w:rsidRPr="00F10E3F" w:rsidRDefault="005B2587" w:rsidP="00EE2FF7">
            <w:pPr>
              <w:widowControl/>
              <w:jc w:val="right"/>
              <w:rPr>
                <w:rFonts w:asciiTheme="minorHAnsi" w:hAnsiTheme="minorHAnsi" w:cstheme="minorHAnsi"/>
              </w:rPr>
            </w:pPr>
            <w:r w:rsidRPr="00F10E3F">
              <w:rPr>
                <w:rFonts w:asciiTheme="minorHAnsi" w:hAnsiTheme="minorHAnsi" w:cstheme="minorHAnsi"/>
              </w:rPr>
              <w:t xml:space="preserve"> €               3.114.962,94 </w:t>
            </w:r>
          </w:p>
        </w:tc>
      </w:tr>
    </w:tbl>
    <w:p w14:paraId="3C4C746E" w14:textId="77777777" w:rsidR="005B2587" w:rsidRPr="005B2587" w:rsidRDefault="005B2587" w:rsidP="005B2587">
      <w:pPr>
        <w:numPr>
          <w:ilvl w:val="12"/>
          <w:numId w:val="0"/>
        </w:numPr>
        <w:spacing w:before="120"/>
        <w:rPr>
          <w:sz w:val="24"/>
          <w:szCs w:val="24"/>
          <w:lang w:val="it-IT"/>
        </w:rPr>
      </w:pPr>
    </w:p>
    <w:p w14:paraId="5C1B6CE9" w14:textId="40C6F748" w:rsidR="005B2587" w:rsidRDefault="005B2587" w:rsidP="005B2587">
      <w:pPr>
        <w:numPr>
          <w:ilvl w:val="12"/>
          <w:numId w:val="0"/>
        </w:numPr>
        <w:spacing w:before="120"/>
        <w:rPr>
          <w:sz w:val="24"/>
          <w:szCs w:val="24"/>
          <w:lang w:val="it-IT"/>
        </w:rPr>
      </w:pPr>
      <w:r w:rsidRPr="005B2587">
        <w:rPr>
          <w:sz w:val="24"/>
          <w:szCs w:val="24"/>
          <w:lang w:val="it-IT"/>
        </w:rPr>
        <w:t>L’indebitamento dell’ente ha avuto la seguente evoluzione:</w:t>
      </w:r>
    </w:p>
    <w:p w14:paraId="2C09491E" w14:textId="77777777" w:rsidR="005B2587" w:rsidRPr="005B2587" w:rsidRDefault="005B2587" w:rsidP="005B2587">
      <w:pPr>
        <w:numPr>
          <w:ilvl w:val="12"/>
          <w:numId w:val="0"/>
        </w:numPr>
        <w:spacing w:before="120"/>
        <w:rPr>
          <w:sz w:val="24"/>
          <w:szCs w:val="24"/>
          <w:lang w:val="it-IT"/>
        </w:rPr>
      </w:pPr>
    </w:p>
    <w:tbl>
      <w:tblPr>
        <w:tblW w:w="9418" w:type="dxa"/>
        <w:tblInd w:w="75" w:type="dxa"/>
        <w:tblCellMar>
          <w:left w:w="70" w:type="dxa"/>
          <w:right w:w="70" w:type="dxa"/>
        </w:tblCellMar>
        <w:tblLook w:val="04A0" w:firstRow="1" w:lastRow="0" w:firstColumn="1" w:lastColumn="0" w:noHBand="0" w:noVBand="1"/>
      </w:tblPr>
      <w:tblGrid>
        <w:gridCol w:w="3748"/>
        <w:gridCol w:w="1903"/>
        <w:gridCol w:w="1782"/>
        <w:gridCol w:w="1985"/>
      </w:tblGrid>
      <w:tr w:rsidR="005B2587" w:rsidRPr="000C016C" w14:paraId="6F0862B2" w14:textId="77777777" w:rsidTr="005B2587">
        <w:trPr>
          <w:trHeight w:val="315"/>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762A3" w14:textId="77777777" w:rsidR="005B2587" w:rsidRPr="000C016C" w:rsidRDefault="005B2587" w:rsidP="00EE2FF7">
            <w:pPr>
              <w:widowControl/>
              <w:jc w:val="center"/>
              <w:rPr>
                <w:rFonts w:asciiTheme="minorHAnsi" w:hAnsiTheme="minorHAnsi" w:cstheme="minorHAnsi"/>
                <w:b/>
                <w:bCs/>
              </w:rPr>
            </w:pPr>
            <w:r w:rsidRPr="000C016C">
              <w:rPr>
                <w:rFonts w:asciiTheme="minorHAnsi" w:hAnsiTheme="minorHAnsi" w:cstheme="minorHAnsi"/>
                <w:b/>
                <w:bCs/>
              </w:rPr>
              <w:t>Anno</w:t>
            </w:r>
          </w:p>
        </w:tc>
        <w:tc>
          <w:tcPr>
            <w:tcW w:w="1903" w:type="dxa"/>
            <w:tcBorders>
              <w:top w:val="single" w:sz="4" w:space="0" w:color="auto"/>
              <w:left w:val="nil"/>
              <w:bottom w:val="single" w:sz="4" w:space="0" w:color="auto"/>
              <w:right w:val="single" w:sz="4" w:space="0" w:color="auto"/>
            </w:tcBorders>
            <w:shd w:val="clear" w:color="auto" w:fill="auto"/>
            <w:noWrap/>
            <w:vAlign w:val="bottom"/>
            <w:hideMark/>
          </w:tcPr>
          <w:p w14:paraId="628FE1BA" w14:textId="77777777" w:rsidR="005B2587" w:rsidRPr="000C016C" w:rsidRDefault="005B2587" w:rsidP="005B2587">
            <w:pPr>
              <w:widowControl/>
              <w:jc w:val="center"/>
              <w:rPr>
                <w:rFonts w:asciiTheme="minorHAnsi" w:hAnsiTheme="minorHAnsi" w:cstheme="minorHAnsi"/>
                <w:b/>
                <w:bCs/>
              </w:rPr>
            </w:pPr>
            <w:r w:rsidRPr="000C016C">
              <w:rPr>
                <w:rFonts w:asciiTheme="minorHAnsi" w:hAnsiTheme="minorHAnsi" w:cstheme="minorHAnsi"/>
                <w:b/>
                <w:bCs/>
              </w:rPr>
              <w:t>2018</w:t>
            </w:r>
          </w:p>
        </w:tc>
        <w:tc>
          <w:tcPr>
            <w:tcW w:w="1782" w:type="dxa"/>
            <w:tcBorders>
              <w:top w:val="single" w:sz="4" w:space="0" w:color="auto"/>
              <w:left w:val="nil"/>
              <w:bottom w:val="single" w:sz="4" w:space="0" w:color="auto"/>
              <w:right w:val="single" w:sz="4" w:space="0" w:color="auto"/>
            </w:tcBorders>
            <w:shd w:val="clear" w:color="auto" w:fill="auto"/>
            <w:noWrap/>
            <w:vAlign w:val="bottom"/>
            <w:hideMark/>
          </w:tcPr>
          <w:p w14:paraId="44D38698" w14:textId="77777777" w:rsidR="005B2587" w:rsidRPr="000C016C" w:rsidRDefault="005B2587" w:rsidP="005B2587">
            <w:pPr>
              <w:widowControl/>
              <w:jc w:val="center"/>
              <w:rPr>
                <w:rFonts w:asciiTheme="minorHAnsi" w:hAnsiTheme="minorHAnsi" w:cstheme="minorHAnsi"/>
                <w:b/>
                <w:bCs/>
              </w:rPr>
            </w:pPr>
            <w:r w:rsidRPr="000C016C">
              <w:rPr>
                <w:rFonts w:asciiTheme="minorHAnsi" w:hAnsiTheme="minorHAnsi" w:cstheme="minorHAnsi"/>
                <w:b/>
                <w:bCs/>
              </w:rPr>
              <w:t>2019</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1DF4FE3" w14:textId="77777777" w:rsidR="005B2587" w:rsidRPr="000C016C" w:rsidRDefault="005B2587" w:rsidP="005B2587">
            <w:pPr>
              <w:widowControl/>
              <w:jc w:val="center"/>
              <w:rPr>
                <w:rFonts w:asciiTheme="minorHAnsi" w:hAnsiTheme="minorHAnsi" w:cstheme="minorHAnsi"/>
                <w:b/>
                <w:bCs/>
              </w:rPr>
            </w:pPr>
            <w:r w:rsidRPr="000C016C">
              <w:rPr>
                <w:rFonts w:asciiTheme="minorHAnsi" w:hAnsiTheme="minorHAnsi" w:cstheme="minorHAnsi"/>
                <w:b/>
                <w:bCs/>
              </w:rPr>
              <w:t>2020</w:t>
            </w:r>
          </w:p>
        </w:tc>
      </w:tr>
      <w:tr w:rsidR="005B2587" w:rsidRPr="000C016C" w14:paraId="135DB0DD"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2FBF3F74"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Residuo</w:t>
            </w:r>
            <w:proofErr w:type="spellEnd"/>
            <w:r w:rsidRPr="000C016C">
              <w:rPr>
                <w:rFonts w:asciiTheme="minorHAnsi" w:hAnsiTheme="minorHAnsi" w:cstheme="minorHAnsi"/>
              </w:rPr>
              <w:t xml:space="preserve"> </w:t>
            </w:r>
            <w:proofErr w:type="spellStart"/>
            <w:r w:rsidRPr="000C016C">
              <w:rPr>
                <w:rFonts w:asciiTheme="minorHAnsi" w:hAnsiTheme="minorHAnsi" w:cstheme="minorHAnsi"/>
              </w:rPr>
              <w:t>debito</w:t>
            </w:r>
            <w:proofErr w:type="spellEnd"/>
            <w:r w:rsidRPr="000C016C">
              <w:rPr>
                <w:rFonts w:asciiTheme="minorHAnsi" w:hAnsiTheme="minorHAnsi" w:cstheme="minorHAnsi"/>
              </w:rPr>
              <w:t xml:space="preserve"> (+)</w:t>
            </w:r>
          </w:p>
        </w:tc>
        <w:tc>
          <w:tcPr>
            <w:tcW w:w="1903" w:type="dxa"/>
            <w:tcBorders>
              <w:top w:val="nil"/>
              <w:left w:val="nil"/>
              <w:bottom w:val="single" w:sz="4" w:space="0" w:color="auto"/>
              <w:right w:val="single" w:sz="4" w:space="0" w:color="auto"/>
            </w:tcBorders>
            <w:shd w:val="clear" w:color="auto" w:fill="auto"/>
            <w:noWrap/>
            <w:vAlign w:val="bottom"/>
            <w:hideMark/>
          </w:tcPr>
          <w:p w14:paraId="56F20833" w14:textId="71247B79"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     4.610.902,20</w:t>
            </w:r>
          </w:p>
        </w:tc>
        <w:tc>
          <w:tcPr>
            <w:tcW w:w="1782" w:type="dxa"/>
            <w:tcBorders>
              <w:top w:val="nil"/>
              <w:left w:val="nil"/>
              <w:bottom w:val="single" w:sz="4" w:space="0" w:color="auto"/>
              <w:right w:val="single" w:sz="4" w:space="0" w:color="auto"/>
            </w:tcBorders>
            <w:shd w:val="clear" w:color="auto" w:fill="auto"/>
            <w:noWrap/>
            <w:vAlign w:val="bottom"/>
            <w:hideMark/>
          </w:tcPr>
          <w:p w14:paraId="1E317C2C" w14:textId="1966F72C"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  4.127.572,75</w:t>
            </w:r>
          </w:p>
        </w:tc>
        <w:tc>
          <w:tcPr>
            <w:tcW w:w="1985" w:type="dxa"/>
            <w:tcBorders>
              <w:top w:val="nil"/>
              <w:left w:val="nil"/>
              <w:bottom w:val="single" w:sz="4" w:space="0" w:color="auto"/>
              <w:right w:val="single" w:sz="4" w:space="0" w:color="auto"/>
            </w:tcBorders>
            <w:shd w:val="clear" w:color="auto" w:fill="auto"/>
            <w:noWrap/>
            <w:vAlign w:val="bottom"/>
            <w:hideMark/>
          </w:tcPr>
          <w:p w14:paraId="6B75702F" w14:textId="0C985880"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  3.607.806,53</w:t>
            </w:r>
          </w:p>
        </w:tc>
      </w:tr>
      <w:tr w:rsidR="005B2587" w:rsidRPr="000C016C" w14:paraId="2269059D"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0C56D672"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Nuovi</w:t>
            </w:r>
            <w:proofErr w:type="spellEnd"/>
            <w:r w:rsidRPr="000C016C">
              <w:rPr>
                <w:rFonts w:asciiTheme="minorHAnsi" w:hAnsiTheme="minorHAnsi" w:cstheme="minorHAnsi"/>
              </w:rPr>
              <w:t xml:space="preserve"> </w:t>
            </w:r>
            <w:proofErr w:type="spellStart"/>
            <w:r w:rsidRPr="000C016C">
              <w:rPr>
                <w:rFonts w:asciiTheme="minorHAnsi" w:hAnsiTheme="minorHAnsi" w:cstheme="minorHAnsi"/>
              </w:rPr>
              <w:t>prestiti</w:t>
            </w:r>
            <w:proofErr w:type="spellEnd"/>
            <w:r w:rsidRPr="000C016C">
              <w:rPr>
                <w:rFonts w:asciiTheme="minorHAnsi" w:hAnsiTheme="minorHAnsi" w:cstheme="minorHAnsi"/>
              </w:rPr>
              <w:t xml:space="preserve"> (+)</w:t>
            </w:r>
          </w:p>
        </w:tc>
        <w:tc>
          <w:tcPr>
            <w:tcW w:w="1903" w:type="dxa"/>
            <w:tcBorders>
              <w:top w:val="nil"/>
              <w:left w:val="nil"/>
              <w:bottom w:val="single" w:sz="4" w:space="0" w:color="auto"/>
              <w:right w:val="single" w:sz="4" w:space="0" w:color="auto"/>
            </w:tcBorders>
            <w:shd w:val="clear" w:color="auto" w:fill="auto"/>
            <w:noWrap/>
            <w:vAlign w:val="bottom"/>
            <w:hideMark/>
          </w:tcPr>
          <w:p w14:paraId="7A6D83D1" w14:textId="4B87E3F1" w:rsidR="005B2587" w:rsidRPr="000C016C" w:rsidRDefault="005B2587" w:rsidP="005B2587">
            <w:pPr>
              <w:widowControl/>
              <w:jc w:val="center"/>
              <w:rPr>
                <w:rFonts w:asciiTheme="minorHAnsi" w:hAnsiTheme="minorHAnsi" w:cstheme="minorHAnsi"/>
              </w:rPr>
            </w:pPr>
          </w:p>
        </w:tc>
        <w:tc>
          <w:tcPr>
            <w:tcW w:w="1782" w:type="dxa"/>
            <w:tcBorders>
              <w:top w:val="nil"/>
              <w:left w:val="nil"/>
              <w:bottom w:val="single" w:sz="4" w:space="0" w:color="auto"/>
              <w:right w:val="single" w:sz="4" w:space="0" w:color="auto"/>
            </w:tcBorders>
            <w:shd w:val="clear" w:color="auto" w:fill="auto"/>
            <w:noWrap/>
            <w:vAlign w:val="bottom"/>
            <w:hideMark/>
          </w:tcPr>
          <w:p w14:paraId="5666CFCD" w14:textId="37406C4B" w:rsidR="005B2587" w:rsidRPr="000C016C" w:rsidRDefault="005B2587" w:rsidP="005B2587">
            <w:pPr>
              <w:widowControl/>
              <w:jc w:val="center"/>
              <w:rPr>
                <w:rFonts w:asciiTheme="minorHAnsi" w:hAnsiTheme="minorHAnsi" w:cstheme="minorHAnsi"/>
              </w:rPr>
            </w:pPr>
          </w:p>
        </w:tc>
        <w:tc>
          <w:tcPr>
            <w:tcW w:w="1985" w:type="dxa"/>
            <w:tcBorders>
              <w:top w:val="nil"/>
              <w:left w:val="nil"/>
              <w:bottom w:val="single" w:sz="4" w:space="0" w:color="auto"/>
              <w:right w:val="single" w:sz="4" w:space="0" w:color="auto"/>
            </w:tcBorders>
            <w:shd w:val="clear" w:color="auto" w:fill="auto"/>
            <w:noWrap/>
            <w:vAlign w:val="bottom"/>
            <w:hideMark/>
          </w:tcPr>
          <w:p w14:paraId="413ED473" w14:textId="3D87479F" w:rsidR="005B2587" w:rsidRPr="000C016C" w:rsidRDefault="005B2587" w:rsidP="005B2587">
            <w:pPr>
              <w:widowControl/>
              <w:jc w:val="center"/>
              <w:rPr>
                <w:rFonts w:asciiTheme="minorHAnsi" w:hAnsiTheme="minorHAnsi" w:cstheme="minorHAnsi"/>
              </w:rPr>
            </w:pPr>
          </w:p>
        </w:tc>
      </w:tr>
      <w:tr w:rsidR="005B2587" w:rsidRPr="000C016C" w14:paraId="6C34EC42"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3209169A"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Prestiti</w:t>
            </w:r>
            <w:proofErr w:type="spellEnd"/>
            <w:r w:rsidRPr="000C016C">
              <w:rPr>
                <w:rFonts w:asciiTheme="minorHAnsi" w:hAnsiTheme="minorHAnsi" w:cstheme="minorHAnsi"/>
              </w:rPr>
              <w:t xml:space="preserve"> </w:t>
            </w:r>
            <w:proofErr w:type="spellStart"/>
            <w:r w:rsidRPr="000C016C">
              <w:rPr>
                <w:rFonts w:asciiTheme="minorHAnsi" w:hAnsiTheme="minorHAnsi" w:cstheme="minorHAnsi"/>
              </w:rPr>
              <w:t>rimborsati</w:t>
            </w:r>
            <w:proofErr w:type="spellEnd"/>
            <w:r w:rsidRPr="000C016C">
              <w:rPr>
                <w:rFonts w:asciiTheme="minorHAnsi" w:hAnsiTheme="minorHAnsi" w:cstheme="minorHAnsi"/>
              </w:rPr>
              <w:t xml:space="preserve"> (-)</w:t>
            </w:r>
          </w:p>
        </w:tc>
        <w:tc>
          <w:tcPr>
            <w:tcW w:w="1903" w:type="dxa"/>
            <w:tcBorders>
              <w:top w:val="nil"/>
              <w:left w:val="nil"/>
              <w:bottom w:val="single" w:sz="4" w:space="0" w:color="auto"/>
              <w:right w:val="single" w:sz="4" w:space="0" w:color="auto"/>
            </w:tcBorders>
            <w:shd w:val="clear" w:color="auto" w:fill="auto"/>
            <w:noWrap/>
            <w:vAlign w:val="bottom"/>
            <w:hideMark/>
          </w:tcPr>
          <w:p w14:paraId="21B4DF20" w14:textId="09D37874"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        483.329,45</w:t>
            </w:r>
          </w:p>
        </w:tc>
        <w:tc>
          <w:tcPr>
            <w:tcW w:w="1782" w:type="dxa"/>
            <w:tcBorders>
              <w:top w:val="nil"/>
              <w:left w:val="nil"/>
              <w:bottom w:val="single" w:sz="4" w:space="0" w:color="auto"/>
              <w:right w:val="single" w:sz="4" w:space="0" w:color="auto"/>
            </w:tcBorders>
            <w:shd w:val="clear" w:color="auto" w:fill="auto"/>
            <w:noWrap/>
            <w:vAlign w:val="bottom"/>
            <w:hideMark/>
          </w:tcPr>
          <w:p w14:paraId="32E0858C" w14:textId="10C0BDE1"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     519.766,22</w:t>
            </w:r>
          </w:p>
        </w:tc>
        <w:tc>
          <w:tcPr>
            <w:tcW w:w="1985" w:type="dxa"/>
            <w:tcBorders>
              <w:top w:val="nil"/>
              <w:left w:val="nil"/>
              <w:bottom w:val="single" w:sz="4" w:space="0" w:color="auto"/>
              <w:right w:val="single" w:sz="4" w:space="0" w:color="auto"/>
            </w:tcBorders>
            <w:shd w:val="clear" w:color="auto" w:fill="auto"/>
            <w:noWrap/>
            <w:vAlign w:val="bottom"/>
            <w:hideMark/>
          </w:tcPr>
          <w:p w14:paraId="6A702B2A" w14:textId="4D411C02"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     492.843,59</w:t>
            </w:r>
          </w:p>
        </w:tc>
      </w:tr>
      <w:tr w:rsidR="005B2587" w:rsidRPr="000C016C" w14:paraId="08F05227"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45587F6F"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Estinzioni</w:t>
            </w:r>
            <w:proofErr w:type="spellEnd"/>
            <w:r w:rsidRPr="000C016C">
              <w:rPr>
                <w:rFonts w:asciiTheme="minorHAnsi" w:hAnsiTheme="minorHAnsi" w:cstheme="minorHAnsi"/>
              </w:rPr>
              <w:t xml:space="preserve"> anticipate (-)</w:t>
            </w:r>
          </w:p>
        </w:tc>
        <w:tc>
          <w:tcPr>
            <w:tcW w:w="1903" w:type="dxa"/>
            <w:tcBorders>
              <w:top w:val="nil"/>
              <w:left w:val="nil"/>
              <w:bottom w:val="single" w:sz="4" w:space="0" w:color="auto"/>
              <w:right w:val="single" w:sz="4" w:space="0" w:color="auto"/>
            </w:tcBorders>
            <w:shd w:val="clear" w:color="auto" w:fill="auto"/>
            <w:noWrap/>
            <w:vAlign w:val="bottom"/>
            <w:hideMark/>
          </w:tcPr>
          <w:p w14:paraId="6F1DAF0C" w14:textId="55DC4634" w:rsidR="005B2587" w:rsidRPr="000C016C" w:rsidRDefault="005B2587" w:rsidP="005B2587">
            <w:pPr>
              <w:widowControl/>
              <w:jc w:val="center"/>
              <w:rPr>
                <w:rFonts w:asciiTheme="minorHAnsi" w:hAnsiTheme="minorHAnsi" w:cstheme="minorHAnsi"/>
              </w:rPr>
            </w:pPr>
          </w:p>
        </w:tc>
        <w:tc>
          <w:tcPr>
            <w:tcW w:w="1782" w:type="dxa"/>
            <w:tcBorders>
              <w:top w:val="nil"/>
              <w:left w:val="nil"/>
              <w:bottom w:val="single" w:sz="4" w:space="0" w:color="auto"/>
              <w:right w:val="single" w:sz="4" w:space="0" w:color="auto"/>
            </w:tcBorders>
            <w:shd w:val="clear" w:color="auto" w:fill="auto"/>
            <w:noWrap/>
            <w:vAlign w:val="bottom"/>
            <w:hideMark/>
          </w:tcPr>
          <w:p w14:paraId="60D14483" w14:textId="7E7E0BAF" w:rsidR="005B2587" w:rsidRPr="000C016C" w:rsidRDefault="005B2587" w:rsidP="005B2587">
            <w:pPr>
              <w:widowControl/>
              <w:jc w:val="center"/>
              <w:rPr>
                <w:rFonts w:asciiTheme="minorHAnsi" w:hAnsiTheme="minorHAnsi" w:cstheme="minorHAnsi"/>
              </w:rPr>
            </w:pPr>
          </w:p>
        </w:tc>
        <w:tc>
          <w:tcPr>
            <w:tcW w:w="1985" w:type="dxa"/>
            <w:tcBorders>
              <w:top w:val="nil"/>
              <w:left w:val="nil"/>
              <w:bottom w:val="single" w:sz="4" w:space="0" w:color="auto"/>
              <w:right w:val="single" w:sz="4" w:space="0" w:color="auto"/>
            </w:tcBorders>
            <w:shd w:val="clear" w:color="auto" w:fill="auto"/>
            <w:noWrap/>
            <w:vAlign w:val="bottom"/>
            <w:hideMark/>
          </w:tcPr>
          <w:p w14:paraId="573E37D2" w14:textId="44932DC3" w:rsidR="005B2587" w:rsidRPr="000C016C" w:rsidRDefault="005B2587" w:rsidP="005B2587">
            <w:pPr>
              <w:widowControl/>
              <w:jc w:val="center"/>
              <w:rPr>
                <w:rFonts w:asciiTheme="minorHAnsi" w:hAnsiTheme="minorHAnsi" w:cstheme="minorHAnsi"/>
              </w:rPr>
            </w:pPr>
          </w:p>
        </w:tc>
      </w:tr>
      <w:tr w:rsidR="005B2587" w:rsidRPr="000C016C" w14:paraId="5CA91B49"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068C5400"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Altre</w:t>
            </w:r>
            <w:proofErr w:type="spellEnd"/>
            <w:r w:rsidRPr="000C016C">
              <w:rPr>
                <w:rFonts w:asciiTheme="minorHAnsi" w:hAnsiTheme="minorHAnsi" w:cstheme="minorHAnsi"/>
              </w:rPr>
              <w:t xml:space="preserve"> </w:t>
            </w:r>
            <w:proofErr w:type="spellStart"/>
            <w:r w:rsidRPr="000C016C">
              <w:rPr>
                <w:rFonts w:asciiTheme="minorHAnsi" w:hAnsiTheme="minorHAnsi" w:cstheme="minorHAnsi"/>
              </w:rPr>
              <w:t>variazioni</w:t>
            </w:r>
            <w:proofErr w:type="spellEnd"/>
            <w:r w:rsidRPr="000C016C">
              <w:rPr>
                <w:rFonts w:asciiTheme="minorHAnsi" w:hAnsiTheme="minorHAnsi" w:cstheme="minorHAnsi"/>
              </w:rPr>
              <w:t xml:space="preserve"> +/- (da </w:t>
            </w:r>
            <w:proofErr w:type="spellStart"/>
            <w:r w:rsidRPr="000C016C">
              <w:rPr>
                <w:rFonts w:asciiTheme="minorHAnsi" w:hAnsiTheme="minorHAnsi" w:cstheme="minorHAnsi"/>
              </w:rPr>
              <w:t>specificare</w:t>
            </w:r>
            <w:proofErr w:type="spellEnd"/>
            <w:r w:rsidRPr="000C016C">
              <w:rPr>
                <w:rFonts w:asciiTheme="minorHAnsi" w:hAnsiTheme="minorHAnsi" w:cstheme="minorHAnsi"/>
              </w:rPr>
              <w:t>)</w:t>
            </w:r>
          </w:p>
        </w:tc>
        <w:tc>
          <w:tcPr>
            <w:tcW w:w="1903" w:type="dxa"/>
            <w:tcBorders>
              <w:top w:val="nil"/>
              <w:left w:val="nil"/>
              <w:bottom w:val="single" w:sz="4" w:space="0" w:color="auto"/>
              <w:right w:val="single" w:sz="4" w:space="0" w:color="auto"/>
            </w:tcBorders>
            <w:shd w:val="clear" w:color="auto" w:fill="auto"/>
            <w:noWrap/>
            <w:vAlign w:val="bottom"/>
            <w:hideMark/>
          </w:tcPr>
          <w:p w14:paraId="507F2F75" w14:textId="5D4F6EF9" w:rsidR="005B2587" w:rsidRPr="000C016C" w:rsidRDefault="005B2587" w:rsidP="005B2587">
            <w:pPr>
              <w:widowControl/>
              <w:jc w:val="center"/>
              <w:rPr>
                <w:rFonts w:asciiTheme="minorHAnsi" w:hAnsiTheme="minorHAnsi" w:cstheme="minorHAnsi"/>
              </w:rPr>
            </w:pPr>
          </w:p>
        </w:tc>
        <w:tc>
          <w:tcPr>
            <w:tcW w:w="1782" w:type="dxa"/>
            <w:tcBorders>
              <w:top w:val="nil"/>
              <w:left w:val="nil"/>
              <w:bottom w:val="single" w:sz="4" w:space="0" w:color="auto"/>
              <w:right w:val="single" w:sz="4" w:space="0" w:color="auto"/>
            </w:tcBorders>
            <w:shd w:val="clear" w:color="auto" w:fill="auto"/>
            <w:noWrap/>
            <w:vAlign w:val="bottom"/>
            <w:hideMark/>
          </w:tcPr>
          <w:p w14:paraId="3A4C82D5" w14:textId="4B613E31" w:rsidR="005B2587" w:rsidRPr="000C016C" w:rsidRDefault="005B2587" w:rsidP="005B2587">
            <w:pPr>
              <w:widowControl/>
              <w:jc w:val="center"/>
              <w:rPr>
                <w:rFonts w:asciiTheme="minorHAnsi" w:hAnsiTheme="minorHAnsi" w:cstheme="minorHAnsi"/>
              </w:rPr>
            </w:pPr>
          </w:p>
        </w:tc>
        <w:tc>
          <w:tcPr>
            <w:tcW w:w="1985" w:type="dxa"/>
            <w:tcBorders>
              <w:top w:val="nil"/>
              <w:left w:val="nil"/>
              <w:bottom w:val="single" w:sz="4" w:space="0" w:color="auto"/>
              <w:right w:val="single" w:sz="4" w:space="0" w:color="auto"/>
            </w:tcBorders>
            <w:shd w:val="clear" w:color="auto" w:fill="auto"/>
            <w:noWrap/>
            <w:vAlign w:val="bottom"/>
            <w:hideMark/>
          </w:tcPr>
          <w:p w14:paraId="2443EB5D" w14:textId="6C9BC1AE" w:rsidR="005B2587" w:rsidRPr="000C016C" w:rsidRDefault="005B2587" w:rsidP="005B2587">
            <w:pPr>
              <w:widowControl/>
              <w:jc w:val="center"/>
              <w:rPr>
                <w:rFonts w:asciiTheme="minorHAnsi" w:hAnsiTheme="minorHAnsi" w:cstheme="minorHAnsi"/>
              </w:rPr>
            </w:pPr>
          </w:p>
        </w:tc>
      </w:tr>
      <w:tr w:rsidR="005B2587" w:rsidRPr="000C016C" w14:paraId="45718BDC"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5E88AAD1" w14:textId="77777777" w:rsidR="005B2587" w:rsidRPr="000C016C" w:rsidRDefault="005B2587" w:rsidP="00EE2FF7">
            <w:pPr>
              <w:widowControl/>
              <w:jc w:val="center"/>
              <w:rPr>
                <w:rFonts w:asciiTheme="minorHAnsi" w:hAnsiTheme="minorHAnsi" w:cstheme="minorHAnsi"/>
                <w:b/>
                <w:bCs/>
              </w:rPr>
            </w:pPr>
            <w:proofErr w:type="spellStart"/>
            <w:r w:rsidRPr="000C016C">
              <w:rPr>
                <w:rFonts w:asciiTheme="minorHAnsi" w:hAnsiTheme="minorHAnsi" w:cstheme="minorHAnsi"/>
                <w:b/>
                <w:bCs/>
              </w:rPr>
              <w:t>Totale</w:t>
            </w:r>
            <w:proofErr w:type="spellEnd"/>
            <w:r w:rsidRPr="000C016C">
              <w:rPr>
                <w:rFonts w:asciiTheme="minorHAnsi" w:hAnsiTheme="minorHAnsi" w:cstheme="minorHAnsi"/>
                <w:b/>
                <w:bCs/>
              </w:rPr>
              <w:t xml:space="preserve"> fine anno</w:t>
            </w:r>
          </w:p>
        </w:tc>
        <w:tc>
          <w:tcPr>
            <w:tcW w:w="1903" w:type="dxa"/>
            <w:tcBorders>
              <w:top w:val="nil"/>
              <w:left w:val="nil"/>
              <w:bottom w:val="single" w:sz="4" w:space="0" w:color="auto"/>
              <w:right w:val="single" w:sz="4" w:space="0" w:color="auto"/>
            </w:tcBorders>
            <w:shd w:val="clear" w:color="000000" w:fill="D9E1F2"/>
            <w:noWrap/>
            <w:vAlign w:val="bottom"/>
            <w:hideMark/>
          </w:tcPr>
          <w:p w14:paraId="3C0DF1F6" w14:textId="02E33DFE" w:rsidR="005B2587" w:rsidRPr="000C016C" w:rsidRDefault="005B2587" w:rsidP="005B2587">
            <w:pPr>
              <w:widowControl/>
              <w:jc w:val="center"/>
              <w:rPr>
                <w:rFonts w:asciiTheme="minorHAnsi" w:hAnsiTheme="minorHAnsi" w:cstheme="minorHAnsi"/>
                <w:b/>
                <w:bCs/>
              </w:rPr>
            </w:pPr>
            <w:r w:rsidRPr="000C016C">
              <w:rPr>
                <w:rFonts w:asciiTheme="minorHAnsi" w:hAnsiTheme="minorHAnsi" w:cstheme="minorHAnsi"/>
                <w:b/>
                <w:bCs/>
              </w:rPr>
              <w:t>€     4.127.572,75</w:t>
            </w:r>
          </w:p>
        </w:tc>
        <w:tc>
          <w:tcPr>
            <w:tcW w:w="1782" w:type="dxa"/>
            <w:tcBorders>
              <w:top w:val="nil"/>
              <w:left w:val="nil"/>
              <w:bottom w:val="single" w:sz="4" w:space="0" w:color="auto"/>
              <w:right w:val="single" w:sz="4" w:space="0" w:color="auto"/>
            </w:tcBorders>
            <w:shd w:val="clear" w:color="000000" w:fill="D9E1F2"/>
            <w:noWrap/>
            <w:vAlign w:val="bottom"/>
            <w:hideMark/>
          </w:tcPr>
          <w:p w14:paraId="7E0842A1" w14:textId="1108F30A" w:rsidR="005B2587" w:rsidRPr="000C016C" w:rsidRDefault="005B2587" w:rsidP="005B2587">
            <w:pPr>
              <w:widowControl/>
              <w:jc w:val="center"/>
              <w:rPr>
                <w:rFonts w:asciiTheme="minorHAnsi" w:hAnsiTheme="minorHAnsi" w:cstheme="minorHAnsi"/>
                <w:b/>
                <w:bCs/>
              </w:rPr>
            </w:pPr>
            <w:r w:rsidRPr="000C016C">
              <w:rPr>
                <w:rFonts w:asciiTheme="minorHAnsi" w:hAnsiTheme="minorHAnsi" w:cstheme="minorHAnsi"/>
                <w:b/>
                <w:bCs/>
              </w:rPr>
              <w:t>€  3.607.806,53</w:t>
            </w:r>
          </w:p>
        </w:tc>
        <w:tc>
          <w:tcPr>
            <w:tcW w:w="1985" w:type="dxa"/>
            <w:tcBorders>
              <w:top w:val="nil"/>
              <w:left w:val="nil"/>
              <w:bottom w:val="single" w:sz="4" w:space="0" w:color="auto"/>
              <w:right w:val="single" w:sz="4" w:space="0" w:color="auto"/>
            </w:tcBorders>
            <w:shd w:val="clear" w:color="000000" w:fill="D9E1F2"/>
            <w:noWrap/>
            <w:vAlign w:val="bottom"/>
            <w:hideMark/>
          </w:tcPr>
          <w:p w14:paraId="1DF119A5" w14:textId="54C04441" w:rsidR="005B2587" w:rsidRPr="000C016C" w:rsidRDefault="005B2587" w:rsidP="005B2587">
            <w:pPr>
              <w:widowControl/>
              <w:jc w:val="center"/>
              <w:rPr>
                <w:rFonts w:asciiTheme="minorHAnsi" w:hAnsiTheme="minorHAnsi" w:cstheme="minorHAnsi"/>
                <w:b/>
                <w:bCs/>
              </w:rPr>
            </w:pPr>
            <w:r w:rsidRPr="000C016C">
              <w:rPr>
                <w:rFonts w:asciiTheme="minorHAnsi" w:hAnsiTheme="minorHAnsi" w:cstheme="minorHAnsi"/>
                <w:b/>
                <w:bCs/>
              </w:rPr>
              <w:t>€  3.114.962,94</w:t>
            </w:r>
          </w:p>
        </w:tc>
      </w:tr>
      <w:tr w:rsidR="005B2587" w:rsidRPr="000C016C" w14:paraId="75473446"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300F4440"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Nr. </w:t>
            </w:r>
            <w:proofErr w:type="spellStart"/>
            <w:r w:rsidRPr="000C016C">
              <w:rPr>
                <w:rFonts w:asciiTheme="minorHAnsi" w:hAnsiTheme="minorHAnsi" w:cstheme="minorHAnsi"/>
              </w:rPr>
              <w:t>Abitanti</w:t>
            </w:r>
            <w:proofErr w:type="spellEnd"/>
            <w:r w:rsidRPr="000C016C">
              <w:rPr>
                <w:rFonts w:asciiTheme="minorHAnsi" w:hAnsiTheme="minorHAnsi" w:cstheme="minorHAnsi"/>
              </w:rPr>
              <w:t xml:space="preserve"> al 31/12</w:t>
            </w:r>
          </w:p>
        </w:tc>
        <w:tc>
          <w:tcPr>
            <w:tcW w:w="1903" w:type="dxa"/>
            <w:tcBorders>
              <w:top w:val="nil"/>
              <w:left w:val="nil"/>
              <w:bottom w:val="single" w:sz="4" w:space="0" w:color="auto"/>
              <w:right w:val="single" w:sz="4" w:space="0" w:color="auto"/>
            </w:tcBorders>
            <w:shd w:val="clear" w:color="auto" w:fill="auto"/>
            <w:noWrap/>
            <w:vAlign w:val="bottom"/>
            <w:hideMark/>
          </w:tcPr>
          <w:p w14:paraId="54BA101C" w14:textId="01707CDB"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6.531</w:t>
            </w:r>
          </w:p>
        </w:tc>
        <w:tc>
          <w:tcPr>
            <w:tcW w:w="1782" w:type="dxa"/>
            <w:tcBorders>
              <w:top w:val="nil"/>
              <w:left w:val="nil"/>
              <w:bottom w:val="single" w:sz="4" w:space="0" w:color="auto"/>
              <w:right w:val="single" w:sz="4" w:space="0" w:color="auto"/>
            </w:tcBorders>
            <w:shd w:val="clear" w:color="auto" w:fill="auto"/>
            <w:noWrap/>
            <w:vAlign w:val="bottom"/>
            <w:hideMark/>
          </w:tcPr>
          <w:p w14:paraId="0108D93E" w14:textId="7663A0F1"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6.451</w:t>
            </w:r>
          </w:p>
        </w:tc>
        <w:tc>
          <w:tcPr>
            <w:tcW w:w="1985" w:type="dxa"/>
            <w:tcBorders>
              <w:top w:val="nil"/>
              <w:left w:val="nil"/>
              <w:bottom w:val="single" w:sz="4" w:space="0" w:color="auto"/>
              <w:right w:val="single" w:sz="4" w:space="0" w:color="auto"/>
            </w:tcBorders>
            <w:shd w:val="clear" w:color="auto" w:fill="auto"/>
            <w:noWrap/>
            <w:vAlign w:val="bottom"/>
            <w:hideMark/>
          </w:tcPr>
          <w:p w14:paraId="4B82D58C" w14:textId="4E40928D"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6.389</w:t>
            </w:r>
          </w:p>
        </w:tc>
      </w:tr>
      <w:tr w:rsidR="005B2587" w:rsidRPr="000C016C" w14:paraId="44EBDFF4" w14:textId="77777777" w:rsidTr="005B2587">
        <w:trPr>
          <w:trHeight w:val="300"/>
        </w:trPr>
        <w:tc>
          <w:tcPr>
            <w:tcW w:w="3748" w:type="dxa"/>
            <w:tcBorders>
              <w:top w:val="nil"/>
              <w:left w:val="single" w:sz="4" w:space="0" w:color="auto"/>
              <w:bottom w:val="single" w:sz="4" w:space="0" w:color="auto"/>
              <w:right w:val="single" w:sz="4" w:space="0" w:color="auto"/>
            </w:tcBorders>
            <w:shd w:val="clear" w:color="auto" w:fill="auto"/>
            <w:noWrap/>
            <w:vAlign w:val="bottom"/>
            <w:hideMark/>
          </w:tcPr>
          <w:p w14:paraId="47AD539F"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Debito</w:t>
            </w:r>
            <w:proofErr w:type="spellEnd"/>
            <w:r w:rsidRPr="000C016C">
              <w:rPr>
                <w:rFonts w:asciiTheme="minorHAnsi" w:hAnsiTheme="minorHAnsi" w:cstheme="minorHAnsi"/>
              </w:rPr>
              <w:t xml:space="preserve"> medio per </w:t>
            </w:r>
            <w:proofErr w:type="spellStart"/>
            <w:r w:rsidRPr="000C016C">
              <w:rPr>
                <w:rFonts w:asciiTheme="minorHAnsi" w:hAnsiTheme="minorHAnsi" w:cstheme="minorHAnsi"/>
              </w:rPr>
              <w:t>abitante</w:t>
            </w:r>
            <w:proofErr w:type="spellEnd"/>
          </w:p>
        </w:tc>
        <w:tc>
          <w:tcPr>
            <w:tcW w:w="1903" w:type="dxa"/>
            <w:tcBorders>
              <w:top w:val="nil"/>
              <w:left w:val="nil"/>
              <w:bottom w:val="single" w:sz="4" w:space="0" w:color="auto"/>
              <w:right w:val="single" w:sz="4" w:space="0" w:color="auto"/>
            </w:tcBorders>
            <w:shd w:val="clear" w:color="000000" w:fill="D9E1F2"/>
            <w:noWrap/>
            <w:vAlign w:val="bottom"/>
            <w:hideMark/>
          </w:tcPr>
          <w:p w14:paraId="5F6DCDB5" w14:textId="54B51C34"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632,00</w:t>
            </w:r>
          </w:p>
        </w:tc>
        <w:tc>
          <w:tcPr>
            <w:tcW w:w="1782" w:type="dxa"/>
            <w:tcBorders>
              <w:top w:val="nil"/>
              <w:left w:val="nil"/>
              <w:bottom w:val="single" w:sz="4" w:space="0" w:color="auto"/>
              <w:right w:val="single" w:sz="4" w:space="0" w:color="auto"/>
            </w:tcBorders>
            <w:shd w:val="clear" w:color="000000" w:fill="D9E1F2"/>
            <w:noWrap/>
            <w:vAlign w:val="bottom"/>
            <w:hideMark/>
          </w:tcPr>
          <w:p w14:paraId="12797585" w14:textId="4307C9FC"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559,26</w:t>
            </w:r>
          </w:p>
        </w:tc>
        <w:tc>
          <w:tcPr>
            <w:tcW w:w="1985" w:type="dxa"/>
            <w:tcBorders>
              <w:top w:val="nil"/>
              <w:left w:val="nil"/>
              <w:bottom w:val="single" w:sz="4" w:space="0" w:color="auto"/>
              <w:right w:val="single" w:sz="4" w:space="0" w:color="auto"/>
            </w:tcBorders>
            <w:shd w:val="clear" w:color="000000" w:fill="D9E1F2"/>
            <w:noWrap/>
            <w:vAlign w:val="bottom"/>
            <w:hideMark/>
          </w:tcPr>
          <w:p w14:paraId="589E1DD9" w14:textId="1CDCB33F" w:rsidR="005B2587" w:rsidRPr="000C016C" w:rsidRDefault="005B2587" w:rsidP="005B2587">
            <w:pPr>
              <w:widowControl/>
              <w:jc w:val="center"/>
              <w:rPr>
                <w:rFonts w:asciiTheme="minorHAnsi" w:hAnsiTheme="minorHAnsi" w:cstheme="minorHAnsi"/>
              </w:rPr>
            </w:pPr>
            <w:r w:rsidRPr="000C016C">
              <w:rPr>
                <w:rFonts w:asciiTheme="minorHAnsi" w:hAnsiTheme="minorHAnsi" w:cstheme="minorHAnsi"/>
              </w:rPr>
              <w:t>487,55</w:t>
            </w:r>
          </w:p>
        </w:tc>
      </w:tr>
    </w:tbl>
    <w:p w14:paraId="51050712" w14:textId="77777777" w:rsidR="005B2587" w:rsidRDefault="005B2587" w:rsidP="005B2587">
      <w:pPr>
        <w:numPr>
          <w:ilvl w:val="12"/>
          <w:numId w:val="0"/>
        </w:numPr>
        <w:spacing w:before="120"/>
        <w:rPr>
          <w:sz w:val="24"/>
          <w:szCs w:val="24"/>
          <w:lang w:val="it-IT"/>
        </w:rPr>
      </w:pPr>
    </w:p>
    <w:p w14:paraId="27FB707B" w14:textId="48ED2218" w:rsidR="005B2587" w:rsidRDefault="005B2587" w:rsidP="005B2587">
      <w:pPr>
        <w:numPr>
          <w:ilvl w:val="12"/>
          <w:numId w:val="0"/>
        </w:numPr>
        <w:spacing w:before="120"/>
        <w:rPr>
          <w:sz w:val="24"/>
          <w:szCs w:val="24"/>
          <w:lang w:val="it-IT"/>
        </w:rPr>
      </w:pPr>
      <w:r w:rsidRPr="005B2587">
        <w:rPr>
          <w:sz w:val="24"/>
          <w:szCs w:val="24"/>
          <w:lang w:val="it-IT"/>
        </w:rPr>
        <w:t>Gli oneri finanziari per ammortamento prestiti ed il rimborso degli stessi in conto capitale registra la seguente evoluzione:</w:t>
      </w:r>
    </w:p>
    <w:p w14:paraId="4C41C36B" w14:textId="77777777" w:rsidR="005B2587" w:rsidRPr="005B2587" w:rsidRDefault="005B2587" w:rsidP="005B2587">
      <w:pPr>
        <w:numPr>
          <w:ilvl w:val="12"/>
          <w:numId w:val="0"/>
        </w:numPr>
        <w:spacing w:before="120"/>
        <w:rPr>
          <w:sz w:val="24"/>
          <w:szCs w:val="24"/>
          <w:lang w:val="it-IT"/>
        </w:rPr>
      </w:pPr>
    </w:p>
    <w:tbl>
      <w:tblPr>
        <w:tblW w:w="8142" w:type="dxa"/>
        <w:tblInd w:w="75" w:type="dxa"/>
        <w:tblCellMar>
          <w:left w:w="70" w:type="dxa"/>
          <w:right w:w="70" w:type="dxa"/>
        </w:tblCellMar>
        <w:tblLook w:val="04A0" w:firstRow="1" w:lastRow="0" w:firstColumn="1" w:lastColumn="0" w:noHBand="0" w:noVBand="1"/>
      </w:tblPr>
      <w:tblGrid>
        <w:gridCol w:w="3120"/>
        <w:gridCol w:w="1620"/>
        <w:gridCol w:w="1701"/>
        <w:gridCol w:w="1701"/>
      </w:tblGrid>
      <w:tr w:rsidR="005B2587" w:rsidRPr="000C016C" w14:paraId="68618206" w14:textId="77777777" w:rsidTr="005B2587">
        <w:trPr>
          <w:trHeight w:val="300"/>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6D42E" w14:textId="77777777" w:rsidR="005B2587" w:rsidRPr="000C016C" w:rsidRDefault="005B2587" w:rsidP="00EE2FF7">
            <w:pPr>
              <w:widowControl/>
              <w:jc w:val="center"/>
              <w:rPr>
                <w:rFonts w:asciiTheme="minorHAnsi" w:hAnsiTheme="minorHAnsi" w:cstheme="minorHAnsi"/>
                <w:b/>
                <w:bCs/>
              </w:rPr>
            </w:pPr>
            <w:r w:rsidRPr="000C016C">
              <w:rPr>
                <w:rFonts w:asciiTheme="minorHAnsi" w:hAnsiTheme="minorHAnsi" w:cstheme="minorHAnsi"/>
                <w:b/>
                <w:bCs/>
              </w:rPr>
              <w:t>Anno</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2AD6DD14" w14:textId="77777777" w:rsidR="005B2587" w:rsidRPr="000C016C" w:rsidRDefault="005B2587" w:rsidP="00EE2FF7">
            <w:pPr>
              <w:widowControl/>
              <w:jc w:val="center"/>
              <w:rPr>
                <w:rFonts w:asciiTheme="minorHAnsi" w:hAnsiTheme="minorHAnsi" w:cstheme="minorHAnsi"/>
                <w:b/>
                <w:bCs/>
              </w:rPr>
            </w:pPr>
            <w:r w:rsidRPr="000C016C">
              <w:rPr>
                <w:rFonts w:asciiTheme="minorHAnsi" w:hAnsiTheme="minorHAnsi" w:cstheme="minorHAnsi"/>
                <w:b/>
                <w:bCs/>
              </w:rPr>
              <w:t>2018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FEBFF31" w14:textId="77777777" w:rsidR="005B2587" w:rsidRPr="000C016C" w:rsidRDefault="005B2587" w:rsidP="00EE2FF7">
            <w:pPr>
              <w:widowControl/>
              <w:jc w:val="center"/>
              <w:rPr>
                <w:rFonts w:asciiTheme="minorHAnsi" w:hAnsiTheme="minorHAnsi" w:cstheme="minorHAnsi"/>
                <w:b/>
                <w:bCs/>
              </w:rPr>
            </w:pPr>
            <w:r w:rsidRPr="000C016C">
              <w:rPr>
                <w:rFonts w:asciiTheme="minorHAnsi" w:hAnsiTheme="minorHAnsi" w:cstheme="minorHAnsi"/>
                <w:b/>
                <w:bCs/>
              </w:rPr>
              <w:t>2019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BA9B3BE" w14:textId="77777777" w:rsidR="005B2587" w:rsidRPr="000C016C" w:rsidRDefault="005B2587" w:rsidP="00EE2FF7">
            <w:pPr>
              <w:widowControl/>
              <w:jc w:val="center"/>
              <w:rPr>
                <w:rFonts w:asciiTheme="minorHAnsi" w:hAnsiTheme="minorHAnsi" w:cstheme="minorHAnsi"/>
                <w:b/>
                <w:bCs/>
              </w:rPr>
            </w:pPr>
            <w:r w:rsidRPr="000C016C">
              <w:rPr>
                <w:rFonts w:asciiTheme="minorHAnsi" w:hAnsiTheme="minorHAnsi" w:cstheme="minorHAnsi"/>
                <w:b/>
                <w:bCs/>
              </w:rPr>
              <w:t>2020</w:t>
            </w:r>
          </w:p>
        </w:tc>
      </w:tr>
      <w:tr w:rsidR="005B2587" w:rsidRPr="000C016C" w14:paraId="27FA339B" w14:textId="77777777" w:rsidTr="005B2587">
        <w:trPr>
          <w:trHeight w:val="300"/>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14:paraId="7FC5FFB6" w14:textId="77777777" w:rsidR="005B2587" w:rsidRPr="000C016C" w:rsidRDefault="005B2587" w:rsidP="00EE2FF7">
            <w:pPr>
              <w:widowControl/>
              <w:rPr>
                <w:rFonts w:asciiTheme="minorHAnsi" w:hAnsiTheme="minorHAnsi" w:cstheme="minorHAnsi"/>
              </w:rPr>
            </w:pPr>
            <w:proofErr w:type="spellStart"/>
            <w:r w:rsidRPr="000C016C">
              <w:rPr>
                <w:rFonts w:asciiTheme="minorHAnsi" w:hAnsiTheme="minorHAnsi" w:cstheme="minorHAnsi"/>
              </w:rPr>
              <w:t>Oneri</w:t>
            </w:r>
            <w:proofErr w:type="spellEnd"/>
            <w:r w:rsidRPr="000C016C">
              <w:rPr>
                <w:rFonts w:asciiTheme="minorHAnsi" w:hAnsiTheme="minorHAnsi" w:cstheme="minorHAnsi"/>
              </w:rPr>
              <w:t xml:space="preserve"> </w:t>
            </w:r>
            <w:proofErr w:type="spellStart"/>
            <w:r w:rsidRPr="000C016C">
              <w:rPr>
                <w:rFonts w:asciiTheme="minorHAnsi" w:hAnsiTheme="minorHAnsi" w:cstheme="minorHAnsi"/>
              </w:rPr>
              <w:t>finanziari</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14:paraId="69EFD9A8"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 €       75.298,85 </w:t>
            </w:r>
          </w:p>
        </w:tc>
        <w:tc>
          <w:tcPr>
            <w:tcW w:w="1701" w:type="dxa"/>
            <w:tcBorders>
              <w:top w:val="nil"/>
              <w:left w:val="nil"/>
              <w:bottom w:val="single" w:sz="4" w:space="0" w:color="auto"/>
              <w:right w:val="single" w:sz="4" w:space="0" w:color="auto"/>
            </w:tcBorders>
            <w:shd w:val="clear" w:color="auto" w:fill="auto"/>
            <w:noWrap/>
            <w:vAlign w:val="bottom"/>
            <w:hideMark/>
          </w:tcPr>
          <w:p w14:paraId="317DFBA4"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 €      68.903,75 </w:t>
            </w:r>
          </w:p>
        </w:tc>
        <w:tc>
          <w:tcPr>
            <w:tcW w:w="1701" w:type="dxa"/>
            <w:tcBorders>
              <w:top w:val="nil"/>
              <w:left w:val="nil"/>
              <w:bottom w:val="single" w:sz="4" w:space="0" w:color="auto"/>
              <w:right w:val="single" w:sz="4" w:space="0" w:color="auto"/>
            </w:tcBorders>
            <w:shd w:val="clear" w:color="auto" w:fill="auto"/>
            <w:noWrap/>
            <w:vAlign w:val="bottom"/>
            <w:hideMark/>
          </w:tcPr>
          <w:p w14:paraId="492B94D9"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 €       62.826,61 </w:t>
            </w:r>
          </w:p>
        </w:tc>
      </w:tr>
      <w:tr w:rsidR="005B2587" w:rsidRPr="000C016C" w14:paraId="38992ED6" w14:textId="77777777" w:rsidTr="005B2587">
        <w:trPr>
          <w:trHeight w:val="300"/>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14:paraId="449A94EE"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Quota </w:t>
            </w:r>
            <w:proofErr w:type="spellStart"/>
            <w:r w:rsidRPr="000C016C">
              <w:rPr>
                <w:rFonts w:asciiTheme="minorHAnsi" w:hAnsiTheme="minorHAnsi" w:cstheme="minorHAnsi"/>
              </w:rPr>
              <w:t>capitale</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14:paraId="79503D35"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 €     483.329,45 </w:t>
            </w:r>
          </w:p>
        </w:tc>
        <w:tc>
          <w:tcPr>
            <w:tcW w:w="1701" w:type="dxa"/>
            <w:tcBorders>
              <w:top w:val="nil"/>
              <w:left w:val="nil"/>
              <w:bottom w:val="single" w:sz="4" w:space="0" w:color="auto"/>
              <w:right w:val="single" w:sz="4" w:space="0" w:color="auto"/>
            </w:tcBorders>
            <w:shd w:val="clear" w:color="auto" w:fill="auto"/>
            <w:noWrap/>
            <w:vAlign w:val="bottom"/>
            <w:hideMark/>
          </w:tcPr>
          <w:p w14:paraId="164916CA"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 €    519.766,22 </w:t>
            </w:r>
          </w:p>
        </w:tc>
        <w:tc>
          <w:tcPr>
            <w:tcW w:w="1701" w:type="dxa"/>
            <w:tcBorders>
              <w:top w:val="nil"/>
              <w:left w:val="nil"/>
              <w:bottom w:val="single" w:sz="4" w:space="0" w:color="auto"/>
              <w:right w:val="single" w:sz="4" w:space="0" w:color="auto"/>
            </w:tcBorders>
            <w:shd w:val="clear" w:color="auto" w:fill="auto"/>
            <w:noWrap/>
            <w:vAlign w:val="bottom"/>
            <w:hideMark/>
          </w:tcPr>
          <w:p w14:paraId="0CFBF2AA" w14:textId="77777777" w:rsidR="005B2587" w:rsidRPr="000C016C" w:rsidRDefault="005B2587" w:rsidP="00EE2FF7">
            <w:pPr>
              <w:widowControl/>
              <w:rPr>
                <w:rFonts w:asciiTheme="minorHAnsi" w:hAnsiTheme="minorHAnsi" w:cstheme="minorHAnsi"/>
              </w:rPr>
            </w:pPr>
            <w:r w:rsidRPr="000C016C">
              <w:rPr>
                <w:rFonts w:asciiTheme="minorHAnsi" w:hAnsiTheme="minorHAnsi" w:cstheme="minorHAnsi"/>
              </w:rPr>
              <w:t xml:space="preserve"> €     492.843,59 </w:t>
            </w:r>
          </w:p>
        </w:tc>
      </w:tr>
      <w:tr w:rsidR="005B2587" w:rsidRPr="000C016C" w14:paraId="4CC5BAF3" w14:textId="77777777" w:rsidTr="005B2587">
        <w:trPr>
          <w:trHeight w:val="300"/>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14:paraId="67A6A1BB" w14:textId="77777777" w:rsidR="005B2587" w:rsidRPr="000C016C" w:rsidRDefault="005B2587" w:rsidP="00EE2FF7">
            <w:pPr>
              <w:widowControl/>
              <w:jc w:val="center"/>
              <w:rPr>
                <w:rFonts w:asciiTheme="minorHAnsi" w:hAnsiTheme="minorHAnsi" w:cstheme="minorHAnsi"/>
                <w:b/>
                <w:bCs/>
              </w:rPr>
            </w:pPr>
            <w:proofErr w:type="spellStart"/>
            <w:r w:rsidRPr="000C016C">
              <w:rPr>
                <w:rFonts w:asciiTheme="minorHAnsi" w:hAnsiTheme="minorHAnsi" w:cstheme="minorHAnsi"/>
                <w:b/>
                <w:bCs/>
              </w:rPr>
              <w:t>Totale</w:t>
            </w:r>
            <w:proofErr w:type="spellEnd"/>
            <w:r w:rsidRPr="000C016C">
              <w:rPr>
                <w:rFonts w:asciiTheme="minorHAnsi" w:hAnsiTheme="minorHAnsi" w:cstheme="minorHAnsi"/>
                <w:b/>
                <w:bCs/>
              </w:rPr>
              <w:t xml:space="preserve"> fine anno</w:t>
            </w:r>
          </w:p>
        </w:tc>
        <w:tc>
          <w:tcPr>
            <w:tcW w:w="1620" w:type="dxa"/>
            <w:tcBorders>
              <w:top w:val="nil"/>
              <w:left w:val="nil"/>
              <w:bottom w:val="single" w:sz="4" w:space="0" w:color="auto"/>
              <w:right w:val="single" w:sz="4" w:space="0" w:color="auto"/>
            </w:tcBorders>
            <w:shd w:val="clear" w:color="000000" w:fill="D9E1F2"/>
            <w:noWrap/>
            <w:vAlign w:val="bottom"/>
            <w:hideMark/>
          </w:tcPr>
          <w:p w14:paraId="7E97628A" w14:textId="77777777" w:rsidR="005B2587" w:rsidRPr="000C016C" w:rsidRDefault="005B2587" w:rsidP="00EE2FF7">
            <w:pPr>
              <w:widowControl/>
              <w:rPr>
                <w:rFonts w:asciiTheme="minorHAnsi" w:hAnsiTheme="minorHAnsi" w:cstheme="minorHAnsi"/>
                <w:b/>
                <w:bCs/>
              </w:rPr>
            </w:pPr>
            <w:r w:rsidRPr="000C016C">
              <w:rPr>
                <w:rFonts w:asciiTheme="minorHAnsi" w:hAnsiTheme="minorHAnsi" w:cstheme="minorHAnsi"/>
                <w:b/>
                <w:bCs/>
              </w:rPr>
              <w:t xml:space="preserve"> €  558.628,30 </w:t>
            </w:r>
          </w:p>
        </w:tc>
        <w:tc>
          <w:tcPr>
            <w:tcW w:w="1701" w:type="dxa"/>
            <w:tcBorders>
              <w:top w:val="nil"/>
              <w:left w:val="nil"/>
              <w:bottom w:val="single" w:sz="4" w:space="0" w:color="auto"/>
              <w:right w:val="single" w:sz="4" w:space="0" w:color="auto"/>
            </w:tcBorders>
            <w:shd w:val="clear" w:color="000000" w:fill="D9E1F2"/>
            <w:noWrap/>
            <w:vAlign w:val="bottom"/>
            <w:hideMark/>
          </w:tcPr>
          <w:p w14:paraId="10AC3FA6" w14:textId="77777777" w:rsidR="005B2587" w:rsidRPr="000C016C" w:rsidRDefault="005B2587" w:rsidP="00EE2FF7">
            <w:pPr>
              <w:widowControl/>
              <w:rPr>
                <w:rFonts w:asciiTheme="minorHAnsi" w:hAnsiTheme="minorHAnsi" w:cstheme="minorHAnsi"/>
                <w:b/>
                <w:bCs/>
              </w:rPr>
            </w:pPr>
            <w:r w:rsidRPr="000C016C">
              <w:rPr>
                <w:rFonts w:asciiTheme="minorHAnsi" w:hAnsiTheme="minorHAnsi" w:cstheme="minorHAnsi"/>
                <w:b/>
                <w:bCs/>
              </w:rPr>
              <w:t xml:space="preserve"> € 588.669,97 </w:t>
            </w:r>
          </w:p>
        </w:tc>
        <w:tc>
          <w:tcPr>
            <w:tcW w:w="1701" w:type="dxa"/>
            <w:tcBorders>
              <w:top w:val="nil"/>
              <w:left w:val="nil"/>
              <w:bottom w:val="single" w:sz="4" w:space="0" w:color="auto"/>
              <w:right w:val="single" w:sz="4" w:space="0" w:color="auto"/>
            </w:tcBorders>
            <w:shd w:val="clear" w:color="000000" w:fill="D9E1F2"/>
            <w:noWrap/>
            <w:vAlign w:val="bottom"/>
            <w:hideMark/>
          </w:tcPr>
          <w:p w14:paraId="3B126BFE" w14:textId="77777777" w:rsidR="005B2587" w:rsidRPr="000C016C" w:rsidRDefault="005B2587" w:rsidP="00EE2FF7">
            <w:pPr>
              <w:widowControl/>
              <w:rPr>
                <w:rFonts w:asciiTheme="minorHAnsi" w:hAnsiTheme="minorHAnsi" w:cstheme="minorHAnsi"/>
                <w:b/>
                <w:bCs/>
              </w:rPr>
            </w:pPr>
            <w:r w:rsidRPr="000C016C">
              <w:rPr>
                <w:rFonts w:asciiTheme="minorHAnsi" w:hAnsiTheme="minorHAnsi" w:cstheme="minorHAnsi"/>
                <w:b/>
                <w:bCs/>
              </w:rPr>
              <w:t xml:space="preserve"> €  555.670,20 </w:t>
            </w:r>
          </w:p>
        </w:tc>
      </w:tr>
    </w:tbl>
    <w:p w14:paraId="58A1E7A6" w14:textId="77777777" w:rsidR="005B2587" w:rsidRDefault="005B2587" w:rsidP="005B2587">
      <w:pPr>
        <w:rPr>
          <w:rFonts w:cs="Arial"/>
          <w:sz w:val="20"/>
        </w:rPr>
      </w:pPr>
    </w:p>
    <w:p w14:paraId="184A5EE3" w14:textId="77777777" w:rsidR="005B2587" w:rsidRDefault="005B2587" w:rsidP="00980133">
      <w:pPr>
        <w:pStyle w:val="Titolo2"/>
        <w:ind w:left="0" w:right="27"/>
        <w:jc w:val="both"/>
        <w:rPr>
          <w:b w:val="0"/>
          <w:bCs w:val="0"/>
          <w:lang w:val="it-IT"/>
        </w:rPr>
      </w:pPr>
    </w:p>
    <w:p w14:paraId="5028F32B" w14:textId="4B5F0B89" w:rsidR="00980133" w:rsidRDefault="00980133" w:rsidP="00980133">
      <w:pPr>
        <w:pStyle w:val="Titolo2"/>
        <w:ind w:left="0" w:right="27"/>
        <w:jc w:val="both"/>
        <w:rPr>
          <w:b w:val="0"/>
          <w:bCs w:val="0"/>
          <w:lang w:val="it-IT"/>
        </w:rPr>
      </w:pPr>
      <w:r w:rsidRPr="00980133">
        <w:rPr>
          <w:b w:val="0"/>
          <w:bCs w:val="0"/>
          <w:lang w:val="it-IT"/>
        </w:rPr>
        <w:t>I</w:t>
      </w:r>
      <w:r>
        <w:rPr>
          <w:b w:val="0"/>
          <w:bCs w:val="0"/>
          <w:lang w:val="it-IT"/>
        </w:rPr>
        <w:t xml:space="preserve">l seguente prospetto </w:t>
      </w:r>
      <w:r w:rsidRPr="00980133">
        <w:rPr>
          <w:b w:val="0"/>
          <w:bCs w:val="0"/>
          <w:lang w:val="it-IT"/>
        </w:rPr>
        <w:t>mostra</w:t>
      </w:r>
      <w:r>
        <w:rPr>
          <w:b w:val="0"/>
          <w:bCs w:val="0"/>
          <w:lang w:val="it-IT"/>
        </w:rPr>
        <w:t xml:space="preserve"> il debito residui dei mutui al 31.12.20</w:t>
      </w:r>
      <w:r w:rsidR="0020219D">
        <w:rPr>
          <w:b w:val="0"/>
          <w:bCs w:val="0"/>
          <w:lang w:val="it-IT"/>
        </w:rPr>
        <w:t>20</w:t>
      </w:r>
      <w:r>
        <w:rPr>
          <w:b w:val="0"/>
          <w:bCs w:val="0"/>
          <w:lang w:val="it-IT"/>
        </w:rPr>
        <w:t>:</w:t>
      </w:r>
    </w:p>
    <w:p w14:paraId="4E05A6C4" w14:textId="7D164A8A" w:rsidR="00FD2A95" w:rsidRDefault="00FD2A95" w:rsidP="00980133">
      <w:pPr>
        <w:pStyle w:val="Titolo2"/>
        <w:ind w:left="0" w:right="27"/>
        <w:jc w:val="both"/>
        <w:rPr>
          <w:b w:val="0"/>
          <w:bCs w:val="0"/>
          <w:lang w:val="it-IT"/>
        </w:rPr>
      </w:pPr>
    </w:p>
    <w:p w14:paraId="5B368CD0" w14:textId="56C4EAFE" w:rsidR="005B2587" w:rsidRDefault="005B2587" w:rsidP="00980133">
      <w:pPr>
        <w:pStyle w:val="Titolo2"/>
        <w:ind w:left="0" w:right="27"/>
        <w:jc w:val="both"/>
        <w:rPr>
          <w:b w:val="0"/>
          <w:bCs w:val="0"/>
          <w:lang w:val="it-IT"/>
        </w:rPr>
      </w:pPr>
    </w:p>
    <w:p w14:paraId="5B77ED89" w14:textId="22E083C0" w:rsidR="005B2587" w:rsidRDefault="005B2587" w:rsidP="00980133">
      <w:pPr>
        <w:pStyle w:val="Titolo2"/>
        <w:ind w:left="0" w:right="27"/>
        <w:jc w:val="both"/>
        <w:rPr>
          <w:b w:val="0"/>
          <w:bCs w:val="0"/>
          <w:lang w:val="it-IT"/>
        </w:rPr>
      </w:pPr>
    </w:p>
    <w:p w14:paraId="1A2B3492" w14:textId="77777777" w:rsidR="005B2587" w:rsidRDefault="005B2587" w:rsidP="00980133">
      <w:pPr>
        <w:pStyle w:val="Titolo2"/>
        <w:ind w:left="0" w:right="27"/>
        <w:jc w:val="both"/>
        <w:rPr>
          <w:b w:val="0"/>
          <w:bCs w:val="0"/>
          <w:lang w:val="it-IT"/>
        </w:rPr>
      </w:pPr>
    </w:p>
    <w:tbl>
      <w:tblPr>
        <w:tblW w:w="11198" w:type="dxa"/>
        <w:tblInd w:w="-572" w:type="dxa"/>
        <w:tblLayout w:type="fixed"/>
        <w:tblCellMar>
          <w:left w:w="70" w:type="dxa"/>
          <w:right w:w="70" w:type="dxa"/>
        </w:tblCellMar>
        <w:tblLook w:val="04A0" w:firstRow="1" w:lastRow="0" w:firstColumn="1" w:lastColumn="0" w:noHBand="0" w:noVBand="1"/>
      </w:tblPr>
      <w:tblGrid>
        <w:gridCol w:w="1560"/>
        <w:gridCol w:w="1275"/>
        <w:gridCol w:w="816"/>
        <w:gridCol w:w="732"/>
        <w:gridCol w:w="3555"/>
        <w:gridCol w:w="1134"/>
        <w:gridCol w:w="851"/>
        <w:gridCol w:w="1275"/>
      </w:tblGrid>
      <w:tr w:rsidR="001B7818" w:rsidRPr="005F7DC1" w14:paraId="024E0BDF" w14:textId="77777777" w:rsidTr="001B7818">
        <w:trPr>
          <w:trHeight w:val="284"/>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B877E" w14:textId="77777777" w:rsidR="001B7818" w:rsidRPr="00CD3DB1" w:rsidRDefault="001B7818" w:rsidP="00FD2A95">
            <w:pPr>
              <w:jc w:val="center"/>
              <w:rPr>
                <w:rFonts w:ascii="Calibri" w:hAnsi="Calibri"/>
                <w:b/>
                <w:bCs/>
                <w:color w:val="000000"/>
                <w:sz w:val="14"/>
                <w:szCs w:val="14"/>
              </w:rPr>
            </w:pPr>
            <w:r w:rsidRPr="00CD3DB1">
              <w:rPr>
                <w:rFonts w:ascii="Calibri" w:hAnsi="Calibri"/>
                <w:b/>
                <w:bCs/>
                <w:color w:val="000000"/>
                <w:sz w:val="14"/>
                <w:szCs w:val="14"/>
              </w:rPr>
              <w:lastRenderedPageBreak/>
              <w:t>ISTITUTO</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E9C1E5" w14:textId="77777777" w:rsidR="001B7818" w:rsidRPr="00CD3DB1" w:rsidRDefault="001B7818" w:rsidP="00FD2A95">
            <w:pPr>
              <w:jc w:val="center"/>
              <w:rPr>
                <w:rFonts w:ascii="Calibri" w:hAnsi="Calibri"/>
                <w:b/>
                <w:bCs/>
                <w:color w:val="000000"/>
                <w:sz w:val="14"/>
                <w:szCs w:val="14"/>
              </w:rPr>
            </w:pPr>
            <w:proofErr w:type="spellStart"/>
            <w:r w:rsidRPr="00CD3DB1">
              <w:rPr>
                <w:rFonts w:ascii="Calibri" w:hAnsi="Calibri"/>
                <w:b/>
                <w:bCs/>
                <w:color w:val="000000"/>
                <w:sz w:val="14"/>
                <w:szCs w:val="14"/>
              </w:rPr>
              <w:t>Posizione</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73C02EDA" w14:textId="77777777" w:rsidR="001B7818" w:rsidRPr="00CD3DB1" w:rsidRDefault="001B7818" w:rsidP="00FD2A95">
            <w:pPr>
              <w:jc w:val="center"/>
              <w:rPr>
                <w:rFonts w:ascii="Calibri" w:hAnsi="Calibri"/>
                <w:b/>
                <w:bCs/>
                <w:color w:val="000000"/>
                <w:sz w:val="14"/>
                <w:szCs w:val="14"/>
              </w:rPr>
            </w:pPr>
            <w:r w:rsidRPr="00CD3DB1">
              <w:rPr>
                <w:rFonts w:ascii="Calibri" w:hAnsi="Calibri"/>
                <w:b/>
                <w:bCs/>
                <w:color w:val="000000"/>
                <w:sz w:val="14"/>
                <w:szCs w:val="14"/>
              </w:rPr>
              <w:t xml:space="preserve">Data </w:t>
            </w:r>
            <w:proofErr w:type="spellStart"/>
            <w:r w:rsidRPr="00CD3DB1">
              <w:rPr>
                <w:rFonts w:ascii="Calibri" w:hAnsi="Calibri"/>
                <w:b/>
                <w:bCs/>
                <w:color w:val="000000"/>
                <w:sz w:val="14"/>
                <w:szCs w:val="14"/>
              </w:rPr>
              <w:t>erogazione</w:t>
            </w:r>
            <w:proofErr w:type="spellEnd"/>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2ED25808" w14:textId="77777777" w:rsidR="001B7818" w:rsidRPr="00CD3DB1" w:rsidRDefault="001B7818" w:rsidP="00FD2A95">
            <w:pPr>
              <w:jc w:val="center"/>
              <w:rPr>
                <w:rFonts w:ascii="Calibri" w:hAnsi="Calibri"/>
                <w:b/>
                <w:bCs/>
                <w:color w:val="000000"/>
                <w:sz w:val="14"/>
                <w:szCs w:val="14"/>
              </w:rPr>
            </w:pPr>
            <w:r w:rsidRPr="00CD3DB1">
              <w:rPr>
                <w:rFonts w:ascii="Calibri" w:hAnsi="Calibri"/>
                <w:b/>
                <w:bCs/>
                <w:color w:val="000000"/>
                <w:sz w:val="14"/>
                <w:szCs w:val="14"/>
              </w:rPr>
              <w:t>TASSO</w:t>
            </w:r>
          </w:p>
        </w:tc>
        <w:tc>
          <w:tcPr>
            <w:tcW w:w="3555" w:type="dxa"/>
            <w:tcBorders>
              <w:top w:val="single" w:sz="4" w:space="0" w:color="auto"/>
              <w:left w:val="nil"/>
              <w:bottom w:val="single" w:sz="4" w:space="0" w:color="auto"/>
              <w:right w:val="single" w:sz="4" w:space="0" w:color="auto"/>
            </w:tcBorders>
            <w:shd w:val="clear" w:color="auto" w:fill="auto"/>
            <w:vAlign w:val="center"/>
            <w:hideMark/>
          </w:tcPr>
          <w:p w14:paraId="5688080B" w14:textId="77777777" w:rsidR="001B7818" w:rsidRPr="00CD3DB1" w:rsidRDefault="001B7818" w:rsidP="00FD2A95">
            <w:pPr>
              <w:jc w:val="center"/>
              <w:rPr>
                <w:rFonts w:ascii="Calibri" w:hAnsi="Calibri"/>
                <w:b/>
                <w:bCs/>
                <w:color w:val="000000"/>
                <w:sz w:val="14"/>
                <w:szCs w:val="14"/>
              </w:rPr>
            </w:pPr>
            <w:r w:rsidRPr="00CD3DB1">
              <w:rPr>
                <w:rFonts w:ascii="Calibri" w:hAnsi="Calibri"/>
                <w:b/>
                <w:bCs/>
                <w:color w:val="000000"/>
                <w:sz w:val="14"/>
                <w:szCs w:val="14"/>
              </w:rPr>
              <w:t>Opera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A95F5E" w14:textId="77777777" w:rsidR="001B7818" w:rsidRPr="00CD3DB1" w:rsidRDefault="001B7818" w:rsidP="00FD2A95">
            <w:pPr>
              <w:jc w:val="center"/>
              <w:rPr>
                <w:rFonts w:ascii="Calibri" w:hAnsi="Calibri"/>
                <w:b/>
                <w:bCs/>
                <w:color w:val="000000"/>
                <w:sz w:val="14"/>
                <w:szCs w:val="14"/>
              </w:rPr>
            </w:pPr>
            <w:r w:rsidRPr="00CD3DB1">
              <w:rPr>
                <w:rFonts w:ascii="Calibri" w:hAnsi="Calibri"/>
                <w:b/>
                <w:bCs/>
                <w:color w:val="000000"/>
                <w:sz w:val="14"/>
                <w:szCs w:val="14"/>
              </w:rPr>
              <w:t>IMPORTO EROGATO</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BBC7D07" w14:textId="77777777" w:rsidR="001B7818" w:rsidRPr="00CD3DB1" w:rsidRDefault="001B7818" w:rsidP="00FD2A95">
            <w:pPr>
              <w:jc w:val="center"/>
              <w:rPr>
                <w:rFonts w:ascii="Calibri" w:hAnsi="Calibri"/>
                <w:b/>
                <w:bCs/>
                <w:color w:val="000000"/>
                <w:sz w:val="14"/>
                <w:szCs w:val="14"/>
              </w:rPr>
            </w:pPr>
            <w:r w:rsidRPr="00CD3DB1">
              <w:rPr>
                <w:rFonts w:ascii="Calibri" w:hAnsi="Calibri"/>
                <w:b/>
                <w:bCs/>
                <w:color w:val="000000"/>
                <w:sz w:val="14"/>
                <w:szCs w:val="14"/>
              </w:rPr>
              <w:t>DATA SCADENZA</w:t>
            </w:r>
          </w:p>
        </w:tc>
        <w:tc>
          <w:tcPr>
            <w:tcW w:w="1275" w:type="dxa"/>
            <w:tcBorders>
              <w:top w:val="single" w:sz="4" w:space="0" w:color="auto"/>
              <w:left w:val="nil"/>
              <w:bottom w:val="single" w:sz="4" w:space="0" w:color="auto"/>
              <w:right w:val="single" w:sz="4" w:space="0" w:color="auto"/>
            </w:tcBorders>
            <w:shd w:val="clear" w:color="000000" w:fill="FFE699"/>
            <w:vAlign w:val="center"/>
            <w:hideMark/>
          </w:tcPr>
          <w:p w14:paraId="39155441" w14:textId="1C407C71" w:rsidR="001B7818" w:rsidRPr="00FD2A95" w:rsidRDefault="001B7818" w:rsidP="00FD2A95">
            <w:pPr>
              <w:widowControl/>
              <w:jc w:val="center"/>
              <w:rPr>
                <w:rFonts w:ascii="Calibri" w:hAnsi="Calibri"/>
                <w:b/>
                <w:bCs/>
                <w:color w:val="000000"/>
                <w:sz w:val="14"/>
                <w:szCs w:val="14"/>
                <w:lang w:val="it-IT" w:eastAsia="it-IT"/>
              </w:rPr>
            </w:pPr>
            <w:r w:rsidRPr="00FD2A95">
              <w:rPr>
                <w:rFonts w:ascii="Calibri" w:hAnsi="Calibri"/>
                <w:b/>
                <w:bCs/>
                <w:color w:val="000000"/>
                <w:sz w:val="14"/>
                <w:szCs w:val="14"/>
                <w:lang w:val="it-IT" w:eastAsia="it-IT"/>
              </w:rPr>
              <w:t xml:space="preserve">CAPITALE RESIDUO </w:t>
            </w:r>
            <w:r>
              <w:rPr>
                <w:rFonts w:ascii="Calibri" w:hAnsi="Calibri"/>
                <w:b/>
                <w:bCs/>
                <w:color w:val="000000"/>
                <w:sz w:val="14"/>
                <w:szCs w:val="14"/>
                <w:lang w:val="it-IT" w:eastAsia="it-IT"/>
              </w:rPr>
              <w:t>AL</w:t>
            </w:r>
            <w:r w:rsidRPr="00FD2A95">
              <w:rPr>
                <w:rFonts w:ascii="Calibri" w:hAnsi="Calibri"/>
                <w:b/>
                <w:bCs/>
                <w:color w:val="000000"/>
                <w:sz w:val="14"/>
                <w:szCs w:val="14"/>
                <w:lang w:val="it-IT" w:eastAsia="it-IT"/>
              </w:rPr>
              <w:t xml:space="preserve"> 31/12/20</w:t>
            </w:r>
            <w:r w:rsidR="003838EE">
              <w:rPr>
                <w:rFonts w:ascii="Calibri" w:hAnsi="Calibri"/>
                <w:b/>
                <w:bCs/>
                <w:color w:val="000000"/>
                <w:sz w:val="14"/>
                <w:szCs w:val="14"/>
                <w:lang w:val="it-IT" w:eastAsia="it-IT"/>
              </w:rPr>
              <w:t>20</w:t>
            </w:r>
          </w:p>
        </w:tc>
      </w:tr>
      <w:tr w:rsidR="003838EE" w:rsidRPr="00CD3DB1" w14:paraId="3CB43AA6"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72A1DB7" w14:textId="77777777" w:rsidR="003838EE" w:rsidRPr="00CD3DB1" w:rsidRDefault="003838EE" w:rsidP="003838EE">
            <w:pPr>
              <w:jc w:val="center"/>
              <w:rPr>
                <w:rFonts w:ascii="Calibri" w:hAnsi="Calibri"/>
                <w:color w:val="000000"/>
                <w:sz w:val="14"/>
                <w:szCs w:val="14"/>
                <w:lang w:val="it-IT"/>
              </w:rPr>
            </w:pPr>
            <w:r w:rsidRPr="00CD3DB1">
              <w:rPr>
                <w:rFonts w:ascii="Calibri" w:hAnsi="Calibri"/>
                <w:color w:val="000000"/>
                <w:sz w:val="14"/>
                <w:szCs w:val="14"/>
                <w:lang w:val="it-IT"/>
              </w:rPr>
              <w:t>Monte Paschi di Siena</w:t>
            </w:r>
          </w:p>
        </w:tc>
        <w:tc>
          <w:tcPr>
            <w:tcW w:w="1275" w:type="dxa"/>
            <w:tcBorders>
              <w:top w:val="nil"/>
              <w:left w:val="nil"/>
              <w:bottom w:val="single" w:sz="4" w:space="0" w:color="auto"/>
              <w:right w:val="single" w:sz="4" w:space="0" w:color="auto"/>
            </w:tcBorders>
            <w:shd w:val="clear" w:color="auto" w:fill="auto"/>
            <w:vAlign w:val="bottom"/>
            <w:hideMark/>
          </w:tcPr>
          <w:p w14:paraId="75C2B5B2"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741417639/79</w:t>
            </w:r>
          </w:p>
        </w:tc>
        <w:tc>
          <w:tcPr>
            <w:tcW w:w="816" w:type="dxa"/>
            <w:tcBorders>
              <w:top w:val="nil"/>
              <w:left w:val="nil"/>
              <w:bottom w:val="single" w:sz="4" w:space="0" w:color="auto"/>
              <w:right w:val="single" w:sz="4" w:space="0" w:color="auto"/>
            </w:tcBorders>
            <w:shd w:val="clear" w:color="auto" w:fill="auto"/>
            <w:vAlign w:val="bottom"/>
            <w:hideMark/>
          </w:tcPr>
          <w:p w14:paraId="49C151A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08.01.2009</w:t>
            </w:r>
          </w:p>
        </w:tc>
        <w:tc>
          <w:tcPr>
            <w:tcW w:w="732" w:type="dxa"/>
            <w:tcBorders>
              <w:top w:val="nil"/>
              <w:left w:val="nil"/>
              <w:bottom w:val="single" w:sz="4" w:space="0" w:color="auto"/>
              <w:right w:val="single" w:sz="4" w:space="0" w:color="auto"/>
            </w:tcBorders>
            <w:shd w:val="clear" w:color="auto" w:fill="auto"/>
            <w:vAlign w:val="bottom"/>
            <w:hideMark/>
          </w:tcPr>
          <w:p w14:paraId="1867840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56402DF9" w14:textId="73FBEA02" w:rsidR="003838EE" w:rsidRPr="00CD3DB1" w:rsidRDefault="003838EE" w:rsidP="003838EE">
            <w:pPr>
              <w:rPr>
                <w:rFonts w:ascii="Calibri" w:hAnsi="Calibri"/>
                <w:color w:val="000000"/>
                <w:sz w:val="14"/>
                <w:szCs w:val="14"/>
                <w:lang w:val="it-IT"/>
              </w:rPr>
            </w:pPr>
            <w:r w:rsidRPr="00CD3DB1">
              <w:rPr>
                <w:rFonts w:ascii="Calibri" w:hAnsi="Calibri"/>
                <w:color w:val="000000"/>
                <w:sz w:val="14"/>
                <w:szCs w:val="14"/>
                <w:lang w:val="it-IT"/>
              </w:rPr>
              <w:t>RIQUALIFICAZIONE CENTRO STORICO S</w:t>
            </w:r>
            <w:r w:rsidR="005B2587">
              <w:rPr>
                <w:rFonts w:ascii="Calibri" w:hAnsi="Calibri"/>
                <w:color w:val="000000"/>
                <w:sz w:val="14"/>
                <w:szCs w:val="14"/>
                <w:lang w:val="it-IT"/>
              </w:rPr>
              <w:t>.</w:t>
            </w:r>
            <w:r w:rsidRPr="00CD3DB1">
              <w:rPr>
                <w:rFonts w:ascii="Calibri" w:hAnsi="Calibri"/>
                <w:color w:val="000000"/>
                <w:sz w:val="14"/>
                <w:szCs w:val="14"/>
                <w:lang w:val="it-IT"/>
              </w:rPr>
              <w:t>MICHELE IN BOSCO</w:t>
            </w:r>
          </w:p>
        </w:tc>
        <w:tc>
          <w:tcPr>
            <w:tcW w:w="1134" w:type="dxa"/>
            <w:tcBorders>
              <w:top w:val="nil"/>
              <w:left w:val="nil"/>
              <w:bottom w:val="single" w:sz="4" w:space="0" w:color="auto"/>
              <w:right w:val="single" w:sz="4" w:space="0" w:color="auto"/>
            </w:tcBorders>
            <w:shd w:val="clear" w:color="auto" w:fill="auto"/>
            <w:vAlign w:val="bottom"/>
            <w:hideMark/>
          </w:tcPr>
          <w:p w14:paraId="77307CD9"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lang w:val="it-IT"/>
              </w:rPr>
              <w:t xml:space="preserve"> </w:t>
            </w:r>
            <w:r w:rsidRPr="00CD3DB1">
              <w:rPr>
                <w:rFonts w:ascii="Calibri" w:hAnsi="Calibri"/>
                <w:color w:val="000000"/>
                <w:sz w:val="14"/>
                <w:szCs w:val="14"/>
              </w:rPr>
              <w:t xml:space="preserve">€    108.670,00 </w:t>
            </w:r>
          </w:p>
        </w:tc>
        <w:tc>
          <w:tcPr>
            <w:tcW w:w="851" w:type="dxa"/>
            <w:tcBorders>
              <w:top w:val="nil"/>
              <w:left w:val="nil"/>
              <w:bottom w:val="single" w:sz="4" w:space="0" w:color="auto"/>
              <w:right w:val="single" w:sz="4" w:space="0" w:color="auto"/>
            </w:tcBorders>
            <w:shd w:val="clear" w:color="auto" w:fill="auto"/>
            <w:vAlign w:val="bottom"/>
            <w:hideMark/>
          </w:tcPr>
          <w:p w14:paraId="1A329768"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 </w:t>
            </w:r>
          </w:p>
        </w:tc>
        <w:tc>
          <w:tcPr>
            <w:tcW w:w="1275" w:type="dxa"/>
            <w:tcBorders>
              <w:top w:val="nil"/>
              <w:left w:val="nil"/>
              <w:bottom w:val="single" w:sz="4" w:space="0" w:color="auto"/>
              <w:right w:val="single" w:sz="4" w:space="0" w:color="auto"/>
            </w:tcBorders>
            <w:shd w:val="clear" w:color="000000" w:fill="FFE699"/>
            <w:vAlign w:val="bottom"/>
          </w:tcPr>
          <w:p w14:paraId="21E72CF3" w14:textId="213F1DA5"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55.745,57 </w:t>
            </w:r>
          </w:p>
        </w:tc>
      </w:tr>
      <w:tr w:rsidR="003838EE" w:rsidRPr="00CD3DB1" w14:paraId="2450249F"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3ABA02" w14:textId="77777777" w:rsidR="003838EE" w:rsidRPr="00CD3DB1" w:rsidRDefault="003838EE" w:rsidP="003838EE">
            <w:pPr>
              <w:jc w:val="center"/>
              <w:rPr>
                <w:rFonts w:ascii="Calibri" w:hAnsi="Calibri"/>
                <w:color w:val="000000"/>
                <w:sz w:val="14"/>
                <w:szCs w:val="14"/>
                <w:lang w:val="it-IT"/>
              </w:rPr>
            </w:pPr>
            <w:r w:rsidRPr="00CD3DB1">
              <w:rPr>
                <w:rFonts w:ascii="Calibri" w:hAnsi="Calibri"/>
                <w:color w:val="000000"/>
                <w:sz w:val="14"/>
                <w:szCs w:val="14"/>
                <w:lang w:val="it-IT"/>
              </w:rPr>
              <w:t>Monte Paschi di Siena</w:t>
            </w:r>
          </w:p>
        </w:tc>
        <w:tc>
          <w:tcPr>
            <w:tcW w:w="1275" w:type="dxa"/>
            <w:tcBorders>
              <w:top w:val="nil"/>
              <w:left w:val="nil"/>
              <w:bottom w:val="single" w:sz="4" w:space="0" w:color="auto"/>
              <w:right w:val="single" w:sz="4" w:space="0" w:color="auto"/>
            </w:tcBorders>
            <w:shd w:val="clear" w:color="auto" w:fill="auto"/>
            <w:vAlign w:val="bottom"/>
            <w:hideMark/>
          </w:tcPr>
          <w:p w14:paraId="0CFED86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741417756/02</w:t>
            </w:r>
          </w:p>
        </w:tc>
        <w:tc>
          <w:tcPr>
            <w:tcW w:w="816" w:type="dxa"/>
            <w:tcBorders>
              <w:top w:val="nil"/>
              <w:left w:val="nil"/>
              <w:bottom w:val="single" w:sz="4" w:space="0" w:color="auto"/>
              <w:right w:val="single" w:sz="4" w:space="0" w:color="auto"/>
            </w:tcBorders>
            <w:shd w:val="clear" w:color="auto" w:fill="auto"/>
            <w:vAlign w:val="bottom"/>
            <w:hideMark/>
          </w:tcPr>
          <w:p w14:paraId="27C10D6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01.01.2009</w:t>
            </w:r>
          </w:p>
        </w:tc>
        <w:tc>
          <w:tcPr>
            <w:tcW w:w="732" w:type="dxa"/>
            <w:tcBorders>
              <w:top w:val="nil"/>
              <w:left w:val="nil"/>
              <w:bottom w:val="single" w:sz="4" w:space="0" w:color="auto"/>
              <w:right w:val="single" w:sz="4" w:space="0" w:color="auto"/>
            </w:tcBorders>
            <w:shd w:val="clear" w:color="auto" w:fill="auto"/>
            <w:vAlign w:val="bottom"/>
            <w:hideMark/>
          </w:tcPr>
          <w:p w14:paraId="342B4F41"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VARIABILE</w:t>
            </w:r>
          </w:p>
        </w:tc>
        <w:tc>
          <w:tcPr>
            <w:tcW w:w="3555" w:type="dxa"/>
            <w:tcBorders>
              <w:top w:val="nil"/>
              <w:left w:val="nil"/>
              <w:bottom w:val="single" w:sz="4" w:space="0" w:color="auto"/>
              <w:right w:val="single" w:sz="4" w:space="0" w:color="auto"/>
            </w:tcBorders>
            <w:shd w:val="clear" w:color="auto" w:fill="auto"/>
            <w:vAlign w:val="bottom"/>
            <w:hideMark/>
          </w:tcPr>
          <w:p w14:paraId="7C8C449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ACQUISIZIONE CORTE CASTIGLIONI</w:t>
            </w:r>
          </w:p>
        </w:tc>
        <w:tc>
          <w:tcPr>
            <w:tcW w:w="1134" w:type="dxa"/>
            <w:tcBorders>
              <w:top w:val="nil"/>
              <w:left w:val="nil"/>
              <w:bottom w:val="single" w:sz="4" w:space="0" w:color="auto"/>
              <w:right w:val="single" w:sz="4" w:space="0" w:color="auto"/>
            </w:tcBorders>
            <w:shd w:val="clear" w:color="auto" w:fill="auto"/>
            <w:vAlign w:val="bottom"/>
            <w:hideMark/>
          </w:tcPr>
          <w:p w14:paraId="2C30DFE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750.000,00 </w:t>
            </w:r>
          </w:p>
        </w:tc>
        <w:tc>
          <w:tcPr>
            <w:tcW w:w="851" w:type="dxa"/>
            <w:tcBorders>
              <w:top w:val="nil"/>
              <w:left w:val="nil"/>
              <w:bottom w:val="single" w:sz="4" w:space="0" w:color="auto"/>
              <w:right w:val="single" w:sz="4" w:space="0" w:color="auto"/>
            </w:tcBorders>
            <w:shd w:val="clear" w:color="auto" w:fill="auto"/>
            <w:vAlign w:val="bottom"/>
            <w:hideMark/>
          </w:tcPr>
          <w:p w14:paraId="6A0A627A"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 </w:t>
            </w:r>
          </w:p>
        </w:tc>
        <w:tc>
          <w:tcPr>
            <w:tcW w:w="1275" w:type="dxa"/>
            <w:tcBorders>
              <w:top w:val="nil"/>
              <w:left w:val="nil"/>
              <w:bottom w:val="single" w:sz="4" w:space="0" w:color="auto"/>
              <w:right w:val="single" w:sz="4" w:space="0" w:color="auto"/>
            </w:tcBorders>
            <w:shd w:val="clear" w:color="000000" w:fill="FFE699"/>
            <w:vAlign w:val="bottom"/>
          </w:tcPr>
          <w:p w14:paraId="2B70E00D" w14:textId="0D610F86"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313.815,37 </w:t>
            </w:r>
          </w:p>
        </w:tc>
      </w:tr>
      <w:tr w:rsidR="003838EE" w:rsidRPr="00CD3DB1" w14:paraId="21B37269"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199AFB2" w14:textId="77777777" w:rsidR="003838EE" w:rsidRPr="00CD3DB1" w:rsidRDefault="003838EE" w:rsidP="003838EE">
            <w:pPr>
              <w:jc w:val="center"/>
              <w:rPr>
                <w:rFonts w:ascii="Calibri" w:hAnsi="Calibri"/>
                <w:color w:val="000000"/>
                <w:sz w:val="14"/>
                <w:szCs w:val="14"/>
                <w:lang w:val="it-IT"/>
              </w:rPr>
            </w:pPr>
            <w:r w:rsidRPr="00CD3DB1">
              <w:rPr>
                <w:rFonts w:ascii="Calibri" w:hAnsi="Calibri"/>
                <w:color w:val="000000"/>
                <w:sz w:val="14"/>
                <w:szCs w:val="14"/>
                <w:lang w:val="it-IT"/>
              </w:rPr>
              <w:t>Monte Paschi di Siena</w:t>
            </w:r>
          </w:p>
        </w:tc>
        <w:tc>
          <w:tcPr>
            <w:tcW w:w="1275" w:type="dxa"/>
            <w:tcBorders>
              <w:top w:val="nil"/>
              <w:left w:val="nil"/>
              <w:bottom w:val="single" w:sz="4" w:space="0" w:color="auto"/>
              <w:right w:val="single" w:sz="4" w:space="0" w:color="auto"/>
            </w:tcBorders>
            <w:shd w:val="clear" w:color="auto" w:fill="auto"/>
            <w:vAlign w:val="bottom"/>
            <w:hideMark/>
          </w:tcPr>
          <w:p w14:paraId="6FF60186"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801088432/61</w:t>
            </w:r>
          </w:p>
        </w:tc>
        <w:tc>
          <w:tcPr>
            <w:tcW w:w="816" w:type="dxa"/>
            <w:tcBorders>
              <w:top w:val="nil"/>
              <w:left w:val="nil"/>
              <w:bottom w:val="single" w:sz="4" w:space="0" w:color="auto"/>
              <w:right w:val="single" w:sz="4" w:space="0" w:color="auto"/>
            </w:tcBorders>
            <w:shd w:val="clear" w:color="auto" w:fill="auto"/>
            <w:vAlign w:val="bottom"/>
            <w:hideMark/>
          </w:tcPr>
          <w:p w14:paraId="4BA564E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01.01.2008</w:t>
            </w:r>
          </w:p>
        </w:tc>
        <w:tc>
          <w:tcPr>
            <w:tcW w:w="732" w:type="dxa"/>
            <w:tcBorders>
              <w:top w:val="nil"/>
              <w:left w:val="nil"/>
              <w:bottom w:val="single" w:sz="4" w:space="0" w:color="auto"/>
              <w:right w:val="single" w:sz="4" w:space="0" w:color="auto"/>
            </w:tcBorders>
            <w:shd w:val="clear" w:color="auto" w:fill="auto"/>
            <w:vAlign w:val="bottom"/>
            <w:hideMark/>
          </w:tcPr>
          <w:p w14:paraId="231D734C"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3BDD01FA" w14:textId="77777777" w:rsidR="003838EE" w:rsidRPr="00CD3DB1" w:rsidRDefault="003838EE" w:rsidP="003838EE">
            <w:pPr>
              <w:rPr>
                <w:rFonts w:ascii="Calibri" w:hAnsi="Calibri"/>
                <w:color w:val="000000"/>
                <w:sz w:val="14"/>
                <w:szCs w:val="14"/>
                <w:lang w:val="it-IT"/>
              </w:rPr>
            </w:pPr>
            <w:r w:rsidRPr="00CD3DB1">
              <w:rPr>
                <w:rFonts w:ascii="Calibri" w:hAnsi="Calibri"/>
                <w:color w:val="000000"/>
                <w:sz w:val="14"/>
                <w:szCs w:val="14"/>
                <w:lang w:val="it-IT"/>
              </w:rPr>
              <w:t>CIMITERI (165.000,00) MANUTENZIONE SC</w:t>
            </w:r>
            <w:r>
              <w:rPr>
                <w:rFonts w:ascii="Calibri" w:hAnsi="Calibri"/>
                <w:color w:val="000000"/>
                <w:sz w:val="14"/>
                <w:szCs w:val="14"/>
                <w:lang w:val="it-IT"/>
              </w:rPr>
              <w:t>.</w:t>
            </w:r>
            <w:r w:rsidRPr="00CD3DB1">
              <w:rPr>
                <w:rFonts w:ascii="Calibri" w:hAnsi="Calibri"/>
                <w:color w:val="000000"/>
                <w:sz w:val="14"/>
                <w:szCs w:val="14"/>
                <w:lang w:val="it-IT"/>
              </w:rPr>
              <w:t xml:space="preserve"> ELEMENTARE DI GABBIANA (40.000,00)</w:t>
            </w:r>
          </w:p>
        </w:tc>
        <w:tc>
          <w:tcPr>
            <w:tcW w:w="1134" w:type="dxa"/>
            <w:tcBorders>
              <w:top w:val="nil"/>
              <w:left w:val="nil"/>
              <w:bottom w:val="single" w:sz="4" w:space="0" w:color="auto"/>
              <w:right w:val="single" w:sz="4" w:space="0" w:color="auto"/>
            </w:tcBorders>
            <w:shd w:val="clear" w:color="auto" w:fill="auto"/>
            <w:vAlign w:val="bottom"/>
            <w:hideMark/>
          </w:tcPr>
          <w:p w14:paraId="28A1A5B8"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lang w:val="it-IT"/>
              </w:rPr>
              <w:t xml:space="preserve"> </w:t>
            </w:r>
            <w:r w:rsidRPr="00CD3DB1">
              <w:rPr>
                <w:rFonts w:ascii="Calibri" w:hAnsi="Calibri"/>
                <w:color w:val="000000"/>
                <w:sz w:val="14"/>
                <w:szCs w:val="14"/>
              </w:rPr>
              <w:t xml:space="preserve">€    205.000,00 </w:t>
            </w:r>
          </w:p>
        </w:tc>
        <w:tc>
          <w:tcPr>
            <w:tcW w:w="851" w:type="dxa"/>
            <w:tcBorders>
              <w:top w:val="nil"/>
              <w:left w:val="nil"/>
              <w:bottom w:val="single" w:sz="4" w:space="0" w:color="auto"/>
              <w:right w:val="single" w:sz="4" w:space="0" w:color="auto"/>
            </w:tcBorders>
            <w:shd w:val="clear" w:color="auto" w:fill="auto"/>
            <w:vAlign w:val="bottom"/>
            <w:hideMark/>
          </w:tcPr>
          <w:p w14:paraId="5C5F4BC6"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 </w:t>
            </w:r>
          </w:p>
        </w:tc>
        <w:tc>
          <w:tcPr>
            <w:tcW w:w="1275" w:type="dxa"/>
            <w:tcBorders>
              <w:top w:val="nil"/>
              <w:left w:val="nil"/>
              <w:bottom w:val="single" w:sz="4" w:space="0" w:color="auto"/>
              <w:right w:val="single" w:sz="4" w:space="0" w:color="auto"/>
            </w:tcBorders>
            <w:shd w:val="clear" w:color="000000" w:fill="FFE699"/>
            <w:vAlign w:val="bottom"/>
          </w:tcPr>
          <w:p w14:paraId="4EEAD328" w14:textId="5F9D2D38"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36.802,15 </w:t>
            </w:r>
          </w:p>
        </w:tc>
      </w:tr>
      <w:tr w:rsidR="003838EE" w:rsidRPr="00CD3DB1" w14:paraId="2F717A0F"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C38E78E"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 xml:space="preserve">Banca </w:t>
            </w:r>
            <w:proofErr w:type="spellStart"/>
            <w:r w:rsidRPr="00CD3DB1">
              <w:rPr>
                <w:rFonts w:ascii="Calibri" w:hAnsi="Calibri"/>
                <w:color w:val="000000"/>
                <w:sz w:val="14"/>
                <w:szCs w:val="14"/>
              </w:rPr>
              <w:t>cremasca</w:t>
            </w:r>
            <w:proofErr w:type="spellEnd"/>
            <w:r w:rsidRPr="00CD3DB1">
              <w:rPr>
                <w:rFonts w:ascii="Calibri" w:hAnsi="Calibri"/>
                <w:color w:val="000000"/>
                <w:sz w:val="14"/>
                <w:szCs w:val="14"/>
              </w:rPr>
              <w:t xml:space="preserve"> e </w:t>
            </w:r>
            <w:proofErr w:type="spellStart"/>
            <w:r w:rsidRPr="00CD3DB1">
              <w:rPr>
                <w:rFonts w:ascii="Calibri" w:hAnsi="Calibri"/>
                <w:color w:val="000000"/>
                <w:sz w:val="14"/>
                <w:szCs w:val="14"/>
              </w:rPr>
              <w:t>Mantovana</w:t>
            </w:r>
            <w:proofErr w:type="spellEnd"/>
          </w:p>
        </w:tc>
        <w:tc>
          <w:tcPr>
            <w:tcW w:w="1275" w:type="dxa"/>
            <w:tcBorders>
              <w:top w:val="nil"/>
              <w:left w:val="nil"/>
              <w:bottom w:val="single" w:sz="4" w:space="0" w:color="auto"/>
              <w:right w:val="single" w:sz="4" w:space="0" w:color="auto"/>
            </w:tcBorders>
            <w:shd w:val="clear" w:color="auto" w:fill="auto"/>
            <w:vAlign w:val="bottom"/>
            <w:hideMark/>
          </w:tcPr>
          <w:p w14:paraId="2E182261"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025/212626/02</w:t>
            </w:r>
          </w:p>
        </w:tc>
        <w:tc>
          <w:tcPr>
            <w:tcW w:w="816" w:type="dxa"/>
            <w:tcBorders>
              <w:top w:val="nil"/>
              <w:left w:val="nil"/>
              <w:bottom w:val="single" w:sz="4" w:space="0" w:color="auto"/>
              <w:right w:val="single" w:sz="4" w:space="0" w:color="auto"/>
            </w:tcBorders>
            <w:shd w:val="clear" w:color="auto" w:fill="auto"/>
            <w:vAlign w:val="bottom"/>
            <w:hideMark/>
          </w:tcPr>
          <w:p w14:paraId="6EEBBD60"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29/11/2012</w:t>
            </w:r>
          </w:p>
        </w:tc>
        <w:tc>
          <w:tcPr>
            <w:tcW w:w="732" w:type="dxa"/>
            <w:tcBorders>
              <w:top w:val="nil"/>
              <w:left w:val="nil"/>
              <w:bottom w:val="single" w:sz="4" w:space="0" w:color="auto"/>
              <w:right w:val="single" w:sz="4" w:space="0" w:color="auto"/>
            </w:tcBorders>
            <w:shd w:val="clear" w:color="auto" w:fill="auto"/>
            <w:vAlign w:val="bottom"/>
            <w:hideMark/>
          </w:tcPr>
          <w:p w14:paraId="64CCF96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VARIABILE</w:t>
            </w:r>
          </w:p>
        </w:tc>
        <w:tc>
          <w:tcPr>
            <w:tcW w:w="3555" w:type="dxa"/>
            <w:tcBorders>
              <w:top w:val="nil"/>
              <w:left w:val="nil"/>
              <w:bottom w:val="single" w:sz="4" w:space="0" w:color="auto"/>
              <w:right w:val="single" w:sz="4" w:space="0" w:color="auto"/>
            </w:tcBorders>
            <w:shd w:val="clear" w:color="auto" w:fill="auto"/>
            <w:vAlign w:val="bottom"/>
            <w:hideMark/>
          </w:tcPr>
          <w:p w14:paraId="26896D4B" w14:textId="77777777" w:rsidR="003838EE" w:rsidRPr="00CD3DB1" w:rsidRDefault="003838EE" w:rsidP="003838EE">
            <w:pPr>
              <w:rPr>
                <w:rFonts w:ascii="Calibri" w:hAnsi="Calibri"/>
                <w:color w:val="000000"/>
                <w:sz w:val="14"/>
                <w:szCs w:val="14"/>
                <w:lang w:val="it-IT"/>
              </w:rPr>
            </w:pPr>
            <w:r w:rsidRPr="00CD3DB1">
              <w:rPr>
                <w:rFonts w:ascii="Calibri" w:hAnsi="Calibri"/>
                <w:color w:val="000000"/>
                <w:sz w:val="14"/>
                <w:szCs w:val="14"/>
                <w:lang w:val="it-IT"/>
              </w:rPr>
              <w:t>MANUTENZIONE STRAORDINARIA ED INTERVENTI URGENTI SCUOLA ELEMENTARE DI GABBIANA</w:t>
            </w:r>
          </w:p>
        </w:tc>
        <w:tc>
          <w:tcPr>
            <w:tcW w:w="1134" w:type="dxa"/>
            <w:tcBorders>
              <w:top w:val="nil"/>
              <w:left w:val="nil"/>
              <w:bottom w:val="single" w:sz="4" w:space="0" w:color="auto"/>
              <w:right w:val="single" w:sz="4" w:space="0" w:color="auto"/>
            </w:tcBorders>
            <w:shd w:val="clear" w:color="auto" w:fill="auto"/>
            <w:vAlign w:val="bottom"/>
            <w:hideMark/>
          </w:tcPr>
          <w:p w14:paraId="01328D8C"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lang w:val="it-IT"/>
              </w:rPr>
              <w:t xml:space="preserve"> </w:t>
            </w:r>
            <w:r w:rsidRPr="00CD3DB1">
              <w:rPr>
                <w:rFonts w:ascii="Calibri" w:hAnsi="Calibri"/>
                <w:color w:val="000000"/>
                <w:sz w:val="14"/>
                <w:szCs w:val="14"/>
              </w:rPr>
              <w:t xml:space="preserve">€      60.000,00 </w:t>
            </w:r>
          </w:p>
        </w:tc>
        <w:tc>
          <w:tcPr>
            <w:tcW w:w="851" w:type="dxa"/>
            <w:tcBorders>
              <w:top w:val="nil"/>
              <w:left w:val="nil"/>
              <w:bottom w:val="single" w:sz="4" w:space="0" w:color="auto"/>
              <w:right w:val="single" w:sz="4" w:space="0" w:color="auto"/>
            </w:tcBorders>
            <w:shd w:val="clear" w:color="auto" w:fill="auto"/>
            <w:vAlign w:val="bottom"/>
            <w:hideMark/>
          </w:tcPr>
          <w:p w14:paraId="0B6CE949"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 </w:t>
            </w:r>
          </w:p>
        </w:tc>
        <w:tc>
          <w:tcPr>
            <w:tcW w:w="1275" w:type="dxa"/>
            <w:tcBorders>
              <w:top w:val="nil"/>
              <w:left w:val="nil"/>
              <w:bottom w:val="single" w:sz="4" w:space="0" w:color="auto"/>
              <w:right w:val="single" w:sz="4" w:space="0" w:color="auto"/>
            </w:tcBorders>
            <w:shd w:val="clear" w:color="000000" w:fill="FFE699"/>
            <w:vAlign w:val="bottom"/>
          </w:tcPr>
          <w:p w14:paraId="6C3E5C8D" w14:textId="2BDC9742"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41.621,57 </w:t>
            </w:r>
          </w:p>
        </w:tc>
      </w:tr>
      <w:tr w:rsidR="003838EE" w:rsidRPr="00CD3DB1" w14:paraId="5E117AB3"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6451D0"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UNICREDIT</w:t>
            </w:r>
          </w:p>
        </w:tc>
        <w:tc>
          <w:tcPr>
            <w:tcW w:w="1275" w:type="dxa"/>
            <w:tcBorders>
              <w:top w:val="nil"/>
              <w:left w:val="nil"/>
              <w:bottom w:val="single" w:sz="4" w:space="0" w:color="auto"/>
              <w:right w:val="single" w:sz="4" w:space="0" w:color="auto"/>
            </w:tcBorders>
            <w:shd w:val="clear" w:color="auto" w:fill="auto"/>
            <w:vAlign w:val="bottom"/>
            <w:hideMark/>
          </w:tcPr>
          <w:p w14:paraId="36A3738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55-00-4018844-00</w:t>
            </w:r>
          </w:p>
        </w:tc>
        <w:tc>
          <w:tcPr>
            <w:tcW w:w="816" w:type="dxa"/>
            <w:tcBorders>
              <w:top w:val="nil"/>
              <w:left w:val="nil"/>
              <w:bottom w:val="single" w:sz="4" w:space="0" w:color="auto"/>
              <w:right w:val="single" w:sz="4" w:space="0" w:color="auto"/>
            </w:tcBorders>
            <w:shd w:val="clear" w:color="auto" w:fill="auto"/>
            <w:vAlign w:val="bottom"/>
            <w:hideMark/>
          </w:tcPr>
          <w:p w14:paraId="3793C92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w:t>
            </w:r>
          </w:p>
        </w:tc>
        <w:tc>
          <w:tcPr>
            <w:tcW w:w="732" w:type="dxa"/>
            <w:tcBorders>
              <w:top w:val="nil"/>
              <w:left w:val="nil"/>
              <w:bottom w:val="single" w:sz="4" w:space="0" w:color="auto"/>
              <w:right w:val="single" w:sz="4" w:space="0" w:color="auto"/>
            </w:tcBorders>
            <w:shd w:val="clear" w:color="auto" w:fill="auto"/>
            <w:vAlign w:val="bottom"/>
            <w:hideMark/>
          </w:tcPr>
          <w:p w14:paraId="3B989F1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VARIABILE</w:t>
            </w:r>
          </w:p>
        </w:tc>
        <w:tc>
          <w:tcPr>
            <w:tcW w:w="3555" w:type="dxa"/>
            <w:tcBorders>
              <w:top w:val="nil"/>
              <w:left w:val="nil"/>
              <w:bottom w:val="single" w:sz="4" w:space="0" w:color="auto"/>
              <w:right w:val="single" w:sz="4" w:space="0" w:color="auto"/>
            </w:tcBorders>
            <w:shd w:val="clear" w:color="auto" w:fill="auto"/>
            <w:vAlign w:val="bottom"/>
            <w:hideMark/>
          </w:tcPr>
          <w:p w14:paraId="691CA2A7" w14:textId="77777777" w:rsidR="003838EE" w:rsidRPr="00CD3DB1" w:rsidRDefault="003838EE" w:rsidP="003838EE">
            <w:pPr>
              <w:rPr>
                <w:rFonts w:ascii="Calibri" w:hAnsi="Calibri"/>
                <w:color w:val="000000"/>
                <w:sz w:val="14"/>
                <w:szCs w:val="14"/>
                <w:lang w:val="it-IT"/>
              </w:rPr>
            </w:pPr>
            <w:r w:rsidRPr="00CD3DB1">
              <w:rPr>
                <w:rFonts w:ascii="Calibri" w:hAnsi="Calibri"/>
                <w:color w:val="000000"/>
                <w:sz w:val="14"/>
                <w:szCs w:val="14"/>
                <w:lang w:val="it-IT"/>
              </w:rPr>
              <w:t>CASA DI RIPOSO (1.143.524,03) FOGNATURE (731.855,38) SEDE MUNICIPALE (829.494,74)</w:t>
            </w:r>
          </w:p>
        </w:tc>
        <w:tc>
          <w:tcPr>
            <w:tcW w:w="1134" w:type="dxa"/>
            <w:tcBorders>
              <w:top w:val="nil"/>
              <w:left w:val="nil"/>
              <w:bottom w:val="single" w:sz="4" w:space="0" w:color="auto"/>
              <w:right w:val="single" w:sz="4" w:space="0" w:color="auto"/>
            </w:tcBorders>
            <w:shd w:val="clear" w:color="auto" w:fill="auto"/>
            <w:vAlign w:val="bottom"/>
            <w:hideMark/>
          </w:tcPr>
          <w:p w14:paraId="0A98C454"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lang w:val="it-IT"/>
              </w:rPr>
              <w:t xml:space="preserve"> </w:t>
            </w:r>
            <w:r w:rsidRPr="00CD3DB1">
              <w:rPr>
                <w:rFonts w:ascii="Calibri" w:hAnsi="Calibri"/>
                <w:color w:val="000000"/>
                <w:sz w:val="14"/>
                <w:szCs w:val="14"/>
              </w:rPr>
              <w:t xml:space="preserve">€ 3.600.000,00 </w:t>
            </w:r>
          </w:p>
        </w:tc>
        <w:tc>
          <w:tcPr>
            <w:tcW w:w="851" w:type="dxa"/>
            <w:tcBorders>
              <w:top w:val="nil"/>
              <w:left w:val="nil"/>
              <w:bottom w:val="single" w:sz="4" w:space="0" w:color="auto"/>
              <w:right w:val="single" w:sz="4" w:space="0" w:color="auto"/>
            </w:tcBorders>
            <w:shd w:val="clear" w:color="auto" w:fill="auto"/>
            <w:vAlign w:val="bottom"/>
            <w:hideMark/>
          </w:tcPr>
          <w:p w14:paraId="21B06DF5"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31/12/2026</w:t>
            </w:r>
          </w:p>
        </w:tc>
        <w:tc>
          <w:tcPr>
            <w:tcW w:w="1275" w:type="dxa"/>
            <w:tcBorders>
              <w:top w:val="nil"/>
              <w:left w:val="nil"/>
              <w:bottom w:val="single" w:sz="4" w:space="0" w:color="auto"/>
              <w:right w:val="single" w:sz="4" w:space="0" w:color="auto"/>
            </w:tcBorders>
            <w:shd w:val="clear" w:color="000000" w:fill="FFE699"/>
            <w:vAlign w:val="bottom"/>
          </w:tcPr>
          <w:p w14:paraId="087726A0" w14:textId="4D358247"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868.951,53 </w:t>
            </w:r>
          </w:p>
        </w:tc>
      </w:tr>
      <w:tr w:rsidR="003838EE" w:rsidRPr="00CD3DB1" w14:paraId="204E0177"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F9D162B"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UNICREDIT</w:t>
            </w:r>
          </w:p>
        </w:tc>
        <w:tc>
          <w:tcPr>
            <w:tcW w:w="1275" w:type="dxa"/>
            <w:tcBorders>
              <w:top w:val="nil"/>
              <w:left w:val="nil"/>
              <w:bottom w:val="single" w:sz="4" w:space="0" w:color="auto"/>
              <w:right w:val="single" w:sz="4" w:space="0" w:color="auto"/>
            </w:tcBorders>
            <w:shd w:val="clear" w:color="auto" w:fill="auto"/>
            <w:vAlign w:val="bottom"/>
            <w:hideMark/>
          </w:tcPr>
          <w:p w14:paraId="2868541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55-00-4023679-00</w:t>
            </w:r>
          </w:p>
        </w:tc>
        <w:tc>
          <w:tcPr>
            <w:tcW w:w="816" w:type="dxa"/>
            <w:tcBorders>
              <w:top w:val="nil"/>
              <w:left w:val="nil"/>
              <w:bottom w:val="single" w:sz="4" w:space="0" w:color="auto"/>
              <w:right w:val="single" w:sz="4" w:space="0" w:color="auto"/>
            </w:tcBorders>
            <w:shd w:val="clear" w:color="auto" w:fill="auto"/>
            <w:vAlign w:val="bottom"/>
            <w:hideMark/>
          </w:tcPr>
          <w:p w14:paraId="456F332D"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w:t>
            </w:r>
          </w:p>
        </w:tc>
        <w:tc>
          <w:tcPr>
            <w:tcW w:w="732" w:type="dxa"/>
            <w:tcBorders>
              <w:top w:val="nil"/>
              <w:left w:val="nil"/>
              <w:bottom w:val="single" w:sz="4" w:space="0" w:color="auto"/>
              <w:right w:val="single" w:sz="4" w:space="0" w:color="auto"/>
            </w:tcBorders>
            <w:shd w:val="clear" w:color="auto" w:fill="auto"/>
            <w:vAlign w:val="bottom"/>
            <w:hideMark/>
          </w:tcPr>
          <w:p w14:paraId="560B14F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VARIABILE</w:t>
            </w:r>
          </w:p>
        </w:tc>
        <w:tc>
          <w:tcPr>
            <w:tcW w:w="3555" w:type="dxa"/>
            <w:tcBorders>
              <w:top w:val="nil"/>
              <w:left w:val="nil"/>
              <w:bottom w:val="single" w:sz="4" w:space="0" w:color="auto"/>
              <w:right w:val="single" w:sz="4" w:space="0" w:color="auto"/>
            </w:tcBorders>
            <w:shd w:val="clear" w:color="auto" w:fill="auto"/>
            <w:vAlign w:val="bottom"/>
            <w:hideMark/>
          </w:tcPr>
          <w:p w14:paraId="023157B4"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DELEGAZIONE DI CAMPITELLO</w:t>
            </w:r>
          </w:p>
        </w:tc>
        <w:tc>
          <w:tcPr>
            <w:tcW w:w="1134" w:type="dxa"/>
            <w:tcBorders>
              <w:top w:val="nil"/>
              <w:left w:val="nil"/>
              <w:bottom w:val="single" w:sz="4" w:space="0" w:color="auto"/>
              <w:right w:val="single" w:sz="4" w:space="0" w:color="auto"/>
            </w:tcBorders>
            <w:shd w:val="clear" w:color="auto" w:fill="auto"/>
            <w:vAlign w:val="bottom"/>
            <w:hideMark/>
          </w:tcPr>
          <w:p w14:paraId="39FE386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940.000,00 </w:t>
            </w:r>
          </w:p>
        </w:tc>
        <w:tc>
          <w:tcPr>
            <w:tcW w:w="851" w:type="dxa"/>
            <w:tcBorders>
              <w:top w:val="nil"/>
              <w:left w:val="nil"/>
              <w:bottom w:val="single" w:sz="4" w:space="0" w:color="auto"/>
              <w:right w:val="single" w:sz="4" w:space="0" w:color="auto"/>
            </w:tcBorders>
            <w:shd w:val="clear" w:color="auto" w:fill="auto"/>
            <w:vAlign w:val="center"/>
            <w:hideMark/>
          </w:tcPr>
          <w:p w14:paraId="68C7BBF6"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31/12/2027</w:t>
            </w:r>
          </w:p>
        </w:tc>
        <w:tc>
          <w:tcPr>
            <w:tcW w:w="1275" w:type="dxa"/>
            <w:tcBorders>
              <w:top w:val="nil"/>
              <w:left w:val="nil"/>
              <w:bottom w:val="single" w:sz="4" w:space="0" w:color="auto"/>
              <w:right w:val="single" w:sz="4" w:space="0" w:color="auto"/>
            </w:tcBorders>
            <w:shd w:val="clear" w:color="000000" w:fill="FFE699"/>
            <w:vAlign w:val="bottom"/>
          </w:tcPr>
          <w:p w14:paraId="5182C1B4" w14:textId="0E11A973"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279.935,03 </w:t>
            </w:r>
          </w:p>
        </w:tc>
      </w:tr>
      <w:tr w:rsidR="003838EE" w:rsidRPr="00CD3DB1" w14:paraId="12736F30"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9AFB5C"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UNICREDIT</w:t>
            </w:r>
          </w:p>
        </w:tc>
        <w:tc>
          <w:tcPr>
            <w:tcW w:w="1275" w:type="dxa"/>
            <w:tcBorders>
              <w:top w:val="nil"/>
              <w:left w:val="nil"/>
              <w:bottom w:val="single" w:sz="4" w:space="0" w:color="auto"/>
              <w:right w:val="single" w:sz="4" w:space="0" w:color="auto"/>
            </w:tcBorders>
            <w:shd w:val="clear" w:color="auto" w:fill="auto"/>
            <w:vAlign w:val="bottom"/>
            <w:hideMark/>
          </w:tcPr>
          <w:p w14:paraId="33A9DD0D"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55-00-4035105-00</w:t>
            </w:r>
          </w:p>
        </w:tc>
        <w:tc>
          <w:tcPr>
            <w:tcW w:w="816" w:type="dxa"/>
            <w:tcBorders>
              <w:top w:val="nil"/>
              <w:left w:val="nil"/>
              <w:bottom w:val="single" w:sz="4" w:space="0" w:color="auto"/>
              <w:right w:val="single" w:sz="4" w:space="0" w:color="auto"/>
            </w:tcBorders>
            <w:shd w:val="clear" w:color="auto" w:fill="auto"/>
            <w:vAlign w:val="bottom"/>
            <w:hideMark/>
          </w:tcPr>
          <w:p w14:paraId="1692137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w:t>
            </w:r>
          </w:p>
        </w:tc>
        <w:tc>
          <w:tcPr>
            <w:tcW w:w="732" w:type="dxa"/>
            <w:tcBorders>
              <w:top w:val="nil"/>
              <w:left w:val="nil"/>
              <w:bottom w:val="single" w:sz="4" w:space="0" w:color="auto"/>
              <w:right w:val="single" w:sz="4" w:space="0" w:color="auto"/>
            </w:tcBorders>
            <w:shd w:val="clear" w:color="auto" w:fill="auto"/>
            <w:vAlign w:val="bottom"/>
            <w:hideMark/>
          </w:tcPr>
          <w:p w14:paraId="7D018A9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VARIABILE</w:t>
            </w:r>
          </w:p>
        </w:tc>
        <w:tc>
          <w:tcPr>
            <w:tcW w:w="3555" w:type="dxa"/>
            <w:tcBorders>
              <w:top w:val="nil"/>
              <w:left w:val="nil"/>
              <w:bottom w:val="single" w:sz="4" w:space="0" w:color="auto"/>
              <w:right w:val="single" w:sz="4" w:space="0" w:color="auto"/>
            </w:tcBorders>
            <w:shd w:val="clear" w:color="auto" w:fill="auto"/>
            <w:vAlign w:val="bottom"/>
            <w:hideMark/>
          </w:tcPr>
          <w:p w14:paraId="3F2F360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AREE VERDI</w:t>
            </w:r>
          </w:p>
        </w:tc>
        <w:tc>
          <w:tcPr>
            <w:tcW w:w="1134" w:type="dxa"/>
            <w:tcBorders>
              <w:top w:val="nil"/>
              <w:left w:val="nil"/>
              <w:bottom w:val="single" w:sz="4" w:space="0" w:color="auto"/>
              <w:right w:val="single" w:sz="4" w:space="0" w:color="auto"/>
            </w:tcBorders>
            <w:shd w:val="clear" w:color="auto" w:fill="auto"/>
            <w:vAlign w:val="bottom"/>
            <w:hideMark/>
          </w:tcPr>
          <w:p w14:paraId="113761D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670.000,00 </w:t>
            </w:r>
          </w:p>
        </w:tc>
        <w:tc>
          <w:tcPr>
            <w:tcW w:w="851" w:type="dxa"/>
            <w:tcBorders>
              <w:top w:val="nil"/>
              <w:left w:val="nil"/>
              <w:bottom w:val="single" w:sz="4" w:space="0" w:color="auto"/>
              <w:right w:val="single" w:sz="4" w:space="0" w:color="auto"/>
            </w:tcBorders>
            <w:shd w:val="clear" w:color="auto" w:fill="auto"/>
            <w:vAlign w:val="center"/>
            <w:hideMark/>
          </w:tcPr>
          <w:p w14:paraId="14B02ACD"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31/12/2022</w:t>
            </w:r>
          </w:p>
        </w:tc>
        <w:tc>
          <w:tcPr>
            <w:tcW w:w="1275" w:type="dxa"/>
            <w:tcBorders>
              <w:top w:val="nil"/>
              <w:left w:val="nil"/>
              <w:bottom w:val="single" w:sz="4" w:space="0" w:color="auto"/>
              <w:right w:val="single" w:sz="4" w:space="0" w:color="auto"/>
            </w:tcBorders>
            <w:shd w:val="clear" w:color="000000" w:fill="FFE699"/>
            <w:vAlign w:val="bottom"/>
          </w:tcPr>
          <w:p w14:paraId="4566C3D4" w14:textId="1EE32356"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   </w:t>
            </w:r>
          </w:p>
        </w:tc>
      </w:tr>
      <w:tr w:rsidR="003838EE" w:rsidRPr="00CD3DB1" w14:paraId="471E1534"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7D4FBD"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center"/>
            <w:hideMark/>
          </w:tcPr>
          <w:p w14:paraId="6F68F48D"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0662521/02</w:t>
            </w:r>
          </w:p>
        </w:tc>
        <w:tc>
          <w:tcPr>
            <w:tcW w:w="816" w:type="dxa"/>
            <w:tcBorders>
              <w:top w:val="nil"/>
              <w:left w:val="nil"/>
              <w:bottom w:val="single" w:sz="4" w:space="0" w:color="auto"/>
              <w:right w:val="single" w:sz="4" w:space="0" w:color="auto"/>
            </w:tcBorders>
            <w:shd w:val="clear" w:color="auto" w:fill="auto"/>
            <w:vAlign w:val="center"/>
            <w:hideMark/>
          </w:tcPr>
          <w:p w14:paraId="287ABED5"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02/08/1975</w:t>
            </w:r>
          </w:p>
        </w:tc>
        <w:tc>
          <w:tcPr>
            <w:tcW w:w="732" w:type="dxa"/>
            <w:tcBorders>
              <w:top w:val="nil"/>
              <w:left w:val="nil"/>
              <w:bottom w:val="single" w:sz="4" w:space="0" w:color="auto"/>
              <w:right w:val="single" w:sz="4" w:space="0" w:color="auto"/>
            </w:tcBorders>
            <w:shd w:val="clear" w:color="auto" w:fill="auto"/>
            <w:vAlign w:val="bottom"/>
            <w:hideMark/>
          </w:tcPr>
          <w:p w14:paraId="07F7C3B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471C81F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MANUTENZIONE STRADE- DEVOLUZIONE</w:t>
            </w:r>
          </w:p>
        </w:tc>
        <w:tc>
          <w:tcPr>
            <w:tcW w:w="1134" w:type="dxa"/>
            <w:tcBorders>
              <w:top w:val="nil"/>
              <w:left w:val="nil"/>
              <w:bottom w:val="single" w:sz="4" w:space="0" w:color="auto"/>
              <w:right w:val="single" w:sz="4" w:space="0" w:color="auto"/>
            </w:tcBorders>
            <w:shd w:val="clear" w:color="auto" w:fill="auto"/>
            <w:vAlign w:val="bottom"/>
            <w:hideMark/>
          </w:tcPr>
          <w:p w14:paraId="2BB216C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1.592,52 </w:t>
            </w:r>
          </w:p>
        </w:tc>
        <w:tc>
          <w:tcPr>
            <w:tcW w:w="851" w:type="dxa"/>
            <w:tcBorders>
              <w:top w:val="nil"/>
              <w:left w:val="nil"/>
              <w:bottom w:val="single" w:sz="4" w:space="0" w:color="auto"/>
              <w:right w:val="single" w:sz="4" w:space="0" w:color="auto"/>
            </w:tcBorders>
            <w:shd w:val="clear" w:color="auto" w:fill="auto"/>
            <w:vAlign w:val="center"/>
            <w:hideMark/>
          </w:tcPr>
          <w:p w14:paraId="6A209F6A"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31/12/2015</w:t>
            </w:r>
          </w:p>
        </w:tc>
        <w:tc>
          <w:tcPr>
            <w:tcW w:w="1275" w:type="dxa"/>
            <w:tcBorders>
              <w:top w:val="nil"/>
              <w:left w:val="nil"/>
              <w:bottom w:val="single" w:sz="4" w:space="0" w:color="auto"/>
              <w:right w:val="single" w:sz="4" w:space="0" w:color="auto"/>
            </w:tcBorders>
            <w:shd w:val="clear" w:color="000000" w:fill="FFE699"/>
            <w:vAlign w:val="bottom"/>
          </w:tcPr>
          <w:p w14:paraId="00909E85" w14:textId="3BB14F86"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75,87 </w:t>
            </w:r>
          </w:p>
        </w:tc>
      </w:tr>
      <w:tr w:rsidR="003838EE" w:rsidRPr="00CD3DB1" w14:paraId="1310D481"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8205145"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center"/>
            <w:hideMark/>
          </w:tcPr>
          <w:p w14:paraId="3ADAA02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3016252/01</w:t>
            </w:r>
          </w:p>
        </w:tc>
        <w:tc>
          <w:tcPr>
            <w:tcW w:w="816" w:type="dxa"/>
            <w:tcBorders>
              <w:top w:val="nil"/>
              <w:left w:val="nil"/>
              <w:bottom w:val="single" w:sz="4" w:space="0" w:color="auto"/>
              <w:right w:val="single" w:sz="4" w:space="0" w:color="auto"/>
            </w:tcBorders>
            <w:shd w:val="clear" w:color="auto" w:fill="auto"/>
            <w:vAlign w:val="center"/>
            <w:hideMark/>
          </w:tcPr>
          <w:p w14:paraId="703EDB12"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04/10/1977</w:t>
            </w:r>
          </w:p>
        </w:tc>
        <w:tc>
          <w:tcPr>
            <w:tcW w:w="732" w:type="dxa"/>
            <w:tcBorders>
              <w:top w:val="nil"/>
              <w:left w:val="nil"/>
              <w:bottom w:val="single" w:sz="4" w:space="0" w:color="auto"/>
              <w:right w:val="single" w:sz="4" w:space="0" w:color="auto"/>
            </w:tcBorders>
            <w:shd w:val="clear" w:color="auto" w:fill="auto"/>
            <w:vAlign w:val="bottom"/>
            <w:hideMark/>
          </w:tcPr>
          <w:p w14:paraId="366738C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30F8F74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MANUTENZIONE STRADE- DEVOLUZIONE</w:t>
            </w:r>
          </w:p>
        </w:tc>
        <w:tc>
          <w:tcPr>
            <w:tcW w:w="1134" w:type="dxa"/>
            <w:tcBorders>
              <w:top w:val="nil"/>
              <w:left w:val="nil"/>
              <w:bottom w:val="single" w:sz="4" w:space="0" w:color="auto"/>
              <w:right w:val="single" w:sz="4" w:space="0" w:color="auto"/>
            </w:tcBorders>
            <w:shd w:val="clear" w:color="auto" w:fill="auto"/>
            <w:vAlign w:val="bottom"/>
            <w:hideMark/>
          </w:tcPr>
          <w:p w14:paraId="5A33AE0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3.739,97 </w:t>
            </w:r>
          </w:p>
        </w:tc>
        <w:tc>
          <w:tcPr>
            <w:tcW w:w="851" w:type="dxa"/>
            <w:tcBorders>
              <w:top w:val="nil"/>
              <w:left w:val="nil"/>
              <w:bottom w:val="single" w:sz="4" w:space="0" w:color="auto"/>
              <w:right w:val="single" w:sz="4" w:space="0" w:color="auto"/>
            </w:tcBorders>
            <w:shd w:val="clear" w:color="auto" w:fill="auto"/>
            <w:vAlign w:val="center"/>
            <w:hideMark/>
          </w:tcPr>
          <w:p w14:paraId="0BA8C5E0"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31/12/2015</w:t>
            </w:r>
          </w:p>
        </w:tc>
        <w:tc>
          <w:tcPr>
            <w:tcW w:w="1275" w:type="dxa"/>
            <w:tcBorders>
              <w:top w:val="nil"/>
              <w:left w:val="nil"/>
              <w:bottom w:val="single" w:sz="4" w:space="0" w:color="auto"/>
              <w:right w:val="single" w:sz="4" w:space="0" w:color="auto"/>
            </w:tcBorders>
            <w:shd w:val="clear" w:color="000000" w:fill="FFE699"/>
            <w:vAlign w:val="bottom"/>
          </w:tcPr>
          <w:p w14:paraId="64BBC8BD" w14:textId="7C8633A2"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177,97 </w:t>
            </w:r>
          </w:p>
        </w:tc>
      </w:tr>
      <w:tr w:rsidR="003838EE" w:rsidRPr="00CD3DB1" w14:paraId="759E0632"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7B5042D"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466DE56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3062447/00</w:t>
            </w:r>
          </w:p>
        </w:tc>
        <w:tc>
          <w:tcPr>
            <w:tcW w:w="816" w:type="dxa"/>
            <w:tcBorders>
              <w:top w:val="nil"/>
              <w:left w:val="nil"/>
              <w:bottom w:val="single" w:sz="4" w:space="0" w:color="auto"/>
              <w:right w:val="single" w:sz="4" w:space="0" w:color="auto"/>
            </w:tcBorders>
            <w:shd w:val="clear" w:color="auto" w:fill="auto"/>
            <w:vAlign w:val="bottom"/>
            <w:hideMark/>
          </w:tcPr>
          <w:p w14:paraId="0105621B"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18/03/1980</w:t>
            </w:r>
          </w:p>
        </w:tc>
        <w:tc>
          <w:tcPr>
            <w:tcW w:w="732" w:type="dxa"/>
            <w:tcBorders>
              <w:top w:val="nil"/>
              <w:left w:val="nil"/>
              <w:bottom w:val="single" w:sz="4" w:space="0" w:color="auto"/>
              <w:right w:val="single" w:sz="4" w:space="0" w:color="auto"/>
            </w:tcBorders>
            <w:shd w:val="clear" w:color="auto" w:fill="auto"/>
            <w:vAlign w:val="bottom"/>
            <w:hideMark/>
          </w:tcPr>
          <w:p w14:paraId="46914B3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4EFEAF81"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SCUOLA MEDIA</w:t>
            </w:r>
          </w:p>
        </w:tc>
        <w:tc>
          <w:tcPr>
            <w:tcW w:w="1134" w:type="dxa"/>
            <w:tcBorders>
              <w:top w:val="nil"/>
              <w:left w:val="nil"/>
              <w:bottom w:val="single" w:sz="4" w:space="0" w:color="auto"/>
              <w:right w:val="single" w:sz="4" w:space="0" w:color="auto"/>
            </w:tcBorders>
            <w:shd w:val="clear" w:color="auto" w:fill="auto"/>
            <w:vAlign w:val="bottom"/>
            <w:hideMark/>
          </w:tcPr>
          <w:p w14:paraId="1B9FD436"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250.481,60 </w:t>
            </w:r>
          </w:p>
        </w:tc>
        <w:tc>
          <w:tcPr>
            <w:tcW w:w="851" w:type="dxa"/>
            <w:tcBorders>
              <w:top w:val="nil"/>
              <w:left w:val="nil"/>
              <w:bottom w:val="single" w:sz="4" w:space="0" w:color="auto"/>
              <w:right w:val="single" w:sz="4" w:space="0" w:color="auto"/>
            </w:tcBorders>
            <w:shd w:val="clear" w:color="auto" w:fill="auto"/>
            <w:vAlign w:val="bottom"/>
            <w:hideMark/>
          </w:tcPr>
          <w:p w14:paraId="5D9CE81E"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6781B232" w14:textId="1C868270"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66.619,27 </w:t>
            </w:r>
          </w:p>
        </w:tc>
      </w:tr>
      <w:tr w:rsidR="003838EE" w:rsidRPr="00CD3DB1" w14:paraId="42E258D1"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A60AACB"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798506A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3104106/01</w:t>
            </w:r>
          </w:p>
        </w:tc>
        <w:tc>
          <w:tcPr>
            <w:tcW w:w="816" w:type="dxa"/>
            <w:tcBorders>
              <w:top w:val="nil"/>
              <w:left w:val="nil"/>
              <w:bottom w:val="single" w:sz="4" w:space="0" w:color="auto"/>
              <w:right w:val="single" w:sz="4" w:space="0" w:color="auto"/>
            </w:tcBorders>
            <w:shd w:val="clear" w:color="auto" w:fill="auto"/>
            <w:vAlign w:val="bottom"/>
            <w:hideMark/>
          </w:tcPr>
          <w:p w14:paraId="7F5E58B6"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30/11/1981</w:t>
            </w:r>
          </w:p>
        </w:tc>
        <w:tc>
          <w:tcPr>
            <w:tcW w:w="732" w:type="dxa"/>
            <w:tcBorders>
              <w:top w:val="nil"/>
              <w:left w:val="nil"/>
              <w:bottom w:val="single" w:sz="4" w:space="0" w:color="auto"/>
              <w:right w:val="single" w:sz="4" w:space="0" w:color="auto"/>
            </w:tcBorders>
            <w:shd w:val="clear" w:color="auto" w:fill="auto"/>
            <w:vAlign w:val="bottom"/>
            <w:hideMark/>
          </w:tcPr>
          <w:p w14:paraId="617E491C"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44C78EE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RETE FOGNARIA</w:t>
            </w:r>
          </w:p>
        </w:tc>
        <w:tc>
          <w:tcPr>
            <w:tcW w:w="1134" w:type="dxa"/>
            <w:tcBorders>
              <w:top w:val="nil"/>
              <w:left w:val="nil"/>
              <w:bottom w:val="single" w:sz="4" w:space="0" w:color="auto"/>
              <w:right w:val="single" w:sz="4" w:space="0" w:color="auto"/>
            </w:tcBorders>
            <w:shd w:val="clear" w:color="auto" w:fill="auto"/>
            <w:vAlign w:val="bottom"/>
            <w:hideMark/>
          </w:tcPr>
          <w:p w14:paraId="36C27562"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164.132,83 </w:t>
            </w:r>
          </w:p>
        </w:tc>
        <w:tc>
          <w:tcPr>
            <w:tcW w:w="851" w:type="dxa"/>
            <w:tcBorders>
              <w:top w:val="nil"/>
              <w:left w:val="nil"/>
              <w:bottom w:val="single" w:sz="4" w:space="0" w:color="auto"/>
              <w:right w:val="single" w:sz="4" w:space="0" w:color="auto"/>
            </w:tcBorders>
            <w:shd w:val="clear" w:color="auto" w:fill="auto"/>
            <w:vAlign w:val="bottom"/>
            <w:hideMark/>
          </w:tcPr>
          <w:p w14:paraId="5D1E0A4A"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647DA2FB" w14:textId="6F46BE54"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26.350,69 </w:t>
            </w:r>
          </w:p>
        </w:tc>
      </w:tr>
      <w:tr w:rsidR="003838EE" w:rsidRPr="00CD3DB1" w14:paraId="7F735683"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0761768"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4D6C9D3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3115064/00</w:t>
            </w:r>
          </w:p>
        </w:tc>
        <w:tc>
          <w:tcPr>
            <w:tcW w:w="816" w:type="dxa"/>
            <w:tcBorders>
              <w:top w:val="nil"/>
              <w:left w:val="nil"/>
              <w:bottom w:val="single" w:sz="4" w:space="0" w:color="auto"/>
              <w:right w:val="single" w:sz="4" w:space="0" w:color="auto"/>
            </w:tcBorders>
            <w:shd w:val="clear" w:color="auto" w:fill="auto"/>
            <w:vAlign w:val="bottom"/>
            <w:hideMark/>
          </w:tcPr>
          <w:p w14:paraId="5AD815CE"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31/03/1982</w:t>
            </w:r>
          </w:p>
        </w:tc>
        <w:tc>
          <w:tcPr>
            <w:tcW w:w="732" w:type="dxa"/>
            <w:tcBorders>
              <w:top w:val="nil"/>
              <w:left w:val="nil"/>
              <w:bottom w:val="single" w:sz="4" w:space="0" w:color="auto"/>
              <w:right w:val="single" w:sz="4" w:space="0" w:color="auto"/>
            </w:tcBorders>
            <w:shd w:val="clear" w:color="auto" w:fill="auto"/>
            <w:vAlign w:val="bottom"/>
            <w:hideMark/>
          </w:tcPr>
          <w:p w14:paraId="2EC9687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7FB85A0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SCUOLA MEDIA</w:t>
            </w:r>
          </w:p>
        </w:tc>
        <w:tc>
          <w:tcPr>
            <w:tcW w:w="1134" w:type="dxa"/>
            <w:tcBorders>
              <w:top w:val="nil"/>
              <w:left w:val="nil"/>
              <w:bottom w:val="single" w:sz="4" w:space="0" w:color="auto"/>
              <w:right w:val="single" w:sz="4" w:space="0" w:color="auto"/>
            </w:tcBorders>
            <w:shd w:val="clear" w:color="auto" w:fill="auto"/>
            <w:vAlign w:val="bottom"/>
            <w:hideMark/>
          </w:tcPr>
          <w:p w14:paraId="5E632B2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74.354,30 </w:t>
            </w:r>
          </w:p>
        </w:tc>
        <w:tc>
          <w:tcPr>
            <w:tcW w:w="851" w:type="dxa"/>
            <w:tcBorders>
              <w:top w:val="nil"/>
              <w:left w:val="nil"/>
              <w:bottom w:val="single" w:sz="4" w:space="0" w:color="auto"/>
              <w:right w:val="single" w:sz="4" w:space="0" w:color="auto"/>
            </w:tcBorders>
            <w:shd w:val="clear" w:color="auto" w:fill="auto"/>
            <w:vAlign w:val="bottom"/>
            <w:hideMark/>
          </w:tcPr>
          <w:p w14:paraId="1D7BDC14"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33B69B5F" w14:textId="08008CD6"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13.319,79 </w:t>
            </w:r>
          </w:p>
        </w:tc>
      </w:tr>
      <w:tr w:rsidR="003838EE" w:rsidRPr="00CD3DB1" w14:paraId="1A021B91"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6CAD8FA"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2EF2AC3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3154688/01</w:t>
            </w:r>
          </w:p>
        </w:tc>
        <w:tc>
          <w:tcPr>
            <w:tcW w:w="816" w:type="dxa"/>
            <w:tcBorders>
              <w:top w:val="nil"/>
              <w:left w:val="nil"/>
              <w:bottom w:val="single" w:sz="4" w:space="0" w:color="auto"/>
              <w:right w:val="single" w:sz="4" w:space="0" w:color="auto"/>
            </w:tcBorders>
            <w:shd w:val="clear" w:color="auto" w:fill="auto"/>
            <w:vAlign w:val="bottom"/>
            <w:hideMark/>
          </w:tcPr>
          <w:p w14:paraId="2EC47E36"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12/05/1983</w:t>
            </w:r>
          </w:p>
        </w:tc>
        <w:tc>
          <w:tcPr>
            <w:tcW w:w="732" w:type="dxa"/>
            <w:tcBorders>
              <w:top w:val="nil"/>
              <w:left w:val="nil"/>
              <w:bottom w:val="single" w:sz="4" w:space="0" w:color="auto"/>
              <w:right w:val="single" w:sz="4" w:space="0" w:color="auto"/>
            </w:tcBorders>
            <w:shd w:val="clear" w:color="auto" w:fill="auto"/>
            <w:vAlign w:val="bottom"/>
            <w:hideMark/>
          </w:tcPr>
          <w:p w14:paraId="432AB01D"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57B321D9"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OPERE VARIE, MISTE</w:t>
            </w:r>
          </w:p>
        </w:tc>
        <w:tc>
          <w:tcPr>
            <w:tcW w:w="1134" w:type="dxa"/>
            <w:tcBorders>
              <w:top w:val="nil"/>
              <w:left w:val="nil"/>
              <w:bottom w:val="single" w:sz="4" w:space="0" w:color="auto"/>
              <w:right w:val="single" w:sz="4" w:space="0" w:color="auto"/>
            </w:tcBorders>
            <w:shd w:val="clear" w:color="auto" w:fill="auto"/>
            <w:vAlign w:val="bottom"/>
            <w:hideMark/>
          </w:tcPr>
          <w:p w14:paraId="0E266F75"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20.263,79 </w:t>
            </w:r>
          </w:p>
        </w:tc>
        <w:tc>
          <w:tcPr>
            <w:tcW w:w="851" w:type="dxa"/>
            <w:tcBorders>
              <w:top w:val="nil"/>
              <w:left w:val="nil"/>
              <w:bottom w:val="single" w:sz="4" w:space="0" w:color="auto"/>
              <w:right w:val="single" w:sz="4" w:space="0" w:color="auto"/>
            </w:tcBorders>
            <w:shd w:val="clear" w:color="auto" w:fill="auto"/>
            <w:vAlign w:val="bottom"/>
            <w:hideMark/>
          </w:tcPr>
          <w:p w14:paraId="738E8503"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3D91B60E" w14:textId="1827AC03"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3.971,00 </w:t>
            </w:r>
          </w:p>
        </w:tc>
      </w:tr>
      <w:tr w:rsidR="003838EE" w:rsidRPr="00CD3DB1" w14:paraId="3007BBE8" w14:textId="77777777" w:rsidTr="005B2587">
        <w:trPr>
          <w:trHeight w:val="255"/>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85367"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D48C6E"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3195694/00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1C3505"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18/09/1984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AF196"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82C921"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RETE FOGNARIA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6AD55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182.825,74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69EEE"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single" w:sz="4" w:space="0" w:color="auto"/>
              <w:left w:val="single" w:sz="4" w:space="0" w:color="auto"/>
              <w:bottom w:val="single" w:sz="4" w:space="0" w:color="auto"/>
              <w:right w:val="single" w:sz="4" w:space="0" w:color="auto"/>
            </w:tcBorders>
            <w:shd w:val="clear" w:color="000000" w:fill="FFE699"/>
            <w:vAlign w:val="bottom"/>
          </w:tcPr>
          <w:p w14:paraId="208BD8C5" w14:textId="44FEA065"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38.612,06 </w:t>
            </w:r>
          </w:p>
        </w:tc>
      </w:tr>
      <w:tr w:rsidR="003838EE" w:rsidRPr="00CD3DB1" w14:paraId="219C715A" w14:textId="77777777" w:rsidTr="005B2587">
        <w:trPr>
          <w:trHeight w:val="255"/>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091EB"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7DAAA7A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3208232/02</w:t>
            </w:r>
          </w:p>
        </w:tc>
        <w:tc>
          <w:tcPr>
            <w:tcW w:w="816" w:type="dxa"/>
            <w:tcBorders>
              <w:top w:val="single" w:sz="4" w:space="0" w:color="auto"/>
              <w:left w:val="nil"/>
              <w:bottom w:val="single" w:sz="4" w:space="0" w:color="auto"/>
              <w:right w:val="single" w:sz="4" w:space="0" w:color="auto"/>
            </w:tcBorders>
            <w:shd w:val="clear" w:color="auto" w:fill="auto"/>
            <w:vAlign w:val="bottom"/>
            <w:hideMark/>
          </w:tcPr>
          <w:p w14:paraId="16EEB638"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18/06/1985</w:t>
            </w:r>
          </w:p>
        </w:tc>
        <w:tc>
          <w:tcPr>
            <w:tcW w:w="732" w:type="dxa"/>
            <w:tcBorders>
              <w:top w:val="single" w:sz="4" w:space="0" w:color="auto"/>
              <w:left w:val="nil"/>
              <w:bottom w:val="single" w:sz="4" w:space="0" w:color="auto"/>
              <w:right w:val="single" w:sz="4" w:space="0" w:color="auto"/>
            </w:tcBorders>
            <w:shd w:val="clear" w:color="auto" w:fill="auto"/>
            <w:vAlign w:val="bottom"/>
            <w:hideMark/>
          </w:tcPr>
          <w:p w14:paraId="5ED14242"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single" w:sz="4" w:space="0" w:color="auto"/>
              <w:left w:val="nil"/>
              <w:bottom w:val="single" w:sz="4" w:space="0" w:color="auto"/>
              <w:right w:val="single" w:sz="4" w:space="0" w:color="auto"/>
            </w:tcBorders>
            <w:shd w:val="clear" w:color="auto" w:fill="auto"/>
            <w:vAlign w:val="bottom"/>
            <w:hideMark/>
          </w:tcPr>
          <w:p w14:paraId="1CE7B57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RETE FOGNARIA</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002A829C"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104.560,92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14:paraId="79E15A5C"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single" w:sz="4" w:space="0" w:color="auto"/>
              <w:left w:val="nil"/>
              <w:bottom w:val="single" w:sz="4" w:space="0" w:color="auto"/>
              <w:right w:val="single" w:sz="4" w:space="0" w:color="auto"/>
            </w:tcBorders>
            <w:shd w:val="clear" w:color="000000" w:fill="FFE699"/>
            <w:vAlign w:val="bottom"/>
          </w:tcPr>
          <w:p w14:paraId="55546466" w14:textId="1FE1A5C9"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23.523,90 </w:t>
            </w:r>
          </w:p>
        </w:tc>
      </w:tr>
      <w:tr w:rsidR="003838EE" w:rsidRPr="00CD3DB1" w14:paraId="59AE6D8F"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B54A70"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0AF55BC5"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3228886/00</w:t>
            </w:r>
          </w:p>
        </w:tc>
        <w:tc>
          <w:tcPr>
            <w:tcW w:w="816" w:type="dxa"/>
            <w:tcBorders>
              <w:top w:val="nil"/>
              <w:left w:val="nil"/>
              <w:bottom w:val="single" w:sz="4" w:space="0" w:color="auto"/>
              <w:right w:val="single" w:sz="4" w:space="0" w:color="auto"/>
            </w:tcBorders>
            <w:shd w:val="clear" w:color="auto" w:fill="auto"/>
            <w:vAlign w:val="bottom"/>
            <w:hideMark/>
          </w:tcPr>
          <w:p w14:paraId="01CE4712"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04/03/1986</w:t>
            </w:r>
          </w:p>
        </w:tc>
        <w:tc>
          <w:tcPr>
            <w:tcW w:w="732" w:type="dxa"/>
            <w:tcBorders>
              <w:top w:val="nil"/>
              <w:left w:val="nil"/>
              <w:bottom w:val="single" w:sz="4" w:space="0" w:color="auto"/>
              <w:right w:val="single" w:sz="4" w:space="0" w:color="auto"/>
            </w:tcBorders>
            <w:shd w:val="clear" w:color="auto" w:fill="auto"/>
            <w:vAlign w:val="bottom"/>
            <w:hideMark/>
          </w:tcPr>
          <w:p w14:paraId="61894159"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699CDBE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IMPIANTI SPORTIVI</w:t>
            </w:r>
          </w:p>
        </w:tc>
        <w:tc>
          <w:tcPr>
            <w:tcW w:w="1134" w:type="dxa"/>
            <w:tcBorders>
              <w:top w:val="nil"/>
              <w:left w:val="nil"/>
              <w:bottom w:val="single" w:sz="4" w:space="0" w:color="auto"/>
              <w:right w:val="single" w:sz="4" w:space="0" w:color="auto"/>
            </w:tcBorders>
            <w:shd w:val="clear" w:color="auto" w:fill="auto"/>
            <w:vAlign w:val="bottom"/>
            <w:hideMark/>
          </w:tcPr>
          <w:p w14:paraId="41AE402F"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221.043,55 </w:t>
            </w:r>
          </w:p>
        </w:tc>
        <w:tc>
          <w:tcPr>
            <w:tcW w:w="851" w:type="dxa"/>
            <w:tcBorders>
              <w:top w:val="nil"/>
              <w:left w:val="nil"/>
              <w:bottom w:val="single" w:sz="4" w:space="0" w:color="auto"/>
              <w:right w:val="single" w:sz="4" w:space="0" w:color="auto"/>
            </w:tcBorders>
            <w:shd w:val="clear" w:color="auto" w:fill="auto"/>
            <w:vAlign w:val="bottom"/>
            <w:hideMark/>
          </w:tcPr>
          <w:p w14:paraId="54E1152D"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59F651D6" w14:textId="2EA1DD62"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52.486,62 </w:t>
            </w:r>
          </w:p>
        </w:tc>
      </w:tr>
      <w:tr w:rsidR="003838EE" w:rsidRPr="00CD3DB1" w14:paraId="2066B28C"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3ADF998"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144CEC4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4025143/00</w:t>
            </w:r>
          </w:p>
        </w:tc>
        <w:tc>
          <w:tcPr>
            <w:tcW w:w="816" w:type="dxa"/>
            <w:tcBorders>
              <w:top w:val="nil"/>
              <w:left w:val="nil"/>
              <w:bottom w:val="single" w:sz="4" w:space="0" w:color="auto"/>
              <w:right w:val="single" w:sz="4" w:space="0" w:color="auto"/>
            </w:tcBorders>
            <w:shd w:val="clear" w:color="auto" w:fill="auto"/>
            <w:vAlign w:val="bottom"/>
            <w:hideMark/>
          </w:tcPr>
          <w:p w14:paraId="66101748"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07/05/1986</w:t>
            </w:r>
          </w:p>
        </w:tc>
        <w:tc>
          <w:tcPr>
            <w:tcW w:w="732" w:type="dxa"/>
            <w:tcBorders>
              <w:top w:val="nil"/>
              <w:left w:val="nil"/>
              <w:bottom w:val="single" w:sz="4" w:space="0" w:color="auto"/>
              <w:right w:val="single" w:sz="4" w:space="0" w:color="auto"/>
            </w:tcBorders>
            <w:shd w:val="clear" w:color="auto" w:fill="auto"/>
            <w:vAlign w:val="bottom"/>
            <w:hideMark/>
          </w:tcPr>
          <w:p w14:paraId="125A22A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26F090C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RETE FOGNARIA</w:t>
            </w:r>
          </w:p>
        </w:tc>
        <w:tc>
          <w:tcPr>
            <w:tcW w:w="1134" w:type="dxa"/>
            <w:tcBorders>
              <w:top w:val="nil"/>
              <w:left w:val="nil"/>
              <w:bottom w:val="single" w:sz="4" w:space="0" w:color="auto"/>
              <w:right w:val="single" w:sz="4" w:space="0" w:color="auto"/>
            </w:tcBorders>
            <w:shd w:val="clear" w:color="auto" w:fill="auto"/>
            <w:vAlign w:val="bottom"/>
            <w:hideMark/>
          </w:tcPr>
          <w:p w14:paraId="75EDEA0B"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204.000,48 </w:t>
            </w:r>
          </w:p>
        </w:tc>
        <w:tc>
          <w:tcPr>
            <w:tcW w:w="851" w:type="dxa"/>
            <w:tcBorders>
              <w:top w:val="nil"/>
              <w:left w:val="nil"/>
              <w:bottom w:val="single" w:sz="4" w:space="0" w:color="auto"/>
              <w:right w:val="single" w:sz="4" w:space="0" w:color="auto"/>
            </w:tcBorders>
            <w:shd w:val="clear" w:color="auto" w:fill="auto"/>
            <w:vAlign w:val="bottom"/>
            <w:hideMark/>
          </w:tcPr>
          <w:p w14:paraId="43388F19"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6BD68985" w14:textId="12B6D421"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48.439,80 </w:t>
            </w:r>
          </w:p>
        </w:tc>
      </w:tr>
      <w:tr w:rsidR="003838EE" w:rsidRPr="00CD3DB1" w14:paraId="2D6F31D1"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EDC68D2"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08AE1077"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4090673/01</w:t>
            </w:r>
          </w:p>
        </w:tc>
        <w:tc>
          <w:tcPr>
            <w:tcW w:w="816" w:type="dxa"/>
            <w:tcBorders>
              <w:top w:val="nil"/>
              <w:left w:val="nil"/>
              <w:bottom w:val="single" w:sz="4" w:space="0" w:color="auto"/>
              <w:right w:val="single" w:sz="4" w:space="0" w:color="auto"/>
            </w:tcBorders>
            <w:shd w:val="clear" w:color="auto" w:fill="auto"/>
            <w:vAlign w:val="bottom"/>
            <w:hideMark/>
          </w:tcPr>
          <w:p w14:paraId="18BA6659"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26/11/1987</w:t>
            </w:r>
          </w:p>
        </w:tc>
        <w:tc>
          <w:tcPr>
            <w:tcW w:w="732" w:type="dxa"/>
            <w:tcBorders>
              <w:top w:val="nil"/>
              <w:left w:val="nil"/>
              <w:bottom w:val="single" w:sz="4" w:space="0" w:color="auto"/>
              <w:right w:val="single" w:sz="4" w:space="0" w:color="auto"/>
            </w:tcBorders>
            <w:shd w:val="clear" w:color="auto" w:fill="auto"/>
            <w:vAlign w:val="bottom"/>
            <w:hideMark/>
          </w:tcPr>
          <w:p w14:paraId="41F511E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71BC1C16"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IMPIANTI DI DEPURAZIONE</w:t>
            </w:r>
          </w:p>
        </w:tc>
        <w:tc>
          <w:tcPr>
            <w:tcW w:w="1134" w:type="dxa"/>
            <w:tcBorders>
              <w:top w:val="nil"/>
              <w:left w:val="nil"/>
              <w:bottom w:val="single" w:sz="4" w:space="0" w:color="auto"/>
              <w:right w:val="single" w:sz="4" w:space="0" w:color="auto"/>
            </w:tcBorders>
            <w:shd w:val="clear" w:color="auto" w:fill="auto"/>
            <w:vAlign w:val="bottom"/>
            <w:hideMark/>
          </w:tcPr>
          <w:p w14:paraId="588E640A"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 xml:space="preserve"> €      32.102,96 </w:t>
            </w:r>
          </w:p>
        </w:tc>
        <w:tc>
          <w:tcPr>
            <w:tcW w:w="851" w:type="dxa"/>
            <w:tcBorders>
              <w:top w:val="nil"/>
              <w:left w:val="nil"/>
              <w:bottom w:val="single" w:sz="4" w:space="0" w:color="auto"/>
              <w:right w:val="single" w:sz="4" w:space="0" w:color="auto"/>
            </w:tcBorders>
            <w:shd w:val="clear" w:color="auto" w:fill="auto"/>
            <w:vAlign w:val="bottom"/>
            <w:hideMark/>
          </w:tcPr>
          <w:p w14:paraId="69A0AAC6"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53C45149" w14:textId="0AF4B7D1"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13.874,57 </w:t>
            </w:r>
          </w:p>
        </w:tc>
      </w:tr>
      <w:tr w:rsidR="003838EE" w:rsidRPr="00CD3DB1" w14:paraId="6ABBA128"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DD6DFAB"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574F5433"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4109130/00</w:t>
            </w:r>
          </w:p>
        </w:tc>
        <w:tc>
          <w:tcPr>
            <w:tcW w:w="816" w:type="dxa"/>
            <w:tcBorders>
              <w:top w:val="nil"/>
              <w:left w:val="nil"/>
              <w:bottom w:val="single" w:sz="4" w:space="0" w:color="auto"/>
              <w:right w:val="single" w:sz="4" w:space="0" w:color="auto"/>
            </w:tcBorders>
            <w:shd w:val="clear" w:color="auto" w:fill="auto"/>
            <w:vAlign w:val="bottom"/>
            <w:hideMark/>
          </w:tcPr>
          <w:p w14:paraId="195E0165" w14:textId="77777777" w:rsidR="003838EE" w:rsidRPr="00CD3DB1" w:rsidRDefault="003838EE" w:rsidP="003838EE">
            <w:pPr>
              <w:jc w:val="right"/>
              <w:rPr>
                <w:rFonts w:ascii="Calibri" w:hAnsi="Calibri"/>
                <w:color w:val="000000"/>
                <w:sz w:val="14"/>
                <w:szCs w:val="14"/>
              </w:rPr>
            </w:pPr>
            <w:r w:rsidRPr="00CD3DB1">
              <w:rPr>
                <w:rFonts w:ascii="Calibri" w:hAnsi="Calibri"/>
                <w:color w:val="000000"/>
                <w:sz w:val="14"/>
                <w:szCs w:val="14"/>
              </w:rPr>
              <w:t>08/06/1988</w:t>
            </w:r>
          </w:p>
        </w:tc>
        <w:tc>
          <w:tcPr>
            <w:tcW w:w="732" w:type="dxa"/>
            <w:tcBorders>
              <w:top w:val="nil"/>
              <w:left w:val="nil"/>
              <w:bottom w:val="single" w:sz="4" w:space="0" w:color="auto"/>
              <w:right w:val="single" w:sz="4" w:space="0" w:color="auto"/>
            </w:tcBorders>
            <w:shd w:val="clear" w:color="auto" w:fill="auto"/>
            <w:vAlign w:val="bottom"/>
            <w:hideMark/>
          </w:tcPr>
          <w:p w14:paraId="46684380"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28F26E1A" w14:textId="77777777" w:rsidR="003838EE" w:rsidRPr="00CD3DB1" w:rsidRDefault="003838EE" w:rsidP="003838EE">
            <w:pPr>
              <w:rPr>
                <w:rFonts w:ascii="Calibri" w:hAnsi="Calibri"/>
                <w:color w:val="000000"/>
                <w:sz w:val="14"/>
                <w:szCs w:val="14"/>
                <w:lang w:val="it-IT"/>
              </w:rPr>
            </w:pPr>
            <w:r w:rsidRPr="00CD3DB1">
              <w:rPr>
                <w:rFonts w:ascii="Calibri" w:hAnsi="Calibri"/>
                <w:color w:val="000000"/>
                <w:sz w:val="14"/>
                <w:szCs w:val="14"/>
                <w:lang w:val="it-IT"/>
              </w:rPr>
              <w:t>COSTRUZIONE IMPIANTI SPORTIVI FRAZ/CAMPITELLO</w:t>
            </w:r>
          </w:p>
        </w:tc>
        <w:tc>
          <w:tcPr>
            <w:tcW w:w="1134" w:type="dxa"/>
            <w:tcBorders>
              <w:top w:val="nil"/>
              <w:left w:val="nil"/>
              <w:bottom w:val="single" w:sz="4" w:space="0" w:color="auto"/>
              <w:right w:val="single" w:sz="4" w:space="0" w:color="auto"/>
            </w:tcBorders>
            <w:shd w:val="clear" w:color="auto" w:fill="auto"/>
            <w:vAlign w:val="bottom"/>
            <w:hideMark/>
          </w:tcPr>
          <w:p w14:paraId="7776A4CC" w14:textId="77777777" w:rsidR="003838EE" w:rsidRPr="00CD3DB1" w:rsidRDefault="003838EE" w:rsidP="003838EE">
            <w:pPr>
              <w:rPr>
                <w:rFonts w:ascii="Calibri" w:hAnsi="Calibri"/>
                <w:color w:val="000000"/>
                <w:sz w:val="14"/>
                <w:szCs w:val="14"/>
              </w:rPr>
            </w:pPr>
            <w:r w:rsidRPr="00CD3DB1">
              <w:rPr>
                <w:rFonts w:ascii="Calibri" w:hAnsi="Calibri"/>
                <w:color w:val="000000"/>
                <w:sz w:val="14"/>
                <w:szCs w:val="14"/>
                <w:lang w:val="it-IT"/>
              </w:rPr>
              <w:t xml:space="preserve"> </w:t>
            </w:r>
            <w:r w:rsidRPr="00CD3DB1">
              <w:rPr>
                <w:rFonts w:ascii="Calibri" w:hAnsi="Calibri"/>
                <w:color w:val="000000"/>
                <w:sz w:val="14"/>
                <w:szCs w:val="14"/>
              </w:rPr>
              <w:t xml:space="preserve">€         6.492,99 </w:t>
            </w:r>
          </w:p>
        </w:tc>
        <w:tc>
          <w:tcPr>
            <w:tcW w:w="851" w:type="dxa"/>
            <w:tcBorders>
              <w:top w:val="nil"/>
              <w:left w:val="nil"/>
              <w:bottom w:val="single" w:sz="4" w:space="0" w:color="auto"/>
              <w:right w:val="single" w:sz="4" w:space="0" w:color="auto"/>
            </w:tcBorders>
            <w:shd w:val="clear" w:color="auto" w:fill="auto"/>
            <w:vAlign w:val="bottom"/>
            <w:hideMark/>
          </w:tcPr>
          <w:p w14:paraId="1D9D1FA5" w14:textId="77777777" w:rsidR="003838EE" w:rsidRPr="00CD3DB1" w:rsidRDefault="003838EE" w:rsidP="003838EE">
            <w:pPr>
              <w:jc w:val="center"/>
              <w:rPr>
                <w:rFonts w:ascii="Calibri" w:hAnsi="Calibri"/>
                <w:color w:val="000000"/>
                <w:sz w:val="14"/>
                <w:szCs w:val="14"/>
              </w:rPr>
            </w:pPr>
            <w:r w:rsidRPr="00CD3DB1">
              <w:rPr>
                <w:rFonts w:ascii="Calibri" w:hAnsi="Calibri"/>
                <w:color w:val="000000"/>
                <w:sz w:val="14"/>
                <w:szCs w:val="14"/>
              </w:rPr>
              <w:t>31/12/2015</w:t>
            </w:r>
          </w:p>
        </w:tc>
        <w:tc>
          <w:tcPr>
            <w:tcW w:w="1275" w:type="dxa"/>
            <w:tcBorders>
              <w:top w:val="nil"/>
              <w:left w:val="nil"/>
              <w:bottom w:val="single" w:sz="4" w:space="0" w:color="auto"/>
              <w:right w:val="single" w:sz="4" w:space="0" w:color="auto"/>
            </w:tcBorders>
            <w:shd w:val="clear" w:color="000000" w:fill="FFE699"/>
            <w:vAlign w:val="bottom"/>
          </w:tcPr>
          <w:p w14:paraId="2FD3C865" w14:textId="693C8322" w:rsidR="003838EE" w:rsidRPr="00FD2A95" w:rsidRDefault="003838EE" w:rsidP="003838EE">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248,57 </w:t>
            </w:r>
          </w:p>
        </w:tc>
      </w:tr>
      <w:tr w:rsidR="00F05952" w:rsidRPr="00CD3DB1" w14:paraId="34E5286D"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B226CE6"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32B88694"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4111072/00</w:t>
            </w:r>
          </w:p>
        </w:tc>
        <w:tc>
          <w:tcPr>
            <w:tcW w:w="816" w:type="dxa"/>
            <w:tcBorders>
              <w:top w:val="nil"/>
              <w:left w:val="nil"/>
              <w:bottom w:val="single" w:sz="4" w:space="0" w:color="auto"/>
              <w:right w:val="single" w:sz="4" w:space="0" w:color="auto"/>
            </w:tcBorders>
            <w:shd w:val="clear" w:color="auto" w:fill="auto"/>
            <w:vAlign w:val="bottom"/>
            <w:hideMark/>
          </w:tcPr>
          <w:p w14:paraId="6C0F9921" w14:textId="77777777" w:rsidR="00F05952" w:rsidRPr="00CD3DB1" w:rsidRDefault="00F05952" w:rsidP="00F05952">
            <w:pPr>
              <w:jc w:val="right"/>
              <w:rPr>
                <w:rFonts w:ascii="Calibri" w:hAnsi="Calibri"/>
                <w:color w:val="000000"/>
                <w:sz w:val="14"/>
                <w:szCs w:val="14"/>
              </w:rPr>
            </w:pPr>
            <w:r w:rsidRPr="00CD3DB1">
              <w:rPr>
                <w:rFonts w:ascii="Calibri" w:hAnsi="Calibri"/>
                <w:color w:val="000000"/>
                <w:sz w:val="14"/>
                <w:szCs w:val="14"/>
              </w:rPr>
              <w:t>08/06/1988</w:t>
            </w:r>
          </w:p>
        </w:tc>
        <w:tc>
          <w:tcPr>
            <w:tcW w:w="732" w:type="dxa"/>
            <w:tcBorders>
              <w:top w:val="nil"/>
              <w:left w:val="nil"/>
              <w:bottom w:val="single" w:sz="4" w:space="0" w:color="auto"/>
              <w:right w:val="single" w:sz="4" w:space="0" w:color="auto"/>
            </w:tcBorders>
            <w:shd w:val="clear" w:color="auto" w:fill="auto"/>
            <w:vAlign w:val="bottom"/>
            <w:hideMark/>
          </w:tcPr>
          <w:p w14:paraId="2D727E20"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1C5D6446"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IMPIANTI SPORTIVI</w:t>
            </w:r>
          </w:p>
        </w:tc>
        <w:tc>
          <w:tcPr>
            <w:tcW w:w="1134" w:type="dxa"/>
            <w:tcBorders>
              <w:top w:val="nil"/>
              <w:left w:val="nil"/>
              <w:bottom w:val="single" w:sz="4" w:space="0" w:color="auto"/>
              <w:right w:val="single" w:sz="4" w:space="0" w:color="auto"/>
            </w:tcBorders>
            <w:shd w:val="clear" w:color="auto" w:fill="auto"/>
            <w:vAlign w:val="bottom"/>
            <w:hideMark/>
          </w:tcPr>
          <w:p w14:paraId="45DC9251"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 xml:space="preserve"> €      52.833,54 </w:t>
            </w:r>
          </w:p>
        </w:tc>
        <w:tc>
          <w:tcPr>
            <w:tcW w:w="851" w:type="dxa"/>
            <w:tcBorders>
              <w:top w:val="nil"/>
              <w:left w:val="nil"/>
              <w:bottom w:val="single" w:sz="4" w:space="0" w:color="auto"/>
              <w:right w:val="single" w:sz="4" w:space="0" w:color="auto"/>
            </w:tcBorders>
            <w:shd w:val="clear" w:color="auto" w:fill="auto"/>
            <w:vAlign w:val="bottom"/>
            <w:hideMark/>
          </w:tcPr>
          <w:p w14:paraId="39E612CE"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4A6C3975" w14:textId="27C7E16A" w:rsidR="00F05952" w:rsidRPr="00FD2A95" w:rsidRDefault="00F05952" w:rsidP="00F05952">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13.340,70 </w:t>
            </w:r>
          </w:p>
        </w:tc>
      </w:tr>
      <w:tr w:rsidR="00F05952" w:rsidRPr="00CD3DB1" w14:paraId="1261170B"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4CBF27"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594E280A"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4161820/00</w:t>
            </w:r>
          </w:p>
        </w:tc>
        <w:tc>
          <w:tcPr>
            <w:tcW w:w="816" w:type="dxa"/>
            <w:tcBorders>
              <w:top w:val="nil"/>
              <w:left w:val="nil"/>
              <w:bottom w:val="single" w:sz="4" w:space="0" w:color="auto"/>
              <w:right w:val="single" w:sz="4" w:space="0" w:color="auto"/>
            </w:tcBorders>
            <w:shd w:val="clear" w:color="auto" w:fill="auto"/>
            <w:vAlign w:val="bottom"/>
            <w:hideMark/>
          </w:tcPr>
          <w:p w14:paraId="2662DE8D" w14:textId="77777777" w:rsidR="00F05952" w:rsidRPr="00CD3DB1" w:rsidRDefault="00F05952" w:rsidP="00F05952">
            <w:pPr>
              <w:jc w:val="right"/>
              <w:rPr>
                <w:rFonts w:ascii="Calibri" w:hAnsi="Calibri"/>
                <w:color w:val="000000"/>
                <w:sz w:val="14"/>
                <w:szCs w:val="14"/>
              </w:rPr>
            </w:pPr>
            <w:r w:rsidRPr="00CD3DB1">
              <w:rPr>
                <w:rFonts w:ascii="Calibri" w:hAnsi="Calibri"/>
                <w:color w:val="000000"/>
                <w:sz w:val="14"/>
                <w:szCs w:val="14"/>
              </w:rPr>
              <w:t>17/10/1989</w:t>
            </w:r>
          </w:p>
        </w:tc>
        <w:tc>
          <w:tcPr>
            <w:tcW w:w="732" w:type="dxa"/>
            <w:tcBorders>
              <w:top w:val="nil"/>
              <w:left w:val="nil"/>
              <w:bottom w:val="single" w:sz="4" w:space="0" w:color="auto"/>
              <w:right w:val="single" w:sz="4" w:space="0" w:color="auto"/>
            </w:tcBorders>
            <w:shd w:val="clear" w:color="auto" w:fill="auto"/>
            <w:vAlign w:val="bottom"/>
            <w:hideMark/>
          </w:tcPr>
          <w:p w14:paraId="3A0095AC"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437AC824"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COSTRUZIONE RETE FOGNARIA</w:t>
            </w:r>
          </w:p>
        </w:tc>
        <w:tc>
          <w:tcPr>
            <w:tcW w:w="1134" w:type="dxa"/>
            <w:tcBorders>
              <w:top w:val="nil"/>
              <w:left w:val="nil"/>
              <w:bottom w:val="single" w:sz="4" w:space="0" w:color="auto"/>
              <w:right w:val="single" w:sz="4" w:space="0" w:color="auto"/>
            </w:tcBorders>
            <w:shd w:val="clear" w:color="auto" w:fill="auto"/>
            <w:vAlign w:val="bottom"/>
            <w:hideMark/>
          </w:tcPr>
          <w:p w14:paraId="585CF30E"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 xml:space="preserve"> €         6.789,19 </w:t>
            </w:r>
          </w:p>
        </w:tc>
        <w:tc>
          <w:tcPr>
            <w:tcW w:w="851" w:type="dxa"/>
            <w:tcBorders>
              <w:top w:val="nil"/>
              <w:left w:val="nil"/>
              <w:bottom w:val="single" w:sz="4" w:space="0" w:color="auto"/>
              <w:right w:val="single" w:sz="4" w:space="0" w:color="auto"/>
            </w:tcBorders>
            <w:shd w:val="clear" w:color="auto" w:fill="auto"/>
            <w:vAlign w:val="bottom"/>
            <w:hideMark/>
          </w:tcPr>
          <w:p w14:paraId="00E54219"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31/12/2015</w:t>
            </w:r>
          </w:p>
        </w:tc>
        <w:tc>
          <w:tcPr>
            <w:tcW w:w="1275" w:type="dxa"/>
            <w:tcBorders>
              <w:top w:val="nil"/>
              <w:left w:val="nil"/>
              <w:bottom w:val="single" w:sz="4" w:space="0" w:color="auto"/>
              <w:right w:val="single" w:sz="4" w:space="0" w:color="auto"/>
            </w:tcBorders>
            <w:shd w:val="clear" w:color="000000" w:fill="FFE699"/>
            <w:vAlign w:val="bottom"/>
          </w:tcPr>
          <w:p w14:paraId="76255CAC" w14:textId="3A1F7706" w:rsidR="00F05952" w:rsidRPr="00FD2A95" w:rsidRDefault="00F05952" w:rsidP="00F05952">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259,85 </w:t>
            </w:r>
          </w:p>
        </w:tc>
      </w:tr>
      <w:tr w:rsidR="00F05952" w:rsidRPr="00CD3DB1" w14:paraId="374D160E"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1BDB6DF"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561D537D"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4182192/00</w:t>
            </w:r>
          </w:p>
        </w:tc>
        <w:tc>
          <w:tcPr>
            <w:tcW w:w="816" w:type="dxa"/>
            <w:tcBorders>
              <w:top w:val="nil"/>
              <w:left w:val="nil"/>
              <w:bottom w:val="single" w:sz="4" w:space="0" w:color="auto"/>
              <w:right w:val="single" w:sz="4" w:space="0" w:color="auto"/>
            </w:tcBorders>
            <w:shd w:val="clear" w:color="auto" w:fill="auto"/>
            <w:vAlign w:val="bottom"/>
            <w:hideMark/>
          </w:tcPr>
          <w:p w14:paraId="3E18D161" w14:textId="77777777" w:rsidR="00F05952" w:rsidRPr="00CD3DB1" w:rsidRDefault="00F05952" w:rsidP="00F05952">
            <w:pPr>
              <w:jc w:val="right"/>
              <w:rPr>
                <w:rFonts w:ascii="Calibri" w:hAnsi="Calibri"/>
                <w:color w:val="000000"/>
                <w:sz w:val="14"/>
                <w:szCs w:val="14"/>
              </w:rPr>
            </w:pPr>
            <w:r w:rsidRPr="00CD3DB1">
              <w:rPr>
                <w:rFonts w:ascii="Calibri" w:hAnsi="Calibri"/>
                <w:color w:val="000000"/>
                <w:sz w:val="14"/>
                <w:szCs w:val="14"/>
              </w:rPr>
              <w:t>14/03/1991</w:t>
            </w:r>
          </w:p>
        </w:tc>
        <w:tc>
          <w:tcPr>
            <w:tcW w:w="732" w:type="dxa"/>
            <w:tcBorders>
              <w:top w:val="nil"/>
              <w:left w:val="nil"/>
              <w:bottom w:val="single" w:sz="4" w:space="0" w:color="auto"/>
              <w:right w:val="single" w:sz="4" w:space="0" w:color="auto"/>
            </w:tcBorders>
            <w:shd w:val="clear" w:color="auto" w:fill="auto"/>
            <w:vAlign w:val="bottom"/>
            <w:hideMark/>
          </w:tcPr>
          <w:p w14:paraId="59255073"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078C404B"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SCUOLA ELEMENTARE</w:t>
            </w:r>
          </w:p>
        </w:tc>
        <w:tc>
          <w:tcPr>
            <w:tcW w:w="1134" w:type="dxa"/>
            <w:tcBorders>
              <w:top w:val="nil"/>
              <w:left w:val="nil"/>
              <w:bottom w:val="single" w:sz="4" w:space="0" w:color="auto"/>
              <w:right w:val="single" w:sz="4" w:space="0" w:color="auto"/>
            </w:tcBorders>
            <w:shd w:val="clear" w:color="auto" w:fill="auto"/>
            <w:vAlign w:val="bottom"/>
            <w:hideMark/>
          </w:tcPr>
          <w:p w14:paraId="2A8B4208"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 xml:space="preserve"> €    175.078,89 </w:t>
            </w:r>
          </w:p>
        </w:tc>
        <w:tc>
          <w:tcPr>
            <w:tcW w:w="851" w:type="dxa"/>
            <w:tcBorders>
              <w:top w:val="nil"/>
              <w:left w:val="nil"/>
              <w:bottom w:val="single" w:sz="4" w:space="0" w:color="auto"/>
              <w:right w:val="single" w:sz="4" w:space="0" w:color="auto"/>
            </w:tcBorders>
            <w:shd w:val="clear" w:color="auto" w:fill="auto"/>
            <w:vAlign w:val="bottom"/>
            <w:hideMark/>
          </w:tcPr>
          <w:p w14:paraId="3B70FD01"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78A6EFDE" w14:textId="64260103" w:rsidR="00F05952" w:rsidRPr="00FD2A95" w:rsidRDefault="00F05952" w:rsidP="00F05952">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37.676,94 </w:t>
            </w:r>
          </w:p>
        </w:tc>
      </w:tr>
      <w:tr w:rsidR="00F05952" w:rsidRPr="00CD3DB1" w14:paraId="0118F872"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353DB0C"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63072B88"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4182222/00</w:t>
            </w:r>
          </w:p>
        </w:tc>
        <w:tc>
          <w:tcPr>
            <w:tcW w:w="816" w:type="dxa"/>
            <w:tcBorders>
              <w:top w:val="nil"/>
              <w:left w:val="nil"/>
              <w:bottom w:val="single" w:sz="4" w:space="0" w:color="auto"/>
              <w:right w:val="single" w:sz="4" w:space="0" w:color="auto"/>
            </w:tcBorders>
            <w:shd w:val="clear" w:color="auto" w:fill="auto"/>
            <w:vAlign w:val="bottom"/>
            <w:hideMark/>
          </w:tcPr>
          <w:p w14:paraId="251DE7E2" w14:textId="77777777" w:rsidR="00F05952" w:rsidRPr="00CD3DB1" w:rsidRDefault="00F05952" w:rsidP="00F05952">
            <w:pPr>
              <w:jc w:val="right"/>
              <w:rPr>
                <w:rFonts w:ascii="Calibri" w:hAnsi="Calibri"/>
                <w:color w:val="000000"/>
                <w:sz w:val="14"/>
                <w:szCs w:val="14"/>
              </w:rPr>
            </w:pPr>
            <w:r w:rsidRPr="00CD3DB1">
              <w:rPr>
                <w:rFonts w:ascii="Calibri" w:hAnsi="Calibri"/>
                <w:color w:val="000000"/>
                <w:sz w:val="14"/>
                <w:szCs w:val="14"/>
              </w:rPr>
              <w:t>01/06/1990</w:t>
            </w:r>
          </w:p>
        </w:tc>
        <w:tc>
          <w:tcPr>
            <w:tcW w:w="732" w:type="dxa"/>
            <w:tcBorders>
              <w:top w:val="nil"/>
              <w:left w:val="nil"/>
              <w:bottom w:val="single" w:sz="4" w:space="0" w:color="auto"/>
              <w:right w:val="single" w:sz="4" w:space="0" w:color="auto"/>
            </w:tcBorders>
            <w:shd w:val="clear" w:color="auto" w:fill="auto"/>
            <w:vAlign w:val="bottom"/>
            <w:hideMark/>
          </w:tcPr>
          <w:p w14:paraId="07559D06"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7A75B370"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AUTOMEZZI PUBBLICI</w:t>
            </w:r>
          </w:p>
        </w:tc>
        <w:tc>
          <w:tcPr>
            <w:tcW w:w="1134" w:type="dxa"/>
            <w:tcBorders>
              <w:top w:val="nil"/>
              <w:left w:val="nil"/>
              <w:bottom w:val="single" w:sz="4" w:space="0" w:color="auto"/>
              <w:right w:val="single" w:sz="4" w:space="0" w:color="auto"/>
            </w:tcBorders>
            <w:shd w:val="clear" w:color="auto" w:fill="auto"/>
            <w:vAlign w:val="bottom"/>
            <w:hideMark/>
          </w:tcPr>
          <w:p w14:paraId="1071BBBD"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 xml:space="preserve"> €      54.227,97 </w:t>
            </w:r>
          </w:p>
        </w:tc>
        <w:tc>
          <w:tcPr>
            <w:tcW w:w="851" w:type="dxa"/>
            <w:tcBorders>
              <w:top w:val="nil"/>
              <w:left w:val="nil"/>
              <w:bottom w:val="single" w:sz="4" w:space="0" w:color="auto"/>
              <w:right w:val="single" w:sz="4" w:space="0" w:color="auto"/>
            </w:tcBorders>
            <w:shd w:val="clear" w:color="auto" w:fill="auto"/>
            <w:vAlign w:val="bottom"/>
            <w:hideMark/>
          </w:tcPr>
          <w:p w14:paraId="763BF26F"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74D0960A" w14:textId="2101B625" w:rsidR="00F05952" w:rsidRPr="00FD2A95" w:rsidRDefault="00F05952" w:rsidP="00F05952">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10.118,68 </w:t>
            </w:r>
          </w:p>
        </w:tc>
      </w:tr>
      <w:tr w:rsidR="00F05952" w:rsidRPr="00CD3DB1" w14:paraId="0EAD915F"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5FFD5CD"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32B9EFA4"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4182327/00</w:t>
            </w:r>
          </w:p>
        </w:tc>
        <w:tc>
          <w:tcPr>
            <w:tcW w:w="816" w:type="dxa"/>
            <w:tcBorders>
              <w:top w:val="nil"/>
              <w:left w:val="nil"/>
              <w:bottom w:val="single" w:sz="4" w:space="0" w:color="auto"/>
              <w:right w:val="single" w:sz="4" w:space="0" w:color="auto"/>
            </w:tcBorders>
            <w:shd w:val="clear" w:color="auto" w:fill="auto"/>
            <w:vAlign w:val="bottom"/>
            <w:hideMark/>
          </w:tcPr>
          <w:p w14:paraId="222B478A" w14:textId="77777777" w:rsidR="00F05952" w:rsidRPr="00CD3DB1" w:rsidRDefault="00F05952" w:rsidP="00F05952">
            <w:pPr>
              <w:jc w:val="right"/>
              <w:rPr>
                <w:rFonts w:ascii="Calibri" w:hAnsi="Calibri"/>
                <w:color w:val="000000"/>
                <w:sz w:val="14"/>
                <w:szCs w:val="14"/>
              </w:rPr>
            </w:pPr>
            <w:r w:rsidRPr="00CD3DB1">
              <w:rPr>
                <w:rFonts w:ascii="Calibri" w:hAnsi="Calibri"/>
                <w:color w:val="000000"/>
                <w:sz w:val="14"/>
                <w:szCs w:val="14"/>
              </w:rPr>
              <w:t>18/10/1990</w:t>
            </w:r>
          </w:p>
        </w:tc>
        <w:tc>
          <w:tcPr>
            <w:tcW w:w="732" w:type="dxa"/>
            <w:tcBorders>
              <w:top w:val="nil"/>
              <w:left w:val="nil"/>
              <w:bottom w:val="single" w:sz="4" w:space="0" w:color="auto"/>
              <w:right w:val="single" w:sz="4" w:space="0" w:color="auto"/>
            </w:tcBorders>
            <w:shd w:val="clear" w:color="auto" w:fill="auto"/>
            <w:vAlign w:val="bottom"/>
            <w:hideMark/>
          </w:tcPr>
          <w:p w14:paraId="71642E41"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2B4F6B80"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POZZO</w:t>
            </w:r>
          </w:p>
        </w:tc>
        <w:tc>
          <w:tcPr>
            <w:tcW w:w="1134" w:type="dxa"/>
            <w:tcBorders>
              <w:top w:val="nil"/>
              <w:left w:val="nil"/>
              <w:bottom w:val="single" w:sz="4" w:space="0" w:color="auto"/>
              <w:right w:val="single" w:sz="4" w:space="0" w:color="auto"/>
            </w:tcBorders>
            <w:shd w:val="clear" w:color="auto" w:fill="auto"/>
            <w:vAlign w:val="bottom"/>
            <w:hideMark/>
          </w:tcPr>
          <w:p w14:paraId="20DBD8F4" w14:textId="77777777" w:rsidR="00F05952" w:rsidRPr="00CD3DB1" w:rsidRDefault="00F05952" w:rsidP="00F05952">
            <w:pPr>
              <w:rPr>
                <w:rFonts w:ascii="Calibri" w:hAnsi="Calibri"/>
                <w:color w:val="000000"/>
                <w:sz w:val="14"/>
                <w:szCs w:val="14"/>
              </w:rPr>
            </w:pPr>
            <w:r w:rsidRPr="00CD3DB1">
              <w:rPr>
                <w:rFonts w:ascii="Calibri" w:hAnsi="Calibri"/>
                <w:color w:val="000000"/>
                <w:sz w:val="14"/>
                <w:szCs w:val="14"/>
              </w:rPr>
              <w:t xml:space="preserve"> €    114.395,20 </w:t>
            </w:r>
          </w:p>
        </w:tc>
        <w:tc>
          <w:tcPr>
            <w:tcW w:w="851" w:type="dxa"/>
            <w:tcBorders>
              <w:top w:val="nil"/>
              <w:left w:val="nil"/>
              <w:bottom w:val="single" w:sz="4" w:space="0" w:color="auto"/>
              <w:right w:val="single" w:sz="4" w:space="0" w:color="auto"/>
            </w:tcBorders>
            <w:shd w:val="clear" w:color="auto" w:fill="auto"/>
            <w:vAlign w:val="bottom"/>
            <w:hideMark/>
          </w:tcPr>
          <w:p w14:paraId="2D1EDF1C" w14:textId="77777777" w:rsidR="00F05952" w:rsidRPr="00CD3DB1" w:rsidRDefault="00F05952" w:rsidP="00F05952">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1462002E" w14:textId="59B56C0D" w:rsidR="00F05952" w:rsidRPr="00FD2A95" w:rsidRDefault="00F05952" w:rsidP="00F05952">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21.345,59 </w:t>
            </w:r>
          </w:p>
        </w:tc>
      </w:tr>
      <w:tr w:rsidR="001B21BA" w:rsidRPr="00CD3DB1" w14:paraId="0A2C74DB"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3AEA6E1"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4E44D683"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4199079/00</w:t>
            </w:r>
          </w:p>
        </w:tc>
        <w:tc>
          <w:tcPr>
            <w:tcW w:w="816" w:type="dxa"/>
            <w:tcBorders>
              <w:top w:val="nil"/>
              <w:left w:val="nil"/>
              <w:bottom w:val="single" w:sz="4" w:space="0" w:color="auto"/>
              <w:right w:val="single" w:sz="4" w:space="0" w:color="auto"/>
            </w:tcBorders>
            <w:shd w:val="clear" w:color="auto" w:fill="auto"/>
            <w:vAlign w:val="bottom"/>
            <w:hideMark/>
          </w:tcPr>
          <w:p w14:paraId="41E63216"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28/11/1991</w:t>
            </w:r>
          </w:p>
        </w:tc>
        <w:tc>
          <w:tcPr>
            <w:tcW w:w="732" w:type="dxa"/>
            <w:tcBorders>
              <w:top w:val="nil"/>
              <w:left w:val="nil"/>
              <w:bottom w:val="single" w:sz="4" w:space="0" w:color="auto"/>
              <w:right w:val="single" w:sz="4" w:space="0" w:color="auto"/>
            </w:tcBorders>
            <w:shd w:val="clear" w:color="auto" w:fill="auto"/>
            <w:vAlign w:val="bottom"/>
            <w:hideMark/>
          </w:tcPr>
          <w:p w14:paraId="371C4F4F"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541B50F5"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SCUOLA ELEMENTARE</w:t>
            </w:r>
          </w:p>
        </w:tc>
        <w:tc>
          <w:tcPr>
            <w:tcW w:w="1134" w:type="dxa"/>
            <w:tcBorders>
              <w:top w:val="nil"/>
              <w:left w:val="nil"/>
              <w:bottom w:val="single" w:sz="4" w:space="0" w:color="auto"/>
              <w:right w:val="single" w:sz="4" w:space="0" w:color="auto"/>
            </w:tcBorders>
            <w:shd w:val="clear" w:color="auto" w:fill="auto"/>
            <w:vAlign w:val="bottom"/>
            <w:hideMark/>
          </w:tcPr>
          <w:p w14:paraId="36FD96E1"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248.513,90 </w:t>
            </w:r>
          </w:p>
        </w:tc>
        <w:tc>
          <w:tcPr>
            <w:tcW w:w="851" w:type="dxa"/>
            <w:tcBorders>
              <w:top w:val="nil"/>
              <w:left w:val="nil"/>
              <w:bottom w:val="single" w:sz="4" w:space="0" w:color="auto"/>
              <w:right w:val="single" w:sz="4" w:space="0" w:color="auto"/>
            </w:tcBorders>
            <w:shd w:val="clear" w:color="auto" w:fill="auto"/>
            <w:vAlign w:val="bottom"/>
            <w:hideMark/>
          </w:tcPr>
          <w:p w14:paraId="39920157"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314A4B03" w14:textId="66F9F89D"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53.480,14 </w:t>
            </w:r>
          </w:p>
        </w:tc>
      </w:tr>
      <w:tr w:rsidR="001B21BA" w:rsidRPr="00CD3DB1" w14:paraId="56825F5A"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68BA2F7"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15F7BA6B"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4222912/00</w:t>
            </w:r>
          </w:p>
        </w:tc>
        <w:tc>
          <w:tcPr>
            <w:tcW w:w="816" w:type="dxa"/>
            <w:tcBorders>
              <w:top w:val="nil"/>
              <w:left w:val="nil"/>
              <w:bottom w:val="single" w:sz="4" w:space="0" w:color="auto"/>
              <w:right w:val="single" w:sz="4" w:space="0" w:color="auto"/>
            </w:tcBorders>
            <w:shd w:val="clear" w:color="auto" w:fill="auto"/>
            <w:vAlign w:val="bottom"/>
            <w:hideMark/>
          </w:tcPr>
          <w:p w14:paraId="5BB768CC"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26/03/1992</w:t>
            </w:r>
          </w:p>
        </w:tc>
        <w:tc>
          <w:tcPr>
            <w:tcW w:w="732" w:type="dxa"/>
            <w:tcBorders>
              <w:top w:val="nil"/>
              <w:left w:val="nil"/>
              <w:bottom w:val="single" w:sz="4" w:space="0" w:color="auto"/>
              <w:right w:val="single" w:sz="4" w:space="0" w:color="auto"/>
            </w:tcBorders>
            <w:shd w:val="clear" w:color="auto" w:fill="auto"/>
            <w:vAlign w:val="bottom"/>
            <w:hideMark/>
          </w:tcPr>
          <w:p w14:paraId="263C305B"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6E17C928"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DISAV. AZIENDA TRASPORTO</w:t>
            </w:r>
          </w:p>
        </w:tc>
        <w:tc>
          <w:tcPr>
            <w:tcW w:w="1134" w:type="dxa"/>
            <w:tcBorders>
              <w:top w:val="nil"/>
              <w:left w:val="nil"/>
              <w:bottom w:val="single" w:sz="4" w:space="0" w:color="auto"/>
              <w:right w:val="single" w:sz="4" w:space="0" w:color="auto"/>
            </w:tcBorders>
            <w:shd w:val="clear" w:color="auto" w:fill="auto"/>
            <w:vAlign w:val="bottom"/>
            <w:hideMark/>
          </w:tcPr>
          <w:p w14:paraId="218CE2EB"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21.579,12 </w:t>
            </w:r>
          </w:p>
        </w:tc>
        <w:tc>
          <w:tcPr>
            <w:tcW w:w="851" w:type="dxa"/>
            <w:tcBorders>
              <w:top w:val="nil"/>
              <w:left w:val="nil"/>
              <w:bottom w:val="single" w:sz="4" w:space="0" w:color="auto"/>
              <w:right w:val="single" w:sz="4" w:space="0" w:color="auto"/>
            </w:tcBorders>
            <w:shd w:val="clear" w:color="auto" w:fill="auto"/>
            <w:vAlign w:val="bottom"/>
            <w:hideMark/>
          </w:tcPr>
          <w:p w14:paraId="34EA0DB0"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121BFB3F" w14:textId="1EC39978"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6.217,93 </w:t>
            </w:r>
          </w:p>
        </w:tc>
      </w:tr>
      <w:tr w:rsidR="001B21BA" w:rsidRPr="00CD3DB1" w14:paraId="0CFFE486"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290D3C3"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6918D866"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4232761/00</w:t>
            </w:r>
          </w:p>
        </w:tc>
        <w:tc>
          <w:tcPr>
            <w:tcW w:w="816" w:type="dxa"/>
            <w:tcBorders>
              <w:top w:val="nil"/>
              <w:left w:val="nil"/>
              <w:bottom w:val="single" w:sz="4" w:space="0" w:color="auto"/>
              <w:right w:val="single" w:sz="4" w:space="0" w:color="auto"/>
            </w:tcBorders>
            <w:shd w:val="clear" w:color="auto" w:fill="auto"/>
            <w:vAlign w:val="bottom"/>
            <w:hideMark/>
          </w:tcPr>
          <w:p w14:paraId="7932A4DB"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08/10/1992</w:t>
            </w:r>
          </w:p>
        </w:tc>
        <w:tc>
          <w:tcPr>
            <w:tcW w:w="732" w:type="dxa"/>
            <w:tcBorders>
              <w:top w:val="nil"/>
              <w:left w:val="nil"/>
              <w:bottom w:val="single" w:sz="4" w:space="0" w:color="auto"/>
              <w:right w:val="single" w:sz="4" w:space="0" w:color="auto"/>
            </w:tcBorders>
            <w:shd w:val="clear" w:color="auto" w:fill="auto"/>
            <w:vAlign w:val="bottom"/>
            <w:hideMark/>
          </w:tcPr>
          <w:p w14:paraId="26EB63AA"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2F5B3F36"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SCUOLA MATERNA</w:t>
            </w:r>
          </w:p>
        </w:tc>
        <w:tc>
          <w:tcPr>
            <w:tcW w:w="1134" w:type="dxa"/>
            <w:tcBorders>
              <w:top w:val="nil"/>
              <w:left w:val="nil"/>
              <w:bottom w:val="single" w:sz="4" w:space="0" w:color="auto"/>
              <w:right w:val="single" w:sz="4" w:space="0" w:color="auto"/>
            </w:tcBorders>
            <w:shd w:val="clear" w:color="auto" w:fill="auto"/>
            <w:vAlign w:val="bottom"/>
            <w:hideMark/>
          </w:tcPr>
          <w:p w14:paraId="5A94B4E9"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77.468,53 </w:t>
            </w:r>
          </w:p>
        </w:tc>
        <w:tc>
          <w:tcPr>
            <w:tcW w:w="851" w:type="dxa"/>
            <w:tcBorders>
              <w:top w:val="nil"/>
              <w:left w:val="nil"/>
              <w:bottom w:val="single" w:sz="4" w:space="0" w:color="auto"/>
              <w:right w:val="single" w:sz="4" w:space="0" w:color="auto"/>
            </w:tcBorders>
            <w:shd w:val="clear" w:color="auto" w:fill="auto"/>
            <w:vAlign w:val="bottom"/>
            <w:hideMark/>
          </w:tcPr>
          <w:p w14:paraId="15ED34A0"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31/12/2030</w:t>
            </w:r>
          </w:p>
        </w:tc>
        <w:tc>
          <w:tcPr>
            <w:tcW w:w="1275" w:type="dxa"/>
            <w:tcBorders>
              <w:top w:val="nil"/>
              <w:left w:val="nil"/>
              <w:bottom w:val="single" w:sz="4" w:space="0" w:color="auto"/>
              <w:right w:val="single" w:sz="4" w:space="0" w:color="auto"/>
            </w:tcBorders>
            <w:shd w:val="clear" w:color="000000" w:fill="FFE699"/>
            <w:vAlign w:val="bottom"/>
          </w:tcPr>
          <w:p w14:paraId="480899C5" w14:textId="50E362CA"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18.704,18 </w:t>
            </w:r>
          </w:p>
        </w:tc>
      </w:tr>
      <w:tr w:rsidR="001B21BA" w:rsidRPr="00CD3DB1" w14:paraId="32EF8090"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FEEA6DF"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118489B6"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4334692/02</w:t>
            </w:r>
          </w:p>
        </w:tc>
        <w:tc>
          <w:tcPr>
            <w:tcW w:w="816" w:type="dxa"/>
            <w:tcBorders>
              <w:top w:val="nil"/>
              <w:left w:val="nil"/>
              <w:bottom w:val="single" w:sz="4" w:space="0" w:color="auto"/>
              <w:right w:val="single" w:sz="4" w:space="0" w:color="auto"/>
            </w:tcBorders>
            <w:shd w:val="clear" w:color="auto" w:fill="auto"/>
            <w:vAlign w:val="bottom"/>
            <w:hideMark/>
          </w:tcPr>
          <w:p w14:paraId="24A3D6A6"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01/01/2006</w:t>
            </w:r>
          </w:p>
        </w:tc>
        <w:tc>
          <w:tcPr>
            <w:tcW w:w="732" w:type="dxa"/>
            <w:tcBorders>
              <w:top w:val="nil"/>
              <w:left w:val="nil"/>
              <w:bottom w:val="single" w:sz="4" w:space="0" w:color="auto"/>
              <w:right w:val="single" w:sz="4" w:space="0" w:color="auto"/>
            </w:tcBorders>
            <w:shd w:val="clear" w:color="auto" w:fill="auto"/>
            <w:vAlign w:val="bottom"/>
            <w:hideMark/>
          </w:tcPr>
          <w:p w14:paraId="3C6E5561"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6FCE311E"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STRADE COMUNALI</w:t>
            </w:r>
          </w:p>
        </w:tc>
        <w:tc>
          <w:tcPr>
            <w:tcW w:w="1134" w:type="dxa"/>
            <w:tcBorders>
              <w:top w:val="nil"/>
              <w:left w:val="nil"/>
              <w:bottom w:val="single" w:sz="4" w:space="0" w:color="auto"/>
              <w:right w:val="single" w:sz="4" w:space="0" w:color="auto"/>
            </w:tcBorders>
            <w:shd w:val="clear" w:color="auto" w:fill="auto"/>
            <w:vAlign w:val="bottom"/>
            <w:hideMark/>
          </w:tcPr>
          <w:p w14:paraId="543F45A8"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144.888,03 </w:t>
            </w:r>
          </w:p>
        </w:tc>
        <w:tc>
          <w:tcPr>
            <w:tcW w:w="851" w:type="dxa"/>
            <w:tcBorders>
              <w:top w:val="nil"/>
              <w:left w:val="nil"/>
              <w:bottom w:val="single" w:sz="4" w:space="0" w:color="auto"/>
              <w:right w:val="single" w:sz="4" w:space="0" w:color="auto"/>
            </w:tcBorders>
            <w:shd w:val="clear" w:color="auto" w:fill="auto"/>
            <w:vAlign w:val="bottom"/>
            <w:hideMark/>
          </w:tcPr>
          <w:p w14:paraId="1A601E51"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31/12/2025</w:t>
            </w:r>
          </w:p>
        </w:tc>
        <w:tc>
          <w:tcPr>
            <w:tcW w:w="1275" w:type="dxa"/>
            <w:tcBorders>
              <w:top w:val="nil"/>
              <w:left w:val="nil"/>
              <w:bottom w:val="single" w:sz="4" w:space="0" w:color="auto"/>
              <w:right w:val="single" w:sz="4" w:space="0" w:color="auto"/>
            </w:tcBorders>
            <w:shd w:val="clear" w:color="000000" w:fill="FFE699"/>
            <w:vAlign w:val="bottom"/>
          </w:tcPr>
          <w:p w14:paraId="7477CC8F" w14:textId="3E51C330"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74.228,78 </w:t>
            </w:r>
          </w:p>
        </w:tc>
      </w:tr>
      <w:tr w:rsidR="001B21BA" w:rsidRPr="00CD3DB1" w14:paraId="2D7F9AAA"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923DC78"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5FCDBE5C"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4334692/03</w:t>
            </w:r>
          </w:p>
        </w:tc>
        <w:tc>
          <w:tcPr>
            <w:tcW w:w="816" w:type="dxa"/>
            <w:tcBorders>
              <w:top w:val="nil"/>
              <w:left w:val="nil"/>
              <w:bottom w:val="single" w:sz="4" w:space="0" w:color="auto"/>
              <w:right w:val="single" w:sz="4" w:space="0" w:color="auto"/>
            </w:tcBorders>
            <w:shd w:val="clear" w:color="auto" w:fill="auto"/>
            <w:vAlign w:val="bottom"/>
            <w:hideMark/>
          </w:tcPr>
          <w:p w14:paraId="730CB64C"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01/01/2006</w:t>
            </w:r>
          </w:p>
        </w:tc>
        <w:tc>
          <w:tcPr>
            <w:tcW w:w="732" w:type="dxa"/>
            <w:tcBorders>
              <w:top w:val="nil"/>
              <w:left w:val="nil"/>
              <w:bottom w:val="single" w:sz="4" w:space="0" w:color="auto"/>
              <w:right w:val="single" w:sz="4" w:space="0" w:color="auto"/>
            </w:tcBorders>
            <w:shd w:val="clear" w:color="auto" w:fill="auto"/>
            <w:vAlign w:val="bottom"/>
            <w:hideMark/>
          </w:tcPr>
          <w:p w14:paraId="49BA6A82"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0F94E275"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STRADE COMUNALI</w:t>
            </w:r>
          </w:p>
        </w:tc>
        <w:tc>
          <w:tcPr>
            <w:tcW w:w="1134" w:type="dxa"/>
            <w:tcBorders>
              <w:top w:val="nil"/>
              <w:left w:val="nil"/>
              <w:bottom w:val="single" w:sz="4" w:space="0" w:color="auto"/>
              <w:right w:val="single" w:sz="4" w:space="0" w:color="auto"/>
            </w:tcBorders>
            <w:shd w:val="clear" w:color="auto" w:fill="auto"/>
            <w:vAlign w:val="bottom"/>
            <w:hideMark/>
          </w:tcPr>
          <w:p w14:paraId="5DC0653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176.222,68 </w:t>
            </w:r>
          </w:p>
        </w:tc>
        <w:tc>
          <w:tcPr>
            <w:tcW w:w="851" w:type="dxa"/>
            <w:tcBorders>
              <w:top w:val="nil"/>
              <w:left w:val="nil"/>
              <w:bottom w:val="single" w:sz="4" w:space="0" w:color="auto"/>
              <w:right w:val="single" w:sz="4" w:space="0" w:color="auto"/>
            </w:tcBorders>
            <w:shd w:val="clear" w:color="auto" w:fill="auto"/>
            <w:vAlign w:val="bottom"/>
            <w:hideMark/>
          </w:tcPr>
          <w:p w14:paraId="38F6D59A"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31/12/2025</w:t>
            </w:r>
          </w:p>
        </w:tc>
        <w:tc>
          <w:tcPr>
            <w:tcW w:w="1275" w:type="dxa"/>
            <w:tcBorders>
              <w:top w:val="nil"/>
              <w:left w:val="nil"/>
              <w:bottom w:val="single" w:sz="4" w:space="0" w:color="auto"/>
              <w:right w:val="single" w:sz="4" w:space="0" w:color="auto"/>
            </w:tcBorders>
            <w:shd w:val="clear" w:color="000000" w:fill="FFE699"/>
            <w:vAlign w:val="bottom"/>
          </w:tcPr>
          <w:p w14:paraId="706D55C0" w14:textId="61B9E02D"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90.282,00 </w:t>
            </w:r>
          </w:p>
        </w:tc>
      </w:tr>
      <w:tr w:rsidR="001B21BA" w:rsidRPr="00CD3DB1" w14:paraId="5003E4A1"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35D459A"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7C43D04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4347147/01</w:t>
            </w:r>
          </w:p>
        </w:tc>
        <w:tc>
          <w:tcPr>
            <w:tcW w:w="816" w:type="dxa"/>
            <w:tcBorders>
              <w:top w:val="nil"/>
              <w:left w:val="nil"/>
              <w:bottom w:val="single" w:sz="4" w:space="0" w:color="auto"/>
              <w:right w:val="single" w:sz="4" w:space="0" w:color="auto"/>
            </w:tcBorders>
            <w:shd w:val="clear" w:color="auto" w:fill="auto"/>
            <w:vAlign w:val="bottom"/>
            <w:hideMark/>
          </w:tcPr>
          <w:p w14:paraId="50992701"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01/01/2006</w:t>
            </w:r>
          </w:p>
        </w:tc>
        <w:tc>
          <w:tcPr>
            <w:tcW w:w="732" w:type="dxa"/>
            <w:tcBorders>
              <w:top w:val="nil"/>
              <w:left w:val="nil"/>
              <w:bottom w:val="single" w:sz="4" w:space="0" w:color="auto"/>
              <w:right w:val="single" w:sz="4" w:space="0" w:color="auto"/>
            </w:tcBorders>
            <w:shd w:val="clear" w:color="auto" w:fill="auto"/>
            <w:vAlign w:val="bottom"/>
            <w:hideMark/>
          </w:tcPr>
          <w:p w14:paraId="1E7A1FAA"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4E1D8F7A"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SCUOLA ELEMENTARE</w:t>
            </w:r>
          </w:p>
        </w:tc>
        <w:tc>
          <w:tcPr>
            <w:tcW w:w="1134" w:type="dxa"/>
            <w:tcBorders>
              <w:top w:val="nil"/>
              <w:left w:val="nil"/>
              <w:bottom w:val="single" w:sz="4" w:space="0" w:color="auto"/>
              <w:right w:val="single" w:sz="4" w:space="0" w:color="auto"/>
            </w:tcBorders>
            <w:shd w:val="clear" w:color="auto" w:fill="auto"/>
            <w:vAlign w:val="bottom"/>
            <w:hideMark/>
          </w:tcPr>
          <w:p w14:paraId="5F16298A"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56.044,41 </w:t>
            </w:r>
          </w:p>
        </w:tc>
        <w:tc>
          <w:tcPr>
            <w:tcW w:w="851" w:type="dxa"/>
            <w:tcBorders>
              <w:top w:val="nil"/>
              <w:left w:val="nil"/>
              <w:bottom w:val="single" w:sz="4" w:space="0" w:color="auto"/>
              <w:right w:val="single" w:sz="4" w:space="0" w:color="auto"/>
            </w:tcBorders>
            <w:shd w:val="clear" w:color="auto" w:fill="auto"/>
            <w:vAlign w:val="bottom"/>
            <w:hideMark/>
          </w:tcPr>
          <w:p w14:paraId="70447463"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31/12/2025</w:t>
            </w:r>
          </w:p>
        </w:tc>
        <w:tc>
          <w:tcPr>
            <w:tcW w:w="1275" w:type="dxa"/>
            <w:tcBorders>
              <w:top w:val="nil"/>
              <w:left w:val="nil"/>
              <w:bottom w:val="single" w:sz="4" w:space="0" w:color="auto"/>
              <w:right w:val="single" w:sz="4" w:space="0" w:color="auto"/>
            </w:tcBorders>
            <w:shd w:val="clear" w:color="000000" w:fill="FFE699"/>
            <w:vAlign w:val="bottom"/>
          </w:tcPr>
          <w:p w14:paraId="0D31F154" w14:textId="20045E55"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28.712,60 </w:t>
            </w:r>
          </w:p>
        </w:tc>
      </w:tr>
      <w:tr w:rsidR="001B21BA" w:rsidRPr="00CD3DB1" w14:paraId="0F527D3A"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066C869"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42232868"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4371175/01</w:t>
            </w:r>
          </w:p>
        </w:tc>
        <w:tc>
          <w:tcPr>
            <w:tcW w:w="816" w:type="dxa"/>
            <w:tcBorders>
              <w:top w:val="nil"/>
              <w:left w:val="nil"/>
              <w:bottom w:val="single" w:sz="4" w:space="0" w:color="auto"/>
              <w:right w:val="single" w:sz="4" w:space="0" w:color="auto"/>
            </w:tcBorders>
            <w:shd w:val="clear" w:color="auto" w:fill="auto"/>
            <w:vAlign w:val="bottom"/>
            <w:hideMark/>
          </w:tcPr>
          <w:p w14:paraId="59D1E377"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01/01/2006</w:t>
            </w:r>
          </w:p>
        </w:tc>
        <w:tc>
          <w:tcPr>
            <w:tcW w:w="732" w:type="dxa"/>
            <w:tcBorders>
              <w:top w:val="nil"/>
              <w:left w:val="nil"/>
              <w:bottom w:val="single" w:sz="4" w:space="0" w:color="auto"/>
              <w:right w:val="single" w:sz="4" w:space="0" w:color="auto"/>
            </w:tcBorders>
            <w:shd w:val="clear" w:color="auto" w:fill="auto"/>
            <w:vAlign w:val="bottom"/>
            <w:hideMark/>
          </w:tcPr>
          <w:p w14:paraId="64102338"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5A24172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OPERE VARIE, MISTE</w:t>
            </w:r>
          </w:p>
        </w:tc>
        <w:tc>
          <w:tcPr>
            <w:tcW w:w="1134" w:type="dxa"/>
            <w:tcBorders>
              <w:top w:val="nil"/>
              <w:left w:val="nil"/>
              <w:bottom w:val="single" w:sz="4" w:space="0" w:color="auto"/>
              <w:right w:val="single" w:sz="4" w:space="0" w:color="auto"/>
            </w:tcBorders>
            <w:shd w:val="clear" w:color="auto" w:fill="auto"/>
            <w:vAlign w:val="bottom"/>
            <w:hideMark/>
          </w:tcPr>
          <w:p w14:paraId="3598032A"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349.572,67 </w:t>
            </w:r>
          </w:p>
        </w:tc>
        <w:tc>
          <w:tcPr>
            <w:tcW w:w="851" w:type="dxa"/>
            <w:tcBorders>
              <w:top w:val="nil"/>
              <w:left w:val="nil"/>
              <w:bottom w:val="single" w:sz="4" w:space="0" w:color="auto"/>
              <w:right w:val="single" w:sz="4" w:space="0" w:color="auto"/>
            </w:tcBorders>
            <w:shd w:val="clear" w:color="auto" w:fill="auto"/>
            <w:vAlign w:val="bottom"/>
            <w:hideMark/>
          </w:tcPr>
          <w:p w14:paraId="23BE2240"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31/12/2025</w:t>
            </w:r>
          </w:p>
        </w:tc>
        <w:tc>
          <w:tcPr>
            <w:tcW w:w="1275" w:type="dxa"/>
            <w:tcBorders>
              <w:top w:val="nil"/>
              <w:left w:val="nil"/>
              <w:bottom w:val="single" w:sz="4" w:space="0" w:color="auto"/>
              <w:right w:val="single" w:sz="4" w:space="0" w:color="auto"/>
            </w:tcBorders>
            <w:shd w:val="clear" w:color="000000" w:fill="FFE699"/>
            <w:vAlign w:val="bottom"/>
          </w:tcPr>
          <w:p w14:paraId="5034A95F" w14:textId="62A3B872"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179.092,33 </w:t>
            </w:r>
          </w:p>
        </w:tc>
      </w:tr>
      <w:tr w:rsidR="001B21BA" w:rsidRPr="00CD3DB1" w14:paraId="32467998"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A9ADA22"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51AF2FCE"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4385358/02</w:t>
            </w:r>
          </w:p>
        </w:tc>
        <w:tc>
          <w:tcPr>
            <w:tcW w:w="816" w:type="dxa"/>
            <w:tcBorders>
              <w:top w:val="nil"/>
              <w:left w:val="nil"/>
              <w:bottom w:val="single" w:sz="4" w:space="0" w:color="auto"/>
              <w:right w:val="single" w:sz="4" w:space="0" w:color="auto"/>
            </w:tcBorders>
            <w:shd w:val="clear" w:color="auto" w:fill="auto"/>
            <w:vAlign w:val="bottom"/>
            <w:hideMark/>
          </w:tcPr>
          <w:p w14:paraId="48C9C96D"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01/01/2006</w:t>
            </w:r>
          </w:p>
        </w:tc>
        <w:tc>
          <w:tcPr>
            <w:tcW w:w="732" w:type="dxa"/>
            <w:tcBorders>
              <w:top w:val="nil"/>
              <w:left w:val="nil"/>
              <w:bottom w:val="single" w:sz="4" w:space="0" w:color="auto"/>
              <w:right w:val="single" w:sz="4" w:space="0" w:color="auto"/>
            </w:tcBorders>
            <w:shd w:val="clear" w:color="auto" w:fill="auto"/>
            <w:vAlign w:val="bottom"/>
            <w:hideMark/>
          </w:tcPr>
          <w:p w14:paraId="00414167"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6276C7FC"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OPERE VARIE, MISTE</w:t>
            </w:r>
          </w:p>
        </w:tc>
        <w:tc>
          <w:tcPr>
            <w:tcW w:w="1134" w:type="dxa"/>
            <w:tcBorders>
              <w:top w:val="nil"/>
              <w:left w:val="nil"/>
              <w:bottom w:val="single" w:sz="4" w:space="0" w:color="auto"/>
              <w:right w:val="single" w:sz="4" w:space="0" w:color="auto"/>
            </w:tcBorders>
            <w:shd w:val="clear" w:color="auto" w:fill="auto"/>
            <w:vAlign w:val="bottom"/>
            <w:hideMark/>
          </w:tcPr>
          <w:p w14:paraId="01E2F7E7"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211.194,79 </w:t>
            </w:r>
          </w:p>
        </w:tc>
        <w:tc>
          <w:tcPr>
            <w:tcW w:w="851" w:type="dxa"/>
            <w:tcBorders>
              <w:top w:val="nil"/>
              <w:left w:val="nil"/>
              <w:bottom w:val="single" w:sz="4" w:space="0" w:color="auto"/>
              <w:right w:val="single" w:sz="4" w:space="0" w:color="auto"/>
            </w:tcBorders>
            <w:shd w:val="clear" w:color="auto" w:fill="auto"/>
            <w:vAlign w:val="bottom"/>
            <w:hideMark/>
          </w:tcPr>
          <w:p w14:paraId="7B4D0340"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31/12/2025</w:t>
            </w:r>
          </w:p>
        </w:tc>
        <w:tc>
          <w:tcPr>
            <w:tcW w:w="1275" w:type="dxa"/>
            <w:tcBorders>
              <w:top w:val="nil"/>
              <w:left w:val="nil"/>
              <w:bottom w:val="single" w:sz="4" w:space="0" w:color="auto"/>
              <w:right w:val="single" w:sz="4" w:space="0" w:color="auto"/>
            </w:tcBorders>
            <w:shd w:val="clear" w:color="000000" w:fill="FFE699"/>
            <w:vAlign w:val="bottom"/>
          </w:tcPr>
          <w:p w14:paraId="5482A024" w14:textId="3DE7D7E3"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108.198,87 </w:t>
            </w:r>
          </w:p>
        </w:tc>
      </w:tr>
      <w:tr w:rsidR="001B21BA" w:rsidRPr="00CD3DB1" w14:paraId="6620D86D"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B38101"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0568D377"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4532628/00</w:t>
            </w:r>
          </w:p>
        </w:tc>
        <w:tc>
          <w:tcPr>
            <w:tcW w:w="816" w:type="dxa"/>
            <w:tcBorders>
              <w:top w:val="nil"/>
              <w:left w:val="nil"/>
              <w:bottom w:val="single" w:sz="4" w:space="0" w:color="auto"/>
              <w:right w:val="single" w:sz="4" w:space="0" w:color="auto"/>
            </w:tcBorders>
            <w:shd w:val="clear" w:color="auto" w:fill="auto"/>
            <w:vAlign w:val="bottom"/>
            <w:hideMark/>
          </w:tcPr>
          <w:p w14:paraId="21853661"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17/07/2009</w:t>
            </w:r>
          </w:p>
        </w:tc>
        <w:tc>
          <w:tcPr>
            <w:tcW w:w="732" w:type="dxa"/>
            <w:tcBorders>
              <w:top w:val="nil"/>
              <w:left w:val="nil"/>
              <w:bottom w:val="single" w:sz="4" w:space="0" w:color="auto"/>
              <w:right w:val="single" w:sz="4" w:space="0" w:color="auto"/>
            </w:tcBorders>
            <w:shd w:val="clear" w:color="auto" w:fill="auto"/>
            <w:vAlign w:val="bottom"/>
            <w:hideMark/>
          </w:tcPr>
          <w:p w14:paraId="0E83D8EB"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73257341"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OPERE DI VIABILITA' COMUNALI</w:t>
            </w:r>
          </w:p>
        </w:tc>
        <w:tc>
          <w:tcPr>
            <w:tcW w:w="1134" w:type="dxa"/>
            <w:tcBorders>
              <w:top w:val="nil"/>
              <w:left w:val="nil"/>
              <w:bottom w:val="single" w:sz="4" w:space="0" w:color="auto"/>
              <w:right w:val="single" w:sz="4" w:space="0" w:color="auto"/>
            </w:tcBorders>
            <w:shd w:val="clear" w:color="auto" w:fill="auto"/>
            <w:vAlign w:val="bottom"/>
            <w:hideMark/>
          </w:tcPr>
          <w:p w14:paraId="7EC3742E"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183.752,00 </w:t>
            </w:r>
          </w:p>
        </w:tc>
        <w:tc>
          <w:tcPr>
            <w:tcW w:w="851" w:type="dxa"/>
            <w:tcBorders>
              <w:top w:val="nil"/>
              <w:left w:val="nil"/>
              <w:bottom w:val="single" w:sz="4" w:space="0" w:color="auto"/>
              <w:right w:val="single" w:sz="4" w:space="0" w:color="auto"/>
            </w:tcBorders>
            <w:shd w:val="clear" w:color="auto" w:fill="auto"/>
            <w:vAlign w:val="bottom"/>
            <w:hideMark/>
          </w:tcPr>
          <w:p w14:paraId="2B4CF462"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31/12/2029</w:t>
            </w:r>
          </w:p>
        </w:tc>
        <w:tc>
          <w:tcPr>
            <w:tcW w:w="1275" w:type="dxa"/>
            <w:tcBorders>
              <w:top w:val="nil"/>
              <w:left w:val="nil"/>
              <w:bottom w:val="single" w:sz="4" w:space="0" w:color="auto"/>
              <w:right w:val="single" w:sz="4" w:space="0" w:color="auto"/>
            </w:tcBorders>
            <w:shd w:val="clear" w:color="000000" w:fill="FFE699"/>
            <w:vAlign w:val="bottom"/>
          </w:tcPr>
          <w:p w14:paraId="42482E31" w14:textId="0251FD94"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120.357,56 </w:t>
            </w:r>
          </w:p>
        </w:tc>
      </w:tr>
      <w:tr w:rsidR="001B21BA" w:rsidRPr="00CD3DB1" w14:paraId="5979AB3F"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51BCA82"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r>
              <w:rPr>
                <w:rFonts w:ascii="Calibri" w:hAnsi="Calibri"/>
                <w:color w:val="000000"/>
                <w:sz w:val="14"/>
                <w:szCs w:val="14"/>
              </w:rPr>
              <w:t xml:space="preserve"> - MEF</w:t>
            </w:r>
          </w:p>
        </w:tc>
        <w:tc>
          <w:tcPr>
            <w:tcW w:w="1275" w:type="dxa"/>
            <w:tcBorders>
              <w:top w:val="nil"/>
              <w:left w:val="nil"/>
              <w:bottom w:val="single" w:sz="4" w:space="0" w:color="auto"/>
              <w:right w:val="single" w:sz="4" w:space="0" w:color="auto"/>
            </w:tcBorders>
            <w:shd w:val="clear" w:color="auto" w:fill="auto"/>
            <w:vAlign w:val="bottom"/>
            <w:hideMark/>
          </w:tcPr>
          <w:p w14:paraId="663488D5"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4413079/00</w:t>
            </w:r>
          </w:p>
        </w:tc>
        <w:tc>
          <w:tcPr>
            <w:tcW w:w="816" w:type="dxa"/>
            <w:tcBorders>
              <w:top w:val="nil"/>
              <w:left w:val="nil"/>
              <w:bottom w:val="single" w:sz="4" w:space="0" w:color="auto"/>
              <w:right w:val="single" w:sz="4" w:space="0" w:color="auto"/>
            </w:tcBorders>
            <w:shd w:val="clear" w:color="auto" w:fill="auto"/>
            <w:vAlign w:val="bottom"/>
            <w:hideMark/>
          </w:tcPr>
          <w:p w14:paraId="087248A5" w14:textId="77777777" w:rsidR="001B21BA" w:rsidRPr="00CD3DB1" w:rsidRDefault="001B21BA" w:rsidP="001B21BA">
            <w:pPr>
              <w:jc w:val="right"/>
              <w:rPr>
                <w:rFonts w:ascii="Calibri" w:hAnsi="Calibri"/>
                <w:color w:val="000000"/>
                <w:sz w:val="14"/>
                <w:szCs w:val="14"/>
              </w:rPr>
            </w:pPr>
            <w:r w:rsidRPr="00CD3DB1">
              <w:rPr>
                <w:rFonts w:ascii="Calibri" w:hAnsi="Calibri"/>
                <w:color w:val="000000"/>
                <w:sz w:val="14"/>
                <w:szCs w:val="14"/>
              </w:rPr>
              <w:t>25/06/2002</w:t>
            </w:r>
          </w:p>
        </w:tc>
        <w:tc>
          <w:tcPr>
            <w:tcW w:w="732" w:type="dxa"/>
            <w:tcBorders>
              <w:top w:val="nil"/>
              <w:left w:val="nil"/>
              <w:bottom w:val="single" w:sz="4" w:space="0" w:color="auto"/>
              <w:right w:val="single" w:sz="4" w:space="0" w:color="auto"/>
            </w:tcBorders>
            <w:shd w:val="clear" w:color="auto" w:fill="auto"/>
            <w:vAlign w:val="bottom"/>
            <w:hideMark/>
          </w:tcPr>
          <w:p w14:paraId="23599FAF"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VARIABILE</w:t>
            </w:r>
          </w:p>
        </w:tc>
        <w:tc>
          <w:tcPr>
            <w:tcW w:w="3555" w:type="dxa"/>
            <w:tcBorders>
              <w:top w:val="nil"/>
              <w:left w:val="nil"/>
              <w:bottom w:val="single" w:sz="4" w:space="0" w:color="auto"/>
              <w:right w:val="single" w:sz="4" w:space="0" w:color="auto"/>
            </w:tcBorders>
            <w:shd w:val="clear" w:color="auto" w:fill="auto"/>
            <w:vAlign w:val="bottom"/>
            <w:hideMark/>
          </w:tcPr>
          <w:p w14:paraId="404FC9D3"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SCUOLA MEDIA</w:t>
            </w:r>
          </w:p>
        </w:tc>
        <w:tc>
          <w:tcPr>
            <w:tcW w:w="1134" w:type="dxa"/>
            <w:tcBorders>
              <w:top w:val="nil"/>
              <w:left w:val="nil"/>
              <w:bottom w:val="single" w:sz="4" w:space="0" w:color="auto"/>
              <w:right w:val="single" w:sz="4" w:space="0" w:color="auto"/>
            </w:tcBorders>
            <w:shd w:val="clear" w:color="auto" w:fill="auto"/>
            <w:vAlign w:val="bottom"/>
            <w:hideMark/>
          </w:tcPr>
          <w:p w14:paraId="4FFE87E8"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239.300,00 </w:t>
            </w:r>
          </w:p>
        </w:tc>
        <w:tc>
          <w:tcPr>
            <w:tcW w:w="851" w:type="dxa"/>
            <w:tcBorders>
              <w:top w:val="nil"/>
              <w:left w:val="nil"/>
              <w:bottom w:val="single" w:sz="4" w:space="0" w:color="auto"/>
              <w:right w:val="single" w:sz="4" w:space="0" w:color="auto"/>
            </w:tcBorders>
            <w:shd w:val="clear" w:color="auto" w:fill="auto"/>
            <w:vAlign w:val="bottom"/>
            <w:hideMark/>
          </w:tcPr>
          <w:p w14:paraId="72B0AA77"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31/12/2017</w:t>
            </w:r>
          </w:p>
        </w:tc>
        <w:tc>
          <w:tcPr>
            <w:tcW w:w="1275" w:type="dxa"/>
            <w:tcBorders>
              <w:top w:val="nil"/>
              <w:left w:val="nil"/>
              <w:bottom w:val="single" w:sz="4" w:space="0" w:color="auto"/>
              <w:right w:val="single" w:sz="4" w:space="0" w:color="auto"/>
            </w:tcBorders>
            <w:shd w:val="clear" w:color="000000" w:fill="FFE699"/>
            <w:vAlign w:val="bottom"/>
          </w:tcPr>
          <w:p w14:paraId="7E88999A" w14:textId="1E79CFA3"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190.178,00 </w:t>
            </w:r>
          </w:p>
        </w:tc>
      </w:tr>
      <w:tr w:rsidR="001B21BA" w:rsidRPr="00CD3DB1" w14:paraId="367DBF57"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BAB64EF"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nil"/>
              <w:right w:val="single" w:sz="4" w:space="0" w:color="auto"/>
            </w:tcBorders>
            <w:shd w:val="clear" w:color="auto" w:fill="auto"/>
            <w:vAlign w:val="bottom"/>
            <w:hideMark/>
          </w:tcPr>
          <w:p w14:paraId="694BDE84"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6035263/00</w:t>
            </w:r>
          </w:p>
        </w:tc>
        <w:tc>
          <w:tcPr>
            <w:tcW w:w="816" w:type="dxa"/>
            <w:tcBorders>
              <w:top w:val="nil"/>
              <w:left w:val="nil"/>
              <w:bottom w:val="nil"/>
              <w:right w:val="single" w:sz="4" w:space="0" w:color="auto"/>
            </w:tcBorders>
            <w:shd w:val="clear" w:color="auto" w:fill="auto"/>
            <w:vAlign w:val="bottom"/>
            <w:hideMark/>
          </w:tcPr>
          <w:p w14:paraId="1EA468EA" w14:textId="77777777" w:rsidR="001B21BA" w:rsidRPr="007F13A0" w:rsidRDefault="001B21BA" w:rsidP="001B21BA">
            <w:pPr>
              <w:ind w:left="-106"/>
              <w:jc w:val="right"/>
              <w:rPr>
                <w:rFonts w:ascii="Calibri" w:hAnsi="Calibri"/>
                <w:b/>
                <w:color w:val="000000"/>
                <w:sz w:val="14"/>
                <w:szCs w:val="14"/>
              </w:rPr>
            </w:pPr>
            <w:r w:rsidRPr="007F13A0">
              <w:rPr>
                <w:rFonts w:ascii="Calibri" w:hAnsi="Calibri"/>
                <w:b/>
                <w:color w:val="000000"/>
                <w:sz w:val="14"/>
                <w:szCs w:val="14"/>
              </w:rPr>
              <w:t>10/04/2017</w:t>
            </w:r>
          </w:p>
        </w:tc>
        <w:tc>
          <w:tcPr>
            <w:tcW w:w="732" w:type="dxa"/>
            <w:tcBorders>
              <w:top w:val="nil"/>
              <w:left w:val="nil"/>
              <w:bottom w:val="single" w:sz="4" w:space="0" w:color="auto"/>
              <w:right w:val="single" w:sz="4" w:space="0" w:color="auto"/>
            </w:tcBorders>
            <w:shd w:val="clear" w:color="auto" w:fill="auto"/>
            <w:vAlign w:val="bottom"/>
            <w:hideMark/>
          </w:tcPr>
          <w:p w14:paraId="24598F42"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nil"/>
              <w:right w:val="single" w:sz="4" w:space="0" w:color="auto"/>
            </w:tcBorders>
            <w:shd w:val="clear" w:color="auto" w:fill="auto"/>
            <w:vAlign w:val="bottom"/>
            <w:hideMark/>
          </w:tcPr>
          <w:p w14:paraId="1AD99DF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STRADE COMUNALI</w:t>
            </w:r>
          </w:p>
        </w:tc>
        <w:tc>
          <w:tcPr>
            <w:tcW w:w="1134" w:type="dxa"/>
            <w:tcBorders>
              <w:top w:val="nil"/>
              <w:left w:val="nil"/>
              <w:bottom w:val="single" w:sz="4" w:space="0" w:color="auto"/>
              <w:right w:val="single" w:sz="4" w:space="0" w:color="auto"/>
            </w:tcBorders>
            <w:shd w:val="clear" w:color="auto" w:fill="auto"/>
            <w:vAlign w:val="bottom"/>
            <w:hideMark/>
          </w:tcPr>
          <w:p w14:paraId="298CB43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220.000,00 </w:t>
            </w:r>
          </w:p>
        </w:tc>
        <w:tc>
          <w:tcPr>
            <w:tcW w:w="851" w:type="dxa"/>
            <w:tcBorders>
              <w:top w:val="nil"/>
              <w:left w:val="nil"/>
              <w:bottom w:val="nil"/>
              <w:right w:val="single" w:sz="4" w:space="0" w:color="auto"/>
            </w:tcBorders>
            <w:shd w:val="clear" w:color="auto" w:fill="auto"/>
            <w:vAlign w:val="bottom"/>
            <w:hideMark/>
          </w:tcPr>
          <w:p w14:paraId="15E97187"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30/06/2037</w:t>
            </w:r>
          </w:p>
        </w:tc>
        <w:tc>
          <w:tcPr>
            <w:tcW w:w="1275" w:type="dxa"/>
            <w:tcBorders>
              <w:top w:val="nil"/>
              <w:left w:val="nil"/>
              <w:bottom w:val="nil"/>
              <w:right w:val="single" w:sz="4" w:space="0" w:color="auto"/>
            </w:tcBorders>
            <w:shd w:val="clear" w:color="000000" w:fill="FFE699"/>
            <w:vAlign w:val="bottom"/>
          </w:tcPr>
          <w:p w14:paraId="37B50496" w14:textId="1A52826C"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63.060,50 </w:t>
            </w:r>
          </w:p>
        </w:tc>
      </w:tr>
      <w:tr w:rsidR="001B21BA" w:rsidRPr="00CD3DB1" w14:paraId="60212F05"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224613"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6AE6F5BB"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6038577/00</w:t>
            </w:r>
          </w:p>
        </w:tc>
        <w:tc>
          <w:tcPr>
            <w:tcW w:w="816" w:type="dxa"/>
            <w:tcBorders>
              <w:top w:val="single" w:sz="4" w:space="0" w:color="auto"/>
              <w:left w:val="nil"/>
              <w:bottom w:val="single" w:sz="4" w:space="0" w:color="auto"/>
              <w:right w:val="single" w:sz="4" w:space="0" w:color="auto"/>
            </w:tcBorders>
            <w:shd w:val="clear" w:color="auto" w:fill="auto"/>
            <w:vAlign w:val="bottom"/>
            <w:hideMark/>
          </w:tcPr>
          <w:p w14:paraId="396DF4EE" w14:textId="77777777" w:rsidR="001B21BA" w:rsidRPr="007F13A0" w:rsidRDefault="001B21BA" w:rsidP="001B21BA">
            <w:pPr>
              <w:ind w:left="-106"/>
              <w:jc w:val="right"/>
              <w:rPr>
                <w:rFonts w:ascii="Calibri" w:hAnsi="Calibri"/>
                <w:b/>
                <w:color w:val="000000"/>
                <w:sz w:val="14"/>
                <w:szCs w:val="14"/>
              </w:rPr>
            </w:pPr>
            <w:r w:rsidRPr="007F13A0">
              <w:rPr>
                <w:rFonts w:ascii="Calibri" w:hAnsi="Calibri"/>
                <w:b/>
                <w:color w:val="000000"/>
                <w:sz w:val="14"/>
                <w:szCs w:val="14"/>
              </w:rPr>
              <w:t>27/09/2017</w:t>
            </w:r>
          </w:p>
        </w:tc>
        <w:tc>
          <w:tcPr>
            <w:tcW w:w="732" w:type="dxa"/>
            <w:tcBorders>
              <w:top w:val="nil"/>
              <w:left w:val="nil"/>
              <w:bottom w:val="single" w:sz="4" w:space="0" w:color="auto"/>
              <w:right w:val="single" w:sz="4" w:space="0" w:color="auto"/>
            </w:tcBorders>
            <w:shd w:val="clear" w:color="auto" w:fill="auto"/>
            <w:vAlign w:val="bottom"/>
            <w:hideMark/>
          </w:tcPr>
          <w:p w14:paraId="4A5A1AD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single" w:sz="4" w:space="0" w:color="auto"/>
              <w:left w:val="nil"/>
              <w:bottom w:val="single" w:sz="4" w:space="0" w:color="auto"/>
              <w:right w:val="single" w:sz="4" w:space="0" w:color="auto"/>
            </w:tcBorders>
            <w:shd w:val="clear" w:color="auto" w:fill="auto"/>
            <w:vAlign w:val="bottom"/>
            <w:hideMark/>
          </w:tcPr>
          <w:p w14:paraId="7DC37AEB"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RISTRUTTURAZ. STAZIONE CARABINIERI</w:t>
            </w:r>
          </w:p>
        </w:tc>
        <w:tc>
          <w:tcPr>
            <w:tcW w:w="1134" w:type="dxa"/>
            <w:tcBorders>
              <w:top w:val="nil"/>
              <w:left w:val="nil"/>
              <w:bottom w:val="single" w:sz="4" w:space="0" w:color="auto"/>
              <w:right w:val="single" w:sz="4" w:space="0" w:color="auto"/>
            </w:tcBorders>
            <w:shd w:val="clear" w:color="auto" w:fill="auto"/>
            <w:vAlign w:val="bottom"/>
            <w:hideMark/>
          </w:tcPr>
          <w:p w14:paraId="4F4F9603"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71.500,00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B3AC8AE"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31/12/2037</w:t>
            </w:r>
          </w:p>
        </w:tc>
        <w:tc>
          <w:tcPr>
            <w:tcW w:w="1275" w:type="dxa"/>
            <w:tcBorders>
              <w:top w:val="single" w:sz="4" w:space="0" w:color="auto"/>
              <w:left w:val="nil"/>
              <w:bottom w:val="single" w:sz="4" w:space="0" w:color="auto"/>
              <w:right w:val="single" w:sz="4" w:space="0" w:color="auto"/>
            </w:tcBorders>
            <w:shd w:val="clear" w:color="000000" w:fill="FFE699"/>
            <w:noWrap/>
            <w:vAlign w:val="bottom"/>
          </w:tcPr>
          <w:p w14:paraId="5931A203" w14:textId="6A6220AE"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199.981,21 </w:t>
            </w:r>
          </w:p>
        </w:tc>
      </w:tr>
      <w:tr w:rsidR="001B21BA" w:rsidRPr="00CD3DB1" w14:paraId="3C1561D8" w14:textId="77777777" w:rsidTr="005B2587">
        <w:trPr>
          <w:trHeight w:val="25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415BC2A"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CDP</w:t>
            </w:r>
          </w:p>
        </w:tc>
        <w:tc>
          <w:tcPr>
            <w:tcW w:w="1275" w:type="dxa"/>
            <w:tcBorders>
              <w:top w:val="nil"/>
              <w:left w:val="nil"/>
              <w:bottom w:val="single" w:sz="4" w:space="0" w:color="auto"/>
              <w:right w:val="single" w:sz="4" w:space="0" w:color="auto"/>
            </w:tcBorders>
            <w:shd w:val="clear" w:color="auto" w:fill="auto"/>
            <w:vAlign w:val="bottom"/>
            <w:hideMark/>
          </w:tcPr>
          <w:p w14:paraId="00E07FF0"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6038857/00</w:t>
            </w:r>
          </w:p>
        </w:tc>
        <w:tc>
          <w:tcPr>
            <w:tcW w:w="816" w:type="dxa"/>
            <w:tcBorders>
              <w:top w:val="nil"/>
              <w:left w:val="nil"/>
              <w:bottom w:val="single" w:sz="4" w:space="0" w:color="auto"/>
              <w:right w:val="single" w:sz="4" w:space="0" w:color="auto"/>
            </w:tcBorders>
            <w:shd w:val="clear" w:color="auto" w:fill="auto"/>
            <w:vAlign w:val="bottom"/>
            <w:hideMark/>
          </w:tcPr>
          <w:p w14:paraId="3F98C439" w14:textId="77777777" w:rsidR="001B21BA" w:rsidRPr="007F13A0" w:rsidRDefault="001B21BA" w:rsidP="001B21BA">
            <w:pPr>
              <w:ind w:left="-106"/>
              <w:jc w:val="right"/>
              <w:rPr>
                <w:rFonts w:ascii="Calibri" w:hAnsi="Calibri"/>
                <w:b/>
                <w:color w:val="000000"/>
                <w:sz w:val="14"/>
                <w:szCs w:val="14"/>
              </w:rPr>
            </w:pPr>
            <w:r w:rsidRPr="007F13A0">
              <w:rPr>
                <w:rFonts w:ascii="Calibri" w:hAnsi="Calibri"/>
                <w:b/>
                <w:color w:val="000000"/>
                <w:sz w:val="14"/>
                <w:szCs w:val="14"/>
              </w:rPr>
              <w:t>27/09/2017</w:t>
            </w:r>
          </w:p>
        </w:tc>
        <w:tc>
          <w:tcPr>
            <w:tcW w:w="732" w:type="dxa"/>
            <w:tcBorders>
              <w:top w:val="nil"/>
              <w:left w:val="nil"/>
              <w:bottom w:val="single" w:sz="4" w:space="0" w:color="auto"/>
              <w:right w:val="single" w:sz="4" w:space="0" w:color="auto"/>
            </w:tcBorders>
            <w:shd w:val="clear" w:color="auto" w:fill="auto"/>
            <w:vAlign w:val="bottom"/>
            <w:hideMark/>
          </w:tcPr>
          <w:p w14:paraId="62AC94B9"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FISSO</w:t>
            </w:r>
          </w:p>
        </w:tc>
        <w:tc>
          <w:tcPr>
            <w:tcW w:w="3555" w:type="dxa"/>
            <w:tcBorders>
              <w:top w:val="nil"/>
              <w:left w:val="nil"/>
              <w:bottom w:val="single" w:sz="4" w:space="0" w:color="auto"/>
              <w:right w:val="single" w:sz="4" w:space="0" w:color="auto"/>
            </w:tcBorders>
            <w:shd w:val="clear" w:color="auto" w:fill="auto"/>
            <w:vAlign w:val="bottom"/>
            <w:hideMark/>
          </w:tcPr>
          <w:p w14:paraId="11D27698"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RISTRUTTURAZ. STRUTTURE SPORTIVE</w:t>
            </w:r>
          </w:p>
        </w:tc>
        <w:tc>
          <w:tcPr>
            <w:tcW w:w="1134" w:type="dxa"/>
            <w:tcBorders>
              <w:top w:val="nil"/>
              <w:left w:val="nil"/>
              <w:bottom w:val="single" w:sz="4" w:space="0" w:color="auto"/>
              <w:right w:val="single" w:sz="4" w:space="0" w:color="auto"/>
            </w:tcBorders>
            <w:shd w:val="clear" w:color="auto" w:fill="auto"/>
            <w:vAlign w:val="bottom"/>
            <w:hideMark/>
          </w:tcPr>
          <w:p w14:paraId="521C6296" w14:textId="77777777" w:rsidR="001B21BA" w:rsidRPr="00CD3DB1" w:rsidRDefault="001B21BA" w:rsidP="001B21BA">
            <w:pPr>
              <w:rPr>
                <w:rFonts w:ascii="Calibri" w:hAnsi="Calibri"/>
                <w:color w:val="000000"/>
                <w:sz w:val="14"/>
                <w:szCs w:val="14"/>
              </w:rPr>
            </w:pPr>
            <w:r w:rsidRPr="00CD3DB1">
              <w:rPr>
                <w:rFonts w:ascii="Calibri" w:hAnsi="Calibri"/>
                <w:color w:val="000000"/>
                <w:sz w:val="14"/>
                <w:szCs w:val="14"/>
              </w:rPr>
              <w:t xml:space="preserve"> €    218.500,00 </w:t>
            </w:r>
          </w:p>
        </w:tc>
        <w:tc>
          <w:tcPr>
            <w:tcW w:w="851" w:type="dxa"/>
            <w:tcBorders>
              <w:top w:val="nil"/>
              <w:left w:val="nil"/>
              <w:bottom w:val="single" w:sz="4" w:space="0" w:color="auto"/>
              <w:right w:val="single" w:sz="4" w:space="0" w:color="auto"/>
            </w:tcBorders>
            <w:shd w:val="clear" w:color="auto" w:fill="auto"/>
            <w:vAlign w:val="bottom"/>
            <w:hideMark/>
          </w:tcPr>
          <w:p w14:paraId="25FEE544" w14:textId="77777777" w:rsidR="001B21BA" w:rsidRPr="00CD3DB1" w:rsidRDefault="001B21BA" w:rsidP="001B21BA">
            <w:pPr>
              <w:jc w:val="center"/>
              <w:rPr>
                <w:rFonts w:ascii="Calibri" w:hAnsi="Calibri"/>
                <w:color w:val="000000"/>
                <w:sz w:val="14"/>
                <w:szCs w:val="14"/>
              </w:rPr>
            </w:pPr>
            <w:r w:rsidRPr="00CD3DB1">
              <w:rPr>
                <w:rFonts w:ascii="Calibri" w:hAnsi="Calibri"/>
                <w:color w:val="000000"/>
                <w:sz w:val="14"/>
                <w:szCs w:val="14"/>
              </w:rPr>
              <w:t>31/12/2042</w:t>
            </w:r>
          </w:p>
        </w:tc>
        <w:tc>
          <w:tcPr>
            <w:tcW w:w="1275" w:type="dxa"/>
            <w:tcBorders>
              <w:top w:val="nil"/>
              <w:left w:val="nil"/>
              <w:bottom w:val="single" w:sz="4" w:space="0" w:color="auto"/>
              <w:right w:val="single" w:sz="4" w:space="0" w:color="auto"/>
            </w:tcBorders>
            <w:shd w:val="clear" w:color="000000" w:fill="FFE699"/>
            <w:vAlign w:val="bottom"/>
          </w:tcPr>
          <w:p w14:paraId="3EAE3433" w14:textId="518C9CEF" w:rsidR="001B21BA" w:rsidRPr="00FD2A95" w:rsidRDefault="001B21BA" w:rsidP="001B21BA">
            <w:pPr>
              <w:widowControl/>
              <w:jc w:val="right"/>
              <w:rPr>
                <w:rFonts w:ascii="Calibri" w:hAnsi="Calibri"/>
                <w:color w:val="000000"/>
                <w:sz w:val="14"/>
                <w:szCs w:val="14"/>
                <w:lang w:val="it-IT" w:eastAsia="it-IT"/>
              </w:rPr>
            </w:pPr>
            <w:r w:rsidRPr="0020219D">
              <w:rPr>
                <w:rFonts w:ascii="Calibri" w:hAnsi="Calibri" w:cs="Calibri"/>
                <w:color w:val="000000"/>
                <w:sz w:val="14"/>
                <w:szCs w:val="14"/>
                <w:lang w:val="it-IT" w:eastAsia="it-IT"/>
              </w:rPr>
              <w:t xml:space="preserve"> €            15.155,75 </w:t>
            </w:r>
          </w:p>
        </w:tc>
      </w:tr>
      <w:tr w:rsidR="001B21BA" w:rsidRPr="00CD3DB1" w14:paraId="0BA7456C" w14:textId="77777777" w:rsidTr="003838EE">
        <w:trPr>
          <w:trHeight w:val="284"/>
        </w:trPr>
        <w:tc>
          <w:tcPr>
            <w:tcW w:w="1560" w:type="dxa"/>
            <w:tcBorders>
              <w:top w:val="nil"/>
              <w:left w:val="nil"/>
              <w:bottom w:val="nil"/>
              <w:right w:val="nil"/>
            </w:tcBorders>
            <w:shd w:val="clear" w:color="auto" w:fill="auto"/>
            <w:noWrap/>
            <w:vAlign w:val="bottom"/>
            <w:hideMark/>
          </w:tcPr>
          <w:p w14:paraId="1B5762BA" w14:textId="77777777" w:rsidR="001B21BA" w:rsidRPr="00CD3DB1" w:rsidRDefault="001B21BA" w:rsidP="001B21BA">
            <w:pPr>
              <w:rPr>
                <w:rFonts w:ascii="Calibri" w:hAnsi="Calibri"/>
                <w:color w:val="000000"/>
              </w:rPr>
            </w:pPr>
          </w:p>
        </w:tc>
        <w:tc>
          <w:tcPr>
            <w:tcW w:w="1275" w:type="dxa"/>
            <w:tcBorders>
              <w:top w:val="nil"/>
              <w:left w:val="nil"/>
              <w:bottom w:val="nil"/>
              <w:right w:val="nil"/>
            </w:tcBorders>
            <w:shd w:val="clear" w:color="auto" w:fill="auto"/>
            <w:noWrap/>
            <w:vAlign w:val="bottom"/>
            <w:hideMark/>
          </w:tcPr>
          <w:p w14:paraId="02734973" w14:textId="77777777" w:rsidR="001B21BA" w:rsidRPr="00CD3DB1" w:rsidRDefault="001B21BA" w:rsidP="001B21BA"/>
        </w:tc>
        <w:tc>
          <w:tcPr>
            <w:tcW w:w="816" w:type="dxa"/>
            <w:tcBorders>
              <w:top w:val="nil"/>
              <w:left w:val="nil"/>
              <w:bottom w:val="nil"/>
              <w:right w:val="nil"/>
            </w:tcBorders>
            <w:shd w:val="clear" w:color="auto" w:fill="auto"/>
            <w:noWrap/>
            <w:vAlign w:val="bottom"/>
            <w:hideMark/>
          </w:tcPr>
          <w:p w14:paraId="1BD56605" w14:textId="77777777" w:rsidR="001B21BA" w:rsidRPr="00CD3DB1" w:rsidRDefault="001B21BA" w:rsidP="001B21BA"/>
        </w:tc>
        <w:tc>
          <w:tcPr>
            <w:tcW w:w="732" w:type="dxa"/>
            <w:tcBorders>
              <w:top w:val="nil"/>
              <w:left w:val="nil"/>
              <w:bottom w:val="nil"/>
              <w:right w:val="nil"/>
            </w:tcBorders>
            <w:shd w:val="clear" w:color="auto" w:fill="auto"/>
            <w:noWrap/>
            <w:vAlign w:val="bottom"/>
            <w:hideMark/>
          </w:tcPr>
          <w:p w14:paraId="64B78BDC" w14:textId="77777777" w:rsidR="001B21BA" w:rsidRPr="00CD3DB1" w:rsidRDefault="001B21BA" w:rsidP="001B21BA"/>
        </w:tc>
        <w:tc>
          <w:tcPr>
            <w:tcW w:w="3555" w:type="dxa"/>
            <w:tcBorders>
              <w:top w:val="nil"/>
              <w:left w:val="nil"/>
              <w:bottom w:val="nil"/>
              <w:right w:val="nil"/>
            </w:tcBorders>
            <w:shd w:val="clear" w:color="auto" w:fill="auto"/>
            <w:noWrap/>
            <w:vAlign w:val="bottom"/>
            <w:hideMark/>
          </w:tcPr>
          <w:p w14:paraId="707D50AF" w14:textId="77777777" w:rsidR="001B21BA" w:rsidRPr="00CD3DB1" w:rsidRDefault="001B21BA" w:rsidP="001B21BA"/>
        </w:tc>
        <w:tc>
          <w:tcPr>
            <w:tcW w:w="1134" w:type="dxa"/>
            <w:tcBorders>
              <w:top w:val="nil"/>
              <w:left w:val="nil"/>
              <w:bottom w:val="nil"/>
              <w:right w:val="nil"/>
            </w:tcBorders>
            <w:shd w:val="clear" w:color="auto" w:fill="auto"/>
            <w:noWrap/>
            <w:vAlign w:val="bottom"/>
            <w:hideMark/>
          </w:tcPr>
          <w:p w14:paraId="128D3AA5" w14:textId="77777777" w:rsidR="001B21BA" w:rsidRPr="00CD3DB1" w:rsidRDefault="001B21BA" w:rsidP="001B21BA"/>
        </w:tc>
        <w:tc>
          <w:tcPr>
            <w:tcW w:w="851" w:type="dxa"/>
            <w:tcBorders>
              <w:top w:val="nil"/>
              <w:left w:val="nil"/>
              <w:bottom w:val="nil"/>
              <w:right w:val="nil"/>
            </w:tcBorders>
            <w:shd w:val="clear" w:color="auto" w:fill="auto"/>
            <w:noWrap/>
            <w:vAlign w:val="bottom"/>
            <w:hideMark/>
          </w:tcPr>
          <w:p w14:paraId="4F0F832A" w14:textId="77777777" w:rsidR="001B21BA" w:rsidRPr="00CD3DB1" w:rsidRDefault="001B21BA" w:rsidP="001B21BA"/>
        </w:tc>
        <w:tc>
          <w:tcPr>
            <w:tcW w:w="1275" w:type="dxa"/>
            <w:tcBorders>
              <w:top w:val="nil"/>
              <w:left w:val="single" w:sz="4" w:space="0" w:color="auto"/>
              <w:bottom w:val="single" w:sz="4" w:space="0" w:color="auto"/>
              <w:right w:val="single" w:sz="4" w:space="0" w:color="auto"/>
            </w:tcBorders>
            <w:shd w:val="clear" w:color="000000" w:fill="FFE699"/>
            <w:noWrap/>
            <w:vAlign w:val="bottom"/>
          </w:tcPr>
          <w:p w14:paraId="2127B714" w14:textId="1A6D61FB" w:rsidR="001B21BA" w:rsidRPr="00FD2A95" w:rsidRDefault="001B21BA" w:rsidP="001B21BA">
            <w:pPr>
              <w:widowControl/>
              <w:jc w:val="right"/>
              <w:rPr>
                <w:rFonts w:ascii="Calibri" w:hAnsi="Calibri"/>
                <w:b/>
                <w:bCs/>
                <w:color w:val="000000"/>
                <w:sz w:val="14"/>
                <w:szCs w:val="14"/>
                <w:lang w:val="it-IT" w:eastAsia="it-IT"/>
              </w:rPr>
            </w:pPr>
            <w:r w:rsidRPr="0020219D">
              <w:rPr>
                <w:rFonts w:ascii="Calibri" w:hAnsi="Calibri" w:cs="Calibri"/>
                <w:b/>
                <w:bCs/>
                <w:color w:val="000000"/>
                <w:sz w:val="14"/>
                <w:szCs w:val="14"/>
                <w:lang w:val="it-IT" w:eastAsia="it-IT"/>
              </w:rPr>
              <w:t xml:space="preserve"> €      3.114.962,94 </w:t>
            </w:r>
          </w:p>
        </w:tc>
      </w:tr>
    </w:tbl>
    <w:p w14:paraId="5E897280" w14:textId="671FA8A9" w:rsidR="00152790" w:rsidRPr="00152790" w:rsidRDefault="00152790" w:rsidP="00152790">
      <w:pPr>
        <w:pStyle w:val="Titolo2"/>
        <w:ind w:left="0" w:right="27"/>
        <w:jc w:val="both"/>
        <w:rPr>
          <w:b w:val="0"/>
          <w:bCs w:val="0"/>
          <w:sz w:val="20"/>
          <w:szCs w:val="20"/>
          <w:lang w:val="it-IT"/>
        </w:rPr>
      </w:pPr>
      <w:r w:rsidRPr="00152790">
        <w:rPr>
          <w:b w:val="0"/>
          <w:bCs w:val="0"/>
          <w:sz w:val="20"/>
          <w:szCs w:val="20"/>
          <w:lang w:val="it-IT"/>
        </w:rPr>
        <w:t>* Avendo usufruito della sospensione degli oneri relativi ai Mutui negli anni pregressi per gli Enti terremotati, dal prospetto risultano anche alcuni mutui già scaduti, in quanto i relativi oneri per varie annualità sono s</w:t>
      </w:r>
      <w:r>
        <w:rPr>
          <w:b w:val="0"/>
          <w:bCs w:val="0"/>
          <w:sz w:val="20"/>
          <w:szCs w:val="20"/>
          <w:lang w:val="it-IT"/>
        </w:rPr>
        <w:t>tate</w:t>
      </w:r>
      <w:r w:rsidRPr="00152790">
        <w:rPr>
          <w:b w:val="0"/>
          <w:bCs w:val="0"/>
          <w:sz w:val="20"/>
          <w:szCs w:val="20"/>
          <w:lang w:val="it-IT"/>
        </w:rPr>
        <w:t xml:space="preserve"> sospese</w:t>
      </w:r>
      <w:r>
        <w:rPr>
          <w:b w:val="0"/>
          <w:bCs w:val="0"/>
          <w:sz w:val="20"/>
          <w:szCs w:val="20"/>
          <w:lang w:val="it-IT"/>
        </w:rPr>
        <w:t xml:space="preserve"> (anni 2012, 2014 e 2015)</w:t>
      </w:r>
      <w:r w:rsidRPr="00152790">
        <w:rPr>
          <w:b w:val="0"/>
          <w:bCs w:val="0"/>
          <w:sz w:val="20"/>
          <w:szCs w:val="20"/>
          <w:lang w:val="it-IT"/>
        </w:rPr>
        <w:t>.</w:t>
      </w:r>
    </w:p>
    <w:p w14:paraId="59FA9062" w14:textId="77777777" w:rsidR="00980133" w:rsidRDefault="00980133" w:rsidP="00241016">
      <w:pPr>
        <w:pStyle w:val="Titolo2"/>
        <w:ind w:left="0" w:right="27"/>
        <w:jc w:val="center"/>
        <w:rPr>
          <w:lang w:val="it-IT"/>
        </w:rPr>
      </w:pPr>
    </w:p>
    <w:p w14:paraId="7C81F16A" w14:textId="1AFC42DF" w:rsidR="001B7818" w:rsidRDefault="001B7818" w:rsidP="00241016">
      <w:pPr>
        <w:pStyle w:val="Titolo2"/>
        <w:ind w:left="0" w:right="27"/>
        <w:jc w:val="center"/>
        <w:rPr>
          <w:lang w:val="it-IT"/>
        </w:rPr>
      </w:pPr>
    </w:p>
    <w:p w14:paraId="5A9E340F" w14:textId="77777777" w:rsidR="005A1C02" w:rsidRDefault="005A1C02" w:rsidP="00241016">
      <w:pPr>
        <w:pStyle w:val="Titolo2"/>
        <w:ind w:left="0" w:right="27"/>
        <w:jc w:val="center"/>
        <w:rPr>
          <w:lang w:val="it-IT"/>
        </w:rPr>
      </w:pPr>
    </w:p>
    <w:p w14:paraId="20176C57" w14:textId="77777777" w:rsidR="00D37966" w:rsidRPr="00D37966" w:rsidRDefault="00D37966" w:rsidP="00D37966">
      <w:pPr>
        <w:pStyle w:val="Titolo2"/>
        <w:ind w:left="1150" w:right="1151"/>
        <w:jc w:val="center"/>
        <w:rPr>
          <w:lang w:val="it-IT"/>
        </w:rPr>
      </w:pPr>
      <w:r>
        <w:rPr>
          <w:lang w:val="it-IT"/>
        </w:rPr>
        <w:t>-</w:t>
      </w:r>
      <w:r w:rsidRPr="00D37966">
        <w:rPr>
          <w:lang w:val="it-IT"/>
        </w:rPr>
        <w:t xml:space="preserve">  ONERI E IMPEGNI SOSTENUTI, DERIVANTI DA CONTRATTI RELATIVI A STRUMENTI FINANZIARI DERIVATI</w:t>
      </w:r>
      <w:r>
        <w:rPr>
          <w:lang w:val="it-IT"/>
        </w:rPr>
        <w:t xml:space="preserve"> -</w:t>
      </w:r>
    </w:p>
    <w:p w14:paraId="3DA410C2" w14:textId="77777777" w:rsidR="00F85875" w:rsidRPr="00F85875" w:rsidRDefault="00F85875" w:rsidP="00D37966">
      <w:pPr>
        <w:rPr>
          <w:rFonts w:eastAsia="Monotype Sorts"/>
          <w:lang w:val="it-IT"/>
        </w:rPr>
      </w:pPr>
    </w:p>
    <w:p w14:paraId="5A23C36F" w14:textId="77777777" w:rsidR="00D37966" w:rsidRPr="00F85875" w:rsidRDefault="00F85875" w:rsidP="00D37966">
      <w:pPr>
        <w:rPr>
          <w:rFonts w:eastAsia="Monotype Sorts"/>
          <w:sz w:val="24"/>
          <w:szCs w:val="24"/>
          <w:lang w:val="it-IT"/>
        </w:rPr>
      </w:pPr>
      <w:r w:rsidRPr="00F85875">
        <w:rPr>
          <w:rFonts w:eastAsia="Monotype Sorts"/>
          <w:sz w:val="24"/>
          <w:szCs w:val="24"/>
          <w:lang w:val="it-IT"/>
        </w:rPr>
        <w:t>Nessun strumento derivato è stato attivato e conseguentemente nessun onere e impegno è stato rilevato</w:t>
      </w:r>
      <w:r>
        <w:rPr>
          <w:rFonts w:eastAsia="Monotype Sorts"/>
          <w:sz w:val="24"/>
          <w:szCs w:val="24"/>
          <w:lang w:val="it-IT"/>
        </w:rPr>
        <w:t>.</w:t>
      </w:r>
    </w:p>
    <w:p w14:paraId="290D54D0" w14:textId="5BF212AF" w:rsidR="00D37966" w:rsidRDefault="00D37966" w:rsidP="00D37966">
      <w:pPr>
        <w:rPr>
          <w:rFonts w:eastAsia="Monotype Sorts"/>
          <w:sz w:val="24"/>
          <w:szCs w:val="24"/>
          <w:lang w:val="it-IT"/>
        </w:rPr>
      </w:pPr>
    </w:p>
    <w:p w14:paraId="70C39A1D" w14:textId="77777777" w:rsidR="005A1C02" w:rsidRPr="00F85875" w:rsidRDefault="005A1C02" w:rsidP="00D37966">
      <w:pPr>
        <w:rPr>
          <w:rFonts w:eastAsia="Monotype Sorts"/>
          <w:sz w:val="24"/>
          <w:szCs w:val="24"/>
          <w:lang w:val="it-IT"/>
        </w:rPr>
      </w:pPr>
    </w:p>
    <w:p w14:paraId="7F7B8115" w14:textId="77777777" w:rsidR="00D37966" w:rsidRPr="00F85875" w:rsidRDefault="00D37966" w:rsidP="00D37966">
      <w:pPr>
        <w:pStyle w:val="Stile1"/>
        <w:widowControl/>
        <w:spacing w:line="240" w:lineRule="auto"/>
        <w:rPr>
          <w:rFonts w:eastAsia="Monotype Sorts"/>
          <w:sz w:val="22"/>
          <w:szCs w:val="22"/>
        </w:rPr>
      </w:pPr>
    </w:p>
    <w:p w14:paraId="58958FF4" w14:textId="77777777" w:rsidR="00D37966" w:rsidRDefault="00D37966" w:rsidP="00D37966">
      <w:pPr>
        <w:pStyle w:val="Titolo2"/>
        <w:ind w:left="0" w:right="27"/>
        <w:jc w:val="center"/>
        <w:rPr>
          <w:lang w:val="it-IT"/>
        </w:rPr>
      </w:pPr>
      <w:r>
        <w:rPr>
          <w:lang w:val="it-IT"/>
        </w:rPr>
        <w:t xml:space="preserve">- </w:t>
      </w:r>
      <w:r w:rsidRPr="00D37966">
        <w:rPr>
          <w:lang w:val="it-IT"/>
        </w:rPr>
        <w:t xml:space="preserve">ELENCO DELLE GARANZIE PRINCIPALI O SUSSIDIARIE </w:t>
      </w:r>
      <w:r>
        <w:rPr>
          <w:lang w:val="it-IT"/>
        </w:rPr>
        <w:t>P</w:t>
      </w:r>
      <w:r w:rsidRPr="00D37966">
        <w:rPr>
          <w:lang w:val="it-IT"/>
        </w:rPr>
        <w:t xml:space="preserve">RESTATE </w:t>
      </w:r>
    </w:p>
    <w:p w14:paraId="7CC07BF9" w14:textId="77777777" w:rsidR="00D37966" w:rsidRPr="00D37966" w:rsidRDefault="00D37966" w:rsidP="00D37966">
      <w:pPr>
        <w:pStyle w:val="Titolo2"/>
        <w:ind w:left="0" w:right="27"/>
        <w:jc w:val="center"/>
        <w:rPr>
          <w:lang w:val="it-IT"/>
        </w:rPr>
      </w:pPr>
      <w:r w:rsidRPr="00D37966">
        <w:rPr>
          <w:lang w:val="it-IT"/>
        </w:rPr>
        <w:t>DALL'ENTE A FAVORE DI ENTI E DI ALTRI SOGGETTI</w:t>
      </w:r>
      <w:r>
        <w:rPr>
          <w:lang w:val="it-IT"/>
        </w:rPr>
        <w:t xml:space="preserve"> - </w:t>
      </w:r>
    </w:p>
    <w:p w14:paraId="7F60F4B7" w14:textId="77777777" w:rsidR="00D37966" w:rsidRPr="00670610" w:rsidRDefault="00D37966" w:rsidP="00D37966">
      <w:pPr>
        <w:pStyle w:val="Stile1"/>
        <w:widowControl/>
        <w:spacing w:line="240" w:lineRule="auto"/>
        <w:rPr>
          <w:rFonts w:ascii="Arial" w:eastAsia="Monotype Sorts" w:hAnsi="Arial" w:cs="Arial"/>
          <w:b/>
          <w:sz w:val="22"/>
          <w:szCs w:val="22"/>
        </w:rPr>
      </w:pPr>
    </w:p>
    <w:p w14:paraId="45991B06" w14:textId="77777777" w:rsidR="00152790" w:rsidRDefault="00F85875" w:rsidP="00241016">
      <w:pPr>
        <w:pStyle w:val="Titolo2"/>
        <w:ind w:left="0" w:right="27"/>
        <w:jc w:val="center"/>
        <w:rPr>
          <w:lang w:val="it-IT"/>
        </w:rPr>
      </w:pPr>
      <w:r w:rsidRPr="00F85875">
        <w:rPr>
          <w:b w:val="0"/>
          <w:lang w:val="it-IT"/>
        </w:rPr>
        <w:t>Nessuna garanzia principale o sussidiaria è stata prestata dall’Ente a favore di altri enti o soggetti</w:t>
      </w:r>
      <w:r>
        <w:rPr>
          <w:lang w:val="it-IT"/>
        </w:rPr>
        <w:t>.</w:t>
      </w:r>
    </w:p>
    <w:p w14:paraId="1DAE897A" w14:textId="77777777" w:rsidR="00146E00" w:rsidRDefault="00146E00" w:rsidP="00241016">
      <w:pPr>
        <w:pStyle w:val="Titolo2"/>
        <w:ind w:left="0" w:right="27"/>
        <w:jc w:val="center"/>
        <w:rPr>
          <w:lang w:val="it-IT"/>
        </w:rPr>
      </w:pPr>
    </w:p>
    <w:p w14:paraId="4BDCCE0F" w14:textId="2E7F691B" w:rsidR="00F90347" w:rsidRDefault="00F90347" w:rsidP="00241016">
      <w:pPr>
        <w:pStyle w:val="Titolo2"/>
        <w:ind w:left="0" w:right="27"/>
        <w:jc w:val="center"/>
        <w:rPr>
          <w:lang w:val="it-IT"/>
        </w:rPr>
      </w:pPr>
    </w:p>
    <w:p w14:paraId="68F00B65" w14:textId="77777777" w:rsidR="005A1C02" w:rsidRDefault="005A1C02" w:rsidP="00241016">
      <w:pPr>
        <w:pStyle w:val="Titolo2"/>
        <w:ind w:left="0" w:right="27"/>
        <w:jc w:val="center"/>
        <w:rPr>
          <w:lang w:val="it-IT"/>
        </w:rPr>
      </w:pPr>
    </w:p>
    <w:p w14:paraId="70D9ECE3" w14:textId="0EDC1B4E" w:rsidR="00241016" w:rsidRDefault="00241016" w:rsidP="00241016">
      <w:pPr>
        <w:pStyle w:val="Titolo2"/>
        <w:ind w:left="0" w:right="27"/>
        <w:jc w:val="center"/>
        <w:rPr>
          <w:lang w:val="it-IT"/>
        </w:rPr>
      </w:pPr>
      <w:r w:rsidRPr="005C46E7">
        <w:rPr>
          <w:lang w:val="it-IT"/>
        </w:rPr>
        <w:t>-</w:t>
      </w:r>
      <w:r>
        <w:rPr>
          <w:lang w:val="it-IT"/>
        </w:rPr>
        <w:t xml:space="preserve"> </w:t>
      </w:r>
      <w:r w:rsidRPr="00241016">
        <w:rPr>
          <w:lang w:val="it-IT"/>
        </w:rPr>
        <w:t xml:space="preserve">PROVENTI SANZIONI PREVISTE DAL CODICE DELLA STRADA E DESTINAZIONE QUOTA SOGGETTA A VINCOLO DI LEGGE-ARTT.208 E 142 CODICE DELLA STRADA </w:t>
      </w:r>
      <w:r>
        <w:rPr>
          <w:lang w:val="it-IT"/>
        </w:rPr>
        <w:t>–</w:t>
      </w:r>
    </w:p>
    <w:p w14:paraId="7361BFB1" w14:textId="77777777" w:rsidR="00B0741C" w:rsidRDefault="00B0741C" w:rsidP="00241016">
      <w:pPr>
        <w:pStyle w:val="Titolo2"/>
        <w:ind w:left="0" w:right="27"/>
        <w:jc w:val="center"/>
        <w:rPr>
          <w:lang w:val="it-IT"/>
        </w:rPr>
      </w:pPr>
    </w:p>
    <w:p w14:paraId="0803D3A1" w14:textId="0EB3DF23" w:rsidR="00241016" w:rsidRPr="00C400E7" w:rsidRDefault="00241016" w:rsidP="00860C90">
      <w:pPr>
        <w:pStyle w:val="Corpotesto"/>
        <w:ind w:right="112"/>
        <w:jc w:val="both"/>
        <w:rPr>
          <w:lang w:val="it-IT"/>
        </w:rPr>
      </w:pPr>
      <w:r w:rsidRPr="00241016">
        <w:rPr>
          <w:lang w:val="it-IT"/>
        </w:rPr>
        <w:t xml:space="preserve">Con delibera di Giunta Comunale n. </w:t>
      </w:r>
      <w:r>
        <w:rPr>
          <w:lang w:val="it-IT"/>
        </w:rPr>
        <w:t>1</w:t>
      </w:r>
      <w:r w:rsidR="00EA4D7E">
        <w:rPr>
          <w:lang w:val="it-IT"/>
        </w:rPr>
        <w:t>01</w:t>
      </w:r>
      <w:r>
        <w:rPr>
          <w:lang w:val="it-IT"/>
        </w:rPr>
        <w:t xml:space="preserve"> del </w:t>
      </w:r>
      <w:r w:rsidR="00EA4D7E">
        <w:rPr>
          <w:lang w:val="it-IT"/>
        </w:rPr>
        <w:t>23</w:t>
      </w:r>
      <w:r w:rsidR="001B7818">
        <w:rPr>
          <w:lang w:val="it-IT"/>
        </w:rPr>
        <w:t>/12/201</w:t>
      </w:r>
      <w:r w:rsidR="00EA4D7E">
        <w:rPr>
          <w:lang w:val="it-IT"/>
        </w:rPr>
        <w:t>9</w:t>
      </w:r>
      <w:r>
        <w:rPr>
          <w:lang w:val="it-IT"/>
        </w:rPr>
        <w:t xml:space="preserve"> è stata approvata la previsione nel Bilancio delle entrate da sanzioni amministrative del C.d.S. e destinata </w:t>
      </w:r>
      <w:r w:rsidRPr="00241016">
        <w:rPr>
          <w:lang w:val="it-IT"/>
        </w:rPr>
        <w:t xml:space="preserve">la quota minima del 50% dei proventi soggetta a vincolo di destinazione per legge </w:t>
      </w:r>
      <w:r>
        <w:rPr>
          <w:lang w:val="it-IT"/>
        </w:rPr>
        <w:t xml:space="preserve">in vari capitoli di Bilancio di spesa come previsto dagli </w:t>
      </w:r>
      <w:r w:rsidRPr="00241016">
        <w:rPr>
          <w:lang w:val="it-IT"/>
        </w:rPr>
        <w:t xml:space="preserve">articoli 208 e 142, commi dal 12-bis al 12-quater, del </w:t>
      </w:r>
      <w:proofErr w:type="spellStart"/>
      <w:r w:rsidRPr="00241016">
        <w:rPr>
          <w:lang w:val="it-IT"/>
        </w:rPr>
        <w:t>D.Lgs.</w:t>
      </w:r>
      <w:proofErr w:type="spellEnd"/>
      <w:r w:rsidRPr="00241016">
        <w:rPr>
          <w:lang w:val="it-IT"/>
        </w:rPr>
        <w:t xml:space="preserve"> n. 285/1992, mentre la restante quota parte di tale entrata </w:t>
      </w:r>
      <w:r w:rsidR="00595DD8">
        <w:rPr>
          <w:lang w:val="it-IT"/>
        </w:rPr>
        <w:t xml:space="preserve">va </w:t>
      </w:r>
      <w:r>
        <w:rPr>
          <w:lang w:val="it-IT"/>
        </w:rPr>
        <w:t>a</w:t>
      </w:r>
      <w:r w:rsidRPr="00241016">
        <w:rPr>
          <w:lang w:val="it-IT"/>
        </w:rPr>
        <w:t xml:space="preserve"> finanziare genericamente la spesa corrente di bilancio</w:t>
      </w:r>
      <w:r>
        <w:rPr>
          <w:lang w:val="it-IT"/>
        </w:rPr>
        <w:t>.</w:t>
      </w:r>
    </w:p>
    <w:p w14:paraId="15DA7160" w14:textId="77777777" w:rsidR="00F90347" w:rsidRDefault="00F90347" w:rsidP="00860C90">
      <w:pPr>
        <w:pStyle w:val="Titolo2"/>
        <w:ind w:left="0" w:right="27"/>
        <w:jc w:val="both"/>
        <w:rPr>
          <w:b w:val="0"/>
          <w:bCs w:val="0"/>
          <w:lang w:val="it-IT"/>
        </w:rPr>
      </w:pPr>
    </w:p>
    <w:p w14:paraId="783C37F4" w14:textId="4C15D67C" w:rsidR="00241016" w:rsidRPr="00C400E7" w:rsidRDefault="00241016" w:rsidP="00860C90">
      <w:pPr>
        <w:pStyle w:val="Corpotesto"/>
        <w:ind w:right="112"/>
        <w:jc w:val="both"/>
        <w:rPr>
          <w:lang w:val="it-IT"/>
        </w:rPr>
      </w:pPr>
      <w:r>
        <w:rPr>
          <w:lang w:val="it-IT"/>
        </w:rPr>
        <w:t>La situazione al 31.12.20</w:t>
      </w:r>
      <w:r w:rsidR="00EA4D7E">
        <w:rPr>
          <w:lang w:val="it-IT"/>
        </w:rPr>
        <w:t>20</w:t>
      </w:r>
      <w:r>
        <w:rPr>
          <w:lang w:val="it-IT"/>
        </w:rPr>
        <w:t xml:space="preserve"> è la seguente:</w:t>
      </w:r>
    </w:p>
    <w:p w14:paraId="393B81CE" w14:textId="541FF277" w:rsidR="00241016" w:rsidRDefault="00241016" w:rsidP="00241016">
      <w:pPr>
        <w:pStyle w:val="Titolo2"/>
        <w:ind w:left="0" w:right="27"/>
        <w:jc w:val="both"/>
        <w:rPr>
          <w:b w:val="0"/>
          <w:bCs w:val="0"/>
          <w:lang w:val="it-IT"/>
        </w:rPr>
      </w:pPr>
    </w:p>
    <w:p w14:paraId="68A59B9D" w14:textId="344FD4D1" w:rsidR="005A1C02" w:rsidRDefault="005A1C02" w:rsidP="00241016">
      <w:pPr>
        <w:pStyle w:val="Titolo2"/>
        <w:ind w:left="0" w:right="27"/>
        <w:jc w:val="both"/>
        <w:rPr>
          <w:b w:val="0"/>
          <w:bCs w:val="0"/>
          <w:lang w:val="it-IT"/>
        </w:rPr>
      </w:pPr>
    </w:p>
    <w:p w14:paraId="75A41649" w14:textId="77777777" w:rsidR="005A1C02" w:rsidRDefault="005A1C02" w:rsidP="00241016">
      <w:pPr>
        <w:pStyle w:val="Titolo2"/>
        <w:ind w:left="0" w:right="27"/>
        <w:jc w:val="both"/>
        <w:rPr>
          <w:b w:val="0"/>
          <w:bCs w:val="0"/>
          <w:lang w:val="it-IT"/>
        </w:rPr>
      </w:pPr>
    </w:p>
    <w:p w14:paraId="3AEF808C" w14:textId="77777777" w:rsidR="00BD698B" w:rsidRPr="004D1DA7" w:rsidRDefault="00C05D06" w:rsidP="004D1DA7">
      <w:pPr>
        <w:pStyle w:val="Titolo2"/>
        <w:shd w:val="clear" w:color="auto" w:fill="B8CCE4" w:themeFill="accent1" w:themeFillTint="66"/>
        <w:ind w:left="0" w:right="27"/>
        <w:rPr>
          <w:rFonts w:ascii="Arial" w:hAnsi="Arial" w:cs="Arial"/>
          <w:color w:val="000000"/>
          <w:sz w:val="22"/>
          <w:szCs w:val="22"/>
          <w:lang w:val="it-IT" w:eastAsia="it-IT"/>
        </w:rPr>
      </w:pPr>
      <w:r w:rsidRPr="004D1DA7">
        <w:rPr>
          <w:rFonts w:ascii="Arial" w:hAnsi="Arial" w:cs="Arial"/>
          <w:color w:val="000000"/>
          <w:sz w:val="22"/>
          <w:szCs w:val="22"/>
          <w:lang w:val="it-IT" w:eastAsia="it-IT"/>
        </w:rPr>
        <w:sym w:font="Wingdings" w:char="F0E8"/>
      </w:r>
      <w:r w:rsidRPr="004D1DA7">
        <w:rPr>
          <w:rFonts w:ascii="Arial" w:hAnsi="Arial" w:cs="Arial"/>
          <w:color w:val="000000"/>
          <w:sz w:val="22"/>
          <w:szCs w:val="22"/>
          <w:lang w:val="it-IT" w:eastAsia="it-IT"/>
        </w:rPr>
        <w:t xml:space="preserve"> </w:t>
      </w:r>
      <w:r w:rsidR="00BD698B" w:rsidRPr="004D1DA7">
        <w:rPr>
          <w:rFonts w:ascii="Arial" w:hAnsi="Arial" w:cs="Arial"/>
          <w:color w:val="000000"/>
          <w:sz w:val="22"/>
          <w:szCs w:val="22"/>
          <w:lang w:val="it-IT" w:eastAsia="it-IT"/>
        </w:rPr>
        <w:t xml:space="preserve">ai sensi dell’art. 208 del </w:t>
      </w:r>
      <w:proofErr w:type="spellStart"/>
      <w:r w:rsidR="00BD698B" w:rsidRPr="004D1DA7">
        <w:rPr>
          <w:rFonts w:ascii="Arial" w:hAnsi="Arial" w:cs="Arial"/>
          <w:color w:val="000000"/>
          <w:sz w:val="22"/>
          <w:szCs w:val="22"/>
          <w:lang w:val="it-IT" w:eastAsia="it-IT"/>
        </w:rPr>
        <w:t>d.Lgs.</w:t>
      </w:r>
      <w:proofErr w:type="spellEnd"/>
      <w:r w:rsidR="00BD698B" w:rsidRPr="004D1DA7">
        <w:rPr>
          <w:rFonts w:ascii="Arial" w:hAnsi="Arial" w:cs="Arial"/>
          <w:color w:val="000000"/>
          <w:sz w:val="22"/>
          <w:szCs w:val="22"/>
          <w:lang w:val="it-IT" w:eastAsia="it-IT"/>
        </w:rPr>
        <w:t xml:space="preserve"> n. 285/1992</w:t>
      </w:r>
    </w:p>
    <w:p w14:paraId="112343FE" w14:textId="77777777" w:rsidR="00BD698B" w:rsidRPr="00C05D06" w:rsidRDefault="00BD698B" w:rsidP="00241016">
      <w:pPr>
        <w:pStyle w:val="Titolo2"/>
        <w:ind w:left="0" w:right="27"/>
        <w:rPr>
          <w:rFonts w:ascii="Arial" w:hAnsi="Arial" w:cs="Arial"/>
          <w:color w:val="000000"/>
          <w:sz w:val="12"/>
          <w:szCs w:val="12"/>
          <w:lang w:val="it-IT" w:eastAsia="it-IT"/>
        </w:rPr>
      </w:pPr>
    </w:p>
    <w:p w14:paraId="10F4258B" w14:textId="77777777" w:rsidR="00241016" w:rsidRPr="00241016" w:rsidRDefault="00241016" w:rsidP="00241016">
      <w:pPr>
        <w:pStyle w:val="Titolo2"/>
        <w:ind w:left="0" w:right="27"/>
        <w:rPr>
          <w:bCs w:val="0"/>
          <w:lang w:val="it-IT"/>
        </w:rPr>
      </w:pPr>
      <w:r w:rsidRPr="00241016">
        <w:rPr>
          <w:bCs w:val="0"/>
          <w:lang w:val="it-IT"/>
        </w:rPr>
        <w:t>ENTRAT</w:t>
      </w:r>
      <w:r w:rsidR="00BD698B">
        <w:rPr>
          <w:bCs w:val="0"/>
          <w:lang w:val="it-IT"/>
        </w:rPr>
        <w:t>A</w:t>
      </w:r>
    </w:p>
    <w:tbl>
      <w:tblPr>
        <w:tblW w:w="10485" w:type="dxa"/>
        <w:tblCellMar>
          <w:left w:w="70" w:type="dxa"/>
          <w:right w:w="70" w:type="dxa"/>
        </w:tblCellMar>
        <w:tblLook w:val="04A0" w:firstRow="1" w:lastRow="0" w:firstColumn="1" w:lastColumn="0" w:noHBand="0" w:noVBand="1"/>
      </w:tblPr>
      <w:tblGrid>
        <w:gridCol w:w="1276"/>
        <w:gridCol w:w="4956"/>
        <w:gridCol w:w="1554"/>
        <w:gridCol w:w="1423"/>
        <w:gridCol w:w="1276"/>
      </w:tblGrid>
      <w:tr w:rsidR="00BD698B" w:rsidRPr="00241016" w14:paraId="6A0BA963" w14:textId="77777777" w:rsidTr="00BD698B">
        <w:trPr>
          <w:trHeight w:val="33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0F6CE" w14:textId="77777777" w:rsidR="00BD698B" w:rsidRPr="00241016" w:rsidRDefault="00BD698B" w:rsidP="00241016">
            <w:pPr>
              <w:widowControl/>
              <w:rPr>
                <w:rFonts w:ascii="Calibri" w:hAnsi="Calibri"/>
                <w:color w:val="000000"/>
                <w:sz w:val="16"/>
                <w:szCs w:val="16"/>
                <w:lang w:val="it-IT" w:eastAsia="it-IT"/>
              </w:rPr>
            </w:pPr>
            <w:r w:rsidRPr="00241016">
              <w:rPr>
                <w:rFonts w:ascii="Calibri" w:hAnsi="Calibri"/>
                <w:color w:val="000000"/>
                <w:sz w:val="16"/>
                <w:szCs w:val="16"/>
                <w:lang w:val="it-IT" w:eastAsia="it-IT"/>
              </w:rPr>
              <w:t>CAPITOLO</w:t>
            </w:r>
          </w:p>
        </w:tc>
        <w:tc>
          <w:tcPr>
            <w:tcW w:w="4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8DDE2" w14:textId="77777777" w:rsidR="00BD698B" w:rsidRPr="00241016" w:rsidRDefault="00BD698B" w:rsidP="00241016">
            <w:pPr>
              <w:widowControl/>
              <w:jc w:val="center"/>
              <w:rPr>
                <w:rFonts w:ascii="Calibri" w:hAnsi="Calibri"/>
                <w:color w:val="000000"/>
                <w:sz w:val="16"/>
                <w:szCs w:val="16"/>
                <w:lang w:val="it-IT" w:eastAsia="it-IT"/>
              </w:rPr>
            </w:pPr>
            <w:r>
              <w:rPr>
                <w:rFonts w:ascii="Calibri" w:hAnsi="Calibri"/>
                <w:color w:val="000000"/>
                <w:sz w:val="16"/>
                <w:szCs w:val="16"/>
                <w:lang w:val="it-IT" w:eastAsia="it-IT"/>
              </w:rPr>
              <w:t>OGGETTO</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4DE8D" w14:textId="303375AE" w:rsidR="00BD698B" w:rsidRPr="00241016" w:rsidRDefault="00BD698B" w:rsidP="00241016">
            <w:pPr>
              <w:widowControl/>
              <w:jc w:val="center"/>
              <w:rPr>
                <w:rFonts w:ascii="Calibri" w:hAnsi="Calibri"/>
                <w:color w:val="000000"/>
                <w:sz w:val="16"/>
                <w:szCs w:val="16"/>
                <w:lang w:val="it-IT" w:eastAsia="it-IT"/>
              </w:rPr>
            </w:pPr>
            <w:r>
              <w:rPr>
                <w:rFonts w:ascii="Calibri" w:hAnsi="Calibri"/>
                <w:color w:val="000000"/>
                <w:sz w:val="16"/>
                <w:szCs w:val="16"/>
                <w:lang w:val="it-IT" w:eastAsia="it-IT"/>
              </w:rPr>
              <w:t>PREVISIONE</w:t>
            </w:r>
            <w:r w:rsidR="00EA4D7E">
              <w:rPr>
                <w:rFonts w:ascii="Calibri" w:hAnsi="Calibri"/>
                <w:color w:val="000000"/>
                <w:sz w:val="16"/>
                <w:szCs w:val="16"/>
                <w:lang w:val="it-IT" w:eastAsia="it-IT"/>
              </w:rPr>
              <w:t xml:space="preserve"> ASSESTATA</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DA9616" w14:textId="6AA9DB1B" w:rsidR="00BD698B" w:rsidRPr="00241016" w:rsidRDefault="00BD698B" w:rsidP="001B7818">
            <w:pPr>
              <w:widowControl/>
              <w:jc w:val="center"/>
              <w:rPr>
                <w:rFonts w:ascii="Calibri" w:hAnsi="Calibri"/>
                <w:b/>
                <w:color w:val="000000"/>
                <w:sz w:val="16"/>
                <w:szCs w:val="16"/>
                <w:lang w:val="it-IT" w:eastAsia="it-IT"/>
              </w:rPr>
            </w:pPr>
            <w:r w:rsidRPr="00241016">
              <w:rPr>
                <w:rFonts w:ascii="Calibri" w:hAnsi="Calibri"/>
                <w:b/>
                <w:color w:val="000000"/>
                <w:sz w:val="16"/>
                <w:szCs w:val="16"/>
                <w:lang w:val="it-IT" w:eastAsia="it-IT"/>
              </w:rPr>
              <w:t>ACCERTATO AL 31.12.20</w:t>
            </w:r>
            <w:r w:rsidR="00EA4D7E">
              <w:rPr>
                <w:rFonts w:ascii="Calibri" w:hAnsi="Calibri"/>
                <w:b/>
                <w:color w:val="000000"/>
                <w:sz w:val="16"/>
                <w:szCs w:val="16"/>
                <w:lang w:val="it-IT" w:eastAsia="it-IT"/>
              </w:rPr>
              <w:t>20</w:t>
            </w:r>
          </w:p>
        </w:tc>
        <w:tc>
          <w:tcPr>
            <w:tcW w:w="1276" w:type="dxa"/>
            <w:tcBorders>
              <w:top w:val="single" w:sz="4" w:space="0" w:color="auto"/>
              <w:left w:val="single" w:sz="4" w:space="0" w:color="auto"/>
              <w:bottom w:val="single" w:sz="4" w:space="0" w:color="auto"/>
              <w:right w:val="single" w:sz="4" w:space="0" w:color="auto"/>
            </w:tcBorders>
          </w:tcPr>
          <w:p w14:paraId="7CBC9777" w14:textId="77777777" w:rsidR="00BD698B" w:rsidRPr="00BD698B" w:rsidRDefault="00BD698B" w:rsidP="00241016">
            <w:pPr>
              <w:widowControl/>
              <w:jc w:val="center"/>
              <w:rPr>
                <w:rFonts w:ascii="Calibri" w:hAnsi="Calibri"/>
                <w:b/>
                <w:color w:val="000000"/>
                <w:sz w:val="16"/>
                <w:szCs w:val="16"/>
                <w:lang w:val="it-IT" w:eastAsia="it-IT"/>
              </w:rPr>
            </w:pPr>
            <w:r w:rsidRPr="00BD698B">
              <w:rPr>
                <w:rFonts w:ascii="Calibri" w:hAnsi="Calibri"/>
                <w:b/>
                <w:color w:val="000000"/>
                <w:sz w:val="16"/>
                <w:szCs w:val="16"/>
                <w:lang w:val="it-IT" w:eastAsia="it-IT"/>
              </w:rPr>
              <w:t>50% ACCERTATO</w:t>
            </w:r>
          </w:p>
        </w:tc>
      </w:tr>
      <w:tr w:rsidR="00BD698B" w:rsidRPr="001B7818" w14:paraId="3AC42779" w14:textId="77777777" w:rsidTr="00BD698B">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E303A" w14:textId="77777777" w:rsidR="00BD698B" w:rsidRPr="00241016" w:rsidRDefault="00BD698B" w:rsidP="00BD698B">
            <w:pPr>
              <w:widowControl/>
              <w:rPr>
                <w:rFonts w:ascii="Calibri" w:hAnsi="Calibri"/>
                <w:color w:val="000000"/>
                <w:sz w:val="16"/>
                <w:szCs w:val="16"/>
                <w:lang w:val="it-IT" w:eastAsia="it-IT"/>
              </w:rPr>
            </w:pPr>
            <w:r w:rsidRPr="00241016">
              <w:rPr>
                <w:rFonts w:ascii="Calibri" w:hAnsi="Calibri"/>
                <w:color w:val="000000"/>
                <w:sz w:val="16"/>
                <w:szCs w:val="16"/>
                <w:lang w:val="it-IT" w:eastAsia="it-IT"/>
              </w:rPr>
              <w:t>30200.03.0101</w:t>
            </w:r>
          </w:p>
        </w:tc>
        <w:tc>
          <w:tcPr>
            <w:tcW w:w="4956" w:type="dxa"/>
            <w:tcBorders>
              <w:top w:val="single" w:sz="4" w:space="0" w:color="auto"/>
              <w:left w:val="nil"/>
              <w:bottom w:val="single" w:sz="4" w:space="0" w:color="auto"/>
              <w:right w:val="single" w:sz="4" w:space="0" w:color="auto"/>
            </w:tcBorders>
            <w:shd w:val="clear" w:color="auto" w:fill="auto"/>
            <w:vAlign w:val="bottom"/>
            <w:hideMark/>
          </w:tcPr>
          <w:p w14:paraId="0A3D052E" w14:textId="77777777" w:rsidR="00BD698B" w:rsidRPr="00241016" w:rsidRDefault="00BD698B" w:rsidP="00BD698B">
            <w:pPr>
              <w:widowControl/>
              <w:rPr>
                <w:rFonts w:ascii="Calibri" w:hAnsi="Calibri"/>
                <w:color w:val="000000"/>
                <w:sz w:val="16"/>
                <w:szCs w:val="16"/>
                <w:lang w:val="it-IT" w:eastAsia="it-IT"/>
              </w:rPr>
            </w:pPr>
            <w:r w:rsidRPr="00241016">
              <w:rPr>
                <w:rFonts w:ascii="Calibri" w:hAnsi="Calibri"/>
                <w:color w:val="000000"/>
                <w:sz w:val="16"/>
                <w:szCs w:val="16"/>
                <w:lang w:val="it-IT" w:eastAsia="it-IT"/>
              </w:rPr>
              <w:t>VIOLAZ/CODICE DELLA STRADA - PROVENTI CONTRAVVENZIONI</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14:paraId="61FC5C99" w14:textId="361211C2" w:rsidR="00BD698B" w:rsidRPr="00241016" w:rsidRDefault="00BD698B" w:rsidP="001B7818">
            <w:pPr>
              <w:widowControl/>
              <w:rPr>
                <w:rFonts w:ascii="Calibri" w:hAnsi="Calibri"/>
                <w:color w:val="000000"/>
                <w:sz w:val="16"/>
                <w:szCs w:val="16"/>
                <w:lang w:val="it-IT" w:eastAsia="it-IT"/>
              </w:rPr>
            </w:pPr>
            <w:r w:rsidRPr="00241016">
              <w:rPr>
                <w:rFonts w:ascii="Calibri" w:hAnsi="Calibri"/>
                <w:color w:val="000000"/>
                <w:sz w:val="16"/>
                <w:szCs w:val="16"/>
                <w:lang w:val="it-IT" w:eastAsia="it-IT"/>
              </w:rPr>
              <w:t xml:space="preserve"> €             1</w:t>
            </w:r>
            <w:r w:rsidR="00EA4D7E">
              <w:rPr>
                <w:rFonts w:ascii="Calibri" w:hAnsi="Calibri"/>
                <w:color w:val="000000"/>
                <w:sz w:val="16"/>
                <w:szCs w:val="16"/>
                <w:lang w:val="it-IT" w:eastAsia="it-IT"/>
              </w:rPr>
              <w:t>4</w:t>
            </w:r>
            <w:r w:rsidR="001B7818">
              <w:rPr>
                <w:rFonts w:ascii="Calibri" w:hAnsi="Calibri"/>
                <w:color w:val="000000"/>
                <w:sz w:val="16"/>
                <w:szCs w:val="16"/>
                <w:lang w:val="it-IT" w:eastAsia="it-IT"/>
              </w:rPr>
              <w:t>0</w:t>
            </w:r>
            <w:r w:rsidRPr="00241016">
              <w:rPr>
                <w:rFonts w:ascii="Calibri" w:hAnsi="Calibri"/>
                <w:color w:val="000000"/>
                <w:sz w:val="16"/>
                <w:szCs w:val="16"/>
                <w:lang w:val="it-IT" w:eastAsia="it-IT"/>
              </w:rPr>
              <w:t xml:space="preserve">.000,00 </w:t>
            </w:r>
          </w:p>
        </w:tc>
        <w:tc>
          <w:tcPr>
            <w:tcW w:w="1423" w:type="dxa"/>
            <w:tcBorders>
              <w:top w:val="nil"/>
              <w:left w:val="single" w:sz="4" w:space="0" w:color="auto"/>
              <w:bottom w:val="single" w:sz="4" w:space="0" w:color="auto"/>
              <w:right w:val="single" w:sz="4" w:space="0" w:color="auto"/>
            </w:tcBorders>
            <w:shd w:val="clear" w:color="auto" w:fill="auto"/>
            <w:noWrap/>
            <w:vAlign w:val="bottom"/>
            <w:hideMark/>
          </w:tcPr>
          <w:p w14:paraId="29793DD6" w14:textId="0AC7597A" w:rsidR="00BD698B" w:rsidRPr="00BD698B" w:rsidRDefault="00BD698B" w:rsidP="001B7818">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 xml:space="preserve"> €      1</w:t>
            </w:r>
            <w:r w:rsidR="00EA4D7E">
              <w:rPr>
                <w:rFonts w:ascii="Calibri" w:hAnsi="Calibri"/>
                <w:color w:val="000000"/>
                <w:sz w:val="16"/>
                <w:szCs w:val="16"/>
                <w:lang w:val="it-IT" w:eastAsia="it-IT"/>
              </w:rPr>
              <w:t>4</w:t>
            </w:r>
            <w:r w:rsidR="001B7818">
              <w:rPr>
                <w:rFonts w:ascii="Calibri" w:hAnsi="Calibri"/>
                <w:color w:val="000000"/>
                <w:sz w:val="16"/>
                <w:szCs w:val="16"/>
                <w:lang w:val="it-IT" w:eastAsia="it-IT"/>
              </w:rPr>
              <w:t>0.000,00</w:t>
            </w:r>
            <w:r w:rsidRPr="00BD698B">
              <w:rPr>
                <w:rFonts w:ascii="Calibri" w:hAnsi="Calibri"/>
                <w:color w:val="000000"/>
                <w:sz w:val="16"/>
                <w:szCs w:val="16"/>
                <w:lang w:val="it-IT" w:eastAsia="it-IT"/>
              </w:rPr>
              <w:t xml:space="preserve"> </w:t>
            </w:r>
          </w:p>
        </w:tc>
        <w:tc>
          <w:tcPr>
            <w:tcW w:w="1276" w:type="dxa"/>
            <w:tcBorders>
              <w:top w:val="nil"/>
              <w:left w:val="single" w:sz="4" w:space="0" w:color="auto"/>
              <w:bottom w:val="single" w:sz="4" w:space="0" w:color="auto"/>
              <w:right w:val="single" w:sz="4" w:space="0" w:color="auto"/>
            </w:tcBorders>
            <w:vAlign w:val="bottom"/>
          </w:tcPr>
          <w:p w14:paraId="2B4615EE" w14:textId="2BE16C8E" w:rsidR="00BD698B" w:rsidRPr="00BD698B" w:rsidRDefault="00BD698B" w:rsidP="001B7818">
            <w:pPr>
              <w:widowControl/>
              <w:jc w:val="center"/>
              <w:rPr>
                <w:rFonts w:ascii="Calibri" w:hAnsi="Calibri"/>
                <w:b/>
                <w:color w:val="000000"/>
                <w:sz w:val="16"/>
                <w:szCs w:val="16"/>
                <w:lang w:val="it-IT" w:eastAsia="it-IT"/>
              </w:rPr>
            </w:pPr>
            <w:r w:rsidRPr="00BD698B">
              <w:rPr>
                <w:rFonts w:ascii="Calibri" w:hAnsi="Calibri"/>
                <w:color w:val="000000"/>
                <w:sz w:val="16"/>
                <w:szCs w:val="16"/>
                <w:lang w:val="it-IT" w:eastAsia="it-IT"/>
              </w:rPr>
              <w:t xml:space="preserve"> </w:t>
            </w:r>
            <w:r w:rsidRPr="00BD698B">
              <w:rPr>
                <w:rFonts w:ascii="Calibri" w:hAnsi="Calibri"/>
                <w:b/>
                <w:color w:val="FF0000"/>
                <w:sz w:val="16"/>
                <w:szCs w:val="16"/>
                <w:lang w:val="it-IT" w:eastAsia="it-IT"/>
              </w:rPr>
              <w:t xml:space="preserve">€       </w:t>
            </w:r>
            <w:r w:rsidR="001B7818">
              <w:rPr>
                <w:rFonts w:ascii="Calibri" w:hAnsi="Calibri"/>
                <w:b/>
                <w:color w:val="FF0000"/>
                <w:sz w:val="16"/>
                <w:szCs w:val="16"/>
                <w:lang w:val="it-IT" w:eastAsia="it-IT"/>
              </w:rPr>
              <w:t>7</w:t>
            </w:r>
            <w:r w:rsidR="00EA4D7E">
              <w:rPr>
                <w:rFonts w:ascii="Calibri" w:hAnsi="Calibri"/>
                <w:b/>
                <w:color w:val="FF0000"/>
                <w:sz w:val="16"/>
                <w:szCs w:val="16"/>
                <w:lang w:val="it-IT" w:eastAsia="it-IT"/>
              </w:rPr>
              <w:t>0</w:t>
            </w:r>
            <w:r w:rsidR="001B7818">
              <w:rPr>
                <w:rFonts w:ascii="Calibri" w:hAnsi="Calibri"/>
                <w:b/>
                <w:color w:val="FF0000"/>
                <w:sz w:val="16"/>
                <w:szCs w:val="16"/>
                <w:lang w:val="it-IT" w:eastAsia="it-IT"/>
              </w:rPr>
              <w:t>.000,00</w:t>
            </w:r>
          </w:p>
        </w:tc>
      </w:tr>
    </w:tbl>
    <w:p w14:paraId="122B28E6" w14:textId="77777777" w:rsidR="00C05D06" w:rsidRDefault="00C05D06" w:rsidP="007E7402">
      <w:pPr>
        <w:pStyle w:val="Titolo2"/>
        <w:ind w:left="0" w:right="27"/>
        <w:jc w:val="both"/>
        <w:rPr>
          <w:b w:val="0"/>
          <w:bCs w:val="0"/>
          <w:lang w:val="it-IT"/>
        </w:rPr>
      </w:pPr>
    </w:p>
    <w:p w14:paraId="1CCCAE2A" w14:textId="20919A39" w:rsidR="007E7402" w:rsidRPr="00C400E7" w:rsidRDefault="007E7402" w:rsidP="00860C90">
      <w:pPr>
        <w:pStyle w:val="Corpotesto"/>
        <w:ind w:right="112"/>
        <w:jc w:val="both"/>
        <w:rPr>
          <w:lang w:val="it-IT"/>
        </w:rPr>
      </w:pPr>
      <w:r>
        <w:rPr>
          <w:lang w:val="it-IT"/>
        </w:rPr>
        <w:t xml:space="preserve">Il 50% da destinare è pertanto € </w:t>
      </w:r>
      <w:r w:rsidR="001B7818">
        <w:rPr>
          <w:lang w:val="it-IT"/>
        </w:rPr>
        <w:t>7</w:t>
      </w:r>
      <w:r w:rsidR="00EA4D7E">
        <w:rPr>
          <w:lang w:val="it-IT"/>
        </w:rPr>
        <w:t>0</w:t>
      </w:r>
      <w:r w:rsidR="001B7818">
        <w:rPr>
          <w:lang w:val="it-IT"/>
        </w:rPr>
        <w:t>.000,00</w:t>
      </w:r>
      <w:r>
        <w:rPr>
          <w:lang w:val="it-IT"/>
        </w:rPr>
        <w:t xml:space="preserve"> (sull’accertato).</w:t>
      </w:r>
    </w:p>
    <w:p w14:paraId="734233FB" w14:textId="77777777" w:rsidR="007E7402" w:rsidRPr="00C05D06" w:rsidRDefault="007E7402" w:rsidP="00241016">
      <w:pPr>
        <w:pStyle w:val="Titolo2"/>
        <w:ind w:left="0" w:right="27"/>
        <w:rPr>
          <w:bCs w:val="0"/>
          <w:sz w:val="18"/>
          <w:szCs w:val="18"/>
          <w:lang w:val="it-IT"/>
        </w:rPr>
      </w:pPr>
    </w:p>
    <w:p w14:paraId="4DD12343" w14:textId="77777777" w:rsidR="00BD698B" w:rsidRDefault="00BD698B" w:rsidP="00BD698B">
      <w:pPr>
        <w:pStyle w:val="Titolo2"/>
        <w:ind w:left="0" w:right="27"/>
        <w:rPr>
          <w:bCs w:val="0"/>
          <w:lang w:val="it-IT"/>
        </w:rPr>
      </w:pPr>
      <w:r>
        <w:rPr>
          <w:bCs w:val="0"/>
          <w:lang w:val="it-IT"/>
        </w:rPr>
        <w:t xml:space="preserve">USCITA </w:t>
      </w:r>
    </w:p>
    <w:tbl>
      <w:tblPr>
        <w:tblW w:w="10490" w:type="dxa"/>
        <w:tblInd w:w="-5" w:type="dxa"/>
        <w:tblCellMar>
          <w:left w:w="70" w:type="dxa"/>
          <w:right w:w="70" w:type="dxa"/>
        </w:tblCellMar>
        <w:tblLook w:val="04A0" w:firstRow="1" w:lastRow="0" w:firstColumn="1" w:lastColumn="0" w:noHBand="0" w:noVBand="1"/>
      </w:tblPr>
      <w:tblGrid>
        <w:gridCol w:w="1478"/>
        <w:gridCol w:w="6177"/>
        <w:gridCol w:w="1417"/>
        <w:gridCol w:w="1418"/>
      </w:tblGrid>
      <w:tr w:rsidR="00BD698B" w:rsidRPr="00241016" w14:paraId="7B8F20B6" w14:textId="77777777" w:rsidTr="001B7818">
        <w:trPr>
          <w:trHeight w:val="321"/>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29D93" w14:textId="77777777" w:rsidR="00BD698B" w:rsidRPr="00241016" w:rsidRDefault="00BD698B" w:rsidP="00A3453E">
            <w:pPr>
              <w:widowControl/>
              <w:rPr>
                <w:rFonts w:ascii="Calibri" w:hAnsi="Calibri"/>
                <w:color w:val="000000"/>
                <w:sz w:val="16"/>
                <w:szCs w:val="16"/>
                <w:lang w:val="it-IT" w:eastAsia="it-IT"/>
              </w:rPr>
            </w:pPr>
            <w:r>
              <w:rPr>
                <w:rFonts w:ascii="Calibri" w:hAnsi="Calibri"/>
                <w:color w:val="000000"/>
                <w:sz w:val="16"/>
                <w:szCs w:val="16"/>
                <w:lang w:val="it-IT" w:eastAsia="it-IT"/>
              </w:rPr>
              <w:t>CAP.</w:t>
            </w:r>
          </w:p>
        </w:tc>
        <w:tc>
          <w:tcPr>
            <w:tcW w:w="6177" w:type="dxa"/>
            <w:tcBorders>
              <w:top w:val="single" w:sz="4" w:space="0" w:color="auto"/>
              <w:left w:val="nil"/>
              <w:bottom w:val="single" w:sz="4" w:space="0" w:color="auto"/>
              <w:right w:val="single" w:sz="4" w:space="0" w:color="auto"/>
            </w:tcBorders>
            <w:shd w:val="clear" w:color="auto" w:fill="auto"/>
            <w:vAlign w:val="center"/>
          </w:tcPr>
          <w:p w14:paraId="75A4013E" w14:textId="77777777" w:rsidR="00BD698B" w:rsidRPr="00241016" w:rsidRDefault="00BD698B" w:rsidP="00A3453E">
            <w:pPr>
              <w:widowControl/>
              <w:rPr>
                <w:rFonts w:ascii="Calibri" w:hAnsi="Calibri"/>
                <w:color w:val="000000"/>
                <w:sz w:val="16"/>
                <w:szCs w:val="16"/>
                <w:lang w:val="it-IT" w:eastAsia="it-IT"/>
              </w:rPr>
            </w:pPr>
            <w:r>
              <w:rPr>
                <w:rFonts w:ascii="Calibri" w:hAnsi="Calibri"/>
                <w:color w:val="000000"/>
                <w:sz w:val="16"/>
                <w:szCs w:val="16"/>
                <w:lang w:val="it-IT" w:eastAsia="it-IT"/>
              </w:rPr>
              <w:t>OGGETTO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FD096A5" w14:textId="0965AA9A" w:rsidR="00BD698B" w:rsidRPr="00241016" w:rsidRDefault="00BD698B" w:rsidP="00A3453E">
            <w:pPr>
              <w:widowControl/>
              <w:jc w:val="center"/>
              <w:rPr>
                <w:rFonts w:ascii="Calibri" w:hAnsi="Calibri"/>
                <w:color w:val="000000"/>
                <w:sz w:val="16"/>
                <w:szCs w:val="16"/>
                <w:lang w:val="it-IT" w:eastAsia="it-IT"/>
              </w:rPr>
            </w:pPr>
            <w:r>
              <w:rPr>
                <w:rFonts w:ascii="Calibri" w:hAnsi="Calibri"/>
                <w:color w:val="000000"/>
                <w:sz w:val="16"/>
                <w:szCs w:val="16"/>
                <w:lang w:val="it-IT" w:eastAsia="it-IT"/>
              </w:rPr>
              <w:t>PREVISIONE</w:t>
            </w:r>
            <w:r w:rsidR="00EA4D7E">
              <w:rPr>
                <w:rFonts w:ascii="Calibri" w:hAnsi="Calibri"/>
                <w:color w:val="000000"/>
                <w:sz w:val="16"/>
                <w:szCs w:val="16"/>
                <w:lang w:val="it-IT" w:eastAsia="it-IT"/>
              </w:rPr>
              <w:t xml:space="preserve"> ASSESTATA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FF9CD" w14:textId="55B9C801" w:rsidR="00BD698B" w:rsidRPr="00241016" w:rsidRDefault="00BD698B" w:rsidP="001B7818">
            <w:pPr>
              <w:widowControl/>
              <w:jc w:val="center"/>
              <w:rPr>
                <w:rFonts w:ascii="Calibri" w:hAnsi="Calibri"/>
                <w:b/>
                <w:color w:val="000000"/>
                <w:sz w:val="16"/>
                <w:szCs w:val="16"/>
                <w:lang w:val="it-IT" w:eastAsia="it-IT"/>
              </w:rPr>
            </w:pPr>
            <w:r w:rsidRPr="00241016">
              <w:rPr>
                <w:rFonts w:ascii="Calibri" w:hAnsi="Calibri"/>
                <w:b/>
                <w:color w:val="000000"/>
                <w:sz w:val="16"/>
                <w:szCs w:val="16"/>
                <w:lang w:val="it-IT" w:eastAsia="it-IT"/>
              </w:rPr>
              <w:t>IMPEGNATO AL 31.12.20</w:t>
            </w:r>
            <w:r w:rsidR="00EA4D7E">
              <w:rPr>
                <w:rFonts w:ascii="Calibri" w:hAnsi="Calibri"/>
                <w:b/>
                <w:color w:val="000000"/>
                <w:sz w:val="16"/>
                <w:szCs w:val="16"/>
                <w:lang w:val="it-IT" w:eastAsia="it-IT"/>
              </w:rPr>
              <w:t>20</w:t>
            </w:r>
          </w:p>
        </w:tc>
      </w:tr>
      <w:tr w:rsidR="00EA4D7E" w:rsidRPr="001B7818" w14:paraId="0282D21D" w14:textId="77777777" w:rsidTr="001B7818">
        <w:trPr>
          <w:trHeight w:val="233"/>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6CE0B" w14:textId="77777777" w:rsidR="00EA4D7E" w:rsidRPr="001B7818" w:rsidRDefault="00EA4D7E" w:rsidP="00EA4D7E">
            <w:pPr>
              <w:rPr>
                <w:rFonts w:ascii="Calibri" w:hAnsi="Calibri"/>
                <w:color w:val="000000"/>
                <w:sz w:val="16"/>
                <w:szCs w:val="16"/>
                <w:lang w:val="it-IT" w:eastAsia="it-IT"/>
              </w:rPr>
            </w:pPr>
            <w:r w:rsidRPr="001B7818">
              <w:rPr>
                <w:rFonts w:ascii="Calibri" w:hAnsi="Calibri"/>
                <w:color w:val="000000"/>
                <w:sz w:val="16"/>
                <w:szCs w:val="16"/>
                <w:lang w:val="it-IT" w:eastAsia="it-IT"/>
              </w:rPr>
              <w:t>10051.04.0100</w:t>
            </w:r>
          </w:p>
        </w:tc>
        <w:tc>
          <w:tcPr>
            <w:tcW w:w="6177" w:type="dxa"/>
            <w:tcBorders>
              <w:top w:val="single" w:sz="4" w:space="0" w:color="auto"/>
              <w:left w:val="nil"/>
              <w:bottom w:val="single" w:sz="4" w:space="0" w:color="auto"/>
              <w:right w:val="single" w:sz="4" w:space="0" w:color="auto"/>
            </w:tcBorders>
            <w:shd w:val="clear" w:color="auto" w:fill="auto"/>
            <w:vAlign w:val="center"/>
          </w:tcPr>
          <w:p w14:paraId="7D7B536F" w14:textId="77777777" w:rsidR="00EA4D7E" w:rsidRPr="001B7818" w:rsidRDefault="00EA4D7E" w:rsidP="00EA4D7E">
            <w:pPr>
              <w:rPr>
                <w:rFonts w:ascii="Calibri" w:hAnsi="Calibri"/>
                <w:color w:val="000000"/>
                <w:sz w:val="16"/>
                <w:szCs w:val="16"/>
                <w:lang w:val="it-IT" w:eastAsia="it-IT"/>
              </w:rPr>
            </w:pPr>
            <w:r w:rsidRPr="001B7818">
              <w:rPr>
                <w:rFonts w:ascii="Calibri" w:hAnsi="Calibri"/>
                <w:color w:val="000000"/>
                <w:sz w:val="16"/>
                <w:szCs w:val="16"/>
                <w:lang w:val="it-IT" w:eastAsia="it-IT"/>
              </w:rPr>
              <w:t>MANUTENZIONE STRADE VICINALI DI PUBBLICO TRANSITO: CONTRIBUTO CONSORZIO STRADE VICINALI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F3CC88D" w14:textId="77777777" w:rsidR="00EA4D7E" w:rsidRPr="001B7818" w:rsidRDefault="00EA4D7E" w:rsidP="00EA4D7E">
            <w:pPr>
              <w:rPr>
                <w:rFonts w:ascii="Calibri" w:hAnsi="Calibri"/>
                <w:color w:val="000000"/>
                <w:sz w:val="16"/>
                <w:szCs w:val="16"/>
                <w:lang w:val="it-IT" w:eastAsia="it-IT"/>
              </w:rPr>
            </w:pPr>
            <w:r w:rsidRPr="001B7818">
              <w:rPr>
                <w:rFonts w:ascii="Calibri" w:hAnsi="Calibri"/>
                <w:color w:val="000000"/>
                <w:sz w:val="16"/>
                <w:szCs w:val="16"/>
                <w:lang w:val="it-IT" w:eastAsia="it-IT"/>
              </w:rPr>
              <w:t xml:space="preserve"> €             18.200,00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6B38B" w14:textId="0331DBC7" w:rsidR="00EA4D7E" w:rsidRPr="001B7818" w:rsidRDefault="00EA4D7E" w:rsidP="00EA4D7E">
            <w:pPr>
              <w:jc w:val="center"/>
              <w:rPr>
                <w:rFonts w:ascii="Calibri" w:hAnsi="Calibri"/>
                <w:color w:val="000000"/>
                <w:sz w:val="16"/>
                <w:szCs w:val="16"/>
                <w:lang w:val="it-IT" w:eastAsia="it-IT"/>
              </w:rPr>
            </w:pPr>
            <w:r w:rsidRPr="001B7818">
              <w:rPr>
                <w:rFonts w:ascii="Calibri" w:hAnsi="Calibri"/>
                <w:color w:val="000000"/>
                <w:sz w:val="16"/>
                <w:szCs w:val="16"/>
                <w:lang w:val="it-IT" w:eastAsia="it-IT"/>
              </w:rPr>
              <w:t xml:space="preserve"> €             18.200,00 </w:t>
            </w:r>
          </w:p>
        </w:tc>
      </w:tr>
      <w:tr w:rsidR="00EA4D7E" w:rsidRPr="001B7818" w14:paraId="1BD25648" w14:textId="77777777" w:rsidTr="001B7818">
        <w:trPr>
          <w:trHeight w:val="180"/>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6FC34440" w14:textId="77777777" w:rsidR="00EA4D7E" w:rsidRPr="001B7818" w:rsidRDefault="00EA4D7E" w:rsidP="00EA4D7E">
            <w:pPr>
              <w:rPr>
                <w:rFonts w:ascii="Calibri" w:hAnsi="Calibri"/>
                <w:color w:val="000000"/>
                <w:sz w:val="16"/>
                <w:szCs w:val="16"/>
                <w:lang w:val="it-IT" w:eastAsia="it-IT"/>
              </w:rPr>
            </w:pPr>
            <w:r w:rsidRPr="001B7818">
              <w:rPr>
                <w:rFonts w:ascii="Calibri" w:hAnsi="Calibri"/>
                <w:color w:val="000000"/>
                <w:sz w:val="16"/>
                <w:szCs w:val="16"/>
                <w:lang w:val="it-IT" w:eastAsia="it-IT"/>
              </w:rPr>
              <w:t>10051.03.0901</w:t>
            </w:r>
          </w:p>
        </w:tc>
        <w:tc>
          <w:tcPr>
            <w:tcW w:w="6177" w:type="dxa"/>
            <w:tcBorders>
              <w:top w:val="nil"/>
              <w:left w:val="nil"/>
              <w:bottom w:val="single" w:sz="4" w:space="0" w:color="auto"/>
              <w:right w:val="single" w:sz="4" w:space="0" w:color="auto"/>
            </w:tcBorders>
            <w:shd w:val="clear" w:color="auto" w:fill="auto"/>
            <w:vAlign w:val="center"/>
          </w:tcPr>
          <w:p w14:paraId="311E416A" w14:textId="77777777" w:rsidR="00EA4D7E" w:rsidRPr="001B7818" w:rsidRDefault="00EA4D7E" w:rsidP="00EA4D7E">
            <w:pPr>
              <w:rPr>
                <w:rFonts w:ascii="Calibri" w:hAnsi="Calibri"/>
                <w:color w:val="000000"/>
                <w:sz w:val="16"/>
                <w:szCs w:val="16"/>
                <w:lang w:val="it-IT" w:eastAsia="it-IT"/>
              </w:rPr>
            </w:pPr>
            <w:r w:rsidRPr="001B7818">
              <w:rPr>
                <w:rFonts w:ascii="Calibri" w:hAnsi="Calibri"/>
                <w:color w:val="000000"/>
                <w:sz w:val="16"/>
                <w:szCs w:val="16"/>
                <w:lang w:val="it-IT" w:eastAsia="it-IT"/>
              </w:rPr>
              <w:t>PUBBLICA ILLUMINAZIONE - PRESTAZIONE DI SERVIZI</w:t>
            </w:r>
          </w:p>
        </w:tc>
        <w:tc>
          <w:tcPr>
            <w:tcW w:w="1417" w:type="dxa"/>
            <w:tcBorders>
              <w:top w:val="nil"/>
              <w:left w:val="nil"/>
              <w:bottom w:val="single" w:sz="4" w:space="0" w:color="auto"/>
              <w:right w:val="single" w:sz="4" w:space="0" w:color="auto"/>
            </w:tcBorders>
            <w:shd w:val="clear" w:color="auto" w:fill="auto"/>
            <w:noWrap/>
            <w:vAlign w:val="center"/>
          </w:tcPr>
          <w:p w14:paraId="70C05B24" w14:textId="147AA3AC" w:rsidR="00EA4D7E" w:rsidRPr="001B7818" w:rsidRDefault="00EA4D7E" w:rsidP="00EA4D7E">
            <w:pPr>
              <w:rPr>
                <w:rFonts w:ascii="Calibri" w:hAnsi="Calibri"/>
                <w:color w:val="000000"/>
                <w:sz w:val="16"/>
                <w:szCs w:val="16"/>
                <w:lang w:val="it-IT" w:eastAsia="it-IT"/>
              </w:rPr>
            </w:pPr>
            <w:r w:rsidRPr="001B7818">
              <w:rPr>
                <w:rFonts w:ascii="Calibri" w:hAnsi="Calibri"/>
                <w:color w:val="000000"/>
                <w:sz w:val="16"/>
                <w:szCs w:val="16"/>
                <w:lang w:val="it-IT" w:eastAsia="it-IT"/>
              </w:rPr>
              <w:t xml:space="preserve"> €             </w:t>
            </w:r>
            <w:r>
              <w:rPr>
                <w:rFonts w:ascii="Calibri" w:hAnsi="Calibri"/>
                <w:color w:val="000000"/>
                <w:sz w:val="16"/>
                <w:szCs w:val="16"/>
                <w:lang w:val="it-IT" w:eastAsia="it-IT"/>
              </w:rPr>
              <w:t>63.800,00</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E7579E7" w14:textId="00708CC3" w:rsidR="00EA4D7E" w:rsidRPr="001B7818" w:rsidRDefault="00EA4D7E" w:rsidP="00EA4D7E">
            <w:pPr>
              <w:jc w:val="center"/>
              <w:rPr>
                <w:rFonts w:ascii="Calibri" w:hAnsi="Calibri"/>
                <w:color w:val="000000"/>
                <w:sz w:val="16"/>
                <w:szCs w:val="16"/>
                <w:lang w:val="it-IT" w:eastAsia="it-IT"/>
              </w:rPr>
            </w:pPr>
            <w:r w:rsidRPr="001B7818">
              <w:rPr>
                <w:rFonts w:ascii="Calibri" w:hAnsi="Calibri"/>
                <w:color w:val="000000"/>
                <w:sz w:val="16"/>
                <w:szCs w:val="16"/>
                <w:lang w:val="it-IT" w:eastAsia="it-IT"/>
              </w:rPr>
              <w:t xml:space="preserve"> €             </w:t>
            </w:r>
            <w:r>
              <w:rPr>
                <w:rFonts w:ascii="Calibri" w:hAnsi="Calibri"/>
                <w:color w:val="000000"/>
                <w:sz w:val="16"/>
                <w:szCs w:val="16"/>
                <w:lang w:val="it-IT" w:eastAsia="it-IT"/>
              </w:rPr>
              <w:t>63.800,00</w:t>
            </w:r>
          </w:p>
        </w:tc>
      </w:tr>
      <w:tr w:rsidR="001B7818" w:rsidRPr="00BD698B" w14:paraId="6B551E90" w14:textId="77777777" w:rsidTr="001B7818">
        <w:trPr>
          <w:trHeight w:val="300"/>
        </w:trPr>
        <w:tc>
          <w:tcPr>
            <w:tcW w:w="1478" w:type="dxa"/>
            <w:tcBorders>
              <w:top w:val="nil"/>
              <w:left w:val="nil"/>
              <w:bottom w:val="nil"/>
              <w:right w:val="nil"/>
            </w:tcBorders>
            <w:shd w:val="clear" w:color="auto" w:fill="auto"/>
            <w:noWrap/>
            <w:vAlign w:val="center"/>
            <w:hideMark/>
          </w:tcPr>
          <w:p w14:paraId="6F44C6F2" w14:textId="77777777" w:rsidR="001B7818" w:rsidRPr="00241016" w:rsidRDefault="001B7818" w:rsidP="001B7818">
            <w:pPr>
              <w:widowControl/>
              <w:rPr>
                <w:rFonts w:ascii="Calibri" w:hAnsi="Calibri"/>
                <w:color w:val="000000"/>
                <w:sz w:val="16"/>
                <w:szCs w:val="16"/>
                <w:lang w:val="it-IT" w:eastAsia="it-IT"/>
              </w:rPr>
            </w:pPr>
          </w:p>
        </w:tc>
        <w:tc>
          <w:tcPr>
            <w:tcW w:w="6177" w:type="dxa"/>
            <w:tcBorders>
              <w:top w:val="nil"/>
              <w:left w:val="nil"/>
              <w:bottom w:val="nil"/>
              <w:right w:val="nil"/>
            </w:tcBorders>
            <w:shd w:val="clear" w:color="auto" w:fill="auto"/>
            <w:noWrap/>
            <w:vAlign w:val="center"/>
            <w:hideMark/>
          </w:tcPr>
          <w:p w14:paraId="3C9113FF" w14:textId="77777777" w:rsidR="001B7818" w:rsidRPr="00241016" w:rsidRDefault="001B7818" w:rsidP="001B7818">
            <w:pPr>
              <w:widowControl/>
              <w:jc w:val="center"/>
              <w:rPr>
                <w:sz w:val="16"/>
                <w:szCs w:val="16"/>
                <w:lang w:val="it-IT" w:eastAsia="it-IT"/>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4B8EEA3" w14:textId="5FDE090B" w:rsidR="001B7818" w:rsidRPr="007E7402" w:rsidRDefault="001B7818" w:rsidP="001B7818">
            <w:pPr>
              <w:widowControl/>
              <w:jc w:val="center"/>
              <w:rPr>
                <w:rFonts w:ascii="Calibri" w:hAnsi="Calibri"/>
                <w:b/>
                <w:bCs/>
                <w:color w:val="000000"/>
                <w:sz w:val="16"/>
                <w:szCs w:val="16"/>
                <w:lang w:val="it-IT" w:eastAsia="it-IT"/>
              </w:rPr>
            </w:pPr>
            <w:r w:rsidRPr="007E7402">
              <w:rPr>
                <w:rFonts w:ascii="Calibri" w:hAnsi="Calibri"/>
                <w:b/>
                <w:bCs/>
                <w:color w:val="000000"/>
                <w:sz w:val="16"/>
                <w:szCs w:val="16"/>
                <w:lang w:val="it-IT" w:eastAsia="it-IT"/>
              </w:rPr>
              <w:t xml:space="preserve">€ </w:t>
            </w:r>
            <w:r>
              <w:rPr>
                <w:rFonts w:ascii="Calibri" w:hAnsi="Calibri"/>
                <w:b/>
                <w:bCs/>
                <w:color w:val="000000"/>
                <w:sz w:val="16"/>
                <w:szCs w:val="16"/>
                <w:lang w:val="it-IT" w:eastAsia="it-IT"/>
              </w:rPr>
              <w:t xml:space="preserve">          </w:t>
            </w:r>
            <w:r w:rsidR="00EA4D7E">
              <w:rPr>
                <w:rFonts w:ascii="Calibri" w:hAnsi="Calibri"/>
                <w:b/>
                <w:bCs/>
                <w:color w:val="000000"/>
                <w:sz w:val="16"/>
                <w:szCs w:val="16"/>
                <w:lang w:val="it-IT" w:eastAsia="it-IT"/>
              </w:rPr>
              <w:t>82.000</w:t>
            </w:r>
            <w:r>
              <w:rPr>
                <w:rFonts w:ascii="Calibri" w:hAnsi="Calibri"/>
                <w:b/>
                <w:bCs/>
                <w:color w:val="000000"/>
                <w:sz w:val="16"/>
                <w:szCs w:val="16"/>
                <w:lang w:val="it-IT" w:eastAsia="it-IT"/>
              </w:rPr>
              <w:t>,00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5A7A440" w14:textId="533AC234" w:rsidR="001B7818" w:rsidRPr="004D6A40" w:rsidRDefault="001B7818" w:rsidP="001B7818">
            <w:pPr>
              <w:jc w:val="center"/>
              <w:rPr>
                <w:b/>
                <w:bCs/>
                <w:color w:val="000000"/>
                <w:sz w:val="16"/>
                <w:szCs w:val="16"/>
              </w:rPr>
            </w:pPr>
            <w:r w:rsidRPr="004D6A40">
              <w:rPr>
                <w:b/>
                <w:bCs/>
                <w:color w:val="000000"/>
                <w:sz w:val="16"/>
                <w:szCs w:val="16"/>
              </w:rPr>
              <w:t xml:space="preserve"> </w:t>
            </w:r>
            <w:r w:rsidRPr="001B7818">
              <w:rPr>
                <w:rFonts w:ascii="Calibri" w:hAnsi="Calibri"/>
                <w:b/>
                <w:color w:val="FF0000"/>
                <w:sz w:val="16"/>
                <w:szCs w:val="16"/>
                <w:lang w:val="it-IT" w:eastAsia="it-IT"/>
              </w:rPr>
              <w:t xml:space="preserve">€         </w:t>
            </w:r>
            <w:r w:rsidR="00EA4D7E">
              <w:rPr>
                <w:rFonts w:ascii="Calibri" w:hAnsi="Calibri"/>
                <w:b/>
                <w:color w:val="FF0000"/>
                <w:sz w:val="16"/>
                <w:szCs w:val="16"/>
                <w:lang w:val="it-IT" w:eastAsia="it-IT"/>
              </w:rPr>
              <w:t>82.000,00</w:t>
            </w:r>
            <w:r w:rsidRPr="004D6A40">
              <w:rPr>
                <w:b/>
                <w:bCs/>
                <w:color w:val="000000"/>
                <w:sz w:val="16"/>
                <w:szCs w:val="16"/>
              </w:rPr>
              <w:t xml:space="preserve"> </w:t>
            </w:r>
          </w:p>
        </w:tc>
      </w:tr>
    </w:tbl>
    <w:p w14:paraId="3B82690F" w14:textId="5EF0A917" w:rsidR="00BD698B" w:rsidRDefault="00BD698B" w:rsidP="00241016">
      <w:pPr>
        <w:pStyle w:val="Titolo2"/>
        <w:ind w:left="0" w:right="27"/>
        <w:rPr>
          <w:bCs w:val="0"/>
          <w:lang w:val="it-IT"/>
        </w:rPr>
      </w:pPr>
    </w:p>
    <w:p w14:paraId="5193CF2A" w14:textId="77777777" w:rsidR="005A1C02" w:rsidRDefault="005A1C02" w:rsidP="00241016">
      <w:pPr>
        <w:pStyle w:val="Titolo2"/>
        <w:ind w:left="0" w:right="27"/>
        <w:rPr>
          <w:bCs w:val="0"/>
          <w:lang w:val="it-IT"/>
        </w:rPr>
      </w:pPr>
    </w:p>
    <w:p w14:paraId="150529E9" w14:textId="77777777" w:rsidR="00BD698B" w:rsidRPr="004D1DA7" w:rsidRDefault="00C05D06" w:rsidP="004D1DA7">
      <w:pPr>
        <w:pStyle w:val="Titolo2"/>
        <w:shd w:val="clear" w:color="auto" w:fill="B8CCE4" w:themeFill="accent1" w:themeFillTint="66"/>
        <w:ind w:left="0" w:right="27"/>
        <w:rPr>
          <w:rFonts w:ascii="Arial" w:hAnsi="Arial" w:cs="Arial"/>
          <w:color w:val="000000"/>
          <w:sz w:val="22"/>
          <w:szCs w:val="22"/>
          <w:lang w:val="it-IT" w:eastAsia="it-IT"/>
        </w:rPr>
      </w:pPr>
      <w:r w:rsidRPr="004D1DA7">
        <w:rPr>
          <w:rFonts w:ascii="Arial" w:hAnsi="Arial" w:cs="Arial"/>
          <w:color w:val="000000"/>
          <w:sz w:val="22"/>
          <w:szCs w:val="22"/>
          <w:lang w:val="it-IT" w:eastAsia="it-IT"/>
        </w:rPr>
        <w:lastRenderedPageBreak/>
        <w:sym w:font="Wingdings" w:char="F0E8"/>
      </w:r>
      <w:r w:rsidRPr="004D1DA7">
        <w:rPr>
          <w:rFonts w:ascii="Arial" w:hAnsi="Arial" w:cs="Arial"/>
          <w:color w:val="000000"/>
          <w:sz w:val="22"/>
          <w:szCs w:val="22"/>
          <w:lang w:val="it-IT" w:eastAsia="it-IT"/>
        </w:rPr>
        <w:t xml:space="preserve"> </w:t>
      </w:r>
      <w:r w:rsidR="00BD698B" w:rsidRPr="004D1DA7">
        <w:rPr>
          <w:rFonts w:ascii="Arial" w:hAnsi="Arial" w:cs="Arial"/>
          <w:color w:val="000000"/>
          <w:sz w:val="22"/>
          <w:szCs w:val="22"/>
          <w:lang w:val="it-IT" w:eastAsia="it-IT"/>
        </w:rPr>
        <w:t xml:space="preserve">ai sensi dell’art. 142, comma 12-ter, del </w:t>
      </w:r>
      <w:proofErr w:type="spellStart"/>
      <w:r w:rsidR="00BD698B" w:rsidRPr="004D1DA7">
        <w:rPr>
          <w:rFonts w:ascii="Arial" w:hAnsi="Arial" w:cs="Arial"/>
          <w:color w:val="000000"/>
          <w:sz w:val="22"/>
          <w:szCs w:val="22"/>
          <w:lang w:val="it-IT" w:eastAsia="it-IT"/>
        </w:rPr>
        <w:t>D.Lgs.</w:t>
      </w:r>
      <w:proofErr w:type="spellEnd"/>
      <w:r w:rsidR="00BD698B" w:rsidRPr="004D1DA7">
        <w:rPr>
          <w:rFonts w:ascii="Arial" w:hAnsi="Arial" w:cs="Arial"/>
          <w:color w:val="000000"/>
          <w:sz w:val="22"/>
          <w:szCs w:val="22"/>
          <w:lang w:val="it-IT" w:eastAsia="it-IT"/>
        </w:rPr>
        <w:t xml:space="preserve"> n. 285/1992</w:t>
      </w:r>
    </w:p>
    <w:p w14:paraId="022591BC" w14:textId="77777777" w:rsidR="00BD698B" w:rsidRDefault="00BD698B" w:rsidP="00BD698B">
      <w:pPr>
        <w:pStyle w:val="Titolo2"/>
        <w:ind w:left="0" w:right="27"/>
        <w:rPr>
          <w:rFonts w:ascii="Arial" w:hAnsi="Arial" w:cs="Arial"/>
          <w:color w:val="000000"/>
          <w:sz w:val="12"/>
          <w:szCs w:val="12"/>
          <w:lang w:val="it-IT" w:eastAsia="it-IT"/>
        </w:rPr>
      </w:pPr>
    </w:p>
    <w:p w14:paraId="765494B6" w14:textId="77777777" w:rsidR="004D1DA7" w:rsidRPr="00C05D06" w:rsidRDefault="004D1DA7" w:rsidP="00BD698B">
      <w:pPr>
        <w:pStyle w:val="Titolo2"/>
        <w:ind w:left="0" w:right="27"/>
        <w:rPr>
          <w:rFonts w:ascii="Arial" w:hAnsi="Arial" w:cs="Arial"/>
          <w:color w:val="000000"/>
          <w:sz w:val="12"/>
          <w:szCs w:val="12"/>
          <w:lang w:val="it-IT" w:eastAsia="it-IT"/>
        </w:rPr>
      </w:pPr>
    </w:p>
    <w:p w14:paraId="25DA0BE6" w14:textId="77777777" w:rsidR="00BD698B" w:rsidRPr="00241016" w:rsidRDefault="00BD698B" w:rsidP="00BD698B">
      <w:pPr>
        <w:pStyle w:val="Titolo2"/>
        <w:ind w:left="0" w:right="27"/>
        <w:rPr>
          <w:bCs w:val="0"/>
          <w:lang w:val="it-IT"/>
        </w:rPr>
      </w:pPr>
      <w:r w:rsidRPr="00241016">
        <w:rPr>
          <w:bCs w:val="0"/>
          <w:lang w:val="it-IT"/>
        </w:rPr>
        <w:t>ENTRAT</w:t>
      </w:r>
      <w:r>
        <w:rPr>
          <w:bCs w:val="0"/>
          <w:lang w:val="it-IT"/>
        </w:rPr>
        <w:t>A</w:t>
      </w:r>
    </w:p>
    <w:tbl>
      <w:tblPr>
        <w:tblW w:w="10485" w:type="dxa"/>
        <w:tblCellMar>
          <w:left w:w="70" w:type="dxa"/>
          <w:right w:w="70" w:type="dxa"/>
        </w:tblCellMar>
        <w:tblLook w:val="04A0" w:firstRow="1" w:lastRow="0" w:firstColumn="1" w:lastColumn="0" w:noHBand="0" w:noVBand="1"/>
      </w:tblPr>
      <w:tblGrid>
        <w:gridCol w:w="1129"/>
        <w:gridCol w:w="5529"/>
        <w:gridCol w:w="1276"/>
        <w:gridCol w:w="1417"/>
        <w:gridCol w:w="1134"/>
      </w:tblGrid>
      <w:tr w:rsidR="00BD698B" w:rsidRPr="00241016" w14:paraId="6ED6ECAE" w14:textId="77777777" w:rsidTr="00C05D06">
        <w:trPr>
          <w:trHeight w:val="334"/>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731D3" w14:textId="77777777" w:rsidR="00BD698B" w:rsidRPr="00241016" w:rsidRDefault="00BD698B" w:rsidP="00A3453E">
            <w:pPr>
              <w:widowControl/>
              <w:rPr>
                <w:rFonts w:ascii="Calibri" w:hAnsi="Calibri"/>
                <w:color w:val="000000"/>
                <w:sz w:val="16"/>
                <w:szCs w:val="16"/>
                <w:lang w:val="it-IT" w:eastAsia="it-IT"/>
              </w:rPr>
            </w:pPr>
            <w:r w:rsidRPr="00241016">
              <w:rPr>
                <w:rFonts w:ascii="Calibri" w:hAnsi="Calibri"/>
                <w:color w:val="000000"/>
                <w:sz w:val="16"/>
                <w:szCs w:val="16"/>
                <w:lang w:val="it-IT" w:eastAsia="it-IT"/>
              </w:rPr>
              <w:t>CAPITOLO</w:t>
            </w:r>
          </w:p>
        </w:tc>
        <w:tc>
          <w:tcPr>
            <w:tcW w:w="5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F3920" w14:textId="77777777" w:rsidR="00BD698B" w:rsidRPr="00241016" w:rsidRDefault="00BD698B" w:rsidP="00A3453E">
            <w:pPr>
              <w:widowControl/>
              <w:jc w:val="center"/>
              <w:rPr>
                <w:rFonts w:ascii="Calibri" w:hAnsi="Calibri"/>
                <w:color w:val="000000"/>
                <w:sz w:val="16"/>
                <w:szCs w:val="16"/>
                <w:lang w:val="it-IT" w:eastAsia="it-IT"/>
              </w:rPr>
            </w:pPr>
            <w:r>
              <w:rPr>
                <w:rFonts w:ascii="Calibri" w:hAnsi="Calibri"/>
                <w:color w:val="000000"/>
                <w:sz w:val="16"/>
                <w:szCs w:val="16"/>
                <w:lang w:val="it-IT" w:eastAsia="it-IT"/>
              </w:rPr>
              <w:t>OGGETTO</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F79C9" w14:textId="08448EC0" w:rsidR="00BD698B" w:rsidRPr="00241016" w:rsidRDefault="00BD698B" w:rsidP="00A3453E">
            <w:pPr>
              <w:widowControl/>
              <w:jc w:val="center"/>
              <w:rPr>
                <w:rFonts w:ascii="Calibri" w:hAnsi="Calibri"/>
                <w:color w:val="000000"/>
                <w:sz w:val="16"/>
                <w:szCs w:val="16"/>
                <w:lang w:val="it-IT" w:eastAsia="it-IT"/>
              </w:rPr>
            </w:pPr>
            <w:r>
              <w:rPr>
                <w:rFonts w:ascii="Calibri" w:hAnsi="Calibri"/>
                <w:color w:val="000000"/>
                <w:sz w:val="16"/>
                <w:szCs w:val="16"/>
                <w:lang w:val="it-IT" w:eastAsia="it-IT"/>
              </w:rPr>
              <w:t>PREVISIONE</w:t>
            </w:r>
            <w:r w:rsidR="00EA4D7E">
              <w:rPr>
                <w:rFonts w:ascii="Calibri" w:hAnsi="Calibri"/>
                <w:color w:val="000000"/>
                <w:sz w:val="16"/>
                <w:szCs w:val="16"/>
                <w:lang w:val="it-IT" w:eastAsia="it-IT"/>
              </w:rPr>
              <w:t xml:space="preserve"> ASSESTATA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BFE2D8" w14:textId="29687A45" w:rsidR="00BD698B" w:rsidRPr="00241016" w:rsidRDefault="00BD698B" w:rsidP="001B7818">
            <w:pPr>
              <w:widowControl/>
              <w:jc w:val="center"/>
              <w:rPr>
                <w:rFonts w:ascii="Calibri" w:hAnsi="Calibri"/>
                <w:b/>
                <w:color w:val="000000"/>
                <w:sz w:val="16"/>
                <w:szCs w:val="16"/>
                <w:lang w:val="it-IT" w:eastAsia="it-IT"/>
              </w:rPr>
            </w:pPr>
            <w:r w:rsidRPr="00241016">
              <w:rPr>
                <w:rFonts w:ascii="Calibri" w:hAnsi="Calibri"/>
                <w:b/>
                <w:color w:val="000000"/>
                <w:sz w:val="16"/>
                <w:szCs w:val="16"/>
                <w:lang w:val="it-IT" w:eastAsia="it-IT"/>
              </w:rPr>
              <w:t>ACCERTATO AL 31.12.20</w:t>
            </w:r>
            <w:r w:rsidR="00EA4D7E">
              <w:rPr>
                <w:rFonts w:ascii="Calibri" w:hAnsi="Calibri"/>
                <w:b/>
                <w:color w:val="000000"/>
                <w:sz w:val="16"/>
                <w:szCs w:val="16"/>
                <w:lang w:val="it-IT" w:eastAsia="it-IT"/>
              </w:rPr>
              <w:t>20</w:t>
            </w:r>
          </w:p>
        </w:tc>
        <w:tc>
          <w:tcPr>
            <w:tcW w:w="1134" w:type="dxa"/>
            <w:tcBorders>
              <w:top w:val="single" w:sz="4" w:space="0" w:color="auto"/>
              <w:left w:val="single" w:sz="4" w:space="0" w:color="auto"/>
              <w:bottom w:val="single" w:sz="4" w:space="0" w:color="auto"/>
              <w:right w:val="single" w:sz="4" w:space="0" w:color="auto"/>
            </w:tcBorders>
          </w:tcPr>
          <w:p w14:paraId="476E559B" w14:textId="77777777" w:rsidR="00BD698B" w:rsidRPr="00BD698B" w:rsidRDefault="00BD698B" w:rsidP="00A3453E">
            <w:pPr>
              <w:widowControl/>
              <w:jc w:val="center"/>
              <w:rPr>
                <w:rFonts w:ascii="Calibri" w:hAnsi="Calibri"/>
                <w:b/>
                <w:color w:val="000000"/>
                <w:sz w:val="16"/>
                <w:szCs w:val="16"/>
                <w:lang w:val="it-IT" w:eastAsia="it-IT"/>
              </w:rPr>
            </w:pPr>
            <w:r w:rsidRPr="00BD698B">
              <w:rPr>
                <w:rFonts w:ascii="Calibri" w:hAnsi="Calibri"/>
                <w:b/>
                <w:color w:val="000000"/>
                <w:sz w:val="16"/>
                <w:szCs w:val="16"/>
                <w:lang w:val="it-IT" w:eastAsia="it-IT"/>
              </w:rPr>
              <w:t>50% ACCERTATO</w:t>
            </w:r>
          </w:p>
        </w:tc>
      </w:tr>
      <w:tr w:rsidR="00BD698B" w:rsidRPr="00BD698B" w14:paraId="7D35DEDE" w14:textId="77777777" w:rsidTr="00C05D06">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2B317" w14:textId="77777777" w:rsidR="00BD698B" w:rsidRPr="00BD698B" w:rsidRDefault="00BD698B" w:rsidP="00BD698B">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30200.03.0200</w:t>
            </w:r>
          </w:p>
        </w:tc>
        <w:tc>
          <w:tcPr>
            <w:tcW w:w="5529" w:type="dxa"/>
            <w:tcBorders>
              <w:top w:val="single" w:sz="4" w:space="0" w:color="auto"/>
              <w:left w:val="nil"/>
              <w:bottom w:val="single" w:sz="4" w:space="0" w:color="auto"/>
              <w:right w:val="single" w:sz="4" w:space="0" w:color="auto"/>
            </w:tcBorders>
            <w:shd w:val="clear" w:color="auto" w:fill="auto"/>
            <w:vAlign w:val="bottom"/>
            <w:hideMark/>
          </w:tcPr>
          <w:p w14:paraId="07DD5825" w14:textId="77777777" w:rsidR="00BD698B" w:rsidRPr="00BD698B" w:rsidRDefault="00BD698B" w:rsidP="00C05D06">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PROVENTI SANZIONI VIOLAZIONI LIMITI MASSIMI DI VELOCITA' (art.25, comma 1 L.120/2010)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18B2E4D" w14:textId="100694F8" w:rsidR="00BD698B" w:rsidRPr="00241016" w:rsidRDefault="00BD698B" w:rsidP="001B7818">
            <w:pPr>
              <w:widowControl/>
              <w:rPr>
                <w:rFonts w:ascii="Calibri" w:hAnsi="Calibri"/>
                <w:color w:val="000000"/>
                <w:sz w:val="16"/>
                <w:szCs w:val="16"/>
                <w:lang w:val="it-IT" w:eastAsia="it-IT"/>
              </w:rPr>
            </w:pPr>
            <w:r w:rsidRPr="00241016">
              <w:rPr>
                <w:rFonts w:ascii="Calibri" w:hAnsi="Calibri"/>
                <w:color w:val="000000"/>
                <w:sz w:val="16"/>
                <w:szCs w:val="16"/>
                <w:lang w:val="it-IT" w:eastAsia="it-IT"/>
              </w:rPr>
              <w:t xml:space="preserve"> </w:t>
            </w:r>
            <w:r>
              <w:rPr>
                <w:rFonts w:ascii="Calibri" w:hAnsi="Calibri"/>
                <w:color w:val="000000"/>
                <w:sz w:val="16"/>
                <w:szCs w:val="16"/>
                <w:lang w:val="it-IT" w:eastAsia="it-IT"/>
              </w:rPr>
              <w:t xml:space="preserve">€  </w:t>
            </w:r>
            <w:r w:rsidR="00EA4D7E">
              <w:rPr>
                <w:rFonts w:ascii="Calibri" w:hAnsi="Calibri"/>
                <w:color w:val="000000"/>
                <w:sz w:val="16"/>
                <w:szCs w:val="16"/>
                <w:lang w:val="it-IT" w:eastAsia="it-IT"/>
              </w:rPr>
              <w:t>360</w:t>
            </w:r>
            <w:r w:rsidRPr="00BD698B">
              <w:rPr>
                <w:rFonts w:ascii="Calibri" w:hAnsi="Calibri"/>
                <w:color w:val="000000"/>
                <w:sz w:val="16"/>
                <w:szCs w:val="16"/>
                <w:lang w:val="it-IT" w:eastAsia="it-IT"/>
              </w:rPr>
              <w:t>.000,00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37C15EA" w14:textId="41CC5512" w:rsidR="00BD698B" w:rsidRPr="00BD698B" w:rsidRDefault="00BD698B" w:rsidP="001B7818">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 xml:space="preserve"> €      </w:t>
            </w:r>
            <w:r w:rsidR="00EA4D7E">
              <w:rPr>
                <w:rFonts w:ascii="Calibri" w:hAnsi="Calibri"/>
                <w:color w:val="000000"/>
                <w:sz w:val="16"/>
                <w:szCs w:val="16"/>
                <w:lang w:val="it-IT" w:eastAsia="it-IT"/>
              </w:rPr>
              <w:t>360</w:t>
            </w:r>
            <w:r w:rsidR="001B7818">
              <w:rPr>
                <w:rFonts w:ascii="Calibri" w:hAnsi="Calibri"/>
                <w:color w:val="000000"/>
                <w:sz w:val="16"/>
                <w:szCs w:val="16"/>
                <w:lang w:val="it-IT" w:eastAsia="it-IT"/>
              </w:rPr>
              <w:t>.000,00</w:t>
            </w:r>
            <w:r w:rsidRPr="00BD698B">
              <w:rPr>
                <w:rFonts w:ascii="Calibri" w:hAnsi="Calibri"/>
                <w:color w:val="000000"/>
                <w:sz w:val="16"/>
                <w:szCs w:val="16"/>
                <w:lang w:val="it-IT" w:eastAsia="it-IT"/>
              </w:rPr>
              <w:t xml:space="preserve"> </w:t>
            </w:r>
          </w:p>
        </w:tc>
        <w:tc>
          <w:tcPr>
            <w:tcW w:w="1134" w:type="dxa"/>
            <w:tcBorders>
              <w:top w:val="nil"/>
              <w:left w:val="single" w:sz="4" w:space="0" w:color="auto"/>
              <w:bottom w:val="single" w:sz="4" w:space="0" w:color="auto"/>
              <w:right w:val="single" w:sz="4" w:space="0" w:color="auto"/>
            </w:tcBorders>
            <w:vAlign w:val="bottom"/>
          </w:tcPr>
          <w:p w14:paraId="2A6198F6" w14:textId="1B8BF564" w:rsidR="00BD698B" w:rsidRPr="00BD698B" w:rsidRDefault="00BD698B" w:rsidP="001B7818">
            <w:pPr>
              <w:widowControl/>
              <w:jc w:val="center"/>
              <w:rPr>
                <w:rFonts w:ascii="Calibri" w:hAnsi="Calibri"/>
                <w:color w:val="000000"/>
                <w:sz w:val="16"/>
                <w:szCs w:val="16"/>
                <w:lang w:val="it-IT" w:eastAsia="it-IT"/>
              </w:rPr>
            </w:pPr>
            <w:r w:rsidRPr="00BD698B">
              <w:rPr>
                <w:rFonts w:ascii="Calibri" w:hAnsi="Calibri"/>
                <w:color w:val="000000"/>
                <w:sz w:val="16"/>
                <w:szCs w:val="16"/>
                <w:lang w:val="it-IT" w:eastAsia="it-IT"/>
              </w:rPr>
              <w:t xml:space="preserve"> </w:t>
            </w:r>
            <w:r>
              <w:rPr>
                <w:rFonts w:ascii="Calibri" w:hAnsi="Calibri"/>
                <w:b/>
                <w:color w:val="FF0000"/>
                <w:sz w:val="16"/>
                <w:szCs w:val="16"/>
                <w:lang w:val="it-IT" w:eastAsia="it-IT"/>
              </w:rPr>
              <w:t xml:space="preserve">€   </w:t>
            </w:r>
            <w:r w:rsidR="00EA4D7E">
              <w:rPr>
                <w:rFonts w:ascii="Calibri" w:hAnsi="Calibri"/>
                <w:b/>
                <w:color w:val="FF0000"/>
                <w:sz w:val="16"/>
                <w:szCs w:val="16"/>
                <w:lang w:val="it-IT" w:eastAsia="it-IT"/>
              </w:rPr>
              <w:t>180</w:t>
            </w:r>
            <w:r w:rsidR="001B7818">
              <w:rPr>
                <w:rFonts w:ascii="Calibri" w:hAnsi="Calibri"/>
                <w:b/>
                <w:color w:val="FF0000"/>
                <w:sz w:val="16"/>
                <w:szCs w:val="16"/>
                <w:lang w:val="it-IT" w:eastAsia="it-IT"/>
              </w:rPr>
              <w:t>.000,00</w:t>
            </w:r>
          </w:p>
        </w:tc>
      </w:tr>
      <w:tr w:rsidR="00BD698B" w:rsidRPr="00241016" w14:paraId="6B4FD2BF" w14:textId="77777777" w:rsidTr="00C05D06">
        <w:trPr>
          <w:trHeight w:val="300"/>
        </w:trPr>
        <w:tc>
          <w:tcPr>
            <w:tcW w:w="1129" w:type="dxa"/>
            <w:tcBorders>
              <w:top w:val="nil"/>
              <w:left w:val="nil"/>
              <w:bottom w:val="nil"/>
              <w:right w:val="nil"/>
            </w:tcBorders>
            <w:shd w:val="clear" w:color="auto" w:fill="auto"/>
            <w:noWrap/>
            <w:vAlign w:val="center"/>
            <w:hideMark/>
          </w:tcPr>
          <w:p w14:paraId="16B3F21F" w14:textId="77777777" w:rsidR="00BD698B" w:rsidRPr="00241016" w:rsidRDefault="00BD698B" w:rsidP="00A3453E">
            <w:pPr>
              <w:widowControl/>
              <w:rPr>
                <w:rFonts w:ascii="Calibri" w:hAnsi="Calibri"/>
                <w:color w:val="000000"/>
                <w:sz w:val="16"/>
                <w:szCs w:val="16"/>
                <w:lang w:val="it-IT" w:eastAsia="it-IT"/>
              </w:rPr>
            </w:pPr>
          </w:p>
        </w:tc>
        <w:tc>
          <w:tcPr>
            <w:tcW w:w="5529" w:type="dxa"/>
            <w:tcBorders>
              <w:top w:val="nil"/>
              <w:left w:val="nil"/>
              <w:bottom w:val="nil"/>
              <w:right w:val="nil"/>
            </w:tcBorders>
            <w:shd w:val="clear" w:color="auto" w:fill="auto"/>
            <w:noWrap/>
            <w:vAlign w:val="bottom"/>
            <w:hideMark/>
          </w:tcPr>
          <w:p w14:paraId="105C5253" w14:textId="77777777" w:rsidR="00BD698B" w:rsidRPr="00241016" w:rsidRDefault="00BD698B" w:rsidP="00A3453E">
            <w:pPr>
              <w:widowControl/>
              <w:jc w:val="center"/>
              <w:rPr>
                <w:sz w:val="16"/>
                <w:szCs w:val="16"/>
                <w:lang w:val="it-IT" w:eastAsia="it-IT"/>
              </w:rPr>
            </w:pPr>
          </w:p>
        </w:tc>
        <w:tc>
          <w:tcPr>
            <w:tcW w:w="1276" w:type="dxa"/>
            <w:tcBorders>
              <w:top w:val="nil"/>
              <w:left w:val="nil"/>
              <w:bottom w:val="nil"/>
              <w:right w:val="nil"/>
            </w:tcBorders>
            <w:shd w:val="clear" w:color="auto" w:fill="auto"/>
            <w:noWrap/>
            <w:vAlign w:val="bottom"/>
            <w:hideMark/>
          </w:tcPr>
          <w:p w14:paraId="40CF036F" w14:textId="77777777" w:rsidR="00BD698B" w:rsidRPr="00241016" w:rsidRDefault="00BD698B" w:rsidP="00A3453E">
            <w:pPr>
              <w:widowControl/>
              <w:rPr>
                <w:sz w:val="16"/>
                <w:szCs w:val="16"/>
                <w:lang w:val="it-IT" w:eastAsia="it-IT"/>
              </w:rPr>
            </w:pPr>
          </w:p>
        </w:tc>
        <w:tc>
          <w:tcPr>
            <w:tcW w:w="1417" w:type="dxa"/>
            <w:tcBorders>
              <w:top w:val="single" w:sz="4" w:space="0" w:color="auto"/>
              <w:left w:val="nil"/>
              <w:bottom w:val="nil"/>
              <w:right w:val="nil"/>
            </w:tcBorders>
            <w:shd w:val="clear" w:color="auto" w:fill="auto"/>
            <w:noWrap/>
            <w:vAlign w:val="bottom"/>
            <w:hideMark/>
          </w:tcPr>
          <w:p w14:paraId="60C38586" w14:textId="77777777" w:rsidR="00BD698B" w:rsidRPr="00241016" w:rsidRDefault="00BD698B" w:rsidP="00A3453E">
            <w:pPr>
              <w:widowControl/>
              <w:rPr>
                <w:sz w:val="16"/>
                <w:szCs w:val="16"/>
                <w:lang w:val="it-IT" w:eastAsia="it-IT"/>
              </w:rPr>
            </w:pPr>
          </w:p>
        </w:tc>
        <w:tc>
          <w:tcPr>
            <w:tcW w:w="1134" w:type="dxa"/>
            <w:tcBorders>
              <w:top w:val="single" w:sz="4" w:space="0" w:color="auto"/>
              <w:left w:val="nil"/>
              <w:bottom w:val="nil"/>
              <w:right w:val="nil"/>
            </w:tcBorders>
          </w:tcPr>
          <w:p w14:paraId="47E65B78" w14:textId="77777777" w:rsidR="00BD698B" w:rsidRPr="00241016" w:rsidRDefault="00BD698B" w:rsidP="00A3453E">
            <w:pPr>
              <w:widowControl/>
              <w:rPr>
                <w:sz w:val="16"/>
                <w:szCs w:val="16"/>
                <w:lang w:val="it-IT" w:eastAsia="it-IT"/>
              </w:rPr>
            </w:pPr>
          </w:p>
        </w:tc>
      </w:tr>
    </w:tbl>
    <w:p w14:paraId="7054E684" w14:textId="543FCF3C" w:rsidR="00BD698B" w:rsidRPr="00C400E7" w:rsidRDefault="00BD698B" w:rsidP="00860C90">
      <w:pPr>
        <w:pStyle w:val="Corpotesto"/>
        <w:ind w:right="112"/>
        <w:jc w:val="both"/>
        <w:rPr>
          <w:lang w:val="it-IT"/>
        </w:rPr>
      </w:pPr>
      <w:r>
        <w:rPr>
          <w:lang w:val="it-IT"/>
        </w:rPr>
        <w:t xml:space="preserve">Il 50% da destinare è pertanto € </w:t>
      </w:r>
      <w:r w:rsidR="00EA4D7E">
        <w:rPr>
          <w:lang w:val="it-IT"/>
        </w:rPr>
        <w:t>180</w:t>
      </w:r>
      <w:r w:rsidR="007274E8">
        <w:rPr>
          <w:lang w:val="it-IT"/>
        </w:rPr>
        <w:t xml:space="preserve">.000,00 </w:t>
      </w:r>
      <w:r>
        <w:rPr>
          <w:lang w:val="it-IT"/>
        </w:rPr>
        <w:t>(sull’accertato).</w:t>
      </w:r>
    </w:p>
    <w:p w14:paraId="041C3CFC" w14:textId="77777777" w:rsidR="00BD698B" w:rsidRPr="00C05D06" w:rsidRDefault="00BD698B" w:rsidP="00BD698B">
      <w:pPr>
        <w:pStyle w:val="Titolo2"/>
        <w:ind w:left="0" w:right="27"/>
        <w:rPr>
          <w:bCs w:val="0"/>
          <w:sz w:val="18"/>
          <w:szCs w:val="18"/>
          <w:lang w:val="it-IT"/>
        </w:rPr>
      </w:pPr>
    </w:p>
    <w:p w14:paraId="4A5C39BB" w14:textId="77777777" w:rsidR="00BD698B" w:rsidRDefault="00BD698B" w:rsidP="00BD698B">
      <w:pPr>
        <w:pStyle w:val="Titolo2"/>
        <w:ind w:left="0" w:right="27"/>
        <w:rPr>
          <w:bCs w:val="0"/>
          <w:lang w:val="it-IT"/>
        </w:rPr>
      </w:pPr>
      <w:r>
        <w:rPr>
          <w:bCs w:val="0"/>
          <w:lang w:val="it-IT"/>
        </w:rPr>
        <w:t xml:space="preserve">USCITA </w:t>
      </w:r>
    </w:p>
    <w:tbl>
      <w:tblPr>
        <w:tblW w:w="10490" w:type="dxa"/>
        <w:tblInd w:w="-5" w:type="dxa"/>
        <w:tblCellMar>
          <w:left w:w="70" w:type="dxa"/>
          <w:right w:w="70" w:type="dxa"/>
        </w:tblCellMar>
        <w:tblLook w:val="04A0" w:firstRow="1" w:lastRow="0" w:firstColumn="1" w:lastColumn="0" w:noHBand="0" w:noVBand="1"/>
      </w:tblPr>
      <w:tblGrid>
        <w:gridCol w:w="1478"/>
        <w:gridCol w:w="6177"/>
        <w:gridCol w:w="1417"/>
        <w:gridCol w:w="1418"/>
      </w:tblGrid>
      <w:tr w:rsidR="00BD698B" w:rsidRPr="00241016" w14:paraId="788A0128" w14:textId="77777777" w:rsidTr="00A3453E">
        <w:trPr>
          <w:trHeight w:val="321"/>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F9EE3" w14:textId="77777777" w:rsidR="00BD698B" w:rsidRPr="00241016" w:rsidRDefault="00BD698B" w:rsidP="00A3453E">
            <w:pPr>
              <w:widowControl/>
              <w:rPr>
                <w:rFonts w:ascii="Calibri" w:hAnsi="Calibri"/>
                <w:color w:val="000000"/>
                <w:sz w:val="16"/>
                <w:szCs w:val="16"/>
                <w:lang w:val="it-IT" w:eastAsia="it-IT"/>
              </w:rPr>
            </w:pPr>
            <w:r>
              <w:rPr>
                <w:rFonts w:ascii="Calibri" w:hAnsi="Calibri"/>
                <w:color w:val="000000"/>
                <w:sz w:val="16"/>
                <w:szCs w:val="16"/>
                <w:lang w:val="it-IT" w:eastAsia="it-IT"/>
              </w:rPr>
              <w:t>CAP.</w:t>
            </w:r>
          </w:p>
        </w:tc>
        <w:tc>
          <w:tcPr>
            <w:tcW w:w="6177" w:type="dxa"/>
            <w:tcBorders>
              <w:top w:val="single" w:sz="4" w:space="0" w:color="auto"/>
              <w:left w:val="nil"/>
              <w:bottom w:val="single" w:sz="4" w:space="0" w:color="auto"/>
              <w:right w:val="single" w:sz="4" w:space="0" w:color="auto"/>
            </w:tcBorders>
            <w:shd w:val="clear" w:color="auto" w:fill="auto"/>
            <w:vAlign w:val="bottom"/>
          </w:tcPr>
          <w:p w14:paraId="0B1F5025" w14:textId="77777777" w:rsidR="00BD698B" w:rsidRPr="00241016" w:rsidRDefault="00BD698B" w:rsidP="00A3453E">
            <w:pPr>
              <w:widowControl/>
              <w:rPr>
                <w:rFonts w:ascii="Calibri" w:hAnsi="Calibri"/>
                <w:color w:val="000000"/>
                <w:sz w:val="16"/>
                <w:szCs w:val="16"/>
                <w:lang w:val="it-IT" w:eastAsia="it-IT"/>
              </w:rPr>
            </w:pPr>
            <w:r>
              <w:rPr>
                <w:rFonts w:ascii="Calibri" w:hAnsi="Calibri"/>
                <w:color w:val="000000"/>
                <w:sz w:val="16"/>
                <w:szCs w:val="16"/>
                <w:lang w:val="it-IT" w:eastAsia="it-IT"/>
              </w:rPr>
              <w:t>OGGETTO</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4B526193" w14:textId="556B4DA2" w:rsidR="00BD698B" w:rsidRPr="00241016" w:rsidRDefault="00BD698B" w:rsidP="00A3453E">
            <w:pPr>
              <w:widowControl/>
              <w:jc w:val="center"/>
              <w:rPr>
                <w:rFonts w:ascii="Calibri" w:hAnsi="Calibri"/>
                <w:color w:val="000000"/>
                <w:sz w:val="16"/>
                <w:szCs w:val="16"/>
                <w:lang w:val="it-IT" w:eastAsia="it-IT"/>
              </w:rPr>
            </w:pPr>
            <w:r>
              <w:rPr>
                <w:rFonts w:ascii="Calibri" w:hAnsi="Calibri"/>
                <w:color w:val="000000"/>
                <w:sz w:val="16"/>
                <w:szCs w:val="16"/>
                <w:lang w:val="it-IT" w:eastAsia="it-IT"/>
              </w:rPr>
              <w:t>PREVISIONE</w:t>
            </w:r>
            <w:r w:rsidR="00EA4D7E">
              <w:rPr>
                <w:rFonts w:ascii="Calibri" w:hAnsi="Calibri"/>
                <w:color w:val="000000"/>
                <w:sz w:val="16"/>
                <w:szCs w:val="16"/>
                <w:lang w:val="it-IT" w:eastAsia="it-IT"/>
              </w:rPr>
              <w:t xml:space="preserve"> ASSESTATA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61ED8" w14:textId="1922BED0" w:rsidR="00BD698B" w:rsidRPr="00241016" w:rsidRDefault="00BD698B" w:rsidP="001B7818">
            <w:pPr>
              <w:widowControl/>
              <w:jc w:val="center"/>
              <w:rPr>
                <w:rFonts w:ascii="Calibri" w:hAnsi="Calibri"/>
                <w:b/>
                <w:color w:val="000000"/>
                <w:sz w:val="16"/>
                <w:szCs w:val="16"/>
                <w:lang w:val="it-IT" w:eastAsia="it-IT"/>
              </w:rPr>
            </w:pPr>
            <w:r w:rsidRPr="00241016">
              <w:rPr>
                <w:rFonts w:ascii="Calibri" w:hAnsi="Calibri"/>
                <w:b/>
                <w:color w:val="000000"/>
                <w:sz w:val="16"/>
                <w:szCs w:val="16"/>
                <w:lang w:val="it-IT" w:eastAsia="it-IT"/>
              </w:rPr>
              <w:t>IMPEGNATO AL 31.12.20</w:t>
            </w:r>
            <w:r w:rsidR="00EA4D7E">
              <w:rPr>
                <w:rFonts w:ascii="Calibri" w:hAnsi="Calibri"/>
                <w:b/>
                <w:color w:val="000000"/>
                <w:sz w:val="16"/>
                <w:szCs w:val="16"/>
                <w:lang w:val="it-IT" w:eastAsia="it-IT"/>
              </w:rPr>
              <w:t>20</w:t>
            </w:r>
          </w:p>
        </w:tc>
      </w:tr>
      <w:tr w:rsidR="00EA4D7E" w:rsidRPr="00BD698B" w14:paraId="0C16ADBE" w14:textId="77777777" w:rsidTr="00A3453E">
        <w:trPr>
          <w:trHeight w:val="180"/>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15B60AD" w14:textId="77777777" w:rsidR="00EA4D7E" w:rsidRPr="00BD698B" w:rsidRDefault="00EA4D7E" w:rsidP="00EA4D7E">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10051.03.0901</w:t>
            </w:r>
          </w:p>
        </w:tc>
        <w:tc>
          <w:tcPr>
            <w:tcW w:w="6177" w:type="dxa"/>
            <w:tcBorders>
              <w:top w:val="nil"/>
              <w:left w:val="nil"/>
              <w:bottom w:val="single" w:sz="4" w:space="0" w:color="auto"/>
              <w:right w:val="single" w:sz="4" w:space="0" w:color="auto"/>
            </w:tcBorders>
            <w:shd w:val="clear" w:color="auto" w:fill="auto"/>
            <w:vAlign w:val="bottom"/>
          </w:tcPr>
          <w:p w14:paraId="0998C483" w14:textId="77777777" w:rsidR="00EA4D7E" w:rsidRPr="00BD698B" w:rsidRDefault="00EA4D7E" w:rsidP="00EA4D7E">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PUBBLICA ILLUMINAZIONE - PRESTAZIONE DI SERVIZI</w:t>
            </w:r>
          </w:p>
        </w:tc>
        <w:tc>
          <w:tcPr>
            <w:tcW w:w="1417" w:type="dxa"/>
            <w:tcBorders>
              <w:top w:val="nil"/>
              <w:left w:val="nil"/>
              <w:bottom w:val="single" w:sz="4" w:space="0" w:color="auto"/>
              <w:right w:val="single" w:sz="4" w:space="0" w:color="auto"/>
            </w:tcBorders>
            <w:shd w:val="clear" w:color="auto" w:fill="auto"/>
            <w:noWrap/>
            <w:vAlign w:val="bottom"/>
          </w:tcPr>
          <w:p w14:paraId="44B78C23" w14:textId="094C0014" w:rsidR="00EA4D7E" w:rsidRPr="00BD698B" w:rsidRDefault="00EA4D7E" w:rsidP="00EA4D7E">
            <w:pPr>
              <w:widowControl/>
              <w:rPr>
                <w:rFonts w:ascii="Calibri" w:hAnsi="Calibri"/>
                <w:color w:val="000000"/>
                <w:sz w:val="16"/>
                <w:szCs w:val="16"/>
                <w:lang w:val="it-IT" w:eastAsia="it-IT"/>
              </w:rPr>
            </w:pPr>
            <w:r w:rsidRPr="00BD698B">
              <w:rPr>
                <w:rFonts w:ascii="Calibri" w:hAnsi="Calibri"/>
                <w:color w:val="000000"/>
                <w:sz w:val="16"/>
                <w:szCs w:val="16"/>
                <w:lang w:val="it-IT" w:eastAsia="it-IT"/>
              </w:rPr>
              <w:t xml:space="preserve"> €          </w:t>
            </w:r>
            <w:r>
              <w:rPr>
                <w:rFonts w:ascii="Calibri" w:hAnsi="Calibri"/>
                <w:color w:val="000000"/>
                <w:sz w:val="16"/>
                <w:szCs w:val="16"/>
                <w:lang w:val="it-IT" w:eastAsia="it-IT"/>
              </w:rPr>
              <w:t>181.881,31</w:t>
            </w:r>
            <w:r w:rsidRPr="00BD698B">
              <w:rPr>
                <w:rFonts w:ascii="Calibri" w:hAnsi="Calibri"/>
                <w:color w:val="000000"/>
                <w:sz w:val="16"/>
                <w:szCs w:val="16"/>
                <w:lang w:val="it-IT" w:eastAsia="it-IT"/>
              </w:rPr>
              <w:t xml:space="preserve"> </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5087FD8B" w14:textId="3B58EC8B" w:rsidR="00EA4D7E" w:rsidRPr="00BD698B" w:rsidRDefault="00EA4D7E" w:rsidP="00EA4D7E">
            <w:pPr>
              <w:widowControl/>
              <w:jc w:val="center"/>
              <w:rPr>
                <w:rFonts w:ascii="Calibri" w:hAnsi="Calibri"/>
                <w:color w:val="000000"/>
                <w:sz w:val="16"/>
                <w:szCs w:val="16"/>
                <w:lang w:val="it-IT" w:eastAsia="it-IT"/>
              </w:rPr>
            </w:pPr>
            <w:r w:rsidRPr="00BD698B">
              <w:rPr>
                <w:rFonts w:ascii="Calibri" w:hAnsi="Calibri"/>
                <w:color w:val="000000"/>
                <w:sz w:val="16"/>
                <w:szCs w:val="16"/>
                <w:lang w:val="it-IT" w:eastAsia="it-IT"/>
              </w:rPr>
              <w:t xml:space="preserve"> €          </w:t>
            </w:r>
            <w:r>
              <w:rPr>
                <w:rFonts w:ascii="Calibri" w:hAnsi="Calibri"/>
                <w:color w:val="000000"/>
                <w:sz w:val="16"/>
                <w:szCs w:val="16"/>
                <w:lang w:val="it-IT" w:eastAsia="it-IT"/>
              </w:rPr>
              <w:t>181.881,31</w:t>
            </w:r>
            <w:r w:rsidRPr="00BD698B">
              <w:rPr>
                <w:rFonts w:ascii="Calibri" w:hAnsi="Calibri"/>
                <w:color w:val="000000"/>
                <w:sz w:val="16"/>
                <w:szCs w:val="16"/>
                <w:lang w:val="it-IT" w:eastAsia="it-IT"/>
              </w:rPr>
              <w:t xml:space="preserve"> </w:t>
            </w:r>
          </w:p>
        </w:tc>
      </w:tr>
      <w:tr w:rsidR="00EA4D7E" w:rsidRPr="00BD698B" w14:paraId="674D5CA5" w14:textId="77777777" w:rsidTr="00EA4D7E">
        <w:trPr>
          <w:trHeight w:val="132"/>
        </w:trPr>
        <w:tc>
          <w:tcPr>
            <w:tcW w:w="1478" w:type="dxa"/>
            <w:tcBorders>
              <w:top w:val="nil"/>
              <w:left w:val="nil"/>
              <w:bottom w:val="nil"/>
              <w:right w:val="nil"/>
            </w:tcBorders>
            <w:shd w:val="clear" w:color="auto" w:fill="auto"/>
            <w:noWrap/>
            <w:vAlign w:val="center"/>
            <w:hideMark/>
          </w:tcPr>
          <w:p w14:paraId="5D14093F" w14:textId="77777777" w:rsidR="00EA4D7E" w:rsidRPr="00241016" w:rsidRDefault="00EA4D7E" w:rsidP="00EA4D7E">
            <w:pPr>
              <w:widowControl/>
              <w:rPr>
                <w:rFonts w:ascii="Calibri" w:hAnsi="Calibri"/>
                <w:color w:val="000000"/>
                <w:sz w:val="16"/>
                <w:szCs w:val="16"/>
                <w:lang w:val="it-IT" w:eastAsia="it-IT"/>
              </w:rPr>
            </w:pPr>
          </w:p>
        </w:tc>
        <w:tc>
          <w:tcPr>
            <w:tcW w:w="6177" w:type="dxa"/>
            <w:tcBorders>
              <w:top w:val="nil"/>
              <w:left w:val="nil"/>
              <w:bottom w:val="nil"/>
              <w:right w:val="nil"/>
            </w:tcBorders>
            <w:shd w:val="clear" w:color="auto" w:fill="auto"/>
            <w:noWrap/>
            <w:vAlign w:val="bottom"/>
            <w:hideMark/>
          </w:tcPr>
          <w:p w14:paraId="64B38AB4" w14:textId="77777777" w:rsidR="00EA4D7E" w:rsidRPr="00241016" w:rsidRDefault="00EA4D7E" w:rsidP="00EA4D7E">
            <w:pPr>
              <w:widowControl/>
              <w:jc w:val="center"/>
              <w:rPr>
                <w:sz w:val="16"/>
                <w:szCs w:val="16"/>
                <w:lang w:val="it-IT" w:eastAsia="it-IT"/>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56DD0CE8" w14:textId="28AAC39F" w:rsidR="00EA4D7E" w:rsidRPr="007E7402" w:rsidRDefault="00EA4D7E" w:rsidP="00EA4D7E">
            <w:pPr>
              <w:widowControl/>
              <w:jc w:val="center"/>
              <w:rPr>
                <w:rFonts w:ascii="Calibri" w:hAnsi="Calibri"/>
                <w:b/>
                <w:bCs/>
                <w:color w:val="000000"/>
                <w:sz w:val="16"/>
                <w:szCs w:val="16"/>
                <w:lang w:val="it-IT" w:eastAsia="it-IT"/>
              </w:rPr>
            </w:pPr>
            <w:r w:rsidRPr="007E7402">
              <w:rPr>
                <w:rFonts w:ascii="Calibri" w:hAnsi="Calibri"/>
                <w:b/>
                <w:bCs/>
                <w:color w:val="000000"/>
                <w:sz w:val="16"/>
                <w:szCs w:val="16"/>
                <w:lang w:val="it-IT" w:eastAsia="it-IT"/>
              </w:rPr>
              <w:t xml:space="preserve">€ </w:t>
            </w:r>
            <w:r>
              <w:rPr>
                <w:rFonts w:ascii="Calibri" w:hAnsi="Calibri"/>
                <w:b/>
                <w:bCs/>
                <w:color w:val="000000"/>
                <w:sz w:val="16"/>
                <w:szCs w:val="16"/>
                <w:lang w:val="it-IT" w:eastAsia="it-IT"/>
              </w:rPr>
              <w:t xml:space="preserve">          </w:t>
            </w:r>
            <w:r w:rsidRPr="00EA4D7E">
              <w:rPr>
                <w:rFonts w:ascii="Calibri" w:hAnsi="Calibri"/>
                <w:b/>
                <w:bCs/>
                <w:color w:val="000000"/>
                <w:sz w:val="16"/>
                <w:szCs w:val="16"/>
                <w:lang w:val="it-IT" w:eastAsia="it-IT"/>
              </w:rPr>
              <w:t>181.881,31</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7945013C" w14:textId="19729438" w:rsidR="00EA4D7E" w:rsidRPr="00BD698B" w:rsidRDefault="00EA4D7E" w:rsidP="00EA4D7E">
            <w:pPr>
              <w:widowControl/>
              <w:jc w:val="center"/>
              <w:rPr>
                <w:rFonts w:ascii="Calibri" w:hAnsi="Calibri"/>
                <w:b/>
                <w:bCs/>
                <w:color w:val="000000"/>
                <w:sz w:val="16"/>
                <w:szCs w:val="16"/>
                <w:lang w:val="it-IT" w:eastAsia="it-IT"/>
              </w:rPr>
            </w:pPr>
            <w:r w:rsidRPr="00BD698B">
              <w:rPr>
                <w:rFonts w:ascii="Calibri" w:hAnsi="Calibri"/>
                <w:color w:val="000000"/>
                <w:sz w:val="16"/>
                <w:szCs w:val="16"/>
                <w:lang w:val="it-IT" w:eastAsia="it-IT"/>
              </w:rPr>
              <w:t xml:space="preserve"> </w:t>
            </w:r>
            <w:r w:rsidRPr="00EA4D7E">
              <w:rPr>
                <w:rFonts w:ascii="Calibri" w:hAnsi="Calibri"/>
                <w:b/>
                <w:color w:val="FF0000"/>
                <w:sz w:val="16"/>
                <w:szCs w:val="16"/>
                <w:lang w:val="it-IT" w:eastAsia="it-IT"/>
              </w:rPr>
              <w:t>€          181.881,31</w:t>
            </w:r>
            <w:r w:rsidRPr="00BD698B">
              <w:rPr>
                <w:rFonts w:ascii="Calibri" w:hAnsi="Calibri"/>
                <w:color w:val="000000"/>
                <w:sz w:val="16"/>
                <w:szCs w:val="16"/>
                <w:lang w:val="it-IT" w:eastAsia="it-IT"/>
              </w:rPr>
              <w:t xml:space="preserve"> </w:t>
            </w:r>
          </w:p>
        </w:tc>
      </w:tr>
    </w:tbl>
    <w:p w14:paraId="1DE81DE7" w14:textId="77777777" w:rsidR="00BD698B" w:rsidRDefault="00BD698B" w:rsidP="007E7402">
      <w:pPr>
        <w:pStyle w:val="Titolo2"/>
        <w:ind w:left="0" w:right="27"/>
        <w:jc w:val="both"/>
        <w:rPr>
          <w:b w:val="0"/>
          <w:bCs w:val="0"/>
          <w:lang w:val="it-IT"/>
        </w:rPr>
      </w:pPr>
    </w:p>
    <w:p w14:paraId="6CCFF956" w14:textId="77777777" w:rsidR="001B7818" w:rsidRDefault="001B7818" w:rsidP="001B7818">
      <w:pPr>
        <w:rPr>
          <w:color w:val="FF0000"/>
          <w:sz w:val="16"/>
          <w:szCs w:val="16"/>
        </w:rPr>
      </w:pPr>
    </w:p>
    <w:p w14:paraId="019D50F5" w14:textId="77777777" w:rsidR="007E7402" w:rsidRPr="00C400E7" w:rsidRDefault="00F85875" w:rsidP="00860C90">
      <w:pPr>
        <w:pStyle w:val="Corpotesto"/>
        <w:ind w:right="112"/>
        <w:jc w:val="both"/>
        <w:rPr>
          <w:lang w:val="it-IT"/>
        </w:rPr>
      </w:pPr>
      <w:r>
        <w:rPr>
          <w:lang w:val="it-IT"/>
        </w:rPr>
        <w:t>Come si evinc</w:t>
      </w:r>
      <w:r w:rsidR="007274E8">
        <w:rPr>
          <w:lang w:val="it-IT"/>
        </w:rPr>
        <w:t>e</w:t>
      </w:r>
      <w:r>
        <w:rPr>
          <w:lang w:val="it-IT"/>
        </w:rPr>
        <w:t xml:space="preserve"> dalle tabelle sopr</w:t>
      </w:r>
      <w:r w:rsidR="00C400E7">
        <w:rPr>
          <w:lang w:val="it-IT"/>
        </w:rPr>
        <w:t xml:space="preserve">a riportate l’Ente ha pertanto </w:t>
      </w:r>
      <w:r>
        <w:rPr>
          <w:lang w:val="it-IT"/>
        </w:rPr>
        <w:t>rispettato</w:t>
      </w:r>
      <w:r w:rsidR="007E7402">
        <w:rPr>
          <w:lang w:val="it-IT"/>
        </w:rPr>
        <w:t xml:space="preserve"> i vincoli previsti dagli </w:t>
      </w:r>
      <w:r w:rsidR="007E7402" w:rsidRPr="00241016">
        <w:rPr>
          <w:lang w:val="it-IT"/>
        </w:rPr>
        <w:t xml:space="preserve">articoli 208 e 142, commi dal 12-bis al 12-quater, del </w:t>
      </w:r>
      <w:proofErr w:type="spellStart"/>
      <w:r w:rsidR="007E7402" w:rsidRPr="00241016">
        <w:rPr>
          <w:lang w:val="it-IT"/>
        </w:rPr>
        <w:t>D.Lgs.</w:t>
      </w:r>
      <w:proofErr w:type="spellEnd"/>
      <w:r w:rsidR="007E7402" w:rsidRPr="00241016">
        <w:rPr>
          <w:lang w:val="it-IT"/>
        </w:rPr>
        <w:t xml:space="preserve"> n. 285/1992</w:t>
      </w:r>
      <w:r w:rsidR="007E7402">
        <w:rPr>
          <w:lang w:val="it-IT"/>
        </w:rPr>
        <w:t>.</w:t>
      </w:r>
    </w:p>
    <w:p w14:paraId="0B376C19" w14:textId="36B5B954" w:rsidR="00203716" w:rsidRDefault="00203716" w:rsidP="00512920">
      <w:pPr>
        <w:pStyle w:val="Titolo2"/>
        <w:ind w:left="2703" w:right="2704"/>
        <w:jc w:val="center"/>
        <w:rPr>
          <w:lang w:val="it-IT"/>
        </w:rPr>
      </w:pPr>
    </w:p>
    <w:p w14:paraId="7493A367" w14:textId="32F7EFD9" w:rsidR="005A1C02" w:rsidRDefault="005A1C02" w:rsidP="00512920">
      <w:pPr>
        <w:pStyle w:val="Titolo2"/>
        <w:ind w:left="2703" w:right="2704"/>
        <w:jc w:val="center"/>
        <w:rPr>
          <w:lang w:val="it-IT"/>
        </w:rPr>
      </w:pPr>
    </w:p>
    <w:p w14:paraId="6CB91F16" w14:textId="77777777" w:rsidR="005A1C02" w:rsidRDefault="005A1C02" w:rsidP="00512920">
      <w:pPr>
        <w:pStyle w:val="Titolo2"/>
        <w:ind w:left="2703" w:right="2704"/>
        <w:jc w:val="center"/>
        <w:rPr>
          <w:lang w:val="it-IT"/>
        </w:rPr>
      </w:pPr>
    </w:p>
    <w:p w14:paraId="683AAB2F" w14:textId="77777777" w:rsidR="0042252A" w:rsidRPr="0042252A" w:rsidRDefault="0042252A" w:rsidP="0042252A">
      <w:pPr>
        <w:jc w:val="center"/>
        <w:rPr>
          <w:b/>
          <w:bCs/>
          <w:sz w:val="24"/>
          <w:szCs w:val="24"/>
          <w:lang w:val="it-IT"/>
        </w:rPr>
      </w:pPr>
      <w:r w:rsidRPr="0042252A">
        <w:rPr>
          <w:b/>
          <w:bCs/>
          <w:sz w:val="24"/>
          <w:szCs w:val="24"/>
          <w:lang w:val="it-IT"/>
        </w:rPr>
        <w:t>INTROITO ONERI DI URBANIZZAZIONE</w:t>
      </w:r>
    </w:p>
    <w:p w14:paraId="2DC626F2" w14:textId="77777777" w:rsidR="007E7402" w:rsidRDefault="007E7402" w:rsidP="00512920">
      <w:pPr>
        <w:pStyle w:val="Titolo2"/>
        <w:ind w:left="2703" w:right="2704"/>
        <w:jc w:val="center"/>
        <w:rPr>
          <w:lang w:val="it-IT"/>
        </w:rPr>
      </w:pPr>
    </w:p>
    <w:p w14:paraId="25D0CD42" w14:textId="1D782A44" w:rsidR="0042252A" w:rsidRPr="00C400E7" w:rsidRDefault="0042252A" w:rsidP="00860C90">
      <w:pPr>
        <w:pStyle w:val="Corpotesto"/>
        <w:ind w:right="27"/>
        <w:jc w:val="both"/>
        <w:rPr>
          <w:lang w:val="it-IT"/>
        </w:rPr>
      </w:pPr>
      <w:r>
        <w:rPr>
          <w:lang w:val="it-IT"/>
        </w:rPr>
        <w:t>Nell’esercizio 20</w:t>
      </w:r>
      <w:r w:rsidR="00EA4D7E">
        <w:rPr>
          <w:lang w:val="it-IT"/>
        </w:rPr>
        <w:t>20</w:t>
      </w:r>
      <w:r>
        <w:rPr>
          <w:lang w:val="it-IT"/>
        </w:rPr>
        <w:t xml:space="preserve"> sono stati accertati i seguenti proventi derivanti da permessi edilizi e dalle sanzioni previste dalla disciplina urbanistica:</w:t>
      </w:r>
    </w:p>
    <w:p w14:paraId="565F316B" w14:textId="77777777" w:rsidR="00541964" w:rsidRPr="00541964" w:rsidRDefault="00541964" w:rsidP="003B38FC">
      <w:pPr>
        <w:pStyle w:val="Titolo2"/>
        <w:ind w:left="0" w:right="27"/>
        <w:rPr>
          <w:bCs w:val="0"/>
          <w:sz w:val="10"/>
          <w:szCs w:val="10"/>
          <w:lang w:val="it-IT"/>
        </w:rPr>
      </w:pPr>
    </w:p>
    <w:p w14:paraId="42491077" w14:textId="14EA853B" w:rsidR="00EA4D7E" w:rsidRDefault="00EA4D7E" w:rsidP="003B38FC">
      <w:pPr>
        <w:pStyle w:val="Titolo2"/>
        <w:ind w:left="0" w:right="27"/>
        <w:rPr>
          <w:bCs w:val="0"/>
          <w:lang w:val="it-IT"/>
        </w:rPr>
      </w:pPr>
    </w:p>
    <w:p w14:paraId="69301BD7" w14:textId="77777777" w:rsidR="003B38FC" w:rsidRPr="00241016" w:rsidRDefault="003B38FC" w:rsidP="003B38FC">
      <w:pPr>
        <w:pStyle w:val="Titolo2"/>
        <w:ind w:left="0" w:right="27"/>
        <w:rPr>
          <w:bCs w:val="0"/>
          <w:lang w:val="it-IT"/>
        </w:rPr>
      </w:pPr>
      <w:r w:rsidRPr="00241016">
        <w:rPr>
          <w:bCs w:val="0"/>
          <w:lang w:val="it-IT"/>
        </w:rPr>
        <w:t>ENTRATE</w:t>
      </w:r>
    </w:p>
    <w:p w14:paraId="75A90714" w14:textId="77777777" w:rsidR="0042252A" w:rsidRPr="006C4D9A" w:rsidRDefault="0042252A" w:rsidP="003B38FC">
      <w:pPr>
        <w:pStyle w:val="Titolo2"/>
        <w:ind w:left="2703" w:right="2704"/>
        <w:rPr>
          <w:sz w:val="10"/>
          <w:szCs w:val="10"/>
          <w:lang w:val="it-IT"/>
        </w:rPr>
      </w:pPr>
    </w:p>
    <w:tbl>
      <w:tblPr>
        <w:tblW w:w="10132" w:type="dxa"/>
        <w:tblInd w:w="70" w:type="dxa"/>
        <w:tblCellMar>
          <w:left w:w="70" w:type="dxa"/>
          <w:right w:w="70" w:type="dxa"/>
        </w:tblCellMar>
        <w:tblLook w:val="04A0" w:firstRow="1" w:lastRow="0" w:firstColumn="1" w:lastColumn="0" w:noHBand="0" w:noVBand="1"/>
      </w:tblPr>
      <w:tblGrid>
        <w:gridCol w:w="1626"/>
        <w:gridCol w:w="5670"/>
        <w:gridCol w:w="1418"/>
        <w:gridCol w:w="1418"/>
      </w:tblGrid>
      <w:tr w:rsidR="003B38FC" w:rsidRPr="00530256" w14:paraId="0B47AE85" w14:textId="77777777" w:rsidTr="00D72D88">
        <w:trPr>
          <w:trHeight w:val="401"/>
        </w:trPr>
        <w:tc>
          <w:tcPr>
            <w:tcW w:w="16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8193C2" w14:textId="77777777" w:rsidR="003B38FC" w:rsidRPr="00530256" w:rsidRDefault="003B38FC" w:rsidP="00757FAE">
            <w:pPr>
              <w:jc w:val="center"/>
              <w:rPr>
                <w:rFonts w:ascii="Calibri" w:hAnsi="Calibri"/>
                <w:color w:val="000000"/>
                <w:sz w:val="16"/>
                <w:szCs w:val="16"/>
              </w:rPr>
            </w:pPr>
            <w:r w:rsidRPr="00530256">
              <w:rPr>
                <w:rFonts w:ascii="Calibri" w:hAnsi="Calibri"/>
                <w:color w:val="000000"/>
                <w:sz w:val="16"/>
                <w:szCs w:val="16"/>
              </w:rPr>
              <w:t>CAPITOLI</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0E5F4E" w14:textId="77777777" w:rsidR="003B38FC" w:rsidRPr="00530256" w:rsidRDefault="003B38FC" w:rsidP="00757FAE">
            <w:pPr>
              <w:jc w:val="center"/>
              <w:rPr>
                <w:rFonts w:ascii="Calibri" w:hAnsi="Calibri"/>
                <w:color w:val="000000"/>
                <w:sz w:val="16"/>
                <w:szCs w:val="16"/>
              </w:rPr>
            </w:pPr>
            <w:r w:rsidRPr="00530256">
              <w:rPr>
                <w:rFonts w:ascii="Calibri" w:hAnsi="Calibri"/>
                <w:color w:val="000000"/>
                <w:sz w:val="16"/>
                <w:szCs w:val="16"/>
              </w:rPr>
              <w:t>PREVISIONE CAPITOLO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6B077B" w14:textId="77777777" w:rsidR="003B38FC" w:rsidRPr="00530256" w:rsidRDefault="00294C3C" w:rsidP="00294C3C">
            <w:pPr>
              <w:jc w:val="center"/>
              <w:rPr>
                <w:rFonts w:ascii="Calibri" w:hAnsi="Calibri"/>
                <w:color w:val="000000"/>
                <w:sz w:val="16"/>
                <w:szCs w:val="16"/>
              </w:rPr>
            </w:pPr>
            <w:r>
              <w:rPr>
                <w:rFonts w:ascii="Calibri" w:hAnsi="Calibri"/>
                <w:color w:val="000000"/>
                <w:sz w:val="16"/>
                <w:szCs w:val="16"/>
              </w:rPr>
              <w:t>PREVISIONE</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50AD2DA" w14:textId="4D1AB013" w:rsidR="003B38FC" w:rsidRPr="00C05D06" w:rsidRDefault="003B38FC" w:rsidP="007274E8">
            <w:pPr>
              <w:jc w:val="center"/>
              <w:rPr>
                <w:rFonts w:ascii="Calibri" w:hAnsi="Calibri"/>
                <w:b/>
                <w:color w:val="000000"/>
                <w:sz w:val="16"/>
                <w:szCs w:val="16"/>
              </w:rPr>
            </w:pPr>
            <w:r w:rsidRPr="00C05D06">
              <w:rPr>
                <w:rFonts w:ascii="Calibri" w:hAnsi="Calibri"/>
                <w:b/>
                <w:color w:val="000000"/>
                <w:sz w:val="16"/>
                <w:szCs w:val="16"/>
              </w:rPr>
              <w:t>ACCERTATO AL  31.12.20</w:t>
            </w:r>
            <w:r w:rsidR="00EA4D7E">
              <w:rPr>
                <w:rFonts w:ascii="Calibri" w:hAnsi="Calibri"/>
                <w:b/>
                <w:color w:val="000000"/>
                <w:sz w:val="16"/>
                <w:szCs w:val="16"/>
              </w:rPr>
              <w:t>20</w:t>
            </w:r>
          </w:p>
        </w:tc>
      </w:tr>
      <w:tr w:rsidR="00294C3C" w:rsidRPr="007274E8" w14:paraId="4EA1CEF1" w14:textId="77777777" w:rsidTr="00D72D88">
        <w:trPr>
          <w:trHeight w:val="315"/>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14:paraId="57FED611" w14:textId="77777777" w:rsidR="00294C3C" w:rsidRPr="00530256" w:rsidRDefault="00294C3C" w:rsidP="00294C3C">
            <w:pPr>
              <w:rPr>
                <w:rFonts w:ascii="Calibri" w:hAnsi="Calibri"/>
                <w:color w:val="000000"/>
                <w:sz w:val="16"/>
                <w:szCs w:val="16"/>
                <w:lang w:val="it-IT"/>
              </w:rPr>
            </w:pPr>
            <w:r w:rsidRPr="00530256">
              <w:rPr>
                <w:rFonts w:ascii="Calibri" w:hAnsi="Calibri"/>
                <w:color w:val="000000"/>
                <w:sz w:val="16"/>
                <w:szCs w:val="16"/>
                <w:lang w:val="it-IT"/>
              </w:rPr>
              <w:t xml:space="preserve"> 40500.01.0100 </w:t>
            </w:r>
          </w:p>
        </w:tc>
        <w:tc>
          <w:tcPr>
            <w:tcW w:w="5670" w:type="dxa"/>
            <w:tcBorders>
              <w:top w:val="nil"/>
              <w:left w:val="nil"/>
              <w:bottom w:val="single" w:sz="4" w:space="0" w:color="auto"/>
              <w:right w:val="single" w:sz="4" w:space="0" w:color="auto"/>
            </w:tcBorders>
            <w:shd w:val="clear" w:color="auto" w:fill="auto"/>
            <w:noWrap/>
            <w:vAlign w:val="center"/>
            <w:hideMark/>
          </w:tcPr>
          <w:p w14:paraId="66673B64" w14:textId="25FA3A90" w:rsidR="00294C3C" w:rsidRPr="00530256" w:rsidRDefault="00294C3C" w:rsidP="00294C3C">
            <w:pPr>
              <w:rPr>
                <w:rFonts w:ascii="Calibri" w:hAnsi="Calibri"/>
                <w:color w:val="000000"/>
                <w:sz w:val="16"/>
                <w:szCs w:val="16"/>
                <w:lang w:val="it-IT"/>
              </w:rPr>
            </w:pPr>
            <w:r w:rsidRPr="00530256">
              <w:rPr>
                <w:rFonts w:ascii="Calibri" w:hAnsi="Calibri"/>
                <w:color w:val="000000"/>
                <w:sz w:val="16"/>
                <w:szCs w:val="16"/>
                <w:lang w:val="it-IT"/>
              </w:rPr>
              <w:t>PROVENTI DERIVANTI DA PERMESSI  EDILIZI E DALLE SANZIONI PREVISTE DALLA DISCIPL. URBAN</w:t>
            </w:r>
          </w:p>
        </w:tc>
        <w:tc>
          <w:tcPr>
            <w:tcW w:w="1418" w:type="dxa"/>
            <w:tcBorders>
              <w:top w:val="nil"/>
              <w:left w:val="nil"/>
              <w:bottom w:val="single" w:sz="4" w:space="0" w:color="auto"/>
              <w:right w:val="single" w:sz="4" w:space="0" w:color="auto"/>
            </w:tcBorders>
            <w:shd w:val="clear" w:color="auto" w:fill="auto"/>
            <w:noWrap/>
            <w:vAlign w:val="center"/>
            <w:hideMark/>
          </w:tcPr>
          <w:p w14:paraId="215E56C7" w14:textId="50436C78" w:rsidR="00294C3C" w:rsidRPr="00530256" w:rsidRDefault="007225A8" w:rsidP="007274E8">
            <w:pPr>
              <w:jc w:val="center"/>
              <w:rPr>
                <w:rFonts w:ascii="Calibri" w:hAnsi="Calibri"/>
                <w:color w:val="000000"/>
                <w:sz w:val="16"/>
                <w:szCs w:val="16"/>
                <w:lang w:val="it-IT"/>
              </w:rPr>
            </w:pPr>
            <w:r w:rsidRPr="007225A8">
              <w:rPr>
                <w:rFonts w:ascii="Calibri" w:hAnsi="Calibri"/>
                <w:color w:val="000000"/>
                <w:sz w:val="16"/>
                <w:szCs w:val="16"/>
                <w:lang w:val="it-IT"/>
              </w:rPr>
              <w:t xml:space="preserve">€   </w:t>
            </w:r>
            <w:r w:rsidR="007274E8">
              <w:rPr>
                <w:rFonts w:ascii="Calibri" w:hAnsi="Calibri"/>
                <w:color w:val="000000"/>
                <w:sz w:val="16"/>
                <w:szCs w:val="16"/>
                <w:lang w:val="it-IT"/>
              </w:rPr>
              <w:t>1</w:t>
            </w:r>
            <w:r w:rsidR="00EA4D7E">
              <w:rPr>
                <w:rFonts w:ascii="Calibri" w:hAnsi="Calibri"/>
                <w:color w:val="000000"/>
                <w:sz w:val="16"/>
                <w:szCs w:val="16"/>
                <w:lang w:val="it-IT"/>
              </w:rPr>
              <w:t>3</w:t>
            </w:r>
            <w:r w:rsidR="007274E8">
              <w:rPr>
                <w:rFonts w:ascii="Calibri" w:hAnsi="Calibri"/>
                <w:color w:val="000000"/>
                <w:sz w:val="16"/>
                <w:szCs w:val="16"/>
                <w:lang w:val="it-IT"/>
              </w:rPr>
              <w:t>0.000,00</w:t>
            </w:r>
          </w:p>
        </w:tc>
        <w:tc>
          <w:tcPr>
            <w:tcW w:w="1418" w:type="dxa"/>
            <w:tcBorders>
              <w:top w:val="nil"/>
              <w:left w:val="nil"/>
              <w:bottom w:val="single" w:sz="4" w:space="0" w:color="auto"/>
              <w:right w:val="single" w:sz="4" w:space="0" w:color="auto"/>
            </w:tcBorders>
            <w:shd w:val="clear" w:color="auto" w:fill="auto"/>
            <w:noWrap/>
            <w:vAlign w:val="center"/>
            <w:hideMark/>
          </w:tcPr>
          <w:p w14:paraId="649B4E82" w14:textId="77777777" w:rsidR="00EA4D7E" w:rsidRPr="00EA4D7E" w:rsidRDefault="00EA4D7E" w:rsidP="00EA4D7E">
            <w:pPr>
              <w:jc w:val="center"/>
              <w:rPr>
                <w:rFonts w:ascii="Calibri" w:hAnsi="Calibri"/>
                <w:color w:val="000000"/>
                <w:sz w:val="16"/>
                <w:szCs w:val="16"/>
                <w:lang w:val="it-IT"/>
              </w:rPr>
            </w:pPr>
            <w:r w:rsidRPr="00EA4D7E">
              <w:rPr>
                <w:rFonts w:ascii="Calibri" w:hAnsi="Calibri"/>
                <w:color w:val="000000"/>
                <w:sz w:val="16"/>
                <w:szCs w:val="16"/>
                <w:lang w:val="it-IT"/>
              </w:rPr>
              <w:t xml:space="preserve">€        144.246,57 </w:t>
            </w:r>
          </w:p>
          <w:p w14:paraId="3B33D5E7" w14:textId="2B11CABC" w:rsidR="00294C3C" w:rsidRPr="00530256" w:rsidRDefault="00294C3C" w:rsidP="00EA4D7E">
            <w:pPr>
              <w:jc w:val="center"/>
              <w:rPr>
                <w:rFonts w:ascii="Calibri" w:hAnsi="Calibri"/>
                <w:color w:val="000000"/>
                <w:sz w:val="16"/>
                <w:szCs w:val="16"/>
                <w:lang w:val="it-IT"/>
              </w:rPr>
            </w:pPr>
          </w:p>
        </w:tc>
      </w:tr>
      <w:tr w:rsidR="00294C3C" w:rsidRPr="007225A8" w14:paraId="0DE7DBDE" w14:textId="77777777" w:rsidTr="00D72D88">
        <w:trPr>
          <w:trHeight w:val="315"/>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14:paraId="308CCD17" w14:textId="77777777" w:rsidR="00294C3C" w:rsidRPr="00530256" w:rsidRDefault="00294C3C" w:rsidP="00294C3C">
            <w:pPr>
              <w:rPr>
                <w:rFonts w:ascii="Calibri" w:hAnsi="Calibri"/>
                <w:color w:val="000000"/>
                <w:sz w:val="16"/>
                <w:szCs w:val="16"/>
                <w:lang w:val="it-IT"/>
              </w:rPr>
            </w:pPr>
            <w:r w:rsidRPr="00530256">
              <w:rPr>
                <w:rFonts w:ascii="Calibri" w:hAnsi="Calibri"/>
                <w:color w:val="000000"/>
                <w:sz w:val="16"/>
                <w:szCs w:val="16"/>
                <w:lang w:val="it-IT"/>
              </w:rPr>
              <w:t xml:space="preserve"> 40500.01.0101 </w:t>
            </w:r>
          </w:p>
        </w:tc>
        <w:tc>
          <w:tcPr>
            <w:tcW w:w="5670" w:type="dxa"/>
            <w:tcBorders>
              <w:top w:val="nil"/>
              <w:left w:val="nil"/>
              <w:bottom w:val="nil"/>
              <w:right w:val="single" w:sz="4" w:space="0" w:color="auto"/>
            </w:tcBorders>
            <w:shd w:val="clear" w:color="auto" w:fill="auto"/>
            <w:noWrap/>
            <w:vAlign w:val="center"/>
            <w:hideMark/>
          </w:tcPr>
          <w:p w14:paraId="24A4C785" w14:textId="77777777" w:rsidR="00294C3C" w:rsidRPr="00530256" w:rsidRDefault="00294C3C" w:rsidP="00294C3C">
            <w:pPr>
              <w:rPr>
                <w:rFonts w:ascii="Calibri" w:hAnsi="Calibri"/>
                <w:color w:val="000000"/>
                <w:sz w:val="16"/>
                <w:szCs w:val="16"/>
                <w:lang w:val="it-IT"/>
              </w:rPr>
            </w:pPr>
            <w:r w:rsidRPr="00530256">
              <w:rPr>
                <w:rFonts w:ascii="Calibri" w:hAnsi="Calibri"/>
                <w:color w:val="000000"/>
                <w:sz w:val="16"/>
                <w:szCs w:val="16"/>
                <w:lang w:val="it-IT"/>
              </w:rPr>
              <w:t xml:space="preserve"> ONERI EDIFICATORI AREE AGRICOLE ART. 43, COMMA 2-BIS, L.R. N. 12/2004</w:t>
            </w:r>
          </w:p>
        </w:tc>
        <w:tc>
          <w:tcPr>
            <w:tcW w:w="1418" w:type="dxa"/>
            <w:tcBorders>
              <w:top w:val="nil"/>
              <w:left w:val="nil"/>
              <w:bottom w:val="single" w:sz="4" w:space="0" w:color="auto"/>
              <w:right w:val="single" w:sz="4" w:space="0" w:color="auto"/>
            </w:tcBorders>
            <w:shd w:val="clear" w:color="auto" w:fill="auto"/>
            <w:noWrap/>
            <w:vAlign w:val="center"/>
            <w:hideMark/>
          </w:tcPr>
          <w:p w14:paraId="6086FCD3" w14:textId="77777777" w:rsidR="00294C3C" w:rsidRPr="00530256" w:rsidRDefault="00294C3C" w:rsidP="007225A8">
            <w:pPr>
              <w:jc w:val="center"/>
              <w:rPr>
                <w:rFonts w:ascii="Calibri" w:hAnsi="Calibri"/>
                <w:color w:val="000000"/>
                <w:sz w:val="16"/>
                <w:szCs w:val="16"/>
                <w:lang w:val="it-IT"/>
              </w:rPr>
            </w:pPr>
            <w:r w:rsidRPr="00530256">
              <w:rPr>
                <w:rFonts w:ascii="Calibri" w:hAnsi="Calibri"/>
                <w:color w:val="000000"/>
                <w:sz w:val="16"/>
                <w:szCs w:val="16"/>
                <w:lang w:val="it-IT"/>
              </w:rPr>
              <w:t>€        2.500,00</w:t>
            </w:r>
          </w:p>
        </w:tc>
        <w:tc>
          <w:tcPr>
            <w:tcW w:w="1418" w:type="dxa"/>
            <w:tcBorders>
              <w:top w:val="nil"/>
              <w:left w:val="nil"/>
              <w:bottom w:val="single" w:sz="4" w:space="0" w:color="auto"/>
              <w:right w:val="single" w:sz="4" w:space="0" w:color="auto"/>
            </w:tcBorders>
            <w:shd w:val="clear" w:color="auto" w:fill="auto"/>
            <w:noWrap/>
            <w:vAlign w:val="center"/>
            <w:hideMark/>
          </w:tcPr>
          <w:p w14:paraId="359E1DBE" w14:textId="77777777" w:rsidR="00294C3C" w:rsidRPr="00530256" w:rsidRDefault="00294C3C" w:rsidP="007274E8">
            <w:pPr>
              <w:jc w:val="center"/>
              <w:rPr>
                <w:rFonts w:ascii="Calibri" w:hAnsi="Calibri"/>
                <w:color w:val="000000"/>
                <w:sz w:val="16"/>
                <w:szCs w:val="16"/>
                <w:lang w:val="it-IT"/>
              </w:rPr>
            </w:pPr>
            <w:r w:rsidRPr="00530256">
              <w:rPr>
                <w:rFonts w:ascii="Calibri" w:hAnsi="Calibri"/>
                <w:color w:val="000000"/>
                <w:sz w:val="16"/>
                <w:szCs w:val="16"/>
                <w:lang w:val="it-IT"/>
              </w:rPr>
              <w:t xml:space="preserve">€       </w:t>
            </w:r>
            <w:r w:rsidR="007274E8">
              <w:rPr>
                <w:rFonts w:ascii="Calibri" w:hAnsi="Calibri"/>
                <w:color w:val="000000"/>
                <w:sz w:val="16"/>
                <w:szCs w:val="16"/>
                <w:lang w:val="it-IT"/>
              </w:rPr>
              <w:t>0</w:t>
            </w:r>
          </w:p>
        </w:tc>
      </w:tr>
      <w:tr w:rsidR="003B38FC" w:rsidRPr="007225A8" w14:paraId="0FAECC9B" w14:textId="77777777" w:rsidTr="00D72D88">
        <w:trPr>
          <w:trHeight w:val="315"/>
        </w:trPr>
        <w:tc>
          <w:tcPr>
            <w:tcW w:w="1626" w:type="dxa"/>
            <w:tcBorders>
              <w:top w:val="single" w:sz="8" w:space="0" w:color="auto"/>
              <w:left w:val="single" w:sz="8" w:space="0" w:color="auto"/>
              <w:bottom w:val="single" w:sz="8" w:space="0" w:color="auto"/>
              <w:right w:val="nil"/>
            </w:tcBorders>
            <w:shd w:val="clear" w:color="auto" w:fill="auto"/>
            <w:noWrap/>
            <w:vAlign w:val="center"/>
          </w:tcPr>
          <w:p w14:paraId="12EA7EF6" w14:textId="77777777" w:rsidR="003B38FC" w:rsidRPr="00530256" w:rsidRDefault="003B38FC" w:rsidP="00294C3C">
            <w:pPr>
              <w:jc w:val="right"/>
              <w:rPr>
                <w:rFonts w:ascii="Calibri" w:hAnsi="Calibri"/>
                <w:color w:val="000000"/>
                <w:sz w:val="16"/>
                <w:szCs w:val="16"/>
                <w:lang w:val="it-IT"/>
              </w:rPr>
            </w:pPr>
          </w:p>
        </w:tc>
        <w:tc>
          <w:tcPr>
            <w:tcW w:w="5670" w:type="dxa"/>
            <w:tcBorders>
              <w:top w:val="single" w:sz="8" w:space="0" w:color="auto"/>
              <w:left w:val="nil"/>
              <w:bottom w:val="single" w:sz="8" w:space="0" w:color="auto"/>
              <w:right w:val="single" w:sz="4" w:space="0" w:color="auto"/>
            </w:tcBorders>
            <w:shd w:val="clear" w:color="auto" w:fill="auto"/>
            <w:noWrap/>
            <w:vAlign w:val="center"/>
          </w:tcPr>
          <w:p w14:paraId="49155665" w14:textId="77777777" w:rsidR="003B38FC" w:rsidRPr="00530256" w:rsidRDefault="003B38FC" w:rsidP="00294C3C">
            <w:pPr>
              <w:jc w:val="center"/>
              <w:rPr>
                <w:rFonts w:ascii="Calibri" w:hAnsi="Calibri"/>
                <w:color w:val="000000"/>
                <w:sz w:val="16"/>
                <w:szCs w:val="16"/>
                <w:lang w:val="it-IT"/>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02EEA" w14:textId="6705533B" w:rsidR="003B38FC" w:rsidRPr="007225A8" w:rsidRDefault="00294C3C" w:rsidP="007274E8">
            <w:pPr>
              <w:jc w:val="center"/>
              <w:rPr>
                <w:rFonts w:ascii="Calibri" w:hAnsi="Calibri"/>
                <w:b/>
                <w:color w:val="000000"/>
                <w:sz w:val="16"/>
                <w:szCs w:val="16"/>
                <w:lang w:val="it-IT"/>
              </w:rPr>
            </w:pPr>
            <w:r w:rsidRPr="007225A8">
              <w:rPr>
                <w:rFonts w:ascii="Calibri" w:hAnsi="Calibri"/>
                <w:b/>
                <w:color w:val="000000"/>
                <w:sz w:val="16"/>
                <w:szCs w:val="16"/>
                <w:lang w:val="it-IT"/>
              </w:rPr>
              <w:t xml:space="preserve">€    </w:t>
            </w:r>
            <w:r w:rsidR="007274E8">
              <w:rPr>
                <w:rFonts w:ascii="Calibri" w:hAnsi="Calibri"/>
                <w:b/>
                <w:color w:val="000000"/>
                <w:sz w:val="16"/>
                <w:szCs w:val="16"/>
                <w:lang w:val="it-IT"/>
              </w:rPr>
              <w:t>1</w:t>
            </w:r>
            <w:r w:rsidR="00EA4D7E">
              <w:rPr>
                <w:rFonts w:ascii="Calibri" w:hAnsi="Calibri"/>
                <w:b/>
                <w:color w:val="000000"/>
                <w:sz w:val="16"/>
                <w:szCs w:val="16"/>
                <w:lang w:val="it-IT"/>
              </w:rPr>
              <w:t>3</w:t>
            </w:r>
            <w:r w:rsidR="007274E8">
              <w:rPr>
                <w:rFonts w:ascii="Calibri" w:hAnsi="Calibri"/>
                <w:b/>
                <w:color w:val="000000"/>
                <w:sz w:val="16"/>
                <w:szCs w:val="16"/>
                <w:lang w:val="it-IT"/>
              </w:rPr>
              <w:t>2.500,00</w:t>
            </w:r>
          </w:p>
        </w:tc>
        <w:tc>
          <w:tcPr>
            <w:tcW w:w="1418" w:type="dxa"/>
            <w:tcBorders>
              <w:top w:val="single" w:sz="8" w:space="0" w:color="auto"/>
              <w:left w:val="single" w:sz="4" w:space="0" w:color="auto"/>
              <w:bottom w:val="single" w:sz="8" w:space="0" w:color="auto"/>
              <w:right w:val="single" w:sz="8" w:space="0" w:color="auto"/>
            </w:tcBorders>
            <w:shd w:val="clear" w:color="auto" w:fill="FDE9D9" w:themeFill="accent6" w:themeFillTint="33"/>
            <w:noWrap/>
            <w:vAlign w:val="center"/>
            <w:hideMark/>
          </w:tcPr>
          <w:p w14:paraId="6634B91F" w14:textId="47698B4F" w:rsidR="003B38FC" w:rsidRPr="00EA4D7E" w:rsidRDefault="00EA4D7E" w:rsidP="00EA4D7E">
            <w:pPr>
              <w:jc w:val="center"/>
              <w:rPr>
                <w:rFonts w:ascii="Calibri" w:hAnsi="Calibri"/>
                <w:b/>
                <w:bCs/>
                <w:color w:val="000000"/>
                <w:sz w:val="16"/>
                <w:szCs w:val="16"/>
                <w:lang w:val="it-IT"/>
              </w:rPr>
            </w:pPr>
            <w:r w:rsidRPr="00EA4D7E">
              <w:rPr>
                <w:rFonts w:ascii="Calibri" w:hAnsi="Calibri"/>
                <w:b/>
                <w:bCs/>
                <w:color w:val="000000"/>
                <w:sz w:val="16"/>
                <w:szCs w:val="16"/>
                <w:lang w:val="it-IT"/>
              </w:rPr>
              <w:t>€        144.246,57</w:t>
            </w:r>
          </w:p>
        </w:tc>
      </w:tr>
    </w:tbl>
    <w:p w14:paraId="3FEC10D4" w14:textId="0BA56136" w:rsidR="0042252A" w:rsidRDefault="0042252A" w:rsidP="00512920">
      <w:pPr>
        <w:pStyle w:val="Titolo2"/>
        <w:ind w:left="2703" w:right="2704"/>
        <w:jc w:val="center"/>
        <w:rPr>
          <w:lang w:val="it-IT"/>
        </w:rPr>
      </w:pPr>
    </w:p>
    <w:p w14:paraId="5E4E6989" w14:textId="77777777" w:rsidR="003B38FC" w:rsidRDefault="003B38FC" w:rsidP="003B38FC">
      <w:pPr>
        <w:pStyle w:val="Titolo2"/>
        <w:ind w:left="0" w:right="27"/>
        <w:rPr>
          <w:bCs w:val="0"/>
          <w:lang w:val="it-IT"/>
        </w:rPr>
      </w:pPr>
      <w:r>
        <w:rPr>
          <w:bCs w:val="0"/>
          <w:lang w:val="it-IT"/>
        </w:rPr>
        <w:t xml:space="preserve">USCITE </w:t>
      </w:r>
    </w:p>
    <w:p w14:paraId="0133826B" w14:textId="77777777" w:rsidR="003B38FC" w:rsidRPr="006C4D9A" w:rsidRDefault="003B38FC" w:rsidP="00512920">
      <w:pPr>
        <w:pStyle w:val="Titolo2"/>
        <w:ind w:left="2703" w:right="2704"/>
        <w:jc w:val="center"/>
        <w:rPr>
          <w:sz w:val="10"/>
          <w:szCs w:val="10"/>
          <w:lang w:val="it-IT"/>
        </w:rPr>
      </w:pPr>
    </w:p>
    <w:tbl>
      <w:tblPr>
        <w:tblW w:w="10766" w:type="dxa"/>
        <w:tblInd w:w="70" w:type="dxa"/>
        <w:tblCellMar>
          <w:left w:w="70" w:type="dxa"/>
          <w:right w:w="70" w:type="dxa"/>
        </w:tblCellMar>
        <w:tblLook w:val="04A0" w:firstRow="1" w:lastRow="0" w:firstColumn="1" w:lastColumn="0" w:noHBand="0" w:noVBand="1"/>
      </w:tblPr>
      <w:tblGrid>
        <w:gridCol w:w="1545"/>
        <w:gridCol w:w="5751"/>
        <w:gridCol w:w="1342"/>
        <w:gridCol w:w="1440"/>
        <w:gridCol w:w="146"/>
        <w:gridCol w:w="146"/>
        <w:gridCol w:w="396"/>
      </w:tblGrid>
      <w:tr w:rsidR="00595DD8" w:rsidRPr="00530256" w14:paraId="6E40E5FE" w14:textId="77777777" w:rsidTr="00D72D88">
        <w:trPr>
          <w:trHeight w:val="406"/>
        </w:trPr>
        <w:tc>
          <w:tcPr>
            <w:tcW w:w="1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EE796" w14:textId="77777777" w:rsidR="00595DD8" w:rsidRPr="00530256" w:rsidRDefault="00595DD8" w:rsidP="00595DD8">
            <w:pPr>
              <w:jc w:val="center"/>
              <w:rPr>
                <w:rFonts w:ascii="Calibri" w:hAnsi="Calibri"/>
                <w:color w:val="000000"/>
                <w:sz w:val="16"/>
                <w:szCs w:val="16"/>
              </w:rPr>
            </w:pPr>
            <w:r w:rsidRPr="00530256">
              <w:rPr>
                <w:rFonts w:ascii="Calibri" w:hAnsi="Calibri"/>
                <w:color w:val="000000"/>
                <w:sz w:val="16"/>
                <w:szCs w:val="16"/>
              </w:rPr>
              <w:t>CAPITOLI</w:t>
            </w:r>
          </w:p>
        </w:tc>
        <w:tc>
          <w:tcPr>
            <w:tcW w:w="57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A73F7C" w14:textId="77777777" w:rsidR="00595DD8" w:rsidRPr="00530256" w:rsidRDefault="00595DD8" w:rsidP="00595DD8">
            <w:pPr>
              <w:jc w:val="center"/>
              <w:rPr>
                <w:rFonts w:ascii="Calibri" w:hAnsi="Calibri"/>
                <w:color w:val="000000"/>
                <w:sz w:val="16"/>
                <w:szCs w:val="16"/>
              </w:rPr>
            </w:pPr>
            <w:r w:rsidRPr="00530256">
              <w:rPr>
                <w:rFonts w:ascii="Calibri" w:hAnsi="Calibri"/>
                <w:color w:val="000000"/>
                <w:sz w:val="16"/>
                <w:szCs w:val="16"/>
              </w:rPr>
              <w:t>PREVISIONE CAPITOLO</w:t>
            </w:r>
          </w:p>
        </w:tc>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B3CCC" w14:textId="32AF9BA9" w:rsidR="00595DD8" w:rsidRPr="00530256" w:rsidRDefault="00595DD8" w:rsidP="00595DD8">
            <w:pPr>
              <w:jc w:val="center"/>
              <w:rPr>
                <w:rFonts w:ascii="Calibri" w:hAnsi="Calibri"/>
                <w:color w:val="000000"/>
                <w:sz w:val="16"/>
                <w:szCs w:val="16"/>
              </w:rPr>
            </w:pPr>
            <w:r w:rsidRPr="00530256">
              <w:rPr>
                <w:rFonts w:ascii="Calibri" w:hAnsi="Calibri"/>
                <w:color w:val="000000"/>
                <w:sz w:val="16"/>
                <w:szCs w:val="16"/>
              </w:rPr>
              <w:t>PREVISIONE</w:t>
            </w:r>
            <w:r w:rsidR="00EA4D7E">
              <w:rPr>
                <w:rFonts w:ascii="Calibri" w:hAnsi="Calibri"/>
                <w:color w:val="000000"/>
                <w:sz w:val="16"/>
                <w:szCs w:val="16"/>
              </w:rPr>
              <w:t xml:space="preserve"> ASSESTATA</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698178B" w14:textId="6AAE14E1" w:rsidR="00595DD8" w:rsidRPr="00C05D06" w:rsidRDefault="00595DD8" w:rsidP="007274E8">
            <w:pPr>
              <w:jc w:val="center"/>
              <w:rPr>
                <w:rFonts w:ascii="Calibri" w:hAnsi="Calibri"/>
                <w:b/>
                <w:color w:val="000000"/>
                <w:sz w:val="16"/>
                <w:szCs w:val="16"/>
              </w:rPr>
            </w:pPr>
            <w:r w:rsidRPr="00C05D06">
              <w:rPr>
                <w:rFonts w:ascii="Calibri" w:hAnsi="Calibri"/>
                <w:b/>
                <w:color w:val="000000"/>
                <w:sz w:val="16"/>
                <w:szCs w:val="16"/>
              </w:rPr>
              <w:t>IMPEG</w:t>
            </w:r>
            <w:r w:rsidR="006C4D9A" w:rsidRPr="00C05D06">
              <w:rPr>
                <w:rFonts w:ascii="Calibri" w:hAnsi="Calibri"/>
                <w:b/>
                <w:color w:val="000000"/>
                <w:sz w:val="16"/>
                <w:szCs w:val="16"/>
              </w:rPr>
              <w:t>NA</w:t>
            </w:r>
            <w:r w:rsidRPr="00C05D06">
              <w:rPr>
                <w:rFonts w:ascii="Calibri" w:hAnsi="Calibri"/>
                <w:b/>
                <w:color w:val="000000"/>
                <w:sz w:val="16"/>
                <w:szCs w:val="16"/>
              </w:rPr>
              <w:t>TO AL 31.12.20</w:t>
            </w:r>
            <w:r w:rsidR="00EA4D7E">
              <w:rPr>
                <w:rFonts w:ascii="Calibri" w:hAnsi="Calibri"/>
                <w:b/>
                <w:color w:val="000000"/>
                <w:sz w:val="16"/>
                <w:szCs w:val="16"/>
              </w:rPr>
              <w:t>20</w:t>
            </w:r>
          </w:p>
        </w:tc>
        <w:tc>
          <w:tcPr>
            <w:tcW w:w="146" w:type="dxa"/>
            <w:tcBorders>
              <w:top w:val="nil"/>
              <w:left w:val="nil"/>
              <w:bottom w:val="nil"/>
              <w:right w:val="nil"/>
            </w:tcBorders>
            <w:shd w:val="clear" w:color="auto" w:fill="auto"/>
            <w:noWrap/>
            <w:vAlign w:val="center"/>
            <w:hideMark/>
          </w:tcPr>
          <w:p w14:paraId="33CBFEE2" w14:textId="77777777" w:rsidR="00595DD8" w:rsidRPr="00530256" w:rsidRDefault="00595DD8" w:rsidP="00595DD8">
            <w:pPr>
              <w:jc w:val="center"/>
              <w:rPr>
                <w:rFonts w:ascii="Calibri" w:hAnsi="Calibri"/>
                <w:b/>
                <w:bCs/>
                <w:color w:val="000000"/>
                <w:sz w:val="16"/>
                <w:szCs w:val="16"/>
              </w:rPr>
            </w:pPr>
          </w:p>
        </w:tc>
        <w:tc>
          <w:tcPr>
            <w:tcW w:w="146" w:type="dxa"/>
            <w:tcBorders>
              <w:top w:val="nil"/>
              <w:left w:val="nil"/>
              <w:bottom w:val="nil"/>
              <w:right w:val="nil"/>
            </w:tcBorders>
            <w:shd w:val="clear" w:color="auto" w:fill="auto"/>
            <w:noWrap/>
            <w:vAlign w:val="center"/>
            <w:hideMark/>
          </w:tcPr>
          <w:p w14:paraId="33FDFBF5" w14:textId="77777777" w:rsidR="00595DD8" w:rsidRPr="00530256" w:rsidRDefault="00595DD8" w:rsidP="00595DD8">
            <w:pPr>
              <w:rPr>
                <w:sz w:val="16"/>
                <w:szCs w:val="16"/>
              </w:rPr>
            </w:pPr>
          </w:p>
        </w:tc>
        <w:tc>
          <w:tcPr>
            <w:tcW w:w="396" w:type="dxa"/>
            <w:tcBorders>
              <w:top w:val="nil"/>
              <w:left w:val="nil"/>
              <w:bottom w:val="nil"/>
              <w:right w:val="nil"/>
            </w:tcBorders>
            <w:shd w:val="clear" w:color="auto" w:fill="auto"/>
            <w:noWrap/>
            <w:vAlign w:val="center"/>
            <w:hideMark/>
          </w:tcPr>
          <w:p w14:paraId="31B7ABA7" w14:textId="77777777" w:rsidR="00595DD8" w:rsidRPr="00530256" w:rsidRDefault="00595DD8" w:rsidP="00595DD8">
            <w:pPr>
              <w:jc w:val="center"/>
              <w:rPr>
                <w:rFonts w:ascii="Calibri" w:hAnsi="Calibri"/>
                <w:color w:val="000000"/>
                <w:sz w:val="16"/>
                <w:szCs w:val="16"/>
              </w:rPr>
            </w:pPr>
          </w:p>
        </w:tc>
      </w:tr>
      <w:tr w:rsidR="007274E8" w:rsidRPr="00530256" w14:paraId="04ADDF1A" w14:textId="77777777" w:rsidTr="007274E8">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4AC42BEF" w14:textId="77777777" w:rsidR="007274E8" w:rsidRPr="00664356" w:rsidRDefault="007274E8" w:rsidP="007274E8">
            <w:pPr>
              <w:rPr>
                <w:rFonts w:ascii="Calibri" w:hAnsi="Calibri"/>
                <w:color w:val="000000"/>
                <w:sz w:val="16"/>
                <w:szCs w:val="16"/>
                <w:lang w:val="it-IT"/>
              </w:rPr>
            </w:pPr>
            <w:r w:rsidRPr="00664356">
              <w:rPr>
                <w:rFonts w:ascii="Calibri" w:hAnsi="Calibri"/>
                <w:color w:val="000000"/>
                <w:sz w:val="16"/>
                <w:szCs w:val="16"/>
                <w:lang w:val="it-IT"/>
              </w:rPr>
              <w:t>08012.05.1402</w:t>
            </w:r>
          </w:p>
        </w:tc>
        <w:tc>
          <w:tcPr>
            <w:tcW w:w="5751" w:type="dxa"/>
            <w:tcBorders>
              <w:top w:val="nil"/>
              <w:left w:val="nil"/>
              <w:bottom w:val="single" w:sz="4" w:space="0" w:color="auto"/>
              <w:right w:val="single" w:sz="4" w:space="0" w:color="auto"/>
            </w:tcBorders>
            <w:shd w:val="clear" w:color="auto" w:fill="auto"/>
            <w:vAlign w:val="bottom"/>
          </w:tcPr>
          <w:p w14:paraId="62D64C36" w14:textId="77777777" w:rsidR="007274E8" w:rsidRPr="00664356" w:rsidRDefault="007274E8" w:rsidP="007274E8">
            <w:pPr>
              <w:rPr>
                <w:rFonts w:ascii="Calibri" w:hAnsi="Calibri"/>
                <w:color w:val="000000"/>
                <w:sz w:val="16"/>
                <w:szCs w:val="16"/>
                <w:lang w:val="it-IT"/>
              </w:rPr>
            </w:pPr>
            <w:r w:rsidRPr="00664356">
              <w:rPr>
                <w:rFonts w:ascii="Calibri" w:hAnsi="Calibri"/>
                <w:color w:val="000000"/>
                <w:sz w:val="16"/>
                <w:szCs w:val="16"/>
                <w:lang w:val="it-IT"/>
              </w:rPr>
              <w:t>ONERI EDIFICATORI AREE AGRICOLE</w:t>
            </w:r>
          </w:p>
        </w:tc>
        <w:tc>
          <w:tcPr>
            <w:tcW w:w="1342" w:type="dxa"/>
            <w:tcBorders>
              <w:top w:val="nil"/>
              <w:left w:val="nil"/>
              <w:bottom w:val="single" w:sz="4" w:space="0" w:color="auto"/>
              <w:right w:val="single" w:sz="4" w:space="0" w:color="auto"/>
            </w:tcBorders>
            <w:shd w:val="clear" w:color="auto" w:fill="auto"/>
            <w:noWrap/>
            <w:vAlign w:val="center"/>
          </w:tcPr>
          <w:p w14:paraId="52368C08" w14:textId="77777777" w:rsidR="007274E8" w:rsidRPr="007225A8" w:rsidRDefault="007274E8" w:rsidP="00664356">
            <w:pPr>
              <w:widowControl/>
              <w:jc w:val="center"/>
              <w:rPr>
                <w:rFonts w:ascii="Calibri" w:hAnsi="Calibri"/>
                <w:color w:val="000000"/>
                <w:sz w:val="16"/>
                <w:szCs w:val="16"/>
                <w:lang w:val="it-IT"/>
              </w:rPr>
            </w:pPr>
            <w:r w:rsidRPr="007225A8">
              <w:rPr>
                <w:rFonts w:ascii="Calibri" w:hAnsi="Calibri"/>
                <w:color w:val="000000"/>
                <w:sz w:val="16"/>
                <w:szCs w:val="16"/>
                <w:lang w:val="it-IT"/>
              </w:rPr>
              <w:t xml:space="preserve">€      </w:t>
            </w:r>
            <w:r w:rsidR="00664356">
              <w:rPr>
                <w:rFonts w:ascii="Calibri" w:hAnsi="Calibri"/>
                <w:color w:val="000000"/>
                <w:sz w:val="16"/>
                <w:szCs w:val="16"/>
                <w:lang w:val="it-IT"/>
              </w:rPr>
              <w:t>2.500,00</w:t>
            </w:r>
          </w:p>
        </w:tc>
        <w:tc>
          <w:tcPr>
            <w:tcW w:w="1440" w:type="dxa"/>
            <w:tcBorders>
              <w:top w:val="nil"/>
              <w:left w:val="nil"/>
              <w:bottom w:val="single" w:sz="4" w:space="0" w:color="auto"/>
              <w:right w:val="single" w:sz="4" w:space="0" w:color="auto"/>
            </w:tcBorders>
            <w:shd w:val="clear" w:color="auto" w:fill="auto"/>
            <w:noWrap/>
            <w:vAlign w:val="center"/>
          </w:tcPr>
          <w:p w14:paraId="11A6F5A3" w14:textId="77777777" w:rsidR="007274E8" w:rsidRPr="007225A8" w:rsidRDefault="00664356" w:rsidP="007274E8">
            <w:pPr>
              <w:widowControl/>
              <w:jc w:val="center"/>
              <w:rPr>
                <w:rFonts w:ascii="Calibri" w:hAnsi="Calibri"/>
                <w:color w:val="000000"/>
                <w:sz w:val="16"/>
                <w:szCs w:val="16"/>
                <w:lang w:val="it-IT" w:eastAsia="it-IT"/>
              </w:rPr>
            </w:pPr>
            <w:r w:rsidRPr="00530256">
              <w:rPr>
                <w:rFonts w:ascii="Calibri" w:hAnsi="Calibri"/>
                <w:color w:val="000000"/>
                <w:sz w:val="16"/>
                <w:szCs w:val="16"/>
                <w:lang w:val="it-IT"/>
              </w:rPr>
              <w:t xml:space="preserve">€       </w:t>
            </w:r>
            <w:r>
              <w:rPr>
                <w:rFonts w:ascii="Calibri" w:hAnsi="Calibri"/>
                <w:color w:val="000000"/>
                <w:sz w:val="16"/>
                <w:szCs w:val="16"/>
                <w:lang w:val="it-IT"/>
              </w:rPr>
              <w:t>0</w:t>
            </w:r>
          </w:p>
        </w:tc>
        <w:tc>
          <w:tcPr>
            <w:tcW w:w="146" w:type="dxa"/>
            <w:tcBorders>
              <w:top w:val="nil"/>
              <w:left w:val="nil"/>
              <w:bottom w:val="nil"/>
              <w:right w:val="nil"/>
            </w:tcBorders>
            <w:shd w:val="clear" w:color="auto" w:fill="auto"/>
            <w:noWrap/>
            <w:vAlign w:val="center"/>
          </w:tcPr>
          <w:p w14:paraId="4D2A22D0" w14:textId="77777777" w:rsidR="007274E8" w:rsidRPr="00530256" w:rsidRDefault="007274E8" w:rsidP="007274E8">
            <w:pPr>
              <w:jc w:val="center"/>
              <w:rPr>
                <w:rFonts w:ascii="Calibri" w:hAnsi="Calibri"/>
                <w:color w:val="000000"/>
                <w:sz w:val="16"/>
                <w:szCs w:val="16"/>
              </w:rPr>
            </w:pPr>
          </w:p>
        </w:tc>
        <w:tc>
          <w:tcPr>
            <w:tcW w:w="146" w:type="dxa"/>
            <w:tcBorders>
              <w:top w:val="nil"/>
              <w:left w:val="nil"/>
              <w:bottom w:val="nil"/>
              <w:right w:val="nil"/>
            </w:tcBorders>
            <w:shd w:val="clear" w:color="auto" w:fill="auto"/>
            <w:noWrap/>
            <w:vAlign w:val="center"/>
          </w:tcPr>
          <w:p w14:paraId="64867308" w14:textId="77777777" w:rsidR="007274E8" w:rsidRPr="00530256" w:rsidRDefault="007274E8" w:rsidP="007274E8">
            <w:pPr>
              <w:rPr>
                <w:sz w:val="16"/>
                <w:szCs w:val="16"/>
              </w:rPr>
            </w:pPr>
          </w:p>
        </w:tc>
        <w:tc>
          <w:tcPr>
            <w:tcW w:w="396" w:type="dxa"/>
            <w:tcBorders>
              <w:top w:val="nil"/>
              <w:left w:val="nil"/>
              <w:bottom w:val="nil"/>
              <w:right w:val="nil"/>
            </w:tcBorders>
            <w:shd w:val="clear" w:color="auto" w:fill="auto"/>
            <w:noWrap/>
            <w:vAlign w:val="center"/>
          </w:tcPr>
          <w:p w14:paraId="14F7E236" w14:textId="77777777" w:rsidR="007274E8" w:rsidRPr="00530256" w:rsidRDefault="007274E8" w:rsidP="007274E8">
            <w:pPr>
              <w:rPr>
                <w:rFonts w:ascii="Calibri" w:hAnsi="Calibri"/>
                <w:color w:val="000000"/>
                <w:sz w:val="16"/>
                <w:szCs w:val="16"/>
              </w:rPr>
            </w:pPr>
          </w:p>
        </w:tc>
      </w:tr>
      <w:tr w:rsidR="00664356" w:rsidRPr="00530256" w14:paraId="090448B2" w14:textId="77777777" w:rsidTr="00D85188">
        <w:trPr>
          <w:trHeight w:val="321"/>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1D54A5BD" w14:textId="77777777" w:rsidR="00664356" w:rsidRPr="00664356" w:rsidRDefault="00664356" w:rsidP="00664356">
            <w:pPr>
              <w:rPr>
                <w:rFonts w:ascii="Calibri" w:hAnsi="Calibri"/>
                <w:color w:val="000000"/>
                <w:sz w:val="16"/>
                <w:szCs w:val="16"/>
                <w:lang w:val="it-IT"/>
              </w:rPr>
            </w:pPr>
            <w:r w:rsidRPr="00664356">
              <w:rPr>
                <w:rFonts w:ascii="Calibri" w:hAnsi="Calibri"/>
                <w:color w:val="000000"/>
                <w:sz w:val="16"/>
                <w:szCs w:val="16"/>
                <w:lang w:val="it-IT"/>
              </w:rPr>
              <w:t>01052.02.4300</w:t>
            </w:r>
          </w:p>
        </w:tc>
        <w:tc>
          <w:tcPr>
            <w:tcW w:w="5751" w:type="dxa"/>
            <w:tcBorders>
              <w:top w:val="nil"/>
              <w:left w:val="nil"/>
              <w:bottom w:val="single" w:sz="4" w:space="0" w:color="auto"/>
              <w:right w:val="single" w:sz="4" w:space="0" w:color="auto"/>
            </w:tcBorders>
            <w:shd w:val="clear" w:color="auto" w:fill="auto"/>
            <w:vAlign w:val="bottom"/>
          </w:tcPr>
          <w:p w14:paraId="53670D77" w14:textId="77777777" w:rsidR="00664356" w:rsidRPr="00664356" w:rsidRDefault="00664356" w:rsidP="00664356">
            <w:pPr>
              <w:rPr>
                <w:rFonts w:ascii="Calibri" w:hAnsi="Calibri"/>
                <w:color w:val="000000"/>
                <w:sz w:val="16"/>
                <w:szCs w:val="16"/>
                <w:lang w:val="it-IT"/>
              </w:rPr>
            </w:pPr>
            <w:r w:rsidRPr="00664356">
              <w:rPr>
                <w:rFonts w:ascii="Calibri" w:hAnsi="Calibri"/>
                <w:color w:val="000000"/>
                <w:sz w:val="16"/>
                <w:szCs w:val="16"/>
                <w:lang w:val="it-IT"/>
              </w:rPr>
              <w:t>MANUTENZIONE STRAORDINARIA DIVERSI EDIFICI COMUNALI (FIN.DA OO.UU.)</w:t>
            </w:r>
          </w:p>
        </w:tc>
        <w:tc>
          <w:tcPr>
            <w:tcW w:w="1342" w:type="dxa"/>
            <w:tcBorders>
              <w:top w:val="nil"/>
              <w:left w:val="nil"/>
              <w:bottom w:val="single" w:sz="4" w:space="0" w:color="auto"/>
              <w:right w:val="single" w:sz="4" w:space="0" w:color="auto"/>
            </w:tcBorders>
            <w:shd w:val="clear" w:color="auto" w:fill="auto"/>
            <w:noWrap/>
            <w:vAlign w:val="bottom"/>
          </w:tcPr>
          <w:p w14:paraId="337C64D9" w14:textId="0374725E" w:rsidR="00664356" w:rsidRPr="00664356" w:rsidRDefault="00664356" w:rsidP="00664356">
            <w:pPr>
              <w:rPr>
                <w:rFonts w:ascii="Calibri" w:hAnsi="Calibri"/>
                <w:color w:val="000000"/>
                <w:sz w:val="16"/>
                <w:szCs w:val="16"/>
                <w:lang w:val="it-IT"/>
              </w:rPr>
            </w:pPr>
            <w:r w:rsidRPr="00664356">
              <w:rPr>
                <w:rFonts w:ascii="Calibri" w:hAnsi="Calibri"/>
                <w:color w:val="000000"/>
                <w:sz w:val="16"/>
                <w:szCs w:val="16"/>
                <w:lang w:val="it-IT"/>
              </w:rPr>
              <w:t xml:space="preserve"> </w:t>
            </w:r>
            <w:r w:rsidR="002758CE">
              <w:rPr>
                <w:rFonts w:ascii="Calibri" w:hAnsi="Calibri"/>
                <w:color w:val="000000"/>
                <w:sz w:val="16"/>
                <w:szCs w:val="16"/>
                <w:lang w:val="it-IT"/>
              </w:rPr>
              <w:t xml:space="preserve">    </w:t>
            </w:r>
            <w:r w:rsidRPr="00664356">
              <w:rPr>
                <w:rFonts w:ascii="Calibri" w:hAnsi="Calibri"/>
                <w:color w:val="000000"/>
                <w:sz w:val="16"/>
                <w:szCs w:val="16"/>
                <w:lang w:val="it-IT"/>
              </w:rPr>
              <w:t xml:space="preserve">€   </w:t>
            </w:r>
            <w:r w:rsidR="00EA4D7E">
              <w:rPr>
                <w:rFonts w:ascii="Calibri" w:hAnsi="Calibri"/>
                <w:color w:val="000000"/>
                <w:sz w:val="16"/>
                <w:szCs w:val="16"/>
                <w:lang w:val="it-IT"/>
              </w:rPr>
              <w:t>49.040</w:t>
            </w:r>
            <w:r w:rsidRPr="00664356">
              <w:rPr>
                <w:rFonts w:ascii="Calibri" w:hAnsi="Calibri"/>
                <w:color w:val="000000"/>
                <w:sz w:val="16"/>
                <w:szCs w:val="16"/>
                <w:lang w:val="it-IT"/>
              </w:rPr>
              <w:t xml:space="preserve">,00 </w:t>
            </w:r>
          </w:p>
        </w:tc>
        <w:tc>
          <w:tcPr>
            <w:tcW w:w="1440" w:type="dxa"/>
            <w:tcBorders>
              <w:top w:val="nil"/>
              <w:left w:val="nil"/>
              <w:bottom w:val="single" w:sz="4" w:space="0" w:color="auto"/>
              <w:right w:val="single" w:sz="4" w:space="0" w:color="auto"/>
            </w:tcBorders>
            <w:shd w:val="clear" w:color="auto" w:fill="auto"/>
            <w:noWrap/>
            <w:vAlign w:val="bottom"/>
          </w:tcPr>
          <w:p w14:paraId="4635B1C6" w14:textId="171C1A11" w:rsidR="00664356" w:rsidRPr="00664356" w:rsidRDefault="00664356" w:rsidP="00664356">
            <w:pPr>
              <w:widowControl/>
              <w:jc w:val="center"/>
              <w:rPr>
                <w:rFonts w:ascii="Calibri" w:hAnsi="Calibri"/>
                <w:color w:val="000000"/>
                <w:sz w:val="16"/>
                <w:szCs w:val="16"/>
                <w:lang w:val="it-IT"/>
              </w:rPr>
            </w:pPr>
            <w:r w:rsidRPr="00664356">
              <w:rPr>
                <w:rFonts w:ascii="Calibri" w:hAnsi="Calibri"/>
                <w:color w:val="000000"/>
                <w:sz w:val="16"/>
                <w:szCs w:val="16"/>
                <w:lang w:val="it-IT"/>
              </w:rPr>
              <w:t xml:space="preserve"> €    </w:t>
            </w:r>
            <w:r w:rsidR="00EA4D7E" w:rsidRPr="00EA4D7E">
              <w:rPr>
                <w:rFonts w:ascii="Calibri" w:hAnsi="Calibri"/>
                <w:color w:val="000000"/>
                <w:sz w:val="16"/>
                <w:szCs w:val="16"/>
                <w:lang w:val="it-IT"/>
              </w:rPr>
              <w:t>49.039,78</w:t>
            </w:r>
          </w:p>
        </w:tc>
        <w:tc>
          <w:tcPr>
            <w:tcW w:w="146" w:type="dxa"/>
            <w:tcBorders>
              <w:top w:val="nil"/>
              <w:left w:val="nil"/>
              <w:bottom w:val="nil"/>
              <w:right w:val="nil"/>
            </w:tcBorders>
            <w:shd w:val="clear" w:color="auto" w:fill="auto"/>
            <w:noWrap/>
            <w:vAlign w:val="center"/>
          </w:tcPr>
          <w:p w14:paraId="14F1C3B6" w14:textId="77777777" w:rsidR="00664356" w:rsidRPr="00530256" w:rsidRDefault="00664356" w:rsidP="00664356">
            <w:pPr>
              <w:jc w:val="center"/>
              <w:rPr>
                <w:rFonts w:ascii="Calibri" w:hAnsi="Calibri"/>
                <w:color w:val="000000"/>
                <w:sz w:val="16"/>
                <w:szCs w:val="16"/>
              </w:rPr>
            </w:pPr>
          </w:p>
        </w:tc>
        <w:tc>
          <w:tcPr>
            <w:tcW w:w="146" w:type="dxa"/>
            <w:tcBorders>
              <w:top w:val="nil"/>
              <w:left w:val="nil"/>
              <w:bottom w:val="nil"/>
              <w:right w:val="nil"/>
            </w:tcBorders>
            <w:shd w:val="clear" w:color="auto" w:fill="auto"/>
            <w:noWrap/>
            <w:vAlign w:val="center"/>
          </w:tcPr>
          <w:p w14:paraId="19EDDB3C" w14:textId="77777777" w:rsidR="00664356" w:rsidRPr="00530256" w:rsidRDefault="00664356" w:rsidP="00664356">
            <w:pPr>
              <w:rPr>
                <w:sz w:val="16"/>
                <w:szCs w:val="16"/>
              </w:rPr>
            </w:pPr>
          </w:p>
        </w:tc>
        <w:tc>
          <w:tcPr>
            <w:tcW w:w="396" w:type="dxa"/>
            <w:tcBorders>
              <w:top w:val="nil"/>
              <w:left w:val="nil"/>
              <w:bottom w:val="nil"/>
              <w:right w:val="nil"/>
            </w:tcBorders>
            <w:shd w:val="clear" w:color="auto" w:fill="auto"/>
            <w:noWrap/>
            <w:vAlign w:val="center"/>
          </w:tcPr>
          <w:p w14:paraId="55005686" w14:textId="77777777" w:rsidR="00664356" w:rsidRPr="00530256" w:rsidRDefault="00664356" w:rsidP="00664356">
            <w:pPr>
              <w:jc w:val="center"/>
              <w:rPr>
                <w:rFonts w:ascii="Calibri" w:hAnsi="Calibri"/>
                <w:color w:val="000000"/>
                <w:sz w:val="16"/>
                <w:szCs w:val="16"/>
              </w:rPr>
            </w:pPr>
          </w:p>
        </w:tc>
      </w:tr>
      <w:tr w:rsidR="002758CE" w:rsidRPr="00530256" w14:paraId="5332BE8F" w14:textId="77777777" w:rsidTr="00F80E15">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5C792562" w14:textId="77777777" w:rsidR="002758CE" w:rsidRPr="00664356" w:rsidRDefault="002758CE" w:rsidP="00F80E15">
            <w:pPr>
              <w:rPr>
                <w:rFonts w:ascii="Calibri" w:hAnsi="Calibri"/>
                <w:color w:val="000000"/>
                <w:sz w:val="16"/>
                <w:szCs w:val="16"/>
                <w:lang w:val="it-IT"/>
              </w:rPr>
            </w:pPr>
            <w:r w:rsidRPr="002758CE">
              <w:rPr>
                <w:rFonts w:ascii="Calibri" w:hAnsi="Calibri" w:cs="Calibri"/>
                <w:color w:val="000000"/>
                <w:sz w:val="16"/>
                <w:szCs w:val="16"/>
                <w:lang w:val="it-IT" w:eastAsia="it-IT"/>
              </w:rPr>
              <w:t>10052.02.9905</w:t>
            </w:r>
          </w:p>
        </w:tc>
        <w:tc>
          <w:tcPr>
            <w:tcW w:w="5751" w:type="dxa"/>
            <w:tcBorders>
              <w:top w:val="nil"/>
              <w:left w:val="nil"/>
              <w:bottom w:val="single" w:sz="4" w:space="0" w:color="auto"/>
              <w:right w:val="single" w:sz="4" w:space="0" w:color="auto"/>
            </w:tcBorders>
            <w:shd w:val="clear" w:color="auto" w:fill="auto"/>
            <w:vAlign w:val="bottom"/>
          </w:tcPr>
          <w:p w14:paraId="2E9C08AE" w14:textId="77777777" w:rsidR="002758CE" w:rsidRPr="00664356" w:rsidRDefault="002758CE" w:rsidP="00F80E15">
            <w:pPr>
              <w:rPr>
                <w:rFonts w:ascii="Calibri" w:hAnsi="Calibri"/>
                <w:color w:val="000000"/>
                <w:sz w:val="16"/>
                <w:szCs w:val="16"/>
                <w:lang w:val="it-IT"/>
              </w:rPr>
            </w:pPr>
            <w:r w:rsidRPr="002758CE">
              <w:rPr>
                <w:rFonts w:ascii="Calibri" w:hAnsi="Calibri" w:cs="Calibri"/>
                <w:color w:val="000000"/>
                <w:sz w:val="16"/>
                <w:szCs w:val="16"/>
                <w:lang w:val="it-IT" w:eastAsia="it-IT"/>
              </w:rPr>
              <w:t>INTERVENTI PER LA SICUREZZA DELLE STRADE</w:t>
            </w:r>
          </w:p>
        </w:tc>
        <w:tc>
          <w:tcPr>
            <w:tcW w:w="1342" w:type="dxa"/>
            <w:tcBorders>
              <w:top w:val="nil"/>
              <w:left w:val="nil"/>
              <w:bottom w:val="single" w:sz="4" w:space="0" w:color="auto"/>
              <w:right w:val="single" w:sz="4" w:space="0" w:color="auto"/>
            </w:tcBorders>
            <w:shd w:val="clear" w:color="auto" w:fill="auto"/>
            <w:noWrap/>
            <w:vAlign w:val="bottom"/>
          </w:tcPr>
          <w:p w14:paraId="3305BA27" w14:textId="3C29975C" w:rsidR="002758CE" w:rsidRPr="00664356" w:rsidRDefault="002758CE" w:rsidP="00F80E15">
            <w:pPr>
              <w:rPr>
                <w:rFonts w:ascii="Calibri" w:hAnsi="Calibri"/>
                <w:color w:val="000000"/>
                <w:sz w:val="16"/>
                <w:szCs w:val="16"/>
                <w:lang w:val="it-IT"/>
              </w:rPr>
            </w:pPr>
            <w:r w:rsidRPr="002758CE">
              <w:rPr>
                <w:rFonts w:ascii="Calibri" w:hAnsi="Calibri" w:cs="Calibri"/>
                <w:color w:val="000000"/>
                <w:sz w:val="16"/>
                <w:szCs w:val="16"/>
                <w:lang w:val="it-IT" w:eastAsia="it-IT"/>
              </w:rPr>
              <w:t xml:space="preserve"> </w:t>
            </w:r>
            <w:r>
              <w:rPr>
                <w:rFonts w:ascii="Calibri" w:hAnsi="Calibri" w:cs="Calibri"/>
                <w:color w:val="000000"/>
                <w:sz w:val="16"/>
                <w:szCs w:val="16"/>
                <w:lang w:val="it-IT" w:eastAsia="it-IT"/>
              </w:rPr>
              <w:t xml:space="preserve">   </w:t>
            </w:r>
            <w:r w:rsidRPr="002758CE">
              <w:rPr>
                <w:rFonts w:ascii="Calibri" w:hAnsi="Calibri" w:cs="Calibri"/>
                <w:color w:val="000000"/>
                <w:sz w:val="16"/>
                <w:szCs w:val="16"/>
                <w:lang w:val="it-IT" w:eastAsia="it-IT"/>
              </w:rPr>
              <w:t xml:space="preserve">€      30.000,00 </w:t>
            </w:r>
          </w:p>
        </w:tc>
        <w:tc>
          <w:tcPr>
            <w:tcW w:w="1440" w:type="dxa"/>
            <w:tcBorders>
              <w:top w:val="nil"/>
              <w:left w:val="nil"/>
              <w:bottom w:val="single" w:sz="4" w:space="0" w:color="auto"/>
              <w:right w:val="single" w:sz="4" w:space="0" w:color="auto"/>
            </w:tcBorders>
            <w:shd w:val="clear" w:color="auto" w:fill="auto"/>
            <w:noWrap/>
            <w:vAlign w:val="bottom"/>
          </w:tcPr>
          <w:p w14:paraId="7DC333D2" w14:textId="0EF9F19A" w:rsidR="002758CE" w:rsidRPr="00664356" w:rsidRDefault="002758CE" w:rsidP="00F80E15">
            <w:pPr>
              <w:widowControl/>
              <w:jc w:val="center"/>
              <w:rPr>
                <w:rFonts w:ascii="Calibri" w:hAnsi="Calibri"/>
                <w:color w:val="000000"/>
                <w:sz w:val="16"/>
                <w:szCs w:val="16"/>
                <w:lang w:val="it-IT"/>
              </w:rPr>
            </w:pPr>
            <w:r w:rsidRPr="002758CE">
              <w:rPr>
                <w:rFonts w:ascii="Calibri" w:hAnsi="Calibri" w:cs="Calibri"/>
                <w:color w:val="000000"/>
                <w:sz w:val="16"/>
                <w:szCs w:val="16"/>
                <w:lang w:val="it-IT" w:eastAsia="it-IT"/>
              </w:rPr>
              <w:t>€   27.407,30</w:t>
            </w:r>
          </w:p>
        </w:tc>
        <w:tc>
          <w:tcPr>
            <w:tcW w:w="146" w:type="dxa"/>
            <w:tcBorders>
              <w:top w:val="nil"/>
              <w:left w:val="nil"/>
              <w:bottom w:val="nil"/>
              <w:right w:val="nil"/>
            </w:tcBorders>
            <w:shd w:val="clear" w:color="auto" w:fill="auto"/>
            <w:noWrap/>
            <w:vAlign w:val="center"/>
          </w:tcPr>
          <w:p w14:paraId="44A7EE55" w14:textId="77777777" w:rsidR="002758CE" w:rsidRPr="00530256" w:rsidRDefault="002758CE" w:rsidP="00F80E15">
            <w:pPr>
              <w:jc w:val="center"/>
              <w:rPr>
                <w:rFonts w:ascii="Calibri" w:hAnsi="Calibri"/>
                <w:color w:val="000000"/>
                <w:sz w:val="16"/>
                <w:szCs w:val="16"/>
              </w:rPr>
            </w:pPr>
          </w:p>
        </w:tc>
        <w:tc>
          <w:tcPr>
            <w:tcW w:w="146" w:type="dxa"/>
            <w:tcBorders>
              <w:top w:val="nil"/>
              <w:left w:val="nil"/>
              <w:bottom w:val="nil"/>
              <w:right w:val="nil"/>
            </w:tcBorders>
            <w:shd w:val="clear" w:color="auto" w:fill="auto"/>
            <w:noWrap/>
            <w:vAlign w:val="center"/>
          </w:tcPr>
          <w:p w14:paraId="796F1435" w14:textId="77777777" w:rsidR="002758CE" w:rsidRPr="00530256" w:rsidRDefault="002758CE" w:rsidP="00F80E15">
            <w:pPr>
              <w:rPr>
                <w:sz w:val="16"/>
                <w:szCs w:val="16"/>
              </w:rPr>
            </w:pPr>
          </w:p>
        </w:tc>
        <w:tc>
          <w:tcPr>
            <w:tcW w:w="396" w:type="dxa"/>
            <w:tcBorders>
              <w:top w:val="nil"/>
              <w:left w:val="nil"/>
              <w:bottom w:val="nil"/>
              <w:right w:val="nil"/>
            </w:tcBorders>
            <w:shd w:val="clear" w:color="auto" w:fill="auto"/>
            <w:noWrap/>
            <w:vAlign w:val="center"/>
          </w:tcPr>
          <w:p w14:paraId="35673396" w14:textId="77777777" w:rsidR="002758CE" w:rsidRPr="00530256" w:rsidRDefault="002758CE" w:rsidP="00F80E15">
            <w:pPr>
              <w:jc w:val="center"/>
              <w:rPr>
                <w:rFonts w:ascii="Calibri" w:hAnsi="Calibri"/>
                <w:color w:val="000000"/>
                <w:sz w:val="16"/>
                <w:szCs w:val="16"/>
              </w:rPr>
            </w:pPr>
          </w:p>
        </w:tc>
      </w:tr>
      <w:tr w:rsidR="002758CE" w:rsidRPr="00530256" w14:paraId="7CE9800D" w14:textId="77777777" w:rsidTr="00D85188">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04658B5E" w14:textId="54E556B1" w:rsidR="002758CE" w:rsidRPr="00664356" w:rsidRDefault="002758CE" w:rsidP="002758CE">
            <w:pPr>
              <w:rPr>
                <w:rFonts w:ascii="Calibri" w:hAnsi="Calibri"/>
                <w:color w:val="000000"/>
                <w:sz w:val="16"/>
                <w:szCs w:val="16"/>
                <w:lang w:val="it-IT"/>
              </w:rPr>
            </w:pPr>
            <w:r w:rsidRPr="002758CE">
              <w:rPr>
                <w:rFonts w:ascii="Calibri" w:hAnsi="Calibri" w:cs="Calibri"/>
                <w:color w:val="000000"/>
                <w:sz w:val="16"/>
                <w:szCs w:val="16"/>
                <w:lang w:val="it-IT" w:eastAsia="it-IT"/>
              </w:rPr>
              <w:t>03012.02.2800</w:t>
            </w:r>
          </w:p>
        </w:tc>
        <w:tc>
          <w:tcPr>
            <w:tcW w:w="5751" w:type="dxa"/>
            <w:tcBorders>
              <w:top w:val="nil"/>
              <w:left w:val="nil"/>
              <w:bottom w:val="single" w:sz="4" w:space="0" w:color="auto"/>
              <w:right w:val="single" w:sz="4" w:space="0" w:color="auto"/>
            </w:tcBorders>
            <w:shd w:val="clear" w:color="auto" w:fill="auto"/>
            <w:vAlign w:val="bottom"/>
          </w:tcPr>
          <w:p w14:paraId="46A03930" w14:textId="7D3B9884" w:rsidR="002758CE" w:rsidRPr="00664356" w:rsidRDefault="002758CE" w:rsidP="002758CE">
            <w:pPr>
              <w:rPr>
                <w:rFonts w:ascii="Calibri" w:hAnsi="Calibri"/>
                <w:color w:val="000000"/>
                <w:sz w:val="16"/>
                <w:szCs w:val="16"/>
                <w:lang w:val="it-IT"/>
              </w:rPr>
            </w:pPr>
            <w:r w:rsidRPr="002758CE">
              <w:rPr>
                <w:rFonts w:ascii="Calibri" w:hAnsi="Calibri" w:cs="Calibri"/>
                <w:color w:val="000000"/>
                <w:sz w:val="16"/>
                <w:szCs w:val="16"/>
                <w:lang w:val="it-IT" w:eastAsia="it-IT"/>
              </w:rPr>
              <w:t>INTERVENTI DI SICUREZZA STRADALE (FIN. CON OOUU)</w:t>
            </w:r>
          </w:p>
        </w:tc>
        <w:tc>
          <w:tcPr>
            <w:tcW w:w="1342" w:type="dxa"/>
            <w:tcBorders>
              <w:top w:val="nil"/>
              <w:left w:val="nil"/>
              <w:bottom w:val="single" w:sz="4" w:space="0" w:color="auto"/>
              <w:right w:val="single" w:sz="4" w:space="0" w:color="auto"/>
            </w:tcBorders>
            <w:shd w:val="clear" w:color="auto" w:fill="auto"/>
            <w:noWrap/>
            <w:vAlign w:val="bottom"/>
          </w:tcPr>
          <w:p w14:paraId="0BBECE71" w14:textId="0E4B172E" w:rsidR="002758CE" w:rsidRPr="00664356" w:rsidRDefault="002758CE" w:rsidP="002758CE">
            <w:pPr>
              <w:rPr>
                <w:rFonts w:ascii="Calibri" w:hAnsi="Calibri"/>
                <w:color w:val="000000"/>
                <w:sz w:val="16"/>
                <w:szCs w:val="16"/>
                <w:lang w:val="it-IT"/>
              </w:rPr>
            </w:pPr>
            <w:r w:rsidRPr="002758CE">
              <w:rPr>
                <w:rFonts w:ascii="Calibri" w:hAnsi="Calibri" w:cs="Calibri"/>
                <w:color w:val="000000"/>
                <w:sz w:val="16"/>
                <w:szCs w:val="16"/>
                <w:lang w:val="it-IT" w:eastAsia="it-IT"/>
              </w:rPr>
              <w:t xml:space="preserve"> €        41.960,00 </w:t>
            </w:r>
          </w:p>
        </w:tc>
        <w:tc>
          <w:tcPr>
            <w:tcW w:w="1440" w:type="dxa"/>
            <w:tcBorders>
              <w:top w:val="nil"/>
              <w:left w:val="nil"/>
              <w:bottom w:val="single" w:sz="4" w:space="0" w:color="auto"/>
              <w:right w:val="single" w:sz="4" w:space="0" w:color="auto"/>
            </w:tcBorders>
            <w:shd w:val="clear" w:color="auto" w:fill="auto"/>
            <w:noWrap/>
            <w:vAlign w:val="bottom"/>
          </w:tcPr>
          <w:p w14:paraId="32027D06" w14:textId="2AB5557E" w:rsidR="002758CE" w:rsidRPr="00664356" w:rsidRDefault="002758CE" w:rsidP="002758CE">
            <w:pPr>
              <w:widowControl/>
              <w:jc w:val="center"/>
              <w:rPr>
                <w:rFonts w:ascii="Calibri" w:hAnsi="Calibri"/>
                <w:color w:val="000000"/>
                <w:sz w:val="16"/>
                <w:szCs w:val="16"/>
                <w:lang w:val="it-IT"/>
              </w:rPr>
            </w:pPr>
            <w:r w:rsidRPr="002758CE">
              <w:rPr>
                <w:rFonts w:ascii="Calibri" w:hAnsi="Calibri" w:cs="Calibri"/>
                <w:color w:val="000000"/>
                <w:sz w:val="16"/>
                <w:szCs w:val="16"/>
                <w:lang w:val="it-IT" w:eastAsia="it-IT"/>
              </w:rPr>
              <w:t>€       36.600,00</w:t>
            </w:r>
          </w:p>
        </w:tc>
        <w:tc>
          <w:tcPr>
            <w:tcW w:w="146" w:type="dxa"/>
            <w:tcBorders>
              <w:top w:val="nil"/>
              <w:left w:val="nil"/>
              <w:bottom w:val="nil"/>
              <w:right w:val="nil"/>
            </w:tcBorders>
            <w:shd w:val="clear" w:color="auto" w:fill="auto"/>
            <w:noWrap/>
            <w:vAlign w:val="center"/>
          </w:tcPr>
          <w:p w14:paraId="24831CF5" w14:textId="77777777" w:rsidR="002758CE" w:rsidRPr="00530256" w:rsidRDefault="002758CE" w:rsidP="002758CE">
            <w:pPr>
              <w:jc w:val="center"/>
              <w:rPr>
                <w:rFonts w:ascii="Calibri" w:hAnsi="Calibri"/>
                <w:color w:val="000000"/>
                <w:sz w:val="16"/>
                <w:szCs w:val="16"/>
              </w:rPr>
            </w:pPr>
          </w:p>
        </w:tc>
        <w:tc>
          <w:tcPr>
            <w:tcW w:w="146" w:type="dxa"/>
            <w:tcBorders>
              <w:top w:val="nil"/>
              <w:left w:val="nil"/>
              <w:bottom w:val="nil"/>
              <w:right w:val="nil"/>
            </w:tcBorders>
            <w:shd w:val="clear" w:color="auto" w:fill="auto"/>
            <w:noWrap/>
            <w:vAlign w:val="center"/>
          </w:tcPr>
          <w:p w14:paraId="54FAAB4F" w14:textId="77777777" w:rsidR="002758CE" w:rsidRPr="00530256" w:rsidRDefault="002758CE" w:rsidP="002758CE">
            <w:pPr>
              <w:rPr>
                <w:sz w:val="16"/>
                <w:szCs w:val="16"/>
              </w:rPr>
            </w:pPr>
          </w:p>
        </w:tc>
        <w:tc>
          <w:tcPr>
            <w:tcW w:w="396" w:type="dxa"/>
            <w:tcBorders>
              <w:top w:val="nil"/>
              <w:left w:val="nil"/>
              <w:bottom w:val="nil"/>
              <w:right w:val="nil"/>
            </w:tcBorders>
            <w:shd w:val="clear" w:color="auto" w:fill="auto"/>
            <w:noWrap/>
            <w:vAlign w:val="center"/>
          </w:tcPr>
          <w:p w14:paraId="2F8ADA67" w14:textId="77777777" w:rsidR="002758CE" w:rsidRPr="00530256" w:rsidRDefault="002758CE" w:rsidP="002758CE">
            <w:pPr>
              <w:jc w:val="center"/>
              <w:rPr>
                <w:rFonts w:ascii="Calibri" w:hAnsi="Calibri"/>
                <w:color w:val="000000"/>
                <w:sz w:val="16"/>
                <w:szCs w:val="16"/>
              </w:rPr>
            </w:pPr>
          </w:p>
        </w:tc>
      </w:tr>
      <w:tr w:rsidR="002758CE" w:rsidRPr="007225A8" w14:paraId="6235EC4D" w14:textId="77777777" w:rsidTr="00D85188">
        <w:trPr>
          <w:trHeight w:val="343"/>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24E25C60" w14:textId="77777777" w:rsidR="002758CE" w:rsidRPr="00664356" w:rsidRDefault="002758CE" w:rsidP="002758CE">
            <w:pPr>
              <w:rPr>
                <w:rFonts w:ascii="Calibri" w:hAnsi="Calibri"/>
                <w:color w:val="000000"/>
                <w:sz w:val="16"/>
                <w:szCs w:val="16"/>
                <w:lang w:val="it-IT"/>
              </w:rPr>
            </w:pPr>
            <w:r w:rsidRPr="00664356">
              <w:rPr>
                <w:rFonts w:ascii="Calibri" w:hAnsi="Calibri"/>
                <w:color w:val="000000"/>
                <w:sz w:val="16"/>
                <w:szCs w:val="16"/>
                <w:lang w:val="it-IT"/>
              </w:rPr>
              <w:t>05012.02.0100</w:t>
            </w:r>
          </w:p>
        </w:tc>
        <w:tc>
          <w:tcPr>
            <w:tcW w:w="5751" w:type="dxa"/>
            <w:tcBorders>
              <w:top w:val="nil"/>
              <w:left w:val="nil"/>
              <w:bottom w:val="single" w:sz="4" w:space="0" w:color="auto"/>
              <w:right w:val="single" w:sz="4" w:space="0" w:color="auto"/>
            </w:tcBorders>
            <w:shd w:val="clear" w:color="auto" w:fill="auto"/>
            <w:vAlign w:val="bottom"/>
          </w:tcPr>
          <w:p w14:paraId="1AFE86D9" w14:textId="77777777" w:rsidR="002758CE" w:rsidRPr="00664356" w:rsidRDefault="002758CE" w:rsidP="002758CE">
            <w:pPr>
              <w:rPr>
                <w:rFonts w:ascii="Calibri" w:hAnsi="Calibri"/>
                <w:color w:val="000000"/>
                <w:sz w:val="16"/>
                <w:szCs w:val="16"/>
                <w:lang w:val="it-IT"/>
              </w:rPr>
            </w:pPr>
            <w:r w:rsidRPr="00664356">
              <w:rPr>
                <w:rFonts w:ascii="Calibri" w:hAnsi="Calibri"/>
                <w:color w:val="000000"/>
                <w:sz w:val="16"/>
                <w:szCs w:val="16"/>
                <w:lang w:val="it-IT"/>
              </w:rPr>
              <w:t>CONTRIBUTI FINALIZZATI A RESTAURO EDIFICI DI CULTO (DESTINAZ.8% OO.UU.II)</w:t>
            </w:r>
          </w:p>
        </w:tc>
        <w:tc>
          <w:tcPr>
            <w:tcW w:w="1342" w:type="dxa"/>
            <w:tcBorders>
              <w:top w:val="nil"/>
              <w:left w:val="nil"/>
              <w:bottom w:val="single" w:sz="4" w:space="0" w:color="auto"/>
              <w:right w:val="single" w:sz="4" w:space="0" w:color="auto"/>
            </w:tcBorders>
            <w:shd w:val="clear" w:color="auto" w:fill="auto"/>
            <w:noWrap/>
            <w:vAlign w:val="bottom"/>
          </w:tcPr>
          <w:p w14:paraId="3188009C" w14:textId="7159F927" w:rsidR="002758CE" w:rsidRPr="00664356" w:rsidRDefault="002758CE" w:rsidP="002758CE">
            <w:pPr>
              <w:rPr>
                <w:rFonts w:ascii="Calibri" w:hAnsi="Calibri"/>
                <w:color w:val="000000"/>
                <w:sz w:val="16"/>
                <w:szCs w:val="16"/>
                <w:lang w:val="it-IT"/>
              </w:rPr>
            </w:pPr>
            <w:r w:rsidRPr="00664356">
              <w:rPr>
                <w:rFonts w:ascii="Calibri" w:hAnsi="Calibri"/>
                <w:color w:val="000000"/>
                <w:sz w:val="16"/>
                <w:szCs w:val="16"/>
                <w:lang w:val="it-IT"/>
              </w:rPr>
              <w:t xml:space="preserve"> €     </w:t>
            </w:r>
            <w:r>
              <w:rPr>
                <w:rFonts w:ascii="Calibri" w:hAnsi="Calibri"/>
                <w:color w:val="000000"/>
                <w:sz w:val="16"/>
                <w:szCs w:val="16"/>
                <w:lang w:val="it-IT"/>
              </w:rPr>
              <w:t xml:space="preserve"> </w:t>
            </w:r>
            <w:r w:rsidRPr="00664356">
              <w:rPr>
                <w:rFonts w:ascii="Calibri" w:hAnsi="Calibri"/>
                <w:color w:val="000000"/>
                <w:sz w:val="16"/>
                <w:szCs w:val="16"/>
                <w:lang w:val="it-IT"/>
              </w:rPr>
              <w:t xml:space="preserve"> </w:t>
            </w:r>
            <w:r>
              <w:rPr>
                <w:rFonts w:ascii="Calibri" w:hAnsi="Calibri"/>
                <w:color w:val="000000"/>
                <w:sz w:val="16"/>
                <w:szCs w:val="16"/>
                <w:lang w:val="it-IT"/>
              </w:rPr>
              <w:t>4</w:t>
            </w:r>
            <w:r w:rsidRPr="00664356">
              <w:rPr>
                <w:rFonts w:ascii="Calibri" w:hAnsi="Calibri"/>
                <w:color w:val="000000"/>
                <w:sz w:val="16"/>
                <w:szCs w:val="16"/>
                <w:lang w:val="it-IT"/>
              </w:rPr>
              <w:t xml:space="preserve">.000,00 </w:t>
            </w:r>
          </w:p>
        </w:tc>
        <w:tc>
          <w:tcPr>
            <w:tcW w:w="1440" w:type="dxa"/>
            <w:tcBorders>
              <w:top w:val="nil"/>
              <w:left w:val="nil"/>
              <w:bottom w:val="single" w:sz="4" w:space="0" w:color="auto"/>
              <w:right w:val="single" w:sz="4" w:space="0" w:color="auto"/>
            </w:tcBorders>
            <w:shd w:val="clear" w:color="auto" w:fill="auto"/>
            <w:noWrap/>
            <w:vAlign w:val="bottom"/>
          </w:tcPr>
          <w:p w14:paraId="498C28FA" w14:textId="6FD36ED0" w:rsidR="002758CE" w:rsidRPr="00664356" w:rsidRDefault="002758CE" w:rsidP="002758CE">
            <w:pPr>
              <w:widowControl/>
              <w:jc w:val="center"/>
              <w:rPr>
                <w:rFonts w:ascii="Calibri" w:hAnsi="Calibri"/>
                <w:color w:val="000000"/>
                <w:sz w:val="16"/>
                <w:szCs w:val="16"/>
                <w:lang w:val="it-IT"/>
              </w:rPr>
            </w:pPr>
            <w:r w:rsidRPr="00664356">
              <w:rPr>
                <w:rFonts w:ascii="Calibri" w:hAnsi="Calibri"/>
                <w:color w:val="000000"/>
                <w:sz w:val="16"/>
                <w:szCs w:val="16"/>
                <w:lang w:val="it-IT"/>
              </w:rPr>
              <w:t xml:space="preserve"> €       </w:t>
            </w:r>
            <w:r>
              <w:rPr>
                <w:rFonts w:ascii="Calibri" w:hAnsi="Calibri"/>
                <w:color w:val="000000"/>
                <w:sz w:val="16"/>
                <w:szCs w:val="16"/>
                <w:lang w:val="it-IT"/>
              </w:rPr>
              <w:t>0</w:t>
            </w:r>
            <w:r w:rsidRPr="00664356">
              <w:rPr>
                <w:rFonts w:ascii="Calibri" w:hAnsi="Calibri"/>
                <w:color w:val="000000"/>
                <w:sz w:val="16"/>
                <w:szCs w:val="16"/>
                <w:lang w:val="it-IT"/>
              </w:rPr>
              <w:t xml:space="preserve">,00 </w:t>
            </w:r>
          </w:p>
        </w:tc>
        <w:tc>
          <w:tcPr>
            <w:tcW w:w="146" w:type="dxa"/>
            <w:tcBorders>
              <w:top w:val="nil"/>
              <w:left w:val="nil"/>
              <w:bottom w:val="nil"/>
              <w:right w:val="nil"/>
            </w:tcBorders>
            <w:shd w:val="clear" w:color="auto" w:fill="auto"/>
            <w:noWrap/>
            <w:vAlign w:val="center"/>
          </w:tcPr>
          <w:p w14:paraId="210CE387" w14:textId="77777777" w:rsidR="002758CE" w:rsidRPr="007225A8" w:rsidRDefault="002758CE" w:rsidP="002758CE">
            <w:pPr>
              <w:jc w:val="center"/>
              <w:rPr>
                <w:rFonts w:ascii="Calibri" w:hAnsi="Calibri"/>
                <w:color w:val="000000" w:themeColor="text1"/>
                <w:sz w:val="16"/>
                <w:szCs w:val="16"/>
              </w:rPr>
            </w:pPr>
          </w:p>
        </w:tc>
        <w:tc>
          <w:tcPr>
            <w:tcW w:w="146" w:type="dxa"/>
            <w:tcBorders>
              <w:top w:val="nil"/>
              <w:left w:val="nil"/>
              <w:bottom w:val="nil"/>
              <w:right w:val="nil"/>
            </w:tcBorders>
            <w:shd w:val="clear" w:color="auto" w:fill="auto"/>
            <w:noWrap/>
            <w:vAlign w:val="center"/>
          </w:tcPr>
          <w:p w14:paraId="06816A51" w14:textId="77777777" w:rsidR="002758CE" w:rsidRPr="007225A8" w:rsidRDefault="002758CE" w:rsidP="002758CE">
            <w:pPr>
              <w:rPr>
                <w:color w:val="000000" w:themeColor="text1"/>
                <w:sz w:val="16"/>
                <w:szCs w:val="16"/>
              </w:rPr>
            </w:pPr>
          </w:p>
        </w:tc>
        <w:tc>
          <w:tcPr>
            <w:tcW w:w="396" w:type="dxa"/>
            <w:tcBorders>
              <w:top w:val="nil"/>
              <w:left w:val="nil"/>
              <w:bottom w:val="nil"/>
              <w:right w:val="nil"/>
            </w:tcBorders>
            <w:shd w:val="clear" w:color="auto" w:fill="auto"/>
            <w:noWrap/>
            <w:vAlign w:val="center"/>
          </w:tcPr>
          <w:p w14:paraId="2DD868B6" w14:textId="77777777" w:rsidR="002758CE" w:rsidRPr="007225A8" w:rsidRDefault="002758CE" w:rsidP="002758CE">
            <w:pPr>
              <w:jc w:val="center"/>
              <w:rPr>
                <w:rFonts w:ascii="Calibri" w:hAnsi="Calibri"/>
                <w:color w:val="000000" w:themeColor="text1"/>
                <w:sz w:val="16"/>
                <w:szCs w:val="16"/>
              </w:rPr>
            </w:pPr>
          </w:p>
        </w:tc>
      </w:tr>
      <w:tr w:rsidR="002758CE" w:rsidRPr="00530256" w14:paraId="01E16DC9" w14:textId="77777777" w:rsidTr="00D85188">
        <w:trPr>
          <w:trHeight w:val="263"/>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49B72C2D" w14:textId="77777777" w:rsidR="002758CE" w:rsidRPr="00664356" w:rsidRDefault="002758CE" w:rsidP="002758CE">
            <w:pPr>
              <w:rPr>
                <w:rFonts w:ascii="Calibri" w:hAnsi="Calibri"/>
                <w:color w:val="000000"/>
                <w:sz w:val="16"/>
                <w:szCs w:val="16"/>
                <w:lang w:val="it-IT"/>
              </w:rPr>
            </w:pPr>
            <w:r w:rsidRPr="00664356">
              <w:rPr>
                <w:rFonts w:ascii="Calibri" w:hAnsi="Calibri"/>
                <w:color w:val="000000"/>
                <w:sz w:val="16"/>
                <w:szCs w:val="16"/>
                <w:lang w:val="it-IT"/>
              </w:rPr>
              <w:t>08012.05.0200</w:t>
            </w:r>
          </w:p>
        </w:tc>
        <w:tc>
          <w:tcPr>
            <w:tcW w:w="5751" w:type="dxa"/>
            <w:tcBorders>
              <w:top w:val="nil"/>
              <w:left w:val="nil"/>
              <w:bottom w:val="single" w:sz="4" w:space="0" w:color="auto"/>
              <w:right w:val="single" w:sz="4" w:space="0" w:color="auto"/>
            </w:tcBorders>
            <w:shd w:val="clear" w:color="auto" w:fill="auto"/>
            <w:vAlign w:val="bottom"/>
          </w:tcPr>
          <w:p w14:paraId="13268AE6" w14:textId="77777777" w:rsidR="002758CE" w:rsidRPr="00664356" w:rsidRDefault="002758CE" w:rsidP="002758CE">
            <w:pPr>
              <w:rPr>
                <w:rFonts w:ascii="Calibri" w:hAnsi="Calibri"/>
                <w:color w:val="000000"/>
                <w:sz w:val="16"/>
                <w:szCs w:val="16"/>
                <w:lang w:val="it-IT"/>
              </w:rPr>
            </w:pPr>
            <w:r w:rsidRPr="00664356">
              <w:rPr>
                <w:rFonts w:ascii="Calibri" w:hAnsi="Calibri"/>
                <w:color w:val="000000"/>
                <w:sz w:val="16"/>
                <w:szCs w:val="16"/>
                <w:lang w:val="it-IT"/>
              </w:rPr>
              <w:t xml:space="preserve">RESTITUZIONE ONERI DI URBANIZZAZIONE - FINANZIATO PROV.C.EDILIZIE </w:t>
            </w:r>
          </w:p>
        </w:tc>
        <w:tc>
          <w:tcPr>
            <w:tcW w:w="1342" w:type="dxa"/>
            <w:tcBorders>
              <w:top w:val="nil"/>
              <w:left w:val="nil"/>
              <w:bottom w:val="single" w:sz="4" w:space="0" w:color="auto"/>
              <w:right w:val="single" w:sz="4" w:space="0" w:color="auto"/>
            </w:tcBorders>
            <w:shd w:val="clear" w:color="auto" w:fill="auto"/>
            <w:noWrap/>
            <w:vAlign w:val="bottom"/>
          </w:tcPr>
          <w:p w14:paraId="48AB5725" w14:textId="77777777" w:rsidR="002758CE" w:rsidRPr="00664356" w:rsidRDefault="002758CE" w:rsidP="002758CE">
            <w:pPr>
              <w:rPr>
                <w:rFonts w:ascii="Calibri" w:hAnsi="Calibri"/>
                <w:color w:val="000000"/>
                <w:sz w:val="16"/>
                <w:szCs w:val="16"/>
                <w:lang w:val="it-IT"/>
              </w:rPr>
            </w:pPr>
            <w:r w:rsidRPr="00664356">
              <w:rPr>
                <w:rFonts w:ascii="Calibri" w:hAnsi="Calibri"/>
                <w:color w:val="000000"/>
                <w:sz w:val="16"/>
                <w:szCs w:val="16"/>
                <w:lang w:val="it-IT"/>
              </w:rPr>
              <w:t xml:space="preserve"> €         5.000,00 </w:t>
            </w:r>
          </w:p>
        </w:tc>
        <w:tc>
          <w:tcPr>
            <w:tcW w:w="1440" w:type="dxa"/>
            <w:tcBorders>
              <w:top w:val="nil"/>
              <w:left w:val="nil"/>
              <w:bottom w:val="single" w:sz="4" w:space="0" w:color="auto"/>
              <w:right w:val="single" w:sz="4" w:space="0" w:color="auto"/>
            </w:tcBorders>
            <w:shd w:val="clear" w:color="auto" w:fill="auto"/>
            <w:noWrap/>
            <w:vAlign w:val="center"/>
          </w:tcPr>
          <w:p w14:paraId="703B0C1E" w14:textId="60D0E060" w:rsidR="002758CE" w:rsidRPr="007225A8" w:rsidRDefault="002758CE" w:rsidP="002758CE">
            <w:pPr>
              <w:widowControl/>
              <w:jc w:val="center"/>
              <w:rPr>
                <w:rFonts w:ascii="Calibri" w:hAnsi="Calibri"/>
                <w:color w:val="000000"/>
                <w:sz w:val="16"/>
                <w:szCs w:val="16"/>
                <w:lang w:val="it-IT" w:eastAsia="it-IT"/>
              </w:rPr>
            </w:pPr>
            <w:r w:rsidRPr="00530256">
              <w:rPr>
                <w:rFonts w:ascii="Calibri" w:hAnsi="Calibri"/>
                <w:color w:val="000000"/>
                <w:sz w:val="16"/>
                <w:szCs w:val="16"/>
                <w:lang w:val="it-IT"/>
              </w:rPr>
              <w:t xml:space="preserve">€       </w:t>
            </w:r>
            <w:r>
              <w:rPr>
                <w:rFonts w:ascii="Calibri" w:hAnsi="Calibri"/>
                <w:color w:val="000000"/>
                <w:sz w:val="16"/>
                <w:szCs w:val="16"/>
                <w:lang w:val="it-IT"/>
              </w:rPr>
              <w:t>0,00</w:t>
            </w:r>
          </w:p>
        </w:tc>
        <w:tc>
          <w:tcPr>
            <w:tcW w:w="146" w:type="dxa"/>
            <w:tcBorders>
              <w:top w:val="nil"/>
              <w:left w:val="nil"/>
              <w:bottom w:val="nil"/>
              <w:right w:val="nil"/>
            </w:tcBorders>
            <w:shd w:val="clear" w:color="auto" w:fill="auto"/>
            <w:noWrap/>
            <w:vAlign w:val="center"/>
          </w:tcPr>
          <w:p w14:paraId="244CC766" w14:textId="77777777" w:rsidR="002758CE" w:rsidRPr="00530256" w:rsidRDefault="002758CE" w:rsidP="002758CE">
            <w:pPr>
              <w:jc w:val="center"/>
              <w:rPr>
                <w:rFonts w:ascii="Calibri" w:hAnsi="Calibri"/>
                <w:color w:val="000000"/>
                <w:sz w:val="16"/>
                <w:szCs w:val="16"/>
              </w:rPr>
            </w:pPr>
          </w:p>
        </w:tc>
        <w:tc>
          <w:tcPr>
            <w:tcW w:w="146" w:type="dxa"/>
            <w:tcBorders>
              <w:top w:val="nil"/>
              <w:left w:val="nil"/>
              <w:bottom w:val="nil"/>
              <w:right w:val="nil"/>
            </w:tcBorders>
            <w:shd w:val="clear" w:color="auto" w:fill="auto"/>
            <w:noWrap/>
            <w:vAlign w:val="center"/>
          </w:tcPr>
          <w:p w14:paraId="308A4822" w14:textId="77777777" w:rsidR="002758CE" w:rsidRPr="00530256" w:rsidRDefault="002758CE" w:rsidP="002758CE">
            <w:pPr>
              <w:rPr>
                <w:sz w:val="16"/>
                <w:szCs w:val="16"/>
              </w:rPr>
            </w:pPr>
          </w:p>
        </w:tc>
        <w:tc>
          <w:tcPr>
            <w:tcW w:w="396" w:type="dxa"/>
            <w:tcBorders>
              <w:top w:val="nil"/>
              <w:left w:val="nil"/>
              <w:bottom w:val="nil"/>
              <w:right w:val="nil"/>
            </w:tcBorders>
            <w:shd w:val="clear" w:color="auto" w:fill="auto"/>
            <w:noWrap/>
            <w:vAlign w:val="center"/>
          </w:tcPr>
          <w:p w14:paraId="43FDFD0B" w14:textId="77777777" w:rsidR="002758CE" w:rsidRPr="00530256" w:rsidRDefault="002758CE" w:rsidP="002758CE">
            <w:pPr>
              <w:jc w:val="center"/>
              <w:rPr>
                <w:rFonts w:ascii="Calibri" w:hAnsi="Calibri"/>
                <w:color w:val="000000"/>
                <w:sz w:val="16"/>
                <w:szCs w:val="16"/>
              </w:rPr>
            </w:pPr>
          </w:p>
        </w:tc>
      </w:tr>
      <w:tr w:rsidR="002758CE" w:rsidRPr="007225A8" w14:paraId="443DBDF2" w14:textId="77777777" w:rsidTr="00D72D88">
        <w:trPr>
          <w:trHeight w:val="300"/>
        </w:trPr>
        <w:tc>
          <w:tcPr>
            <w:tcW w:w="1545" w:type="dxa"/>
            <w:tcBorders>
              <w:top w:val="nil"/>
              <w:left w:val="nil"/>
              <w:bottom w:val="nil"/>
              <w:right w:val="nil"/>
            </w:tcBorders>
            <w:shd w:val="clear" w:color="auto" w:fill="auto"/>
            <w:noWrap/>
            <w:vAlign w:val="center"/>
            <w:hideMark/>
          </w:tcPr>
          <w:p w14:paraId="403D62E1" w14:textId="77777777" w:rsidR="002758CE" w:rsidRPr="007225A8" w:rsidRDefault="002758CE" w:rsidP="002758CE">
            <w:pPr>
              <w:widowControl/>
              <w:jc w:val="center"/>
              <w:rPr>
                <w:rFonts w:ascii="Calibri" w:hAnsi="Calibri"/>
                <w:b/>
                <w:color w:val="000000"/>
                <w:sz w:val="16"/>
                <w:szCs w:val="16"/>
                <w:lang w:val="it-IT"/>
              </w:rPr>
            </w:pPr>
          </w:p>
        </w:tc>
        <w:tc>
          <w:tcPr>
            <w:tcW w:w="5751" w:type="dxa"/>
            <w:tcBorders>
              <w:top w:val="nil"/>
              <w:left w:val="nil"/>
              <w:bottom w:val="nil"/>
              <w:right w:val="nil"/>
            </w:tcBorders>
            <w:shd w:val="clear" w:color="auto" w:fill="auto"/>
            <w:noWrap/>
            <w:vAlign w:val="center"/>
            <w:hideMark/>
          </w:tcPr>
          <w:p w14:paraId="0E0727B0" w14:textId="77777777" w:rsidR="002758CE" w:rsidRPr="007225A8" w:rsidRDefault="002758CE" w:rsidP="002758CE">
            <w:pPr>
              <w:widowControl/>
              <w:jc w:val="center"/>
              <w:rPr>
                <w:rFonts w:ascii="Calibri" w:hAnsi="Calibri"/>
                <w:b/>
                <w:color w:val="000000"/>
                <w:sz w:val="16"/>
                <w:szCs w:val="16"/>
                <w:lang w:val="it-IT"/>
              </w:rPr>
            </w:pPr>
          </w:p>
        </w:tc>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438A3C2A" w14:textId="77777777" w:rsidR="002758CE" w:rsidRPr="007225A8" w:rsidRDefault="002758CE" w:rsidP="002758CE">
            <w:pPr>
              <w:widowControl/>
              <w:jc w:val="center"/>
              <w:rPr>
                <w:rFonts w:ascii="Calibri" w:hAnsi="Calibri"/>
                <w:b/>
                <w:color w:val="000000"/>
                <w:sz w:val="16"/>
                <w:szCs w:val="16"/>
                <w:lang w:val="it-IT"/>
              </w:rPr>
            </w:pPr>
            <w:r w:rsidRPr="007225A8">
              <w:rPr>
                <w:rFonts w:ascii="Calibri" w:hAnsi="Calibri"/>
                <w:b/>
                <w:color w:val="000000"/>
                <w:sz w:val="16"/>
                <w:szCs w:val="16"/>
                <w:lang w:val="it-IT"/>
              </w:rPr>
              <w:t xml:space="preserve">€    </w:t>
            </w:r>
            <w:r>
              <w:rPr>
                <w:rFonts w:ascii="Calibri" w:hAnsi="Calibri"/>
                <w:b/>
                <w:color w:val="000000"/>
                <w:sz w:val="16"/>
                <w:szCs w:val="16"/>
                <w:lang w:val="it-IT"/>
              </w:rPr>
              <w:t>152.500,00</w:t>
            </w:r>
          </w:p>
        </w:tc>
        <w:tc>
          <w:tcPr>
            <w:tcW w:w="1440" w:type="dxa"/>
            <w:tcBorders>
              <w:top w:val="nil"/>
              <w:left w:val="nil"/>
              <w:bottom w:val="single" w:sz="4" w:space="0" w:color="auto"/>
              <w:right w:val="single" w:sz="4" w:space="0" w:color="auto"/>
            </w:tcBorders>
            <w:shd w:val="clear" w:color="auto" w:fill="FDE9D9" w:themeFill="accent6" w:themeFillTint="33"/>
            <w:noWrap/>
            <w:vAlign w:val="center"/>
            <w:hideMark/>
          </w:tcPr>
          <w:p w14:paraId="2932FE10" w14:textId="105E9298" w:rsidR="002758CE" w:rsidRPr="007225A8" w:rsidRDefault="002758CE" w:rsidP="002758CE">
            <w:pPr>
              <w:widowControl/>
              <w:jc w:val="center"/>
              <w:rPr>
                <w:rFonts w:ascii="Calibri" w:hAnsi="Calibri"/>
                <w:b/>
                <w:color w:val="000000"/>
                <w:sz w:val="16"/>
                <w:szCs w:val="16"/>
                <w:lang w:val="it-IT"/>
              </w:rPr>
            </w:pPr>
            <w:r w:rsidRPr="007225A8">
              <w:rPr>
                <w:rFonts w:ascii="Calibri" w:hAnsi="Calibri"/>
                <w:b/>
                <w:color w:val="000000"/>
                <w:sz w:val="16"/>
                <w:szCs w:val="16"/>
                <w:lang w:val="it-IT"/>
              </w:rPr>
              <w:t xml:space="preserve">€    </w:t>
            </w:r>
            <w:r>
              <w:rPr>
                <w:rFonts w:ascii="Calibri" w:hAnsi="Calibri"/>
                <w:b/>
                <w:color w:val="000000"/>
                <w:sz w:val="16"/>
                <w:szCs w:val="16"/>
                <w:lang w:val="it-IT"/>
              </w:rPr>
              <w:t>113.047,08</w:t>
            </w:r>
          </w:p>
        </w:tc>
        <w:tc>
          <w:tcPr>
            <w:tcW w:w="146" w:type="dxa"/>
            <w:tcBorders>
              <w:top w:val="nil"/>
              <w:left w:val="nil"/>
              <w:bottom w:val="nil"/>
              <w:right w:val="nil"/>
            </w:tcBorders>
            <w:shd w:val="clear" w:color="auto" w:fill="auto"/>
            <w:noWrap/>
            <w:vAlign w:val="center"/>
            <w:hideMark/>
          </w:tcPr>
          <w:p w14:paraId="24496762" w14:textId="77777777" w:rsidR="002758CE" w:rsidRPr="007225A8" w:rsidRDefault="002758CE" w:rsidP="002758CE">
            <w:pPr>
              <w:widowControl/>
              <w:jc w:val="center"/>
              <w:rPr>
                <w:rFonts w:ascii="Calibri" w:hAnsi="Calibri"/>
                <w:b/>
                <w:color w:val="000000"/>
                <w:sz w:val="16"/>
                <w:szCs w:val="16"/>
                <w:lang w:val="it-IT"/>
              </w:rPr>
            </w:pPr>
          </w:p>
        </w:tc>
        <w:tc>
          <w:tcPr>
            <w:tcW w:w="146" w:type="dxa"/>
            <w:tcBorders>
              <w:top w:val="nil"/>
              <w:left w:val="nil"/>
              <w:bottom w:val="nil"/>
              <w:right w:val="nil"/>
            </w:tcBorders>
            <w:shd w:val="clear" w:color="auto" w:fill="auto"/>
            <w:noWrap/>
            <w:vAlign w:val="center"/>
            <w:hideMark/>
          </w:tcPr>
          <w:p w14:paraId="2F0FDD97" w14:textId="77777777" w:rsidR="002758CE" w:rsidRPr="007225A8" w:rsidRDefault="002758CE" w:rsidP="002758CE">
            <w:pPr>
              <w:widowControl/>
              <w:jc w:val="center"/>
              <w:rPr>
                <w:rFonts w:ascii="Calibri" w:hAnsi="Calibri"/>
                <w:b/>
                <w:color w:val="000000"/>
                <w:sz w:val="16"/>
                <w:szCs w:val="16"/>
                <w:lang w:val="it-IT"/>
              </w:rPr>
            </w:pPr>
          </w:p>
        </w:tc>
        <w:tc>
          <w:tcPr>
            <w:tcW w:w="396" w:type="dxa"/>
            <w:tcBorders>
              <w:top w:val="nil"/>
              <w:left w:val="nil"/>
              <w:bottom w:val="nil"/>
              <w:right w:val="nil"/>
            </w:tcBorders>
            <w:shd w:val="clear" w:color="auto" w:fill="auto"/>
            <w:noWrap/>
            <w:vAlign w:val="center"/>
            <w:hideMark/>
          </w:tcPr>
          <w:p w14:paraId="0EB4AC2C" w14:textId="77777777" w:rsidR="002758CE" w:rsidRPr="007225A8" w:rsidRDefault="002758CE" w:rsidP="002758CE">
            <w:pPr>
              <w:widowControl/>
              <w:jc w:val="center"/>
              <w:rPr>
                <w:rFonts w:ascii="Calibri" w:hAnsi="Calibri"/>
                <w:b/>
                <w:color w:val="000000"/>
                <w:sz w:val="16"/>
                <w:szCs w:val="16"/>
                <w:lang w:val="it-IT"/>
              </w:rPr>
            </w:pPr>
          </w:p>
        </w:tc>
      </w:tr>
    </w:tbl>
    <w:p w14:paraId="0FACBBF7" w14:textId="77777777" w:rsidR="00D72D88" w:rsidRDefault="00D72D88" w:rsidP="00D72D88">
      <w:pPr>
        <w:pStyle w:val="Corpotesto"/>
        <w:ind w:left="192" w:right="196"/>
        <w:jc w:val="both"/>
        <w:rPr>
          <w:lang w:val="it-IT"/>
        </w:rPr>
      </w:pPr>
    </w:p>
    <w:p w14:paraId="70B3BE68" w14:textId="57F3A59B" w:rsidR="00D72D88" w:rsidRPr="00D72D88" w:rsidRDefault="00F85875" w:rsidP="00860C90">
      <w:pPr>
        <w:pStyle w:val="Corpotesto"/>
        <w:ind w:right="27"/>
        <w:jc w:val="both"/>
        <w:rPr>
          <w:lang w:val="it-IT"/>
        </w:rPr>
      </w:pPr>
      <w:r>
        <w:rPr>
          <w:lang w:val="it-IT"/>
        </w:rPr>
        <w:t>Si rileva</w:t>
      </w:r>
      <w:r w:rsidR="00664356">
        <w:rPr>
          <w:lang w:val="it-IT"/>
        </w:rPr>
        <w:t xml:space="preserve"> che l’accertato e l’impegnato sono quasi parificati. C’è una differenza di </w:t>
      </w:r>
      <w:r w:rsidR="00D72D88" w:rsidRPr="00C400E7">
        <w:rPr>
          <w:lang w:val="it-IT"/>
        </w:rPr>
        <w:t>€</w:t>
      </w:r>
      <w:r w:rsidR="00EA4D7E" w:rsidRPr="00EA4D7E">
        <w:rPr>
          <w:lang w:val="it-IT"/>
        </w:rPr>
        <w:t xml:space="preserve">  31.199,49 </w:t>
      </w:r>
      <w:r w:rsidR="00D72D88" w:rsidRPr="00D72D88">
        <w:rPr>
          <w:lang w:val="it-IT"/>
        </w:rPr>
        <w:t xml:space="preserve"> </w:t>
      </w:r>
      <w:r w:rsidR="00AF150E">
        <w:rPr>
          <w:lang w:val="it-IT"/>
        </w:rPr>
        <w:t>(</w:t>
      </w:r>
      <w:r w:rsidR="00664356">
        <w:rPr>
          <w:lang w:val="it-IT"/>
        </w:rPr>
        <w:t>accertato - impegnato</w:t>
      </w:r>
      <w:r w:rsidR="00AF150E">
        <w:rPr>
          <w:lang w:val="it-IT"/>
        </w:rPr>
        <w:t>)</w:t>
      </w:r>
      <w:r w:rsidR="00D72D88" w:rsidRPr="00D72D88">
        <w:rPr>
          <w:lang w:val="it-IT"/>
        </w:rPr>
        <w:t xml:space="preserve"> </w:t>
      </w:r>
      <w:r w:rsidR="00664356">
        <w:rPr>
          <w:lang w:val="it-IT"/>
        </w:rPr>
        <w:t xml:space="preserve">che </w:t>
      </w:r>
      <w:r w:rsidR="00D72D88" w:rsidRPr="00D72D88">
        <w:rPr>
          <w:lang w:val="it-IT"/>
        </w:rPr>
        <w:t>confluisce nell’avanzo di amministrazione</w:t>
      </w:r>
      <w:r w:rsidR="00AF150E">
        <w:rPr>
          <w:lang w:val="it-IT"/>
        </w:rPr>
        <w:t>.</w:t>
      </w:r>
    </w:p>
    <w:p w14:paraId="56E09EF0" w14:textId="77777777" w:rsidR="002758CE" w:rsidRDefault="002758CE" w:rsidP="002758CE">
      <w:pPr>
        <w:pStyle w:val="Titolo2"/>
        <w:ind w:left="0" w:right="2704"/>
        <w:rPr>
          <w:b w:val="0"/>
          <w:bCs w:val="0"/>
          <w:lang w:val="it-IT"/>
        </w:rPr>
      </w:pPr>
    </w:p>
    <w:p w14:paraId="3A9C8727" w14:textId="172A8FF0" w:rsidR="00294C3C" w:rsidRPr="002758CE" w:rsidRDefault="002758CE" w:rsidP="002758CE">
      <w:pPr>
        <w:pStyle w:val="Titolo2"/>
        <w:ind w:left="0" w:right="2704"/>
        <w:rPr>
          <w:b w:val="0"/>
          <w:bCs w:val="0"/>
          <w:lang w:val="it-IT"/>
        </w:rPr>
      </w:pPr>
      <w:r w:rsidRPr="002758CE">
        <w:rPr>
          <w:b w:val="0"/>
          <w:bCs w:val="0"/>
          <w:lang w:val="it-IT"/>
        </w:rPr>
        <w:t>Ed inoltre:</w:t>
      </w:r>
    </w:p>
    <w:p w14:paraId="14E64D63" w14:textId="62337E8B" w:rsidR="002758CE" w:rsidRDefault="002758CE" w:rsidP="00294C3C">
      <w:pPr>
        <w:pStyle w:val="Titolo2"/>
        <w:ind w:left="2703" w:right="2704"/>
        <w:rPr>
          <w:lang w:val="it-IT"/>
        </w:rPr>
      </w:pPr>
    </w:p>
    <w:p w14:paraId="1894E249" w14:textId="77777777" w:rsidR="002758CE" w:rsidRPr="00241016" w:rsidRDefault="002758CE" w:rsidP="002758CE">
      <w:pPr>
        <w:pStyle w:val="Titolo2"/>
        <w:ind w:left="0" w:right="27"/>
        <w:rPr>
          <w:bCs w:val="0"/>
          <w:lang w:val="it-IT"/>
        </w:rPr>
      </w:pPr>
      <w:r w:rsidRPr="00241016">
        <w:rPr>
          <w:bCs w:val="0"/>
          <w:lang w:val="it-IT"/>
        </w:rPr>
        <w:t>ENTRATE</w:t>
      </w:r>
    </w:p>
    <w:p w14:paraId="22B9C557" w14:textId="77777777" w:rsidR="002758CE" w:rsidRPr="006C4D9A" w:rsidRDefault="002758CE" w:rsidP="002758CE">
      <w:pPr>
        <w:pStyle w:val="Titolo2"/>
        <w:ind w:left="2703" w:right="2704"/>
        <w:rPr>
          <w:sz w:val="10"/>
          <w:szCs w:val="10"/>
          <w:lang w:val="it-IT"/>
        </w:rPr>
      </w:pPr>
    </w:p>
    <w:tbl>
      <w:tblPr>
        <w:tblW w:w="10132" w:type="dxa"/>
        <w:tblInd w:w="70" w:type="dxa"/>
        <w:tblCellMar>
          <w:left w:w="70" w:type="dxa"/>
          <w:right w:w="70" w:type="dxa"/>
        </w:tblCellMar>
        <w:tblLook w:val="04A0" w:firstRow="1" w:lastRow="0" w:firstColumn="1" w:lastColumn="0" w:noHBand="0" w:noVBand="1"/>
      </w:tblPr>
      <w:tblGrid>
        <w:gridCol w:w="1626"/>
        <w:gridCol w:w="5670"/>
        <w:gridCol w:w="1418"/>
        <w:gridCol w:w="1418"/>
      </w:tblGrid>
      <w:tr w:rsidR="002758CE" w:rsidRPr="00530256" w14:paraId="044FBAFD" w14:textId="77777777" w:rsidTr="00F80E15">
        <w:trPr>
          <w:trHeight w:val="401"/>
        </w:trPr>
        <w:tc>
          <w:tcPr>
            <w:tcW w:w="16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D464A2" w14:textId="77777777" w:rsidR="002758CE" w:rsidRPr="00530256" w:rsidRDefault="002758CE" w:rsidP="00F80E15">
            <w:pPr>
              <w:jc w:val="center"/>
              <w:rPr>
                <w:rFonts w:ascii="Calibri" w:hAnsi="Calibri"/>
                <w:color w:val="000000"/>
                <w:sz w:val="16"/>
                <w:szCs w:val="16"/>
              </w:rPr>
            </w:pPr>
            <w:r w:rsidRPr="00530256">
              <w:rPr>
                <w:rFonts w:ascii="Calibri" w:hAnsi="Calibri"/>
                <w:color w:val="000000"/>
                <w:sz w:val="16"/>
                <w:szCs w:val="16"/>
              </w:rPr>
              <w:t>CAPITOLI</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258660" w14:textId="77777777" w:rsidR="002758CE" w:rsidRPr="00530256" w:rsidRDefault="002758CE" w:rsidP="00F80E15">
            <w:pPr>
              <w:jc w:val="center"/>
              <w:rPr>
                <w:rFonts w:ascii="Calibri" w:hAnsi="Calibri"/>
                <w:color w:val="000000"/>
                <w:sz w:val="16"/>
                <w:szCs w:val="16"/>
              </w:rPr>
            </w:pPr>
            <w:r w:rsidRPr="00530256">
              <w:rPr>
                <w:rFonts w:ascii="Calibri" w:hAnsi="Calibri"/>
                <w:color w:val="000000"/>
                <w:sz w:val="16"/>
                <w:szCs w:val="16"/>
              </w:rPr>
              <w:t>PREVISIONE CAPITOLO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0A0DD73" w14:textId="10452F17" w:rsidR="002758CE" w:rsidRPr="00530256" w:rsidRDefault="002758CE" w:rsidP="00F80E15">
            <w:pPr>
              <w:jc w:val="center"/>
              <w:rPr>
                <w:rFonts w:ascii="Calibri" w:hAnsi="Calibri"/>
                <w:color w:val="000000"/>
                <w:sz w:val="16"/>
                <w:szCs w:val="16"/>
              </w:rPr>
            </w:pPr>
            <w:r>
              <w:rPr>
                <w:rFonts w:ascii="Calibri" w:hAnsi="Calibri"/>
                <w:color w:val="000000"/>
                <w:sz w:val="16"/>
                <w:szCs w:val="16"/>
              </w:rPr>
              <w:t>PREVISIONE ASSESTATA</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5C770A" w14:textId="77777777" w:rsidR="002758CE" w:rsidRPr="00C05D06" w:rsidRDefault="002758CE" w:rsidP="00F80E15">
            <w:pPr>
              <w:jc w:val="center"/>
              <w:rPr>
                <w:rFonts w:ascii="Calibri" w:hAnsi="Calibri"/>
                <w:b/>
                <w:color w:val="000000"/>
                <w:sz w:val="16"/>
                <w:szCs w:val="16"/>
              </w:rPr>
            </w:pPr>
            <w:r w:rsidRPr="00C05D06">
              <w:rPr>
                <w:rFonts w:ascii="Calibri" w:hAnsi="Calibri"/>
                <w:b/>
                <w:color w:val="000000"/>
                <w:sz w:val="16"/>
                <w:szCs w:val="16"/>
              </w:rPr>
              <w:t>ACCERTATO AL  31.12.20</w:t>
            </w:r>
            <w:r>
              <w:rPr>
                <w:rFonts w:ascii="Calibri" w:hAnsi="Calibri"/>
                <w:b/>
                <w:color w:val="000000"/>
                <w:sz w:val="16"/>
                <w:szCs w:val="16"/>
              </w:rPr>
              <w:t>20</w:t>
            </w:r>
          </w:p>
        </w:tc>
      </w:tr>
      <w:tr w:rsidR="002758CE" w:rsidRPr="002758CE" w14:paraId="10FB1AA3" w14:textId="77777777" w:rsidTr="00F80E15">
        <w:trPr>
          <w:trHeight w:val="315"/>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14:paraId="11022153" w14:textId="13DAACBB" w:rsidR="002758CE" w:rsidRPr="00530256" w:rsidRDefault="002758CE" w:rsidP="002758CE">
            <w:pPr>
              <w:rPr>
                <w:rFonts w:ascii="Calibri" w:hAnsi="Calibri"/>
                <w:color w:val="000000"/>
                <w:sz w:val="16"/>
                <w:szCs w:val="16"/>
                <w:lang w:val="it-IT"/>
              </w:rPr>
            </w:pPr>
            <w:r w:rsidRPr="002758CE">
              <w:rPr>
                <w:rFonts w:ascii="Calibri" w:hAnsi="Calibri"/>
                <w:color w:val="000000"/>
                <w:sz w:val="16"/>
                <w:szCs w:val="16"/>
                <w:lang w:val="it-IT"/>
              </w:rPr>
              <w:t xml:space="preserve"> 40400.03.0100 </w:t>
            </w:r>
          </w:p>
        </w:tc>
        <w:tc>
          <w:tcPr>
            <w:tcW w:w="5670" w:type="dxa"/>
            <w:tcBorders>
              <w:top w:val="nil"/>
              <w:left w:val="nil"/>
              <w:bottom w:val="nil"/>
              <w:right w:val="single" w:sz="4" w:space="0" w:color="auto"/>
            </w:tcBorders>
            <w:shd w:val="clear" w:color="auto" w:fill="auto"/>
            <w:noWrap/>
            <w:vAlign w:val="center"/>
            <w:hideMark/>
          </w:tcPr>
          <w:p w14:paraId="19C52DE5" w14:textId="3368DE83" w:rsidR="002758CE" w:rsidRPr="00530256" w:rsidRDefault="002758CE" w:rsidP="002758CE">
            <w:pPr>
              <w:rPr>
                <w:rFonts w:ascii="Calibri" w:hAnsi="Calibri"/>
                <w:color w:val="000000"/>
                <w:sz w:val="16"/>
                <w:szCs w:val="16"/>
                <w:lang w:val="it-IT"/>
              </w:rPr>
            </w:pPr>
            <w:r w:rsidRPr="002758CE">
              <w:rPr>
                <w:rFonts w:ascii="Calibri" w:hAnsi="Calibri"/>
                <w:color w:val="000000"/>
                <w:sz w:val="16"/>
                <w:szCs w:val="16"/>
                <w:lang w:val="it-IT"/>
              </w:rPr>
              <w:t>INTROITO DIRITTO REALE SU AREA PEEP</w:t>
            </w:r>
          </w:p>
        </w:tc>
        <w:tc>
          <w:tcPr>
            <w:tcW w:w="1418" w:type="dxa"/>
            <w:tcBorders>
              <w:top w:val="nil"/>
              <w:left w:val="nil"/>
              <w:bottom w:val="single" w:sz="4" w:space="0" w:color="auto"/>
              <w:right w:val="single" w:sz="4" w:space="0" w:color="auto"/>
            </w:tcBorders>
            <w:shd w:val="clear" w:color="auto" w:fill="auto"/>
            <w:noWrap/>
            <w:vAlign w:val="center"/>
            <w:hideMark/>
          </w:tcPr>
          <w:p w14:paraId="3C7E5B45" w14:textId="53023162" w:rsidR="002758CE" w:rsidRPr="00530256" w:rsidRDefault="002758CE" w:rsidP="002758CE">
            <w:pPr>
              <w:jc w:val="center"/>
              <w:rPr>
                <w:rFonts w:ascii="Calibri" w:hAnsi="Calibri"/>
                <w:color w:val="000000"/>
                <w:sz w:val="16"/>
                <w:szCs w:val="16"/>
                <w:lang w:val="it-IT"/>
              </w:rPr>
            </w:pPr>
            <w:r w:rsidRPr="00530256">
              <w:rPr>
                <w:rFonts w:ascii="Calibri" w:hAnsi="Calibri"/>
                <w:color w:val="000000"/>
                <w:sz w:val="16"/>
                <w:szCs w:val="16"/>
                <w:lang w:val="it-IT"/>
              </w:rPr>
              <w:t xml:space="preserve">€        </w:t>
            </w:r>
            <w:r w:rsidRPr="002758CE">
              <w:rPr>
                <w:rFonts w:ascii="Calibri" w:hAnsi="Calibri"/>
                <w:color w:val="000000"/>
                <w:sz w:val="16"/>
                <w:szCs w:val="16"/>
                <w:lang w:val="it-IT"/>
              </w:rPr>
              <w:t>9.375,84</w:t>
            </w:r>
          </w:p>
        </w:tc>
        <w:tc>
          <w:tcPr>
            <w:tcW w:w="1418" w:type="dxa"/>
            <w:tcBorders>
              <w:top w:val="nil"/>
              <w:left w:val="nil"/>
              <w:bottom w:val="single" w:sz="4" w:space="0" w:color="auto"/>
              <w:right w:val="single" w:sz="4" w:space="0" w:color="auto"/>
            </w:tcBorders>
            <w:shd w:val="clear" w:color="auto" w:fill="auto"/>
            <w:noWrap/>
            <w:vAlign w:val="center"/>
            <w:hideMark/>
          </w:tcPr>
          <w:p w14:paraId="56803EEE" w14:textId="685C308D" w:rsidR="002758CE" w:rsidRPr="00530256" w:rsidRDefault="002758CE" w:rsidP="002758CE">
            <w:pPr>
              <w:jc w:val="center"/>
              <w:rPr>
                <w:rFonts w:ascii="Calibri" w:hAnsi="Calibri"/>
                <w:color w:val="000000"/>
                <w:sz w:val="16"/>
                <w:szCs w:val="16"/>
                <w:lang w:val="it-IT"/>
              </w:rPr>
            </w:pPr>
            <w:r w:rsidRPr="00530256">
              <w:rPr>
                <w:rFonts w:ascii="Calibri" w:hAnsi="Calibri"/>
                <w:color w:val="000000"/>
                <w:sz w:val="16"/>
                <w:szCs w:val="16"/>
                <w:lang w:val="it-IT"/>
              </w:rPr>
              <w:t xml:space="preserve">€       </w:t>
            </w:r>
            <w:r w:rsidRPr="002758CE">
              <w:rPr>
                <w:rFonts w:ascii="Calibri" w:hAnsi="Calibri"/>
                <w:color w:val="000000"/>
                <w:sz w:val="16"/>
                <w:szCs w:val="16"/>
                <w:lang w:val="it-IT"/>
              </w:rPr>
              <w:t>9.375,84</w:t>
            </w:r>
          </w:p>
        </w:tc>
      </w:tr>
      <w:tr w:rsidR="002758CE" w:rsidRPr="007225A8" w14:paraId="25C003E5" w14:textId="77777777" w:rsidTr="00F80E15">
        <w:trPr>
          <w:trHeight w:val="315"/>
        </w:trPr>
        <w:tc>
          <w:tcPr>
            <w:tcW w:w="1626" w:type="dxa"/>
            <w:tcBorders>
              <w:top w:val="single" w:sz="8" w:space="0" w:color="auto"/>
              <w:left w:val="single" w:sz="8" w:space="0" w:color="auto"/>
              <w:bottom w:val="single" w:sz="8" w:space="0" w:color="auto"/>
              <w:right w:val="nil"/>
            </w:tcBorders>
            <w:shd w:val="clear" w:color="auto" w:fill="auto"/>
            <w:noWrap/>
            <w:vAlign w:val="center"/>
          </w:tcPr>
          <w:p w14:paraId="0C39A174" w14:textId="77777777" w:rsidR="002758CE" w:rsidRPr="00530256" w:rsidRDefault="002758CE" w:rsidP="00F80E15">
            <w:pPr>
              <w:jc w:val="right"/>
              <w:rPr>
                <w:rFonts w:ascii="Calibri" w:hAnsi="Calibri"/>
                <w:color w:val="000000"/>
                <w:sz w:val="16"/>
                <w:szCs w:val="16"/>
                <w:lang w:val="it-IT"/>
              </w:rPr>
            </w:pPr>
          </w:p>
        </w:tc>
        <w:tc>
          <w:tcPr>
            <w:tcW w:w="5670" w:type="dxa"/>
            <w:tcBorders>
              <w:top w:val="single" w:sz="8" w:space="0" w:color="auto"/>
              <w:left w:val="nil"/>
              <w:bottom w:val="single" w:sz="8" w:space="0" w:color="auto"/>
              <w:right w:val="single" w:sz="4" w:space="0" w:color="auto"/>
            </w:tcBorders>
            <w:shd w:val="clear" w:color="auto" w:fill="auto"/>
            <w:noWrap/>
            <w:vAlign w:val="center"/>
          </w:tcPr>
          <w:p w14:paraId="19F3A880" w14:textId="77777777" w:rsidR="002758CE" w:rsidRPr="00530256" w:rsidRDefault="002758CE" w:rsidP="00F80E15">
            <w:pPr>
              <w:jc w:val="center"/>
              <w:rPr>
                <w:rFonts w:ascii="Calibri" w:hAnsi="Calibri"/>
                <w:color w:val="000000"/>
                <w:sz w:val="16"/>
                <w:szCs w:val="16"/>
                <w:lang w:val="it-IT"/>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3E34F" w14:textId="4874E637" w:rsidR="002758CE" w:rsidRPr="00CB324E" w:rsidRDefault="002758CE" w:rsidP="00F80E15">
            <w:pPr>
              <w:jc w:val="center"/>
              <w:rPr>
                <w:rFonts w:ascii="Calibri" w:hAnsi="Calibri"/>
                <w:bCs/>
                <w:color w:val="000000"/>
                <w:sz w:val="16"/>
                <w:szCs w:val="16"/>
                <w:lang w:val="it-IT"/>
              </w:rPr>
            </w:pPr>
            <w:r w:rsidRPr="00CB324E">
              <w:rPr>
                <w:rFonts w:ascii="Calibri" w:hAnsi="Calibri"/>
                <w:bCs/>
                <w:color w:val="000000"/>
                <w:sz w:val="16"/>
                <w:szCs w:val="16"/>
                <w:lang w:val="it-IT"/>
              </w:rPr>
              <w:t>€    9.375,84</w:t>
            </w:r>
          </w:p>
        </w:tc>
        <w:tc>
          <w:tcPr>
            <w:tcW w:w="1418" w:type="dxa"/>
            <w:tcBorders>
              <w:top w:val="single" w:sz="8" w:space="0" w:color="auto"/>
              <w:left w:val="single" w:sz="4" w:space="0" w:color="auto"/>
              <w:bottom w:val="single" w:sz="8" w:space="0" w:color="auto"/>
              <w:right w:val="single" w:sz="8" w:space="0" w:color="auto"/>
            </w:tcBorders>
            <w:shd w:val="clear" w:color="auto" w:fill="FDE9D9" w:themeFill="accent6" w:themeFillTint="33"/>
            <w:noWrap/>
            <w:vAlign w:val="center"/>
            <w:hideMark/>
          </w:tcPr>
          <w:p w14:paraId="4B841900" w14:textId="5DCDC6DB" w:rsidR="002758CE" w:rsidRPr="00AF473C" w:rsidRDefault="002758CE" w:rsidP="00F80E15">
            <w:pPr>
              <w:jc w:val="center"/>
              <w:rPr>
                <w:rFonts w:ascii="Calibri" w:hAnsi="Calibri"/>
                <w:b/>
                <w:color w:val="000000"/>
                <w:sz w:val="16"/>
                <w:szCs w:val="16"/>
                <w:lang w:val="it-IT"/>
              </w:rPr>
            </w:pPr>
            <w:r w:rsidRPr="00AF473C">
              <w:rPr>
                <w:rFonts w:ascii="Calibri" w:hAnsi="Calibri"/>
                <w:b/>
                <w:color w:val="000000"/>
                <w:sz w:val="16"/>
                <w:szCs w:val="16"/>
                <w:lang w:val="it-IT"/>
              </w:rPr>
              <w:t>€        9.375,84</w:t>
            </w:r>
          </w:p>
        </w:tc>
      </w:tr>
    </w:tbl>
    <w:p w14:paraId="52623B70" w14:textId="77777777" w:rsidR="002758CE" w:rsidRDefault="002758CE" w:rsidP="002758CE">
      <w:pPr>
        <w:pStyle w:val="Titolo2"/>
        <w:ind w:left="2703" w:right="2704"/>
        <w:jc w:val="center"/>
        <w:rPr>
          <w:lang w:val="it-IT"/>
        </w:rPr>
      </w:pPr>
    </w:p>
    <w:p w14:paraId="1D8F09F6" w14:textId="77777777" w:rsidR="002758CE" w:rsidRDefault="002758CE" w:rsidP="002758CE">
      <w:pPr>
        <w:pStyle w:val="Titolo2"/>
        <w:ind w:left="0" w:right="27"/>
        <w:rPr>
          <w:bCs w:val="0"/>
          <w:lang w:val="it-IT"/>
        </w:rPr>
      </w:pPr>
      <w:r>
        <w:rPr>
          <w:bCs w:val="0"/>
          <w:lang w:val="it-IT"/>
        </w:rPr>
        <w:t xml:space="preserve">USCITE </w:t>
      </w:r>
    </w:p>
    <w:p w14:paraId="137DE6C8" w14:textId="77777777" w:rsidR="002758CE" w:rsidRPr="006C4D9A" w:rsidRDefault="002758CE" w:rsidP="002758CE">
      <w:pPr>
        <w:pStyle w:val="Titolo2"/>
        <w:ind w:left="2703" w:right="2704"/>
        <w:jc w:val="center"/>
        <w:rPr>
          <w:sz w:val="10"/>
          <w:szCs w:val="10"/>
          <w:lang w:val="it-IT"/>
        </w:rPr>
      </w:pPr>
    </w:p>
    <w:tbl>
      <w:tblPr>
        <w:tblW w:w="10766" w:type="dxa"/>
        <w:tblInd w:w="70" w:type="dxa"/>
        <w:tblCellMar>
          <w:left w:w="70" w:type="dxa"/>
          <w:right w:w="70" w:type="dxa"/>
        </w:tblCellMar>
        <w:tblLook w:val="04A0" w:firstRow="1" w:lastRow="0" w:firstColumn="1" w:lastColumn="0" w:noHBand="0" w:noVBand="1"/>
      </w:tblPr>
      <w:tblGrid>
        <w:gridCol w:w="1545"/>
        <w:gridCol w:w="5751"/>
        <w:gridCol w:w="1342"/>
        <w:gridCol w:w="1440"/>
        <w:gridCol w:w="146"/>
        <w:gridCol w:w="146"/>
        <w:gridCol w:w="396"/>
      </w:tblGrid>
      <w:tr w:rsidR="002758CE" w:rsidRPr="00530256" w14:paraId="5EBA3F72" w14:textId="77777777" w:rsidTr="00F80E15">
        <w:trPr>
          <w:trHeight w:val="406"/>
        </w:trPr>
        <w:tc>
          <w:tcPr>
            <w:tcW w:w="1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0B33E9" w14:textId="77777777" w:rsidR="002758CE" w:rsidRPr="00530256" w:rsidRDefault="002758CE" w:rsidP="00F80E15">
            <w:pPr>
              <w:jc w:val="center"/>
              <w:rPr>
                <w:rFonts w:ascii="Calibri" w:hAnsi="Calibri"/>
                <w:color w:val="000000"/>
                <w:sz w:val="16"/>
                <w:szCs w:val="16"/>
              </w:rPr>
            </w:pPr>
            <w:r w:rsidRPr="00530256">
              <w:rPr>
                <w:rFonts w:ascii="Calibri" w:hAnsi="Calibri"/>
                <w:color w:val="000000"/>
                <w:sz w:val="16"/>
                <w:szCs w:val="16"/>
              </w:rPr>
              <w:t>CAPITOLI</w:t>
            </w:r>
          </w:p>
        </w:tc>
        <w:tc>
          <w:tcPr>
            <w:tcW w:w="57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D366C2" w14:textId="77777777" w:rsidR="002758CE" w:rsidRPr="00530256" w:rsidRDefault="002758CE" w:rsidP="00F80E15">
            <w:pPr>
              <w:jc w:val="center"/>
              <w:rPr>
                <w:rFonts w:ascii="Calibri" w:hAnsi="Calibri"/>
                <w:color w:val="000000"/>
                <w:sz w:val="16"/>
                <w:szCs w:val="16"/>
              </w:rPr>
            </w:pPr>
            <w:r w:rsidRPr="00530256">
              <w:rPr>
                <w:rFonts w:ascii="Calibri" w:hAnsi="Calibri"/>
                <w:color w:val="000000"/>
                <w:sz w:val="16"/>
                <w:szCs w:val="16"/>
              </w:rPr>
              <w:t>PREVISIONE CAPITOLO</w:t>
            </w:r>
          </w:p>
        </w:tc>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F6A5" w14:textId="77777777" w:rsidR="002758CE" w:rsidRPr="00530256" w:rsidRDefault="002758CE" w:rsidP="00F80E15">
            <w:pPr>
              <w:jc w:val="center"/>
              <w:rPr>
                <w:rFonts w:ascii="Calibri" w:hAnsi="Calibri"/>
                <w:color w:val="000000"/>
                <w:sz w:val="16"/>
                <w:szCs w:val="16"/>
              </w:rPr>
            </w:pPr>
            <w:r w:rsidRPr="00530256">
              <w:rPr>
                <w:rFonts w:ascii="Calibri" w:hAnsi="Calibri"/>
                <w:color w:val="000000"/>
                <w:sz w:val="16"/>
                <w:szCs w:val="16"/>
              </w:rPr>
              <w:t>PREVISIONE</w:t>
            </w:r>
            <w:r>
              <w:rPr>
                <w:rFonts w:ascii="Calibri" w:hAnsi="Calibri"/>
                <w:color w:val="000000"/>
                <w:sz w:val="16"/>
                <w:szCs w:val="16"/>
              </w:rPr>
              <w:t xml:space="preserve"> ASSESTATA</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C17ED6F" w14:textId="77777777" w:rsidR="002758CE" w:rsidRPr="00C05D06" w:rsidRDefault="002758CE" w:rsidP="00F80E15">
            <w:pPr>
              <w:jc w:val="center"/>
              <w:rPr>
                <w:rFonts w:ascii="Calibri" w:hAnsi="Calibri"/>
                <w:b/>
                <w:color w:val="000000"/>
                <w:sz w:val="16"/>
                <w:szCs w:val="16"/>
              </w:rPr>
            </w:pPr>
            <w:r w:rsidRPr="00C05D06">
              <w:rPr>
                <w:rFonts w:ascii="Calibri" w:hAnsi="Calibri"/>
                <w:b/>
                <w:color w:val="000000"/>
                <w:sz w:val="16"/>
                <w:szCs w:val="16"/>
              </w:rPr>
              <w:t>IMPEGNATO AL 31.12.20</w:t>
            </w:r>
            <w:r>
              <w:rPr>
                <w:rFonts w:ascii="Calibri" w:hAnsi="Calibri"/>
                <w:b/>
                <w:color w:val="000000"/>
                <w:sz w:val="16"/>
                <w:szCs w:val="16"/>
              </w:rPr>
              <w:t>20</w:t>
            </w:r>
          </w:p>
        </w:tc>
        <w:tc>
          <w:tcPr>
            <w:tcW w:w="146" w:type="dxa"/>
            <w:tcBorders>
              <w:top w:val="nil"/>
              <w:left w:val="nil"/>
              <w:bottom w:val="nil"/>
              <w:right w:val="nil"/>
            </w:tcBorders>
            <w:shd w:val="clear" w:color="auto" w:fill="auto"/>
            <w:noWrap/>
            <w:vAlign w:val="center"/>
            <w:hideMark/>
          </w:tcPr>
          <w:p w14:paraId="6CFC9ED4" w14:textId="77777777" w:rsidR="002758CE" w:rsidRPr="00530256" w:rsidRDefault="002758CE" w:rsidP="00F80E15">
            <w:pPr>
              <w:jc w:val="center"/>
              <w:rPr>
                <w:rFonts w:ascii="Calibri" w:hAnsi="Calibri"/>
                <w:b/>
                <w:bCs/>
                <w:color w:val="000000"/>
                <w:sz w:val="16"/>
                <w:szCs w:val="16"/>
              </w:rPr>
            </w:pPr>
          </w:p>
        </w:tc>
        <w:tc>
          <w:tcPr>
            <w:tcW w:w="146" w:type="dxa"/>
            <w:tcBorders>
              <w:top w:val="nil"/>
              <w:left w:val="nil"/>
              <w:bottom w:val="nil"/>
              <w:right w:val="nil"/>
            </w:tcBorders>
            <w:shd w:val="clear" w:color="auto" w:fill="auto"/>
            <w:noWrap/>
            <w:vAlign w:val="center"/>
            <w:hideMark/>
          </w:tcPr>
          <w:p w14:paraId="32660D3F" w14:textId="77777777" w:rsidR="002758CE" w:rsidRPr="00530256" w:rsidRDefault="002758CE" w:rsidP="00F80E15">
            <w:pPr>
              <w:rPr>
                <w:sz w:val="16"/>
                <w:szCs w:val="16"/>
              </w:rPr>
            </w:pPr>
          </w:p>
        </w:tc>
        <w:tc>
          <w:tcPr>
            <w:tcW w:w="396" w:type="dxa"/>
            <w:tcBorders>
              <w:top w:val="nil"/>
              <w:left w:val="nil"/>
              <w:bottom w:val="nil"/>
              <w:right w:val="nil"/>
            </w:tcBorders>
            <w:shd w:val="clear" w:color="auto" w:fill="auto"/>
            <w:noWrap/>
            <w:vAlign w:val="center"/>
            <w:hideMark/>
          </w:tcPr>
          <w:p w14:paraId="101708D3" w14:textId="77777777" w:rsidR="002758CE" w:rsidRPr="00530256" w:rsidRDefault="002758CE" w:rsidP="00F80E15">
            <w:pPr>
              <w:jc w:val="center"/>
              <w:rPr>
                <w:rFonts w:ascii="Calibri" w:hAnsi="Calibri"/>
                <w:color w:val="000000"/>
                <w:sz w:val="16"/>
                <w:szCs w:val="16"/>
              </w:rPr>
            </w:pPr>
          </w:p>
        </w:tc>
      </w:tr>
      <w:tr w:rsidR="002758CE" w:rsidRPr="00530256" w14:paraId="205BD238" w14:textId="77777777" w:rsidTr="00F80E15">
        <w:trPr>
          <w:trHeight w:val="263"/>
        </w:trPr>
        <w:tc>
          <w:tcPr>
            <w:tcW w:w="1545" w:type="dxa"/>
            <w:tcBorders>
              <w:top w:val="nil"/>
              <w:left w:val="single" w:sz="4" w:space="0" w:color="auto"/>
              <w:bottom w:val="single" w:sz="4" w:space="0" w:color="auto"/>
              <w:right w:val="single" w:sz="4" w:space="0" w:color="auto"/>
            </w:tcBorders>
            <w:shd w:val="clear" w:color="auto" w:fill="auto"/>
            <w:noWrap/>
            <w:vAlign w:val="bottom"/>
          </w:tcPr>
          <w:p w14:paraId="06B754D2" w14:textId="184562E3" w:rsidR="002758CE" w:rsidRPr="002758CE" w:rsidRDefault="002758CE" w:rsidP="002758CE">
            <w:pPr>
              <w:rPr>
                <w:rFonts w:ascii="Calibri" w:hAnsi="Calibri"/>
                <w:color w:val="000000" w:themeColor="text1"/>
                <w:sz w:val="16"/>
                <w:szCs w:val="16"/>
                <w:lang w:val="it-IT"/>
              </w:rPr>
            </w:pPr>
            <w:r w:rsidRPr="002758CE">
              <w:rPr>
                <w:rFonts w:ascii="Calibri" w:hAnsi="Calibri" w:cs="Calibri"/>
                <w:color w:val="000000" w:themeColor="text1"/>
                <w:sz w:val="16"/>
                <w:szCs w:val="16"/>
                <w:lang w:val="it-IT" w:eastAsia="it-IT"/>
              </w:rPr>
              <w:t>04072.02.2500</w:t>
            </w:r>
          </w:p>
        </w:tc>
        <w:tc>
          <w:tcPr>
            <w:tcW w:w="5751" w:type="dxa"/>
            <w:tcBorders>
              <w:top w:val="nil"/>
              <w:left w:val="nil"/>
              <w:bottom w:val="single" w:sz="4" w:space="0" w:color="auto"/>
              <w:right w:val="single" w:sz="4" w:space="0" w:color="auto"/>
            </w:tcBorders>
            <w:shd w:val="clear" w:color="auto" w:fill="auto"/>
            <w:vAlign w:val="bottom"/>
          </w:tcPr>
          <w:p w14:paraId="423DB59C" w14:textId="5188EC51" w:rsidR="002758CE" w:rsidRPr="002758CE" w:rsidRDefault="002758CE" w:rsidP="002758CE">
            <w:pPr>
              <w:rPr>
                <w:rFonts w:ascii="Calibri" w:hAnsi="Calibri"/>
                <w:color w:val="000000" w:themeColor="text1"/>
                <w:sz w:val="16"/>
                <w:szCs w:val="16"/>
                <w:lang w:val="it-IT"/>
              </w:rPr>
            </w:pPr>
            <w:r w:rsidRPr="002758CE">
              <w:rPr>
                <w:rFonts w:ascii="Calibri" w:hAnsi="Calibri" w:cs="Calibri"/>
                <w:color w:val="000000" w:themeColor="text1"/>
                <w:sz w:val="16"/>
                <w:szCs w:val="16"/>
                <w:lang w:val="it-IT" w:eastAsia="it-IT"/>
              </w:rPr>
              <w:t>ACQUISTO ARREDI ED ATTREZZATURE SCUOLE DIVERSE</w:t>
            </w:r>
          </w:p>
        </w:tc>
        <w:tc>
          <w:tcPr>
            <w:tcW w:w="1342" w:type="dxa"/>
            <w:tcBorders>
              <w:top w:val="nil"/>
              <w:left w:val="nil"/>
              <w:bottom w:val="single" w:sz="4" w:space="0" w:color="auto"/>
              <w:right w:val="single" w:sz="4" w:space="0" w:color="auto"/>
            </w:tcBorders>
            <w:shd w:val="clear" w:color="auto" w:fill="auto"/>
            <w:noWrap/>
            <w:vAlign w:val="bottom"/>
          </w:tcPr>
          <w:p w14:paraId="546CF9C9" w14:textId="28E42147" w:rsidR="002758CE" w:rsidRPr="002758CE" w:rsidRDefault="002758CE" w:rsidP="002758CE">
            <w:pPr>
              <w:rPr>
                <w:rFonts w:ascii="Calibri" w:hAnsi="Calibri"/>
                <w:color w:val="000000" w:themeColor="text1"/>
                <w:sz w:val="16"/>
                <w:szCs w:val="16"/>
                <w:lang w:val="it-IT"/>
              </w:rPr>
            </w:pPr>
            <w:r w:rsidRPr="002758CE">
              <w:rPr>
                <w:rFonts w:ascii="Calibri" w:hAnsi="Calibri" w:cs="Calibri"/>
                <w:color w:val="000000" w:themeColor="text1"/>
                <w:sz w:val="16"/>
                <w:szCs w:val="16"/>
                <w:lang w:val="it-IT" w:eastAsia="it-IT"/>
              </w:rPr>
              <w:t xml:space="preserve"> </w:t>
            </w:r>
            <w:r>
              <w:rPr>
                <w:rFonts w:ascii="Calibri" w:hAnsi="Calibri" w:cs="Calibri"/>
                <w:color w:val="000000" w:themeColor="text1"/>
                <w:sz w:val="16"/>
                <w:szCs w:val="16"/>
                <w:lang w:val="it-IT" w:eastAsia="it-IT"/>
              </w:rPr>
              <w:t xml:space="preserve">  </w:t>
            </w:r>
            <w:r w:rsidRPr="002758CE">
              <w:rPr>
                <w:rFonts w:ascii="Calibri" w:hAnsi="Calibri" w:cs="Calibri"/>
                <w:color w:val="000000" w:themeColor="text1"/>
                <w:sz w:val="16"/>
                <w:szCs w:val="16"/>
                <w:lang w:val="it-IT" w:eastAsia="it-IT"/>
              </w:rPr>
              <w:t xml:space="preserve">€          9.375,84 </w:t>
            </w:r>
          </w:p>
        </w:tc>
        <w:tc>
          <w:tcPr>
            <w:tcW w:w="1440" w:type="dxa"/>
            <w:tcBorders>
              <w:top w:val="nil"/>
              <w:left w:val="nil"/>
              <w:bottom w:val="single" w:sz="4" w:space="0" w:color="auto"/>
              <w:right w:val="single" w:sz="4" w:space="0" w:color="auto"/>
            </w:tcBorders>
            <w:shd w:val="clear" w:color="auto" w:fill="auto"/>
            <w:noWrap/>
            <w:vAlign w:val="center"/>
          </w:tcPr>
          <w:p w14:paraId="73B7853C" w14:textId="45758A61" w:rsidR="002758CE" w:rsidRPr="007225A8" w:rsidRDefault="002758CE" w:rsidP="002758CE">
            <w:pPr>
              <w:widowControl/>
              <w:jc w:val="center"/>
              <w:rPr>
                <w:rFonts w:ascii="Calibri" w:hAnsi="Calibri"/>
                <w:color w:val="000000"/>
                <w:sz w:val="16"/>
                <w:szCs w:val="16"/>
                <w:lang w:val="it-IT" w:eastAsia="it-IT"/>
              </w:rPr>
            </w:pPr>
            <w:r w:rsidRPr="002758CE">
              <w:rPr>
                <w:rFonts w:ascii="Calibri" w:hAnsi="Calibri" w:cs="Calibri"/>
                <w:color w:val="000000"/>
                <w:sz w:val="16"/>
                <w:szCs w:val="16"/>
                <w:lang w:val="it-IT" w:eastAsia="it-IT"/>
              </w:rPr>
              <w:t>€         9.264,51</w:t>
            </w:r>
          </w:p>
        </w:tc>
        <w:tc>
          <w:tcPr>
            <w:tcW w:w="146" w:type="dxa"/>
            <w:tcBorders>
              <w:top w:val="nil"/>
              <w:left w:val="nil"/>
              <w:bottom w:val="nil"/>
              <w:right w:val="nil"/>
            </w:tcBorders>
            <w:shd w:val="clear" w:color="auto" w:fill="auto"/>
            <w:noWrap/>
            <w:vAlign w:val="center"/>
          </w:tcPr>
          <w:p w14:paraId="627F3A3E" w14:textId="77777777" w:rsidR="002758CE" w:rsidRPr="00530256" w:rsidRDefault="002758CE" w:rsidP="002758CE">
            <w:pPr>
              <w:jc w:val="center"/>
              <w:rPr>
                <w:rFonts w:ascii="Calibri" w:hAnsi="Calibri"/>
                <w:color w:val="000000"/>
                <w:sz w:val="16"/>
                <w:szCs w:val="16"/>
              </w:rPr>
            </w:pPr>
          </w:p>
        </w:tc>
        <w:tc>
          <w:tcPr>
            <w:tcW w:w="146" w:type="dxa"/>
            <w:tcBorders>
              <w:top w:val="nil"/>
              <w:left w:val="nil"/>
              <w:bottom w:val="nil"/>
              <w:right w:val="nil"/>
            </w:tcBorders>
            <w:shd w:val="clear" w:color="auto" w:fill="auto"/>
            <w:noWrap/>
            <w:vAlign w:val="center"/>
          </w:tcPr>
          <w:p w14:paraId="45EA48A5" w14:textId="77777777" w:rsidR="002758CE" w:rsidRPr="00530256" w:rsidRDefault="002758CE" w:rsidP="002758CE">
            <w:pPr>
              <w:rPr>
                <w:sz w:val="16"/>
                <w:szCs w:val="16"/>
              </w:rPr>
            </w:pPr>
          </w:p>
        </w:tc>
        <w:tc>
          <w:tcPr>
            <w:tcW w:w="396" w:type="dxa"/>
            <w:tcBorders>
              <w:top w:val="nil"/>
              <w:left w:val="nil"/>
              <w:bottom w:val="nil"/>
              <w:right w:val="nil"/>
            </w:tcBorders>
            <w:shd w:val="clear" w:color="auto" w:fill="auto"/>
            <w:noWrap/>
            <w:vAlign w:val="center"/>
          </w:tcPr>
          <w:p w14:paraId="47F1BFE7" w14:textId="77777777" w:rsidR="002758CE" w:rsidRPr="00530256" w:rsidRDefault="002758CE" w:rsidP="002758CE">
            <w:pPr>
              <w:jc w:val="center"/>
              <w:rPr>
                <w:rFonts w:ascii="Calibri" w:hAnsi="Calibri"/>
                <w:color w:val="000000"/>
                <w:sz w:val="16"/>
                <w:szCs w:val="16"/>
              </w:rPr>
            </w:pPr>
          </w:p>
        </w:tc>
      </w:tr>
      <w:tr w:rsidR="002758CE" w:rsidRPr="007225A8" w14:paraId="260AA18A" w14:textId="77777777" w:rsidTr="00F80E15">
        <w:trPr>
          <w:trHeight w:val="300"/>
        </w:trPr>
        <w:tc>
          <w:tcPr>
            <w:tcW w:w="1545" w:type="dxa"/>
            <w:tcBorders>
              <w:top w:val="nil"/>
              <w:left w:val="nil"/>
              <w:bottom w:val="nil"/>
              <w:right w:val="nil"/>
            </w:tcBorders>
            <w:shd w:val="clear" w:color="auto" w:fill="auto"/>
            <w:noWrap/>
            <w:vAlign w:val="center"/>
            <w:hideMark/>
          </w:tcPr>
          <w:p w14:paraId="7D9C64E3" w14:textId="77777777" w:rsidR="002758CE" w:rsidRPr="007225A8" w:rsidRDefault="002758CE" w:rsidP="00F80E15">
            <w:pPr>
              <w:widowControl/>
              <w:jc w:val="center"/>
              <w:rPr>
                <w:rFonts w:ascii="Calibri" w:hAnsi="Calibri"/>
                <w:b/>
                <w:color w:val="000000"/>
                <w:sz w:val="16"/>
                <w:szCs w:val="16"/>
                <w:lang w:val="it-IT"/>
              </w:rPr>
            </w:pPr>
          </w:p>
        </w:tc>
        <w:tc>
          <w:tcPr>
            <w:tcW w:w="5751" w:type="dxa"/>
            <w:tcBorders>
              <w:top w:val="nil"/>
              <w:left w:val="nil"/>
              <w:bottom w:val="nil"/>
              <w:right w:val="nil"/>
            </w:tcBorders>
            <w:shd w:val="clear" w:color="auto" w:fill="auto"/>
            <w:noWrap/>
            <w:vAlign w:val="center"/>
            <w:hideMark/>
          </w:tcPr>
          <w:p w14:paraId="73D761A8" w14:textId="77777777" w:rsidR="002758CE" w:rsidRPr="007225A8" w:rsidRDefault="002758CE" w:rsidP="00F80E15">
            <w:pPr>
              <w:widowControl/>
              <w:jc w:val="center"/>
              <w:rPr>
                <w:rFonts w:ascii="Calibri" w:hAnsi="Calibri"/>
                <w:b/>
                <w:color w:val="000000"/>
                <w:sz w:val="16"/>
                <w:szCs w:val="16"/>
                <w:lang w:val="it-IT"/>
              </w:rPr>
            </w:pPr>
          </w:p>
        </w:tc>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28CA5A5A" w14:textId="43C24B99" w:rsidR="002758CE" w:rsidRPr="002758CE" w:rsidRDefault="002758CE" w:rsidP="00F80E15">
            <w:pPr>
              <w:widowControl/>
              <w:jc w:val="center"/>
              <w:rPr>
                <w:rFonts w:ascii="Calibri" w:hAnsi="Calibri"/>
                <w:b/>
                <w:bCs/>
                <w:color w:val="000000"/>
                <w:sz w:val="16"/>
                <w:szCs w:val="16"/>
                <w:lang w:val="it-IT"/>
              </w:rPr>
            </w:pPr>
            <w:r w:rsidRPr="002758CE">
              <w:rPr>
                <w:rFonts w:ascii="Calibri" w:hAnsi="Calibri" w:cs="Calibri"/>
                <w:b/>
                <w:bCs/>
                <w:color w:val="000000" w:themeColor="text1"/>
                <w:sz w:val="16"/>
                <w:szCs w:val="16"/>
                <w:lang w:val="it-IT" w:eastAsia="it-IT"/>
              </w:rPr>
              <w:t>€          9.375,84</w:t>
            </w:r>
          </w:p>
        </w:tc>
        <w:tc>
          <w:tcPr>
            <w:tcW w:w="1440" w:type="dxa"/>
            <w:tcBorders>
              <w:top w:val="nil"/>
              <w:left w:val="nil"/>
              <w:bottom w:val="single" w:sz="4" w:space="0" w:color="auto"/>
              <w:right w:val="single" w:sz="4" w:space="0" w:color="auto"/>
            </w:tcBorders>
            <w:shd w:val="clear" w:color="auto" w:fill="FDE9D9" w:themeFill="accent6" w:themeFillTint="33"/>
            <w:noWrap/>
            <w:vAlign w:val="center"/>
            <w:hideMark/>
          </w:tcPr>
          <w:p w14:paraId="75F8ECF5" w14:textId="5EDE1FA8" w:rsidR="002758CE" w:rsidRPr="002758CE" w:rsidRDefault="002758CE" w:rsidP="00F80E15">
            <w:pPr>
              <w:widowControl/>
              <w:jc w:val="center"/>
              <w:rPr>
                <w:rFonts w:ascii="Calibri" w:hAnsi="Calibri"/>
                <w:b/>
                <w:bCs/>
                <w:color w:val="000000"/>
                <w:sz w:val="16"/>
                <w:szCs w:val="16"/>
                <w:lang w:val="it-IT"/>
              </w:rPr>
            </w:pPr>
            <w:r w:rsidRPr="007225A8">
              <w:rPr>
                <w:rFonts w:ascii="Calibri" w:hAnsi="Calibri"/>
                <w:b/>
                <w:color w:val="000000"/>
                <w:sz w:val="16"/>
                <w:szCs w:val="16"/>
                <w:lang w:val="it-IT"/>
              </w:rPr>
              <w:t xml:space="preserve">  </w:t>
            </w:r>
            <w:r w:rsidRPr="002758CE">
              <w:rPr>
                <w:rFonts w:ascii="Calibri" w:hAnsi="Calibri" w:cs="Calibri"/>
                <w:b/>
                <w:bCs/>
                <w:color w:val="000000"/>
                <w:sz w:val="16"/>
                <w:szCs w:val="16"/>
                <w:lang w:val="it-IT" w:eastAsia="it-IT"/>
              </w:rPr>
              <w:t>€         9.264,51</w:t>
            </w:r>
          </w:p>
        </w:tc>
        <w:tc>
          <w:tcPr>
            <w:tcW w:w="146" w:type="dxa"/>
            <w:tcBorders>
              <w:top w:val="nil"/>
              <w:left w:val="nil"/>
              <w:bottom w:val="nil"/>
              <w:right w:val="nil"/>
            </w:tcBorders>
            <w:shd w:val="clear" w:color="auto" w:fill="auto"/>
            <w:noWrap/>
            <w:vAlign w:val="center"/>
            <w:hideMark/>
          </w:tcPr>
          <w:p w14:paraId="69A77108" w14:textId="77777777" w:rsidR="002758CE" w:rsidRPr="007225A8" w:rsidRDefault="002758CE" w:rsidP="00F80E15">
            <w:pPr>
              <w:widowControl/>
              <w:jc w:val="center"/>
              <w:rPr>
                <w:rFonts w:ascii="Calibri" w:hAnsi="Calibri"/>
                <w:b/>
                <w:color w:val="000000"/>
                <w:sz w:val="16"/>
                <w:szCs w:val="16"/>
                <w:lang w:val="it-IT"/>
              </w:rPr>
            </w:pPr>
          </w:p>
        </w:tc>
        <w:tc>
          <w:tcPr>
            <w:tcW w:w="146" w:type="dxa"/>
            <w:tcBorders>
              <w:top w:val="nil"/>
              <w:left w:val="nil"/>
              <w:bottom w:val="nil"/>
              <w:right w:val="nil"/>
            </w:tcBorders>
            <w:shd w:val="clear" w:color="auto" w:fill="auto"/>
            <w:noWrap/>
            <w:vAlign w:val="center"/>
            <w:hideMark/>
          </w:tcPr>
          <w:p w14:paraId="57A82DD3" w14:textId="77777777" w:rsidR="002758CE" w:rsidRPr="007225A8" w:rsidRDefault="002758CE" w:rsidP="00F80E15">
            <w:pPr>
              <w:widowControl/>
              <w:jc w:val="center"/>
              <w:rPr>
                <w:rFonts w:ascii="Calibri" w:hAnsi="Calibri"/>
                <w:b/>
                <w:color w:val="000000"/>
                <w:sz w:val="16"/>
                <w:szCs w:val="16"/>
                <w:lang w:val="it-IT"/>
              </w:rPr>
            </w:pPr>
          </w:p>
        </w:tc>
        <w:tc>
          <w:tcPr>
            <w:tcW w:w="396" w:type="dxa"/>
            <w:tcBorders>
              <w:top w:val="nil"/>
              <w:left w:val="nil"/>
              <w:bottom w:val="nil"/>
              <w:right w:val="nil"/>
            </w:tcBorders>
            <w:shd w:val="clear" w:color="auto" w:fill="auto"/>
            <w:noWrap/>
            <w:vAlign w:val="center"/>
            <w:hideMark/>
          </w:tcPr>
          <w:p w14:paraId="69F2E366" w14:textId="77777777" w:rsidR="002758CE" w:rsidRPr="007225A8" w:rsidRDefault="002758CE" w:rsidP="00F80E15">
            <w:pPr>
              <w:widowControl/>
              <w:jc w:val="center"/>
              <w:rPr>
                <w:rFonts w:ascii="Calibri" w:hAnsi="Calibri"/>
                <w:b/>
                <w:color w:val="000000"/>
                <w:sz w:val="16"/>
                <w:szCs w:val="16"/>
                <w:lang w:val="it-IT"/>
              </w:rPr>
            </w:pPr>
          </w:p>
        </w:tc>
      </w:tr>
    </w:tbl>
    <w:p w14:paraId="6C8A8172" w14:textId="204B7844" w:rsidR="002758CE" w:rsidRDefault="002758CE" w:rsidP="00294C3C">
      <w:pPr>
        <w:pStyle w:val="Titolo2"/>
        <w:ind w:left="2703" w:right="2704"/>
        <w:rPr>
          <w:lang w:val="it-IT"/>
        </w:rPr>
      </w:pPr>
    </w:p>
    <w:p w14:paraId="47BBC563" w14:textId="41D68CE2" w:rsidR="002758CE" w:rsidRPr="00D72D88" w:rsidRDefault="002758CE" w:rsidP="002758CE">
      <w:pPr>
        <w:pStyle w:val="Corpotesto"/>
        <w:ind w:right="27"/>
        <w:jc w:val="both"/>
        <w:rPr>
          <w:lang w:val="it-IT"/>
        </w:rPr>
      </w:pPr>
      <w:r>
        <w:rPr>
          <w:lang w:val="it-IT"/>
        </w:rPr>
        <w:t xml:space="preserve">Si rileva che l’accertato e l’impegnato sono quasi parificati. C’è una differenza di </w:t>
      </w:r>
      <w:r w:rsidRPr="00C400E7">
        <w:rPr>
          <w:lang w:val="it-IT"/>
        </w:rPr>
        <w:t>€</w:t>
      </w:r>
      <w:r w:rsidRPr="00EA4D7E">
        <w:rPr>
          <w:lang w:val="it-IT"/>
        </w:rPr>
        <w:t xml:space="preserve"> </w:t>
      </w:r>
      <w:r>
        <w:rPr>
          <w:lang w:val="it-IT"/>
        </w:rPr>
        <w:t>111,33</w:t>
      </w:r>
      <w:r w:rsidRPr="00D72D88">
        <w:rPr>
          <w:lang w:val="it-IT"/>
        </w:rPr>
        <w:t xml:space="preserve"> </w:t>
      </w:r>
      <w:r>
        <w:rPr>
          <w:lang w:val="it-IT"/>
        </w:rPr>
        <w:t>(accertato - impegnato)</w:t>
      </w:r>
      <w:r w:rsidRPr="00D72D88">
        <w:rPr>
          <w:lang w:val="it-IT"/>
        </w:rPr>
        <w:t xml:space="preserve"> </w:t>
      </w:r>
      <w:r>
        <w:rPr>
          <w:lang w:val="it-IT"/>
        </w:rPr>
        <w:t xml:space="preserve">che </w:t>
      </w:r>
      <w:r w:rsidRPr="00D72D88">
        <w:rPr>
          <w:lang w:val="it-IT"/>
        </w:rPr>
        <w:t>confluisce nell’avanzo di amministrazione</w:t>
      </w:r>
      <w:r>
        <w:rPr>
          <w:lang w:val="it-IT"/>
        </w:rPr>
        <w:t>.</w:t>
      </w:r>
    </w:p>
    <w:p w14:paraId="21F9C840" w14:textId="0DDE1AAD" w:rsidR="00146E00" w:rsidRDefault="00146E00" w:rsidP="00294C3C">
      <w:pPr>
        <w:pStyle w:val="Titolo2"/>
        <w:ind w:left="2703" w:right="2704"/>
        <w:rPr>
          <w:lang w:val="it-IT"/>
        </w:rPr>
      </w:pPr>
    </w:p>
    <w:p w14:paraId="1CB20C08" w14:textId="1558D64C" w:rsidR="002758CE" w:rsidRDefault="002758CE" w:rsidP="00294C3C">
      <w:pPr>
        <w:pStyle w:val="Titolo2"/>
        <w:ind w:left="2703" w:right="2704"/>
        <w:rPr>
          <w:lang w:val="it-IT"/>
        </w:rPr>
      </w:pPr>
    </w:p>
    <w:p w14:paraId="0C21CCB2" w14:textId="07B68D27" w:rsidR="005A1C02" w:rsidRDefault="005A1C02" w:rsidP="00294C3C">
      <w:pPr>
        <w:pStyle w:val="Titolo2"/>
        <w:ind w:left="2703" w:right="2704"/>
        <w:rPr>
          <w:lang w:val="it-IT"/>
        </w:rPr>
      </w:pPr>
    </w:p>
    <w:p w14:paraId="0683F401" w14:textId="7E01CFDF" w:rsidR="000F0E11" w:rsidRPr="005C46E7" w:rsidRDefault="000F0E11" w:rsidP="00512920">
      <w:pPr>
        <w:pStyle w:val="Titolo2"/>
        <w:ind w:left="2703" w:right="2704"/>
        <w:jc w:val="center"/>
        <w:rPr>
          <w:lang w:val="it-IT"/>
        </w:rPr>
      </w:pPr>
      <w:r w:rsidRPr="005C46E7">
        <w:rPr>
          <w:lang w:val="it-IT"/>
        </w:rPr>
        <w:t xml:space="preserve">PRINCIPALI SCELTE DI GESTIONE </w:t>
      </w:r>
      <w:r w:rsidR="00294C3C">
        <w:rPr>
          <w:lang w:val="it-IT"/>
        </w:rPr>
        <w:t xml:space="preserve"> </w:t>
      </w:r>
      <w:r w:rsidRPr="005C46E7">
        <w:rPr>
          <w:lang w:val="it-IT"/>
        </w:rPr>
        <w:t>20</w:t>
      </w:r>
      <w:r w:rsidR="002758CE">
        <w:rPr>
          <w:lang w:val="it-IT"/>
        </w:rPr>
        <w:t>20</w:t>
      </w:r>
      <w:r w:rsidRPr="005C46E7">
        <w:rPr>
          <w:lang w:val="it-IT"/>
        </w:rPr>
        <w:t xml:space="preserve"> LIVELLO DI INDEBITAMENTO</w:t>
      </w:r>
    </w:p>
    <w:p w14:paraId="0F34790C" w14:textId="77777777" w:rsidR="0025063D" w:rsidRDefault="0025063D" w:rsidP="0025063D">
      <w:pPr>
        <w:pStyle w:val="Corpotesto"/>
        <w:ind w:left="192" w:right="196"/>
        <w:jc w:val="both"/>
        <w:rPr>
          <w:lang w:val="it-IT"/>
        </w:rPr>
      </w:pPr>
    </w:p>
    <w:p w14:paraId="6B147B0D" w14:textId="77777777" w:rsidR="0025063D" w:rsidRDefault="000F0E11" w:rsidP="00860C90">
      <w:pPr>
        <w:pStyle w:val="Corpotesto"/>
        <w:ind w:right="27"/>
        <w:jc w:val="both"/>
        <w:rPr>
          <w:lang w:val="it-IT"/>
        </w:rPr>
      </w:pPr>
      <w:r w:rsidRPr="005C46E7">
        <w:rPr>
          <w:lang w:val="it-IT"/>
        </w:rPr>
        <w:t xml:space="preserve">Il livello dell’indebitamento, insieme al costo del personale, è la componente più rilevante della possibile rigidità del bilancio comunale. </w:t>
      </w:r>
    </w:p>
    <w:p w14:paraId="0BC19CAF" w14:textId="77777777" w:rsidR="000F0E11" w:rsidRPr="005C46E7" w:rsidRDefault="000F0E11" w:rsidP="00860C90">
      <w:pPr>
        <w:pStyle w:val="Corpotesto"/>
        <w:ind w:right="27"/>
        <w:jc w:val="both"/>
        <w:rPr>
          <w:lang w:val="it-IT"/>
        </w:rPr>
      </w:pPr>
      <w:r w:rsidRPr="005C46E7">
        <w:rPr>
          <w:lang w:val="it-IT"/>
        </w:rPr>
        <w:t>Il ricorso al credito è costituito da finanziamenti onerosi di lunga durata. Infatti, i bilanci futuri del Comune dovranno finanziare il rimborso delle quote annue di interesse e capitale con le normali risorse di parte corrente, all’uopo accantonate.</w:t>
      </w:r>
    </w:p>
    <w:p w14:paraId="1DA49BE6" w14:textId="77777777" w:rsidR="00F90347" w:rsidRDefault="00F90347" w:rsidP="00512920">
      <w:pPr>
        <w:pStyle w:val="Titolo2"/>
        <w:ind w:left="1147" w:right="1151"/>
        <w:jc w:val="center"/>
        <w:rPr>
          <w:lang w:val="it-IT"/>
        </w:rPr>
      </w:pPr>
    </w:p>
    <w:p w14:paraId="4EFD947B" w14:textId="77777777" w:rsidR="00F90347" w:rsidRDefault="00F90347" w:rsidP="00512920">
      <w:pPr>
        <w:pStyle w:val="Titolo2"/>
        <w:ind w:left="1147" w:right="1151"/>
        <w:jc w:val="center"/>
        <w:rPr>
          <w:lang w:val="it-IT"/>
        </w:rPr>
      </w:pPr>
    </w:p>
    <w:p w14:paraId="713608EC" w14:textId="77777777" w:rsidR="000F0E11" w:rsidRDefault="000F0E11" w:rsidP="00512920">
      <w:pPr>
        <w:pStyle w:val="Titolo2"/>
        <w:ind w:left="1147" w:right="1151"/>
        <w:jc w:val="center"/>
        <w:rPr>
          <w:lang w:val="it-IT"/>
        </w:rPr>
      </w:pPr>
      <w:r w:rsidRPr="005C46E7">
        <w:rPr>
          <w:lang w:val="it-IT"/>
        </w:rPr>
        <w:t>AVANZO DI AMMINISTRAZIONE APPLICATO</w:t>
      </w:r>
    </w:p>
    <w:p w14:paraId="4101488F" w14:textId="77777777" w:rsidR="0025063D" w:rsidRDefault="0025063D" w:rsidP="0025063D">
      <w:pPr>
        <w:pStyle w:val="Corpotesto"/>
        <w:ind w:left="112" w:right="116"/>
        <w:jc w:val="both"/>
        <w:rPr>
          <w:b/>
          <w:bCs/>
          <w:lang w:val="it-IT"/>
        </w:rPr>
      </w:pPr>
    </w:p>
    <w:p w14:paraId="6949757B" w14:textId="77777777" w:rsidR="00F33F7F" w:rsidRPr="005C46E7" w:rsidRDefault="00F33F7F" w:rsidP="00860C90">
      <w:pPr>
        <w:pStyle w:val="Corpotesto"/>
        <w:ind w:right="27"/>
        <w:jc w:val="both"/>
        <w:rPr>
          <w:lang w:val="it-IT"/>
        </w:rPr>
      </w:pPr>
      <w:r w:rsidRPr="005C46E7">
        <w:rPr>
          <w:lang w:val="it-IT"/>
        </w:rPr>
        <w:t>L’attività dell’Ente è continuativa nel tempo per cui gli effetti prodotti dalla gestione finanziaria di un anno possono ripercuotersi negli esercizi successivi. Questi legami sono individuabili nella gestione dei residui attivi e passivi e possono nascere da scelte dell’amministrazione di natura discrezionale o rese obbligatorie per legge.</w:t>
      </w:r>
    </w:p>
    <w:p w14:paraId="422CE03A" w14:textId="77777777" w:rsidR="00F33F7F" w:rsidRPr="005C46E7" w:rsidRDefault="00F33F7F" w:rsidP="00860C90">
      <w:pPr>
        <w:pStyle w:val="Corpotesto"/>
        <w:ind w:right="27"/>
        <w:jc w:val="both"/>
        <w:rPr>
          <w:lang w:val="it-IT"/>
        </w:rPr>
      </w:pPr>
      <w:r w:rsidRPr="005C46E7">
        <w:rPr>
          <w:lang w:val="it-IT"/>
        </w:rPr>
        <w:t>Sono questi i casi nei quali è possibile utilizzare l’avanzo di amministrazione disponibile o diventa obbligatorio, per prescrizione di legge, ripianare il disavanzo dell’ultimo consuntivo approvato.</w:t>
      </w:r>
    </w:p>
    <w:p w14:paraId="4EA2E42A" w14:textId="77777777" w:rsidR="00F33F7F" w:rsidRPr="005C46E7" w:rsidRDefault="00F33F7F" w:rsidP="00860C90">
      <w:pPr>
        <w:pStyle w:val="Corpotesto"/>
        <w:ind w:right="112"/>
        <w:jc w:val="both"/>
        <w:rPr>
          <w:lang w:val="it-IT"/>
        </w:rPr>
      </w:pPr>
    </w:p>
    <w:p w14:paraId="5A1809F4" w14:textId="77777777" w:rsidR="00F33F7F" w:rsidRPr="005C46E7" w:rsidRDefault="00F33F7F" w:rsidP="00860C90">
      <w:pPr>
        <w:pStyle w:val="Corpotesto"/>
        <w:ind w:right="112"/>
        <w:jc w:val="both"/>
        <w:rPr>
          <w:lang w:val="it-IT"/>
        </w:rPr>
      </w:pPr>
      <w:r w:rsidRPr="00C400E7">
        <w:rPr>
          <w:bCs/>
          <w:lang w:val="it-IT"/>
        </w:rPr>
        <w:t>Il legislatore ha posto alcune norme che disciplinano le possibilità di impiego degli avanzi di</w:t>
      </w:r>
      <w:r w:rsidRPr="005C46E7">
        <w:rPr>
          <w:lang w:val="it-IT"/>
        </w:rPr>
        <w:t xml:space="preserve"> </w:t>
      </w:r>
      <w:r w:rsidRPr="005C46E7">
        <w:rPr>
          <w:lang w:val="it-IT"/>
        </w:rPr>
        <w:lastRenderedPageBreak/>
        <w:t>amministrazione ed impongono drastiche misure di ripiano dei disavanzi. Infatti, “l’eventuale avanzo di amministrazione (...) può essere utilizzato:</w:t>
      </w:r>
    </w:p>
    <w:p w14:paraId="6742C8A7" w14:textId="77777777" w:rsidR="00F33F7F" w:rsidRPr="005C46E7" w:rsidRDefault="00F33F7F" w:rsidP="0025063D">
      <w:pPr>
        <w:pStyle w:val="Paragrafoelenco"/>
        <w:numPr>
          <w:ilvl w:val="0"/>
          <w:numId w:val="1"/>
        </w:numPr>
        <w:ind w:left="1134" w:right="108"/>
        <w:rPr>
          <w:sz w:val="24"/>
          <w:lang w:val="it-IT"/>
        </w:rPr>
      </w:pPr>
      <w:r w:rsidRPr="005C46E7">
        <w:rPr>
          <w:sz w:val="24"/>
          <w:lang w:val="it-IT"/>
        </w:rPr>
        <w:t>per il reinvestimento delle quote accantonate per ammortamento, provvedendo, ove l’avanzo non sia sufficiente, ad applicare nella parte passiva del bilancio un importo pari alla</w:t>
      </w:r>
      <w:r w:rsidRPr="005C46E7">
        <w:rPr>
          <w:spacing w:val="-6"/>
          <w:sz w:val="24"/>
          <w:lang w:val="it-IT"/>
        </w:rPr>
        <w:t xml:space="preserve"> </w:t>
      </w:r>
      <w:r w:rsidRPr="005C46E7">
        <w:rPr>
          <w:sz w:val="24"/>
          <w:lang w:val="it-IT"/>
        </w:rPr>
        <w:t>differenza;</w:t>
      </w:r>
    </w:p>
    <w:p w14:paraId="0818A7E8" w14:textId="77777777" w:rsidR="00F33F7F" w:rsidRPr="005C46E7" w:rsidRDefault="00F33F7F" w:rsidP="0025063D">
      <w:pPr>
        <w:pStyle w:val="Paragrafoelenco"/>
        <w:numPr>
          <w:ilvl w:val="0"/>
          <w:numId w:val="1"/>
        </w:numPr>
        <w:ind w:left="1134"/>
        <w:rPr>
          <w:sz w:val="24"/>
          <w:lang w:val="it-IT"/>
        </w:rPr>
      </w:pPr>
      <w:r w:rsidRPr="005C46E7">
        <w:rPr>
          <w:sz w:val="24"/>
          <w:lang w:val="it-IT"/>
        </w:rPr>
        <w:t>per la prioritaria copertura dei debiti fuori bilancio</w:t>
      </w:r>
      <w:r w:rsidRPr="005C46E7">
        <w:rPr>
          <w:spacing w:val="-8"/>
          <w:sz w:val="24"/>
          <w:lang w:val="it-IT"/>
        </w:rPr>
        <w:t xml:space="preserve"> </w:t>
      </w:r>
      <w:r w:rsidRPr="005C46E7">
        <w:rPr>
          <w:sz w:val="24"/>
          <w:lang w:val="it-IT"/>
        </w:rPr>
        <w:t>(...);</w:t>
      </w:r>
    </w:p>
    <w:p w14:paraId="34EE1EB6" w14:textId="77777777" w:rsidR="00F33F7F" w:rsidRPr="005C46E7" w:rsidRDefault="00F33F7F" w:rsidP="0025063D">
      <w:pPr>
        <w:pStyle w:val="Paragrafoelenco"/>
        <w:numPr>
          <w:ilvl w:val="0"/>
          <w:numId w:val="1"/>
        </w:numPr>
        <w:ind w:left="1134" w:right="116"/>
        <w:rPr>
          <w:sz w:val="24"/>
          <w:lang w:val="it-IT"/>
        </w:rPr>
      </w:pPr>
      <w:r w:rsidRPr="005C46E7">
        <w:rPr>
          <w:sz w:val="24"/>
          <w:lang w:val="it-IT"/>
        </w:rPr>
        <w:t>per i provvedimenti necessari per la salvaguardia degli equilibri di bilancio (...) ove non possa provvedersi con mezzi ordinari, per il finanziamento delle spese di funzionamento non ripetitive in qualsiasi periodo dell’esercizio e per le altre spese correnti solo in sede di</w:t>
      </w:r>
      <w:r w:rsidRPr="005C46E7">
        <w:rPr>
          <w:spacing w:val="-7"/>
          <w:sz w:val="24"/>
          <w:lang w:val="it-IT"/>
        </w:rPr>
        <w:t xml:space="preserve"> </w:t>
      </w:r>
      <w:r w:rsidRPr="005C46E7">
        <w:rPr>
          <w:sz w:val="24"/>
          <w:lang w:val="it-IT"/>
        </w:rPr>
        <w:t>assestamento.”</w:t>
      </w:r>
    </w:p>
    <w:p w14:paraId="2E1D0522" w14:textId="77777777" w:rsidR="00F33F7F" w:rsidRPr="005C46E7" w:rsidRDefault="00F33F7F" w:rsidP="0025063D">
      <w:pPr>
        <w:pStyle w:val="Paragrafoelenco"/>
        <w:numPr>
          <w:ilvl w:val="0"/>
          <w:numId w:val="1"/>
        </w:numPr>
        <w:ind w:left="1134"/>
        <w:rPr>
          <w:sz w:val="24"/>
          <w:lang w:val="it-IT"/>
        </w:rPr>
      </w:pPr>
      <w:r w:rsidRPr="005C46E7">
        <w:rPr>
          <w:sz w:val="24"/>
          <w:lang w:val="it-IT"/>
        </w:rPr>
        <w:t>per il finanziamento degli</w:t>
      </w:r>
      <w:r w:rsidRPr="005C46E7">
        <w:rPr>
          <w:spacing w:val="-4"/>
          <w:sz w:val="24"/>
          <w:lang w:val="it-IT"/>
        </w:rPr>
        <w:t xml:space="preserve"> </w:t>
      </w:r>
      <w:r w:rsidRPr="005C46E7">
        <w:rPr>
          <w:sz w:val="24"/>
          <w:lang w:val="it-IT"/>
        </w:rPr>
        <w:t>investimenti.</w:t>
      </w:r>
    </w:p>
    <w:p w14:paraId="2A5ABB1A" w14:textId="77777777" w:rsidR="00F33F7F" w:rsidRPr="005C46E7" w:rsidRDefault="00F33F7F" w:rsidP="00512920">
      <w:pPr>
        <w:pStyle w:val="Corpotesto"/>
        <w:rPr>
          <w:lang w:val="it-IT"/>
        </w:rPr>
      </w:pPr>
    </w:p>
    <w:p w14:paraId="75C88E70" w14:textId="77777777" w:rsidR="005F2E5C" w:rsidRPr="00860C90" w:rsidRDefault="00F33F7F" w:rsidP="00860C90">
      <w:pPr>
        <w:pStyle w:val="Corpotesto"/>
        <w:ind w:right="27"/>
        <w:jc w:val="both"/>
        <w:rPr>
          <w:lang w:val="it-IT"/>
        </w:rPr>
      </w:pPr>
      <w:r w:rsidRPr="00860C90">
        <w:rPr>
          <w:lang w:val="it-IT"/>
        </w:rPr>
        <w:t xml:space="preserve">Il finanziamento del disavanzo di amministrazione accertato in sede di rendiconto viene disposto con l’operazione di riequilibrio della gestione utilizzando “tutte le entrate e le disponibilità ad eccezione di quelle provenienti dall’assunzione di prestiti e di quelle aventi specifica destinazione per legge, </w:t>
      </w:r>
      <w:proofErr w:type="spellStart"/>
      <w:r w:rsidRPr="00860C90">
        <w:rPr>
          <w:lang w:val="it-IT"/>
        </w:rPr>
        <w:t>nonchè</w:t>
      </w:r>
      <w:proofErr w:type="spellEnd"/>
      <w:r w:rsidRPr="00860C90">
        <w:rPr>
          <w:lang w:val="it-IT"/>
        </w:rPr>
        <w:t xml:space="preserve"> i proventi derivanti da alienazioni di beni patrimoniali disponibili”.</w:t>
      </w:r>
    </w:p>
    <w:p w14:paraId="2A0D4F28" w14:textId="77777777" w:rsidR="005F2E5C" w:rsidRDefault="005F2E5C" w:rsidP="005F2E5C">
      <w:pPr>
        <w:pStyle w:val="Corpotesto"/>
        <w:ind w:right="119"/>
        <w:jc w:val="both"/>
        <w:rPr>
          <w:lang w:val="it-IT"/>
        </w:rPr>
      </w:pPr>
    </w:p>
    <w:p w14:paraId="5BA27DBB" w14:textId="77777777" w:rsidR="00F90347" w:rsidRDefault="00F90347" w:rsidP="005F2E5C">
      <w:pPr>
        <w:pStyle w:val="Corpotesto"/>
        <w:ind w:right="119"/>
        <w:jc w:val="both"/>
        <w:rPr>
          <w:lang w:val="it-IT"/>
        </w:rPr>
      </w:pPr>
    </w:p>
    <w:p w14:paraId="03BE64BA" w14:textId="77777777" w:rsidR="005F2E5C" w:rsidRPr="005F2E5C" w:rsidRDefault="005F2E5C" w:rsidP="005F2E5C">
      <w:pPr>
        <w:pStyle w:val="Corpotesto"/>
        <w:ind w:right="119"/>
        <w:jc w:val="both"/>
        <w:rPr>
          <w:rFonts w:ascii="Arial" w:hAnsi="Arial" w:cs="Arial"/>
          <w:b/>
          <w:sz w:val="22"/>
          <w:szCs w:val="22"/>
          <w:lang w:val="it-IT"/>
        </w:rPr>
      </w:pPr>
      <w:r w:rsidRPr="005F2E5C">
        <w:rPr>
          <w:rFonts w:ascii="Arial" w:hAnsi="Arial" w:cs="Arial"/>
          <w:b/>
          <w:sz w:val="22"/>
          <w:szCs w:val="22"/>
          <w:lang w:val="it-IT"/>
        </w:rPr>
        <w:t>Applicazione ed utilizzo dell’avanzo al bilancio dell’esercizio</w:t>
      </w:r>
    </w:p>
    <w:p w14:paraId="3A2AD55D" w14:textId="77777777" w:rsidR="005F2E5C" w:rsidRPr="00860C90" w:rsidRDefault="005F2E5C" w:rsidP="00860C90">
      <w:pPr>
        <w:pStyle w:val="Corpotesto"/>
        <w:ind w:right="27"/>
        <w:jc w:val="both"/>
        <w:rPr>
          <w:lang w:val="it-IT"/>
        </w:rPr>
      </w:pPr>
    </w:p>
    <w:p w14:paraId="1848278E" w14:textId="5A35ABFB" w:rsidR="005F2E5C" w:rsidRPr="00860C90" w:rsidRDefault="005F2E5C" w:rsidP="00860C90">
      <w:pPr>
        <w:pStyle w:val="Corpotesto"/>
        <w:ind w:right="27"/>
        <w:jc w:val="both"/>
        <w:rPr>
          <w:lang w:val="it-IT"/>
        </w:rPr>
      </w:pPr>
      <w:r w:rsidRPr="00860C90">
        <w:rPr>
          <w:lang w:val="it-IT"/>
        </w:rPr>
        <w:t>Il rendiconto dell’esercizio 201</w:t>
      </w:r>
      <w:r w:rsidR="002758CE">
        <w:rPr>
          <w:lang w:val="it-IT"/>
        </w:rPr>
        <w:t>9</w:t>
      </w:r>
      <w:r w:rsidRPr="00860C90">
        <w:rPr>
          <w:lang w:val="it-IT"/>
        </w:rPr>
        <w:t xml:space="preserve"> si è chiuso con un avanzo di amministrazione di €.  </w:t>
      </w:r>
      <w:r w:rsidR="002758CE" w:rsidRPr="002758CE">
        <w:rPr>
          <w:lang w:val="it-IT"/>
        </w:rPr>
        <w:t>1.070.885,09</w:t>
      </w:r>
      <w:r w:rsidRPr="00860C90">
        <w:rPr>
          <w:lang w:val="it-IT"/>
        </w:rPr>
        <w:t xml:space="preserve">. </w:t>
      </w:r>
    </w:p>
    <w:p w14:paraId="2322331A" w14:textId="16766455" w:rsidR="009946C9" w:rsidRPr="00860C90" w:rsidRDefault="005F2E5C" w:rsidP="00860C90">
      <w:pPr>
        <w:pStyle w:val="Corpotesto"/>
        <w:ind w:right="27"/>
        <w:jc w:val="both"/>
        <w:rPr>
          <w:lang w:val="it-IT"/>
        </w:rPr>
      </w:pPr>
      <w:r w:rsidRPr="00860C90">
        <w:rPr>
          <w:lang w:val="it-IT"/>
        </w:rPr>
        <w:t>L’</w:t>
      </w:r>
      <w:r w:rsidR="00AF150E" w:rsidRPr="00860C90">
        <w:rPr>
          <w:lang w:val="it-IT"/>
        </w:rPr>
        <w:t>Ente con la deliberazione del bilancio preventivo 20</w:t>
      </w:r>
      <w:r w:rsidR="002758CE">
        <w:rPr>
          <w:lang w:val="it-IT"/>
        </w:rPr>
        <w:t>20</w:t>
      </w:r>
      <w:r w:rsidR="00AF150E" w:rsidRPr="00860C90">
        <w:rPr>
          <w:lang w:val="it-IT"/>
        </w:rPr>
        <w:t>/202</w:t>
      </w:r>
      <w:r w:rsidR="002758CE">
        <w:rPr>
          <w:lang w:val="it-IT"/>
        </w:rPr>
        <w:t>2</w:t>
      </w:r>
      <w:r w:rsidR="009946C9" w:rsidRPr="00860C90">
        <w:rPr>
          <w:lang w:val="it-IT"/>
        </w:rPr>
        <w:t xml:space="preserve"> non aveva applicato alcuna </w:t>
      </w:r>
      <w:r w:rsidR="00AF150E" w:rsidRPr="00860C90">
        <w:rPr>
          <w:lang w:val="it-IT"/>
        </w:rPr>
        <w:t xml:space="preserve">quota di avanzo </w:t>
      </w:r>
      <w:r w:rsidR="009946C9" w:rsidRPr="00860C90">
        <w:rPr>
          <w:lang w:val="it-IT"/>
        </w:rPr>
        <w:t>alla previsione.</w:t>
      </w:r>
    </w:p>
    <w:p w14:paraId="720F2EFB" w14:textId="79D041B3" w:rsidR="009946C9" w:rsidRPr="00860C90" w:rsidRDefault="009946C9" w:rsidP="00860C90">
      <w:pPr>
        <w:pStyle w:val="Corpotesto"/>
        <w:ind w:right="27"/>
        <w:jc w:val="both"/>
        <w:rPr>
          <w:lang w:val="it-IT"/>
        </w:rPr>
      </w:pPr>
      <w:r w:rsidRPr="00860C90">
        <w:rPr>
          <w:lang w:val="it-IT"/>
        </w:rPr>
        <w:t xml:space="preserve">Con deliberazione di Consiglio Comunale n. </w:t>
      </w:r>
      <w:r w:rsidR="002758CE">
        <w:rPr>
          <w:lang w:val="it-IT"/>
        </w:rPr>
        <w:t>20</w:t>
      </w:r>
      <w:r w:rsidRPr="00860C90">
        <w:rPr>
          <w:lang w:val="it-IT"/>
        </w:rPr>
        <w:t xml:space="preserve"> del 2</w:t>
      </w:r>
      <w:r w:rsidR="002758CE">
        <w:rPr>
          <w:lang w:val="it-IT"/>
        </w:rPr>
        <w:t>4</w:t>
      </w:r>
      <w:r w:rsidRPr="00860C90">
        <w:rPr>
          <w:lang w:val="it-IT"/>
        </w:rPr>
        <w:t>/0</w:t>
      </w:r>
      <w:r w:rsidR="002758CE">
        <w:rPr>
          <w:lang w:val="it-IT"/>
        </w:rPr>
        <w:t>7</w:t>
      </w:r>
      <w:r w:rsidRPr="00860C90">
        <w:rPr>
          <w:lang w:val="it-IT"/>
        </w:rPr>
        <w:t>/20</w:t>
      </w:r>
      <w:r w:rsidR="002758CE">
        <w:rPr>
          <w:lang w:val="it-IT"/>
        </w:rPr>
        <w:t>20</w:t>
      </w:r>
      <w:r w:rsidRPr="00860C90">
        <w:rPr>
          <w:lang w:val="it-IT"/>
        </w:rPr>
        <w:t xml:space="preserve"> è stato approvato il rendiconto della gestione dell’esercizio 201</w:t>
      </w:r>
      <w:r w:rsidR="005E186C">
        <w:rPr>
          <w:lang w:val="it-IT"/>
        </w:rPr>
        <w:t>9</w:t>
      </w:r>
      <w:r w:rsidRPr="00860C90">
        <w:rPr>
          <w:lang w:val="it-IT"/>
        </w:rPr>
        <w:t>.</w:t>
      </w:r>
    </w:p>
    <w:p w14:paraId="4B8A3869" w14:textId="58CE872A" w:rsidR="009946C9" w:rsidRPr="00860C90" w:rsidRDefault="009946C9" w:rsidP="00860C90">
      <w:pPr>
        <w:pStyle w:val="Corpotesto"/>
        <w:ind w:right="27"/>
        <w:jc w:val="both"/>
        <w:rPr>
          <w:lang w:val="it-IT"/>
        </w:rPr>
      </w:pPr>
      <w:r w:rsidRPr="00860C90">
        <w:rPr>
          <w:lang w:val="it-IT"/>
        </w:rPr>
        <w:t xml:space="preserve">Con deliberazione di Consiglio Comunale n. </w:t>
      </w:r>
      <w:r w:rsidR="002758CE" w:rsidRPr="002758CE">
        <w:rPr>
          <w:lang w:val="it-IT"/>
        </w:rPr>
        <w:t>29 del 15/09/2020</w:t>
      </w:r>
      <w:r w:rsidR="002758CE" w:rsidRPr="0047609E">
        <w:rPr>
          <w:b/>
          <w:bCs/>
          <w:szCs w:val="22"/>
        </w:rPr>
        <w:t xml:space="preserve">  </w:t>
      </w:r>
      <w:r w:rsidRPr="00860C90">
        <w:rPr>
          <w:lang w:val="it-IT"/>
        </w:rPr>
        <w:t>è stato applicato al bilancio di previsione 20</w:t>
      </w:r>
      <w:r w:rsidR="002758CE">
        <w:rPr>
          <w:lang w:val="it-IT"/>
        </w:rPr>
        <w:t>20</w:t>
      </w:r>
      <w:r w:rsidRPr="00860C90">
        <w:rPr>
          <w:lang w:val="it-IT"/>
        </w:rPr>
        <w:t>/202</w:t>
      </w:r>
      <w:r w:rsidR="002758CE">
        <w:rPr>
          <w:lang w:val="it-IT"/>
        </w:rPr>
        <w:t>2</w:t>
      </w:r>
      <w:r w:rsidRPr="00860C90">
        <w:rPr>
          <w:lang w:val="it-IT"/>
        </w:rPr>
        <w:t xml:space="preserve">, ai sensi dell’art. 187, comma 2, del </w:t>
      </w:r>
      <w:r w:rsidR="00A746E1">
        <w:rPr>
          <w:lang w:val="it-IT"/>
        </w:rPr>
        <w:t>D</w:t>
      </w:r>
      <w:r w:rsidRPr="00860C90">
        <w:rPr>
          <w:lang w:val="it-IT"/>
        </w:rPr>
        <w:t>.</w:t>
      </w:r>
      <w:r w:rsidR="00A746E1">
        <w:rPr>
          <w:lang w:val="it-IT"/>
        </w:rPr>
        <w:t xml:space="preserve"> </w:t>
      </w:r>
      <w:r w:rsidRPr="00860C90">
        <w:rPr>
          <w:lang w:val="it-IT"/>
        </w:rPr>
        <w:t>Lgs. n. 267/2000, l’avanzo di amministrazione risultante dall’approvazione del rendiconto dell’esercizio 20</w:t>
      </w:r>
      <w:r w:rsidR="005E186C">
        <w:rPr>
          <w:lang w:val="it-IT"/>
        </w:rPr>
        <w:t>19</w:t>
      </w:r>
      <w:r w:rsidRPr="00860C90">
        <w:rPr>
          <w:lang w:val="it-IT"/>
        </w:rPr>
        <w:t>, come di seguito specificato:</w:t>
      </w:r>
    </w:p>
    <w:p w14:paraId="10A2FD46" w14:textId="77777777" w:rsidR="009946C9" w:rsidRDefault="009946C9" w:rsidP="009946C9">
      <w:pPr>
        <w:pStyle w:val="NormaleWeb"/>
        <w:spacing w:before="0" w:beforeAutospacing="0" w:after="0" w:afterAutospacing="0"/>
        <w:ind w:left="360"/>
        <w:rPr>
          <w:rFonts w:eastAsia="Wingdings" w:cs="Wingdings"/>
          <w:sz w:val="20"/>
          <w:szCs w:val="20"/>
        </w:rPr>
      </w:pPr>
    </w:p>
    <w:p w14:paraId="57DB13D6" w14:textId="69E838BB" w:rsidR="009946C9" w:rsidRDefault="009946C9" w:rsidP="009946C9">
      <w:pPr>
        <w:pStyle w:val="NormaleWeb"/>
        <w:spacing w:before="0" w:beforeAutospacing="0" w:after="0" w:afterAutospacing="0"/>
        <w:ind w:left="357"/>
        <w:rPr>
          <w:szCs w:val="22"/>
        </w:rPr>
      </w:pPr>
      <w:r>
        <w:rPr>
          <w:szCs w:val="22"/>
        </w:rPr>
        <w:t>Fondi accantonati</w:t>
      </w:r>
      <w:r>
        <w:rPr>
          <w:szCs w:val="22"/>
        </w:rPr>
        <w:tab/>
      </w:r>
      <w:r>
        <w:rPr>
          <w:szCs w:val="22"/>
        </w:rPr>
        <w:tab/>
      </w:r>
      <w:r>
        <w:rPr>
          <w:szCs w:val="22"/>
        </w:rPr>
        <w:tab/>
      </w:r>
      <w:r>
        <w:rPr>
          <w:szCs w:val="22"/>
        </w:rPr>
        <w:tab/>
      </w:r>
      <w:r>
        <w:rPr>
          <w:szCs w:val="22"/>
        </w:rPr>
        <w:tab/>
      </w:r>
      <w:r>
        <w:rPr>
          <w:szCs w:val="22"/>
        </w:rPr>
        <w:tab/>
      </w:r>
      <w:r>
        <w:rPr>
          <w:szCs w:val="22"/>
        </w:rPr>
        <w:tab/>
        <w:t xml:space="preserve">Euro  </w:t>
      </w:r>
      <w:r w:rsidR="00A746E1">
        <w:rPr>
          <w:szCs w:val="22"/>
        </w:rPr>
        <w:t xml:space="preserve">  </w:t>
      </w:r>
      <w:r>
        <w:rPr>
          <w:szCs w:val="22"/>
        </w:rPr>
        <w:t xml:space="preserve">        0,00</w:t>
      </w:r>
    </w:p>
    <w:p w14:paraId="0A94D56F" w14:textId="77777777" w:rsidR="009946C9" w:rsidRDefault="009946C9" w:rsidP="009946C9">
      <w:pPr>
        <w:pStyle w:val="NormaleWeb"/>
        <w:spacing w:before="0" w:beforeAutospacing="0" w:after="0" w:afterAutospacing="0"/>
        <w:ind w:left="357"/>
        <w:rPr>
          <w:szCs w:val="22"/>
        </w:rPr>
      </w:pPr>
      <w:r>
        <w:rPr>
          <w:szCs w:val="22"/>
        </w:rPr>
        <w:t>Fondi vincolati</w:t>
      </w:r>
      <w:r>
        <w:rPr>
          <w:szCs w:val="22"/>
        </w:rPr>
        <w:tab/>
      </w:r>
      <w:r>
        <w:rPr>
          <w:szCs w:val="22"/>
        </w:rPr>
        <w:tab/>
      </w:r>
      <w:r>
        <w:rPr>
          <w:szCs w:val="22"/>
        </w:rPr>
        <w:tab/>
      </w:r>
      <w:r>
        <w:rPr>
          <w:szCs w:val="22"/>
        </w:rPr>
        <w:tab/>
      </w:r>
      <w:r>
        <w:rPr>
          <w:szCs w:val="22"/>
        </w:rPr>
        <w:tab/>
      </w:r>
      <w:r>
        <w:rPr>
          <w:szCs w:val="22"/>
        </w:rPr>
        <w:tab/>
      </w:r>
      <w:r>
        <w:rPr>
          <w:szCs w:val="22"/>
        </w:rPr>
        <w:tab/>
        <w:t>Euro            0,00</w:t>
      </w:r>
    </w:p>
    <w:p w14:paraId="0ACCAAE4" w14:textId="085E516C" w:rsidR="009946C9" w:rsidRDefault="009946C9" w:rsidP="009946C9">
      <w:pPr>
        <w:pStyle w:val="NormaleWeb"/>
        <w:spacing w:before="0" w:beforeAutospacing="0" w:after="0" w:afterAutospacing="0"/>
        <w:ind w:left="357"/>
        <w:rPr>
          <w:szCs w:val="22"/>
        </w:rPr>
      </w:pPr>
      <w:r>
        <w:rPr>
          <w:szCs w:val="22"/>
        </w:rPr>
        <w:t>Fondi destinati</w:t>
      </w:r>
      <w:r>
        <w:rPr>
          <w:szCs w:val="22"/>
        </w:rPr>
        <w:tab/>
      </w:r>
      <w:r>
        <w:rPr>
          <w:szCs w:val="22"/>
        </w:rPr>
        <w:tab/>
      </w:r>
      <w:r>
        <w:rPr>
          <w:szCs w:val="22"/>
        </w:rPr>
        <w:tab/>
      </w:r>
      <w:r>
        <w:rPr>
          <w:szCs w:val="22"/>
        </w:rPr>
        <w:tab/>
      </w:r>
      <w:r>
        <w:rPr>
          <w:szCs w:val="22"/>
        </w:rPr>
        <w:tab/>
      </w:r>
      <w:r>
        <w:rPr>
          <w:szCs w:val="22"/>
        </w:rPr>
        <w:tab/>
      </w:r>
      <w:r>
        <w:rPr>
          <w:szCs w:val="22"/>
        </w:rPr>
        <w:tab/>
        <w:t xml:space="preserve">Euro   </w:t>
      </w:r>
      <w:r w:rsidR="005E186C">
        <w:rPr>
          <w:szCs w:val="22"/>
        </w:rPr>
        <w:t xml:space="preserve">         0,00</w:t>
      </w:r>
    </w:p>
    <w:p w14:paraId="68C49CB5" w14:textId="77777777" w:rsidR="009946C9" w:rsidRDefault="009946C9" w:rsidP="009946C9">
      <w:pPr>
        <w:pStyle w:val="NormaleWeb"/>
        <w:spacing w:before="0" w:beforeAutospacing="0" w:after="0" w:afterAutospacing="0"/>
        <w:ind w:left="357"/>
        <w:rPr>
          <w:szCs w:val="22"/>
        </w:rPr>
      </w:pPr>
      <w:r>
        <w:rPr>
          <w:szCs w:val="22"/>
        </w:rPr>
        <w:t>Fondi liberi:</w:t>
      </w:r>
    </w:p>
    <w:p w14:paraId="59BCA837" w14:textId="77777777" w:rsidR="009946C9" w:rsidRDefault="009946C9" w:rsidP="009946C9">
      <w:pPr>
        <w:pStyle w:val="NormaleWeb"/>
        <w:spacing w:before="0" w:beforeAutospacing="0" w:after="0" w:afterAutospacing="0"/>
        <w:ind w:left="357"/>
        <w:rPr>
          <w:szCs w:val="22"/>
        </w:rPr>
      </w:pPr>
      <w:r>
        <w:rPr>
          <w:szCs w:val="22"/>
        </w:rPr>
        <w:t>Copertura debiti fuori bilancio</w:t>
      </w:r>
      <w:r>
        <w:rPr>
          <w:szCs w:val="22"/>
        </w:rPr>
        <w:tab/>
      </w:r>
      <w:r>
        <w:rPr>
          <w:szCs w:val="22"/>
        </w:rPr>
        <w:tab/>
      </w:r>
      <w:r>
        <w:rPr>
          <w:szCs w:val="22"/>
        </w:rPr>
        <w:tab/>
      </w:r>
      <w:r>
        <w:rPr>
          <w:szCs w:val="22"/>
        </w:rPr>
        <w:tab/>
      </w:r>
      <w:r>
        <w:rPr>
          <w:szCs w:val="22"/>
        </w:rPr>
        <w:tab/>
        <w:t>Euro            0,00</w:t>
      </w:r>
    </w:p>
    <w:p w14:paraId="5FA8F404" w14:textId="2CCA78AE" w:rsidR="005E186C" w:rsidRPr="005E186C" w:rsidRDefault="009946C9" w:rsidP="009946C9">
      <w:pPr>
        <w:pStyle w:val="NormaleWeb"/>
        <w:spacing w:before="0" w:beforeAutospacing="0" w:after="0" w:afterAutospacing="0"/>
        <w:ind w:left="357"/>
        <w:rPr>
          <w:szCs w:val="22"/>
        </w:rPr>
      </w:pPr>
      <w:r>
        <w:rPr>
          <w:szCs w:val="22"/>
        </w:rPr>
        <w:t>Finanziamento spese di investimento</w:t>
      </w:r>
      <w:r>
        <w:rPr>
          <w:szCs w:val="22"/>
        </w:rPr>
        <w:tab/>
      </w:r>
      <w:r>
        <w:rPr>
          <w:szCs w:val="22"/>
        </w:rPr>
        <w:tab/>
      </w:r>
      <w:r>
        <w:rPr>
          <w:szCs w:val="22"/>
        </w:rPr>
        <w:tab/>
      </w:r>
      <w:r>
        <w:rPr>
          <w:szCs w:val="22"/>
        </w:rPr>
        <w:tab/>
        <w:t xml:space="preserve">Euro </w:t>
      </w:r>
      <w:r w:rsidR="005E186C">
        <w:rPr>
          <w:szCs w:val="22"/>
        </w:rPr>
        <w:t xml:space="preserve">  8</w:t>
      </w:r>
      <w:r w:rsidR="005E186C" w:rsidRPr="005E186C">
        <w:rPr>
          <w:szCs w:val="22"/>
        </w:rPr>
        <w:t>6.638,10</w:t>
      </w:r>
    </w:p>
    <w:p w14:paraId="293C4364" w14:textId="6E8477C9" w:rsidR="009946C9" w:rsidRPr="005E186C" w:rsidRDefault="009946C9" w:rsidP="009946C9">
      <w:pPr>
        <w:pStyle w:val="NormaleWeb"/>
        <w:spacing w:before="0" w:beforeAutospacing="0" w:after="0" w:afterAutospacing="0"/>
        <w:ind w:left="357"/>
        <w:rPr>
          <w:szCs w:val="22"/>
        </w:rPr>
      </w:pPr>
      <w:r>
        <w:rPr>
          <w:szCs w:val="22"/>
        </w:rPr>
        <w:t>Finanziamento spese correnti non permanenti</w:t>
      </w:r>
      <w:r>
        <w:rPr>
          <w:szCs w:val="22"/>
        </w:rPr>
        <w:tab/>
      </w:r>
      <w:r>
        <w:rPr>
          <w:szCs w:val="22"/>
        </w:rPr>
        <w:tab/>
      </w:r>
      <w:r>
        <w:rPr>
          <w:szCs w:val="22"/>
        </w:rPr>
        <w:tab/>
      </w:r>
      <w:r w:rsidRPr="005E186C">
        <w:rPr>
          <w:szCs w:val="22"/>
          <w:u w:val="single"/>
        </w:rPr>
        <w:t xml:space="preserve">Euro   </w:t>
      </w:r>
      <w:r w:rsidR="005E186C" w:rsidRPr="005E186C">
        <w:rPr>
          <w:szCs w:val="22"/>
          <w:u w:val="single"/>
        </w:rPr>
        <w:t>80.000,00</w:t>
      </w:r>
    </w:p>
    <w:p w14:paraId="07F22EAB" w14:textId="6AF44C48" w:rsidR="009946C9" w:rsidRDefault="009946C9" w:rsidP="009946C9">
      <w:pPr>
        <w:pStyle w:val="NormaleWeb"/>
        <w:spacing w:before="0" w:beforeAutospacing="0" w:after="0" w:afterAutospacing="0"/>
        <w:ind w:left="357"/>
        <w:rPr>
          <w:szCs w:val="22"/>
        </w:rPr>
      </w:pPr>
      <w:r>
        <w:rPr>
          <w:szCs w:val="22"/>
        </w:rPr>
        <w:t>TOTALE AVANZO APPLICATO</w:t>
      </w:r>
      <w:r>
        <w:rPr>
          <w:szCs w:val="22"/>
        </w:rPr>
        <w:tab/>
      </w:r>
      <w:r>
        <w:rPr>
          <w:szCs w:val="22"/>
        </w:rPr>
        <w:tab/>
      </w:r>
      <w:r>
        <w:rPr>
          <w:szCs w:val="22"/>
        </w:rPr>
        <w:tab/>
      </w:r>
      <w:r>
        <w:rPr>
          <w:szCs w:val="22"/>
        </w:rPr>
        <w:tab/>
        <w:t xml:space="preserve">Euro </w:t>
      </w:r>
      <w:r w:rsidR="005E186C" w:rsidRPr="005E186C">
        <w:rPr>
          <w:szCs w:val="22"/>
        </w:rPr>
        <w:t>166.638,10</w:t>
      </w:r>
    </w:p>
    <w:p w14:paraId="70F519B4" w14:textId="77777777" w:rsidR="009946C9" w:rsidRPr="009946C9" w:rsidRDefault="009946C9" w:rsidP="009946C9">
      <w:pPr>
        <w:autoSpaceDE w:val="0"/>
        <w:autoSpaceDN w:val="0"/>
        <w:adjustRightInd w:val="0"/>
        <w:rPr>
          <w:lang w:val="it-IT"/>
        </w:rPr>
      </w:pPr>
    </w:p>
    <w:p w14:paraId="04AC68EA" w14:textId="2ABF45E5" w:rsidR="005E186C" w:rsidRDefault="005E186C" w:rsidP="005F2E5C">
      <w:pPr>
        <w:pStyle w:val="Corpotesto"/>
        <w:ind w:right="111"/>
        <w:jc w:val="both"/>
        <w:rPr>
          <w:sz w:val="16"/>
          <w:szCs w:val="16"/>
          <w:lang w:val="it-IT"/>
        </w:rPr>
      </w:pPr>
    </w:p>
    <w:p w14:paraId="06E93A03" w14:textId="77777777" w:rsidR="00505ED0" w:rsidRPr="00541964" w:rsidRDefault="00505ED0" w:rsidP="005F2E5C">
      <w:pPr>
        <w:pStyle w:val="Corpotesto"/>
        <w:ind w:right="111"/>
        <w:jc w:val="both"/>
        <w:rPr>
          <w:sz w:val="16"/>
          <w:szCs w:val="16"/>
          <w:lang w:val="it-IT"/>
        </w:rPr>
      </w:pPr>
    </w:p>
    <w:p w14:paraId="7718DD80" w14:textId="3FF6ED2E" w:rsidR="00A649EF" w:rsidRDefault="00AF150E" w:rsidP="00860C90">
      <w:pPr>
        <w:pStyle w:val="Corpotesto"/>
        <w:ind w:right="27"/>
        <w:jc w:val="both"/>
        <w:rPr>
          <w:lang w:val="it-IT"/>
        </w:rPr>
      </w:pPr>
      <w:r>
        <w:rPr>
          <w:lang w:val="it-IT"/>
        </w:rPr>
        <w:t>L’</w:t>
      </w:r>
      <w:r w:rsidR="006F0C87">
        <w:rPr>
          <w:lang w:val="it-IT"/>
        </w:rPr>
        <w:t xml:space="preserve">avanzo applicato </w:t>
      </w:r>
      <w:r w:rsidR="005F2E5C" w:rsidRPr="00A3453E">
        <w:rPr>
          <w:lang w:val="it-IT"/>
        </w:rPr>
        <w:t>nel corso dell’anno 20</w:t>
      </w:r>
      <w:r w:rsidR="002758CE">
        <w:rPr>
          <w:lang w:val="it-IT"/>
        </w:rPr>
        <w:t>20</w:t>
      </w:r>
      <w:r w:rsidR="005F2E5C" w:rsidRPr="00A3453E">
        <w:rPr>
          <w:lang w:val="it-IT"/>
        </w:rPr>
        <w:t xml:space="preserve"> </w:t>
      </w:r>
      <w:r w:rsidR="006F0C87">
        <w:rPr>
          <w:lang w:val="it-IT"/>
        </w:rPr>
        <w:t xml:space="preserve">risulta pertanto pari a </w:t>
      </w:r>
      <w:r w:rsidR="005F2E5C" w:rsidRPr="00860C90">
        <w:rPr>
          <w:lang w:val="it-IT"/>
        </w:rPr>
        <w:t>€</w:t>
      </w:r>
      <w:r w:rsidR="005F2E5C" w:rsidRPr="00A3453E">
        <w:rPr>
          <w:lang w:val="it-IT"/>
        </w:rPr>
        <w:t xml:space="preserve"> </w:t>
      </w:r>
      <w:r w:rsidR="00A649EF" w:rsidRPr="00A649EF">
        <w:rPr>
          <w:sz w:val="22"/>
          <w:szCs w:val="22"/>
        </w:rPr>
        <w:t>166.638,10</w:t>
      </w:r>
      <w:r w:rsidR="005E186C">
        <w:rPr>
          <w:lang w:val="it-IT"/>
        </w:rPr>
        <w:t xml:space="preserve">, utilizzato </w:t>
      </w:r>
      <w:r w:rsidR="00A649EF">
        <w:rPr>
          <w:lang w:val="it-IT"/>
        </w:rPr>
        <w:t>come segue:</w:t>
      </w:r>
    </w:p>
    <w:p w14:paraId="6166F35B" w14:textId="0214B438" w:rsidR="00A649EF" w:rsidRDefault="00A649EF" w:rsidP="00A649EF">
      <w:pPr>
        <w:pStyle w:val="Corpotesto"/>
        <w:numPr>
          <w:ilvl w:val="0"/>
          <w:numId w:val="2"/>
        </w:numPr>
        <w:ind w:left="426" w:right="27"/>
        <w:jc w:val="both"/>
        <w:rPr>
          <w:lang w:val="it-IT"/>
        </w:rPr>
      </w:pPr>
      <w:r>
        <w:rPr>
          <w:lang w:val="it-IT"/>
        </w:rPr>
        <w:t>€ 86.638,10 per spese di investimento</w:t>
      </w:r>
    </w:p>
    <w:p w14:paraId="4378DD06" w14:textId="4380BA59" w:rsidR="00A649EF" w:rsidRPr="00A649EF" w:rsidRDefault="00A649EF" w:rsidP="00F80E15">
      <w:pPr>
        <w:pStyle w:val="Corpotesto"/>
        <w:numPr>
          <w:ilvl w:val="0"/>
          <w:numId w:val="2"/>
        </w:numPr>
        <w:ind w:left="426" w:right="27"/>
        <w:jc w:val="both"/>
        <w:rPr>
          <w:lang w:val="it-IT"/>
        </w:rPr>
      </w:pPr>
      <w:r w:rsidRPr="00A649EF">
        <w:rPr>
          <w:lang w:val="it-IT"/>
        </w:rPr>
        <w:t>€</w:t>
      </w:r>
      <w:r w:rsidR="005E186C">
        <w:rPr>
          <w:lang w:val="it-IT"/>
        </w:rPr>
        <w:t xml:space="preserve"> </w:t>
      </w:r>
      <w:r w:rsidRPr="00A649EF">
        <w:rPr>
          <w:lang w:val="it-IT"/>
        </w:rPr>
        <w:t>80.000,00 per interventi e contributi alle imprese a sostegno delle difficoltà economico</w:t>
      </w:r>
      <w:r w:rsidR="005E186C">
        <w:rPr>
          <w:lang w:val="it-IT"/>
        </w:rPr>
        <w:t xml:space="preserve"> </w:t>
      </w:r>
      <w:r w:rsidRPr="00A649EF">
        <w:rPr>
          <w:lang w:val="it-IT"/>
        </w:rPr>
        <w:t xml:space="preserve">finanziarie, legate al periodo  emergenza </w:t>
      </w:r>
      <w:proofErr w:type="spellStart"/>
      <w:r w:rsidRPr="00A649EF">
        <w:rPr>
          <w:lang w:val="it-IT"/>
        </w:rPr>
        <w:t>covid</w:t>
      </w:r>
      <w:proofErr w:type="spellEnd"/>
      <w:r w:rsidRPr="00A649EF">
        <w:rPr>
          <w:lang w:val="it-IT"/>
        </w:rPr>
        <w:t xml:space="preserve"> (</w:t>
      </w:r>
      <w:r>
        <w:rPr>
          <w:lang w:val="it-IT"/>
        </w:rPr>
        <w:t>il</w:t>
      </w:r>
      <w:r w:rsidRPr="00A649EF">
        <w:rPr>
          <w:lang w:val="it-IT"/>
        </w:rPr>
        <w:t xml:space="preserve"> D.L. n. 18 del 17.03.2020, art. 109</w:t>
      </w:r>
      <w:r>
        <w:rPr>
          <w:lang w:val="it-IT"/>
        </w:rPr>
        <w:t>,</w:t>
      </w:r>
      <w:r w:rsidRPr="00A649EF">
        <w:rPr>
          <w:lang w:val="it-IT"/>
        </w:rPr>
        <w:t xml:space="preserve"> attribuisce agli enti locali </w:t>
      </w:r>
      <w:r w:rsidRPr="00A649EF">
        <w:rPr>
          <w:lang w:val="it-IT"/>
        </w:rPr>
        <w:lastRenderedPageBreak/>
        <w:t>la facoltà di utilizzo della quota libera dell’avanzo di amministrazione in deroga alle disposizioni recate dal TUEL per finalità di finanziamento delle spese correnti dirette a fronteggiare l’emergenza in corso Covid-19, fermo restando la copertura dei debiti fuori bilancio e alla salvaguardia degli equilibri di bilancio</w:t>
      </w:r>
      <w:r>
        <w:rPr>
          <w:lang w:val="it-IT"/>
        </w:rPr>
        <w:t>)</w:t>
      </w:r>
    </w:p>
    <w:p w14:paraId="2CAB5216" w14:textId="77777777" w:rsidR="00A649EF" w:rsidRDefault="00A649EF" w:rsidP="00860C90">
      <w:pPr>
        <w:pStyle w:val="Corpotesto"/>
        <w:ind w:right="27"/>
        <w:jc w:val="both"/>
        <w:rPr>
          <w:lang w:val="it-IT"/>
        </w:rPr>
      </w:pPr>
    </w:p>
    <w:p w14:paraId="54AB2F0E" w14:textId="77777777" w:rsidR="009946C9" w:rsidRPr="009946C9" w:rsidRDefault="009946C9" w:rsidP="00860C90">
      <w:pPr>
        <w:pStyle w:val="Corpotesto"/>
        <w:ind w:right="27"/>
        <w:jc w:val="both"/>
        <w:rPr>
          <w:lang w:val="it-IT"/>
        </w:rPr>
      </w:pPr>
      <w:r>
        <w:rPr>
          <w:lang w:val="it-IT"/>
        </w:rPr>
        <w:t xml:space="preserve">L’avanzo </w:t>
      </w:r>
      <w:r w:rsidRPr="009946C9">
        <w:rPr>
          <w:lang w:val="it-IT"/>
        </w:rPr>
        <w:t>di amministrazione residuo risulta così composto:</w:t>
      </w:r>
    </w:p>
    <w:p w14:paraId="4638FDD5" w14:textId="77777777" w:rsidR="00F90347" w:rsidRDefault="00F90347" w:rsidP="005F2E5C">
      <w:pPr>
        <w:jc w:val="both"/>
        <w:rPr>
          <w:sz w:val="24"/>
          <w:szCs w:val="24"/>
          <w:lang w:val="it-I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1701"/>
        <w:gridCol w:w="1768"/>
        <w:gridCol w:w="2201"/>
      </w:tblGrid>
      <w:tr w:rsidR="005F2E5C" w:rsidRPr="00F90347" w14:paraId="69724384" w14:textId="77777777" w:rsidTr="005F2E5C">
        <w:tc>
          <w:tcPr>
            <w:tcW w:w="4673" w:type="dxa"/>
            <w:shd w:val="clear" w:color="auto" w:fill="D9D9D9"/>
          </w:tcPr>
          <w:p w14:paraId="136EB4BD" w14:textId="77777777" w:rsidR="005F2E5C" w:rsidRPr="00F90347" w:rsidRDefault="005F2E5C" w:rsidP="005F2E5C">
            <w:pPr>
              <w:jc w:val="center"/>
              <w:rPr>
                <w:b/>
              </w:rPr>
            </w:pPr>
            <w:bookmarkStart w:id="8" w:name="_Hlk65581856"/>
            <w:proofErr w:type="spellStart"/>
            <w:r w:rsidRPr="00F90347">
              <w:rPr>
                <w:b/>
              </w:rPr>
              <w:t>Fondi</w:t>
            </w:r>
            <w:proofErr w:type="spellEnd"/>
          </w:p>
        </w:tc>
        <w:tc>
          <w:tcPr>
            <w:tcW w:w="1701" w:type="dxa"/>
            <w:shd w:val="clear" w:color="auto" w:fill="D9D9D9"/>
          </w:tcPr>
          <w:p w14:paraId="191880C4" w14:textId="77777777" w:rsidR="005F2E5C" w:rsidRPr="00F90347" w:rsidRDefault="005F2E5C" w:rsidP="005F2E5C">
            <w:pPr>
              <w:jc w:val="center"/>
              <w:rPr>
                <w:b/>
              </w:rPr>
            </w:pPr>
            <w:proofErr w:type="spellStart"/>
            <w:r w:rsidRPr="00F90347">
              <w:rPr>
                <w:b/>
              </w:rPr>
              <w:t>Importo</w:t>
            </w:r>
            <w:proofErr w:type="spellEnd"/>
            <w:r w:rsidRPr="00F90347">
              <w:rPr>
                <w:b/>
              </w:rPr>
              <w:t xml:space="preserve"> </w:t>
            </w:r>
            <w:proofErr w:type="spellStart"/>
            <w:r w:rsidRPr="00F90347">
              <w:rPr>
                <w:b/>
              </w:rPr>
              <w:t>iniziale</w:t>
            </w:r>
            <w:proofErr w:type="spellEnd"/>
          </w:p>
        </w:tc>
        <w:tc>
          <w:tcPr>
            <w:tcW w:w="1768" w:type="dxa"/>
            <w:shd w:val="clear" w:color="auto" w:fill="D9D9D9"/>
          </w:tcPr>
          <w:p w14:paraId="5C10AB54" w14:textId="77777777" w:rsidR="005F2E5C" w:rsidRPr="00F90347" w:rsidRDefault="005F2E5C" w:rsidP="005F2E5C">
            <w:pPr>
              <w:jc w:val="center"/>
              <w:rPr>
                <w:b/>
              </w:rPr>
            </w:pPr>
            <w:proofErr w:type="spellStart"/>
            <w:r w:rsidRPr="00F90347">
              <w:rPr>
                <w:b/>
              </w:rPr>
              <w:t>Importo</w:t>
            </w:r>
            <w:proofErr w:type="spellEnd"/>
            <w:r w:rsidRPr="00F90347">
              <w:rPr>
                <w:b/>
              </w:rPr>
              <w:t xml:space="preserve"> </w:t>
            </w:r>
            <w:proofErr w:type="spellStart"/>
            <w:r w:rsidRPr="00F90347">
              <w:rPr>
                <w:b/>
              </w:rPr>
              <w:t>applicato</w:t>
            </w:r>
            <w:proofErr w:type="spellEnd"/>
          </w:p>
        </w:tc>
        <w:tc>
          <w:tcPr>
            <w:tcW w:w="2201" w:type="dxa"/>
            <w:shd w:val="clear" w:color="auto" w:fill="D9D9D9"/>
          </w:tcPr>
          <w:p w14:paraId="0689A457" w14:textId="77777777" w:rsidR="005F2E5C" w:rsidRPr="00F90347" w:rsidRDefault="005F2E5C" w:rsidP="005F2E5C">
            <w:pPr>
              <w:jc w:val="center"/>
              <w:rPr>
                <w:b/>
              </w:rPr>
            </w:pPr>
            <w:proofErr w:type="spellStart"/>
            <w:r w:rsidRPr="00F90347">
              <w:rPr>
                <w:b/>
              </w:rPr>
              <w:t>Importo</w:t>
            </w:r>
            <w:proofErr w:type="spellEnd"/>
            <w:r w:rsidRPr="00F90347">
              <w:rPr>
                <w:b/>
              </w:rPr>
              <w:t xml:space="preserve"> </w:t>
            </w:r>
            <w:proofErr w:type="spellStart"/>
            <w:r w:rsidRPr="00F90347">
              <w:rPr>
                <w:b/>
              </w:rPr>
              <w:t>disponibile</w:t>
            </w:r>
            <w:proofErr w:type="spellEnd"/>
          </w:p>
        </w:tc>
      </w:tr>
      <w:tr w:rsidR="00586D3A" w:rsidRPr="00F90347" w14:paraId="30B80341" w14:textId="77777777" w:rsidTr="005F2E5C">
        <w:tc>
          <w:tcPr>
            <w:tcW w:w="4673" w:type="dxa"/>
            <w:shd w:val="clear" w:color="auto" w:fill="auto"/>
          </w:tcPr>
          <w:p w14:paraId="5F951BB5" w14:textId="77777777" w:rsidR="00586D3A" w:rsidRDefault="00586D3A" w:rsidP="00586D3A">
            <w:pPr>
              <w:spacing w:line="320" w:lineRule="atLeast"/>
            </w:pPr>
            <w:proofErr w:type="spellStart"/>
            <w:r w:rsidRPr="00586D3A">
              <w:t>Fondi</w:t>
            </w:r>
            <w:proofErr w:type="spellEnd"/>
            <w:r w:rsidRPr="00586D3A">
              <w:t xml:space="preserve"> </w:t>
            </w:r>
            <w:proofErr w:type="spellStart"/>
            <w:r w:rsidRPr="00586D3A">
              <w:t>accantonati</w:t>
            </w:r>
            <w:proofErr w:type="spellEnd"/>
          </w:p>
        </w:tc>
        <w:tc>
          <w:tcPr>
            <w:tcW w:w="1701" w:type="dxa"/>
            <w:shd w:val="clear" w:color="auto" w:fill="auto"/>
          </w:tcPr>
          <w:p w14:paraId="7654D926" w14:textId="0C0BFE9F" w:rsidR="00586D3A" w:rsidRPr="00F90347" w:rsidRDefault="00586D3A" w:rsidP="00586D3A">
            <w:pPr>
              <w:jc w:val="center"/>
            </w:pPr>
            <w:r w:rsidRPr="00F90347">
              <w:t xml:space="preserve">€ </w:t>
            </w:r>
            <w:r w:rsidR="00A649EF" w:rsidRPr="00A649EF">
              <w:t>506.656,84</w:t>
            </w:r>
          </w:p>
        </w:tc>
        <w:tc>
          <w:tcPr>
            <w:tcW w:w="1768" w:type="dxa"/>
            <w:shd w:val="clear" w:color="auto" w:fill="auto"/>
          </w:tcPr>
          <w:p w14:paraId="301B8450" w14:textId="77777777" w:rsidR="00586D3A" w:rsidRPr="00F90347" w:rsidRDefault="00586D3A" w:rsidP="00586D3A">
            <w:pPr>
              <w:jc w:val="center"/>
            </w:pPr>
            <w:r w:rsidRPr="00F90347">
              <w:t>€  0,00</w:t>
            </w:r>
          </w:p>
        </w:tc>
        <w:tc>
          <w:tcPr>
            <w:tcW w:w="2201" w:type="dxa"/>
            <w:shd w:val="clear" w:color="auto" w:fill="auto"/>
          </w:tcPr>
          <w:p w14:paraId="2AAFAE21" w14:textId="33A9221A" w:rsidR="00586D3A" w:rsidRPr="00F90347" w:rsidRDefault="00586D3A" w:rsidP="00586D3A">
            <w:pPr>
              <w:jc w:val="center"/>
            </w:pPr>
            <w:r w:rsidRPr="00F90347">
              <w:t xml:space="preserve">€ </w:t>
            </w:r>
            <w:r w:rsidR="00A649EF" w:rsidRPr="00A649EF">
              <w:t>506.656,84</w:t>
            </w:r>
          </w:p>
        </w:tc>
      </w:tr>
      <w:tr w:rsidR="00586D3A" w:rsidRPr="00F90347" w14:paraId="39E19ED3" w14:textId="77777777" w:rsidTr="005F2E5C">
        <w:tc>
          <w:tcPr>
            <w:tcW w:w="4673" w:type="dxa"/>
            <w:shd w:val="clear" w:color="auto" w:fill="auto"/>
          </w:tcPr>
          <w:p w14:paraId="1E61913C" w14:textId="77777777" w:rsidR="00586D3A" w:rsidRPr="00586D3A" w:rsidRDefault="00586D3A" w:rsidP="00586D3A">
            <w:pPr>
              <w:rPr>
                <w:lang w:val="it-IT"/>
              </w:rPr>
            </w:pPr>
            <w:r w:rsidRPr="00586D3A">
              <w:rPr>
                <w:lang w:val="it-IT"/>
              </w:rPr>
              <w:t>Fondi vincolati:</w:t>
            </w:r>
          </w:p>
          <w:p w14:paraId="200D5C40" w14:textId="77777777" w:rsidR="00586D3A" w:rsidRPr="00586D3A" w:rsidRDefault="00586D3A" w:rsidP="00586D3A">
            <w:pPr>
              <w:rPr>
                <w:lang w:val="it-IT"/>
              </w:rPr>
            </w:pPr>
            <w:r w:rsidRPr="00586D3A">
              <w:rPr>
                <w:lang w:val="it-IT"/>
              </w:rPr>
              <w:t>- da trasferimenti</w:t>
            </w:r>
          </w:p>
          <w:p w14:paraId="3B98D898" w14:textId="77777777" w:rsidR="00586D3A" w:rsidRPr="00586D3A" w:rsidRDefault="00586D3A" w:rsidP="00586D3A">
            <w:pPr>
              <w:rPr>
                <w:lang w:val="it-IT"/>
              </w:rPr>
            </w:pPr>
            <w:r w:rsidRPr="00586D3A">
              <w:rPr>
                <w:lang w:val="it-IT"/>
              </w:rPr>
              <w:t>- vincoli formalmente attribuiti dall’Ente</w:t>
            </w:r>
          </w:p>
        </w:tc>
        <w:tc>
          <w:tcPr>
            <w:tcW w:w="1701" w:type="dxa"/>
            <w:shd w:val="clear" w:color="auto" w:fill="auto"/>
          </w:tcPr>
          <w:p w14:paraId="71BA14C9" w14:textId="77777777" w:rsidR="00586D3A" w:rsidRPr="00F90347" w:rsidRDefault="00586D3A" w:rsidP="00586D3A">
            <w:pPr>
              <w:jc w:val="center"/>
              <w:rPr>
                <w:lang w:val="it-IT"/>
              </w:rPr>
            </w:pPr>
          </w:p>
          <w:p w14:paraId="0ABC4D7F" w14:textId="77777777" w:rsidR="00586D3A" w:rsidRPr="00F90347" w:rsidRDefault="00586D3A" w:rsidP="00586D3A">
            <w:pPr>
              <w:jc w:val="center"/>
            </w:pPr>
            <w:r w:rsidRPr="00F90347">
              <w:t>€ 315.590,15</w:t>
            </w:r>
          </w:p>
          <w:p w14:paraId="74F5B8F5" w14:textId="053448BC" w:rsidR="00586D3A" w:rsidRPr="00F90347" w:rsidRDefault="00586D3A" w:rsidP="00586D3A">
            <w:pPr>
              <w:jc w:val="center"/>
            </w:pPr>
            <w:r w:rsidRPr="00F90347">
              <w:t xml:space="preserve">€ </w:t>
            </w:r>
            <w:r w:rsidR="00A649EF">
              <w:t xml:space="preserve"> 82</w:t>
            </w:r>
            <w:r>
              <w:t>.000,00</w:t>
            </w:r>
          </w:p>
        </w:tc>
        <w:tc>
          <w:tcPr>
            <w:tcW w:w="1768" w:type="dxa"/>
            <w:shd w:val="clear" w:color="auto" w:fill="auto"/>
          </w:tcPr>
          <w:p w14:paraId="11C57536" w14:textId="77777777" w:rsidR="00586D3A" w:rsidRPr="00F90347" w:rsidRDefault="00586D3A" w:rsidP="00586D3A">
            <w:pPr>
              <w:jc w:val="center"/>
            </w:pPr>
          </w:p>
          <w:p w14:paraId="5F2E42CD" w14:textId="77777777" w:rsidR="00586D3A" w:rsidRPr="00F90347" w:rsidRDefault="00586D3A" w:rsidP="00586D3A">
            <w:pPr>
              <w:jc w:val="center"/>
            </w:pPr>
            <w:r w:rsidRPr="00F90347">
              <w:t>€ 0,00</w:t>
            </w:r>
          </w:p>
          <w:p w14:paraId="0CC5966E" w14:textId="77777777" w:rsidR="00586D3A" w:rsidRPr="00F90347" w:rsidRDefault="00586D3A" w:rsidP="00586D3A">
            <w:pPr>
              <w:jc w:val="center"/>
            </w:pPr>
            <w:r w:rsidRPr="00F90347">
              <w:t xml:space="preserve">€ </w:t>
            </w:r>
            <w:r>
              <w:t>0,00</w:t>
            </w:r>
          </w:p>
        </w:tc>
        <w:tc>
          <w:tcPr>
            <w:tcW w:w="2201" w:type="dxa"/>
            <w:shd w:val="clear" w:color="auto" w:fill="auto"/>
          </w:tcPr>
          <w:p w14:paraId="1328B947" w14:textId="77777777" w:rsidR="00586D3A" w:rsidRPr="00F90347" w:rsidRDefault="00586D3A" w:rsidP="00586D3A">
            <w:pPr>
              <w:jc w:val="center"/>
            </w:pPr>
          </w:p>
          <w:p w14:paraId="1C589EEE" w14:textId="77777777" w:rsidR="00586D3A" w:rsidRPr="00F90347" w:rsidRDefault="00586D3A" w:rsidP="00586D3A">
            <w:pPr>
              <w:jc w:val="center"/>
            </w:pPr>
            <w:r w:rsidRPr="00F90347">
              <w:t>€ 315.590,15</w:t>
            </w:r>
          </w:p>
          <w:p w14:paraId="0ED5C48A" w14:textId="27D72F0A" w:rsidR="00586D3A" w:rsidRPr="00F90347" w:rsidRDefault="00586D3A" w:rsidP="00586D3A">
            <w:pPr>
              <w:jc w:val="center"/>
            </w:pPr>
            <w:r w:rsidRPr="00F90347">
              <w:t xml:space="preserve">€ </w:t>
            </w:r>
            <w:r w:rsidR="00A649EF">
              <w:t xml:space="preserve"> 82</w:t>
            </w:r>
            <w:r>
              <w:t>.000,00</w:t>
            </w:r>
          </w:p>
        </w:tc>
      </w:tr>
      <w:tr w:rsidR="00586D3A" w:rsidRPr="00F90347" w14:paraId="323F0BCA" w14:textId="77777777" w:rsidTr="005F2E5C">
        <w:tc>
          <w:tcPr>
            <w:tcW w:w="4673" w:type="dxa"/>
            <w:shd w:val="clear" w:color="auto" w:fill="auto"/>
          </w:tcPr>
          <w:p w14:paraId="1F96E370" w14:textId="77777777" w:rsidR="00586D3A" w:rsidRDefault="00586D3A" w:rsidP="00586D3A">
            <w:pPr>
              <w:spacing w:line="320" w:lineRule="atLeast"/>
            </w:pPr>
            <w:proofErr w:type="spellStart"/>
            <w:r w:rsidRPr="00586D3A">
              <w:t>Fondi</w:t>
            </w:r>
            <w:proofErr w:type="spellEnd"/>
            <w:r w:rsidRPr="00586D3A">
              <w:t xml:space="preserve"> </w:t>
            </w:r>
            <w:proofErr w:type="spellStart"/>
            <w:r w:rsidRPr="00586D3A">
              <w:t>destinati</w:t>
            </w:r>
            <w:proofErr w:type="spellEnd"/>
          </w:p>
        </w:tc>
        <w:tc>
          <w:tcPr>
            <w:tcW w:w="1701" w:type="dxa"/>
            <w:shd w:val="clear" w:color="auto" w:fill="auto"/>
          </w:tcPr>
          <w:p w14:paraId="7AA010E8" w14:textId="6E22BE53" w:rsidR="00586D3A" w:rsidRPr="00F90347" w:rsidRDefault="00586D3A" w:rsidP="00586D3A">
            <w:pPr>
              <w:jc w:val="center"/>
            </w:pPr>
            <w:r w:rsidRPr="00F90347">
              <w:t xml:space="preserve">€ </w:t>
            </w:r>
            <w:r w:rsidR="00A649EF">
              <w:t>0,00</w:t>
            </w:r>
          </w:p>
        </w:tc>
        <w:tc>
          <w:tcPr>
            <w:tcW w:w="1768" w:type="dxa"/>
            <w:shd w:val="clear" w:color="auto" w:fill="auto"/>
          </w:tcPr>
          <w:p w14:paraId="69B59096" w14:textId="41B3942B" w:rsidR="00586D3A" w:rsidRPr="00F90347" w:rsidRDefault="00A649EF" w:rsidP="00586D3A">
            <w:pPr>
              <w:jc w:val="center"/>
            </w:pPr>
            <w:r w:rsidRPr="00F90347">
              <w:t xml:space="preserve">€ </w:t>
            </w:r>
            <w:r>
              <w:t>0,00</w:t>
            </w:r>
          </w:p>
        </w:tc>
        <w:tc>
          <w:tcPr>
            <w:tcW w:w="2201" w:type="dxa"/>
            <w:shd w:val="clear" w:color="auto" w:fill="auto"/>
          </w:tcPr>
          <w:p w14:paraId="7578B184" w14:textId="77777777" w:rsidR="00586D3A" w:rsidRPr="00F90347" w:rsidRDefault="00586D3A" w:rsidP="00586D3A">
            <w:pPr>
              <w:jc w:val="center"/>
            </w:pPr>
            <w:r w:rsidRPr="00F90347">
              <w:t>€  0</w:t>
            </w:r>
            <w:r>
              <w:t>,00</w:t>
            </w:r>
          </w:p>
        </w:tc>
      </w:tr>
      <w:tr w:rsidR="00586D3A" w:rsidRPr="00F90347" w14:paraId="71CEEE77" w14:textId="77777777" w:rsidTr="005F2E5C">
        <w:tc>
          <w:tcPr>
            <w:tcW w:w="4673" w:type="dxa"/>
            <w:shd w:val="clear" w:color="auto" w:fill="auto"/>
          </w:tcPr>
          <w:p w14:paraId="37B42185" w14:textId="77777777" w:rsidR="00586D3A" w:rsidRDefault="00586D3A" w:rsidP="00586D3A">
            <w:pPr>
              <w:spacing w:line="320" w:lineRule="atLeast"/>
            </w:pPr>
            <w:proofErr w:type="spellStart"/>
            <w:r w:rsidRPr="00586D3A">
              <w:t>Fondi</w:t>
            </w:r>
            <w:proofErr w:type="spellEnd"/>
            <w:r w:rsidRPr="00586D3A">
              <w:t xml:space="preserve"> </w:t>
            </w:r>
            <w:proofErr w:type="spellStart"/>
            <w:r w:rsidRPr="00586D3A">
              <w:t>liberi</w:t>
            </w:r>
            <w:proofErr w:type="spellEnd"/>
          </w:p>
        </w:tc>
        <w:tc>
          <w:tcPr>
            <w:tcW w:w="1701" w:type="dxa"/>
            <w:shd w:val="clear" w:color="auto" w:fill="auto"/>
          </w:tcPr>
          <w:p w14:paraId="1476BCB1" w14:textId="67832F22" w:rsidR="00586D3A" w:rsidRPr="00F90347" w:rsidRDefault="00586D3A" w:rsidP="00586D3A">
            <w:pPr>
              <w:jc w:val="center"/>
            </w:pPr>
            <w:r w:rsidRPr="00F90347">
              <w:t xml:space="preserve">€ </w:t>
            </w:r>
            <w:r w:rsidR="00A649EF" w:rsidRPr="00A649EF">
              <w:t>166.638,10</w:t>
            </w:r>
          </w:p>
        </w:tc>
        <w:tc>
          <w:tcPr>
            <w:tcW w:w="1768" w:type="dxa"/>
            <w:shd w:val="clear" w:color="auto" w:fill="auto"/>
          </w:tcPr>
          <w:p w14:paraId="2A318FD2" w14:textId="4E571685" w:rsidR="00586D3A" w:rsidRPr="00F90347" w:rsidRDefault="00586D3A" w:rsidP="008F3D07">
            <w:pPr>
              <w:jc w:val="center"/>
            </w:pPr>
            <w:r w:rsidRPr="00F90347">
              <w:t xml:space="preserve">€ </w:t>
            </w:r>
            <w:r w:rsidR="00A649EF" w:rsidRPr="00A649EF">
              <w:t>166.638,10</w:t>
            </w:r>
          </w:p>
        </w:tc>
        <w:tc>
          <w:tcPr>
            <w:tcW w:w="2201" w:type="dxa"/>
            <w:shd w:val="clear" w:color="auto" w:fill="auto"/>
          </w:tcPr>
          <w:p w14:paraId="4A6723A3" w14:textId="0B717CDF" w:rsidR="00586D3A" w:rsidRPr="00F90347" w:rsidRDefault="00586D3A" w:rsidP="008F3D07">
            <w:pPr>
              <w:jc w:val="center"/>
            </w:pPr>
            <w:r w:rsidRPr="00F90347">
              <w:t xml:space="preserve">€ </w:t>
            </w:r>
            <w:r w:rsidR="00A649EF">
              <w:t>0,00</w:t>
            </w:r>
          </w:p>
        </w:tc>
      </w:tr>
      <w:tr w:rsidR="005F2E5C" w:rsidRPr="00F90347" w14:paraId="2B95B3D5" w14:textId="77777777" w:rsidTr="005F2E5C">
        <w:tc>
          <w:tcPr>
            <w:tcW w:w="4673" w:type="dxa"/>
            <w:shd w:val="clear" w:color="auto" w:fill="auto"/>
          </w:tcPr>
          <w:p w14:paraId="2A9F4BA9" w14:textId="77777777" w:rsidR="005F2E5C" w:rsidRPr="00F90347" w:rsidRDefault="005F2E5C" w:rsidP="005F2E5C">
            <w:bookmarkStart w:id="9" w:name="_Hlk65581883"/>
            <w:r w:rsidRPr="00F90347">
              <w:t>TOTALE</w:t>
            </w:r>
          </w:p>
        </w:tc>
        <w:tc>
          <w:tcPr>
            <w:tcW w:w="1701" w:type="dxa"/>
            <w:shd w:val="clear" w:color="auto" w:fill="auto"/>
          </w:tcPr>
          <w:p w14:paraId="3C2652C2" w14:textId="6943E7E0" w:rsidR="005F2E5C" w:rsidRPr="00F90347" w:rsidRDefault="005F2E5C" w:rsidP="005F2E5C">
            <w:pPr>
              <w:jc w:val="center"/>
            </w:pPr>
            <w:r w:rsidRPr="00F90347">
              <w:t xml:space="preserve">€ </w:t>
            </w:r>
            <w:r w:rsidR="00A649EF" w:rsidRPr="00A649EF">
              <w:t>1.070.885,09</w:t>
            </w:r>
          </w:p>
        </w:tc>
        <w:tc>
          <w:tcPr>
            <w:tcW w:w="1768" w:type="dxa"/>
            <w:shd w:val="clear" w:color="auto" w:fill="auto"/>
          </w:tcPr>
          <w:p w14:paraId="2541B771" w14:textId="0C01B5EE" w:rsidR="005F2E5C" w:rsidRPr="00A649EF" w:rsidRDefault="005F2E5C" w:rsidP="00586D3A">
            <w:pPr>
              <w:jc w:val="center"/>
              <w:rPr>
                <w:b/>
              </w:rPr>
            </w:pPr>
            <w:r w:rsidRPr="00A649EF">
              <w:rPr>
                <w:b/>
              </w:rPr>
              <w:t xml:space="preserve">€ </w:t>
            </w:r>
            <w:r w:rsidR="00A649EF" w:rsidRPr="00A649EF">
              <w:rPr>
                <w:b/>
              </w:rPr>
              <w:t>166.638,10</w:t>
            </w:r>
          </w:p>
        </w:tc>
        <w:tc>
          <w:tcPr>
            <w:tcW w:w="2201" w:type="dxa"/>
            <w:shd w:val="clear" w:color="auto" w:fill="auto"/>
          </w:tcPr>
          <w:p w14:paraId="65273128" w14:textId="2B402976" w:rsidR="005F2E5C" w:rsidRPr="00F90347" w:rsidRDefault="005F2E5C" w:rsidP="005F2E5C">
            <w:pPr>
              <w:jc w:val="center"/>
            </w:pPr>
            <w:r w:rsidRPr="00F90347">
              <w:t xml:space="preserve">€  </w:t>
            </w:r>
            <w:r w:rsidR="00A649EF" w:rsidRPr="00A649EF">
              <w:t>904.246,99</w:t>
            </w:r>
          </w:p>
        </w:tc>
      </w:tr>
      <w:bookmarkEnd w:id="9"/>
    </w:tbl>
    <w:p w14:paraId="5F43EAAD" w14:textId="37BC7A04" w:rsidR="00505ED0" w:rsidRDefault="00505ED0" w:rsidP="005F2E5C">
      <w:pPr>
        <w:spacing w:line="300" w:lineRule="atLeast"/>
        <w:rPr>
          <w:sz w:val="24"/>
          <w:szCs w:val="24"/>
          <w:highlight w:val="green"/>
        </w:rPr>
      </w:pPr>
    </w:p>
    <w:p w14:paraId="54A1BA94" w14:textId="77777777" w:rsidR="00505ED0" w:rsidRDefault="00505ED0" w:rsidP="005F2E5C">
      <w:pPr>
        <w:spacing w:line="300" w:lineRule="atLeast"/>
        <w:rPr>
          <w:sz w:val="24"/>
          <w:szCs w:val="24"/>
          <w:highlight w:val="green"/>
        </w:rPr>
      </w:pPr>
    </w:p>
    <w:tbl>
      <w:tblPr>
        <w:tblW w:w="10217" w:type="dxa"/>
        <w:tblInd w:w="-10" w:type="dxa"/>
        <w:tblCellMar>
          <w:left w:w="70" w:type="dxa"/>
          <w:right w:w="70" w:type="dxa"/>
        </w:tblCellMar>
        <w:tblLook w:val="04A0" w:firstRow="1" w:lastRow="0" w:firstColumn="1" w:lastColumn="0" w:noHBand="0" w:noVBand="1"/>
      </w:tblPr>
      <w:tblGrid>
        <w:gridCol w:w="2268"/>
        <w:gridCol w:w="890"/>
        <w:gridCol w:w="854"/>
        <w:gridCol w:w="782"/>
        <w:gridCol w:w="711"/>
        <w:gridCol w:w="711"/>
        <w:gridCol w:w="7"/>
        <w:gridCol w:w="642"/>
        <w:gridCol w:w="7"/>
        <w:gridCol w:w="832"/>
        <w:gridCol w:w="7"/>
        <w:gridCol w:w="553"/>
        <w:gridCol w:w="7"/>
        <w:gridCol w:w="822"/>
        <w:gridCol w:w="7"/>
        <w:gridCol w:w="1097"/>
        <w:gridCol w:w="7"/>
        <w:gridCol w:w="13"/>
      </w:tblGrid>
      <w:tr w:rsidR="00505ED0" w:rsidRPr="005B5657" w14:paraId="44D16C1B" w14:textId="77777777" w:rsidTr="00505ED0">
        <w:trPr>
          <w:trHeight w:val="315"/>
        </w:trPr>
        <w:tc>
          <w:tcPr>
            <w:tcW w:w="10217" w:type="dxa"/>
            <w:gridSpan w:val="18"/>
            <w:tcBorders>
              <w:top w:val="single" w:sz="8" w:space="0" w:color="auto"/>
              <w:left w:val="single" w:sz="8" w:space="0" w:color="auto"/>
              <w:bottom w:val="single" w:sz="8" w:space="0" w:color="auto"/>
              <w:right w:val="single" w:sz="8" w:space="0" w:color="000000"/>
            </w:tcBorders>
            <w:shd w:val="clear" w:color="000000" w:fill="D9D9D9"/>
            <w:vAlign w:val="center"/>
            <w:hideMark/>
          </w:tcPr>
          <w:bookmarkEnd w:id="8"/>
          <w:p w14:paraId="3C633412" w14:textId="77777777" w:rsidR="00505ED0" w:rsidRPr="005B5657" w:rsidRDefault="00505ED0" w:rsidP="00EE2FF7">
            <w:pPr>
              <w:widowControl/>
              <w:jc w:val="center"/>
              <w:rPr>
                <w:rFonts w:ascii="Calibri" w:hAnsi="Calibri" w:cs="Calibri"/>
                <w:b/>
                <w:bCs/>
                <w:color w:val="000000"/>
                <w:sz w:val="24"/>
                <w:szCs w:val="24"/>
              </w:rPr>
            </w:pPr>
            <w:proofErr w:type="spellStart"/>
            <w:r w:rsidRPr="005B5657">
              <w:rPr>
                <w:rFonts w:ascii="Calibri" w:hAnsi="Calibri" w:cs="Calibri"/>
                <w:b/>
                <w:bCs/>
                <w:color w:val="000000"/>
                <w:sz w:val="24"/>
                <w:szCs w:val="24"/>
              </w:rPr>
              <w:t>Risultato</w:t>
            </w:r>
            <w:proofErr w:type="spellEnd"/>
            <w:r w:rsidRPr="005B5657">
              <w:rPr>
                <w:rFonts w:ascii="Calibri" w:hAnsi="Calibri" w:cs="Calibri"/>
                <w:b/>
                <w:bCs/>
                <w:color w:val="000000"/>
                <w:sz w:val="24"/>
                <w:szCs w:val="24"/>
              </w:rPr>
              <w:t xml:space="preserve"> </w:t>
            </w:r>
            <w:proofErr w:type="spellStart"/>
            <w:r w:rsidRPr="005B5657">
              <w:rPr>
                <w:rFonts w:ascii="Calibri" w:hAnsi="Calibri" w:cs="Calibri"/>
                <w:b/>
                <w:bCs/>
                <w:color w:val="000000"/>
                <w:sz w:val="24"/>
                <w:szCs w:val="24"/>
              </w:rPr>
              <w:t>d’amministrazione</w:t>
            </w:r>
            <w:proofErr w:type="spellEnd"/>
            <w:r w:rsidRPr="005B5657">
              <w:rPr>
                <w:rFonts w:ascii="Calibri" w:hAnsi="Calibri" w:cs="Calibri"/>
                <w:b/>
                <w:bCs/>
                <w:color w:val="000000"/>
                <w:sz w:val="24"/>
                <w:szCs w:val="24"/>
              </w:rPr>
              <w:t xml:space="preserve"> al 31.12.2019</w:t>
            </w:r>
          </w:p>
        </w:tc>
      </w:tr>
      <w:tr w:rsidR="00505ED0" w:rsidRPr="005B5657" w14:paraId="23D1B39E" w14:textId="77777777" w:rsidTr="00505ED0">
        <w:trPr>
          <w:gridAfter w:val="1"/>
          <w:wAfter w:w="13" w:type="dxa"/>
          <w:trHeight w:val="210"/>
        </w:trPr>
        <w:tc>
          <w:tcPr>
            <w:tcW w:w="2268" w:type="dxa"/>
            <w:vMerge w:val="restart"/>
            <w:tcBorders>
              <w:top w:val="nil"/>
              <w:left w:val="single" w:sz="8" w:space="0" w:color="auto"/>
              <w:bottom w:val="nil"/>
              <w:right w:val="single" w:sz="8" w:space="0" w:color="auto"/>
            </w:tcBorders>
            <w:shd w:val="clear" w:color="auto" w:fill="auto"/>
            <w:vAlign w:val="center"/>
            <w:hideMark/>
          </w:tcPr>
          <w:p w14:paraId="312D3248"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Valori</w:t>
            </w:r>
            <w:proofErr w:type="spellEnd"/>
            <w:r w:rsidRPr="005B5657">
              <w:rPr>
                <w:rFonts w:ascii="Bodoni MT" w:hAnsi="Bodoni MT" w:cs="Calibri"/>
                <w:b/>
                <w:bCs/>
                <w:i/>
                <w:iCs/>
                <w:color w:val="000000"/>
                <w:sz w:val="14"/>
                <w:szCs w:val="14"/>
              </w:rPr>
              <w:t xml:space="preserve"> e </w:t>
            </w:r>
            <w:proofErr w:type="spellStart"/>
            <w:r w:rsidRPr="005B5657">
              <w:rPr>
                <w:rFonts w:ascii="Bodoni MT" w:hAnsi="Bodoni MT" w:cs="Calibri"/>
                <w:b/>
                <w:bCs/>
                <w:i/>
                <w:iCs/>
                <w:color w:val="000000"/>
                <w:sz w:val="14"/>
                <w:szCs w:val="14"/>
              </w:rPr>
              <w:t>Modalità</w:t>
            </w:r>
            <w:proofErr w:type="spellEnd"/>
            <w:r w:rsidRPr="005B5657">
              <w:rPr>
                <w:rFonts w:ascii="Bodoni MT" w:hAnsi="Bodoni MT" w:cs="Calibri"/>
                <w:b/>
                <w:bCs/>
                <w:i/>
                <w:iCs/>
                <w:color w:val="000000"/>
                <w:sz w:val="14"/>
                <w:szCs w:val="14"/>
              </w:rPr>
              <w:t xml:space="preserve"> di </w:t>
            </w:r>
            <w:proofErr w:type="spellStart"/>
            <w:r w:rsidRPr="005B5657">
              <w:rPr>
                <w:rFonts w:ascii="Bodoni MT" w:hAnsi="Bodoni MT" w:cs="Calibri"/>
                <w:b/>
                <w:bCs/>
                <w:i/>
                <w:iCs/>
                <w:color w:val="000000"/>
                <w:sz w:val="14"/>
                <w:szCs w:val="14"/>
              </w:rPr>
              <w:t>utilizzo</w:t>
            </w:r>
            <w:proofErr w:type="spellEnd"/>
            <w:r w:rsidRPr="005B5657">
              <w:rPr>
                <w:rFonts w:ascii="Bodoni MT" w:hAnsi="Bodoni MT" w:cs="Calibri"/>
                <w:b/>
                <w:bCs/>
                <w:i/>
                <w:iCs/>
                <w:color w:val="000000"/>
                <w:sz w:val="14"/>
                <w:szCs w:val="14"/>
              </w:rPr>
              <w:t xml:space="preserve"> del </w:t>
            </w:r>
            <w:proofErr w:type="spellStart"/>
            <w:r w:rsidRPr="005B5657">
              <w:rPr>
                <w:rFonts w:ascii="Bodoni MT" w:hAnsi="Bodoni MT" w:cs="Calibri"/>
                <w:b/>
                <w:bCs/>
                <w:i/>
                <w:iCs/>
                <w:color w:val="000000"/>
                <w:sz w:val="14"/>
                <w:szCs w:val="14"/>
              </w:rPr>
              <w:t>risultato</w:t>
            </w:r>
            <w:proofErr w:type="spellEnd"/>
            <w:r w:rsidRPr="005B5657">
              <w:rPr>
                <w:rFonts w:ascii="Bodoni MT" w:hAnsi="Bodoni MT" w:cs="Calibri"/>
                <w:b/>
                <w:bCs/>
                <w:i/>
                <w:iCs/>
                <w:color w:val="000000"/>
                <w:sz w:val="14"/>
                <w:szCs w:val="14"/>
              </w:rPr>
              <w:t xml:space="preserve"> di </w:t>
            </w:r>
            <w:proofErr w:type="spellStart"/>
            <w:r w:rsidRPr="005B5657">
              <w:rPr>
                <w:rFonts w:ascii="Bodoni MT" w:hAnsi="Bodoni MT" w:cs="Calibri"/>
                <w:b/>
                <w:bCs/>
                <w:i/>
                <w:iCs/>
                <w:color w:val="000000"/>
                <w:sz w:val="14"/>
                <w:szCs w:val="14"/>
              </w:rPr>
              <w:t>amministrazione</w:t>
            </w:r>
            <w:proofErr w:type="spellEnd"/>
          </w:p>
        </w:tc>
        <w:tc>
          <w:tcPr>
            <w:tcW w:w="890" w:type="dxa"/>
            <w:tcBorders>
              <w:top w:val="nil"/>
              <w:left w:val="nil"/>
              <w:bottom w:val="nil"/>
              <w:right w:val="single" w:sz="8" w:space="0" w:color="auto"/>
            </w:tcBorders>
            <w:shd w:val="clear" w:color="auto" w:fill="auto"/>
            <w:vAlign w:val="center"/>
            <w:hideMark/>
          </w:tcPr>
          <w:p w14:paraId="2DEED245" w14:textId="77777777" w:rsidR="00505ED0" w:rsidRPr="005B5657" w:rsidRDefault="00505ED0" w:rsidP="00EE2FF7">
            <w:pPr>
              <w:widowControl/>
              <w:jc w:val="center"/>
              <w:rPr>
                <w:rFonts w:ascii="Bodoni MT" w:hAnsi="Bodoni MT" w:cs="Calibri"/>
                <w:b/>
                <w:bCs/>
                <w:i/>
                <w:iCs/>
                <w:sz w:val="14"/>
                <w:szCs w:val="14"/>
              </w:rPr>
            </w:pPr>
            <w:proofErr w:type="spellStart"/>
            <w:r w:rsidRPr="005B5657">
              <w:rPr>
                <w:rFonts w:ascii="Bodoni MT" w:hAnsi="Bodoni MT" w:cs="Calibri"/>
                <w:b/>
                <w:bCs/>
                <w:i/>
                <w:iCs/>
                <w:sz w:val="14"/>
                <w:szCs w:val="14"/>
              </w:rPr>
              <w:t>Totali</w:t>
            </w:r>
            <w:proofErr w:type="spellEnd"/>
          </w:p>
        </w:tc>
        <w:tc>
          <w:tcPr>
            <w:tcW w:w="854" w:type="dxa"/>
            <w:vMerge w:val="restart"/>
            <w:tcBorders>
              <w:top w:val="nil"/>
              <w:left w:val="single" w:sz="8" w:space="0" w:color="auto"/>
              <w:bottom w:val="nil"/>
              <w:right w:val="single" w:sz="8" w:space="0" w:color="auto"/>
            </w:tcBorders>
            <w:shd w:val="clear" w:color="000000" w:fill="FFFF00"/>
            <w:vAlign w:val="center"/>
            <w:hideMark/>
          </w:tcPr>
          <w:p w14:paraId="3E0559F0"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Parte</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disponibile</w:t>
            </w:r>
            <w:proofErr w:type="spellEnd"/>
          </w:p>
        </w:tc>
        <w:tc>
          <w:tcPr>
            <w:tcW w:w="2211" w:type="dxa"/>
            <w:gridSpan w:val="4"/>
            <w:tcBorders>
              <w:top w:val="single" w:sz="8" w:space="0" w:color="auto"/>
              <w:left w:val="nil"/>
              <w:bottom w:val="single" w:sz="8" w:space="0" w:color="auto"/>
              <w:right w:val="single" w:sz="8" w:space="0" w:color="000000"/>
            </w:tcBorders>
            <w:shd w:val="clear" w:color="000000" w:fill="92D050"/>
            <w:vAlign w:val="center"/>
            <w:hideMark/>
          </w:tcPr>
          <w:p w14:paraId="6E5820DB"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Parte</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accantonata</w:t>
            </w:r>
            <w:proofErr w:type="spellEnd"/>
          </w:p>
        </w:tc>
        <w:tc>
          <w:tcPr>
            <w:tcW w:w="2877" w:type="dxa"/>
            <w:gridSpan w:val="8"/>
            <w:tcBorders>
              <w:top w:val="single" w:sz="8" w:space="0" w:color="auto"/>
              <w:left w:val="nil"/>
              <w:bottom w:val="single" w:sz="8" w:space="0" w:color="auto"/>
              <w:right w:val="single" w:sz="8" w:space="0" w:color="000000"/>
            </w:tcBorders>
            <w:shd w:val="clear" w:color="000000" w:fill="00B0F0"/>
            <w:vAlign w:val="center"/>
            <w:hideMark/>
          </w:tcPr>
          <w:p w14:paraId="45F15523"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Parte</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vincolata</w:t>
            </w:r>
            <w:proofErr w:type="spellEnd"/>
          </w:p>
        </w:tc>
        <w:tc>
          <w:tcPr>
            <w:tcW w:w="1104" w:type="dxa"/>
            <w:gridSpan w:val="2"/>
            <w:tcBorders>
              <w:top w:val="nil"/>
              <w:left w:val="single" w:sz="8" w:space="0" w:color="auto"/>
              <w:bottom w:val="nil"/>
              <w:right w:val="single" w:sz="8" w:space="0" w:color="auto"/>
            </w:tcBorders>
            <w:shd w:val="clear" w:color="000000" w:fill="FFC000"/>
            <w:vAlign w:val="center"/>
            <w:hideMark/>
          </w:tcPr>
          <w:p w14:paraId="565C08FD"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Parte</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destinata</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agli</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investimenti</w:t>
            </w:r>
            <w:proofErr w:type="spellEnd"/>
          </w:p>
        </w:tc>
      </w:tr>
      <w:tr w:rsidR="00505ED0" w:rsidRPr="005B5657" w14:paraId="5A473A53" w14:textId="77777777" w:rsidTr="00505ED0">
        <w:trPr>
          <w:gridAfter w:val="2"/>
          <w:wAfter w:w="20" w:type="dxa"/>
          <w:trHeight w:val="530"/>
        </w:trPr>
        <w:tc>
          <w:tcPr>
            <w:tcW w:w="2268" w:type="dxa"/>
            <w:vMerge/>
            <w:tcBorders>
              <w:top w:val="nil"/>
              <w:left w:val="single" w:sz="8" w:space="0" w:color="auto"/>
              <w:bottom w:val="nil"/>
              <w:right w:val="single" w:sz="8" w:space="0" w:color="auto"/>
            </w:tcBorders>
            <w:vAlign w:val="center"/>
            <w:hideMark/>
          </w:tcPr>
          <w:p w14:paraId="3EE488D8" w14:textId="77777777" w:rsidR="00505ED0" w:rsidRPr="005B5657" w:rsidRDefault="00505ED0" w:rsidP="00EE2FF7">
            <w:pPr>
              <w:widowControl/>
              <w:rPr>
                <w:rFonts w:ascii="Bodoni MT" w:hAnsi="Bodoni MT" w:cs="Calibri"/>
                <w:b/>
                <w:bCs/>
                <w:i/>
                <w:iCs/>
                <w:color w:val="000000"/>
                <w:sz w:val="14"/>
                <w:szCs w:val="14"/>
              </w:rPr>
            </w:pPr>
          </w:p>
        </w:tc>
        <w:tc>
          <w:tcPr>
            <w:tcW w:w="890" w:type="dxa"/>
            <w:tcBorders>
              <w:top w:val="nil"/>
              <w:left w:val="nil"/>
              <w:bottom w:val="nil"/>
              <w:right w:val="single" w:sz="8" w:space="0" w:color="auto"/>
            </w:tcBorders>
            <w:shd w:val="clear" w:color="auto" w:fill="auto"/>
            <w:vAlign w:val="center"/>
            <w:hideMark/>
          </w:tcPr>
          <w:p w14:paraId="60629524" w14:textId="77777777" w:rsidR="00505ED0" w:rsidRPr="005B5657" w:rsidRDefault="00505ED0" w:rsidP="00EE2FF7">
            <w:pPr>
              <w:widowControl/>
              <w:jc w:val="center"/>
              <w:rPr>
                <w:rFonts w:ascii="Bodoni MT" w:hAnsi="Bodoni MT" w:cs="Calibri"/>
                <w:b/>
                <w:bCs/>
                <w:i/>
                <w:iCs/>
                <w:sz w:val="14"/>
                <w:szCs w:val="14"/>
              </w:rPr>
            </w:pPr>
            <w:r w:rsidRPr="005B5657">
              <w:rPr>
                <w:rFonts w:ascii="Bodoni MT" w:hAnsi="Bodoni MT" w:cs="Calibri"/>
                <w:b/>
                <w:bCs/>
                <w:i/>
                <w:iCs/>
                <w:sz w:val="14"/>
                <w:szCs w:val="14"/>
              </w:rPr>
              <w:t> </w:t>
            </w:r>
          </w:p>
        </w:tc>
        <w:tc>
          <w:tcPr>
            <w:tcW w:w="854" w:type="dxa"/>
            <w:vMerge/>
            <w:tcBorders>
              <w:top w:val="nil"/>
              <w:left w:val="single" w:sz="8" w:space="0" w:color="auto"/>
              <w:bottom w:val="nil"/>
              <w:right w:val="single" w:sz="8" w:space="0" w:color="auto"/>
            </w:tcBorders>
            <w:vAlign w:val="center"/>
            <w:hideMark/>
          </w:tcPr>
          <w:p w14:paraId="41007BA4" w14:textId="77777777" w:rsidR="00505ED0" w:rsidRPr="005B5657" w:rsidRDefault="00505ED0" w:rsidP="00EE2FF7">
            <w:pPr>
              <w:widowControl/>
              <w:rPr>
                <w:rFonts w:ascii="Bodoni MT" w:hAnsi="Bodoni MT" w:cs="Calibri"/>
                <w:b/>
                <w:bCs/>
                <w:i/>
                <w:iCs/>
                <w:color w:val="000000"/>
                <w:sz w:val="14"/>
                <w:szCs w:val="14"/>
              </w:rPr>
            </w:pPr>
          </w:p>
        </w:tc>
        <w:tc>
          <w:tcPr>
            <w:tcW w:w="782" w:type="dxa"/>
            <w:tcBorders>
              <w:top w:val="nil"/>
              <w:left w:val="nil"/>
              <w:bottom w:val="nil"/>
              <w:right w:val="single" w:sz="8" w:space="0" w:color="auto"/>
            </w:tcBorders>
            <w:shd w:val="clear" w:color="000000" w:fill="00B050"/>
            <w:vAlign w:val="center"/>
            <w:hideMark/>
          </w:tcPr>
          <w:p w14:paraId="4A941C31" w14:textId="77777777" w:rsidR="00505ED0" w:rsidRPr="005B5657" w:rsidRDefault="00505ED0" w:rsidP="00EE2FF7">
            <w:pPr>
              <w:widowControl/>
              <w:jc w:val="center"/>
              <w:rPr>
                <w:rFonts w:ascii="Bodoni MT" w:hAnsi="Bodoni MT" w:cs="Calibri"/>
                <w:b/>
                <w:bCs/>
                <w:color w:val="000000"/>
                <w:sz w:val="14"/>
                <w:szCs w:val="14"/>
              </w:rPr>
            </w:pPr>
            <w:r w:rsidRPr="005B5657">
              <w:rPr>
                <w:rFonts w:ascii="Bodoni MT" w:hAnsi="Bodoni MT" w:cs="Calibri"/>
                <w:b/>
                <w:bCs/>
                <w:color w:val="000000"/>
                <w:sz w:val="14"/>
                <w:szCs w:val="14"/>
              </w:rPr>
              <w:t>FCDE</w:t>
            </w:r>
          </w:p>
        </w:tc>
        <w:tc>
          <w:tcPr>
            <w:tcW w:w="711" w:type="dxa"/>
            <w:tcBorders>
              <w:top w:val="nil"/>
              <w:left w:val="nil"/>
              <w:bottom w:val="nil"/>
              <w:right w:val="single" w:sz="8" w:space="0" w:color="auto"/>
            </w:tcBorders>
            <w:shd w:val="clear" w:color="000000" w:fill="00B050"/>
            <w:vAlign w:val="center"/>
            <w:hideMark/>
          </w:tcPr>
          <w:p w14:paraId="2F0A66EF" w14:textId="77777777" w:rsidR="00505ED0" w:rsidRPr="005B5657" w:rsidRDefault="00505ED0" w:rsidP="00EE2FF7">
            <w:pPr>
              <w:widowControl/>
              <w:jc w:val="center"/>
              <w:rPr>
                <w:rFonts w:ascii="Bodoni MT" w:hAnsi="Bodoni MT" w:cs="Calibri"/>
                <w:b/>
                <w:bCs/>
                <w:color w:val="000000"/>
                <w:sz w:val="14"/>
                <w:szCs w:val="14"/>
              </w:rPr>
            </w:pPr>
            <w:r w:rsidRPr="005B5657">
              <w:rPr>
                <w:rFonts w:ascii="Bodoni MT" w:hAnsi="Bodoni MT" w:cs="Calibri"/>
                <w:b/>
                <w:bCs/>
                <w:color w:val="000000"/>
                <w:sz w:val="14"/>
                <w:szCs w:val="14"/>
              </w:rPr>
              <w:t xml:space="preserve">  </w:t>
            </w:r>
            <w:proofErr w:type="spellStart"/>
            <w:r w:rsidRPr="005B5657">
              <w:rPr>
                <w:rFonts w:ascii="Bodoni MT" w:hAnsi="Bodoni MT" w:cs="Calibri"/>
                <w:b/>
                <w:bCs/>
                <w:color w:val="000000"/>
                <w:sz w:val="14"/>
                <w:szCs w:val="14"/>
              </w:rPr>
              <w:t>Fondo</w:t>
            </w:r>
            <w:proofErr w:type="spellEnd"/>
            <w:r w:rsidRPr="005B5657">
              <w:rPr>
                <w:rFonts w:ascii="Bodoni MT" w:hAnsi="Bodoni MT" w:cs="Calibri"/>
                <w:b/>
                <w:bCs/>
                <w:color w:val="000000"/>
                <w:sz w:val="14"/>
                <w:szCs w:val="14"/>
              </w:rPr>
              <w:t xml:space="preserve"> </w:t>
            </w:r>
            <w:proofErr w:type="spellStart"/>
            <w:r w:rsidRPr="005B5657">
              <w:rPr>
                <w:rFonts w:ascii="Bodoni MT" w:hAnsi="Bodoni MT" w:cs="Calibri"/>
                <w:b/>
                <w:bCs/>
                <w:color w:val="000000"/>
                <w:sz w:val="14"/>
                <w:szCs w:val="14"/>
              </w:rPr>
              <w:t>passività</w:t>
            </w:r>
            <w:proofErr w:type="spellEnd"/>
            <w:r w:rsidRPr="005B5657">
              <w:rPr>
                <w:rFonts w:ascii="Bodoni MT" w:hAnsi="Bodoni MT" w:cs="Calibri"/>
                <w:b/>
                <w:bCs/>
                <w:color w:val="000000"/>
                <w:sz w:val="14"/>
                <w:szCs w:val="14"/>
              </w:rPr>
              <w:t xml:space="preserve"> </w:t>
            </w:r>
            <w:proofErr w:type="spellStart"/>
            <w:r w:rsidRPr="005B5657">
              <w:rPr>
                <w:rFonts w:ascii="Bodoni MT" w:hAnsi="Bodoni MT" w:cs="Calibri"/>
                <w:b/>
                <w:bCs/>
                <w:color w:val="000000"/>
                <w:sz w:val="14"/>
                <w:szCs w:val="14"/>
              </w:rPr>
              <w:t>potenziali</w:t>
            </w:r>
            <w:proofErr w:type="spellEnd"/>
          </w:p>
        </w:tc>
        <w:tc>
          <w:tcPr>
            <w:tcW w:w="711" w:type="dxa"/>
            <w:tcBorders>
              <w:top w:val="nil"/>
              <w:left w:val="nil"/>
              <w:bottom w:val="nil"/>
              <w:right w:val="single" w:sz="8" w:space="0" w:color="auto"/>
            </w:tcBorders>
            <w:shd w:val="clear" w:color="000000" w:fill="00B050"/>
            <w:vAlign w:val="center"/>
            <w:hideMark/>
          </w:tcPr>
          <w:p w14:paraId="3D1B9E37" w14:textId="77777777" w:rsidR="00505ED0" w:rsidRPr="005B5657" w:rsidRDefault="00505ED0" w:rsidP="00EE2FF7">
            <w:pPr>
              <w:widowControl/>
              <w:jc w:val="center"/>
              <w:rPr>
                <w:rFonts w:ascii="Bodoni MT" w:hAnsi="Bodoni MT" w:cs="Calibri"/>
                <w:b/>
                <w:bCs/>
                <w:color w:val="000000"/>
                <w:sz w:val="14"/>
                <w:szCs w:val="14"/>
              </w:rPr>
            </w:pPr>
            <w:proofErr w:type="spellStart"/>
            <w:r w:rsidRPr="005B5657">
              <w:rPr>
                <w:rFonts w:ascii="Bodoni MT" w:hAnsi="Bodoni MT" w:cs="Calibri"/>
                <w:b/>
                <w:bCs/>
                <w:color w:val="000000"/>
                <w:sz w:val="14"/>
                <w:szCs w:val="14"/>
              </w:rPr>
              <w:t>Altri</w:t>
            </w:r>
            <w:proofErr w:type="spellEnd"/>
            <w:r w:rsidRPr="005B5657">
              <w:rPr>
                <w:rFonts w:ascii="Bodoni MT" w:hAnsi="Bodoni MT" w:cs="Calibri"/>
                <w:b/>
                <w:bCs/>
                <w:color w:val="000000"/>
                <w:sz w:val="14"/>
                <w:szCs w:val="14"/>
              </w:rPr>
              <w:t xml:space="preserve"> </w:t>
            </w:r>
            <w:proofErr w:type="spellStart"/>
            <w:r w:rsidRPr="005B5657">
              <w:rPr>
                <w:rFonts w:ascii="Bodoni MT" w:hAnsi="Bodoni MT" w:cs="Calibri"/>
                <w:b/>
                <w:bCs/>
                <w:color w:val="000000"/>
                <w:sz w:val="14"/>
                <w:szCs w:val="14"/>
              </w:rPr>
              <w:t>Fondi</w:t>
            </w:r>
            <w:proofErr w:type="spellEnd"/>
          </w:p>
        </w:tc>
        <w:tc>
          <w:tcPr>
            <w:tcW w:w="649" w:type="dxa"/>
            <w:gridSpan w:val="2"/>
            <w:tcBorders>
              <w:top w:val="nil"/>
              <w:left w:val="nil"/>
              <w:bottom w:val="nil"/>
              <w:right w:val="single" w:sz="8" w:space="0" w:color="auto"/>
            </w:tcBorders>
            <w:shd w:val="clear" w:color="000000" w:fill="00B0F0"/>
            <w:vAlign w:val="center"/>
            <w:hideMark/>
          </w:tcPr>
          <w:p w14:paraId="67917114" w14:textId="77777777" w:rsidR="00505ED0" w:rsidRPr="005B5657" w:rsidRDefault="00505ED0" w:rsidP="00EE2FF7">
            <w:pPr>
              <w:widowControl/>
              <w:jc w:val="center"/>
              <w:rPr>
                <w:rFonts w:ascii="Bodoni MT" w:hAnsi="Bodoni MT" w:cs="Calibri"/>
                <w:b/>
                <w:bCs/>
                <w:color w:val="000000"/>
                <w:sz w:val="14"/>
                <w:szCs w:val="14"/>
              </w:rPr>
            </w:pPr>
            <w:r w:rsidRPr="005B5657">
              <w:rPr>
                <w:rFonts w:ascii="Bodoni MT" w:hAnsi="Bodoni MT" w:cs="Calibri"/>
                <w:b/>
                <w:bCs/>
                <w:color w:val="000000"/>
                <w:sz w:val="14"/>
                <w:szCs w:val="14"/>
              </w:rPr>
              <w:t xml:space="preserve">Ex </w:t>
            </w:r>
            <w:proofErr w:type="spellStart"/>
            <w:r w:rsidRPr="005B5657">
              <w:rPr>
                <w:rFonts w:ascii="Bodoni MT" w:hAnsi="Bodoni MT" w:cs="Calibri"/>
                <w:b/>
                <w:bCs/>
                <w:color w:val="000000"/>
                <w:sz w:val="14"/>
                <w:szCs w:val="14"/>
              </w:rPr>
              <w:t>lege</w:t>
            </w:r>
            <w:proofErr w:type="spellEnd"/>
          </w:p>
        </w:tc>
        <w:tc>
          <w:tcPr>
            <w:tcW w:w="839" w:type="dxa"/>
            <w:gridSpan w:val="2"/>
            <w:tcBorders>
              <w:top w:val="single" w:sz="8" w:space="0" w:color="auto"/>
              <w:left w:val="nil"/>
              <w:bottom w:val="single" w:sz="4" w:space="0" w:color="auto"/>
              <w:right w:val="nil"/>
            </w:tcBorders>
            <w:shd w:val="clear" w:color="000000" w:fill="00B0F0"/>
            <w:vAlign w:val="center"/>
            <w:hideMark/>
          </w:tcPr>
          <w:p w14:paraId="51AC08F2"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Trasfer</w:t>
            </w:r>
            <w:proofErr w:type="spellEnd"/>
            <w:r w:rsidRPr="005B5657">
              <w:rPr>
                <w:rFonts w:ascii="Bodoni MT" w:hAnsi="Bodoni MT" w:cs="Calibri"/>
                <w:b/>
                <w:bCs/>
                <w:i/>
                <w:iCs/>
                <w:color w:val="000000"/>
                <w:sz w:val="14"/>
                <w:szCs w:val="14"/>
              </w:rPr>
              <w:t>.</w:t>
            </w:r>
          </w:p>
        </w:tc>
        <w:tc>
          <w:tcPr>
            <w:tcW w:w="560" w:type="dxa"/>
            <w:gridSpan w:val="2"/>
            <w:tcBorders>
              <w:top w:val="single" w:sz="8" w:space="0" w:color="auto"/>
              <w:left w:val="single" w:sz="8" w:space="0" w:color="auto"/>
              <w:bottom w:val="single" w:sz="4" w:space="0" w:color="auto"/>
              <w:right w:val="nil"/>
            </w:tcBorders>
            <w:shd w:val="clear" w:color="000000" w:fill="00B0F0"/>
            <w:vAlign w:val="center"/>
            <w:hideMark/>
          </w:tcPr>
          <w:p w14:paraId="4FE00F58" w14:textId="77777777" w:rsidR="00505ED0" w:rsidRPr="005B5657" w:rsidRDefault="00505ED0" w:rsidP="00EE2FF7">
            <w:pPr>
              <w:widowControl/>
              <w:jc w:val="center"/>
              <w:rPr>
                <w:rFonts w:ascii="Bodoni MT" w:hAnsi="Bodoni MT" w:cs="Calibri"/>
                <w:b/>
                <w:bCs/>
                <w:color w:val="000000"/>
                <w:sz w:val="14"/>
                <w:szCs w:val="14"/>
              </w:rPr>
            </w:pPr>
            <w:proofErr w:type="spellStart"/>
            <w:r w:rsidRPr="005B5657">
              <w:rPr>
                <w:rFonts w:ascii="Bodoni MT" w:hAnsi="Bodoni MT" w:cs="Calibri"/>
                <w:b/>
                <w:bCs/>
                <w:color w:val="000000"/>
                <w:sz w:val="14"/>
                <w:szCs w:val="14"/>
              </w:rPr>
              <w:t>mutuo</w:t>
            </w:r>
            <w:proofErr w:type="spellEnd"/>
          </w:p>
        </w:tc>
        <w:tc>
          <w:tcPr>
            <w:tcW w:w="829" w:type="dxa"/>
            <w:gridSpan w:val="2"/>
            <w:tcBorders>
              <w:top w:val="single" w:sz="4" w:space="0" w:color="auto"/>
              <w:left w:val="single" w:sz="4" w:space="0" w:color="auto"/>
              <w:bottom w:val="single" w:sz="4" w:space="0" w:color="auto"/>
              <w:right w:val="single" w:sz="4" w:space="0" w:color="auto"/>
            </w:tcBorders>
            <w:shd w:val="clear" w:color="000000" w:fill="00B0F0"/>
            <w:vAlign w:val="center"/>
            <w:hideMark/>
          </w:tcPr>
          <w:p w14:paraId="61B97E3B" w14:textId="77777777" w:rsidR="00505ED0" w:rsidRPr="005B5657" w:rsidRDefault="00505ED0" w:rsidP="00EE2FF7">
            <w:pPr>
              <w:widowControl/>
              <w:jc w:val="center"/>
              <w:rPr>
                <w:rFonts w:ascii="Bodoni MT" w:hAnsi="Bodoni MT" w:cs="Calibri"/>
                <w:b/>
                <w:bCs/>
                <w:i/>
                <w:iCs/>
                <w:color w:val="000000"/>
                <w:sz w:val="14"/>
                <w:szCs w:val="14"/>
              </w:rPr>
            </w:pPr>
            <w:proofErr w:type="spellStart"/>
            <w:r w:rsidRPr="005B5657">
              <w:rPr>
                <w:rFonts w:ascii="Bodoni MT" w:hAnsi="Bodoni MT" w:cs="Calibri"/>
                <w:b/>
                <w:bCs/>
                <w:i/>
                <w:iCs/>
                <w:color w:val="000000"/>
                <w:sz w:val="14"/>
                <w:szCs w:val="14"/>
              </w:rPr>
              <w:t>ente</w:t>
            </w:r>
            <w:proofErr w:type="spellEnd"/>
          </w:p>
        </w:tc>
        <w:tc>
          <w:tcPr>
            <w:tcW w:w="1104" w:type="dxa"/>
            <w:gridSpan w:val="2"/>
            <w:tcBorders>
              <w:top w:val="nil"/>
              <w:left w:val="single" w:sz="8" w:space="0" w:color="auto"/>
              <w:bottom w:val="nil"/>
              <w:right w:val="single" w:sz="8" w:space="0" w:color="auto"/>
            </w:tcBorders>
            <w:vAlign w:val="center"/>
            <w:hideMark/>
          </w:tcPr>
          <w:p w14:paraId="242C806A" w14:textId="77777777" w:rsidR="00505ED0" w:rsidRPr="005B5657" w:rsidRDefault="00505ED0" w:rsidP="00EE2FF7">
            <w:pPr>
              <w:widowControl/>
              <w:rPr>
                <w:rFonts w:ascii="Bodoni MT" w:hAnsi="Bodoni MT" w:cs="Calibri"/>
                <w:b/>
                <w:bCs/>
                <w:i/>
                <w:iCs/>
                <w:color w:val="000000"/>
                <w:sz w:val="14"/>
                <w:szCs w:val="14"/>
              </w:rPr>
            </w:pPr>
          </w:p>
        </w:tc>
      </w:tr>
      <w:tr w:rsidR="00505ED0" w:rsidRPr="005B5657" w14:paraId="18E4D494" w14:textId="77777777" w:rsidTr="00505ED0">
        <w:trPr>
          <w:gridAfter w:val="1"/>
          <w:wAfter w:w="13" w:type="dxa"/>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577E"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Copertura</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dei</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debiti</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fuori</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bilancio</w:t>
            </w:r>
            <w:proofErr w:type="spellEnd"/>
          </w:p>
        </w:tc>
        <w:tc>
          <w:tcPr>
            <w:tcW w:w="890" w:type="dxa"/>
            <w:tcBorders>
              <w:top w:val="single" w:sz="4" w:space="0" w:color="auto"/>
              <w:left w:val="nil"/>
              <w:bottom w:val="single" w:sz="4" w:space="0" w:color="auto"/>
              <w:right w:val="single" w:sz="4" w:space="0" w:color="auto"/>
            </w:tcBorders>
            <w:shd w:val="clear" w:color="auto" w:fill="auto"/>
            <w:vAlign w:val="center"/>
          </w:tcPr>
          <w:p w14:paraId="714A78B4" w14:textId="77777777" w:rsidR="00505ED0" w:rsidRPr="005B5657" w:rsidRDefault="00505ED0" w:rsidP="00EE2FF7">
            <w:pPr>
              <w:widowControl/>
              <w:jc w:val="right"/>
              <w:rPr>
                <w:rFonts w:ascii="Calibri" w:hAnsi="Calibri" w:cs="Calibri"/>
                <w:color w:val="000000"/>
                <w:sz w:val="14"/>
                <w:szCs w:val="14"/>
              </w:rPr>
            </w:pPr>
          </w:p>
        </w:tc>
        <w:tc>
          <w:tcPr>
            <w:tcW w:w="854" w:type="dxa"/>
            <w:tcBorders>
              <w:top w:val="single" w:sz="4" w:space="0" w:color="auto"/>
              <w:left w:val="nil"/>
              <w:bottom w:val="single" w:sz="4" w:space="0" w:color="auto"/>
              <w:right w:val="single" w:sz="4" w:space="0" w:color="auto"/>
            </w:tcBorders>
            <w:shd w:val="clear" w:color="000000" w:fill="FFFF00"/>
            <w:vAlign w:val="center"/>
          </w:tcPr>
          <w:p w14:paraId="51057C03" w14:textId="77777777" w:rsidR="00505ED0" w:rsidRPr="005B5657" w:rsidRDefault="00505ED0" w:rsidP="00EE2FF7">
            <w:pPr>
              <w:widowControl/>
              <w:rPr>
                <w:rFonts w:ascii="Calibri" w:hAnsi="Calibri" w:cs="Calibri"/>
                <w:color w:val="000000"/>
                <w:sz w:val="14"/>
                <w:szCs w:val="14"/>
              </w:rPr>
            </w:pPr>
          </w:p>
        </w:tc>
        <w:tc>
          <w:tcPr>
            <w:tcW w:w="6192" w:type="dxa"/>
            <w:gridSpan w:val="14"/>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A736B36"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r>
      <w:tr w:rsidR="00505ED0" w:rsidRPr="005B5657" w14:paraId="64C53D2C"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1DBC0311"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Salvaguardia</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equilibri</w:t>
            </w:r>
            <w:proofErr w:type="spellEnd"/>
            <w:r w:rsidRPr="005B5657">
              <w:rPr>
                <w:rFonts w:ascii="Bodoni MT" w:hAnsi="Bodoni MT" w:cs="Calibri"/>
                <w:color w:val="000000"/>
                <w:sz w:val="14"/>
                <w:szCs w:val="14"/>
              </w:rPr>
              <w:t xml:space="preserve"> di </w:t>
            </w:r>
            <w:proofErr w:type="spellStart"/>
            <w:r w:rsidRPr="005B5657">
              <w:rPr>
                <w:rFonts w:ascii="Bodoni MT" w:hAnsi="Bodoni MT" w:cs="Calibri"/>
                <w:color w:val="000000"/>
                <w:sz w:val="14"/>
                <w:szCs w:val="14"/>
              </w:rPr>
              <w:t>bilancio</w:t>
            </w:r>
            <w:proofErr w:type="spellEnd"/>
          </w:p>
        </w:tc>
        <w:tc>
          <w:tcPr>
            <w:tcW w:w="890" w:type="dxa"/>
            <w:tcBorders>
              <w:top w:val="nil"/>
              <w:left w:val="nil"/>
              <w:bottom w:val="single" w:sz="4" w:space="0" w:color="auto"/>
              <w:right w:val="single" w:sz="4" w:space="0" w:color="auto"/>
            </w:tcBorders>
            <w:shd w:val="clear" w:color="auto" w:fill="auto"/>
            <w:vAlign w:val="center"/>
          </w:tcPr>
          <w:p w14:paraId="50CE59B9" w14:textId="77777777" w:rsidR="00505ED0" w:rsidRPr="005B5657" w:rsidRDefault="00505ED0" w:rsidP="00EE2FF7">
            <w:pPr>
              <w:widowControl/>
              <w:jc w:val="right"/>
              <w:rPr>
                <w:rFonts w:ascii="Calibri" w:hAnsi="Calibri" w:cs="Calibri"/>
                <w:color w:val="000000"/>
                <w:sz w:val="14"/>
                <w:szCs w:val="14"/>
              </w:rPr>
            </w:pPr>
          </w:p>
        </w:tc>
        <w:tc>
          <w:tcPr>
            <w:tcW w:w="854" w:type="dxa"/>
            <w:tcBorders>
              <w:top w:val="nil"/>
              <w:left w:val="nil"/>
              <w:bottom w:val="single" w:sz="4" w:space="0" w:color="auto"/>
              <w:right w:val="single" w:sz="4" w:space="0" w:color="auto"/>
            </w:tcBorders>
            <w:shd w:val="clear" w:color="000000" w:fill="FFFF00"/>
            <w:vAlign w:val="center"/>
          </w:tcPr>
          <w:p w14:paraId="1754F10A" w14:textId="77777777" w:rsidR="00505ED0" w:rsidRPr="005B5657" w:rsidRDefault="00505ED0" w:rsidP="00EE2FF7">
            <w:pPr>
              <w:widowControl/>
              <w:rPr>
                <w:rFonts w:ascii="Calibri" w:hAnsi="Calibri" w:cs="Calibri"/>
                <w:color w:val="000000"/>
                <w:sz w:val="14"/>
                <w:szCs w:val="14"/>
              </w:rPr>
            </w:pPr>
          </w:p>
        </w:tc>
        <w:tc>
          <w:tcPr>
            <w:tcW w:w="6192" w:type="dxa"/>
            <w:gridSpan w:val="14"/>
            <w:vMerge/>
            <w:tcBorders>
              <w:top w:val="nil"/>
              <w:left w:val="nil"/>
              <w:bottom w:val="single" w:sz="4" w:space="0" w:color="auto"/>
              <w:right w:val="single" w:sz="4" w:space="0" w:color="auto"/>
            </w:tcBorders>
            <w:vAlign w:val="center"/>
            <w:hideMark/>
          </w:tcPr>
          <w:p w14:paraId="30AFD683" w14:textId="77777777" w:rsidR="00505ED0" w:rsidRPr="005B5657" w:rsidRDefault="00505ED0" w:rsidP="00EE2FF7">
            <w:pPr>
              <w:widowControl/>
              <w:rPr>
                <w:rFonts w:ascii="Calibri" w:hAnsi="Calibri" w:cs="Calibri"/>
                <w:color w:val="000000"/>
                <w:sz w:val="14"/>
                <w:szCs w:val="14"/>
              </w:rPr>
            </w:pPr>
          </w:p>
        </w:tc>
      </w:tr>
      <w:tr w:rsidR="00505ED0" w:rsidRPr="005B5657" w14:paraId="0722630F"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7DC8BC2A"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Finanziamento</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spese</w:t>
            </w:r>
            <w:proofErr w:type="spellEnd"/>
            <w:r w:rsidRPr="005B5657">
              <w:rPr>
                <w:rFonts w:ascii="Bodoni MT" w:hAnsi="Bodoni MT" w:cs="Calibri"/>
                <w:color w:val="000000"/>
                <w:sz w:val="14"/>
                <w:szCs w:val="14"/>
              </w:rPr>
              <w:t xml:space="preserve"> di </w:t>
            </w:r>
            <w:proofErr w:type="spellStart"/>
            <w:r w:rsidRPr="005B5657">
              <w:rPr>
                <w:rFonts w:ascii="Bodoni MT" w:hAnsi="Bodoni MT" w:cs="Calibri"/>
                <w:color w:val="000000"/>
                <w:sz w:val="14"/>
                <w:szCs w:val="14"/>
              </w:rPr>
              <w:t>investimento</w:t>
            </w:r>
            <w:proofErr w:type="spellEnd"/>
          </w:p>
        </w:tc>
        <w:tc>
          <w:tcPr>
            <w:tcW w:w="890" w:type="dxa"/>
            <w:tcBorders>
              <w:top w:val="nil"/>
              <w:left w:val="nil"/>
              <w:bottom w:val="single" w:sz="4" w:space="0" w:color="auto"/>
              <w:right w:val="single" w:sz="4" w:space="0" w:color="auto"/>
            </w:tcBorders>
            <w:shd w:val="clear" w:color="auto" w:fill="auto"/>
            <w:vAlign w:val="center"/>
          </w:tcPr>
          <w:p w14:paraId="18E788C7" w14:textId="77777777" w:rsidR="00505ED0" w:rsidRPr="005B5657" w:rsidRDefault="00505ED0" w:rsidP="00EE2FF7">
            <w:pPr>
              <w:widowControl/>
              <w:jc w:val="right"/>
              <w:rPr>
                <w:rFonts w:ascii="Calibri" w:hAnsi="Calibri" w:cs="Calibri"/>
                <w:color w:val="000000"/>
                <w:sz w:val="14"/>
                <w:szCs w:val="14"/>
              </w:rPr>
            </w:pPr>
          </w:p>
        </w:tc>
        <w:tc>
          <w:tcPr>
            <w:tcW w:w="854" w:type="dxa"/>
            <w:tcBorders>
              <w:top w:val="nil"/>
              <w:left w:val="nil"/>
              <w:bottom w:val="single" w:sz="4" w:space="0" w:color="auto"/>
              <w:right w:val="single" w:sz="4" w:space="0" w:color="auto"/>
            </w:tcBorders>
            <w:shd w:val="clear" w:color="000000" w:fill="FFFF00"/>
            <w:vAlign w:val="center"/>
            <w:hideMark/>
          </w:tcPr>
          <w:p w14:paraId="0576F4F7"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w:t>
            </w:r>
            <w:r w:rsidRPr="005B5657">
              <w:rPr>
                <w:rFonts w:ascii="Calibri" w:hAnsi="Calibri" w:cs="Calibri"/>
                <w:color w:val="000000"/>
                <w:sz w:val="14"/>
                <w:szCs w:val="14"/>
                <w:lang w:val="it-IT"/>
              </w:rPr>
              <w:t xml:space="preserve">86.638,10 </w:t>
            </w:r>
            <w:r w:rsidRPr="005B5657">
              <w:rPr>
                <w:rFonts w:ascii="Calibri" w:hAnsi="Calibri" w:cs="Calibri"/>
                <w:color w:val="000000"/>
                <w:sz w:val="14"/>
                <w:szCs w:val="14"/>
              </w:rPr>
              <w:t xml:space="preserve">          </w:t>
            </w:r>
          </w:p>
        </w:tc>
        <w:tc>
          <w:tcPr>
            <w:tcW w:w="6192" w:type="dxa"/>
            <w:gridSpan w:val="14"/>
            <w:vMerge/>
            <w:tcBorders>
              <w:top w:val="nil"/>
              <w:left w:val="nil"/>
              <w:bottom w:val="single" w:sz="4" w:space="0" w:color="auto"/>
              <w:right w:val="single" w:sz="4" w:space="0" w:color="auto"/>
            </w:tcBorders>
            <w:vAlign w:val="center"/>
            <w:hideMark/>
          </w:tcPr>
          <w:p w14:paraId="3FA063D3" w14:textId="77777777" w:rsidR="00505ED0" w:rsidRPr="005B5657" w:rsidRDefault="00505ED0" w:rsidP="00EE2FF7">
            <w:pPr>
              <w:widowControl/>
              <w:rPr>
                <w:rFonts w:ascii="Calibri" w:hAnsi="Calibri" w:cs="Calibri"/>
                <w:color w:val="000000"/>
                <w:sz w:val="14"/>
                <w:szCs w:val="14"/>
              </w:rPr>
            </w:pPr>
          </w:p>
        </w:tc>
      </w:tr>
      <w:tr w:rsidR="00505ED0" w:rsidRPr="005B5657" w14:paraId="157811EE"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4D3EDBEA"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Finanziamento</w:t>
            </w:r>
            <w:proofErr w:type="spellEnd"/>
            <w:r w:rsidRPr="005B5657">
              <w:rPr>
                <w:rFonts w:ascii="Bodoni MT" w:hAnsi="Bodoni MT" w:cs="Calibri"/>
                <w:color w:val="000000"/>
                <w:sz w:val="14"/>
                <w:szCs w:val="14"/>
              </w:rPr>
              <w:t xml:space="preserve"> di </w:t>
            </w:r>
            <w:proofErr w:type="spellStart"/>
            <w:r w:rsidRPr="005B5657">
              <w:rPr>
                <w:rFonts w:ascii="Bodoni MT" w:hAnsi="Bodoni MT" w:cs="Calibri"/>
                <w:color w:val="000000"/>
                <w:sz w:val="14"/>
                <w:szCs w:val="14"/>
              </w:rPr>
              <w:t>spese</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correnti</w:t>
            </w:r>
            <w:proofErr w:type="spellEnd"/>
            <w:r w:rsidRPr="005B5657">
              <w:rPr>
                <w:rFonts w:ascii="Bodoni MT" w:hAnsi="Bodoni MT" w:cs="Calibri"/>
                <w:color w:val="000000"/>
                <w:sz w:val="14"/>
                <w:szCs w:val="14"/>
              </w:rPr>
              <w:t xml:space="preserve"> non </w:t>
            </w:r>
            <w:proofErr w:type="spellStart"/>
            <w:r w:rsidRPr="005B5657">
              <w:rPr>
                <w:rFonts w:ascii="Bodoni MT" w:hAnsi="Bodoni MT" w:cs="Calibri"/>
                <w:color w:val="000000"/>
                <w:sz w:val="14"/>
                <w:szCs w:val="14"/>
              </w:rPr>
              <w:t>permanenti</w:t>
            </w:r>
            <w:proofErr w:type="spellEnd"/>
          </w:p>
        </w:tc>
        <w:tc>
          <w:tcPr>
            <w:tcW w:w="890" w:type="dxa"/>
            <w:tcBorders>
              <w:top w:val="nil"/>
              <w:left w:val="nil"/>
              <w:bottom w:val="single" w:sz="4" w:space="0" w:color="auto"/>
              <w:right w:val="single" w:sz="4" w:space="0" w:color="auto"/>
            </w:tcBorders>
            <w:shd w:val="clear" w:color="auto" w:fill="auto"/>
            <w:vAlign w:val="center"/>
          </w:tcPr>
          <w:p w14:paraId="7F8772F3" w14:textId="77777777" w:rsidR="00505ED0" w:rsidRPr="005B5657" w:rsidRDefault="00505ED0" w:rsidP="00EE2FF7">
            <w:pPr>
              <w:widowControl/>
              <w:jc w:val="right"/>
              <w:rPr>
                <w:rFonts w:ascii="Calibri" w:hAnsi="Calibri" w:cs="Calibri"/>
                <w:color w:val="000000"/>
                <w:sz w:val="14"/>
                <w:szCs w:val="14"/>
              </w:rPr>
            </w:pPr>
          </w:p>
        </w:tc>
        <w:tc>
          <w:tcPr>
            <w:tcW w:w="854" w:type="dxa"/>
            <w:tcBorders>
              <w:top w:val="nil"/>
              <w:left w:val="nil"/>
              <w:bottom w:val="single" w:sz="4" w:space="0" w:color="auto"/>
              <w:right w:val="single" w:sz="4" w:space="0" w:color="auto"/>
            </w:tcBorders>
            <w:shd w:val="clear" w:color="000000" w:fill="FFFF00"/>
            <w:vAlign w:val="center"/>
            <w:hideMark/>
          </w:tcPr>
          <w:p w14:paraId="0A51D768"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w:t>
            </w:r>
            <w:r w:rsidRPr="005B5657">
              <w:rPr>
                <w:rFonts w:ascii="Calibri" w:hAnsi="Calibri" w:cs="Calibri"/>
                <w:color w:val="000000"/>
                <w:sz w:val="14"/>
                <w:szCs w:val="14"/>
                <w:lang w:val="it-IT"/>
              </w:rPr>
              <w:t>80.000,00</w:t>
            </w:r>
          </w:p>
        </w:tc>
        <w:tc>
          <w:tcPr>
            <w:tcW w:w="6192" w:type="dxa"/>
            <w:gridSpan w:val="14"/>
            <w:vMerge/>
            <w:tcBorders>
              <w:top w:val="nil"/>
              <w:left w:val="nil"/>
              <w:bottom w:val="single" w:sz="4" w:space="0" w:color="auto"/>
              <w:right w:val="single" w:sz="4" w:space="0" w:color="auto"/>
            </w:tcBorders>
            <w:vAlign w:val="center"/>
            <w:hideMark/>
          </w:tcPr>
          <w:p w14:paraId="00C15F77" w14:textId="77777777" w:rsidR="00505ED0" w:rsidRPr="005B5657" w:rsidRDefault="00505ED0" w:rsidP="00EE2FF7">
            <w:pPr>
              <w:widowControl/>
              <w:rPr>
                <w:rFonts w:ascii="Calibri" w:hAnsi="Calibri" w:cs="Calibri"/>
                <w:color w:val="000000"/>
                <w:sz w:val="14"/>
                <w:szCs w:val="14"/>
              </w:rPr>
            </w:pPr>
          </w:p>
        </w:tc>
      </w:tr>
      <w:tr w:rsidR="00505ED0" w:rsidRPr="005B5657" w14:paraId="4C644AFC"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A5485B2"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Estinzione</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anticipata</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dei</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prestiti</w:t>
            </w:r>
            <w:proofErr w:type="spellEnd"/>
          </w:p>
        </w:tc>
        <w:tc>
          <w:tcPr>
            <w:tcW w:w="890" w:type="dxa"/>
            <w:tcBorders>
              <w:top w:val="nil"/>
              <w:left w:val="nil"/>
              <w:bottom w:val="single" w:sz="4" w:space="0" w:color="auto"/>
              <w:right w:val="single" w:sz="4" w:space="0" w:color="auto"/>
            </w:tcBorders>
            <w:shd w:val="clear" w:color="auto" w:fill="auto"/>
            <w:vAlign w:val="center"/>
          </w:tcPr>
          <w:p w14:paraId="5799BF6A" w14:textId="77777777" w:rsidR="00505ED0" w:rsidRPr="005B5657" w:rsidRDefault="00505ED0" w:rsidP="00EE2FF7">
            <w:pPr>
              <w:widowControl/>
              <w:jc w:val="right"/>
              <w:rPr>
                <w:rFonts w:ascii="Calibri" w:hAnsi="Calibri" w:cs="Calibri"/>
                <w:color w:val="000000"/>
                <w:sz w:val="14"/>
                <w:szCs w:val="14"/>
              </w:rPr>
            </w:pPr>
          </w:p>
        </w:tc>
        <w:tc>
          <w:tcPr>
            <w:tcW w:w="854" w:type="dxa"/>
            <w:tcBorders>
              <w:top w:val="nil"/>
              <w:left w:val="nil"/>
              <w:bottom w:val="single" w:sz="4" w:space="0" w:color="auto"/>
              <w:right w:val="single" w:sz="4" w:space="0" w:color="auto"/>
            </w:tcBorders>
            <w:shd w:val="clear" w:color="000000" w:fill="FFFF00"/>
            <w:vAlign w:val="center"/>
          </w:tcPr>
          <w:p w14:paraId="40511B14" w14:textId="77777777" w:rsidR="00505ED0" w:rsidRPr="005B5657" w:rsidRDefault="00505ED0" w:rsidP="00EE2FF7">
            <w:pPr>
              <w:widowControl/>
              <w:rPr>
                <w:rFonts w:ascii="Calibri" w:hAnsi="Calibri" w:cs="Calibri"/>
                <w:color w:val="000000"/>
                <w:sz w:val="14"/>
                <w:szCs w:val="14"/>
              </w:rPr>
            </w:pPr>
          </w:p>
        </w:tc>
        <w:tc>
          <w:tcPr>
            <w:tcW w:w="6192" w:type="dxa"/>
            <w:gridSpan w:val="14"/>
            <w:vMerge/>
            <w:tcBorders>
              <w:top w:val="nil"/>
              <w:left w:val="nil"/>
              <w:bottom w:val="single" w:sz="4" w:space="0" w:color="auto"/>
              <w:right w:val="single" w:sz="4" w:space="0" w:color="auto"/>
            </w:tcBorders>
            <w:vAlign w:val="center"/>
            <w:hideMark/>
          </w:tcPr>
          <w:p w14:paraId="02889261" w14:textId="77777777" w:rsidR="00505ED0" w:rsidRPr="005B5657" w:rsidRDefault="00505ED0" w:rsidP="00EE2FF7">
            <w:pPr>
              <w:widowControl/>
              <w:rPr>
                <w:rFonts w:ascii="Calibri" w:hAnsi="Calibri" w:cs="Calibri"/>
                <w:color w:val="000000"/>
                <w:sz w:val="14"/>
                <w:szCs w:val="14"/>
              </w:rPr>
            </w:pPr>
          </w:p>
        </w:tc>
      </w:tr>
      <w:tr w:rsidR="00505ED0" w:rsidRPr="005B5657" w14:paraId="54CAE457"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E9D84C9"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Altra</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modalità</w:t>
            </w:r>
            <w:proofErr w:type="spellEnd"/>
            <w:r w:rsidRPr="005B5657">
              <w:rPr>
                <w:rFonts w:ascii="Bodoni MT" w:hAnsi="Bodoni MT" w:cs="Calibri"/>
                <w:color w:val="000000"/>
                <w:sz w:val="14"/>
                <w:szCs w:val="14"/>
              </w:rPr>
              <w:t xml:space="preserve"> di </w:t>
            </w:r>
            <w:proofErr w:type="spellStart"/>
            <w:r w:rsidRPr="005B5657">
              <w:rPr>
                <w:rFonts w:ascii="Bodoni MT" w:hAnsi="Bodoni MT" w:cs="Calibri"/>
                <w:color w:val="000000"/>
                <w:sz w:val="14"/>
                <w:szCs w:val="14"/>
              </w:rPr>
              <w:t>utilizzo</w:t>
            </w:r>
            <w:proofErr w:type="spellEnd"/>
          </w:p>
        </w:tc>
        <w:tc>
          <w:tcPr>
            <w:tcW w:w="890" w:type="dxa"/>
            <w:tcBorders>
              <w:top w:val="nil"/>
              <w:left w:val="nil"/>
              <w:bottom w:val="single" w:sz="4" w:space="0" w:color="auto"/>
              <w:right w:val="single" w:sz="4" w:space="0" w:color="auto"/>
            </w:tcBorders>
            <w:shd w:val="clear" w:color="auto" w:fill="auto"/>
            <w:vAlign w:val="center"/>
          </w:tcPr>
          <w:p w14:paraId="3BFBD854" w14:textId="77777777" w:rsidR="00505ED0" w:rsidRPr="005B5657" w:rsidRDefault="00505ED0" w:rsidP="00EE2FF7">
            <w:pPr>
              <w:widowControl/>
              <w:jc w:val="right"/>
              <w:rPr>
                <w:rFonts w:ascii="Calibri" w:hAnsi="Calibri" w:cs="Calibri"/>
                <w:color w:val="000000"/>
                <w:sz w:val="14"/>
                <w:szCs w:val="14"/>
              </w:rPr>
            </w:pPr>
          </w:p>
        </w:tc>
        <w:tc>
          <w:tcPr>
            <w:tcW w:w="854" w:type="dxa"/>
            <w:tcBorders>
              <w:top w:val="nil"/>
              <w:left w:val="nil"/>
              <w:bottom w:val="single" w:sz="4" w:space="0" w:color="auto"/>
              <w:right w:val="single" w:sz="4" w:space="0" w:color="auto"/>
            </w:tcBorders>
            <w:shd w:val="clear" w:color="000000" w:fill="FFFF00"/>
            <w:vAlign w:val="center"/>
          </w:tcPr>
          <w:p w14:paraId="47A6E907" w14:textId="77777777" w:rsidR="00505ED0" w:rsidRPr="005B5657" w:rsidRDefault="00505ED0" w:rsidP="00EE2FF7">
            <w:pPr>
              <w:widowControl/>
              <w:rPr>
                <w:rFonts w:ascii="Calibri" w:hAnsi="Calibri" w:cs="Calibri"/>
                <w:color w:val="000000"/>
                <w:sz w:val="14"/>
                <w:szCs w:val="14"/>
              </w:rPr>
            </w:pPr>
          </w:p>
        </w:tc>
        <w:tc>
          <w:tcPr>
            <w:tcW w:w="6192" w:type="dxa"/>
            <w:gridSpan w:val="14"/>
            <w:tcBorders>
              <w:top w:val="single" w:sz="4" w:space="0" w:color="auto"/>
              <w:left w:val="nil"/>
              <w:bottom w:val="single" w:sz="4" w:space="0" w:color="auto"/>
              <w:right w:val="single" w:sz="4" w:space="0" w:color="auto"/>
            </w:tcBorders>
            <w:shd w:val="clear" w:color="000000" w:fill="D9D9D9"/>
            <w:vAlign w:val="center"/>
            <w:hideMark/>
          </w:tcPr>
          <w:p w14:paraId="69469B90"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r>
      <w:tr w:rsidR="00505ED0" w:rsidRPr="005B5657" w14:paraId="127D1A4B" w14:textId="77777777" w:rsidTr="00505ED0">
        <w:trPr>
          <w:gridAfter w:val="2"/>
          <w:wAfter w:w="20"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06A6AF35"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Utilizzo</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parte</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accantonata</w:t>
            </w:r>
            <w:proofErr w:type="spellEnd"/>
          </w:p>
        </w:tc>
        <w:tc>
          <w:tcPr>
            <w:tcW w:w="890" w:type="dxa"/>
            <w:tcBorders>
              <w:top w:val="nil"/>
              <w:left w:val="nil"/>
              <w:bottom w:val="single" w:sz="4" w:space="0" w:color="auto"/>
              <w:right w:val="single" w:sz="4" w:space="0" w:color="auto"/>
            </w:tcBorders>
            <w:shd w:val="clear" w:color="auto" w:fill="auto"/>
            <w:vAlign w:val="center"/>
          </w:tcPr>
          <w:p w14:paraId="439C3050" w14:textId="77777777" w:rsidR="00505ED0" w:rsidRPr="005B5657" w:rsidRDefault="00505ED0" w:rsidP="00EE2FF7">
            <w:pPr>
              <w:widowControl/>
              <w:jc w:val="right"/>
              <w:rPr>
                <w:rFonts w:ascii="Calibri" w:hAnsi="Calibri" w:cs="Calibri"/>
                <w:color w:val="000000"/>
                <w:sz w:val="14"/>
                <w:szCs w:val="14"/>
              </w:rPr>
            </w:pPr>
          </w:p>
        </w:tc>
        <w:tc>
          <w:tcPr>
            <w:tcW w:w="854" w:type="dxa"/>
            <w:vMerge w:val="restart"/>
            <w:tcBorders>
              <w:top w:val="nil"/>
              <w:left w:val="single" w:sz="4" w:space="0" w:color="auto"/>
              <w:bottom w:val="single" w:sz="4" w:space="0" w:color="auto"/>
              <w:right w:val="single" w:sz="4" w:space="0" w:color="auto"/>
            </w:tcBorders>
            <w:shd w:val="clear" w:color="000000" w:fill="D9D9D9"/>
            <w:vAlign w:val="center"/>
            <w:hideMark/>
          </w:tcPr>
          <w:p w14:paraId="59F63F68"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c>
          <w:tcPr>
            <w:tcW w:w="782" w:type="dxa"/>
            <w:tcBorders>
              <w:top w:val="nil"/>
              <w:left w:val="nil"/>
              <w:bottom w:val="single" w:sz="4" w:space="0" w:color="auto"/>
              <w:right w:val="single" w:sz="4" w:space="0" w:color="auto"/>
            </w:tcBorders>
            <w:shd w:val="clear" w:color="000000" w:fill="92D050"/>
            <w:vAlign w:val="center"/>
          </w:tcPr>
          <w:p w14:paraId="56EB6A85" w14:textId="77777777" w:rsidR="00505ED0" w:rsidRPr="005B5657" w:rsidRDefault="00505ED0" w:rsidP="00EE2FF7">
            <w:pPr>
              <w:widowControl/>
              <w:rPr>
                <w:rFonts w:ascii="Calibri" w:hAnsi="Calibri" w:cs="Calibri"/>
                <w:color w:val="000000"/>
                <w:sz w:val="14"/>
                <w:szCs w:val="14"/>
              </w:rPr>
            </w:pPr>
          </w:p>
        </w:tc>
        <w:tc>
          <w:tcPr>
            <w:tcW w:w="711" w:type="dxa"/>
            <w:tcBorders>
              <w:top w:val="nil"/>
              <w:left w:val="nil"/>
              <w:bottom w:val="single" w:sz="4" w:space="0" w:color="auto"/>
              <w:right w:val="single" w:sz="4" w:space="0" w:color="auto"/>
            </w:tcBorders>
            <w:shd w:val="clear" w:color="000000" w:fill="92D050"/>
            <w:vAlign w:val="center"/>
          </w:tcPr>
          <w:p w14:paraId="2062662E" w14:textId="77777777" w:rsidR="00505ED0" w:rsidRPr="005B5657" w:rsidRDefault="00505ED0" w:rsidP="00EE2FF7">
            <w:pPr>
              <w:widowControl/>
              <w:rPr>
                <w:rFonts w:ascii="Calibri" w:hAnsi="Calibri" w:cs="Calibri"/>
                <w:color w:val="000000"/>
                <w:sz w:val="14"/>
                <w:szCs w:val="14"/>
              </w:rPr>
            </w:pPr>
          </w:p>
        </w:tc>
        <w:tc>
          <w:tcPr>
            <w:tcW w:w="711" w:type="dxa"/>
            <w:tcBorders>
              <w:top w:val="nil"/>
              <w:left w:val="nil"/>
              <w:bottom w:val="single" w:sz="4" w:space="0" w:color="auto"/>
              <w:right w:val="single" w:sz="4" w:space="0" w:color="auto"/>
            </w:tcBorders>
            <w:shd w:val="clear" w:color="000000" w:fill="92D050"/>
            <w:vAlign w:val="center"/>
          </w:tcPr>
          <w:p w14:paraId="79F6C1D5" w14:textId="77777777" w:rsidR="00505ED0" w:rsidRPr="005B5657" w:rsidRDefault="00505ED0" w:rsidP="00EE2FF7">
            <w:pPr>
              <w:widowControl/>
              <w:rPr>
                <w:rFonts w:ascii="Calibri" w:hAnsi="Calibri" w:cs="Calibri"/>
                <w:color w:val="000000"/>
                <w:sz w:val="14"/>
                <w:szCs w:val="14"/>
              </w:rPr>
            </w:pPr>
          </w:p>
        </w:tc>
        <w:tc>
          <w:tcPr>
            <w:tcW w:w="3981" w:type="dxa"/>
            <w:gridSpan w:val="10"/>
            <w:tcBorders>
              <w:top w:val="single" w:sz="4" w:space="0" w:color="auto"/>
              <w:left w:val="nil"/>
              <w:bottom w:val="single" w:sz="4" w:space="0" w:color="auto"/>
              <w:right w:val="single" w:sz="4" w:space="0" w:color="auto"/>
            </w:tcBorders>
            <w:shd w:val="clear" w:color="000000" w:fill="D9D9D9"/>
            <w:vAlign w:val="center"/>
            <w:hideMark/>
          </w:tcPr>
          <w:p w14:paraId="0A770164"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r>
      <w:tr w:rsidR="00505ED0" w:rsidRPr="005B5657" w14:paraId="4E6A1B97"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6466753A"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Utilizzo</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parte</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vincolata</w:t>
            </w:r>
            <w:proofErr w:type="spellEnd"/>
          </w:p>
        </w:tc>
        <w:tc>
          <w:tcPr>
            <w:tcW w:w="890" w:type="dxa"/>
            <w:tcBorders>
              <w:top w:val="nil"/>
              <w:left w:val="nil"/>
              <w:bottom w:val="single" w:sz="4" w:space="0" w:color="auto"/>
              <w:right w:val="single" w:sz="4" w:space="0" w:color="auto"/>
            </w:tcBorders>
            <w:shd w:val="clear" w:color="auto" w:fill="auto"/>
            <w:vAlign w:val="center"/>
          </w:tcPr>
          <w:p w14:paraId="49AC24EF" w14:textId="77777777" w:rsidR="00505ED0" w:rsidRPr="005B5657" w:rsidRDefault="00505ED0" w:rsidP="00EE2FF7">
            <w:pPr>
              <w:widowControl/>
              <w:jc w:val="right"/>
              <w:rPr>
                <w:rFonts w:ascii="Calibri" w:hAnsi="Calibri" w:cs="Calibri"/>
                <w:color w:val="000000"/>
                <w:sz w:val="14"/>
                <w:szCs w:val="14"/>
              </w:rPr>
            </w:pPr>
          </w:p>
        </w:tc>
        <w:tc>
          <w:tcPr>
            <w:tcW w:w="854" w:type="dxa"/>
            <w:vMerge/>
            <w:tcBorders>
              <w:top w:val="nil"/>
              <w:left w:val="single" w:sz="4" w:space="0" w:color="auto"/>
              <w:bottom w:val="single" w:sz="4" w:space="0" w:color="auto"/>
              <w:right w:val="single" w:sz="4" w:space="0" w:color="auto"/>
            </w:tcBorders>
            <w:vAlign w:val="center"/>
            <w:hideMark/>
          </w:tcPr>
          <w:p w14:paraId="6C11D01F" w14:textId="77777777" w:rsidR="00505ED0" w:rsidRPr="005B5657" w:rsidRDefault="00505ED0" w:rsidP="00EE2FF7">
            <w:pPr>
              <w:widowControl/>
              <w:rPr>
                <w:rFonts w:ascii="Calibri" w:hAnsi="Calibri" w:cs="Calibri"/>
                <w:color w:val="000000"/>
                <w:sz w:val="14"/>
                <w:szCs w:val="14"/>
              </w:rPr>
            </w:pPr>
          </w:p>
        </w:tc>
        <w:tc>
          <w:tcPr>
            <w:tcW w:w="2211" w:type="dxa"/>
            <w:gridSpan w:val="4"/>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26A134D"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c>
          <w:tcPr>
            <w:tcW w:w="649" w:type="dxa"/>
            <w:gridSpan w:val="2"/>
            <w:tcBorders>
              <w:top w:val="nil"/>
              <w:left w:val="nil"/>
              <w:bottom w:val="single" w:sz="4" w:space="0" w:color="auto"/>
              <w:right w:val="single" w:sz="4" w:space="0" w:color="auto"/>
            </w:tcBorders>
            <w:shd w:val="clear" w:color="000000" w:fill="00B0F0"/>
            <w:vAlign w:val="center"/>
          </w:tcPr>
          <w:p w14:paraId="3A7322F3" w14:textId="77777777" w:rsidR="00505ED0" w:rsidRPr="005B5657" w:rsidRDefault="00505ED0" w:rsidP="00EE2FF7">
            <w:pPr>
              <w:widowControl/>
              <w:rPr>
                <w:rFonts w:ascii="Calibri" w:hAnsi="Calibri" w:cs="Calibri"/>
                <w:color w:val="000000"/>
                <w:sz w:val="14"/>
                <w:szCs w:val="14"/>
              </w:rPr>
            </w:pPr>
          </w:p>
        </w:tc>
        <w:tc>
          <w:tcPr>
            <w:tcW w:w="839" w:type="dxa"/>
            <w:gridSpan w:val="2"/>
            <w:tcBorders>
              <w:top w:val="nil"/>
              <w:left w:val="nil"/>
              <w:bottom w:val="single" w:sz="4" w:space="0" w:color="auto"/>
              <w:right w:val="single" w:sz="4" w:space="0" w:color="auto"/>
            </w:tcBorders>
            <w:shd w:val="clear" w:color="000000" w:fill="00B0F0"/>
            <w:vAlign w:val="center"/>
          </w:tcPr>
          <w:p w14:paraId="6E10A409" w14:textId="77777777" w:rsidR="00505ED0" w:rsidRPr="005B5657" w:rsidRDefault="00505ED0" w:rsidP="00EE2FF7">
            <w:pPr>
              <w:widowControl/>
              <w:rPr>
                <w:rFonts w:ascii="Calibri" w:hAnsi="Calibri" w:cs="Calibri"/>
                <w:color w:val="000000"/>
                <w:sz w:val="14"/>
                <w:szCs w:val="14"/>
              </w:rPr>
            </w:pPr>
          </w:p>
        </w:tc>
        <w:tc>
          <w:tcPr>
            <w:tcW w:w="560" w:type="dxa"/>
            <w:gridSpan w:val="2"/>
            <w:tcBorders>
              <w:top w:val="nil"/>
              <w:left w:val="nil"/>
              <w:bottom w:val="single" w:sz="4" w:space="0" w:color="auto"/>
              <w:right w:val="single" w:sz="4" w:space="0" w:color="auto"/>
            </w:tcBorders>
            <w:shd w:val="clear" w:color="000000" w:fill="00B0F0"/>
            <w:vAlign w:val="center"/>
          </w:tcPr>
          <w:p w14:paraId="0F71E35C" w14:textId="77777777" w:rsidR="00505ED0" w:rsidRPr="005B5657" w:rsidRDefault="00505ED0" w:rsidP="00EE2FF7">
            <w:pPr>
              <w:widowControl/>
              <w:rPr>
                <w:rFonts w:ascii="Calibri" w:hAnsi="Calibri" w:cs="Calibri"/>
                <w:color w:val="000000"/>
                <w:sz w:val="14"/>
                <w:szCs w:val="14"/>
              </w:rPr>
            </w:pPr>
          </w:p>
        </w:tc>
        <w:tc>
          <w:tcPr>
            <w:tcW w:w="829" w:type="dxa"/>
            <w:gridSpan w:val="2"/>
            <w:tcBorders>
              <w:top w:val="nil"/>
              <w:left w:val="nil"/>
              <w:bottom w:val="single" w:sz="4" w:space="0" w:color="auto"/>
              <w:right w:val="single" w:sz="4" w:space="0" w:color="auto"/>
            </w:tcBorders>
            <w:shd w:val="clear" w:color="000000" w:fill="00B0F0"/>
            <w:vAlign w:val="center"/>
            <w:hideMark/>
          </w:tcPr>
          <w:p w14:paraId="1F2BFE17"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c>
          <w:tcPr>
            <w:tcW w:w="1104" w:type="dxa"/>
            <w:gridSpan w:val="2"/>
            <w:tcBorders>
              <w:top w:val="nil"/>
              <w:left w:val="nil"/>
              <w:bottom w:val="single" w:sz="4" w:space="0" w:color="auto"/>
              <w:right w:val="single" w:sz="4" w:space="0" w:color="auto"/>
            </w:tcBorders>
            <w:shd w:val="clear" w:color="000000" w:fill="D9D9D9"/>
            <w:vAlign w:val="center"/>
            <w:hideMark/>
          </w:tcPr>
          <w:p w14:paraId="75BF7EA3"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w:t>
            </w:r>
          </w:p>
        </w:tc>
      </w:tr>
      <w:tr w:rsidR="00505ED0" w:rsidRPr="005B5657" w14:paraId="24A05CCB" w14:textId="77777777" w:rsidTr="00505ED0">
        <w:trPr>
          <w:gridAfter w:val="1"/>
          <w:wAfter w:w="13"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57B14ABE" w14:textId="77777777" w:rsidR="00505ED0" w:rsidRPr="005B5657" w:rsidRDefault="00505ED0" w:rsidP="00EE2FF7">
            <w:pPr>
              <w:widowControl/>
              <w:rPr>
                <w:rFonts w:ascii="Bodoni MT" w:hAnsi="Bodoni MT" w:cs="Calibri"/>
                <w:color w:val="000000"/>
                <w:sz w:val="14"/>
                <w:szCs w:val="14"/>
              </w:rPr>
            </w:pPr>
            <w:proofErr w:type="spellStart"/>
            <w:r w:rsidRPr="005B5657">
              <w:rPr>
                <w:rFonts w:ascii="Bodoni MT" w:hAnsi="Bodoni MT" w:cs="Calibri"/>
                <w:color w:val="000000"/>
                <w:sz w:val="14"/>
                <w:szCs w:val="14"/>
              </w:rPr>
              <w:t>Utilizzo</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parte</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destinata</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agli</w:t>
            </w:r>
            <w:proofErr w:type="spellEnd"/>
            <w:r w:rsidRPr="005B5657">
              <w:rPr>
                <w:rFonts w:ascii="Bodoni MT" w:hAnsi="Bodoni MT" w:cs="Calibri"/>
                <w:color w:val="000000"/>
                <w:sz w:val="14"/>
                <w:szCs w:val="14"/>
              </w:rPr>
              <w:t xml:space="preserve"> </w:t>
            </w:r>
            <w:proofErr w:type="spellStart"/>
            <w:r w:rsidRPr="005B5657">
              <w:rPr>
                <w:rFonts w:ascii="Bodoni MT" w:hAnsi="Bodoni MT" w:cs="Calibri"/>
                <w:color w:val="000000"/>
                <w:sz w:val="14"/>
                <w:szCs w:val="14"/>
              </w:rPr>
              <w:t>investimenti</w:t>
            </w:r>
            <w:proofErr w:type="spellEnd"/>
          </w:p>
        </w:tc>
        <w:tc>
          <w:tcPr>
            <w:tcW w:w="890" w:type="dxa"/>
            <w:tcBorders>
              <w:top w:val="nil"/>
              <w:left w:val="nil"/>
              <w:bottom w:val="nil"/>
              <w:right w:val="nil"/>
            </w:tcBorders>
            <w:shd w:val="clear" w:color="auto" w:fill="auto"/>
            <w:noWrap/>
            <w:vAlign w:val="bottom"/>
            <w:hideMark/>
          </w:tcPr>
          <w:p w14:paraId="478D4186" w14:textId="77777777" w:rsidR="00505ED0" w:rsidRPr="005B5657" w:rsidRDefault="00505ED0" w:rsidP="00EE2FF7">
            <w:pPr>
              <w:widowControl/>
              <w:jc w:val="right"/>
              <w:rPr>
                <w:rFonts w:ascii="Calibri" w:hAnsi="Calibri" w:cs="Calibri"/>
                <w:color w:val="000000"/>
                <w:sz w:val="14"/>
                <w:szCs w:val="14"/>
              </w:rPr>
            </w:pPr>
            <w:r w:rsidRPr="005B5657">
              <w:rPr>
                <w:rFonts w:ascii="Calibri" w:hAnsi="Calibri" w:cs="Calibri"/>
                <w:color w:val="000000"/>
                <w:sz w:val="14"/>
                <w:szCs w:val="14"/>
              </w:rPr>
              <w:t>166.638,10</w:t>
            </w:r>
          </w:p>
        </w:tc>
        <w:tc>
          <w:tcPr>
            <w:tcW w:w="854" w:type="dxa"/>
            <w:vMerge/>
            <w:tcBorders>
              <w:top w:val="nil"/>
              <w:left w:val="single" w:sz="4" w:space="0" w:color="auto"/>
              <w:bottom w:val="single" w:sz="4" w:space="0" w:color="auto"/>
              <w:right w:val="single" w:sz="4" w:space="0" w:color="auto"/>
            </w:tcBorders>
            <w:vAlign w:val="center"/>
            <w:hideMark/>
          </w:tcPr>
          <w:p w14:paraId="11179E1B" w14:textId="77777777" w:rsidR="00505ED0" w:rsidRPr="005B5657" w:rsidRDefault="00505ED0" w:rsidP="00EE2FF7">
            <w:pPr>
              <w:widowControl/>
              <w:rPr>
                <w:rFonts w:ascii="Calibri" w:hAnsi="Calibri" w:cs="Calibri"/>
                <w:color w:val="000000"/>
                <w:sz w:val="14"/>
                <w:szCs w:val="14"/>
              </w:rPr>
            </w:pPr>
          </w:p>
        </w:tc>
        <w:tc>
          <w:tcPr>
            <w:tcW w:w="2211" w:type="dxa"/>
            <w:gridSpan w:val="4"/>
            <w:vMerge/>
            <w:tcBorders>
              <w:top w:val="single" w:sz="4" w:space="0" w:color="auto"/>
              <w:left w:val="single" w:sz="4" w:space="0" w:color="auto"/>
              <w:bottom w:val="single" w:sz="4" w:space="0" w:color="auto"/>
              <w:right w:val="single" w:sz="4" w:space="0" w:color="auto"/>
            </w:tcBorders>
            <w:vAlign w:val="center"/>
            <w:hideMark/>
          </w:tcPr>
          <w:p w14:paraId="52191EEA" w14:textId="77777777" w:rsidR="00505ED0" w:rsidRPr="005B5657" w:rsidRDefault="00505ED0" w:rsidP="00EE2FF7">
            <w:pPr>
              <w:widowControl/>
              <w:rPr>
                <w:rFonts w:ascii="Calibri" w:hAnsi="Calibri" w:cs="Calibri"/>
                <w:color w:val="000000"/>
                <w:sz w:val="14"/>
                <w:szCs w:val="14"/>
              </w:rPr>
            </w:pPr>
          </w:p>
        </w:tc>
        <w:tc>
          <w:tcPr>
            <w:tcW w:w="2877" w:type="dxa"/>
            <w:gridSpan w:val="8"/>
            <w:tcBorders>
              <w:top w:val="single" w:sz="4" w:space="0" w:color="auto"/>
              <w:left w:val="nil"/>
              <w:bottom w:val="single" w:sz="4" w:space="0" w:color="auto"/>
              <w:right w:val="single" w:sz="4" w:space="0" w:color="auto"/>
            </w:tcBorders>
            <w:shd w:val="clear" w:color="000000" w:fill="D9D9D9"/>
            <w:vAlign w:val="center"/>
          </w:tcPr>
          <w:p w14:paraId="28C3DE30" w14:textId="77777777" w:rsidR="00505ED0" w:rsidRPr="005B5657" w:rsidRDefault="00505ED0" w:rsidP="00EE2FF7">
            <w:pPr>
              <w:widowControl/>
              <w:rPr>
                <w:rFonts w:ascii="Calibri" w:hAnsi="Calibri" w:cs="Calibri"/>
                <w:color w:val="000000"/>
                <w:sz w:val="14"/>
                <w:szCs w:val="14"/>
              </w:rPr>
            </w:pPr>
          </w:p>
        </w:tc>
        <w:tc>
          <w:tcPr>
            <w:tcW w:w="1104" w:type="dxa"/>
            <w:gridSpan w:val="2"/>
            <w:tcBorders>
              <w:top w:val="nil"/>
              <w:left w:val="nil"/>
              <w:bottom w:val="single" w:sz="4" w:space="0" w:color="auto"/>
              <w:right w:val="single" w:sz="4" w:space="0" w:color="auto"/>
            </w:tcBorders>
            <w:shd w:val="clear" w:color="000000" w:fill="FFC000"/>
            <w:vAlign w:val="center"/>
            <w:hideMark/>
          </w:tcPr>
          <w:p w14:paraId="7D2F8F7B"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166.638,10 </w:t>
            </w:r>
          </w:p>
        </w:tc>
      </w:tr>
      <w:tr w:rsidR="00505ED0" w:rsidRPr="005B5657" w14:paraId="7895C4A7" w14:textId="77777777" w:rsidTr="00505ED0">
        <w:trPr>
          <w:gridAfter w:val="2"/>
          <w:wAfter w:w="20"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7149C02" w14:textId="77777777" w:rsidR="00505ED0" w:rsidRPr="005B5657" w:rsidRDefault="00505ED0" w:rsidP="00EE2FF7">
            <w:pPr>
              <w:widowControl/>
              <w:rPr>
                <w:rFonts w:ascii="Bodoni MT" w:hAnsi="Bodoni MT" w:cs="Calibri"/>
                <w:color w:val="000000"/>
                <w:sz w:val="14"/>
                <w:szCs w:val="14"/>
              </w:rPr>
            </w:pPr>
            <w:r w:rsidRPr="005B5657">
              <w:rPr>
                <w:rFonts w:ascii="Bodoni MT" w:hAnsi="Bodoni MT" w:cs="Calibri"/>
                <w:color w:val="000000"/>
                <w:sz w:val="14"/>
                <w:szCs w:val="14"/>
              </w:rPr>
              <w:t xml:space="preserve">Valore </w:t>
            </w:r>
            <w:proofErr w:type="spellStart"/>
            <w:r w:rsidRPr="005B5657">
              <w:rPr>
                <w:rFonts w:ascii="Bodoni MT" w:hAnsi="Bodoni MT" w:cs="Calibri"/>
                <w:color w:val="000000"/>
                <w:sz w:val="14"/>
                <w:szCs w:val="14"/>
              </w:rPr>
              <w:t>delle</w:t>
            </w:r>
            <w:proofErr w:type="spellEnd"/>
            <w:r w:rsidRPr="005B5657">
              <w:rPr>
                <w:rFonts w:ascii="Bodoni MT" w:hAnsi="Bodoni MT" w:cs="Calibri"/>
                <w:color w:val="000000"/>
                <w:sz w:val="14"/>
                <w:szCs w:val="14"/>
              </w:rPr>
              <w:t xml:space="preserve"> parti non </w:t>
            </w:r>
            <w:proofErr w:type="spellStart"/>
            <w:r w:rsidRPr="005B5657">
              <w:rPr>
                <w:rFonts w:ascii="Bodoni MT" w:hAnsi="Bodoni MT" w:cs="Calibri"/>
                <w:color w:val="000000"/>
                <w:sz w:val="14"/>
                <w:szCs w:val="14"/>
              </w:rPr>
              <w:t>utilizzate</w:t>
            </w:r>
            <w:proofErr w:type="spellEnd"/>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2CB1BE69" w14:textId="77777777" w:rsidR="00505ED0" w:rsidRPr="005B5657" w:rsidRDefault="00505ED0" w:rsidP="00EE2FF7">
            <w:pPr>
              <w:widowControl/>
              <w:jc w:val="right"/>
              <w:rPr>
                <w:rFonts w:ascii="Calibri" w:hAnsi="Calibri" w:cs="Calibri"/>
                <w:color w:val="000000"/>
                <w:sz w:val="14"/>
                <w:szCs w:val="14"/>
              </w:rPr>
            </w:pPr>
            <w:r w:rsidRPr="005B5657">
              <w:rPr>
                <w:rFonts w:ascii="Calibri" w:hAnsi="Calibri" w:cs="Calibri"/>
                <w:color w:val="000000"/>
                <w:sz w:val="14"/>
                <w:szCs w:val="14"/>
              </w:rPr>
              <w:t xml:space="preserve">               904.246,99 </w:t>
            </w:r>
          </w:p>
        </w:tc>
        <w:tc>
          <w:tcPr>
            <w:tcW w:w="854" w:type="dxa"/>
            <w:tcBorders>
              <w:top w:val="nil"/>
              <w:left w:val="nil"/>
              <w:bottom w:val="single" w:sz="4" w:space="0" w:color="auto"/>
              <w:right w:val="single" w:sz="4" w:space="0" w:color="auto"/>
            </w:tcBorders>
            <w:shd w:val="clear" w:color="000000" w:fill="FFFF00"/>
            <w:vAlign w:val="center"/>
            <w:hideMark/>
          </w:tcPr>
          <w:p w14:paraId="39E29923"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w:t>
            </w:r>
          </w:p>
        </w:tc>
        <w:tc>
          <w:tcPr>
            <w:tcW w:w="782" w:type="dxa"/>
            <w:tcBorders>
              <w:top w:val="nil"/>
              <w:left w:val="nil"/>
              <w:bottom w:val="single" w:sz="4" w:space="0" w:color="auto"/>
              <w:right w:val="single" w:sz="4" w:space="0" w:color="auto"/>
            </w:tcBorders>
            <w:shd w:val="clear" w:color="000000" w:fill="92D050"/>
            <w:vAlign w:val="center"/>
            <w:hideMark/>
          </w:tcPr>
          <w:p w14:paraId="4519A922"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410.656,84 </w:t>
            </w:r>
          </w:p>
        </w:tc>
        <w:tc>
          <w:tcPr>
            <w:tcW w:w="711" w:type="dxa"/>
            <w:tcBorders>
              <w:top w:val="nil"/>
              <w:left w:val="nil"/>
              <w:bottom w:val="single" w:sz="4" w:space="0" w:color="auto"/>
              <w:right w:val="single" w:sz="4" w:space="0" w:color="auto"/>
            </w:tcBorders>
            <w:shd w:val="clear" w:color="000000" w:fill="92D050"/>
            <w:vAlign w:val="center"/>
            <w:hideMark/>
          </w:tcPr>
          <w:p w14:paraId="047A59E4"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70.000,00 </w:t>
            </w:r>
          </w:p>
        </w:tc>
        <w:tc>
          <w:tcPr>
            <w:tcW w:w="711" w:type="dxa"/>
            <w:tcBorders>
              <w:top w:val="nil"/>
              <w:left w:val="nil"/>
              <w:bottom w:val="single" w:sz="4" w:space="0" w:color="auto"/>
              <w:right w:val="single" w:sz="4" w:space="0" w:color="auto"/>
            </w:tcBorders>
            <w:shd w:val="clear" w:color="000000" w:fill="92D050"/>
            <w:vAlign w:val="center"/>
            <w:hideMark/>
          </w:tcPr>
          <w:p w14:paraId="64D73FD1"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26.000,00 </w:t>
            </w:r>
          </w:p>
        </w:tc>
        <w:tc>
          <w:tcPr>
            <w:tcW w:w="649" w:type="dxa"/>
            <w:gridSpan w:val="2"/>
            <w:tcBorders>
              <w:top w:val="nil"/>
              <w:left w:val="nil"/>
              <w:bottom w:val="single" w:sz="4" w:space="0" w:color="auto"/>
              <w:right w:val="single" w:sz="4" w:space="0" w:color="auto"/>
            </w:tcBorders>
            <w:shd w:val="clear" w:color="000000" w:fill="00B0F0"/>
            <w:vAlign w:val="center"/>
          </w:tcPr>
          <w:p w14:paraId="30B81369" w14:textId="77777777" w:rsidR="00505ED0" w:rsidRPr="005B5657" w:rsidRDefault="00505ED0" w:rsidP="00EE2FF7">
            <w:pPr>
              <w:widowControl/>
              <w:rPr>
                <w:rFonts w:ascii="Calibri" w:hAnsi="Calibri" w:cs="Calibri"/>
                <w:color w:val="000000"/>
                <w:sz w:val="14"/>
                <w:szCs w:val="14"/>
              </w:rPr>
            </w:pPr>
          </w:p>
        </w:tc>
        <w:tc>
          <w:tcPr>
            <w:tcW w:w="839" w:type="dxa"/>
            <w:gridSpan w:val="2"/>
            <w:tcBorders>
              <w:top w:val="nil"/>
              <w:left w:val="nil"/>
              <w:bottom w:val="single" w:sz="4" w:space="0" w:color="auto"/>
              <w:right w:val="single" w:sz="4" w:space="0" w:color="auto"/>
            </w:tcBorders>
            <w:shd w:val="clear" w:color="000000" w:fill="00B0F0"/>
            <w:vAlign w:val="center"/>
            <w:hideMark/>
          </w:tcPr>
          <w:p w14:paraId="20CD7EDC"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315.590,15 </w:t>
            </w:r>
          </w:p>
        </w:tc>
        <w:tc>
          <w:tcPr>
            <w:tcW w:w="560" w:type="dxa"/>
            <w:gridSpan w:val="2"/>
            <w:tcBorders>
              <w:top w:val="nil"/>
              <w:left w:val="nil"/>
              <w:bottom w:val="single" w:sz="4" w:space="0" w:color="auto"/>
              <w:right w:val="single" w:sz="4" w:space="0" w:color="auto"/>
            </w:tcBorders>
            <w:shd w:val="clear" w:color="000000" w:fill="00B0F0"/>
            <w:vAlign w:val="center"/>
          </w:tcPr>
          <w:p w14:paraId="06887DFD" w14:textId="77777777" w:rsidR="00505ED0" w:rsidRPr="005B5657" w:rsidRDefault="00505ED0" w:rsidP="00EE2FF7">
            <w:pPr>
              <w:widowControl/>
              <w:rPr>
                <w:rFonts w:ascii="Calibri" w:hAnsi="Calibri" w:cs="Calibri"/>
                <w:color w:val="000000"/>
                <w:sz w:val="14"/>
                <w:szCs w:val="14"/>
              </w:rPr>
            </w:pPr>
          </w:p>
        </w:tc>
        <w:tc>
          <w:tcPr>
            <w:tcW w:w="829" w:type="dxa"/>
            <w:gridSpan w:val="2"/>
            <w:tcBorders>
              <w:top w:val="nil"/>
              <w:left w:val="nil"/>
              <w:bottom w:val="single" w:sz="4" w:space="0" w:color="auto"/>
              <w:right w:val="single" w:sz="4" w:space="0" w:color="auto"/>
            </w:tcBorders>
            <w:shd w:val="clear" w:color="000000" w:fill="00B0F0"/>
            <w:vAlign w:val="center"/>
            <w:hideMark/>
          </w:tcPr>
          <w:p w14:paraId="3D561200"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82.000,00 </w:t>
            </w:r>
          </w:p>
        </w:tc>
        <w:tc>
          <w:tcPr>
            <w:tcW w:w="1104" w:type="dxa"/>
            <w:gridSpan w:val="2"/>
            <w:tcBorders>
              <w:top w:val="nil"/>
              <w:left w:val="nil"/>
              <w:bottom w:val="single" w:sz="4" w:space="0" w:color="auto"/>
              <w:right w:val="single" w:sz="4" w:space="0" w:color="auto"/>
            </w:tcBorders>
            <w:shd w:val="clear" w:color="000000" w:fill="FFC000"/>
            <w:vAlign w:val="center"/>
            <w:hideMark/>
          </w:tcPr>
          <w:p w14:paraId="29FD6198"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w:t>
            </w:r>
          </w:p>
        </w:tc>
      </w:tr>
      <w:tr w:rsidR="00505ED0" w:rsidRPr="005B5657" w14:paraId="129946A7" w14:textId="77777777" w:rsidTr="00505ED0">
        <w:trPr>
          <w:gridAfter w:val="2"/>
          <w:wAfter w:w="20" w:type="dxa"/>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24A642F7" w14:textId="77777777" w:rsidR="00505ED0" w:rsidRPr="005B5657" w:rsidRDefault="00505ED0" w:rsidP="00EE2FF7">
            <w:pPr>
              <w:widowControl/>
              <w:rPr>
                <w:rFonts w:ascii="Bodoni MT" w:hAnsi="Bodoni MT" w:cs="Calibri"/>
                <w:b/>
                <w:bCs/>
                <w:i/>
                <w:iCs/>
                <w:color w:val="000000"/>
                <w:sz w:val="14"/>
                <w:szCs w:val="14"/>
              </w:rPr>
            </w:pPr>
            <w:r w:rsidRPr="005B5657">
              <w:rPr>
                <w:rFonts w:ascii="Bodoni MT" w:hAnsi="Bodoni MT" w:cs="Calibri"/>
                <w:b/>
                <w:bCs/>
                <w:i/>
                <w:iCs/>
                <w:color w:val="000000"/>
                <w:sz w:val="14"/>
                <w:szCs w:val="14"/>
              </w:rPr>
              <w:t xml:space="preserve">Valore </w:t>
            </w:r>
            <w:proofErr w:type="spellStart"/>
            <w:r w:rsidRPr="005B5657">
              <w:rPr>
                <w:rFonts w:ascii="Bodoni MT" w:hAnsi="Bodoni MT" w:cs="Calibri"/>
                <w:b/>
                <w:bCs/>
                <w:i/>
                <w:iCs/>
                <w:color w:val="000000"/>
                <w:sz w:val="14"/>
                <w:szCs w:val="14"/>
              </w:rPr>
              <w:t>monetario</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della</w:t>
            </w:r>
            <w:proofErr w:type="spellEnd"/>
            <w:r w:rsidRPr="005B5657">
              <w:rPr>
                <w:rFonts w:ascii="Bodoni MT" w:hAnsi="Bodoni MT" w:cs="Calibri"/>
                <w:b/>
                <w:bCs/>
                <w:i/>
                <w:iCs/>
                <w:color w:val="000000"/>
                <w:sz w:val="14"/>
                <w:szCs w:val="14"/>
              </w:rPr>
              <w:t xml:space="preserve"> </w:t>
            </w:r>
            <w:proofErr w:type="spellStart"/>
            <w:r w:rsidRPr="005B5657">
              <w:rPr>
                <w:rFonts w:ascii="Bodoni MT" w:hAnsi="Bodoni MT" w:cs="Calibri"/>
                <w:b/>
                <w:bCs/>
                <w:i/>
                <w:iCs/>
                <w:color w:val="000000"/>
                <w:sz w:val="14"/>
                <w:szCs w:val="14"/>
              </w:rPr>
              <w:t>parte</w:t>
            </w:r>
            <w:proofErr w:type="spellEnd"/>
          </w:p>
        </w:tc>
        <w:tc>
          <w:tcPr>
            <w:tcW w:w="890" w:type="dxa"/>
            <w:tcBorders>
              <w:top w:val="nil"/>
              <w:left w:val="nil"/>
              <w:bottom w:val="single" w:sz="4" w:space="0" w:color="auto"/>
              <w:right w:val="single" w:sz="4" w:space="0" w:color="auto"/>
            </w:tcBorders>
            <w:shd w:val="clear" w:color="auto" w:fill="auto"/>
            <w:vAlign w:val="center"/>
            <w:hideMark/>
          </w:tcPr>
          <w:p w14:paraId="1963C0CB" w14:textId="1B176324" w:rsidR="00505ED0" w:rsidRPr="005B5657" w:rsidRDefault="00505ED0" w:rsidP="00EE2FF7">
            <w:pPr>
              <w:widowControl/>
              <w:jc w:val="right"/>
              <w:rPr>
                <w:rFonts w:ascii="Calibri" w:hAnsi="Calibri" w:cs="Calibri"/>
                <w:b/>
                <w:bCs/>
                <w:color w:val="000000"/>
                <w:sz w:val="14"/>
                <w:szCs w:val="14"/>
              </w:rPr>
            </w:pPr>
            <w:r w:rsidRPr="005B5657">
              <w:rPr>
                <w:rFonts w:ascii="Calibri" w:hAnsi="Calibri" w:cs="Calibri"/>
                <w:b/>
                <w:bCs/>
                <w:color w:val="000000"/>
                <w:sz w:val="14"/>
                <w:szCs w:val="14"/>
              </w:rPr>
              <w:t xml:space="preserve">1.070.885,09 </w:t>
            </w:r>
          </w:p>
        </w:tc>
        <w:tc>
          <w:tcPr>
            <w:tcW w:w="854" w:type="dxa"/>
            <w:tcBorders>
              <w:top w:val="nil"/>
              <w:left w:val="nil"/>
              <w:bottom w:val="single" w:sz="4" w:space="0" w:color="auto"/>
              <w:right w:val="single" w:sz="4" w:space="0" w:color="auto"/>
            </w:tcBorders>
            <w:shd w:val="clear" w:color="000000" w:fill="FFFF00"/>
            <w:vAlign w:val="center"/>
            <w:hideMark/>
          </w:tcPr>
          <w:p w14:paraId="22E7F507" w14:textId="77777777" w:rsidR="00505ED0" w:rsidRPr="005B5657" w:rsidRDefault="00505ED0" w:rsidP="00EE2FF7">
            <w:pPr>
              <w:widowControl/>
              <w:rPr>
                <w:rFonts w:ascii="Calibri" w:hAnsi="Calibri" w:cs="Calibri"/>
                <w:color w:val="000000"/>
                <w:sz w:val="14"/>
                <w:szCs w:val="14"/>
              </w:rPr>
            </w:pPr>
            <w:r w:rsidRPr="005B5657">
              <w:rPr>
                <w:rFonts w:ascii="Calibri" w:hAnsi="Calibri" w:cs="Calibri"/>
                <w:color w:val="000000"/>
                <w:sz w:val="14"/>
                <w:szCs w:val="14"/>
              </w:rPr>
              <w:t xml:space="preserve"> 166.638,10     </w:t>
            </w:r>
          </w:p>
        </w:tc>
        <w:tc>
          <w:tcPr>
            <w:tcW w:w="782" w:type="dxa"/>
            <w:tcBorders>
              <w:top w:val="nil"/>
              <w:left w:val="nil"/>
              <w:bottom w:val="single" w:sz="4" w:space="0" w:color="auto"/>
              <w:right w:val="single" w:sz="4" w:space="0" w:color="auto"/>
            </w:tcBorders>
            <w:shd w:val="clear" w:color="000000" w:fill="92D050"/>
            <w:vAlign w:val="center"/>
            <w:hideMark/>
          </w:tcPr>
          <w:p w14:paraId="37AFD9BF" w14:textId="77777777" w:rsidR="00505ED0" w:rsidRPr="005B5657" w:rsidRDefault="00505ED0" w:rsidP="00EE2FF7">
            <w:pPr>
              <w:widowControl/>
              <w:rPr>
                <w:rFonts w:ascii="Calibri" w:hAnsi="Calibri" w:cs="Calibri"/>
                <w:b/>
                <w:bCs/>
                <w:color w:val="000000"/>
                <w:sz w:val="14"/>
                <w:szCs w:val="14"/>
              </w:rPr>
            </w:pPr>
            <w:r w:rsidRPr="005B5657">
              <w:rPr>
                <w:rFonts w:ascii="Calibri" w:hAnsi="Calibri" w:cs="Calibri"/>
                <w:b/>
                <w:bCs/>
                <w:color w:val="000000"/>
                <w:sz w:val="14"/>
                <w:szCs w:val="14"/>
              </w:rPr>
              <w:t xml:space="preserve">410.656,84 </w:t>
            </w:r>
          </w:p>
        </w:tc>
        <w:tc>
          <w:tcPr>
            <w:tcW w:w="711" w:type="dxa"/>
            <w:tcBorders>
              <w:top w:val="nil"/>
              <w:left w:val="nil"/>
              <w:bottom w:val="single" w:sz="4" w:space="0" w:color="auto"/>
              <w:right w:val="single" w:sz="4" w:space="0" w:color="auto"/>
            </w:tcBorders>
            <w:shd w:val="clear" w:color="000000" w:fill="92D050"/>
            <w:vAlign w:val="center"/>
            <w:hideMark/>
          </w:tcPr>
          <w:p w14:paraId="704143CF" w14:textId="77777777" w:rsidR="00505ED0" w:rsidRPr="005B5657" w:rsidRDefault="00505ED0" w:rsidP="00EE2FF7">
            <w:pPr>
              <w:widowControl/>
              <w:rPr>
                <w:rFonts w:ascii="Calibri" w:hAnsi="Calibri" w:cs="Calibri"/>
                <w:b/>
                <w:bCs/>
                <w:color w:val="000000"/>
                <w:sz w:val="14"/>
                <w:szCs w:val="14"/>
              </w:rPr>
            </w:pPr>
            <w:r w:rsidRPr="005B5657">
              <w:rPr>
                <w:rFonts w:ascii="Calibri" w:hAnsi="Calibri" w:cs="Calibri"/>
                <w:b/>
                <w:bCs/>
                <w:color w:val="000000"/>
                <w:sz w:val="14"/>
                <w:szCs w:val="14"/>
              </w:rPr>
              <w:t xml:space="preserve">70.000,00 </w:t>
            </w:r>
          </w:p>
        </w:tc>
        <w:tc>
          <w:tcPr>
            <w:tcW w:w="711" w:type="dxa"/>
            <w:tcBorders>
              <w:top w:val="nil"/>
              <w:left w:val="nil"/>
              <w:bottom w:val="single" w:sz="4" w:space="0" w:color="auto"/>
              <w:right w:val="single" w:sz="4" w:space="0" w:color="auto"/>
            </w:tcBorders>
            <w:shd w:val="clear" w:color="000000" w:fill="92D050"/>
            <w:vAlign w:val="center"/>
            <w:hideMark/>
          </w:tcPr>
          <w:p w14:paraId="12D34AB9" w14:textId="77777777" w:rsidR="00505ED0" w:rsidRPr="005B5657" w:rsidRDefault="00505ED0" w:rsidP="00EE2FF7">
            <w:pPr>
              <w:widowControl/>
              <w:rPr>
                <w:rFonts w:ascii="Calibri" w:hAnsi="Calibri" w:cs="Calibri"/>
                <w:b/>
                <w:bCs/>
                <w:color w:val="000000"/>
                <w:sz w:val="14"/>
                <w:szCs w:val="14"/>
              </w:rPr>
            </w:pPr>
            <w:r w:rsidRPr="005B5657">
              <w:rPr>
                <w:rFonts w:ascii="Calibri" w:hAnsi="Calibri" w:cs="Calibri"/>
                <w:b/>
                <w:bCs/>
                <w:color w:val="000000"/>
                <w:sz w:val="14"/>
                <w:szCs w:val="14"/>
              </w:rPr>
              <w:t xml:space="preserve">26.000,00 </w:t>
            </w:r>
          </w:p>
        </w:tc>
        <w:tc>
          <w:tcPr>
            <w:tcW w:w="649" w:type="dxa"/>
            <w:gridSpan w:val="2"/>
            <w:tcBorders>
              <w:top w:val="nil"/>
              <w:left w:val="nil"/>
              <w:bottom w:val="single" w:sz="4" w:space="0" w:color="auto"/>
              <w:right w:val="single" w:sz="4" w:space="0" w:color="auto"/>
            </w:tcBorders>
            <w:shd w:val="clear" w:color="000000" w:fill="00B0F0"/>
            <w:vAlign w:val="center"/>
          </w:tcPr>
          <w:p w14:paraId="4EE64BAF" w14:textId="77777777" w:rsidR="00505ED0" w:rsidRPr="005B5657" w:rsidRDefault="00505ED0" w:rsidP="00EE2FF7">
            <w:pPr>
              <w:widowControl/>
              <w:rPr>
                <w:rFonts w:ascii="Calibri" w:hAnsi="Calibri" w:cs="Calibri"/>
                <w:b/>
                <w:bCs/>
                <w:color w:val="000000"/>
                <w:sz w:val="14"/>
                <w:szCs w:val="14"/>
              </w:rPr>
            </w:pPr>
          </w:p>
        </w:tc>
        <w:tc>
          <w:tcPr>
            <w:tcW w:w="839" w:type="dxa"/>
            <w:gridSpan w:val="2"/>
            <w:tcBorders>
              <w:top w:val="nil"/>
              <w:left w:val="nil"/>
              <w:bottom w:val="single" w:sz="4" w:space="0" w:color="auto"/>
              <w:right w:val="single" w:sz="4" w:space="0" w:color="auto"/>
            </w:tcBorders>
            <w:shd w:val="clear" w:color="000000" w:fill="00B0F0"/>
            <w:vAlign w:val="center"/>
            <w:hideMark/>
          </w:tcPr>
          <w:p w14:paraId="73F2666B" w14:textId="77777777" w:rsidR="00505ED0" w:rsidRPr="005B5657" w:rsidRDefault="00505ED0" w:rsidP="00EE2FF7">
            <w:pPr>
              <w:widowControl/>
              <w:rPr>
                <w:rFonts w:ascii="Calibri" w:hAnsi="Calibri" w:cs="Calibri"/>
                <w:b/>
                <w:bCs/>
                <w:color w:val="000000"/>
                <w:sz w:val="14"/>
                <w:szCs w:val="14"/>
              </w:rPr>
            </w:pPr>
            <w:r w:rsidRPr="005B5657">
              <w:rPr>
                <w:rFonts w:ascii="Calibri" w:hAnsi="Calibri" w:cs="Calibri"/>
                <w:b/>
                <w:bCs/>
                <w:color w:val="000000"/>
                <w:sz w:val="14"/>
                <w:szCs w:val="14"/>
              </w:rPr>
              <w:t xml:space="preserve">315.590,15 </w:t>
            </w:r>
          </w:p>
        </w:tc>
        <w:tc>
          <w:tcPr>
            <w:tcW w:w="560" w:type="dxa"/>
            <w:gridSpan w:val="2"/>
            <w:tcBorders>
              <w:top w:val="nil"/>
              <w:left w:val="nil"/>
              <w:bottom w:val="single" w:sz="4" w:space="0" w:color="auto"/>
              <w:right w:val="single" w:sz="4" w:space="0" w:color="auto"/>
            </w:tcBorders>
            <w:shd w:val="clear" w:color="000000" w:fill="00B0F0"/>
            <w:vAlign w:val="center"/>
          </w:tcPr>
          <w:p w14:paraId="354FFBA7" w14:textId="77777777" w:rsidR="00505ED0" w:rsidRPr="005B5657" w:rsidRDefault="00505ED0" w:rsidP="00EE2FF7">
            <w:pPr>
              <w:widowControl/>
              <w:rPr>
                <w:rFonts w:ascii="Calibri" w:hAnsi="Calibri" w:cs="Calibri"/>
                <w:b/>
                <w:bCs/>
                <w:color w:val="000000"/>
                <w:sz w:val="14"/>
                <w:szCs w:val="14"/>
              </w:rPr>
            </w:pPr>
          </w:p>
        </w:tc>
        <w:tc>
          <w:tcPr>
            <w:tcW w:w="829" w:type="dxa"/>
            <w:gridSpan w:val="2"/>
            <w:tcBorders>
              <w:top w:val="nil"/>
              <w:left w:val="nil"/>
              <w:bottom w:val="single" w:sz="4" w:space="0" w:color="auto"/>
              <w:right w:val="single" w:sz="4" w:space="0" w:color="auto"/>
            </w:tcBorders>
            <w:shd w:val="clear" w:color="000000" w:fill="00B0F0"/>
            <w:vAlign w:val="center"/>
            <w:hideMark/>
          </w:tcPr>
          <w:p w14:paraId="5875F4FB" w14:textId="77777777" w:rsidR="00505ED0" w:rsidRPr="005B5657" w:rsidRDefault="00505ED0" w:rsidP="00EE2FF7">
            <w:pPr>
              <w:widowControl/>
              <w:rPr>
                <w:rFonts w:ascii="Calibri" w:hAnsi="Calibri" w:cs="Calibri"/>
                <w:b/>
                <w:bCs/>
                <w:color w:val="000000"/>
                <w:sz w:val="14"/>
                <w:szCs w:val="14"/>
              </w:rPr>
            </w:pPr>
            <w:r w:rsidRPr="005B5657">
              <w:rPr>
                <w:rFonts w:ascii="Calibri" w:hAnsi="Calibri" w:cs="Calibri"/>
                <w:b/>
                <w:bCs/>
                <w:color w:val="000000"/>
                <w:sz w:val="14"/>
                <w:szCs w:val="14"/>
              </w:rPr>
              <w:t xml:space="preserve"> 82.000,00 </w:t>
            </w:r>
          </w:p>
        </w:tc>
        <w:tc>
          <w:tcPr>
            <w:tcW w:w="1104" w:type="dxa"/>
            <w:gridSpan w:val="2"/>
            <w:tcBorders>
              <w:top w:val="nil"/>
              <w:left w:val="nil"/>
              <w:bottom w:val="single" w:sz="4" w:space="0" w:color="auto"/>
              <w:right w:val="single" w:sz="4" w:space="0" w:color="auto"/>
            </w:tcBorders>
            <w:shd w:val="clear" w:color="000000" w:fill="FFC000"/>
            <w:vAlign w:val="center"/>
            <w:hideMark/>
          </w:tcPr>
          <w:p w14:paraId="40442DAE" w14:textId="77777777" w:rsidR="00505ED0" w:rsidRPr="005B5657" w:rsidRDefault="00505ED0" w:rsidP="00EE2FF7">
            <w:pPr>
              <w:widowControl/>
              <w:rPr>
                <w:rFonts w:ascii="Calibri" w:hAnsi="Calibri" w:cs="Calibri"/>
                <w:b/>
                <w:bCs/>
                <w:color w:val="000000"/>
                <w:sz w:val="14"/>
                <w:szCs w:val="14"/>
              </w:rPr>
            </w:pPr>
            <w:r w:rsidRPr="005B5657">
              <w:rPr>
                <w:rFonts w:ascii="Calibri" w:hAnsi="Calibri" w:cs="Calibri"/>
                <w:b/>
                <w:bCs/>
                <w:color w:val="000000"/>
                <w:sz w:val="14"/>
                <w:szCs w:val="14"/>
              </w:rPr>
              <w:t xml:space="preserve"> 166.638,10 </w:t>
            </w:r>
          </w:p>
        </w:tc>
      </w:tr>
    </w:tbl>
    <w:p w14:paraId="71CF4029" w14:textId="77777777" w:rsidR="00505ED0" w:rsidRDefault="00505ED0" w:rsidP="005F2E5C">
      <w:pPr>
        <w:jc w:val="both"/>
        <w:rPr>
          <w:sz w:val="24"/>
          <w:szCs w:val="24"/>
          <w:lang w:val="it-IT"/>
        </w:rPr>
      </w:pPr>
    </w:p>
    <w:p w14:paraId="69615C5C" w14:textId="28A8E112" w:rsidR="005F2E5C" w:rsidRPr="005F2E5C" w:rsidRDefault="00586D3A" w:rsidP="005F2E5C">
      <w:pPr>
        <w:jc w:val="both"/>
        <w:rPr>
          <w:sz w:val="24"/>
          <w:szCs w:val="24"/>
          <w:lang w:val="it-IT"/>
        </w:rPr>
      </w:pPr>
      <w:r>
        <w:rPr>
          <w:sz w:val="24"/>
          <w:szCs w:val="24"/>
          <w:lang w:val="it-IT"/>
        </w:rPr>
        <w:t>Si</w:t>
      </w:r>
      <w:r w:rsidR="005F2E5C" w:rsidRPr="005F2E5C">
        <w:rPr>
          <w:sz w:val="24"/>
          <w:szCs w:val="24"/>
          <w:lang w:val="it-IT"/>
        </w:rPr>
        <w:t xml:space="preserve"> fornisce il dettaglio delle destinazioni e degli effettivi utilizzi:</w:t>
      </w:r>
    </w:p>
    <w:p w14:paraId="57212597" w14:textId="3589AED2" w:rsidR="005F2E5C" w:rsidRDefault="005F2E5C" w:rsidP="005F2E5C">
      <w:pPr>
        <w:rPr>
          <w:rFonts w:ascii="Arial" w:hAnsi="Arial" w:cs="Arial"/>
          <w:lang w:val="it-IT"/>
        </w:rPr>
      </w:pPr>
    </w:p>
    <w:p w14:paraId="7E0480B5" w14:textId="0DCA9877" w:rsidR="00261520" w:rsidRDefault="00261520" w:rsidP="005F2E5C">
      <w:pPr>
        <w:rPr>
          <w:rFonts w:ascii="Arial" w:hAnsi="Arial" w:cs="Arial"/>
          <w:lang w:val="it-IT"/>
        </w:rPr>
      </w:pPr>
    </w:p>
    <w:p w14:paraId="3047D8AF" w14:textId="4F50880A" w:rsidR="00261520" w:rsidRDefault="00261520" w:rsidP="005F2E5C">
      <w:pPr>
        <w:rPr>
          <w:rFonts w:ascii="Arial" w:hAnsi="Arial" w:cs="Arial"/>
          <w:lang w:val="it-IT"/>
        </w:rPr>
      </w:pPr>
    </w:p>
    <w:p w14:paraId="5F7FD8FF" w14:textId="46B4A805" w:rsidR="00261520" w:rsidRDefault="00261520" w:rsidP="005F2E5C">
      <w:pPr>
        <w:rPr>
          <w:rFonts w:ascii="Arial" w:hAnsi="Arial" w:cs="Arial"/>
          <w:lang w:val="it-IT"/>
        </w:rPr>
      </w:pPr>
    </w:p>
    <w:p w14:paraId="1B9EAB8C" w14:textId="77777777" w:rsidR="00261520" w:rsidRDefault="00261520" w:rsidP="005F2E5C">
      <w:pPr>
        <w:rPr>
          <w:rFonts w:ascii="Arial" w:hAnsi="Arial" w:cs="Arial"/>
          <w:lang w:val="it-IT"/>
        </w:rPr>
      </w:pPr>
    </w:p>
    <w:p w14:paraId="370242E6" w14:textId="43A0D7C6" w:rsidR="00A3453E" w:rsidRPr="00A3453E" w:rsidRDefault="00A3453E" w:rsidP="005F2E5C">
      <w:pPr>
        <w:jc w:val="both"/>
        <w:rPr>
          <w:b/>
          <w:u w:val="single"/>
          <w:lang w:val="it-IT"/>
        </w:rPr>
      </w:pPr>
      <w:r w:rsidRPr="00A3453E">
        <w:rPr>
          <w:b/>
          <w:u w:val="single"/>
          <w:lang w:val="it-IT"/>
        </w:rPr>
        <w:lastRenderedPageBreak/>
        <w:t>AVANZO DESTINATO ALLA PARTE CAPITALE:</w:t>
      </w:r>
    </w:p>
    <w:p w14:paraId="6CCD3C55" w14:textId="5575321C" w:rsidR="00757FAE" w:rsidRPr="005C46E7" w:rsidRDefault="00757FAE" w:rsidP="00A3453E">
      <w:pPr>
        <w:pStyle w:val="Corpotesto"/>
        <w:ind w:right="111"/>
        <w:jc w:val="both"/>
        <w:rPr>
          <w:lang w:val="it-IT"/>
        </w:rPr>
      </w:pPr>
      <w:r>
        <w:rPr>
          <w:lang w:val="it-IT"/>
        </w:rPr>
        <w:t xml:space="preserve">L’avanzo di amministrazione applicato alla parte capitale </w:t>
      </w:r>
      <w:r w:rsidR="00A3453E">
        <w:rPr>
          <w:lang w:val="it-IT"/>
        </w:rPr>
        <w:t xml:space="preserve">è pari ad € </w:t>
      </w:r>
      <w:r w:rsidR="00A649EF">
        <w:rPr>
          <w:lang w:val="it-IT"/>
        </w:rPr>
        <w:t>86.638,10</w:t>
      </w:r>
      <w:r w:rsidR="00A3453E">
        <w:rPr>
          <w:lang w:val="it-IT"/>
        </w:rPr>
        <w:t xml:space="preserve"> ed è stato applicato agli</w:t>
      </w:r>
      <w:r>
        <w:rPr>
          <w:lang w:val="it-IT"/>
        </w:rPr>
        <w:t xml:space="preserve"> interventi sotto riportati:</w:t>
      </w:r>
    </w:p>
    <w:p w14:paraId="18906D5C" w14:textId="77777777" w:rsidR="00F33F7F" w:rsidRPr="00505ED0" w:rsidRDefault="00F33F7F" w:rsidP="00512920">
      <w:pPr>
        <w:pStyle w:val="Titolo2"/>
        <w:ind w:left="1147" w:right="1151"/>
        <w:jc w:val="center"/>
        <w:rPr>
          <w:b w:val="0"/>
          <w:bCs w:val="0"/>
          <w:sz w:val="10"/>
          <w:szCs w:val="10"/>
          <w:lang w:val="it-IT"/>
        </w:rPr>
      </w:pPr>
    </w:p>
    <w:tbl>
      <w:tblPr>
        <w:tblW w:w="21065" w:type="dxa"/>
        <w:tblInd w:w="-5" w:type="dxa"/>
        <w:tblCellMar>
          <w:left w:w="70" w:type="dxa"/>
          <w:right w:w="70" w:type="dxa"/>
        </w:tblCellMar>
        <w:tblLook w:val="04A0" w:firstRow="1" w:lastRow="0" w:firstColumn="1" w:lastColumn="0" w:noHBand="0" w:noVBand="1"/>
      </w:tblPr>
      <w:tblGrid>
        <w:gridCol w:w="1113"/>
        <w:gridCol w:w="5408"/>
        <w:gridCol w:w="1243"/>
        <w:gridCol w:w="1368"/>
        <w:gridCol w:w="1273"/>
        <w:gridCol w:w="380"/>
        <w:gridCol w:w="380"/>
        <w:gridCol w:w="380"/>
        <w:gridCol w:w="380"/>
        <w:gridCol w:w="240"/>
        <w:gridCol w:w="1380"/>
        <w:gridCol w:w="1420"/>
        <w:gridCol w:w="1300"/>
        <w:gridCol w:w="960"/>
        <w:gridCol w:w="960"/>
        <w:gridCol w:w="960"/>
        <w:gridCol w:w="960"/>
        <w:gridCol w:w="960"/>
      </w:tblGrid>
      <w:tr w:rsidR="005F2E5C" w:rsidRPr="004A2438" w14:paraId="68A1310D" w14:textId="77777777" w:rsidTr="005F2E5C">
        <w:trPr>
          <w:trHeight w:val="440"/>
        </w:trPr>
        <w:tc>
          <w:tcPr>
            <w:tcW w:w="1113" w:type="dxa"/>
            <w:tcBorders>
              <w:top w:val="single" w:sz="4" w:space="0" w:color="auto"/>
              <w:left w:val="single" w:sz="4" w:space="0" w:color="auto"/>
              <w:bottom w:val="single" w:sz="4" w:space="0" w:color="auto"/>
              <w:right w:val="single" w:sz="4" w:space="0" w:color="auto"/>
            </w:tcBorders>
            <w:vAlign w:val="center"/>
            <w:hideMark/>
          </w:tcPr>
          <w:p w14:paraId="77C02C39" w14:textId="77777777" w:rsidR="005F2E5C" w:rsidRPr="00757FAE" w:rsidRDefault="005F2E5C" w:rsidP="005F2E5C">
            <w:pPr>
              <w:widowControl/>
              <w:rPr>
                <w:rFonts w:ascii="Calibri" w:hAnsi="Calibri"/>
                <w:color w:val="000000"/>
                <w:sz w:val="16"/>
                <w:szCs w:val="16"/>
                <w:lang w:val="it-IT" w:eastAsia="it-IT"/>
              </w:rPr>
            </w:pPr>
            <w:r w:rsidRPr="00757FAE">
              <w:rPr>
                <w:rFonts w:ascii="Calibri" w:hAnsi="Calibri"/>
                <w:color w:val="000000"/>
                <w:sz w:val="16"/>
                <w:szCs w:val="16"/>
                <w:lang w:val="it-IT" w:eastAsia="it-IT"/>
              </w:rPr>
              <w:t>Capitolo</w:t>
            </w:r>
          </w:p>
        </w:tc>
        <w:tc>
          <w:tcPr>
            <w:tcW w:w="5408" w:type="dxa"/>
            <w:tcBorders>
              <w:top w:val="single" w:sz="4" w:space="0" w:color="auto"/>
              <w:left w:val="single" w:sz="4" w:space="0" w:color="auto"/>
              <w:bottom w:val="single" w:sz="4" w:space="0" w:color="auto"/>
              <w:right w:val="single" w:sz="4" w:space="0" w:color="auto"/>
            </w:tcBorders>
            <w:vAlign w:val="center"/>
            <w:hideMark/>
          </w:tcPr>
          <w:p w14:paraId="226D83B1" w14:textId="77777777" w:rsidR="005F2E5C" w:rsidRPr="00757FAE" w:rsidRDefault="005F2E5C" w:rsidP="005F2E5C">
            <w:pPr>
              <w:widowControl/>
              <w:rPr>
                <w:rFonts w:ascii="Calibri" w:hAnsi="Calibri"/>
                <w:color w:val="000000"/>
                <w:sz w:val="16"/>
                <w:szCs w:val="16"/>
                <w:lang w:val="it-IT" w:eastAsia="it-IT"/>
              </w:rPr>
            </w:pPr>
            <w:r w:rsidRPr="00757FAE">
              <w:rPr>
                <w:rFonts w:ascii="Calibri" w:hAnsi="Calibri"/>
                <w:color w:val="000000"/>
                <w:sz w:val="16"/>
                <w:szCs w:val="16"/>
                <w:lang w:val="it-IT" w:eastAsia="it-IT"/>
              </w:rPr>
              <w:t>OGGETTO</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E61CFE0" w14:textId="77777777" w:rsidR="005F2E5C" w:rsidRPr="005F2E5C" w:rsidRDefault="005F2E5C" w:rsidP="005F2E5C">
            <w:pPr>
              <w:jc w:val="center"/>
              <w:rPr>
                <w:rFonts w:asciiTheme="minorHAnsi" w:hAnsiTheme="minorHAnsi" w:cs="Arial"/>
                <w:b/>
                <w:sz w:val="16"/>
                <w:szCs w:val="16"/>
              </w:rPr>
            </w:pPr>
            <w:r w:rsidRPr="005F2E5C">
              <w:rPr>
                <w:rFonts w:asciiTheme="minorHAnsi" w:hAnsiTheme="minorHAnsi" w:cs="Arial"/>
                <w:b/>
                <w:sz w:val="16"/>
                <w:szCs w:val="16"/>
              </w:rPr>
              <w:t xml:space="preserve">Quota </w:t>
            </w:r>
            <w:proofErr w:type="spellStart"/>
            <w:r w:rsidRPr="005F2E5C">
              <w:rPr>
                <w:rFonts w:asciiTheme="minorHAnsi" w:hAnsiTheme="minorHAnsi" w:cs="Arial"/>
                <w:b/>
                <w:sz w:val="16"/>
                <w:szCs w:val="16"/>
              </w:rPr>
              <w:t>applicata</w:t>
            </w:r>
            <w:proofErr w:type="spellEnd"/>
          </w:p>
        </w:tc>
        <w:tc>
          <w:tcPr>
            <w:tcW w:w="1368" w:type="dxa"/>
            <w:tcBorders>
              <w:top w:val="single" w:sz="4" w:space="0" w:color="auto"/>
              <w:left w:val="nil"/>
              <w:bottom w:val="single" w:sz="4" w:space="0" w:color="auto"/>
              <w:right w:val="single" w:sz="4" w:space="0" w:color="auto"/>
            </w:tcBorders>
            <w:shd w:val="clear" w:color="000000" w:fill="D0CECE"/>
            <w:vAlign w:val="center"/>
            <w:hideMark/>
          </w:tcPr>
          <w:p w14:paraId="6970B584" w14:textId="77777777" w:rsidR="005F2E5C" w:rsidRPr="005F2E5C" w:rsidRDefault="005F2E5C" w:rsidP="005F2E5C">
            <w:pPr>
              <w:jc w:val="center"/>
              <w:rPr>
                <w:rFonts w:asciiTheme="minorHAnsi" w:hAnsiTheme="minorHAnsi" w:cs="Arial"/>
                <w:b/>
                <w:sz w:val="16"/>
                <w:szCs w:val="16"/>
              </w:rPr>
            </w:pPr>
            <w:r w:rsidRPr="005F2E5C">
              <w:rPr>
                <w:rFonts w:asciiTheme="minorHAnsi" w:hAnsiTheme="minorHAnsi" w:cs="Arial"/>
                <w:b/>
                <w:sz w:val="16"/>
                <w:szCs w:val="16"/>
              </w:rPr>
              <w:t xml:space="preserve">Quota </w:t>
            </w:r>
            <w:proofErr w:type="spellStart"/>
            <w:r w:rsidRPr="005F2E5C">
              <w:rPr>
                <w:rFonts w:asciiTheme="minorHAnsi" w:hAnsiTheme="minorHAnsi" w:cs="Arial"/>
                <w:b/>
                <w:sz w:val="16"/>
                <w:szCs w:val="16"/>
              </w:rPr>
              <w:t>utilizzata</w:t>
            </w:r>
            <w:proofErr w:type="spellEnd"/>
          </w:p>
        </w:tc>
        <w:tc>
          <w:tcPr>
            <w:tcW w:w="1273" w:type="dxa"/>
            <w:tcBorders>
              <w:top w:val="single" w:sz="4" w:space="0" w:color="auto"/>
              <w:left w:val="nil"/>
              <w:bottom w:val="single" w:sz="4" w:space="0" w:color="auto"/>
              <w:right w:val="single" w:sz="4" w:space="0" w:color="auto"/>
            </w:tcBorders>
            <w:vAlign w:val="bottom"/>
          </w:tcPr>
          <w:p w14:paraId="23F06D6F" w14:textId="77777777" w:rsidR="005F2E5C" w:rsidRPr="005F2E5C" w:rsidRDefault="005F2E5C" w:rsidP="005F2E5C">
            <w:pPr>
              <w:widowControl/>
              <w:jc w:val="center"/>
              <w:rPr>
                <w:rFonts w:asciiTheme="minorHAnsi" w:hAnsiTheme="minorHAnsi"/>
                <w:color w:val="000000"/>
                <w:sz w:val="16"/>
                <w:szCs w:val="16"/>
                <w:lang w:val="it-IT" w:eastAsia="it-IT"/>
              </w:rPr>
            </w:pPr>
            <w:r w:rsidRPr="005F2E5C">
              <w:rPr>
                <w:rFonts w:asciiTheme="minorHAnsi" w:hAnsiTheme="minorHAnsi" w:cs="Arial"/>
                <w:b/>
                <w:sz w:val="16"/>
                <w:szCs w:val="16"/>
                <w:lang w:val="it-IT"/>
              </w:rPr>
              <w:t>Economia (confluita nel nuovo risultato di amm.ne)</w:t>
            </w:r>
          </w:p>
        </w:tc>
        <w:tc>
          <w:tcPr>
            <w:tcW w:w="380" w:type="dxa"/>
            <w:tcBorders>
              <w:top w:val="nil"/>
              <w:left w:val="single" w:sz="4" w:space="0" w:color="auto"/>
              <w:bottom w:val="nil"/>
              <w:right w:val="nil"/>
            </w:tcBorders>
          </w:tcPr>
          <w:p w14:paraId="59A3050D" w14:textId="77777777" w:rsidR="005F2E5C" w:rsidRPr="00757FAE" w:rsidRDefault="005F2E5C" w:rsidP="005F2E5C">
            <w:pPr>
              <w:widowControl/>
              <w:jc w:val="center"/>
              <w:rPr>
                <w:rFonts w:ascii="Calibri" w:hAnsi="Calibri"/>
                <w:color w:val="000000"/>
                <w:sz w:val="16"/>
                <w:szCs w:val="16"/>
                <w:lang w:val="it-IT" w:eastAsia="it-IT"/>
              </w:rPr>
            </w:pPr>
          </w:p>
        </w:tc>
        <w:tc>
          <w:tcPr>
            <w:tcW w:w="380" w:type="dxa"/>
            <w:tcBorders>
              <w:top w:val="nil"/>
              <w:left w:val="nil"/>
              <w:bottom w:val="nil"/>
              <w:right w:val="nil"/>
            </w:tcBorders>
          </w:tcPr>
          <w:p w14:paraId="5E05B9BC" w14:textId="77777777" w:rsidR="005F2E5C" w:rsidRPr="00757FAE" w:rsidRDefault="005F2E5C" w:rsidP="005F2E5C">
            <w:pPr>
              <w:widowControl/>
              <w:jc w:val="center"/>
              <w:rPr>
                <w:rFonts w:ascii="Calibri" w:hAnsi="Calibri"/>
                <w:color w:val="000000"/>
                <w:sz w:val="16"/>
                <w:szCs w:val="16"/>
                <w:lang w:val="it-IT" w:eastAsia="it-IT"/>
              </w:rPr>
            </w:pPr>
          </w:p>
        </w:tc>
        <w:tc>
          <w:tcPr>
            <w:tcW w:w="380" w:type="dxa"/>
            <w:tcBorders>
              <w:top w:val="nil"/>
              <w:left w:val="nil"/>
              <w:bottom w:val="nil"/>
              <w:right w:val="nil"/>
            </w:tcBorders>
          </w:tcPr>
          <w:p w14:paraId="1CB33E5C" w14:textId="77777777" w:rsidR="005F2E5C" w:rsidRPr="00757FAE" w:rsidRDefault="005F2E5C" w:rsidP="005F2E5C">
            <w:pPr>
              <w:widowControl/>
              <w:jc w:val="center"/>
              <w:rPr>
                <w:rFonts w:ascii="Calibri" w:hAnsi="Calibri"/>
                <w:color w:val="000000"/>
                <w:sz w:val="16"/>
                <w:szCs w:val="16"/>
                <w:lang w:val="it-IT" w:eastAsia="it-IT"/>
              </w:rPr>
            </w:pPr>
          </w:p>
        </w:tc>
        <w:tc>
          <w:tcPr>
            <w:tcW w:w="380" w:type="dxa"/>
            <w:tcBorders>
              <w:top w:val="nil"/>
              <w:left w:val="nil"/>
              <w:bottom w:val="nil"/>
              <w:right w:val="nil"/>
            </w:tcBorders>
            <w:shd w:val="clear" w:color="auto" w:fill="auto"/>
            <w:noWrap/>
            <w:vAlign w:val="bottom"/>
            <w:hideMark/>
          </w:tcPr>
          <w:p w14:paraId="236C19D4" w14:textId="77777777" w:rsidR="005F2E5C" w:rsidRPr="00757FAE" w:rsidRDefault="005F2E5C" w:rsidP="005F2E5C">
            <w:pPr>
              <w:widowControl/>
              <w:jc w:val="center"/>
              <w:rPr>
                <w:rFonts w:ascii="Calibri" w:hAnsi="Calibri"/>
                <w:color w:val="000000"/>
                <w:sz w:val="16"/>
                <w:szCs w:val="16"/>
                <w:lang w:val="it-IT" w:eastAsia="it-IT"/>
              </w:rPr>
            </w:pPr>
          </w:p>
        </w:tc>
        <w:tc>
          <w:tcPr>
            <w:tcW w:w="240" w:type="dxa"/>
            <w:tcBorders>
              <w:top w:val="nil"/>
              <w:left w:val="nil"/>
              <w:bottom w:val="nil"/>
              <w:right w:val="nil"/>
            </w:tcBorders>
            <w:shd w:val="clear" w:color="auto" w:fill="auto"/>
            <w:noWrap/>
            <w:vAlign w:val="bottom"/>
            <w:hideMark/>
          </w:tcPr>
          <w:p w14:paraId="05279BA8" w14:textId="77777777" w:rsidR="005F2E5C" w:rsidRPr="00757FAE" w:rsidRDefault="005F2E5C" w:rsidP="005F2E5C">
            <w:pPr>
              <w:widowControl/>
              <w:rPr>
                <w:rFonts w:ascii="Calibri" w:hAnsi="Calibri"/>
                <w:color w:val="000000"/>
                <w:sz w:val="16"/>
                <w:szCs w:val="16"/>
                <w:lang w:val="it-IT" w:eastAsia="it-IT"/>
              </w:rPr>
            </w:pPr>
          </w:p>
        </w:tc>
        <w:tc>
          <w:tcPr>
            <w:tcW w:w="1380" w:type="dxa"/>
            <w:tcBorders>
              <w:top w:val="nil"/>
              <w:left w:val="nil"/>
              <w:bottom w:val="nil"/>
              <w:right w:val="nil"/>
            </w:tcBorders>
            <w:shd w:val="clear" w:color="auto" w:fill="auto"/>
            <w:noWrap/>
            <w:vAlign w:val="bottom"/>
            <w:hideMark/>
          </w:tcPr>
          <w:p w14:paraId="5B8B3400" w14:textId="77777777" w:rsidR="005F2E5C" w:rsidRPr="00757FAE" w:rsidRDefault="005F2E5C" w:rsidP="005F2E5C">
            <w:pPr>
              <w:widowControl/>
              <w:rPr>
                <w:rFonts w:ascii="Calibri" w:hAnsi="Calibri"/>
                <w:color w:val="000000"/>
                <w:sz w:val="16"/>
                <w:szCs w:val="16"/>
                <w:lang w:val="it-IT" w:eastAsia="it-IT"/>
              </w:rPr>
            </w:pPr>
          </w:p>
        </w:tc>
        <w:tc>
          <w:tcPr>
            <w:tcW w:w="1420" w:type="dxa"/>
            <w:tcBorders>
              <w:top w:val="nil"/>
              <w:left w:val="nil"/>
              <w:bottom w:val="nil"/>
              <w:right w:val="nil"/>
            </w:tcBorders>
            <w:shd w:val="clear" w:color="auto" w:fill="auto"/>
            <w:noWrap/>
            <w:vAlign w:val="bottom"/>
            <w:hideMark/>
          </w:tcPr>
          <w:p w14:paraId="0656D825" w14:textId="77777777" w:rsidR="005F2E5C" w:rsidRPr="00757FAE" w:rsidRDefault="005F2E5C" w:rsidP="005F2E5C">
            <w:pPr>
              <w:widowControl/>
              <w:rPr>
                <w:rFonts w:ascii="Calibri" w:hAnsi="Calibri"/>
                <w:color w:val="000000"/>
                <w:sz w:val="16"/>
                <w:szCs w:val="16"/>
                <w:lang w:val="it-IT" w:eastAsia="it-IT"/>
              </w:rPr>
            </w:pPr>
          </w:p>
        </w:tc>
        <w:tc>
          <w:tcPr>
            <w:tcW w:w="1300" w:type="dxa"/>
            <w:tcBorders>
              <w:top w:val="nil"/>
              <w:left w:val="nil"/>
              <w:bottom w:val="nil"/>
              <w:right w:val="nil"/>
            </w:tcBorders>
            <w:shd w:val="clear" w:color="auto" w:fill="auto"/>
            <w:noWrap/>
            <w:vAlign w:val="bottom"/>
            <w:hideMark/>
          </w:tcPr>
          <w:p w14:paraId="4CAEA562" w14:textId="77777777" w:rsidR="005F2E5C" w:rsidRPr="00757FAE" w:rsidRDefault="005F2E5C" w:rsidP="005F2E5C">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630B854E" w14:textId="77777777" w:rsidR="005F2E5C" w:rsidRPr="00757FAE" w:rsidRDefault="005F2E5C" w:rsidP="005F2E5C">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4C05DFF8" w14:textId="77777777" w:rsidR="005F2E5C" w:rsidRPr="00757FAE" w:rsidRDefault="005F2E5C" w:rsidP="005F2E5C">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186E16BF" w14:textId="77777777" w:rsidR="005F2E5C" w:rsidRPr="00757FAE" w:rsidRDefault="005F2E5C" w:rsidP="005F2E5C">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526B5535" w14:textId="77777777" w:rsidR="005F2E5C" w:rsidRPr="00757FAE" w:rsidRDefault="005F2E5C" w:rsidP="005F2E5C">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7AB0B874" w14:textId="77777777" w:rsidR="005F2E5C" w:rsidRPr="00757FAE" w:rsidRDefault="005F2E5C" w:rsidP="005F2E5C">
            <w:pPr>
              <w:widowControl/>
              <w:rPr>
                <w:rFonts w:ascii="Calibri" w:hAnsi="Calibri"/>
                <w:color w:val="000000"/>
                <w:sz w:val="16"/>
                <w:szCs w:val="16"/>
                <w:lang w:val="it-IT" w:eastAsia="it-IT"/>
              </w:rPr>
            </w:pPr>
          </w:p>
        </w:tc>
      </w:tr>
      <w:tr w:rsidR="00586D3A" w:rsidRPr="00757FAE" w14:paraId="19DA3F6D" w14:textId="77777777" w:rsidTr="00E900B1">
        <w:trPr>
          <w:trHeight w:val="300"/>
        </w:trPr>
        <w:tc>
          <w:tcPr>
            <w:tcW w:w="1113" w:type="dxa"/>
            <w:tcBorders>
              <w:top w:val="nil"/>
              <w:left w:val="single" w:sz="4" w:space="0" w:color="auto"/>
              <w:bottom w:val="single" w:sz="4" w:space="0" w:color="auto"/>
              <w:right w:val="single" w:sz="4" w:space="0" w:color="auto"/>
            </w:tcBorders>
            <w:shd w:val="clear" w:color="auto" w:fill="auto"/>
            <w:noWrap/>
            <w:vAlign w:val="center"/>
            <w:hideMark/>
          </w:tcPr>
          <w:p w14:paraId="2656C16F" w14:textId="77777777" w:rsidR="00586D3A" w:rsidRPr="00586D3A" w:rsidRDefault="00586D3A" w:rsidP="00586D3A">
            <w:pPr>
              <w:widowControl/>
              <w:rPr>
                <w:rFonts w:ascii="Calibri" w:hAnsi="Calibri"/>
                <w:color w:val="000000"/>
                <w:sz w:val="16"/>
                <w:szCs w:val="16"/>
                <w:lang w:val="it-IT" w:eastAsia="it-IT"/>
              </w:rPr>
            </w:pPr>
            <w:r w:rsidRPr="00586D3A">
              <w:rPr>
                <w:rFonts w:ascii="Calibri" w:hAnsi="Calibri"/>
                <w:color w:val="000000"/>
                <w:sz w:val="16"/>
                <w:szCs w:val="16"/>
                <w:lang w:val="it-IT" w:eastAsia="it-IT"/>
              </w:rPr>
              <w:t>01052.02.4400</w:t>
            </w:r>
          </w:p>
        </w:tc>
        <w:tc>
          <w:tcPr>
            <w:tcW w:w="5408" w:type="dxa"/>
            <w:tcBorders>
              <w:top w:val="nil"/>
              <w:left w:val="nil"/>
              <w:bottom w:val="single" w:sz="4" w:space="0" w:color="auto"/>
              <w:right w:val="single" w:sz="4" w:space="0" w:color="auto"/>
            </w:tcBorders>
            <w:shd w:val="clear" w:color="auto" w:fill="auto"/>
            <w:noWrap/>
            <w:vAlign w:val="center"/>
            <w:hideMark/>
          </w:tcPr>
          <w:p w14:paraId="6947854F" w14:textId="77777777" w:rsidR="00586D3A" w:rsidRPr="00586D3A" w:rsidRDefault="00586D3A" w:rsidP="00586D3A">
            <w:pPr>
              <w:widowControl/>
              <w:rPr>
                <w:rFonts w:ascii="Calibri" w:hAnsi="Calibri"/>
                <w:color w:val="000000"/>
                <w:sz w:val="16"/>
                <w:szCs w:val="16"/>
                <w:lang w:val="it-IT" w:eastAsia="it-IT"/>
              </w:rPr>
            </w:pPr>
            <w:r w:rsidRPr="00586D3A">
              <w:rPr>
                <w:rFonts w:ascii="Calibri" w:hAnsi="Calibri"/>
                <w:color w:val="000000"/>
                <w:sz w:val="16"/>
                <w:szCs w:val="16"/>
                <w:lang w:val="it-IT" w:eastAsia="it-IT"/>
              </w:rPr>
              <w:t>MANUTENZIONE STRAORDINARIA DIVERSI EDIFICI COMUNALI (FIN.DA AVANZO)</w:t>
            </w:r>
          </w:p>
        </w:tc>
        <w:tc>
          <w:tcPr>
            <w:tcW w:w="1243" w:type="dxa"/>
            <w:tcBorders>
              <w:top w:val="nil"/>
              <w:left w:val="nil"/>
              <w:bottom w:val="single" w:sz="4" w:space="0" w:color="auto"/>
              <w:right w:val="single" w:sz="4" w:space="0" w:color="auto"/>
            </w:tcBorders>
            <w:shd w:val="clear" w:color="000000" w:fill="C6E0B4"/>
            <w:noWrap/>
            <w:vAlign w:val="center"/>
            <w:hideMark/>
          </w:tcPr>
          <w:p w14:paraId="77D20B33" w14:textId="0E2623CB" w:rsidR="00586D3A" w:rsidRPr="00586D3A" w:rsidRDefault="00586D3A" w:rsidP="00586D3A">
            <w:pPr>
              <w:rPr>
                <w:rFonts w:ascii="Calibri" w:hAnsi="Calibri"/>
                <w:color w:val="000000"/>
                <w:sz w:val="16"/>
                <w:szCs w:val="16"/>
                <w:lang w:val="it-IT" w:eastAsia="it-IT"/>
              </w:rPr>
            </w:pPr>
            <w:r w:rsidRPr="00586D3A">
              <w:rPr>
                <w:rFonts w:ascii="Calibri" w:hAnsi="Calibri"/>
                <w:color w:val="000000"/>
                <w:sz w:val="16"/>
                <w:szCs w:val="16"/>
                <w:lang w:val="it-IT" w:eastAsia="it-IT"/>
              </w:rPr>
              <w:t xml:space="preserve"> €     </w:t>
            </w:r>
            <w:r w:rsidR="00A649EF">
              <w:rPr>
                <w:rFonts w:ascii="Calibri" w:hAnsi="Calibri"/>
                <w:color w:val="000000"/>
                <w:sz w:val="16"/>
                <w:szCs w:val="16"/>
                <w:lang w:val="it-IT" w:eastAsia="it-IT"/>
              </w:rPr>
              <w:t>8</w:t>
            </w:r>
            <w:r w:rsidR="00A649EF" w:rsidRPr="00A649EF">
              <w:rPr>
                <w:rFonts w:ascii="Calibri" w:hAnsi="Calibri"/>
                <w:color w:val="000000"/>
                <w:sz w:val="16"/>
                <w:szCs w:val="16"/>
                <w:lang w:val="it-IT" w:eastAsia="it-IT"/>
              </w:rPr>
              <w:t>6.638,10</w:t>
            </w:r>
          </w:p>
        </w:tc>
        <w:tc>
          <w:tcPr>
            <w:tcW w:w="1368" w:type="dxa"/>
            <w:tcBorders>
              <w:top w:val="nil"/>
              <w:left w:val="nil"/>
              <w:bottom w:val="single" w:sz="4" w:space="0" w:color="auto"/>
              <w:right w:val="single" w:sz="4" w:space="0" w:color="auto"/>
            </w:tcBorders>
            <w:shd w:val="clear" w:color="000000" w:fill="C6E0B4"/>
            <w:noWrap/>
            <w:vAlign w:val="center"/>
            <w:hideMark/>
          </w:tcPr>
          <w:p w14:paraId="5004AC1F" w14:textId="043700F7" w:rsidR="00586D3A" w:rsidRPr="00A3453E" w:rsidRDefault="00586D3A" w:rsidP="00E900B1">
            <w:pPr>
              <w:widowControl/>
              <w:jc w:val="center"/>
              <w:rPr>
                <w:rFonts w:ascii="Calibri" w:hAnsi="Calibri"/>
                <w:color w:val="000000"/>
                <w:sz w:val="16"/>
                <w:szCs w:val="16"/>
                <w:lang w:val="it-IT" w:eastAsia="it-IT"/>
              </w:rPr>
            </w:pPr>
            <w:r w:rsidRPr="00A3453E">
              <w:rPr>
                <w:rFonts w:ascii="Calibri" w:hAnsi="Calibri"/>
                <w:color w:val="000000"/>
                <w:sz w:val="16"/>
                <w:szCs w:val="16"/>
                <w:lang w:val="it-IT" w:eastAsia="it-IT"/>
              </w:rPr>
              <w:t xml:space="preserve"> €   </w:t>
            </w:r>
            <w:r w:rsidR="00A649EF">
              <w:rPr>
                <w:rFonts w:ascii="Calibri" w:hAnsi="Calibri"/>
                <w:color w:val="000000"/>
                <w:sz w:val="16"/>
                <w:szCs w:val="16"/>
                <w:lang w:val="it-IT" w:eastAsia="it-IT"/>
              </w:rPr>
              <w:t>86.637,55</w:t>
            </w:r>
          </w:p>
        </w:tc>
        <w:tc>
          <w:tcPr>
            <w:tcW w:w="1273" w:type="dxa"/>
            <w:tcBorders>
              <w:top w:val="single" w:sz="4" w:space="0" w:color="auto"/>
              <w:left w:val="nil"/>
              <w:bottom w:val="single" w:sz="4" w:space="0" w:color="auto"/>
              <w:right w:val="single" w:sz="4" w:space="0" w:color="auto"/>
            </w:tcBorders>
            <w:vAlign w:val="center"/>
          </w:tcPr>
          <w:p w14:paraId="5E4C0032" w14:textId="777F2F4A" w:rsidR="00586D3A" w:rsidRPr="00A3453E" w:rsidRDefault="00586D3A" w:rsidP="00586D3A">
            <w:pPr>
              <w:widowControl/>
              <w:jc w:val="center"/>
              <w:rPr>
                <w:rFonts w:ascii="Calibri" w:hAnsi="Calibri"/>
                <w:color w:val="000000"/>
                <w:sz w:val="16"/>
                <w:szCs w:val="16"/>
                <w:lang w:val="it-IT" w:eastAsia="it-IT"/>
              </w:rPr>
            </w:pPr>
            <w:r w:rsidRPr="00A3453E">
              <w:rPr>
                <w:rFonts w:ascii="Calibri" w:hAnsi="Calibri"/>
                <w:color w:val="000000"/>
                <w:sz w:val="16"/>
                <w:szCs w:val="16"/>
                <w:lang w:val="it-IT" w:eastAsia="it-IT"/>
              </w:rPr>
              <w:t xml:space="preserve"> €       </w:t>
            </w:r>
            <w:r w:rsidR="00A649EF">
              <w:rPr>
                <w:rFonts w:ascii="Calibri" w:hAnsi="Calibri"/>
                <w:color w:val="000000"/>
                <w:sz w:val="16"/>
                <w:szCs w:val="16"/>
                <w:lang w:val="it-IT" w:eastAsia="it-IT"/>
              </w:rPr>
              <w:t>0,55</w:t>
            </w:r>
          </w:p>
        </w:tc>
        <w:tc>
          <w:tcPr>
            <w:tcW w:w="380" w:type="dxa"/>
            <w:tcBorders>
              <w:top w:val="nil"/>
              <w:left w:val="single" w:sz="4" w:space="0" w:color="auto"/>
              <w:bottom w:val="nil"/>
              <w:right w:val="nil"/>
            </w:tcBorders>
            <w:vAlign w:val="center"/>
          </w:tcPr>
          <w:p w14:paraId="24B05D53" w14:textId="77777777" w:rsidR="00586D3A" w:rsidRPr="00757FAE" w:rsidRDefault="00586D3A" w:rsidP="00586D3A">
            <w:pPr>
              <w:widowControl/>
              <w:jc w:val="center"/>
              <w:rPr>
                <w:rFonts w:ascii="Calibri" w:hAnsi="Calibri"/>
                <w:color w:val="000000"/>
                <w:sz w:val="16"/>
                <w:szCs w:val="16"/>
                <w:lang w:val="it-IT" w:eastAsia="it-IT"/>
              </w:rPr>
            </w:pPr>
          </w:p>
        </w:tc>
        <w:tc>
          <w:tcPr>
            <w:tcW w:w="380" w:type="dxa"/>
            <w:tcBorders>
              <w:top w:val="nil"/>
              <w:left w:val="nil"/>
              <w:bottom w:val="nil"/>
              <w:right w:val="nil"/>
            </w:tcBorders>
            <w:vAlign w:val="center"/>
          </w:tcPr>
          <w:p w14:paraId="1CF906DB" w14:textId="77777777" w:rsidR="00586D3A" w:rsidRPr="00757FAE" w:rsidRDefault="00586D3A" w:rsidP="00586D3A">
            <w:pPr>
              <w:widowControl/>
              <w:jc w:val="center"/>
              <w:rPr>
                <w:rFonts w:ascii="Calibri" w:hAnsi="Calibri"/>
                <w:color w:val="000000"/>
                <w:sz w:val="16"/>
                <w:szCs w:val="16"/>
                <w:lang w:val="it-IT" w:eastAsia="it-IT"/>
              </w:rPr>
            </w:pPr>
          </w:p>
        </w:tc>
        <w:tc>
          <w:tcPr>
            <w:tcW w:w="380" w:type="dxa"/>
            <w:tcBorders>
              <w:top w:val="nil"/>
              <w:left w:val="nil"/>
              <w:bottom w:val="nil"/>
              <w:right w:val="nil"/>
            </w:tcBorders>
            <w:vAlign w:val="center"/>
          </w:tcPr>
          <w:p w14:paraId="1888C0E6" w14:textId="77777777" w:rsidR="00586D3A" w:rsidRPr="00757FAE" w:rsidRDefault="00586D3A" w:rsidP="00586D3A">
            <w:pPr>
              <w:widowControl/>
              <w:jc w:val="center"/>
              <w:rPr>
                <w:rFonts w:ascii="Calibri" w:hAnsi="Calibri"/>
                <w:color w:val="000000"/>
                <w:sz w:val="16"/>
                <w:szCs w:val="16"/>
                <w:lang w:val="it-IT" w:eastAsia="it-IT"/>
              </w:rPr>
            </w:pPr>
          </w:p>
        </w:tc>
        <w:tc>
          <w:tcPr>
            <w:tcW w:w="380" w:type="dxa"/>
            <w:tcBorders>
              <w:top w:val="nil"/>
              <w:left w:val="nil"/>
              <w:bottom w:val="nil"/>
              <w:right w:val="nil"/>
            </w:tcBorders>
            <w:shd w:val="clear" w:color="auto" w:fill="auto"/>
            <w:noWrap/>
            <w:vAlign w:val="center"/>
            <w:hideMark/>
          </w:tcPr>
          <w:p w14:paraId="515CFA04" w14:textId="77777777" w:rsidR="00586D3A" w:rsidRPr="00757FAE" w:rsidRDefault="00586D3A" w:rsidP="00586D3A">
            <w:pPr>
              <w:widowControl/>
              <w:jc w:val="center"/>
              <w:rPr>
                <w:rFonts w:ascii="Calibri" w:hAnsi="Calibri"/>
                <w:color w:val="000000"/>
                <w:sz w:val="16"/>
                <w:szCs w:val="16"/>
                <w:lang w:val="it-IT" w:eastAsia="it-IT"/>
              </w:rPr>
            </w:pPr>
          </w:p>
        </w:tc>
        <w:tc>
          <w:tcPr>
            <w:tcW w:w="240" w:type="dxa"/>
            <w:tcBorders>
              <w:top w:val="nil"/>
              <w:left w:val="nil"/>
              <w:bottom w:val="nil"/>
              <w:right w:val="nil"/>
            </w:tcBorders>
            <w:shd w:val="clear" w:color="auto" w:fill="auto"/>
            <w:noWrap/>
            <w:vAlign w:val="center"/>
            <w:hideMark/>
          </w:tcPr>
          <w:p w14:paraId="76F049B6" w14:textId="77777777" w:rsidR="00586D3A" w:rsidRPr="00757FAE" w:rsidRDefault="00586D3A" w:rsidP="00586D3A">
            <w:pPr>
              <w:widowControl/>
              <w:rPr>
                <w:sz w:val="16"/>
                <w:szCs w:val="16"/>
                <w:lang w:val="it-IT" w:eastAsia="it-IT"/>
              </w:rPr>
            </w:pPr>
          </w:p>
        </w:tc>
        <w:tc>
          <w:tcPr>
            <w:tcW w:w="1380" w:type="dxa"/>
            <w:tcBorders>
              <w:top w:val="nil"/>
              <w:left w:val="nil"/>
              <w:bottom w:val="nil"/>
              <w:right w:val="nil"/>
            </w:tcBorders>
            <w:shd w:val="clear" w:color="auto" w:fill="auto"/>
            <w:noWrap/>
            <w:vAlign w:val="center"/>
            <w:hideMark/>
          </w:tcPr>
          <w:p w14:paraId="7B48B849" w14:textId="77777777" w:rsidR="00586D3A" w:rsidRPr="00757FAE" w:rsidRDefault="00586D3A" w:rsidP="00586D3A">
            <w:pPr>
              <w:widowControl/>
              <w:rPr>
                <w:sz w:val="16"/>
                <w:szCs w:val="16"/>
                <w:lang w:val="it-IT" w:eastAsia="it-IT"/>
              </w:rPr>
            </w:pPr>
          </w:p>
        </w:tc>
        <w:tc>
          <w:tcPr>
            <w:tcW w:w="1420" w:type="dxa"/>
            <w:tcBorders>
              <w:top w:val="nil"/>
              <w:left w:val="nil"/>
              <w:bottom w:val="nil"/>
              <w:right w:val="nil"/>
            </w:tcBorders>
            <w:shd w:val="clear" w:color="auto" w:fill="auto"/>
            <w:noWrap/>
            <w:vAlign w:val="center"/>
            <w:hideMark/>
          </w:tcPr>
          <w:p w14:paraId="2FD2BB63" w14:textId="77777777" w:rsidR="00586D3A" w:rsidRPr="00757FAE" w:rsidRDefault="00586D3A" w:rsidP="00586D3A">
            <w:pPr>
              <w:widowControl/>
              <w:rPr>
                <w:sz w:val="16"/>
                <w:szCs w:val="16"/>
                <w:lang w:val="it-IT" w:eastAsia="it-IT"/>
              </w:rPr>
            </w:pPr>
          </w:p>
        </w:tc>
        <w:tc>
          <w:tcPr>
            <w:tcW w:w="1300" w:type="dxa"/>
            <w:tcBorders>
              <w:top w:val="nil"/>
              <w:left w:val="nil"/>
              <w:bottom w:val="nil"/>
              <w:right w:val="nil"/>
            </w:tcBorders>
            <w:shd w:val="clear" w:color="auto" w:fill="auto"/>
            <w:noWrap/>
            <w:vAlign w:val="center"/>
            <w:hideMark/>
          </w:tcPr>
          <w:p w14:paraId="426B89F9" w14:textId="77777777" w:rsidR="00586D3A" w:rsidRPr="00757FAE" w:rsidRDefault="00586D3A" w:rsidP="00586D3A">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3298FA76" w14:textId="77777777" w:rsidR="00586D3A" w:rsidRPr="00757FAE" w:rsidRDefault="00586D3A" w:rsidP="00586D3A">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31CD5503" w14:textId="77777777" w:rsidR="00586D3A" w:rsidRPr="00757FAE" w:rsidRDefault="00586D3A" w:rsidP="00586D3A">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2D432D42" w14:textId="77777777" w:rsidR="00586D3A" w:rsidRPr="00757FAE" w:rsidRDefault="00586D3A" w:rsidP="00586D3A">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052BF64D" w14:textId="77777777" w:rsidR="00586D3A" w:rsidRPr="00757FAE" w:rsidRDefault="00586D3A" w:rsidP="00586D3A">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029499BB" w14:textId="77777777" w:rsidR="00586D3A" w:rsidRPr="00757FAE" w:rsidRDefault="00586D3A" w:rsidP="00586D3A">
            <w:pPr>
              <w:widowControl/>
              <w:rPr>
                <w:sz w:val="16"/>
                <w:szCs w:val="16"/>
                <w:lang w:val="it-IT" w:eastAsia="it-IT"/>
              </w:rPr>
            </w:pPr>
          </w:p>
        </w:tc>
      </w:tr>
      <w:tr w:rsidR="00A649EF" w:rsidRPr="00757FAE" w14:paraId="2A663975" w14:textId="77777777" w:rsidTr="00E900B1">
        <w:trPr>
          <w:trHeight w:val="300"/>
        </w:trPr>
        <w:tc>
          <w:tcPr>
            <w:tcW w:w="1113" w:type="dxa"/>
            <w:tcBorders>
              <w:top w:val="nil"/>
              <w:left w:val="nil"/>
              <w:bottom w:val="nil"/>
              <w:right w:val="nil"/>
            </w:tcBorders>
            <w:shd w:val="clear" w:color="auto" w:fill="auto"/>
            <w:noWrap/>
            <w:vAlign w:val="center"/>
            <w:hideMark/>
          </w:tcPr>
          <w:p w14:paraId="5AEA1C3A" w14:textId="77777777" w:rsidR="00A649EF" w:rsidRPr="00757FAE" w:rsidRDefault="00A649EF" w:rsidP="00A649EF">
            <w:pPr>
              <w:widowControl/>
              <w:rPr>
                <w:sz w:val="16"/>
                <w:szCs w:val="16"/>
                <w:lang w:val="it-IT" w:eastAsia="it-IT"/>
              </w:rPr>
            </w:pPr>
          </w:p>
        </w:tc>
        <w:tc>
          <w:tcPr>
            <w:tcW w:w="5408" w:type="dxa"/>
            <w:tcBorders>
              <w:top w:val="nil"/>
              <w:left w:val="nil"/>
              <w:bottom w:val="nil"/>
              <w:right w:val="single" w:sz="4" w:space="0" w:color="auto"/>
            </w:tcBorders>
            <w:shd w:val="clear" w:color="auto" w:fill="auto"/>
            <w:noWrap/>
            <w:vAlign w:val="center"/>
            <w:hideMark/>
          </w:tcPr>
          <w:p w14:paraId="6249CE96" w14:textId="77777777" w:rsidR="00A649EF" w:rsidRPr="00757FAE" w:rsidRDefault="00A649EF" w:rsidP="00A649EF">
            <w:pPr>
              <w:widowControl/>
              <w:jc w:val="center"/>
              <w:rPr>
                <w:sz w:val="16"/>
                <w:szCs w:val="16"/>
                <w:lang w:val="it-IT" w:eastAsia="it-IT"/>
              </w:rPr>
            </w:pPr>
          </w:p>
        </w:tc>
        <w:tc>
          <w:tcPr>
            <w:tcW w:w="1243"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44873173" w14:textId="4AD14B16" w:rsidR="00A649EF" w:rsidRPr="00A649EF" w:rsidRDefault="00A649EF" w:rsidP="00A649EF">
            <w:pPr>
              <w:widowControl/>
              <w:jc w:val="center"/>
              <w:rPr>
                <w:rFonts w:ascii="Calibri" w:hAnsi="Calibri"/>
                <w:b/>
                <w:bCs/>
                <w:color w:val="000000"/>
                <w:sz w:val="16"/>
                <w:szCs w:val="16"/>
                <w:lang w:val="it-IT" w:eastAsia="it-IT"/>
              </w:rPr>
            </w:pPr>
            <w:r w:rsidRPr="00A3453E">
              <w:rPr>
                <w:rFonts w:ascii="Calibri" w:hAnsi="Calibri"/>
                <w:b/>
                <w:bCs/>
                <w:color w:val="000000"/>
                <w:sz w:val="16"/>
                <w:szCs w:val="16"/>
                <w:lang w:val="it-IT" w:eastAsia="it-IT"/>
              </w:rPr>
              <w:t xml:space="preserve"> </w:t>
            </w:r>
            <w:r w:rsidRPr="00A649EF">
              <w:rPr>
                <w:rFonts w:ascii="Calibri" w:hAnsi="Calibri"/>
                <w:b/>
                <w:bCs/>
                <w:color w:val="000000"/>
                <w:sz w:val="16"/>
                <w:szCs w:val="16"/>
                <w:lang w:val="it-IT" w:eastAsia="it-IT"/>
              </w:rPr>
              <w:t>€     86.638,10</w:t>
            </w:r>
          </w:p>
        </w:tc>
        <w:tc>
          <w:tcPr>
            <w:tcW w:w="1368" w:type="dxa"/>
            <w:tcBorders>
              <w:top w:val="nil"/>
              <w:left w:val="nil"/>
              <w:bottom w:val="single" w:sz="4" w:space="0" w:color="auto"/>
              <w:right w:val="single" w:sz="4" w:space="0" w:color="auto"/>
            </w:tcBorders>
            <w:shd w:val="clear" w:color="000000" w:fill="A9D08E"/>
            <w:noWrap/>
            <w:vAlign w:val="center"/>
            <w:hideMark/>
          </w:tcPr>
          <w:p w14:paraId="1180E445" w14:textId="4EB17B3B" w:rsidR="00A649EF" w:rsidRPr="00A649EF" w:rsidRDefault="00A649EF" w:rsidP="00A649EF">
            <w:pPr>
              <w:widowControl/>
              <w:jc w:val="center"/>
              <w:rPr>
                <w:rFonts w:ascii="Calibri" w:hAnsi="Calibri"/>
                <w:b/>
                <w:bCs/>
                <w:color w:val="000000"/>
                <w:sz w:val="16"/>
                <w:szCs w:val="16"/>
                <w:lang w:val="it-IT" w:eastAsia="it-IT"/>
              </w:rPr>
            </w:pPr>
            <w:r w:rsidRPr="00A649EF">
              <w:rPr>
                <w:rFonts w:ascii="Calibri" w:hAnsi="Calibri"/>
                <w:b/>
                <w:bCs/>
                <w:color w:val="000000"/>
                <w:sz w:val="16"/>
                <w:szCs w:val="16"/>
                <w:lang w:val="it-IT" w:eastAsia="it-IT"/>
              </w:rPr>
              <w:t xml:space="preserve"> €   86.637,55</w:t>
            </w:r>
          </w:p>
        </w:tc>
        <w:tc>
          <w:tcPr>
            <w:tcW w:w="1273" w:type="dxa"/>
            <w:tcBorders>
              <w:top w:val="single" w:sz="4" w:space="0" w:color="auto"/>
              <w:left w:val="nil"/>
              <w:bottom w:val="single" w:sz="4" w:space="0" w:color="auto"/>
              <w:right w:val="single" w:sz="4" w:space="0" w:color="auto"/>
            </w:tcBorders>
            <w:vAlign w:val="center"/>
          </w:tcPr>
          <w:p w14:paraId="18C1D63A" w14:textId="4158A43D" w:rsidR="00A649EF" w:rsidRPr="00A649EF" w:rsidRDefault="00A649EF" w:rsidP="00A649EF">
            <w:pPr>
              <w:widowControl/>
              <w:jc w:val="center"/>
              <w:rPr>
                <w:rFonts w:ascii="Calibri" w:hAnsi="Calibri"/>
                <w:b/>
                <w:bCs/>
                <w:color w:val="000000"/>
                <w:sz w:val="16"/>
                <w:szCs w:val="16"/>
                <w:lang w:val="it-IT" w:eastAsia="it-IT"/>
              </w:rPr>
            </w:pPr>
            <w:r w:rsidRPr="00A649EF">
              <w:rPr>
                <w:rFonts w:ascii="Calibri" w:hAnsi="Calibri"/>
                <w:b/>
                <w:bCs/>
                <w:color w:val="000000"/>
                <w:sz w:val="16"/>
                <w:szCs w:val="16"/>
                <w:lang w:val="it-IT" w:eastAsia="it-IT"/>
              </w:rPr>
              <w:t xml:space="preserve"> €       0,55</w:t>
            </w:r>
          </w:p>
        </w:tc>
        <w:tc>
          <w:tcPr>
            <w:tcW w:w="380" w:type="dxa"/>
            <w:tcBorders>
              <w:top w:val="nil"/>
              <w:left w:val="single" w:sz="4" w:space="0" w:color="auto"/>
              <w:bottom w:val="nil"/>
              <w:right w:val="nil"/>
            </w:tcBorders>
            <w:vAlign w:val="center"/>
          </w:tcPr>
          <w:p w14:paraId="5F443A86" w14:textId="77777777" w:rsidR="00A649EF" w:rsidRPr="00757FAE" w:rsidRDefault="00A649EF" w:rsidP="00A649EF">
            <w:pPr>
              <w:widowControl/>
              <w:jc w:val="center"/>
              <w:rPr>
                <w:rFonts w:ascii="Calibri" w:hAnsi="Calibri"/>
                <w:b/>
                <w:bCs/>
                <w:color w:val="000000"/>
                <w:sz w:val="16"/>
                <w:szCs w:val="16"/>
                <w:lang w:val="it-IT" w:eastAsia="it-IT"/>
              </w:rPr>
            </w:pPr>
          </w:p>
        </w:tc>
        <w:tc>
          <w:tcPr>
            <w:tcW w:w="380" w:type="dxa"/>
            <w:tcBorders>
              <w:top w:val="nil"/>
              <w:left w:val="nil"/>
              <w:bottom w:val="nil"/>
              <w:right w:val="nil"/>
            </w:tcBorders>
            <w:vAlign w:val="center"/>
          </w:tcPr>
          <w:p w14:paraId="5785FD25" w14:textId="77777777" w:rsidR="00A649EF" w:rsidRPr="00757FAE" w:rsidRDefault="00A649EF" w:rsidP="00A649EF">
            <w:pPr>
              <w:widowControl/>
              <w:jc w:val="center"/>
              <w:rPr>
                <w:rFonts w:ascii="Calibri" w:hAnsi="Calibri"/>
                <w:b/>
                <w:bCs/>
                <w:color w:val="000000"/>
                <w:sz w:val="16"/>
                <w:szCs w:val="16"/>
                <w:lang w:val="it-IT" w:eastAsia="it-IT"/>
              </w:rPr>
            </w:pPr>
          </w:p>
        </w:tc>
        <w:tc>
          <w:tcPr>
            <w:tcW w:w="380" w:type="dxa"/>
            <w:tcBorders>
              <w:top w:val="nil"/>
              <w:left w:val="nil"/>
              <w:bottom w:val="nil"/>
              <w:right w:val="nil"/>
            </w:tcBorders>
            <w:vAlign w:val="center"/>
          </w:tcPr>
          <w:p w14:paraId="4A4D65CF" w14:textId="77777777" w:rsidR="00A649EF" w:rsidRPr="00757FAE" w:rsidRDefault="00A649EF" w:rsidP="00A649EF">
            <w:pPr>
              <w:widowControl/>
              <w:jc w:val="center"/>
              <w:rPr>
                <w:rFonts w:ascii="Calibri" w:hAnsi="Calibri"/>
                <w:b/>
                <w:bCs/>
                <w:color w:val="000000"/>
                <w:sz w:val="16"/>
                <w:szCs w:val="16"/>
                <w:lang w:val="it-IT" w:eastAsia="it-IT"/>
              </w:rPr>
            </w:pPr>
          </w:p>
        </w:tc>
        <w:tc>
          <w:tcPr>
            <w:tcW w:w="380" w:type="dxa"/>
            <w:tcBorders>
              <w:top w:val="nil"/>
              <w:left w:val="nil"/>
              <w:bottom w:val="nil"/>
              <w:right w:val="nil"/>
            </w:tcBorders>
            <w:shd w:val="clear" w:color="auto" w:fill="auto"/>
            <w:noWrap/>
            <w:vAlign w:val="center"/>
          </w:tcPr>
          <w:p w14:paraId="16478939" w14:textId="77777777" w:rsidR="00A649EF" w:rsidRPr="00757FAE" w:rsidRDefault="00A649EF" w:rsidP="00A649EF">
            <w:pPr>
              <w:widowControl/>
              <w:jc w:val="center"/>
              <w:rPr>
                <w:rFonts w:ascii="Calibri" w:hAnsi="Calibri"/>
                <w:b/>
                <w:bCs/>
                <w:color w:val="000000"/>
                <w:sz w:val="16"/>
                <w:szCs w:val="16"/>
                <w:lang w:val="it-IT" w:eastAsia="it-IT"/>
              </w:rPr>
            </w:pPr>
          </w:p>
        </w:tc>
        <w:tc>
          <w:tcPr>
            <w:tcW w:w="240" w:type="dxa"/>
            <w:tcBorders>
              <w:top w:val="nil"/>
              <w:left w:val="nil"/>
              <w:bottom w:val="nil"/>
              <w:right w:val="nil"/>
            </w:tcBorders>
            <w:shd w:val="clear" w:color="auto" w:fill="auto"/>
            <w:noWrap/>
            <w:vAlign w:val="center"/>
            <w:hideMark/>
          </w:tcPr>
          <w:p w14:paraId="51680D13" w14:textId="77777777" w:rsidR="00A649EF" w:rsidRPr="00757FAE" w:rsidRDefault="00A649EF" w:rsidP="00A649EF">
            <w:pPr>
              <w:widowControl/>
              <w:rPr>
                <w:sz w:val="16"/>
                <w:szCs w:val="16"/>
                <w:lang w:val="it-IT" w:eastAsia="it-IT"/>
              </w:rPr>
            </w:pPr>
          </w:p>
        </w:tc>
        <w:tc>
          <w:tcPr>
            <w:tcW w:w="1380" w:type="dxa"/>
            <w:tcBorders>
              <w:top w:val="nil"/>
              <w:left w:val="nil"/>
              <w:bottom w:val="nil"/>
              <w:right w:val="nil"/>
            </w:tcBorders>
            <w:shd w:val="clear" w:color="auto" w:fill="auto"/>
            <w:noWrap/>
            <w:vAlign w:val="center"/>
            <w:hideMark/>
          </w:tcPr>
          <w:p w14:paraId="1FCA62AD" w14:textId="77777777" w:rsidR="00A649EF" w:rsidRPr="00757FAE" w:rsidRDefault="00A649EF" w:rsidP="00A649EF">
            <w:pPr>
              <w:widowControl/>
              <w:rPr>
                <w:sz w:val="16"/>
                <w:szCs w:val="16"/>
                <w:lang w:val="it-IT" w:eastAsia="it-IT"/>
              </w:rPr>
            </w:pPr>
          </w:p>
        </w:tc>
        <w:tc>
          <w:tcPr>
            <w:tcW w:w="1420" w:type="dxa"/>
            <w:tcBorders>
              <w:top w:val="nil"/>
              <w:left w:val="nil"/>
              <w:bottom w:val="nil"/>
              <w:right w:val="nil"/>
            </w:tcBorders>
            <w:shd w:val="clear" w:color="auto" w:fill="auto"/>
            <w:noWrap/>
            <w:vAlign w:val="center"/>
            <w:hideMark/>
          </w:tcPr>
          <w:p w14:paraId="32385958" w14:textId="77777777" w:rsidR="00A649EF" w:rsidRPr="00757FAE" w:rsidRDefault="00A649EF" w:rsidP="00A649EF">
            <w:pPr>
              <w:widowControl/>
              <w:rPr>
                <w:sz w:val="16"/>
                <w:szCs w:val="16"/>
                <w:lang w:val="it-IT" w:eastAsia="it-IT"/>
              </w:rPr>
            </w:pPr>
          </w:p>
        </w:tc>
        <w:tc>
          <w:tcPr>
            <w:tcW w:w="1300" w:type="dxa"/>
            <w:tcBorders>
              <w:top w:val="nil"/>
              <w:left w:val="nil"/>
              <w:bottom w:val="nil"/>
              <w:right w:val="nil"/>
            </w:tcBorders>
            <w:shd w:val="clear" w:color="auto" w:fill="auto"/>
            <w:noWrap/>
            <w:vAlign w:val="center"/>
            <w:hideMark/>
          </w:tcPr>
          <w:p w14:paraId="36C85E49" w14:textId="77777777" w:rsidR="00A649EF" w:rsidRPr="00757FAE" w:rsidRDefault="00A649EF" w:rsidP="00A649EF">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3FD5DDC7" w14:textId="77777777" w:rsidR="00A649EF" w:rsidRPr="00757FAE" w:rsidRDefault="00A649EF" w:rsidP="00A649EF">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0AA9EB2C" w14:textId="77777777" w:rsidR="00A649EF" w:rsidRPr="00757FAE" w:rsidRDefault="00A649EF" w:rsidP="00A649EF">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33AF9C3A" w14:textId="77777777" w:rsidR="00A649EF" w:rsidRPr="00757FAE" w:rsidRDefault="00A649EF" w:rsidP="00A649EF">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73091B1C" w14:textId="77777777" w:rsidR="00A649EF" w:rsidRPr="00757FAE" w:rsidRDefault="00A649EF" w:rsidP="00A649EF">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3F61EA4C" w14:textId="77777777" w:rsidR="00A649EF" w:rsidRPr="00757FAE" w:rsidRDefault="00A649EF" w:rsidP="00A649EF">
            <w:pPr>
              <w:widowControl/>
              <w:rPr>
                <w:sz w:val="16"/>
                <w:szCs w:val="16"/>
                <w:lang w:val="it-IT" w:eastAsia="it-IT"/>
              </w:rPr>
            </w:pPr>
          </w:p>
        </w:tc>
      </w:tr>
    </w:tbl>
    <w:p w14:paraId="58945167" w14:textId="41434CB7" w:rsidR="002758CE" w:rsidRDefault="002758CE" w:rsidP="002758CE">
      <w:pPr>
        <w:rPr>
          <w:rFonts w:ascii="Arial" w:eastAsia="Wingdings" w:hAnsi="Arial" w:cs="Arial"/>
          <w:sz w:val="20"/>
        </w:rPr>
      </w:pPr>
    </w:p>
    <w:p w14:paraId="51371E00" w14:textId="77777777" w:rsidR="00A649EF" w:rsidRDefault="00A649EF" w:rsidP="00A649EF">
      <w:pPr>
        <w:jc w:val="both"/>
        <w:rPr>
          <w:b/>
          <w:u w:val="single"/>
          <w:lang w:val="it-IT"/>
        </w:rPr>
      </w:pPr>
    </w:p>
    <w:p w14:paraId="12004D43" w14:textId="6ACEAEEA" w:rsidR="00A649EF" w:rsidRPr="00A3453E" w:rsidRDefault="00A649EF" w:rsidP="00A649EF">
      <w:pPr>
        <w:jc w:val="both"/>
        <w:rPr>
          <w:b/>
          <w:u w:val="single"/>
          <w:lang w:val="it-IT"/>
        </w:rPr>
      </w:pPr>
      <w:r w:rsidRPr="00A3453E">
        <w:rPr>
          <w:b/>
          <w:u w:val="single"/>
          <w:lang w:val="it-IT"/>
        </w:rPr>
        <w:t>AVANZO DESTINATO ALLA PARTE C</w:t>
      </w:r>
      <w:r>
        <w:rPr>
          <w:b/>
          <w:u w:val="single"/>
          <w:lang w:val="it-IT"/>
        </w:rPr>
        <w:t>ORRENTE</w:t>
      </w:r>
      <w:r w:rsidRPr="00A3453E">
        <w:rPr>
          <w:b/>
          <w:u w:val="single"/>
          <w:lang w:val="it-IT"/>
        </w:rPr>
        <w:t>:</w:t>
      </w:r>
    </w:p>
    <w:p w14:paraId="30A0AD60" w14:textId="7B024744" w:rsidR="00A649EF" w:rsidRDefault="00A649EF" w:rsidP="00A649EF">
      <w:pPr>
        <w:pStyle w:val="Corpotesto"/>
        <w:ind w:right="111"/>
        <w:jc w:val="both"/>
        <w:rPr>
          <w:lang w:val="it-IT"/>
        </w:rPr>
      </w:pPr>
      <w:r>
        <w:rPr>
          <w:lang w:val="it-IT"/>
        </w:rPr>
        <w:t>L’avanzo di amministrazione applicato alla parte corrente è pari ad € 80.000,00 ed è stato applicato agli interventi sotto riportati:</w:t>
      </w:r>
    </w:p>
    <w:p w14:paraId="3E24BBAD" w14:textId="07B70218" w:rsidR="00A649EF" w:rsidRPr="00505ED0" w:rsidRDefault="00A649EF" w:rsidP="00505ED0">
      <w:pPr>
        <w:pStyle w:val="Titolo2"/>
        <w:ind w:left="1147" w:right="1151"/>
        <w:jc w:val="center"/>
        <w:rPr>
          <w:b w:val="0"/>
          <w:bCs w:val="0"/>
          <w:sz w:val="10"/>
          <w:szCs w:val="10"/>
          <w:lang w:val="it-IT"/>
        </w:rPr>
      </w:pPr>
    </w:p>
    <w:tbl>
      <w:tblPr>
        <w:tblW w:w="21065" w:type="dxa"/>
        <w:tblInd w:w="-5" w:type="dxa"/>
        <w:tblCellMar>
          <w:left w:w="70" w:type="dxa"/>
          <w:right w:w="70" w:type="dxa"/>
        </w:tblCellMar>
        <w:tblLook w:val="04A0" w:firstRow="1" w:lastRow="0" w:firstColumn="1" w:lastColumn="0" w:noHBand="0" w:noVBand="1"/>
      </w:tblPr>
      <w:tblGrid>
        <w:gridCol w:w="1113"/>
        <w:gridCol w:w="5408"/>
        <w:gridCol w:w="1243"/>
        <w:gridCol w:w="1368"/>
        <w:gridCol w:w="1273"/>
        <w:gridCol w:w="380"/>
        <w:gridCol w:w="380"/>
        <w:gridCol w:w="380"/>
        <w:gridCol w:w="380"/>
        <w:gridCol w:w="240"/>
        <w:gridCol w:w="1380"/>
        <w:gridCol w:w="1420"/>
        <w:gridCol w:w="1300"/>
        <w:gridCol w:w="960"/>
        <w:gridCol w:w="960"/>
        <w:gridCol w:w="960"/>
        <w:gridCol w:w="960"/>
        <w:gridCol w:w="960"/>
      </w:tblGrid>
      <w:tr w:rsidR="00A649EF" w:rsidRPr="004A2438" w14:paraId="577BDAA8" w14:textId="77777777" w:rsidTr="00F80E15">
        <w:trPr>
          <w:trHeight w:val="440"/>
        </w:trPr>
        <w:tc>
          <w:tcPr>
            <w:tcW w:w="1113" w:type="dxa"/>
            <w:tcBorders>
              <w:top w:val="single" w:sz="4" w:space="0" w:color="auto"/>
              <w:left w:val="single" w:sz="4" w:space="0" w:color="auto"/>
              <w:bottom w:val="single" w:sz="4" w:space="0" w:color="auto"/>
              <w:right w:val="single" w:sz="4" w:space="0" w:color="auto"/>
            </w:tcBorders>
            <w:vAlign w:val="center"/>
            <w:hideMark/>
          </w:tcPr>
          <w:p w14:paraId="04ABB326" w14:textId="77777777" w:rsidR="00A649EF" w:rsidRPr="00757FAE" w:rsidRDefault="00A649EF" w:rsidP="00F80E15">
            <w:pPr>
              <w:widowControl/>
              <w:rPr>
                <w:rFonts w:ascii="Calibri" w:hAnsi="Calibri"/>
                <w:color w:val="000000"/>
                <w:sz w:val="16"/>
                <w:szCs w:val="16"/>
                <w:lang w:val="it-IT" w:eastAsia="it-IT"/>
              </w:rPr>
            </w:pPr>
            <w:r w:rsidRPr="00757FAE">
              <w:rPr>
                <w:rFonts w:ascii="Calibri" w:hAnsi="Calibri"/>
                <w:color w:val="000000"/>
                <w:sz w:val="16"/>
                <w:szCs w:val="16"/>
                <w:lang w:val="it-IT" w:eastAsia="it-IT"/>
              </w:rPr>
              <w:t>Capitolo</w:t>
            </w:r>
          </w:p>
        </w:tc>
        <w:tc>
          <w:tcPr>
            <w:tcW w:w="5408" w:type="dxa"/>
            <w:tcBorders>
              <w:top w:val="single" w:sz="4" w:space="0" w:color="auto"/>
              <w:left w:val="single" w:sz="4" w:space="0" w:color="auto"/>
              <w:bottom w:val="single" w:sz="4" w:space="0" w:color="auto"/>
              <w:right w:val="single" w:sz="4" w:space="0" w:color="auto"/>
            </w:tcBorders>
            <w:vAlign w:val="center"/>
            <w:hideMark/>
          </w:tcPr>
          <w:p w14:paraId="4A047B1E" w14:textId="77777777" w:rsidR="00A649EF" w:rsidRPr="00757FAE" w:rsidRDefault="00A649EF" w:rsidP="00F80E15">
            <w:pPr>
              <w:widowControl/>
              <w:rPr>
                <w:rFonts w:ascii="Calibri" w:hAnsi="Calibri"/>
                <w:color w:val="000000"/>
                <w:sz w:val="16"/>
                <w:szCs w:val="16"/>
                <w:lang w:val="it-IT" w:eastAsia="it-IT"/>
              </w:rPr>
            </w:pPr>
            <w:r w:rsidRPr="00757FAE">
              <w:rPr>
                <w:rFonts w:ascii="Calibri" w:hAnsi="Calibri"/>
                <w:color w:val="000000"/>
                <w:sz w:val="16"/>
                <w:szCs w:val="16"/>
                <w:lang w:val="it-IT" w:eastAsia="it-IT"/>
              </w:rPr>
              <w:t>OGGETTO</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8F3FE39" w14:textId="77777777" w:rsidR="00A649EF" w:rsidRPr="005F2E5C" w:rsidRDefault="00A649EF" w:rsidP="00F80E15">
            <w:pPr>
              <w:jc w:val="center"/>
              <w:rPr>
                <w:rFonts w:asciiTheme="minorHAnsi" w:hAnsiTheme="minorHAnsi" w:cs="Arial"/>
                <w:b/>
                <w:sz w:val="16"/>
                <w:szCs w:val="16"/>
              </w:rPr>
            </w:pPr>
            <w:r w:rsidRPr="005F2E5C">
              <w:rPr>
                <w:rFonts w:asciiTheme="minorHAnsi" w:hAnsiTheme="minorHAnsi" w:cs="Arial"/>
                <w:b/>
                <w:sz w:val="16"/>
                <w:szCs w:val="16"/>
              </w:rPr>
              <w:t xml:space="preserve">Quota </w:t>
            </w:r>
            <w:proofErr w:type="spellStart"/>
            <w:r w:rsidRPr="005F2E5C">
              <w:rPr>
                <w:rFonts w:asciiTheme="minorHAnsi" w:hAnsiTheme="minorHAnsi" w:cs="Arial"/>
                <w:b/>
                <w:sz w:val="16"/>
                <w:szCs w:val="16"/>
              </w:rPr>
              <w:t>applicata</w:t>
            </w:r>
            <w:proofErr w:type="spellEnd"/>
          </w:p>
        </w:tc>
        <w:tc>
          <w:tcPr>
            <w:tcW w:w="1368" w:type="dxa"/>
            <w:tcBorders>
              <w:top w:val="single" w:sz="4" w:space="0" w:color="auto"/>
              <w:left w:val="nil"/>
              <w:bottom w:val="single" w:sz="4" w:space="0" w:color="auto"/>
              <w:right w:val="single" w:sz="4" w:space="0" w:color="auto"/>
            </w:tcBorders>
            <w:shd w:val="clear" w:color="000000" w:fill="D0CECE"/>
            <w:vAlign w:val="center"/>
            <w:hideMark/>
          </w:tcPr>
          <w:p w14:paraId="336C9FC2" w14:textId="77777777" w:rsidR="00A649EF" w:rsidRPr="005F2E5C" w:rsidRDefault="00A649EF" w:rsidP="00F80E15">
            <w:pPr>
              <w:jc w:val="center"/>
              <w:rPr>
                <w:rFonts w:asciiTheme="minorHAnsi" w:hAnsiTheme="minorHAnsi" w:cs="Arial"/>
                <w:b/>
                <w:sz w:val="16"/>
                <w:szCs w:val="16"/>
              </w:rPr>
            </w:pPr>
            <w:r w:rsidRPr="005F2E5C">
              <w:rPr>
                <w:rFonts w:asciiTheme="minorHAnsi" w:hAnsiTheme="minorHAnsi" w:cs="Arial"/>
                <w:b/>
                <w:sz w:val="16"/>
                <w:szCs w:val="16"/>
              </w:rPr>
              <w:t xml:space="preserve">Quota </w:t>
            </w:r>
            <w:proofErr w:type="spellStart"/>
            <w:r w:rsidRPr="005F2E5C">
              <w:rPr>
                <w:rFonts w:asciiTheme="minorHAnsi" w:hAnsiTheme="minorHAnsi" w:cs="Arial"/>
                <w:b/>
                <w:sz w:val="16"/>
                <w:szCs w:val="16"/>
              </w:rPr>
              <w:t>utilizzata</w:t>
            </w:r>
            <w:proofErr w:type="spellEnd"/>
          </w:p>
        </w:tc>
        <w:tc>
          <w:tcPr>
            <w:tcW w:w="1273" w:type="dxa"/>
            <w:tcBorders>
              <w:top w:val="single" w:sz="4" w:space="0" w:color="auto"/>
              <w:left w:val="nil"/>
              <w:bottom w:val="single" w:sz="4" w:space="0" w:color="auto"/>
              <w:right w:val="single" w:sz="4" w:space="0" w:color="auto"/>
            </w:tcBorders>
            <w:vAlign w:val="bottom"/>
          </w:tcPr>
          <w:p w14:paraId="6939A127" w14:textId="77777777" w:rsidR="00A649EF" w:rsidRPr="005F2E5C" w:rsidRDefault="00A649EF" w:rsidP="00F80E15">
            <w:pPr>
              <w:widowControl/>
              <w:jc w:val="center"/>
              <w:rPr>
                <w:rFonts w:asciiTheme="minorHAnsi" w:hAnsiTheme="minorHAnsi"/>
                <w:color w:val="000000"/>
                <w:sz w:val="16"/>
                <w:szCs w:val="16"/>
                <w:lang w:val="it-IT" w:eastAsia="it-IT"/>
              </w:rPr>
            </w:pPr>
            <w:r w:rsidRPr="005F2E5C">
              <w:rPr>
                <w:rFonts w:asciiTheme="minorHAnsi" w:hAnsiTheme="minorHAnsi" w:cs="Arial"/>
                <w:b/>
                <w:sz w:val="16"/>
                <w:szCs w:val="16"/>
                <w:lang w:val="it-IT"/>
              </w:rPr>
              <w:t>Economia (confluita nel nuovo risultato di amm.ne)</w:t>
            </w:r>
          </w:p>
        </w:tc>
        <w:tc>
          <w:tcPr>
            <w:tcW w:w="380" w:type="dxa"/>
            <w:tcBorders>
              <w:top w:val="nil"/>
              <w:left w:val="single" w:sz="4" w:space="0" w:color="auto"/>
              <w:bottom w:val="nil"/>
              <w:right w:val="nil"/>
            </w:tcBorders>
          </w:tcPr>
          <w:p w14:paraId="62E8408A" w14:textId="77777777" w:rsidR="00A649EF" w:rsidRPr="00757FAE" w:rsidRDefault="00A649EF" w:rsidP="00F80E15">
            <w:pPr>
              <w:widowControl/>
              <w:jc w:val="center"/>
              <w:rPr>
                <w:rFonts w:ascii="Calibri" w:hAnsi="Calibri"/>
                <w:color w:val="000000"/>
                <w:sz w:val="16"/>
                <w:szCs w:val="16"/>
                <w:lang w:val="it-IT" w:eastAsia="it-IT"/>
              </w:rPr>
            </w:pPr>
          </w:p>
        </w:tc>
        <w:tc>
          <w:tcPr>
            <w:tcW w:w="380" w:type="dxa"/>
            <w:tcBorders>
              <w:top w:val="nil"/>
              <w:left w:val="nil"/>
              <w:bottom w:val="nil"/>
              <w:right w:val="nil"/>
            </w:tcBorders>
          </w:tcPr>
          <w:p w14:paraId="0300D324" w14:textId="77777777" w:rsidR="00A649EF" w:rsidRPr="00757FAE" w:rsidRDefault="00A649EF" w:rsidP="00F80E15">
            <w:pPr>
              <w:widowControl/>
              <w:jc w:val="center"/>
              <w:rPr>
                <w:rFonts w:ascii="Calibri" w:hAnsi="Calibri"/>
                <w:color w:val="000000"/>
                <w:sz w:val="16"/>
                <w:szCs w:val="16"/>
                <w:lang w:val="it-IT" w:eastAsia="it-IT"/>
              </w:rPr>
            </w:pPr>
          </w:p>
        </w:tc>
        <w:tc>
          <w:tcPr>
            <w:tcW w:w="380" w:type="dxa"/>
            <w:tcBorders>
              <w:top w:val="nil"/>
              <w:left w:val="nil"/>
              <w:bottom w:val="nil"/>
              <w:right w:val="nil"/>
            </w:tcBorders>
          </w:tcPr>
          <w:p w14:paraId="51B0B9DC" w14:textId="77777777" w:rsidR="00A649EF" w:rsidRPr="00757FAE" w:rsidRDefault="00A649EF" w:rsidP="00F80E15">
            <w:pPr>
              <w:widowControl/>
              <w:jc w:val="center"/>
              <w:rPr>
                <w:rFonts w:ascii="Calibri" w:hAnsi="Calibri"/>
                <w:color w:val="000000"/>
                <w:sz w:val="16"/>
                <w:szCs w:val="16"/>
                <w:lang w:val="it-IT" w:eastAsia="it-IT"/>
              </w:rPr>
            </w:pPr>
          </w:p>
        </w:tc>
        <w:tc>
          <w:tcPr>
            <w:tcW w:w="380" w:type="dxa"/>
            <w:tcBorders>
              <w:top w:val="nil"/>
              <w:left w:val="nil"/>
              <w:bottom w:val="nil"/>
              <w:right w:val="nil"/>
            </w:tcBorders>
            <w:shd w:val="clear" w:color="auto" w:fill="auto"/>
            <w:noWrap/>
            <w:vAlign w:val="bottom"/>
            <w:hideMark/>
          </w:tcPr>
          <w:p w14:paraId="03D70618" w14:textId="77777777" w:rsidR="00A649EF" w:rsidRPr="00757FAE" w:rsidRDefault="00A649EF" w:rsidP="00F80E15">
            <w:pPr>
              <w:widowControl/>
              <w:jc w:val="center"/>
              <w:rPr>
                <w:rFonts w:ascii="Calibri" w:hAnsi="Calibri"/>
                <w:color w:val="000000"/>
                <w:sz w:val="16"/>
                <w:szCs w:val="16"/>
                <w:lang w:val="it-IT" w:eastAsia="it-IT"/>
              </w:rPr>
            </w:pPr>
          </w:p>
        </w:tc>
        <w:tc>
          <w:tcPr>
            <w:tcW w:w="240" w:type="dxa"/>
            <w:tcBorders>
              <w:top w:val="nil"/>
              <w:left w:val="nil"/>
              <w:bottom w:val="nil"/>
              <w:right w:val="nil"/>
            </w:tcBorders>
            <w:shd w:val="clear" w:color="auto" w:fill="auto"/>
            <w:noWrap/>
            <w:vAlign w:val="bottom"/>
            <w:hideMark/>
          </w:tcPr>
          <w:p w14:paraId="6B1170AD" w14:textId="77777777" w:rsidR="00A649EF" w:rsidRPr="00757FAE" w:rsidRDefault="00A649EF" w:rsidP="00F80E15">
            <w:pPr>
              <w:widowControl/>
              <w:rPr>
                <w:rFonts w:ascii="Calibri" w:hAnsi="Calibri"/>
                <w:color w:val="000000"/>
                <w:sz w:val="16"/>
                <w:szCs w:val="16"/>
                <w:lang w:val="it-IT" w:eastAsia="it-IT"/>
              </w:rPr>
            </w:pPr>
          </w:p>
        </w:tc>
        <w:tc>
          <w:tcPr>
            <w:tcW w:w="1380" w:type="dxa"/>
            <w:tcBorders>
              <w:top w:val="nil"/>
              <w:left w:val="nil"/>
              <w:bottom w:val="nil"/>
              <w:right w:val="nil"/>
            </w:tcBorders>
            <w:shd w:val="clear" w:color="auto" w:fill="auto"/>
            <w:noWrap/>
            <w:vAlign w:val="bottom"/>
            <w:hideMark/>
          </w:tcPr>
          <w:p w14:paraId="171C9243" w14:textId="77777777" w:rsidR="00A649EF" w:rsidRPr="00757FAE" w:rsidRDefault="00A649EF" w:rsidP="00F80E15">
            <w:pPr>
              <w:widowControl/>
              <w:rPr>
                <w:rFonts w:ascii="Calibri" w:hAnsi="Calibri"/>
                <w:color w:val="000000"/>
                <w:sz w:val="16"/>
                <w:szCs w:val="16"/>
                <w:lang w:val="it-IT" w:eastAsia="it-IT"/>
              </w:rPr>
            </w:pPr>
          </w:p>
        </w:tc>
        <w:tc>
          <w:tcPr>
            <w:tcW w:w="1420" w:type="dxa"/>
            <w:tcBorders>
              <w:top w:val="nil"/>
              <w:left w:val="nil"/>
              <w:bottom w:val="nil"/>
              <w:right w:val="nil"/>
            </w:tcBorders>
            <w:shd w:val="clear" w:color="auto" w:fill="auto"/>
            <w:noWrap/>
            <w:vAlign w:val="bottom"/>
            <w:hideMark/>
          </w:tcPr>
          <w:p w14:paraId="3E23E018" w14:textId="77777777" w:rsidR="00A649EF" w:rsidRPr="00757FAE" w:rsidRDefault="00A649EF" w:rsidP="00F80E15">
            <w:pPr>
              <w:widowControl/>
              <w:rPr>
                <w:rFonts w:ascii="Calibri" w:hAnsi="Calibri"/>
                <w:color w:val="000000"/>
                <w:sz w:val="16"/>
                <w:szCs w:val="16"/>
                <w:lang w:val="it-IT" w:eastAsia="it-IT"/>
              </w:rPr>
            </w:pPr>
          </w:p>
        </w:tc>
        <w:tc>
          <w:tcPr>
            <w:tcW w:w="1300" w:type="dxa"/>
            <w:tcBorders>
              <w:top w:val="nil"/>
              <w:left w:val="nil"/>
              <w:bottom w:val="nil"/>
              <w:right w:val="nil"/>
            </w:tcBorders>
            <w:shd w:val="clear" w:color="auto" w:fill="auto"/>
            <w:noWrap/>
            <w:vAlign w:val="bottom"/>
            <w:hideMark/>
          </w:tcPr>
          <w:p w14:paraId="0158C4B3" w14:textId="77777777" w:rsidR="00A649EF" w:rsidRPr="00757FAE" w:rsidRDefault="00A649EF" w:rsidP="00F80E15">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457EC18C" w14:textId="77777777" w:rsidR="00A649EF" w:rsidRPr="00757FAE" w:rsidRDefault="00A649EF" w:rsidP="00F80E15">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2AD3EC62" w14:textId="77777777" w:rsidR="00A649EF" w:rsidRPr="00757FAE" w:rsidRDefault="00A649EF" w:rsidP="00F80E15">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1F202659" w14:textId="77777777" w:rsidR="00A649EF" w:rsidRPr="00757FAE" w:rsidRDefault="00A649EF" w:rsidP="00F80E15">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2F6BE765" w14:textId="77777777" w:rsidR="00A649EF" w:rsidRPr="00757FAE" w:rsidRDefault="00A649EF" w:rsidP="00F80E15">
            <w:pPr>
              <w:widowControl/>
              <w:rPr>
                <w:rFonts w:ascii="Calibri" w:hAnsi="Calibri"/>
                <w:color w:val="000000"/>
                <w:sz w:val="16"/>
                <w:szCs w:val="16"/>
                <w:lang w:val="it-IT" w:eastAsia="it-IT"/>
              </w:rPr>
            </w:pPr>
          </w:p>
        </w:tc>
        <w:tc>
          <w:tcPr>
            <w:tcW w:w="960" w:type="dxa"/>
            <w:tcBorders>
              <w:top w:val="nil"/>
              <w:left w:val="nil"/>
              <w:bottom w:val="nil"/>
              <w:right w:val="nil"/>
            </w:tcBorders>
            <w:shd w:val="clear" w:color="auto" w:fill="auto"/>
            <w:noWrap/>
            <w:vAlign w:val="bottom"/>
            <w:hideMark/>
          </w:tcPr>
          <w:p w14:paraId="5998D6F8" w14:textId="77777777" w:rsidR="00A649EF" w:rsidRPr="00757FAE" w:rsidRDefault="00A649EF" w:rsidP="00F80E15">
            <w:pPr>
              <w:widowControl/>
              <w:rPr>
                <w:rFonts w:ascii="Calibri" w:hAnsi="Calibri"/>
                <w:color w:val="000000"/>
                <w:sz w:val="16"/>
                <w:szCs w:val="16"/>
                <w:lang w:val="it-IT" w:eastAsia="it-IT"/>
              </w:rPr>
            </w:pPr>
          </w:p>
        </w:tc>
      </w:tr>
      <w:tr w:rsidR="00A649EF" w:rsidRPr="00757FAE" w14:paraId="1BE92894" w14:textId="77777777" w:rsidTr="00F80E15">
        <w:trPr>
          <w:trHeight w:val="300"/>
        </w:trPr>
        <w:tc>
          <w:tcPr>
            <w:tcW w:w="1113" w:type="dxa"/>
            <w:tcBorders>
              <w:top w:val="nil"/>
              <w:left w:val="single" w:sz="4" w:space="0" w:color="auto"/>
              <w:bottom w:val="single" w:sz="4" w:space="0" w:color="auto"/>
              <w:right w:val="single" w:sz="4" w:space="0" w:color="auto"/>
            </w:tcBorders>
            <w:shd w:val="clear" w:color="auto" w:fill="auto"/>
            <w:noWrap/>
            <w:vAlign w:val="center"/>
            <w:hideMark/>
          </w:tcPr>
          <w:p w14:paraId="458054D2" w14:textId="2CD907A1" w:rsidR="00A649EF" w:rsidRPr="00586D3A" w:rsidRDefault="00A649EF" w:rsidP="00F80E15">
            <w:pPr>
              <w:widowControl/>
              <w:rPr>
                <w:rFonts w:ascii="Calibri" w:hAnsi="Calibri"/>
                <w:color w:val="000000"/>
                <w:sz w:val="16"/>
                <w:szCs w:val="16"/>
                <w:lang w:val="it-IT" w:eastAsia="it-IT"/>
              </w:rPr>
            </w:pPr>
            <w:r w:rsidRPr="00A649EF">
              <w:rPr>
                <w:rFonts w:ascii="Calibri" w:hAnsi="Calibri"/>
                <w:color w:val="000000"/>
                <w:sz w:val="16"/>
                <w:szCs w:val="16"/>
                <w:lang w:val="it-IT" w:eastAsia="it-IT"/>
              </w:rPr>
              <w:t>14021.04.0501</w:t>
            </w:r>
          </w:p>
        </w:tc>
        <w:tc>
          <w:tcPr>
            <w:tcW w:w="5408" w:type="dxa"/>
            <w:tcBorders>
              <w:top w:val="nil"/>
              <w:left w:val="nil"/>
              <w:bottom w:val="single" w:sz="4" w:space="0" w:color="auto"/>
              <w:right w:val="single" w:sz="4" w:space="0" w:color="auto"/>
            </w:tcBorders>
            <w:shd w:val="clear" w:color="auto" w:fill="auto"/>
            <w:noWrap/>
            <w:vAlign w:val="center"/>
            <w:hideMark/>
          </w:tcPr>
          <w:p w14:paraId="6742C471" w14:textId="21CE1E23" w:rsidR="00A649EF" w:rsidRPr="00586D3A" w:rsidRDefault="00A649EF" w:rsidP="00F80E15">
            <w:pPr>
              <w:widowControl/>
              <w:rPr>
                <w:rFonts w:ascii="Calibri" w:hAnsi="Calibri"/>
                <w:color w:val="000000"/>
                <w:sz w:val="16"/>
                <w:szCs w:val="16"/>
                <w:lang w:val="it-IT" w:eastAsia="it-IT"/>
              </w:rPr>
            </w:pPr>
            <w:r w:rsidRPr="00A649EF">
              <w:rPr>
                <w:rFonts w:ascii="Calibri" w:hAnsi="Calibri"/>
                <w:color w:val="000000"/>
                <w:sz w:val="16"/>
                <w:szCs w:val="16"/>
                <w:lang w:val="it-IT" w:eastAsia="it-IT"/>
              </w:rPr>
              <w:t>CONTRIBUTI ED INTERVENTI ALLE IMPRESE LEGATE ALL’EMERGENZA COVID (FINANZIATO CON AVANZO)</w:t>
            </w:r>
          </w:p>
        </w:tc>
        <w:tc>
          <w:tcPr>
            <w:tcW w:w="1243" w:type="dxa"/>
            <w:tcBorders>
              <w:top w:val="nil"/>
              <w:left w:val="nil"/>
              <w:bottom w:val="single" w:sz="4" w:space="0" w:color="auto"/>
              <w:right w:val="single" w:sz="4" w:space="0" w:color="auto"/>
            </w:tcBorders>
            <w:shd w:val="clear" w:color="000000" w:fill="C6E0B4"/>
            <w:noWrap/>
            <w:vAlign w:val="center"/>
            <w:hideMark/>
          </w:tcPr>
          <w:p w14:paraId="0777202F" w14:textId="2430B04D" w:rsidR="00A649EF" w:rsidRPr="00586D3A" w:rsidRDefault="00A649EF" w:rsidP="00F80E15">
            <w:pPr>
              <w:rPr>
                <w:rFonts w:ascii="Calibri" w:hAnsi="Calibri"/>
                <w:color w:val="000000"/>
                <w:sz w:val="16"/>
                <w:szCs w:val="16"/>
                <w:lang w:val="it-IT" w:eastAsia="it-IT"/>
              </w:rPr>
            </w:pPr>
            <w:r w:rsidRPr="00586D3A">
              <w:rPr>
                <w:rFonts w:ascii="Calibri" w:hAnsi="Calibri"/>
                <w:color w:val="000000"/>
                <w:sz w:val="16"/>
                <w:szCs w:val="16"/>
                <w:lang w:val="it-IT" w:eastAsia="it-IT"/>
              </w:rPr>
              <w:t xml:space="preserve"> €</w:t>
            </w:r>
            <w:r>
              <w:rPr>
                <w:rFonts w:ascii="Calibri" w:hAnsi="Calibri"/>
                <w:color w:val="000000"/>
                <w:sz w:val="16"/>
                <w:szCs w:val="16"/>
                <w:lang w:val="it-IT" w:eastAsia="it-IT"/>
              </w:rPr>
              <w:t xml:space="preserve">   80.000,00</w:t>
            </w:r>
          </w:p>
        </w:tc>
        <w:tc>
          <w:tcPr>
            <w:tcW w:w="1368" w:type="dxa"/>
            <w:tcBorders>
              <w:top w:val="nil"/>
              <w:left w:val="nil"/>
              <w:bottom w:val="single" w:sz="4" w:space="0" w:color="auto"/>
              <w:right w:val="single" w:sz="4" w:space="0" w:color="auto"/>
            </w:tcBorders>
            <w:shd w:val="clear" w:color="000000" w:fill="C6E0B4"/>
            <w:noWrap/>
            <w:vAlign w:val="center"/>
            <w:hideMark/>
          </w:tcPr>
          <w:p w14:paraId="001A6B97" w14:textId="55D7527F" w:rsidR="00A649EF" w:rsidRPr="00A3453E" w:rsidRDefault="00A649EF" w:rsidP="00F80E15">
            <w:pPr>
              <w:widowControl/>
              <w:jc w:val="center"/>
              <w:rPr>
                <w:rFonts w:ascii="Calibri" w:hAnsi="Calibri"/>
                <w:color w:val="000000"/>
                <w:sz w:val="16"/>
                <w:szCs w:val="16"/>
                <w:lang w:val="it-IT" w:eastAsia="it-IT"/>
              </w:rPr>
            </w:pPr>
            <w:r w:rsidRPr="00A3453E">
              <w:rPr>
                <w:rFonts w:ascii="Calibri" w:hAnsi="Calibri"/>
                <w:color w:val="000000"/>
                <w:sz w:val="16"/>
                <w:szCs w:val="16"/>
                <w:lang w:val="it-IT" w:eastAsia="it-IT"/>
              </w:rPr>
              <w:t xml:space="preserve"> €    </w:t>
            </w:r>
            <w:r>
              <w:rPr>
                <w:rFonts w:ascii="Calibri" w:hAnsi="Calibri"/>
                <w:color w:val="000000"/>
                <w:sz w:val="16"/>
                <w:szCs w:val="16"/>
                <w:lang w:val="it-IT" w:eastAsia="it-IT"/>
              </w:rPr>
              <w:t>80</w:t>
            </w:r>
            <w:r w:rsidRPr="00A3453E">
              <w:rPr>
                <w:rFonts w:ascii="Calibri" w:hAnsi="Calibri"/>
                <w:color w:val="000000"/>
                <w:sz w:val="16"/>
                <w:szCs w:val="16"/>
                <w:lang w:val="it-IT" w:eastAsia="it-IT"/>
              </w:rPr>
              <w:t xml:space="preserve">.000,00 </w:t>
            </w:r>
          </w:p>
        </w:tc>
        <w:tc>
          <w:tcPr>
            <w:tcW w:w="1273" w:type="dxa"/>
            <w:tcBorders>
              <w:top w:val="single" w:sz="4" w:space="0" w:color="auto"/>
              <w:left w:val="nil"/>
              <w:bottom w:val="single" w:sz="4" w:space="0" w:color="auto"/>
              <w:right w:val="single" w:sz="4" w:space="0" w:color="auto"/>
            </w:tcBorders>
            <w:vAlign w:val="center"/>
          </w:tcPr>
          <w:p w14:paraId="109E4265" w14:textId="77777777" w:rsidR="00A649EF" w:rsidRPr="00A3453E" w:rsidRDefault="00A649EF" w:rsidP="00F80E15">
            <w:pPr>
              <w:widowControl/>
              <w:jc w:val="center"/>
              <w:rPr>
                <w:rFonts w:ascii="Calibri" w:hAnsi="Calibri"/>
                <w:color w:val="000000"/>
                <w:sz w:val="16"/>
                <w:szCs w:val="16"/>
                <w:lang w:val="it-IT" w:eastAsia="it-IT"/>
              </w:rPr>
            </w:pPr>
            <w:r w:rsidRPr="00A3453E">
              <w:rPr>
                <w:rFonts w:ascii="Calibri" w:hAnsi="Calibri"/>
                <w:color w:val="000000"/>
                <w:sz w:val="16"/>
                <w:szCs w:val="16"/>
                <w:lang w:val="it-IT" w:eastAsia="it-IT"/>
              </w:rPr>
              <w:t xml:space="preserve"> €       </w:t>
            </w:r>
            <w:r>
              <w:rPr>
                <w:rFonts w:ascii="Calibri" w:hAnsi="Calibri"/>
                <w:color w:val="000000"/>
                <w:sz w:val="16"/>
                <w:szCs w:val="16"/>
                <w:lang w:val="it-IT" w:eastAsia="it-IT"/>
              </w:rPr>
              <w:t>0,00</w:t>
            </w:r>
          </w:p>
        </w:tc>
        <w:tc>
          <w:tcPr>
            <w:tcW w:w="380" w:type="dxa"/>
            <w:tcBorders>
              <w:top w:val="nil"/>
              <w:left w:val="single" w:sz="4" w:space="0" w:color="auto"/>
              <w:bottom w:val="nil"/>
              <w:right w:val="nil"/>
            </w:tcBorders>
            <w:vAlign w:val="center"/>
          </w:tcPr>
          <w:p w14:paraId="2265DB8F" w14:textId="77777777" w:rsidR="00A649EF" w:rsidRPr="00757FAE" w:rsidRDefault="00A649EF" w:rsidP="00F80E15">
            <w:pPr>
              <w:widowControl/>
              <w:jc w:val="center"/>
              <w:rPr>
                <w:rFonts w:ascii="Calibri" w:hAnsi="Calibri"/>
                <w:color w:val="000000"/>
                <w:sz w:val="16"/>
                <w:szCs w:val="16"/>
                <w:lang w:val="it-IT" w:eastAsia="it-IT"/>
              </w:rPr>
            </w:pPr>
          </w:p>
        </w:tc>
        <w:tc>
          <w:tcPr>
            <w:tcW w:w="380" w:type="dxa"/>
            <w:tcBorders>
              <w:top w:val="nil"/>
              <w:left w:val="nil"/>
              <w:bottom w:val="nil"/>
              <w:right w:val="nil"/>
            </w:tcBorders>
            <w:vAlign w:val="center"/>
          </w:tcPr>
          <w:p w14:paraId="38A4CE01" w14:textId="77777777" w:rsidR="00A649EF" w:rsidRPr="00757FAE" w:rsidRDefault="00A649EF" w:rsidP="00F80E15">
            <w:pPr>
              <w:widowControl/>
              <w:jc w:val="center"/>
              <w:rPr>
                <w:rFonts w:ascii="Calibri" w:hAnsi="Calibri"/>
                <w:color w:val="000000"/>
                <w:sz w:val="16"/>
                <w:szCs w:val="16"/>
                <w:lang w:val="it-IT" w:eastAsia="it-IT"/>
              </w:rPr>
            </w:pPr>
          </w:p>
        </w:tc>
        <w:tc>
          <w:tcPr>
            <w:tcW w:w="380" w:type="dxa"/>
            <w:tcBorders>
              <w:top w:val="nil"/>
              <w:left w:val="nil"/>
              <w:bottom w:val="nil"/>
              <w:right w:val="nil"/>
            </w:tcBorders>
            <w:vAlign w:val="center"/>
          </w:tcPr>
          <w:p w14:paraId="257FCC3D" w14:textId="77777777" w:rsidR="00A649EF" w:rsidRPr="00757FAE" w:rsidRDefault="00A649EF" w:rsidP="00F80E15">
            <w:pPr>
              <w:widowControl/>
              <w:jc w:val="center"/>
              <w:rPr>
                <w:rFonts w:ascii="Calibri" w:hAnsi="Calibri"/>
                <w:color w:val="000000"/>
                <w:sz w:val="16"/>
                <w:szCs w:val="16"/>
                <w:lang w:val="it-IT" w:eastAsia="it-IT"/>
              </w:rPr>
            </w:pPr>
          </w:p>
        </w:tc>
        <w:tc>
          <w:tcPr>
            <w:tcW w:w="380" w:type="dxa"/>
            <w:tcBorders>
              <w:top w:val="nil"/>
              <w:left w:val="nil"/>
              <w:bottom w:val="nil"/>
              <w:right w:val="nil"/>
            </w:tcBorders>
            <w:shd w:val="clear" w:color="auto" w:fill="auto"/>
            <w:noWrap/>
            <w:vAlign w:val="center"/>
            <w:hideMark/>
          </w:tcPr>
          <w:p w14:paraId="32CB0BC4" w14:textId="77777777" w:rsidR="00A649EF" w:rsidRPr="00757FAE" w:rsidRDefault="00A649EF" w:rsidP="00F80E15">
            <w:pPr>
              <w:widowControl/>
              <w:jc w:val="center"/>
              <w:rPr>
                <w:rFonts w:ascii="Calibri" w:hAnsi="Calibri"/>
                <w:color w:val="000000"/>
                <w:sz w:val="16"/>
                <w:szCs w:val="16"/>
                <w:lang w:val="it-IT" w:eastAsia="it-IT"/>
              </w:rPr>
            </w:pPr>
          </w:p>
        </w:tc>
        <w:tc>
          <w:tcPr>
            <w:tcW w:w="240" w:type="dxa"/>
            <w:tcBorders>
              <w:top w:val="nil"/>
              <w:left w:val="nil"/>
              <w:bottom w:val="nil"/>
              <w:right w:val="nil"/>
            </w:tcBorders>
            <w:shd w:val="clear" w:color="auto" w:fill="auto"/>
            <w:noWrap/>
            <w:vAlign w:val="center"/>
            <w:hideMark/>
          </w:tcPr>
          <w:p w14:paraId="328F1C3F" w14:textId="77777777" w:rsidR="00A649EF" w:rsidRPr="00757FAE" w:rsidRDefault="00A649EF" w:rsidP="00F80E15">
            <w:pPr>
              <w:widowControl/>
              <w:rPr>
                <w:sz w:val="16"/>
                <w:szCs w:val="16"/>
                <w:lang w:val="it-IT" w:eastAsia="it-IT"/>
              </w:rPr>
            </w:pPr>
          </w:p>
        </w:tc>
        <w:tc>
          <w:tcPr>
            <w:tcW w:w="1380" w:type="dxa"/>
            <w:tcBorders>
              <w:top w:val="nil"/>
              <w:left w:val="nil"/>
              <w:bottom w:val="nil"/>
              <w:right w:val="nil"/>
            </w:tcBorders>
            <w:shd w:val="clear" w:color="auto" w:fill="auto"/>
            <w:noWrap/>
            <w:vAlign w:val="center"/>
            <w:hideMark/>
          </w:tcPr>
          <w:p w14:paraId="373B5FA6" w14:textId="77777777" w:rsidR="00A649EF" w:rsidRPr="00757FAE" w:rsidRDefault="00A649EF" w:rsidP="00F80E15">
            <w:pPr>
              <w:widowControl/>
              <w:rPr>
                <w:sz w:val="16"/>
                <w:szCs w:val="16"/>
                <w:lang w:val="it-IT" w:eastAsia="it-IT"/>
              </w:rPr>
            </w:pPr>
          </w:p>
        </w:tc>
        <w:tc>
          <w:tcPr>
            <w:tcW w:w="1420" w:type="dxa"/>
            <w:tcBorders>
              <w:top w:val="nil"/>
              <w:left w:val="nil"/>
              <w:bottom w:val="nil"/>
              <w:right w:val="nil"/>
            </w:tcBorders>
            <w:shd w:val="clear" w:color="auto" w:fill="auto"/>
            <w:noWrap/>
            <w:vAlign w:val="center"/>
            <w:hideMark/>
          </w:tcPr>
          <w:p w14:paraId="7BD13712" w14:textId="77777777" w:rsidR="00A649EF" w:rsidRPr="00757FAE" w:rsidRDefault="00A649EF" w:rsidP="00F80E15">
            <w:pPr>
              <w:widowControl/>
              <w:rPr>
                <w:sz w:val="16"/>
                <w:szCs w:val="16"/>
                <w:lang w:val="it-IT" w:eastAsia="it-IT"/>
              </w:rPr>
            </w:pPr>
          </w:p>
        </w:tc>
        <w:tc>
          <w:tcPr>
            <w:tcW w:w="1300" w:type="dxa"/>
            <w:tcBorders>
              <w:top w:val="nil"/>
              <w:left w:val="nil"/>
              <w:bottom w:val="nil"/>
              <w:right w:val="nil"/>
            </w:tcBorders>
            <w:shd w:val="clear" w:color="auto" w:fill="auto"/>
            <w:noWrap/>
            <w:vAlign w:val="center"/>
            <w:hideMark/>
          </w:tcPr>
          <w:p w14:paraId="243AB097"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7A955EDA"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4F64D4C5"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6A4361E8"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360FE10A"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1A391BB8" w14:textId="77777777" w:rsidR="00A649EF" w:rsidRPr="00757FAE" w:rsidRDefault="00A649EF" w:rsidP="00F80E15">
            <w:pPr>
              <w:widowControl/>
              <w:rPr>
                <w:sz w:val="16"/>
                <w:szCs w:val="16"/>
                <w:lang w:val="it-IT" w:eastAsia="it-IT"/>
              </w:rPr>
            </w:pPr>
          </w:p>
        </w:tc>
      </w:tr>
      <w:tr w:rsidR="00A649EF" w:rsidRPr="00757FAE" w14:paraId="69DED4EC" w14:textId="77777777" w:rsidTr="00F80E15">
        <w:trPr>
          <w:trHeight w:val="300"/>
        </w:trPr>
        <w:tc>
          <w:tcPr>
            <w:tcW w:w="1113" w:type="dxa"/>
            <w:tcBorders>
              <w:top w:val="nil"/>
              <w:left w:val="nil"/>
              <w:bottom w:val="nil"/>
              <w:right w:val="nil"/>
            </w:tcBorders>
            <w:shd w:val="clear" w:color="auto" w:fill="auto"/>
            <w:noWrap/>
            <w:vAlign w:val="center"/>
            <w:hideMark/>
          </w:tcPr>
          <w:p w14:paraId="2154A1B5" w14:textId="77777777" w:rsidR="00A649EF" w:rsidRPr="00757FAE" w:rsidRDefault="00A649EF" w:rsidP="00F80E15">
            <w:pPr>
              <w:widowControl/>
              <w:rPr>
                <w:sz w:val="16"/>
                <w:szCs w:val="16"/>
                <w:lang w:val="it-IT" w:eastAsia="it-IT"/>
              </w:rPr>
            </w:pPr>
          </w:p>
        </w:tc>
        <w:tc>
          <w:tcPr>
            <w:tcW w:w="5408" w:type="dxa"/>
            <w:tcBorders>
              <w:top w:val="nil"/>
              <w:left w:val="nil"/>
              <w:bottom w:val="nil"/>
              <w:right w:val="single" w:sz="4" w:space="0" w:color="auto"/>
            </w:tcBorders>
            <w:shd w:val="clear" w:color="auto" w:fill="auto"/>
            <w:noWrap/>
            <w:vAlign w:val="center"/>
            <w:hideMark/>
          </w:tcPr>
          <w:p w14:paraId="46CC5A92" w14:textId="77777777" w:rsidR="00A649EF" w:rsidRPr="00757FAE" w:rsidRDefault="00A649EF" w:rsidP="00F80E15">
            <w:pPr>
              <w:widowControl/>
              <w:jc w:val="center"/>
              <w:rPr>
                <w:sz w:val="16"/>
                <w:szCs w:val="16"/>
                <w:lang w:val="it-IT" w:eastAsia="it-IT"/>
              </w:rPr>
            </w:pPr>
          </w:p>
        </w:tc>
        <w:tc>
          <w:tcPr>
            <w:tcW w:w="1243"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28BB6743" w14:textId="5E854E24" w:rsidR="00A649EF" w:rsidRPr="00A3453E" w:rsidRDefault="00A649EF" w:rsidP="00F80E15">
            <w:pPr>
              <w:widowControl/>
              <w:jc w:val="center"/>
              <w:rPr>
                <w:rFonts w:ascii="Calibri" w:hAnsi="Calibri"/>
                <w:b/>
                <w:bCs/>
                <w:color w:val="000000"/>
                <w:sz w:val="16"/>
                <w:szCs w:val="16"/>
                <w:lang w:val="it-IT" w:eastAsia="it-IT"/>
              </w:rPr>
            </w:pPr>
            <w:r w:rsidRPr="00A3453E">
              <w:rPr>
                <w:rFonts w:ascii="Calibri" w:hAnsi="Calibri"/>
                <w:b/>
                <w:bCs/>
                <w:color w:val="000000"/>
                <w:sz w:val="16"/>
                <w:szCs w:val="16"/>
                <w:lang w:val="it-IT" w:eastAsia="it-IT"/>
              </w:rPr>
              <w:t xml:space="preserve"> €    </w:t>
            </w:r>
            <w:r>
              <w:rPr>
                <w:rFonts w:ascii="Calibri" w:hAnsi="Calibri"/>
                <w:b/>
                <w:bCs/>
                <w:color w:val="000000"/>
                <w:sz w:val="16"/>
                <w:szCs w:val="16"/>
                <w:lang w:val="it-IT" w:eastAsia="it-IT"/>
              </w:rPr>
              <w:t>80.000,00</w:t>
            </w:r>
            <w:r w:rsidRPr="00A3453E">
              <w:rPr>
                <w:rFonts w:ascii="Calibri" w:hAnsi="Calibri"/>
                <w:b/>
                <w:bCs/>
                <w:color w:val="000000"/>
                <w:sz w:val="16"/>
                <w:szCs w:val="16"/>
                <w:lang w:val="it-IT" w:eastAsia="it-IT"/>
              </w:rPr>
              <w:t xml:space="preserve">0 </w:t>
            </w:r>
          </w:p>
        </w:tc>
        <w:tc>
          <w:tcPr>
            <w:tcW w:w="1368" w:type="dxa"/>
            <w:tcBorders>
              <w:top w:val="nil"/>
              <w:left w:val="nil"/>
              <w:bottom w:val="single" w:sz="4" w:space="0" w:color="auto"/>
              <w:right w:val="single" w:sz="4" w:space="0" w:color="auto"/>
            </w:tcBorders>
            <w:shd w:val="clear" w:color="000000" w:fill="A9D08E"/>
            <w:noWrap/>
            <w:vAlign w:val="center"/>
            <w:hideMark/>
          </w:tcPr>
          <w:p w14:paraId="38752F1C" w14:textId="321D8E5A" w:rsidR="00A649EF" w:rsidRPr="00A3453E" w:rsidRDefault="00A649EF" w:rsidP="00F80E15">
            <w:pPr>
              <w:widowControl/>
              <w:jc w:val="center"/>
              <w:rPr>
                <w:rFonts w:ascii="Calibri" w:hAnsi="Calibri"/>
                <w:b/>
                <w:bCs/>
                <w:color w:val="000000"/>
                <w:sz w:val="16"/>
                <w:szCs w:val="16"/>
                <w:lang w:val="it-IT" w:eastAsia="it-IT"/>
              </w:rPr>
            </w:pPr>
            <w:r w:rsidRPr="00A3453E">
              <w:rPr>
                <w:rFonts w:ascii="Calibri" w:hAnsi="Calibri"/>
                <w:b/>
                <w:bCs/>
                <w:color w:val="000000"/>
                <w:sz w:val="16"/>
                <w:szCs w:val="16"/>
                <w:lang w:val="it-IT" w:eastAsia="it-IT"/>
              </w:rPr>
              <w:t xml:space="preserve"> €    </w:t>
            </w:r>
            <w:r>
              <w:rPr>
                <w:rFonts w:ascii="Calibri" w:hAnsi="Calibri"/>
                <w:b/>
                <w:bCs/>
                <w:color w:val="000000"/>
                <w:sz w:val="16"/>
                <w:szCs w:val="16"/>
                <w:lang w:val="it-IT" w:eastAsia="it-IT"/>
              </w:rPr>
              <w:t>80.000,00</w:t>
            </w:r>
          </w:p>
        </w:tc>
        <w:tc>
          <w:tcPr>
            <w:tcW w:w="1273" w:type="dxa"/>
            <w:tcBorders>
              <w:top w:val="single" w:sz="4" w:space="0" w:color="auto"/>
              <w:left w:val="nil"/>
              <w:bottom w:val="single" w:sz="4" w:space="0" w:color="auto"/>
              <w:right w:val="single" w:sz="4" w:space="0" w:color="auto"/>
            </w:tcBorders>
            <w:vAlign w:val="center"/>
          </w:tcPr>
          <w:p w14:paraId="029D20BD" w14:textId="35947F57" w:rsidR="00A649EF" w:rsidRPr="00E900B1" w:rsidRDefault="00A649EF" w:rsidP="00F80E15">
            <w:pPr>
              <w:widowControl/>
              <w:jc w:val="center"/>
              <w:rPr>
                <w:rFonts w:ascii="Calibri" w:hAnsi="Calibri"/>
                <w:b/>
                <w:bCs/>
                <w:color w:val="000000"/>
                <w:sz w:val="16"/>
                <w:szCs w:val="16"/>
                <w:lang w:val="it-IT" w:eastAsia="it-IT"/>
              </w:rPr>
            </w:pPr>
            <w:r w:rsidRPr="00A3453E">
              <w:rPr>
                <w:rFonts w:ascii="Calibri" w:hAnsi="Calibri"/>
                <w:b/>
                <w:bCs/>
                <w:color w:val="000000"/>
                <w:sz w:val="16"/>
                <w:szCs w:val="16"/>
                <w:lang w:val="it-IT" w:eastAsia="it-IT"/>
              </w:rPr>
              <w:t xml:space="preserve"> </w:t>
            </w:r>
            <w:r w:rsidRPr="00E900B1">
              <w:rPr>
                <w:rFonts w:ascii="Calibri" w:hAnsi="Calibri"/>
                <w:b/>
                <w:color w:val="000000"/>
                <w:sz w:val="16"/>
                <w:szCs w:val="16"/>
                <w:lang w:val="it-IT" w:eastAsia="it-IT"/>
              </w:rPr>
              <w:t xml:space="preserve">€   </w:t>
            </w:r>
            <w:r>
              <w:rPr>
                <w:rFonts w:ascii="Calibri" w:hAnsi="Calibri"/>
                <w:b/>
                <w:color w:val="000000"/>
                <w:sz w:val="16"/>
                <w:szCs w:val="16"/>
                <w:lang w:val="it-IT" w:eastAsia="it-IT"/>
              </w:rPr>
              <w:t>0,00</w:t>
            </w:r>
          </w:p>
        </w:tc>
        <w:tc>
          <w:tcPr>
            <w:tcW w:w="380" w:type="dxa"/>
            <w:tcBorders>
              <w:top w:val="nil"/>
              <w:left w:val="single" w:sz="4" w:space="0" w:color="auto"/>
              <w:bottom w:val="nil"/>
              <w:right w:val="nil"/>
            </w:tcBorders>
            <w:vAlign w:val="center"/>
          </w:tcPr>
          <w:p w14:paraId="60FDA4C9" w14:textId="77777777" w:rsidR="00A649EF" w:rsidRPr="00757FAE" w:rsidRDefault="00A649EF" w:rsidP="00F80E15">
            <w:pPr>
              <w:widowControl/>
              <w:jc w:val="center"/>
              <w:rPr>
                <w:rFonts w:ascii="Calibri" w:hAnsi="Calibri"/>
                <w:b/>
                <w:bCs/>
                <w:color w:val="000000"/>
                <w:sz w:val="16"/>
                <w:szCs w:val="16"/>
                <w:lang w:val="it-IT" w:eastAsia="it-IT"/>
              </w:rPr>
            </w:pPr>
          </w:p>
        </w:tc>
        <w:tc>
          <w:tcPr>
            <w:tcW w:w="380" w:type="dxa"/>
            <w:tcBorders>
              <w:top w:val="nil"/>
              <w:left w:val="nil"/>
              <w:bottom w:val="nil"/>
              <w:right w:val="nil"/>
            </w:tcBorders>
            <w:vAlign w:val="center"/>
          </w:tcPr>
          <w:p w14:paraId="7DA7A0B7" w14:textId="77777777" w:rsidR="00A649EF" w:rsidRPr="00757FAE" w:rsidRDefault="00A649EF" w:rsidP="00F80E15">
            <w:pPr>
              <w:widowControl/>
              <w:jc w:val="center"/>
              <w:rPr>
                <w:rFonts w:ascii="Calibri" w:hAnsi="Calibri"/>
                <w:b/>
                <w:bCs/>
                <w:color w:val="000000"/>
                <w:sz w:val="16"/>
                <w:szCs w:val="16"/>
                <w:lang w:val="it-IT" w:eastAsia="it-IT"/>
              </w:rPr>
            </w:pPr>
          </w:p>
        </w:tc>
        <w:tc>
          <w:tcPr>
            <w:tcW w:w="380" w:type="dxa"/>
            <w:tcBorders>
              <w:top w:val="nil"/>
              <w:left w:val="nil"/>
              <w:bottom w:val="nil"/>
              <w:right w:val="nil"/>
            </w:tcBorders>
            <w:vAlign w:val="center"/>
          </w:tcPr>
          <w:p w14:paraId="22CD7A54" w14:textId="77777777" w:rsidR="00A649EF" w:rsidRPr="00757FAE" w:rsidRDefault="00A649EF" w:rsidP="00F80E15">
            <w:pPr>
              <w:widowControl/>
              <w:jc w:val="center"/>
              <w:rPr>
                <w:rFonts w:ascii="Calibri" w:hAnsi="Calibri"/>
                <w:b/>
                <w:bCs/>
                <w:color w:val="000000"/>
                <w:sz w:val="16"/>
                <w:szCs w:val="16"/>
                <w:lang w:val="it-IT" w:eastAsia="it-IT"/>
              </w:rPr>
            </w:pPr>
          </w:p>
        </w:tc>
        <w:tc>
          <w:tcPr>
            <w:tcW w:w="380" w:type="dxa"/>
            <w:tcBorders>
              <w:top w:val="nil"/>
              <w:left w:val="nil"/>
              <w:bottom w:val="nil"/>
              <w:right w:val="nil"/>
            </w:tcBorders>
            <w:shd w:val="clear" w:color="auto" w:fill="auto"/>
            <w:noWrap/>
            <w:vAlign w:val="center"/>
          </w:tcPr>
          <w:p w14:paraId="3FDAA715" w14:textId="77777777" w:rsidR="00A649EF" w:rsidRPr="00757FAE" w:rsidRDefault="00A649EF" w:rsidP="00F80E15">
            <w:pPr>
              <w:widowControl/>
              <w:jc w:val="center"/>
              <w:rPr>
                <w:rFonts w:ascii="Calibri" w:hAnsi="Calibri"/>
                <w:b/>
                <w:bCs/>
                <w:color w:val="000000"/>
                <w:sz w:val="16"/>
                <w:szCs w:val="16"/>
                <w:lang w:val="it-IT" w:eastAsia="it-IT"/>
              </w:rPr>
            </w:pPr>
          </w:p>
        </w:tc>
        <w:tc>
          <w:tcPr>
            <w:tcW w:w="240" w:type="dxa"/>
            <w:tcBorders>
              <w:top w:val="nil"/>
              <w:left w:val="nil"/>
              <w:bottom w:val="nil"/>
              <w:right w:val="nil"/>
            </w:tcBorders>
            <w:shd w:val="clear" w:color="auto" w:fill="auto"/>
            <w:noWrap/>
            <w:vAlign w:val="center"/>
            <w:hideMark/>
          </w:tcPr>
          <w:p w14:paraId="42489DCE" w14:textId="77777777" w:rsidR="00A649EF" w:rsidRPr="00757FAE" w:rsidRDefault="00A649EF" w:rsidP="00F80E15">
            <w:pPr>
              <w:widowControl/>
              <w:rPr>
                <w:sz w:val="16"/>
                <w:szCs w:val="16"/>
                <w:lang w:val="it-IT" w:eastAsia="it-IT"/>
              </w:rPr>
            </w:pPr>
          </w:p>
        </w:tc>
        <w:tc>
          <w:tcPr>
            <w:tcW w:w="1380" w:type="dxa"/>
            <w:tcBorders>
              <w:top w:val="nil"/>
              <w:left w:val="nil"/>
              <w:bottom w:val="nil"/>
              <w:right w:val="nil"/>
            </w:tcBorders>
            <w:shd w:val="clear" w:color="auto" w:fill="auto"/>
            <w:noWrap/>
            <w:vAlign w:val="center"/>
            <w:hideMark/>
          </w:tcPr>
          <w:p w14:paraId="76DAC51E" w14:textId="77777777" w:rsidR="00A649EF" w:rsidRPr="00757FAE" w:rsidRDefault="00A649EF" w:rsidP="00F80E15">
            <w:pPr>
              <w:widowControl/>
              <w:rPr>
                <w:sz w:val="16"/>
                <w:szCs w:val="16"/>
                <w:lang w:val="it-IT" w:eastAsia="it-IT"/>
              </w:rPr>
            </w:pPr>
          </w:p>
        </w:tc>
        <w:tc>
          <w:tcPr>
            <w:tcW w:w="1420" w:type="dxa"/>
            <w:tcBorders>
              <w:top w:val="nil"/>
              <w:left w:val="nil"/>
              <w:bottom w:val="nil"/>
              <w:right w:val="nil"/>
            </w:tcBorders>
            <w:shd w:val="clear" w:color="auto" w:fill="auto"/>
            <w:noWrap/>
            <w:vAlign w:val="center"/>
            <w:hideMark/>
          </w:tcPr>
          <w:p w14:paraId="41C91592" w14:textId="77777777" w:rsidR="00A649EF" w:rsidRPr="00757FAE" w:rsidRDefault="00A649EF" w:rsidP="00F80E15">
            <w:pPr>
              <w:widowControl/>
              <w:rPr>
                <w:sz w:val="16"/>
                <w:szCs w:val="16"/>
                <w:lang w:val="it-IT" w:eastAsia="it-IT"/>
              </w:rPr>
            </w:pPr>
          </w:p>
        </w:tc>
        <w:tc>
          <w:tcPr>
            <w:tcW w:w="1300" w:type="dxa"/>
            <w:tcBorders>
              <w:top w:val="nil"/>
              <w:left w:val="nil"/>
              <w:bottom w:val="nil"/>
              <w:right w:val="nil"/>
            </w:tcBorders>
            <w:shd w:val="clear" w:color="auto" w:fill="auto"/>
            <w:noWrap/>
            <w:vAlign w:val="center"/>
            <w:hideMark/>
          </w:tcPr>
          <w:p w14:paraId="5A4D5DAD"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650F954E"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21DFBAE9"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1F1253DD"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1D28093F" w14:textId="77777777" w:rsidR="00A649EF" w:rsidRPr="00757FAE" w:rsidRDefault="00A649EF" w:rsidP="00F80E15">
            <w:pPr>
              <w:widowControl/>
              <w:rPr>
                <w:sz w:val="16"/>
                <w:szCs w:val="16"/>
                <w:lang w:val="it-IT" w:eastAsia="it-IT"/>
              </w:rPr>
            </w:pPr>
          </w:p>
        </w:tc>
        <w:tc>
          <w:tcPr>
            <w:tcW w:w="960" w:type="dxa"/>
            <w:tcBorders>
              <w:top w:val="nil"/>
              <w:left w:val="nil"/>
              <w:bottom w:val="nil"/>
              <w:right w:val="nil"/>
            </w:tcBorders>
            <w:shd w:val="clear" w:color="auto" w:fill="auto"/>
            <w:noWrap/>
            <w:vAlign w:val="center"/>
            <w:hideMark/>
          </w:tcPr>
          <w:p w14:paraId="23F78610" w14:textId="77777777" w:rsidR="00A649EF" w:rsidRPr="00757FAE" w:rsidRDefault="00A649EF" w:rsidP="00F80E15">
            <w:pPr>
              <w:widowControl/>
              <w:rPr>
                <w:sz w:val="16"/>
                <w:szCs w:val="16"/>
                <w:lang w:val="it-IT" w:eastAsia="it-IT"/>
              </w:rPr>
            </w:pPr>
          </w:p>
        </w:tc>
      </w:tr>
    </w:tbl>
    <w:p w14:paraId="21C7F4AF" w14:textId="77777777" w:rsidR="00505ED0" w:rsidRDefault="00505ED0" w:rsidP="00860C90">
      <w:pPr>
        <w:pStyle w:val="Corpotesto"/>
        <w:ind w:right="148"/>
        <w:jc w:val="both"/>
        <w:rPr>
          <w:lang w:val="it-IT"/>
        </w:rPr>
      </w:pPr>
    </w:p>
    <w:p w14:paraId="33AE40A0" w14:textId="1E431540" w:rsidR="000F0E11" w:rsidRDefault="000F0E11" w:rsidP="00860C90">
      <w:pPr>
        <w:pStyle w:val="Corpotesto"/>
        <w:ind w:right="148"/>
        <w:jc w:val="both"/>
        <w:rPr>
          <w:lang w:val="it-IT"/>
        </w:rPr>
      </w:pPr>
      <w:r w:rsidRPr="005C46E7">
        <w:rPr>
          <w:lang w:val="it-IT"/>
        </w:rPr>
        <w:t>Durante la gestione e nelle variazioni di bilancio deliberate è stato mantenuto il pareggio</w:t>
      </w:r>
      <w:r w:rsidR="00053E0D">
        <w:rPr>
          <w:lang w:val="it-IT"/>
        </w:rPr>
        <w:t xml:space="preserve"> </w:t>
      </w:r>
      <w:r w:rsidRPr="005C46E7">
        <w:rPr>
          <w:lang w:val="it-IT"/>
        </w:rPr>
        <w:t>finanziario.</w:t>
      </w:r>
    </w:p>
    <w:p w14:paraId="0E92EC8E" w14:textId="77777777" w:rsidR="00261520" w:rsidRDefault="00261520" w:rsidP="00860C90">
      <w:pPr>
        <w:pStyle w:val="Corpotesto"/>
        <w:ind w:right="148"/>
        <w:jc w:val="both"/>
        <w:rPr>
          <w:lang w:val="it-IT"/>
        </w:rPr>
      </w:pPr>
    </w:p>
    <w:p w14:paraId="63611B59" w14:textId="77777777" w:rsidR="00261520" w:rsidRDefault="00261520" w:rsidP="004B0054">
      <w:pPr>
        <w:pStyle w:val="Titolo2"/>
        <w:ind w:left="212" w:right="148"/>
        <w:jc w:val="center"/>
        <w:rPr>
          <w:lang w:val="it-IT"/>
        </w:rPr>
      </w:pPr>
    </w:p>
    <w:p w14:paraId="079F9E20" w14:textId="3127EAA2" w:rsidR="004B0054" w:rsidRPr="00B67F3A" w:rsidRDefault="004B0054" w:rsidP="004B0054">
      <w:pPr>
        <w:pStyle w:val="Titolo2"/>
        <w:ind w:left="212" w:right="148"/>
        <w:jc w:val="center"/>
        <w:rPr>
          <w:lang w:val="it-IT"/>
        </w:rPr>
      </w:pPr>
      <w:r>
        <w:rPr>
          <w:lang w:val="it-IT"/>
        </w:rPr>
        <w:t>UTILIZZO FONDI DI RISERVA E/O FONDI PER PASSIVITA’ POTENZIALI</w:t>
      </w:r>
    </w:p>
    <w:p w14:paraId="1181D4FF" w14:textId="77777777" w:rsidR="004B0054" w:rsidRDefault="004B0054" w:rsidP="00512920">
      <w:pPr>
        <w:pStyle w:val="Corpotesto"/>
        <w:jc w:val="both"/>
        <w:rPr>
          <w:lang w:val="it-IT"/>
        </w:rPr>
      </w:pPr>
    </w:p>
    <w:p w14:paraId="3CD4E3EC" w14:textId="77777777" w:rsidR="004B0054" w:rsidRPr="004B0054" w:rsidRDefault="004B0054" w:rsidP="00860C90">
      <w:pPr>
        <w:pStyle w:val="Corpotesto"/>
        <w:ind w:right="148"/>
        <w:jc w:val="both"/>
        <w:rPr>
          <w:lang w:val="it-IT"/>
        </w:rPr>
      </w:pPr>
      <w:r w:rsidRPr="004B0054">
        <w:rPr>
          <w:lang w:val="it-IT"/>
        </w:rPr>
        <w:t xml:space="preserve">Durante l’esercizio </w:t>
      </w:r>
      <w:r w:rsidRPr="00E900B1">
        <w:rPr>
          <w:u w:val="single"/>
          <w:lang w:val="it-IT"/>
        </w:rPr>
        <w:t>non</w:t>
      </w:r>
      <w:r>
        <w:rPr>
          <w:lang w:val="it-IT"/>
        </w:rPr>
        <w:t xml:space="preserve"> </w:t>
      </w:r>
      <w:r w:rsidRPr="004B0054">
        <w:rPr>
          <w:lang w:val="it-IT"/>
        </w:rPr>
        <w:t>sono stati disposti utilizzi dei</w:t>
      </w:r>
      <w:r>
        <w:rPr>
          <w:lang w:val="it-IT"/>
        </w:rPr>
        <w:t xml:space="preserve"> fondi per passività potenziali.</w:t>
      </w:r>
    </w:p>
    <w:p w14:paraId="4E38B1CB" w14:textId="2172E95E" w:rsidR="00E900B1" w:rsidRPr="0037773D" w:rsidRDefault="00E900B1" w:rsidP="00860C90">
      <w:pPr>
        <w:pStyle w:val="Corpotesto"/>
        <w:ind w:right="148"/>
        <w:jc w:val="both"/>
        <w:rPr>
          <w:lang w:val="it-IT"/>
        </w:rPr>
      </w:pPr>
      <w:r w:rsidRPr="0037773D">
        <w:rPr>
          <w:lang w:val="it-IT"/>
        </w:rPr>
        <w:t xml:space="preserve">Durante l’esercizio </w:t>
      </w:r>
      <w:r w:rsidR="00A649EF" w:rsidRPr="00A649EF">
        <w:rPr>
          <w:u w:val="single"/>
          <w:lang w:val="it-IT"/>
        </w:rPr>
        <w:t>non</w:t>
      </w:r>
      <w:r w:rsidR="00A649EF">
        <w:rPr>
          <w:lang w:val="it-IT"/>
        </w:rPr>
        <w:t xml:space="preserve"> sono stati disposti </w:t>
      </w:r>
      <w:r w:rsidRPr="0037773D">
        <w:rPr>
          <w:lang w:val="it-IT"/>
        </w:rPr>
        <w:t>preliev</w:t>
      </w:r>
      <w:r w:rsidR="00A649EF">
        <w:rPr>
          <w:lang w:val="it-IT"/>
        </w:rPr>
        <w:t>i</w:t>
      </w:r>
      <w:r w:rsidRPr="0037773D">
        <w:rPr>
          <w:lang w:val="it-IT"/>
        </w:rPr>
        <w:t xml:space="preserve"> dal fondo di riserva</w:t>
      </w:r>
      <w:r w:rsidR="00A649EF">
        <w:rPr>
          <w:lang w:val="it-IT"/>
        </w:rPr>
        <w:t>.</w:t>
      </w:r>
    </w:p>
    <w:p w14:paraId="7009A983" w14:textId="7E861BBD" w:rsidR="00E900B1" w:rsidRDefault="00E900B1" w:rsidP="00E900B1">
      <w:pPr>
        <w:pStyle w:val="Corpotesto"/>
        <w:ind w:left="212" w:right="148"/>
        <w:jc w:val="both"/>
        <w:rPr>
          <w:lang w:val="it-IT"/>
        </w:rPr>
      </w:pPr>
    </w:p>
    <w:p w14:paraId="63A4F357" w14:textId="77777777" w:rsidR="00505ED0" w:rsidRDefault="00505ED0" w:rsidP="00512920">
      <w:pPr>
        <w:pStyle w:val="Titolo2"/>
        <w:ind w:left="212" w:right="148"/>
        <w:jc w:val="center"/>
        <w:rPr>
          <w:lang w:val="it-IT"/>
        </w:rPr>
      </w:pPr>
    </w:p>
    <w:p w14:paraId="042057F3" w14:textId="71584D93" w:rsidR="000F0E11" w:rsidRDefault="000F0E11" w:rsidP="00512920">
      <w:pPr>
        <w:pStyle w:val="Titolo2"/>
        <w:ind w:left="212" w:right="148"/>
        <w:jc w:val="center"/>
        <w:rPr>
          <w:lang w:val="it-IT"/>
        </w:rPr>
      </w:pPr>
      <w:r w:rsidRPr="00B67F3A">
        <w:rPr>
          <w:lang w:val="it-IT"/>
        </w:rPr>
        <w:t>ENTRATE</w:t>
      </w:r>
    </w:p>
    <w:p w14:paraId="2E3C020C" w14:textId="77777777" w:rsidR="005A1C02" w:rsidRPr="00B67F3A" w:rsidRDefault="005A1C02" w:rsidP="00512920">
      <w:pPr>
        <w:pStyle w:val="Titolo2"/>
        <w:ind w:left="212" w:right="148"/>
        <w:jc w:val="center"/>
        <w:rPr>
          <w:lang w:val="it-IT"/>
        </w:rPr>
      </w:pPr>
    </w:p>
    <w:p w14:paraId="67DAAAAA" w14:textId="77777777" w:rsidR="000F0E11" w:rsidRPr="00B67F3A" w:rsidRDefault="000F0E11" w:rsidP="00512920">
      <w:pPr>
        <w:pStyle w:val="Corpotesto"/>
        <w:ind w:left="212" w:right="148"/>
        <w:jc w:val="center"/>
        <w:rPr>
          <w:lang w:val="it-IT"/>
        </w:rPr>
      </w:pPr>
      <w:r w:rsidRPr="00B67F3A">
        <w:rPr>
          <w:lang w:val="it-IT"/>
        </w:rPr>
        <w:t>ANALISI DELLA GESTIONE DI COMPETENZA</w:t>
      </w:r>
    </w:p>
    <w:p w14:paraId="4AD22E19" w14:textId="77777777" w:rsidR="00F90347" w:rsidRDefault="00F90347" w:rsidP="00512920">
      <w:pPr>
        <w:pStyle w:val="Corpotesto"/>
        <w:ind w:left="212" w:right="5492"/>
        <w:rPr>
          <w:lang w:val="it-IT"/>
        </w:rPr>
      </w:pPr>
    </w:p>
    <w:p w14:paraId="24D1B940" w14:textId="77777777" w:rsidR="000F0E11" w:rsidRPr="00B67F3A" w:rsidRDefault="000F0E11" w:rsidP="00512920">
      <w:pPr>
        <w:pStyle w:val="Titolo2"/>
        <w:ind w:left="212" w:right="148"/>
        <w:rPr>
          <w:lang w:val="it-IT"/>
        </w:rPr>
      </w:pPr>
      <w:r w:rsidRPr="00B67F3A">
        <w:rPr>
          <w:lang w:val="it-IT"/>
        </w:rPr>
        <w:t>TITOLO 1-ENTRATE TRIBUTARIE</w:t>
      </w:r>
    </w:p>
    <w:p w14:paraId="1CBCA1E5" w14:textId="77777777" w:rsidR="00F90347" w:rsidRPr="00B67F3A" w:rsidRDefault="00F90347" w:rsidP="00512920">
      <w:pPr>
        <w:pStyle w:val="Titolo2"/>
        <w:ind w:left="212" w:right="148"/>
        <w:rPr>
          <w:lang w:val="it-IT"/>
        </w:rPr>
      </w:pPr>
    </w:p>
    <w:tbl>
      <w:tblPr>
        <w:tblW w:w="5715" w:type="dxa"/>
        <w:jc w:val="center"/>
        <w:tblCellMar>
          <w:left w:w="70" w:type="dxa"/>
          <w:right w:w="70" w:type="dxa"/>
        </w:tblCellMar>
        <w:tblLook w:val="04A0" w:firstRow="1" w:lastRow="0" w:firstColumn="1" w:lastColumn="0" w:noHBand="0" w:noVBand="1"/>
      </w:tblPr>
      <w:tblGrid>
        <w:gridCol w:w="242"/>
        <w:gridCol w:w="1204"/>
        <w:gridCol w:w="1460"/>
        <w:gridCol w:w="1484"/>
        <w:gridCol w:w="1325"/>
      </w:tblGrid>
      <w:tr w:rsidR="00DC5261" w:rsidRPr="00FA4264" w14:paraId="729AE7D7" w14:textId="77777777" w:rsidTr="00A947ED">
        <w:trPr>
          <w:trHeight w:val="510"/>
          <w:jc w:val="center"/>
        </w:trPr>
        <w:tc>
          <w:tcPr>
            <w:tcW w:w="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B9946" w14:textId="77777777" w:rsidR="00DC5261" w:rsidRPr="00DC5261" w:rsidRDefault="00DC5261" w:rsidP="00512920">
            <w:pPr>
              <w:widowControl/>
              <w:jc w:val="center"/>
              <w:rPr>
                <w:rFonts w:ascii="Calibri" w:hAnsi="Calibri" w:cs="Calibri"/>
                <w:color w:val="000000"/>
                <w:sz w:val="20"/>
                <w:szCs w:val="20"/>
                <w:lang w:val="it-IT" w:eastAsia="it-IT"/>
              </w:rPr>
            </w:pPr>
            <w:r w:rsidRPr="00DC5261">
              <w:rPr>
                <w:rFonts w:ascii="Calibri" w:hAnsi="Calibri" w:cs="Calibri"/>
                <w:color w:val="000000"/>
                <w:sz w:val="20"/>
                <w:szCs w:val="20"/>
                <w:lang w:val="it-IT" w:eastAsia="it-IT"/>
              </w:rPr>
              <w:t>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6B53C60E" w14:textId="77777777" w:rsidR="00DC5261" w:rsidRPr="00A947ED" w:rsidRDefault="00DC5261"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PREVISIONI</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07E1E6B3" w14:textId="77777777" w:rsidR="00DC5261" w:rsidRPr="00A947ED" w:rsidRDefault="00DC5261"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ACCERTAMENTI</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005C0BD1" w14:textId="225C886D" w:rsidR="00DC5261" w:rsidRPr="00A947ED" w:rsidRDefault="00DC5261" w:rsidP="0037773D">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14:paraId="663DF989" w14:textId="77777777" w:rsidR="00DC5261" w:rsidRPr="00A947ED" w:rsidRDefault="00DC5261"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PERCENTUALE</w:t>
            </w:r>
          </w:p>
        </w:tc>
      </w:tr>
      <w:tr w:rsidR="00DC5261" w:rsidRPr="00DC5261" w14:paraId="5BB38F0A" w14:textId="77777777" w:rsidTr="00A947ED">
        <w:trPr>
          <w:trHeight w:val="255"/>
          <w:jc w:val="center"/>
        </w:trPr>
        <w:tc>
          <w:tcPr>
            <w:tcW w:w="242" w:type="dxa"/>
            <w:tcBorders>
              <w:top w:val="nil"/>
              <w:left w:val="single" w:sz="4" w:space="0" w:color="auto"/>
              <w:bottom w:val="single" w:sz="4" w:space="0" w:color="auto"/>
              <w:right w:val="single" w:sz="4" w:space="0" w:color="auto"/>
            </w:tcBorders>
            <w:shd w:val="clear" w:color="auto" w:fill="auto"/>
            <w:noWrap/>
            <w:vAlign w:val="bottom"/>
            <w:hideMark/>
          </w:tcPr>
          <w:p w14:paraId="3BBD20FC" w14:textId="77777777" w:rsidR="00DC5261" w:rsidRPr="002252BC" w:rsidRDefault="00DC5261" w:rsidP="00512920">
            <w:pPr>
              <w:widowControl/>
              <w:jc w:val="center"/>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1</w:t>
            </w:r>
          </w:p>
        </w:tc>
        <w:tc>
          <w:tcPr>
            <w:tcW w:w="1204" w:type="dxa"/>
            <w:tcBorders>
              <w:top w:val="nil"/>
              <w:left w:val="nil"/>
              <w:bottom w:val="single" w:sz="4" w:space="0" w:color="auto"/>
              <w:right w:val="single" w:sz="4" w:space="0" w:color="auto"/>
            </w:tcBorders>
            <w:shd w:val="clear" w:color="auto" w:fill="auto"/>
            <w:vAlign w:val="center"/>
            <w:hideMark/>
          </w:tcPr>
          <w:p w14:paraId="61A74361" w14:textId="1FD46641" w:rsidR="00DC5261" w:rsidRPr="002252B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2.877.396,90</w:t>
            </w:r>
          </w:p>
        </w:tc>
        <w:tc>
          <w:tcPr>
            <w:tcW w:w="1460" w:type="dxa"/>
            <w:tcBorders>
              <w:top w:val="nil"/>
              <w:left w:val="nil"/>
              <w:bottom w:val="single" w:sz="4" w:space="0" w:color="auto"/>
              <w:right w:val="single" w:sz="4" w:space="0" w:color="auto"/>
            </w:tcBorders>
            <w:shd w:val="clear" w:color="auto" w:fill="auto"/>
            <w:vAlign w:val="center"/>
            <w:hideMark/>
          </w:tcPr>
          <w:p w14:paraId="68D0C64A" w14:textId="1F676AFF" w:rsidR="00DC5261" w:rsidRPr="002252B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3.208.795,19</w:t>
            </w:r>
          </w:p>
        </w:tc>
        <w:tc>
          <w:tcPr>
            <w:tcW w:w="1484" w:type="dxa"/>
            <w:tcBorders>
              <w:top w:val="nil"/>
              <w:left w:val="nil"/>
              <w:bottom w:val="single" w:sz="4" w:space="0" w:color="auto"/>
              <w:right w:val="single" w:sz="4" w:space="0" w:color="auto"/>
            </w:tcBorders>
            <w:shd w:val="clear" w:color="auto" w:fill="auto"/>
            <w:vAlign w:val="center"/>
            <w:hideMark/>
          </w:tcPr>
          <w:p w14:paraId="2C53EDDC" w14:textId="4C092D43" w:rsidR="00DC5261" w:rsidRPr="002252B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3.035.648,38</w:t>
            </w:r>
          </w:p>
        </w:tc>
        <w:tc>
          <w:tcPr>
            <w:tcW w:w="1325" w:type="dxa"/>
            <w:tcBorders>
              <w:top w:val="nil"/>
              <w:left w:val="nil"/>
              <w:bottom w:val="single" w:sz="4" w:space="0" w:color="auto"/>
              <w:right w:val="single" w:sz="4" w:space="0" w:color="auto"/>
            </w:tcBorders>
            <w:shd w:val="clear" w:color="auto" w:fill="auto"/>
            <w:vAlign w:val="center"/>
            <w:hideMark/>
          </w:tcPr>
          <w:p w14:paraId="2AD8D6C2" w14:textId="46D7C3F5" w:rsidR="00DC5261" w:rsidRPr="00DC5261" w:rsidRDefault="00F54470" w:rsidP="002252BC">
            <w:pPr>
              <w:widowControl/>
              <w:jc w:val="center"/>
              <w:rPr>
                <w:rFonts w:ascii="Calibri" w:hAnsi="Calibri" w:cs="Calibri"/>
                <w:color w:val="000000"/>
                <w:sz w:val="20"/>
                <w:szCs w:val="20"/>
                <w:lang w:val="it-IT" w:eastAsia="it-IT"/>
              </w:rPr>
            </w:pPr>
            <w:r>
              <w:rPr>
                <w:rFonts w:ascii="Calibri" w:hAnsi="Calibri" w:cs="Calibri"/>
                <w:color w:val="000000"/>
                <w:sz w:val="20"/>
                <w:szCs w:val="20"/>
                <w:lang w:val="it-IT" w:eastAsia="it-IT"/>
              </w:rPr>
              <w:t>105</w:t>
            </w:r>
            <w:r w:rsidR="00F71BFC">
              <w:rPr>
                <w:rFonts w:ascii="Calibri" w:hAnsi="Calibri" w:cs="Calibri"/>
                <w:color w:val="000000"/>
                <w:sz w:val="20"/>
                <w:szCs w:val="20"/>
                <w:lang w:val="it-IT" w:eastAsia="it-IT"/>
              </w:rPr>
              <w:t>,</w:t>
            </w:r>
            <w:r>
              <w:rPr>
                <w:rFonts w:ascii="Calibri" w:hAnsi="Calibri" w:cs="Calibri"/>
                <w:color w:val="000000"/>
                <w:sz w:val="20"/>
                <w:szCs w:val="20"/>
                <w:lang w:val="it-IT" w:eastAsia="it-IT"/>
              </w:rPr>
              <w:t>50</w:t>
            </w:r>
            <w:r w:rsidR="00DC5261" w:rsidRPr="002252BC">
              <w:rPr>
                <w:rFonts w:ascii="Calibri" w:hAnsi="Calibri" w:cs="Calibri"/>
                <w:color w:val="000000"/>
                <w:sz w:val="20"/>
                <w:szCs w:val="20"/>
                <w:lang w:val="it-IT" w:eastAsia="it-IT"/>
              </w:rPr>
              <w:t>%</w:t>
            </w:r>
          </w:p>
        </w:tc>
      </w:tr>
    </w:tbl>
    <w:p w14:paraId="1283662D" w14:textId="77777777" w:rsidR="000F0E11" w:rsidRPr="00B67F3A" w:rsidRDefault="000F0E11" w:rsidP="00512920">
      <w:pPr>
        <w:pStyle w:val="Corpotesto"/>
        <w:jc w:val="center"/>
        <w:rPr>
          <w:sz w:val="20"/>
          <w:lang w:val="it-IT"/>
        </w:rPr>
      </w:pPr>
    </w:p>
    <w:p w14:paraId="1FCFFEAB" w14:textId="77777777" w:rsidR="00505ED0" w:rsidRDefault="00505ED0" w:rsidP="00512920">
      <w:pPr>
        <w:pStyle w:val="Titolo2"/>
        <w:ind w:left="212" w:right="148"/>
        <w:rPr>
          <w:lang w:val="it-IT"/>
        </w:rPr>
      </w:pPr>
    </w:p>
    <w:p w14:paraId="79FFCD5F" w14:textId="4A184305" w:rsidR="000F0E11" w:rsidRDefault="000F0E11" w:rsidP="00512920">
      <w:pPr>
        <w:pStyle w:val="Titolo2"/>
        <w:ind w:left="212" w:right="148"/>
        <w:rPr>
          <w:lang w:val="it-IT"/>
        </w:rPr>
      </w:pPr>
      <w:r w:rsidRPr="00B67F3A">
        <w:rPr>
          <w:lang w:val="it-IT"/>
        </w:rPr>
        <w:t>TITOLO 2-ENTRATE DERIVANTI DA CONTRIBUTI E TRASFERIMENTI DA STATO, REGIONI E ALTRI ENTI PUBBLICI</w:t>
      </w:r>
    </w:p>
    <w:p w14:paraId="6576B783" w14:textId="77777777" w:rsidR="000F0E11" w:rsidRPr="00B67F3A" w:rsidRDefault="000F0E11" w:rsidP="00512920">
      <w:pPr>
        <w:pStyle w:val="Corpotesto"/>
        <w:rPr>
          <w:sz w:val="20"/>
          <w:lang w:val="it-IT"/>
        </w:rPr>
      </w:pPr>
    </w:p>
    <w:tbl>
      <w:tblPr>
        <w:tblW w:w="5360" w:type="dxa"/>
        <w:jc w:val="center"/>
        <w:tblCellMar>
          <w:left w:w="70" w:type="dxa"/>
          <w:right w:w="70" w:type="dxa"/>
        </w:tblCellMar>
        <w:tblLook w:val="04A0" w:firstRow="1" w:lastRow="0" w:firstColumn="1" w:lastColumn="0" w:noHBand="0" w:noVBand="1"/>
      </w:tblPr>
      <w:tblGrid>
        <w:gridCol w:w="242"/>
        <w:gridCol w:w="1204"/>
        <w:gridCol w:w="1460"/>
        <w:gridCol w:w="1340"/>
        <w:gridCol w:w="1325"/>
      </w:tblGrid>
      <w:tr w:rsidR="00DC5261" w:rsidRPr="0037773D" w14:paraId="167ABDBC" w14:textId="77777777" w:rsidTr="00DC5261">
        <w:trPr>
          <w:trHeight w:val="510"/>
          <w:jc w:val="center"/>
        </w:trPr>
        <w:tc>
          <w:tcPr>
            <w:tcW w:w="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AFC20" w14:textId="77777777" w:rsidR="00DC5261" w:rsidRPr="00DC5261" w:rsidRDefault="00DC5261" w:rsidP="00512920">
            <w:pPr>
              <w:widowControl/>
              <w:jc w:val="center"/>
              <w:rPr>
                <w:rFonts w:ascii="Calibri" w:hAnsi="Calibri" w:cs="Calibri"/>
                <w:color w:val="000000"/>
                <w:sz w:val="20"/>
                <w:szCs w:val="20"/>
                <w:lang w:val="it-IT" w:eastAsia="it-IT"/>
              </w:rPr>
            </w:pPr>
            <w:r w:rsidRPr="00DC5261">
              <w:rPr>
                <w:rFonts w:ascii="Calibri" w:hAnsi="Calibri" w:cs="Calibri"/>
                <w:color w:val="000000"/>
                <w:sz w:val="20"/>
                <w:szCs w:val="20"/>
                <w:lang w:val="it-IT" w:eastAsia="it-IT"/>
              </w:rPr>
              <w:lastRenderedPageBreak/>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15721CE" w14:textId="77777777" w:rsidR="00DC5261" w:rsidRPr="0037773D" w:rsidRDefault="00DC5261" w:rsidP="00512920">
            <w:pPr>
              <w:widowControl/>
              <w:jc w:val="center"/>
              <w:rPr>
                <w:rFonts w:ascii="Calibri" w:hAnsi="Calibri" w:cs="Calibri"/>
                <w:b/>
                <w:bCs/>
                <w:color w:val="000000"/>
                <w:sz w:val="20"/>
                <w:szCs w:val="20"/>
                <w:lang w:val="it-IT" w:eastAsia="it-IT"/>
              </w:rPr>
            </w:pPr>
            <w:r w:rsidRPr="0037773D">
              <w:rPr>
                <w:rFonts w:ascii="Calibri" w:hAnsi="Calibri" w:cs="Calibri"/>
                <w:b/>
                <w:bCs/>
                <w:color w:val="000000"/>
                <w:sz w:val="20"/>
                <w:szCs w:val="20"/>
                <w:lang w:val="it-IT" w:eastAsia="it-IT"/>
              </w:rPr>
              <w:t>PREVISIONI</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26B8AEEF" w14:textId="77777777" w:rsidR="00DC5261" w:rsidRPr="0037773D" w:rsidRDefault="00DC5261" w:rsidP="00512920">
            <w:pPr>
              <w:widowControl/>
              <w:jc w:val="center"/>
              <w:rPr>
                <w:rFonts w:ascii="Calibri" w:hAnsi="Calibri" w:cs="Calibri"/>
                <w:b/>
                <w:bCs/>
                <w:color w:val="000000"/>
                <w:sz w:val="20"/>
                <w:szCs w:val="20"/>
                <w:lang w:val="it-IT" w:eastAsia="it-IT"/>
              </w:rPr>
            </w:pPr>
            <w:r w:rsidRPr="0037773D">
              <w:rPr>
                <w:rFonts w:ascii="Calibri" w:hAnsi="Calibri" w:cs="Calibri"/>
                <w:b/>
                <w:bCs/>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61BCB29" w14:textId="46BDC806" w:rsidR="00DC5261" w:rsidRPr="0037773D" w:rsidRDefault="00DC5261" w:rsidP="0037773D">
            <w:pPr>
              <w:widowControl/>
              <w:jc w:val="center"/>
              <w:rPr>
                <w:rFonts w:ascii="Calibri" w:hAnsi="Calibri" w:cs="Calibri"/>
                <w:b/>
                <w:bCs/>
                <w:color w:val="000000"/>
                <w:sz w:val="20"/>
                <w:szCs w:val="20"/>
                <w:lang w:val="it-IT" w:eastAsia="it-IT"/>
              </w:rPr>
            </w:pPr>
            <w:r w:rsidRPr="0037773D">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34DB08C" w14:textId="77777777" w:rsidR="00DC5261" w:rsidRPr="0037773D" w:rsidRDefault="00DC5261" w:rsidP="00512920">
            <w:pPr>
              <w:widowControl/>
              <w:jc w:val="center"/>
              <w:rPr>
                <w:rFonts w:ascii="Calibri" w:hAnsi="Calibri" w:cs="Calibri"/>
                <w:b/>
                <w:bCs/>
                <w:color w:val="000000"/>
                <w:sz w:val="20"/>
                <w:szCs w:val="20"/>
                <w:lang w:val="it-IT" w:eastAsia="it-IT"/>
              </w:rPr>
            </w:pPr>
            <w:r w:rsidRPr="0037773D">
              <w:rPr>
                <w:rFonts w:ascii="Calibri" w:hAnsi="Calibri" w:cs="Calibri"/>
                <w:b/>
                <w:bCs/>
                <w:color w:val="000000"/>
                <w:sz w:val="20"/>
                <w:szCs w:val="20"/>
                <w:lang w:val="it-IT" w:eastAsia="it-IT"/>
              </w:rPr>
              <w:t>PERCENTUALE</w:t>
            </w:r>
          </w:p>
        </w:tc>
      </w:tr>
      <w:tr w:rsidR="00DC5261" w:rsidRPr="002252BC" w14:paraId="3C16EADD" w14:textId="77777777" w:rsidTr="00DC5261">
        <w:trPr>
          <w:trHeight w:val="255"/>
          <w:jc w:val="center"/>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DCD84B9" w14:textId="77777777" w:rsidR="00DC5261" w:rsidRPr="002252BC" w:rsidRDefault="00DC5261" w:rsidP="00512920">
            <w:pPr>
              <w:widowControl/>
              <w:jc w:val="center"/>
              <w:rPr>
                <w:rFonts w:ascii="Calibri" w:hAnsi="Calibri" w:cs="Calibri"/>
                <w:color w:val="000000"/>
                <w:sz w:val="20"/>
                <w:szCs w:val="20"/>
                <w:lang w:val="it-IT" w:eastAsia="it-IT"/>
              </w:rPr>
            </w:pPr>
            <w:r w:rsidRPr="002252BC">
              <w:rPr>
                <w:rFonts w:ascii="Calibri" w:hAnsi="Calibri" w:cs="Calibri"/>
                <w:color w:val="000000"/>
                <w:sz w:val="20"/>
                <w:szCs w:val="20"/>
                <w:lang w:val="it-IT" w:eastAsia="it-IT"/>
              </w:rPr>
              <w:t>2</w:t>
            </w:r>
          </w:p>
        </w:tc>
        <w:tc>
          <w:tcPr>
            <w:tcW w:w="1180" w:type="dxa"/>
            <w:tcBorders>
              <w:top w:val="nil"/>
              <w:left w:val="nil"/>
              <w:bottom w:val="single" w:sz="4" w:space="0" w:color="auto"/>
              <w:right w:val="single" w:sz="4" w:space="0" w:color="auto"/>
            </w:tcBorders>
            <w:shd w:val="clear" w:color="auto" w:fill="auto"/>
            <w:noWrap/>
            <w:vAlign w:val="bottom"/>
            <w:hideMark/>
          </w:tcPr>
          <w:p w14:paraId="5069AC96" w14:textId="378B0C53" w:rsidR="00DC5261" w:rsidRPr="002252B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1.011.357,21</w:t>
            </w:r>
          </w:p>
        </w:tc>
        <w:tc>
          <w:tcPr>
            <w:tcW w:w="1380" w:type="dxa"/>
            <w:tcBorders>
              <w:top w:val="nil"/>
              <w:left w:val="nil"/>
              <w:bottom w:val="single" w:sz="4" w:space="0" w:color="auto"/>
              <w:right w:val="single" w:sz="4" w:space="0" w:color="auto"/>
            </w:tcBorders>
            <w:shd w:val="clear" w:color="auto" w:fill="auto"/>
            <w:noWrap/>
            <w:vAlign w:val="bottom"/>
            <w:hideMark/>
          </w:tcPr>
          <w:p w14:paraId="010EC83E" w14:textId="3D14E075" w:rsidR="00DC5261" w:rsidRPr="002252B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1.039.159,59</w:t>
            </w:r>
          </w:p>
        </w:tc>
        <w:tc>
          <w:tcPr>
            <w:tcW w:w="1340" w:type="dxa"/>
            <w:tcBorders>
              <w:top w:val="nil"/>
              <w:left w:val="nil"/>
              <w:bottom w:val="single" w:sz="4" w:space="0" w:color="auto"/>
              <w:right w:val="single" w:sz="4" w:space="0" w:color="auto"/>
            </w:tcBorders>
            <w:shd w:val="clear" w:color="auto" w:fill="auto"/>
            <w:noWrap/>
            <w:vAlign w:val="bottom"/>
            <w:hideMark/>
          </w:tcPr>
          <w:p w14:paraId="2F24AC85" w14:textId="2B26D1CF" w:rsidR="00DC5261" w:rsidRPr="002252B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1.005.115,37</w:t>
            </w:r>
          </w:p>
        </w:tc>
        <w:tc>
          <w:tcPr>
            <w:tcW w:w="1240" w:type="dxa"/>
            <w:tcBorders>
              <w:top w:val="nil"/>
              <w:left w:val="nil"/>
              <w:bottom w:val="single" w:sz="4" w:space="0" w:color="auto"/>
              <w:right w:val="single" w:sz="4" w:space="0" w:color="auto"/>
            </w:tcBorders>
            <w:shd w:val="clear" w:color="auto" w:fill="auto"/>
            <w:vAlign w:val="center"/>
            <w:hideMark/>
          </w:tcPr>
          <w:p w14:paraId="2CFB346C" w14:textId="21108BE8" w:rsidR="00DC5261" w:rsidRPr="00DC5261" w:rsidRDefault="00F54470" w:rsidP="002252BC">
            <w:pPr>
              <w:widowControl/>
              <w:jc w:val="center"/>
              <w:rPr>
                <w:rFonts w:ascii="Calibri" w:hAnsi="Calibri" w:cs="Calibri"/>
                <w:color w:val="000000"/>
                <w:sz w:val="20"/>
                <w:szCs w:val="20"/>
                <w:lang w:val="it-IT" w:eastAsia="it-IT"/>
              </w:rPr>
            </w:pPr>
            <w:r>
              <w:rPr>
                <w:rFonts w:ascii="Calibri" w:hAnsi="Calibri" w:cs="Calibri"/>
                <w:color w:val="000000"/>
                <w:sz w:val="20"/>
                <w:szCs w:val="20"/>
                <w:lang w:val="it-IT" w:eastAsia="it-IT"/>
              </w:rPr>
              <w:t>99,38</w:t>
            </w:r>
            <w:r w:rsidR="00DC5261" w:rsidRPr="002252BC">
              <w:rPr>
                <w:rFonts w:ascii="Calibri" w:hAnsi="Calibri" w:cs="Calibri"/>
                <w:color w:val="000000"/>
                <w:sz w:val="20"/>
                <w:szCs w:val="20"/>
                <w:lang w:val="it-IT" w:eastAsia="it-IT"/>
              </w:rPr>
              <w:t>%</w:t>
            </w:r>
          </w:p>
        </w:tc>
      </w:tr>
    </w:tbl>
    <w:p w14:paraId="563CF763" w14:textId="77777777" w:rsidR="000F0E11" w:rsidRPr="00B67F3A" w:rsidRDefault="000F0E11" w:rsidP="00512920">
      <w:pPr>
        <w:pStyle w:val="Corpotesto"/>
        <w:jc w:val="center"/>
        <w:rPr>
          <w:sz w:val="20"/>
          <w:lang w:val="it-IT"/>
        </w:rPr>
      </w:pPr>
    </w:p>
    <w:p w14:paraId="2FB18F1B" w14:textId="77777777" w:rsidR="005A1C02" w:rsidRDefault="005A1C02" w:rsidP="00512920">
      <w:pPr>
        <w:pStyle w:val="Corpotesto"/>
        <w:rPr>
          <w:sz w:val="20"/>
          <w:lang w:val="it-IT"/>
        </w:rPr>
      </w:pPr>
    </w:p>
    <w:p w14:paraId="378BE256" w14:textId="77777777" w:rsidR="00505ED0" w:rsidRDefault="00505ED0" w:rsidP="00512920">
      <w:pPr>
        <w:pStyle w:val="Titolo2"/>
        <w:ind w:left="212" w:right="148"/>
        <w:rPr>
          <w:lang w:val="it-IT"/>
        </w:rPr>
      </w:pPr>
    </w:p>
    <w:p w14:paraId="1535E6EE" w14:textId="0969B686" w:rsidR="000F0E11" w:rsidRDefault="000F0E11" w:rsidP="00512920">
      <w:pPr>
        <w:pStyle w:val="Titolo2"/>
        <w:ind w:left="212" w:right="148"/>
        <w:rPr>
          <w:lang w:val="it-IT"/>
        </w:rPr>
      </w:pPr>
      <w:r w:rsidRPr="00B67F3A">
        <w:rPr>
          <w:lang w:val="it-IT"/>
        </w:rPr>
        <w:t>TITOLO 3 ENTRATE EXTRATRIBUTARIE</w:t>
      </w:r>
    </w:p>
    <w:p w14:paraId="4FE8E3D8" w14:textId="77777777" w:rsidR="000F0E11" w:rsidRPr="00B67F3A" w:rsidRDefault="000F0E11" w:rsidP="00512920">
      <w:pPr>
        <w:pStyle w:val="Corpotesto"/>
        <w:rPr>
          <w:sz w:val="20"/>
          <w:lang w:val="it-IT"/>
        </w:rPr>
      </w:pPr>
    </w:p>
    <w:tbl>
      <w:tblPr>
        <w:tblW w:w="5360" w:type="dxa"/>
        <w:jc w:val="center"/>
        <w:tblCellMar>
          <w:left w:w="70" w:type="dxa"/>
          <w:right w:w="70" w:type="dxa"/>
        </w:tblCellMar>
        <w:tblLook w:val="04A0" w:firstRow="1" w:lastRow="0" w:firstColumn="1" w:lastColumn="0" w:noHBand="0" w:noVBand="1"/>
      </w:tblPr>
      <w:tblGrid>
        <w:gridCol w:w="242"/>
        <w:gridCol w:w="1204"/>
        <w:gridCol w:w="1460"/>
        <w:gridCol w:w="1340"/>
        <w:gridCol w:w="1325"/>
      </w:tblGrid>
      <w:tr w:rsidR="007924FE" w:rsidRPr="00076E4C" w14:paraId="20340201" w14:textId="77777777" w:rsidTr="007924FE">
        <w:trPr>
          <w:trHeight w:val="510"/>
          <w:jc w:val="center"/>
        </w:trPr>
        <w:tc>
          <w:tcPr>
            <w:tcW w:w="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9B5D4" w14:textId="77777777" w:rsidR="007924FE" w:rsidRPr="00076E4C" w:rsidRDefault="007924FE" w:rsidP="00512920">
            <w:pPr>
              <w:widowControl/>
              <w:jc w:val="center"/>
              <w:rPr>
                <w:rFonts w:ascii="Calibri" w:hAnsi="Calibri" w:cs="Calibri"/>
                <w:b/>
                <w:color w:val="000000"/>
                <w:sz w:val="20"/>
                <w:szCs w:val="20"/>
                <w:lang w:val="it-IT" w:eastAsia="it-IT"/>
              </w:rPr>
            </w:pPr>
            <w:r w:rsidRPr="00076E4C">
              <w:rPr>
                <w:rFonts w:ascii="Calibri" w:hAnsi="Calibri" w:cs="Calibri"/>
                <w:b/>
                <w:color w:val="000000"/>
                <w:sz w:val="20"/>
                <w:szCs w:val="20"/>
                <w:lang w:val="it-IT" w:eastAsia="it-IT"/>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C41501F" w14:textId="77777777" w:rsidR="007924FE" w:rsidRPr="00076E4C" w:rsidRDefault="007924FE" w:rsidP="00512920">
            <w:pPr>
              <w:widowControl/>
              <w:jc w:val="center"/>
              <w:rPr>
                <w:rFonts w:ascii="Calibri" w:hAnsi="Calibri" w:cs="Calibri"/>
                <w:b/>
                <w:color w:val="000000"/>
                <w:sz w:val="20"/>
                <w:szCs w:val="20"/>
                <w:lang w:val="it-IT" w:eastAsia="it-IT"/>
              </w:rPr>
            </w:pPr>
            <w:r w:rsidRPr="00076E4C">
              <w:rPr>
                <w:rFonts w:ascii="Calibri" w:hAnsi="Calibri" w:cs="Calibri"/>
                <w:b/>
                <w:color w:val="000000"/>
                <w:sz w:val="20"/>
                <w:szCs w:val="20"/>
                <w:lang w:val="it-IT" w:eastAsia="it-IT"/>
              </w:rPr>
              <w:t>PREVISIONI</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30AB8164" w14:textId="77777777" w:rsidR="007924FE" w:rsidRPr="00076E4C" w:rsidRDefault="007924FE" w:rsidP="00512920">
            <w:pPr>
              <w:widowControl/>
              <w:jc w:val="center"/>
              <w:rPr>
                <w:rFonts w:ascii="Calibri" w:hAnsi="Calibri" w:cs="Calibri"/>
                <w:b/>
                <w:color w:val="000000"/>
                <w:sz w:val="20"/>
                <w:szCs w:val="20"/>
                <w:lang w:val="it-IT" w:eastAsia="it-IT"/>
              </w:rPr>
            </w:pPr>
            <w:r w:rsidRPr="00076E4C">
              <w:rPr>
                <w:rFonts w:ascii="Calibri" w:hAnsi="Calibri" w:cs="Calibri"/>
                <w:b/>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8FA1C9" w14:textId="01198962" w:rsidR="007924FE" w:rsidRPr="00076E4C" w:rsidRDefault="007924FE" w:rsidP="0037773D">
            <w:pPr>
              <w:widowControl/>
              <w:jc w:val="center"/>
              <w:rPr>
                <w:rFonts w:ascii="Calibri" w:hAnsi="Calibri" w:cs="Calibri"/>
                <w:b/>
                <w:color w:val="000000"/>
                <w:sz w:val="20"/>
                <w:szCs w:val="20"/>
                <w:lang w:val="it-IT" w:eastAsia="it-IT"/>
              </w:rPr>
            </w:pPr>
            <w:r w:rsidRPr="00076E4C">
              <w:rPr>
                <w:rFonts w:ascii="Calibri" w:hAnsi="Calibri" w:cs="Calibri"/>
                <w:b/>
                <w:color w:val="000000"/>
                <w:sz w:val="20"/>
                <w:szCs w:val="20"/>
                <w:lang w:val="it-IT" w:eastAsia="it-IT"/>
              </w:rPr>
              <w:t>RISCOSSIONI Al 31/12/20</w:t>
            </w:r>
            <w:r w:rsidR="00F54470">
              <w:rPr>
                <w:rFonts w:ascii="Calibri" w:hAnsi="Calibri" w:cs="Calibri"/>
                <w:b/>
                <w:color w:val="000000"/>
                <w:sz w:val="20"/>
                <w:szCs w:val="20"/>
                <w:lang w:val="it-IT" w:eastAsia="it-IT"/>
              </w:rPr>
              <w:t>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73E684C" w14:textId="77777777" w:rsidR="007924FE" w:rsidRPr="00076E4C" w:rsidRDefault="007924FE" w:rsidP="00512920">
            <w:pPr>
              <w:widowControl/>
              <w:jc w:val="center"/>
              <w:rPr>
                <w:rFonts w:ascii="Calibri" w:hAnsi="Calibri" w:cs="Calibri"/>
                <w:b/>
                <w:color w:val="000000"/>
                <w:sz w:val="20"/>
                <w:szCs w:val="20"/>
                <w:lang w:val="it-IT" w:eastAsia="it-IT"/>
              </w:rPr>
            </w:pPr>
            <w:r w:rsidRPr="00076E4C">
              <w:rPr>
                <w:rFonts w:ascii="Calibri" w:hAnsi="Calibri" w:cs="Calibri"/>
                <w:b/>
                <w:color w:val="000000"/>
                <w:sz w:val="20"/>
                <w:szCs w:val="20"/>
                <w:lang w:val="it-IT" w:eastAsia="it-IT"/>
              </w:rPr>
              <w:t>PERCENTUALE</w:t>
            </w:r>
          </w:p>
        </w:tc>
      </w:tr>
      <w:tr w:rsidR="007924FE" w:rsidRPr="00076E4C" w14:paraId="7059795E" w14:textId="77777777" w:rsidTr="007924FE">
        <w:trPr>
          <w:trHeight w:val="255"/>
          <w:jc w:val="center"/>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063DA467" w14:textId="77777777" w:rsidR="007924FE" w:rsidRPr="00076E4C" w:rsidRDefault="007924FE" w:rsidP="00512920">
            <w:pPr>
              <w:widowControl/>
              <w:jc w:val="center"/>
              <w:rPr>
                <w:rFonts w:ascii="Calibri" w:hAnsi="Calibri" w:cs="Calibri"/>
                <w:color w:val="000000"/>
                <w:sz w:val="20"/>
                <w:szCs w:val="20"/>
                <w:lang w:val="it-IT" w:eastAsia="it-IT"/>
              </w:rPr>
            </w:pPr>
            <w:r w:rsidRPr="00076E4C">
              <w:rPr>
                <w:rFonts w:ascii="Calibri" w:hAnsi="Calibri" w:cs="Calibri"/>
                <w:color w:val="000000"/>
                <w:sz w:val="20"/>
                <w:szCs w:val="20"/>
                <w:lang w:val="it-IT" w:eastAsia="it-IT"/>
              </w:rPr>
              <w:t>3</w:t>
            </w:r>
          </w:p>
        </w:tc>
        <w:tc>
          <w:tcPr>
            <w:tcW w:w="1180" w:type="dxa"/>
            <w:tcBorders>
              <w:top w:val="nil"/>
              <w:left w:val="nil"/>
              <w:bottom w:val="single" w:sz="4" w:space="0" w:color="auto"/>
              <w:right w:val="single" w:sz="4" w:space="0" w:color="auto"/>
            </w:tcBorders>
            <w:shd w:val="clear" w:color="auto" w:fill="auto"/>
            <w:noWrap/>
            <w:vAlign w:val="bottom"/>
            <w:hideMark/>
          </w:tcPr>
          <w:p w14:paraId="05D8B433" w14:textId="759FF3B7" w:rsidR="007924F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2.201.386,00</w:t>
            </w:r>
          </w:p>
        </w:tc>
        <w:tc>
          <w:tcPr>
            <w:tcW w:w="1380" w:type="dxa"/>
            <w:tcBorders>
              <w:top w:val="nil"/>
              <w:left w:val="nil"/>
              <w:bottom w:val="single" w:sz="4" w:space="0" w:color="auto"/>
              <w:right w:val="single" w:sz="4" w:space="0" w:color="auto"/>
            </w:tcBorders>
            <w:shd w:val="clear" w:color="auto" w:fill="auto"/>
            <w:noWrap/>
            <w:vAlign w:val="bottom"/>
            <w:hideMark/>
          </w:tcPr>
          <w:p w14:paraId="6585C584" w14:textId="4255E49E" w:rsidR="007924F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1.954.364,03</w:t>
            </w:r>
          </w:p>
        </w:tc>
        <w:tc>
          <w:tcPr>
            <w:tcW w:w="1340" w:type="dxa"/>
            <w:tcBorders>
              <w:top w:val="nil"/>
              <w:left w:val="nil"/>
              <w:bottom w:val="single" w:sz="4" w:space="0" w:color="auto"/>
              <w:right w:val="single" w:sz="4" w:space="0" w:color="auto"/>
            </w:tcBorders>
            <w:shd w:val="clear" w:color="auto" w:fill="auto"/>
            <w:noWrap/>
            <w:vAlign w:val="bottom"/>
            <w:hideMark/>
          </w:tcPr>
          <w:p w14:paraId="57F7539C" w14:textId="5FFCB24C" w:rsidR="007924F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1.571.984,67</w:t>
            </w:r>
          </w:p>
        </w:tc>
        <w:tc>
          <w:tcPr>
            <w:tcW w:w="1240" w:type="dxa"/>
            <w:tcBorders>
              <w:top w:val="nil"/>
              <w:left w:val="nil"/>
              <w:bottom w:val="single" w:sz="4" w:space="0" w:color="auto"/>
              <w:right w:val="single" w:sz="4" w:space="0" w:color="auto"/>
            </w:tcBorders>
            <w:shd w:val="clear" w:color="auto" w:fill="auto"/>
            <w:vAlign w:val="center"/>
            <w:hideMark/>
          </w:tcPr>
          <w:p w14:paraId="464F6EC6" w14:textId="6066FBE0" w:rsidR="007924FE" w:rsidRPr="00076E4C" w:rsidRDefault="00F54470" w:rsidP="00076E4C">
            <w:pPr>
              <w:widowControl/>
              <w:jc w:val="center"/>
              <w:rPr>
                <w:rFonts w:ascii="Calibri" w:hAnsi="Calibri" w:cs="Calibri"/>
                <w:color w:val="000000"/>
                <w:sz w:val="20"/>
                <w:szCs w:val="20"/>
                <w:lang w:val="it-IT" w:eastAsia="it-IT"/>
              </w:rPr>
            </w:pPr>
            <w:r>
              <w:rPr>
                <w:rFonts w:ascii="Calibri" w:hAnsi="Calibri" w:cs="Calibri"/>
                <w:color w:val="000000"/>
                <w:sz w:val="20"/>
                <w:szCs w:val="20"/>
                <w:lang w:val="it-IT" w:eastAsia="it-IT"/>
              </w:rPr>
              <w:t>77,77</w:t>
            </w:r>
            <w:r w:rsidR="007924FE" w:rsidRPr="00076E4C">
              <w:rPr>
                <w:rFonts w:ascii="Calibri" w:hAnsi="Calibri" w:cs="Calibri"/>
                <w:color w:val="000000"/>
                <w:sz w:val="20"/>
                <w:szCs w:val="20"/>
                <w:lang w:val="it-IT" w:eastAsia="it-IT"/>
              </w:rPr>
              <w:t>%</w:t>
            </w:r>
          </w:p>
        </w:tc>
      </w:tr>
    </w:tbl>
    <w:p w14:paraId="33920A61" w14:textId="77777777" w:rsidR="000F0E11" w:rsidRPr="00B67F3A" w:rsidRDefault="000F0E11" w:rsidP="00512920">
      <w:pPr>
        <w:pStyle w:val="Corpotesto"/>
        <w:jc w:val="center"/>
        <w:rPr>
          <w:sz w:val="15"/>
          <w:lang w:val="it-IT"/>
        </w:rPr>
      </w:pPr>
    </w:p>
    <w:p w14:paraId="04A4EF34" w14:textId="49CBBC06" w:rsidR="000F0E11" w:rsidRDefault="000F0E11" w:rsidP="00512920">
      <w:pPr>
        <w:pStyle w:val="Corpotesto"/>
        <w:rPr>
          <w:sz w:val="20"/>
          <w:lang w:val="it-IT"/>
        </w:rPr>
      </w:pPr>
    </w:p>
    <w:p w14:paraId="35C08581" w14:textId="0C76C4CD" w:rsidR="000F0E11" w:rsidRDefault="000F0E11" w:rsidP="00512920">
      <w:pPr>
        <w:pStyle w:val="Titolo2"/>
        <w:ind w:left="212" w:right="148"/>
        <w:rPr>
          <w:lang w:val="it-IT"/>
        </w:rPr>
      </w:pPr>
      <w:r w:rsidRPr="00B67F3A">
        <w:rPr>
          <w:lang w:val="it-IT"/>
        </w:rPr>
        <w:t>TITOLO 4 - ENTRATE IN CONTO CAPITALE</w:t>
      </w:r>
    </w:p>
    <w:p w14:paraId="35CE79C9" w14:textId="77777777" w:rsidR="000F0E11" w:rsidRPr="00B67F3A" w:rsidRDefault="000F0E11" w:rsidP="00512920">
      <w:pPr>
        <w:pStyle w:val="Corpotesto"/>
        <w:rPr>
          <w:sz w:val="20"/>
          <w:lang w:val="it-IT"/>
        </w:rPr>
      </w:pPr>
    </w:p>
    <w:tbl>
      <w:tblPr>
        <w:tblW w:w="5360" w:type="dxa"/>
        <w:jc w:val="center"/>
        <w:tblCellMar>
          <w:left w:w="70" w:type="dxa"/>
          <w:right w:w="70" w:type="dxa"/>
        </w:tblCellMar>
        <w:tblLook w:val="04A0" w:firstRow="1" w:lastRow="0" w:firstColumn="1" w:lastColumn="0" w:noHBand="0" w:noVBand="1"/>
      </w:tblPr>
      <w:tblGrid>
        <w:gridCol w:w="242"/>
        <w:gridCol w:w="1204"/>
        <w:gridCol w:w="1460"/>
        <w:gridCol w:w="1340"/>
        <w:gridCol w:w="1325"/>
      </w:tblGrid>
      <w:tr w:rsidR="0002341E" w:rsidRPr="00E93B81" w14:paraId="01DC74A0" w14:textId="77777777" w:rsidTr="0002341E">
        <w:trPr>
          <w:trHeight w:val="510"/>
          <w:jc w:val="center"/>
        </w:trPr>
        <w:tc>
          <w:tcPr>
            <w:tcW w:w="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2D847" w14:textId="77777777" w:rsidR="0002341E" w:rsidRPr="0002341E" w:rsidRDefault="0002341E" w:rsidP="00512920">
            <w:pPr>
              <w:widowControl/>
              <w:jc w:val="center"/>
              <w:rPr>
                <w:rFonts w:ascii="Calibri" w:hAnsi="Calibri" w:cs="Calibri"/>
                <w:color w:val="000000"/>
                <w:sz w:val="20"/>
                <w:szCs w:val="20"/>
                <w:lang w:val="it-IT" w:eastAsia="it-IT"/>
              </w:rPr>
            </w:pPr>
            <w:r w:rsidRPr="0002341E">
              <w:rPr>
                <w:rFonts w:ascii="Calibri" w:hAnsi="Calibri" w:cs="Calibri"/>
                <w:color w:val="000000"/>
                <w:sz w:val="20"/>
                <w:szCs w:val="20"/>
                <w:lang w:val="it-IT" w:eastAsia="it-IT"/>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4CD007D7" w14:textId="77777777" w:rsidR="0002341E" w:rsidRPr="00E93B81" w:rsidRDefault="0002341E" w:rsidP="00512920">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PREVISIONI</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3C99A18" w14:textId="77777777" w:rsidR="0002341E" w:rsidRPr="00E93B81" w:rsidRDefault="0002341E" w:rsidP="00512920">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8298680" w14:textId="414ED327" w:rsidR="0002341E" w:rsidRPr="00E93B81" w:rsidRDefault="0002341E" w:rsidP="0037773D">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C19B908" w14:textId="77777777" w:rsidR="0002341E" w:rsidRPr="00E93B81" w:rsidRDefault="0002341E" w:rsidP="00512920">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PERCENTUALE</w:t>
            </w:r>
          </w:p>
        </w:tc>
      </w:tr>
      <w:tr w:rsidR="0002341E" w:rsidRPr="00076E4C" w14:paraId="093B89CB" w14:textId="77777777" w:rsidTr="0002341E">
        <w:trPr>
          <w:trHeight w:val="255"/>
          <w:jc w:val="center"/>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0172D666" w14:textId="77777777" w:rsidR="0002341E" w:rsidRPr="00076E4C" w:rsidRDefault="0002341E" w:rsidP="00512920">
            <w:pPr>
              <w:widowControl/>
              <w:jc w:val="center"/>
              <w:rPr>
                <w:rFonts w:ascii="Calibri" w:hAnsi="Calibri" w:cs="Calibri"/>
                <w:color w:val="000000"/>
                <w:sz w:val="20"/>
                <w:szCs w:val="20"/>
                <w:lang w:val="it-IT" w:eastAsia="it-IT"/>
              </w:rPr>
            </w:pPr>
            <w:r w:rsidRPr="00076E4C">
              <w:rPr>
                <w:rFonts w:ascii="Calibri" w:hAnsi="Calibri" w:cs="Calibri"/>
                <w:color w:val="000000"/>
                <w:sz w:val="20"/>
                <w:szCs w:val="20"/>
                <w:lang w:val="it-IT" w:eastAsia="it-IT"/>
              </w:rPr>
              <w:t>4</w:t>
            </w:r>
          </w:p>
        </w:tc>
        <w:tc>
          <w:tcPr>
            <w:tcW w:w="1180" w:type="dxa"/>
            <w:tcBorders>
              <w:top w:val="nil"/>
              <w:left w:val="nil"/>
              <w:bottom w:val="single" w:sz="4" w:space="0" w:color="auto"/>
              <w:right w:val="single" w:sz="4" w:space="0" w:color="auto"/>
            </w:tcBorders>
            <w:shd w:val="clear" w:color="auto" w:fill="auto"/>
            <w:noWrap/>
            <w:vAlign w:val="bottom"/>
            <w:hideMark/>
          </w:tcPr>
          <w:p w14:paraId="2D97CA58" w14:textId="132575E7" w:rsidR="0002341E" w:rsidRPr="00076E4C" w:rsidRDefault="00F54470" w:rsidP="00E34AA7">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3.785.290,98</w:t>
            </w:r>
          </w:p>
        </w:tc>
        <w:tc>
          <w:tcPr>
            <w:tcW w:w="1380" w:type="dxa"/>
            <w:tcBorders>
              <w:top w:val="nil"/>
              <w:left w:val="nil"/>
              <w:bottom w:val="single" w:sz="4" w:space="0" w:color="auto"/>
              <w:right w:val="single" w:sz="4" w:space="0" w:color="auto"/>
            </w:tcBorders>
            <w:shd w:val="clear" w:color="auto" w:fill="auto"/>
            <w:noWrap/>
            <w:vAlign w:val="bottom"/>
            <w:hideMark/>
          </w:tcPr>
          <w:p w14:paraId="333A60CA" w14:textId="60E50487" w:rsidR="0002341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726.614,77</w:t>
            </w:r>
          </w:p>
        </w:tc>
        <w:tc>
          <w:tcPr>
            <w:tcW w:w="1340" w:type="dxa"/>
            <w:tcBorders>
              <w:top w:val="nil"/>
              <w:left w:val="nil"/>
              <w:bottom w:val="single" w:sz="4" w:space="0" w:color="auto"/>
              <w:right w:val="single" w:sz="4" w:space="0" w:color="auto"/>
            </w:tcBorders>
            <w:shd w:val="clear" w:color="auto" w:fill="auto"/>
            <w:noWrap/>
            <w:vAlign w:val="bottom"/>
            <w:hideMark/>
          </w:tcPr>
          <w:p w14:paraId="619FEF5F" w14:textId="3F457F55" w:rsidR="0002341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428.436,61</w:t>
            </w:r>
          </w:p>
        </w:tc>
        <w:tc>
          <w:tcPr>
            <w:tcW w:w="1240" w:type="dxa"/>
            <w:tcBorders>
              <w:top w:val="nil"/>
              <w:left w:val="nil"/>
              <w:bottom w:val="single" w:sz="4" w:space="0" w:color="auto"/>
              <w:right w:val="single" w:sz="4" w:space="0" w:color="auto"/>
            </w:tcBorders>
            <w:shd w:val="clear" w:color="auto" w:fill="auto"/>
            <w:vAlign w:val="center"/>
            <w:hideMark/>
          </w:tcPr>
          <w:p w14:paraId="4FAF0ABB" w14:textId="63D8BA43" w:rsidR="0002341E" w:rsidRPr="0002341E" w:rsidRDefault="00F54470" w:rsidP="00076E4C">
            <w:pPr>
              <w:widowControl/>
              <w:jc w:val="center"/>
              <w:rPr>
                <w:rFonts w:ascii="Calibri" w:hAnsi="Calibri" w:cs="Calibri"/>
                <w:color w:val="000000"/>
                <w:sz w:val="20"/>
                <w:szCs w:val="20"/>
                <w:lang w:val="it-IT" w:eastAsia="it-IT"/>
              </w:rPr>
            </w:pPr>
            <w:r>
              <w:rPr>
                <w:rFonts w:ascii="Calibri" w:hAnsi="Calibri" w:cs="Calibri"/>
                <w:color w:val="000000"/>
                <w:sz w:val="20"/>
                <w:szCs w:val="20"/>
                <w:lang w:val="it-IT" w:eastAsia="it-IT"/>
              </w:rPr>
              <w:t>11,32</w:t>
            </w:r>
            <w:r w:rsidR="0002341E" w:rsidRPr="00076E4C">
              <w:rPr>
                <w:rFonts w:ascii="Calibri" w:hAnsi="Calibri" w:cs="Calibri"/>
                <w:color w:val="000000"/>
                <w:sz w:val="20"/>
                <w:szCs w:val="20"/>
                <w:lang w:val="it-IT" w:eastAsia="it-IT"/>
              </w:rPr>
              <w:t>%</w:t>
            </w:r>
          </w:p>
        </w:tc>
      </w:tr>
    </w:tbl>
    <w:p w14:paraId="4C21ECC3" w14:textId="77777777" w:rsidR="000F0E11" w:rsidRDefault="000F0E11" w:rsidP="00512920">
      <w:pPr>
        <w:pStyle w:val="Corpotesto"/>
        <w:jc w:val="center"/>
        <w:rPr>
          <w:lang w:val="it-IT"/>
        </w:rPr>
      </w:pPr>
    </w:p>
    <w:p w14:paraId="755C7962" w14:textId="77777777" w:rsidR="005A1C02" w:rsidRDefault="005A1C02" w:rsidP="00512920">
      <w:pPr>
        <w:pStyle w:val="Titolo2"/>
        <w:ind w:left="212" w:right="148"/>
        <w:rPr>
          <w:lang w:val="it-IT"/>
        </w:rPr>
      </w:pPr>
    </w:p>
    <w:p w14:paraId="20D0FA2A" w14:textId="227C000B" w:rsidR="000F0E11" w:rsidRPr="00B67F3A" w:rsidRDefault="000F0E11" w:rsidP="00512920">
      <w:pPr>
        <w:pStyle w:val="Titolo2"/>
        <w:ind w:left="212" w:right="148"/>
        <w:rPr>
          <w:lang w:val="it-IT"/>
        </w:rPr>
      </w:pPr>
      <w:r w:rsidRPr="00B67F3A">
        <w:rPr>
          <w:lang w:val="it-IT"/>
        </w:rPr>
        <w:t>TITOLO 5 - ENTRATE DA RIDUZIONE DI ATTIVITA’ FINANZIARIE</w:t>
      </w:r>
    </w:p>
    <w:p w14:paraId="0C19EFD5" w14:textId="77777777" w:rsidR="00F90347" w:rsidRPr="00B67F3A" w:rsidRDefault="00F90347" w:rsidP="00512920">
      <w:pPr>
        <w:pStyle w:val="Titolo2"/>
        <w:ind w:left="212" w:right="148"/>
        <w:rPr>
          <w:lang w:val="it-IT"/>
        </w:rPr>
      </w:pPr>
    </w:p>
    <w:tbl>
      <w:tblPr>
        <w:tblW w:w="5360" w:type="dxa"/>
        <w:jc w:val="center"/>
        <w:tblCellMar>
          <w:left w:w="70" w:type="dxa"/>
          <w:right w:w="70" w:type="dxa"/>
        </w:tblCellMar>
        <w:tblLook w:val="04A0" w:firstRow="1" w:lastRow="0" w:firstColumn="1" w:lastColumn="0" w:noHBand="0" w:noVBand="1"/>
      </w:tblPr>
      <w:tblGrid>
        <w:gridCol w:w="242"/>
        <w:gridCol w:w="1204"/>
        <w:gridCol w:w="1460"/>
        <w:gridCol w:w="1340"/>
        <w:gridCol w:w="1325"/>
      </w:tblGrid>
      <w:tr w:rsidR="0002341E" w:rsidRPr="00FA4264" w14:paraId="1C466A73" w14:textId="77777777" w:rsidTr="0002341E">
        <w:trPr>
          <w:trHeight w:val="510"/>
          <w:jc w:val="center"/>
        </w:trPr>
        <w:tc>
          <w:tcPr>
            <w:tcW w:w="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2784C" w14:textId="77777777" w:rsidR="0002341E" w:rsidRPr="0002341E" w:rsidRDefault="0002341E" w:rsidP="00512920">
            <w:pPr>
              <w:widowControl/>
              <w:jc w:val="center"/>
              <w:rPr>
                <w:rFonts w:ascii="Calibri" w:hAnsi="Calibri" w:cs="Calibri"/>
                <w:color w:val="000000"/>
                <w:sz w:val="20"/>
                <w:szCs w:val="20"/>
                <w:lang w:val="it-IT" w:eastAsia="it-IT"/>
              </w:rPr>
            </w:pPr>
            <w:r w:rsidRPr="0002341E">
              <w:rPr>
                <w:rFonts w:ascii="Calibri" w:hAnsi="Calibri" w:cs="Calibri"/>
                <w:color w:val="000000"/>
                <w:sz w:val="20"/>
                <w:szCs w:val="20"/>
                <w:lang w:val="it-IT" w:eastAsia="it-IT"/>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19DE51D" w14:textId="77777777" w:rsidR="0002341E" w:rsidRPr="00A947ED" w:rsidRDefault="0002341E"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PREVISIONI</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716B336B" w14:textId="77777777" w:rsidR="0002341E" w:rsidRPr="00A947ED" w:rsidRDefault="0002341E"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A07E51" w14:textId="2DE42A08" w:rsidR="0002341E" w:rsidRPr="00A947ED" w:rsidRDefault="0002341E" w:rsidP="0037773D">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01AB961" w14:textId="77777777" w:rsidR="0002341E" w:rsidRPr="00A947ED" w:rsidRDefault="0002341E"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PERCENTUALE</w:t>
            </w:r>
          </w:p>
        </w:tc>
      </w:tr>
      <w:tr w:rsidR="0002341E" w:rsidRPr="0002341E" w14:paraId="68F64ACC" w14:textId="77777777" w:rsidTr="0002341E">
        <w:trPr>
          <w:trHeight w:val="255"/>
          <w:jc w:val="center"/>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46E77B3" w14:textId="77777777" w:rsidR="0002341E" w:rsidRPr="00E34AA7" w:rsidRDefault="0002341E" w:rsidP="00512920">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5</w:t>
            </w:r>
          </w:p>
        </w:tc>
        <w:tc>
          <w:tcPr>
            <w:tcW w:w="1180" w:type="dxa"/>
            <w:tcBorders>
              <w:top w:val="nil"/>
              <w:left w:val="nil"/>
              <w:bottom w:val="single" w:sz="4" w:space="0" w:color="auto"/>
              <w:right w:val="single" w:sz="4" w:space="0" w:color="auto"/>
            </w:tcBorders>
            <w:shd w:val="clear" w:color="auto" w:fill="auto"/>
            <w:noWrap/>
            <w:vAlign w:val="bottom"/>
            <w:hideMark/>
          </w:tcPr>
          <w:p w14:paraId="2CF2DF8D" w14:textId="77777777" w:rsidR="0002341E" w:rsidRPr="00E34AA7" w:rsidRDefault="0002341E" w:rsidP="00512920">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1.000.000,00</w:t>
            </w:r>
          </w:p>
        </w:tc>
        <w:tc>
          <w:tcPr>
            <w:tcW w:w="1380" w:type="dxa"/>
            <w:tcBorders>
              <w:top w:val="nil"/>
              <w:left w:val="nil"/>
              <w:bottom w:val="single" w:sz="4" w:space="0" w:color="auto"/>
              <w:right w:val="single" w:sz="4" w:space="0" w:color="auto"/>
            </w:tcBorders>
            <w:shd w:val="clear" w:color="auto" w:fill="auto"/>
            <w:noWrap/>
            <w:vAlign w:val="bottom"/>
            <w:hideMark/>
          </w:tcPr>
          <w:p w14:paraId="7C76EFAC" w14:textId="77777777" w:rsidR="0002341E" w:rsidRPr="00E34AA7" w:rsidRDefault="00E34AA7" w:rsidP="00E34AA7">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w:t>
            </w:r>
            <w:r w:rsidR="00CF5FCC" w:rsidRPr="00E34AA7">
              <w:rPr>
                <w:rFonts w:ascii="Calibri" w:hAnsi="Calibri" w:cs="Calibri"/>
                <w:color w:val="000000"/>
                <w:sz w:val="20"/>
                <w:szCs w:val="20"/>
                <w:lang w:val="it-IT" w:eastAsia="it-IT"/>
              </w:rPr>
              <w:t>,00</w:t>
            </w:r>
          </w:p>
        </w:tc>
        <w:tc>
          <w:tcPr>
            <w:tcW w:w="1340" w:type="dxa"/>
            <w:tcBorders>
              <w:top w:val="nil"/>
              <w:left w:val="nil"/>
              <w:bottom w:val="single" w:sz="4" w:space="0" w:color="auto"/>
              <w:right w:val="single" w:sz="4" w:space="0" w:color="auto"/>
            </w:tcBorders>
            <w:shd w:val="clear" w:color="auto" w:fill="auto"/>
            <w:noWrap/>
            <w:vAlign w:val="bottom"/>
            <w:hideMark/>
          </w:tcPr>
          <w:p w14:paraId="79D59650" w14:textId="77777777" w:rsidR="0002341E" w:rsidRPr="00E34AA7" w:rsidRDefault="00E34AA7" w:rsidP="00512920">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0,00</w:t>
            </w:r>
          </w:p>
        </w:tc>
        <w:tc>
          <w:tcPr>
            <w:tcW w:w="1240" w:type="dxa"/>
            <w:tcBorders>
              <w:top w:val="nil"/>
              <w:left w:val="nil"/>
              <w:bottom w:val="single" w:sz="4" w:space="0" w:color="auto"/>
              <w:right w:val="single" w:sz="4" w:space="0" w:color="auto"/>
            </w:tcBorders>
            <w:shd w:val="clear" w:color="auto" w:fill="auto"/>
            <w:vAlign w:val="center"/>
            <w:hideMark/>
          </w:tcPr>
          <w:p w14:paraId="11F46C95" w14:textId="77777777" w:rsidR="0002341E" w:rsidRPr="0002341E" w:rsidRDefault="00E34AA7" w:rsidP="00E34AA7">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w:t>
            </w:r>
            <w:r w:rsidR="0002341E" w:rsidRPr="00E34AA7">
              <w:rPr>
                <w:rFonts w:ascii="Calibri" w:hAnsi="Calibri" w:cs="Calibri"/>
                <w:color w:val="000000"/>
                <w:sz w:val="20"/>
                <w:szCs w:val="20"/>
                <w:lang w:val="it-IT" w:eastAsia="it-IT"/>
              </w:rPr>
              <w:t>%</w:t>
            </w:r>
          </w:p>
        </w:tc>
      </w:tr>
    </w:tbl>
    <w:p w14:paraId="4BA05691" w14:textId="77A99943" w:rsidR="000F0E11" w:rsidRDefault="000F0E11" w:rsidP="00512920">
      <w:pPr>
        <w:pStyle w:val="Corpotesto"/>
        <w:jc w:val="center"/>
        <w:rPr>
          <w:lang w:val="it-IT"/>
        </w:rPr>
      </w:pPr>
    </w:p>
    <w:p w14:paraId="3122BA47" w14:textId="77777777" w:rsidR="00505ED0" w:rsidRDefault="00505ED0" w:rsidP="00512920">
      <w:pPr>
        <w:pStyle w:val="Titolo2"/>
        <w:ind w:left="212" w:right="148"/>
        <w:rPr>
          <w:lang w:val="it-IT"/>
        </w:rPr>
      </w:pPr>
    </w:p>
    <w:p w14:paraId="012CB919" w14:textId="31B613CF" w:rsidR="000F0E11" w:rsidRDefault="000F0E11" w:rsidP="00512920">
      <w:pPr>
        <w:pStyle w:val="Titolo2"/>
        <w:ind w:left="212" w:right="148"/>
        <w:rPr>
          <w:lang w:val="it-IT"/>
        </w:rPr>
      </w:pPr>
      <w:r w:rsidRPr="00B67F3A">
        <w:rPr>
          <w:lang w:val="it-IT"/>
        </w:rPr>
        <w:t>TITOLO 6 - ENTRATE DA ACCENSIONE DI PRESTITI</w:t>
      </w:r>
    </w:p>
    <w:p w14:paraId="2BC5A0AA" w14:textId="77777777" w:rsidR="005E2C23" w:rsidRPr="00B67F3A" w:rsidRDefault="005E2C23" w:rsidP="00512920">
      <w:pPr>
        <w:pStyle w:val="Titolo2"/>
        <w:ind w:left="212" w:right="148"/>
        <w:rPr>
          <w:lang w:val="it-IT"/>
        </w:rPr>
      </w:pPr>
    </w:p>
    <w:tbl>
      <w:tblPr>
        <w:tblW w:w="5547" w:type="dxa"/>
        <w:jc w:val="center"/>
        <w:tblCellMar>
          <w:left w:w="70" w:type="dxa"/>
          <w:right w:w="70" w:type="dxa"/>
        </w:tblCellMar>
        <w:tblLook w:val="04A0" w:firstRow="1" w:lastRow="0" w:firstColumn="1" w:lastColumn="0" w:noHBand="0" w:noVBand="1"/>
      </w:tblPr>
      <w:tblGrid>
        <w:gridCol w:w="242"/>
        <w:gridCol w:w="1180"/>
        <w:gridCol w:w="1460"/>
        <w:gridCol w:w="1340"/>
        <w:gridCol w:w="1325"/>
      </w:tblGrid>
      <w:tr w:rsidR="0002341E" w:rsidRPr="00FA4264" w14:paraId="0B31D23F" w14:textId="77777777" w:rsidTr="00CF5FCC">
        <w:trPr>
          <w:trHeight w:val="510"/>
          <w:jc w:val="center"/>
        </w:trPr>
        <w:tc>
          <w:tcPr>
            <w:tcW w:w="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17685" w14:textId="77777777" w:rsidR="0002341E" w:rsidRPr="0002341E" w:rsidRDefault="0002341E" w:rsidP="00E34AA7">
            <w:pPr>
              <w:widowControl/>
              <w:rPr>
                <w:rFonts w:ascii="Calibri" w:hAnsi="Calibri" w:cs="Calibri"/>
                <w:color w:val="000000"/>
                <w:sz w:val="20"/>
                <w:szCs w:val="20"/>
                <w:lang w:val="it-IT" w:eastAsia="it-IT"/>
              </w:rPr>
            </w:pPr>
            <w:r w:rsidRPr="0002341E">
              <w:rPr>
                <w:rFonts w:ascii="Calibri" w:hAnsi="Calibri" w:cs="Calibri"/>
                <w:color w:val="000000"/>
                <w:sz w:val="20"/>
                <w:szCs w:val="20"/>
                <w:lang w:val="it-IT" w:eastAsia="it-IT"/>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4E1CACB6" w14:textId="77777777" w:rsidR="0002341E" w:rsidRPr="00A947ED" w:rsidRDefault="0002341E" w:rsidP="00E34AA7">
            <w:pPr>
              <w:widowControl/>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PREVISIONI</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D1AA2ED" w14:textId="77777777" w:rsidR="0002341E" w:rsidRPr="00A947ED" w:rsidRDefault="0002341E" w:rsidP="00E34AA7">
            <w:pPr>
              <w:widowControl/>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1E92BA6" w14:textId="278D932D" w:rsidR="0002341E" w:rsidRPr="00A947ED" w:rsidRDefault="0002341E" w:rsidP="0037773D">
            <w:pPr>
              <w:widowControl/>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14:paraId="293C5912" w14:textId="77777777" w:rsidR="0002341E" w:rsidRPr="00A947ED" w:rsidRDefault="0002341E" w:rsidP="00E34AA7">
            <w:pPr>
              <w:widowControl/>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PERCENTUALE</w:t>
            </w:r>
          </w:p>
        </w:tc>
      </w:tr>
      <w:tr w:rsidR="00CF5FCC" w:rsidRPr="0002341E" w14:paraId="6C630F4C" w14:textId="77777777" w:rsidTr="00CF5FCC">
        <w:trPr>
          <w:trHeight w:val="255"/>
          <w:jc w:val="center"/>
        </w:trPr>
        <w:tc>
          <w:tcPr>
            <w:tcW w:w="242" w:type="dxa"/>
            <w:tcBorders>
              <w:top w:val="nil"/>
              <w:left w:val="single" w:sz="4" w:space="0" w:color="auto"/>
              <w:bottom w:val="single" w:sz="4" w:space="0" w:color="auto"/>
              <w:right w:val="single" w:sz="4" w:space="0" w:color="auto"/>
            </w:tcBorders>
            <w:shd w:val="clear" w:color="auto" w:fill="auto"/>
            <w:noWrap/>
            <w:vAlign w:val="bottom"/>
            <w:hideMark/>
          </w:tcPr>
          <w:p w14:paraId="115B720A" w14:textId="77777777" w:rsidR="00CF5FCC" w:rsidRPr="00E34AA7" w:rsidRDefault="00CF5FCC" w:rsidP="00CF5FCC">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6</w:t>
            </w:r>
          </w:p>
        </w:tc>
        <w:tc>
          <w:tcPr>
            <w:tcW w:w="1180" w:type="dxa"/>
            <w:tcBorders>
              <w:top w:val="nil"/>
              <w:left w:val="nil"/>
              <w:bottom w:val="single" w:sz="4" w:space="0" w:color="auto"/>
              <w:right w:val="single" w:sz="4" w:space="0" w:color="auto"/>
            </w:tcBorders>
            <w:shd w:val="clear" w:color="auto" w:fill="auto"/>
            <w:noWrap/>
            <w:vAlign w:val="bottom"/>
            <w:hideMark/>
          </w:tcPr>
          <w:p w14:paraId="7C32911E" w14:textId="77777777" w:rsidR="00CF5FCC" w:rsidRPr="00E34AA7" w:rsidRDefault="00E34AA7" w:rsidP="00E34AA7">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w:t>
            </w:r>
            <w:r w:rsidR="00CF5FCC" w:rsidRPr="00E34AA7">
              <w:rPr>
                <w:rFonts w:ascii="Calibri" w:hAnsi="Calibri" w:cs="Calibri"/>
                <w:color w:val="000000"/>
                <w:sz w:val="20"/>
                <w:szCs w:val="20"/>
                <w:lang w:val="it-IT" w:eastAsia="it-IT"/>
              </w:rPr>
              <w:t>,00</w:t>
            </w:r>
          </w:p>
        </w:tc>
        <w:tc>
          <w:tcPr>
            <w:tcW w:w="1460" w:type="dxa"/>
            <w:tcBorders>
              <w:top w:val="nil"/>
              <w:left w:val="nil"/>
              <w:bottom w:val="single" w:sz="4" w:space="0" w:color="auto"/>
              <w:right w:val="single" w:sz="4" w:space="0" w:color="auto"/>
            </w:tcBorders>
            <w:shd w:val="clear" w:color="auto" w:fill="auto"/>
            <w:noWrap/>
            <w:hideMark/>
          </w:tcPr>
          <w:p w14:paraId="3AF62189" w14:textId="77777777" w:rsidR="00CF5FCC" w:rsidRPr="00E34AA7" w:rsidRDefault="00E34AA7" w:rsidP="00E34AA7">
            <w:pPr>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w:t>
            </w:r>
            <w:r w:rsidR="00CF5FCC" w:rsidRPr="00E34AA7">
              <w:rPr>
                <w:rFonts w:ascii="Calibri" w:hAnsi="Calibri" w:cs="Calibri"/>
                <w:color w:val="000000"/>
                <w:sz w:val="20"/>
                <w:szCs w:val="20"/>
                <w:lang w:val="it-IT" w:eastAsia="it-IT"/>
              </w:rPr>
              <w:t>,00</w:t>
            </w:r>
          </w:p>
        </w:tc>
        <w:tc>
          <w:tcPr>
            <w:tcW w:w="1340" w:type="dxa"/>
            <w:tcBorders>
              <w:top w:val="nil"/>
              <w:left w:val="nil"/>
              <w:bottom w:val="single" w:sz="4" w:space="0" w:color="auto"/>
              <w:right w:val="single" w:sz="4" w:space="0" w:color="auto"/>
            </w:tcBorders>
            <w:shd w:val="clear" w:color="auto" w:fill="auto"/>
            <w:noWrap/>
            <w:hideMark/>
          </w:tcPr>
          <w:p w14:paraId="0F716581" w14:textId="77777777" w:rsidR="00CF5FCC" w:rsidRPr="00E34AA7" w:rsidRDefault="00E34AA7" w:rsidP="00E34AA7">
            <w:pPr>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w:t>
            </w:r>
            <w:r w:rsidR="00CF5FCC" w:rsidRPr="00E34AA7">
              <w:rPr>
                <w:rFonts w:ascii="Calibri" w:hAnsi="Calibri" w:cs="Calibri"/>
                <w:color w:val="000000"/>
                <w:sz w:val="20"/>
                <w:szCs w:val="20"/>
                <w:lang w:val="it-IT" w:eastAsia="it-IT"/>
              </w:rPr>
              <w:t>,00</w:t>
            </w:r>
          </w:p>
        </w:tc>
        <w:tc>
          <w:tcPr>
            <w:tcW w:w="1325" w:type="dxa"/>
            <w:tcBorders>
              <w:top w:val="nil"/>
              <w:left w:val="nil"/>
              <w:bottom w:val="single" w:sz="4" w:space="0" w:color="auto"/>
              <w:right w:val="single" w:sz="4" w:space="0" w:color="auto"/>
            </w:tcBorders>
            <w:shd w:val="clear" w:color="auto" w:fill="auto"/>
            <w:vAlign w:val="center"/>
            <w:hideMark/>
          </w:tcPr>
          <w:p w14:paraId="0C4FCC73" w14:textId="77777777" w:rsidR="00CF5FCC" w:rsidRPr="0002341E" w:rsidRDefault="00CF5FCC" w:rsidP="00CF5FCC">
            <w:pPr>
              <w:widowControl/>
              <w:jc w:val="center"/>
              <w:rPr>
                <w:rFonts w:ascii="Calibri" w:hAnsi="Calibri" w:cs="Calibri"/>
                <w:color w:val="000000"/>
                <w:sz w:val="20"/>
                <w:szCs w:val="20"/>
                <w:lang w:val="it-IT" w:eastAsia="it-IT"/>
              </w:rPr>
            </w:pPr>
            <w:r w:rsidRPr="00E34AA7">
              <w:rPr>
                <w:rFonts w:ascii="Calibri" w:hAnsi="Calibri" w:cs="Calibri"/>
                <w:color w:val="000000"/>
                <w:sz w:val="20"/>
                <w:szCs w:val="20"/>
                <w:lang w:val="it-IT" w:eastAsia="it-IT"/>
              </w:rPr>
              <w:t>0%</w:t>
            </w:r>
          </w:p>
        </w:tc>
      </w:tr>
    </w:tbl>
    <w:p w14:paraId="2F4EC74E" w14:textId="77777777" w:rsidR="00F90347" w:rsidRPr="00541964" w:rsidRDefault="00F90347" w:rsidP="00512920">
      <w:pPr>
        <w:pStyle w:val="Titolo2"/>
        <w:ind w:left="212" w:right="148"/>
        <w:rPr>
          <w:sz w:val="20"/>
          <w:szCs w:val="20"/>
          <w:lang w:val="it-IT"/>
        </w:rPr>
      </w:pPr>
    </w:p>
    <w:p w14:paraId="689E7BE4" w14:textId="77777777" w:rsidR="00505ED0" w:rsidRDefault="00505ED0" w:rsidP="00512920">
      <w:pPr>
        <w:pStyle w:val="Titolo2"/>
        <w:ind w:left="212" w:right="148"/>
        <w:rPr>
          <w:lang w:val="it-IT"/>
        </w:rPr>
      </w:pPr>
    </w:p>
    <w:p w14:paraId="599326D1" w14:textId="1C50F39C" w:rsidR="000F0E11" w:rsidRDefault="000F0E11" w:rsidP="00512920">
      <w:pPr>
        <w:pStyle w:val="Titolo2"/>
        <w:ind w:left="212" w:right="148"/>
        <w:rPr>
          <w:lang w:val="it-IT"/>
        </w:rPr>
      </w:pPr>
      <w:r w:rsidRPr="00B67F3A">
        <w:rPr>
          <w:lang w:val="it-IT"/>
        </w:rPr>
        <w:t>TITOLO 7-ANTICIPAZIONI DI CASSA</w:t>
      </w:r>
    </w:p>
    <w:p w14:paraId="7D4513D6" w14:textId="77777777" w:rsidR="005E2C23" w:rsidRPr="00B67F3A" w:rsidRDefault="005E2C23" w:rsidP="00512920">
      <w:pPr>
        <w:pStyle w:val="Titolo2"/>
        <w:ind w:left="212" w:right="148"/>
        <w:rPr>
          <w:lang w:val="it-IT"/>
        </w:rPr>
      </w:pPr>
    </w:p>
    <w:tbl>
      <w:tblPr>
        <w:tblW w:w="5360" w:type="dxa"/>
        <w:jc w:val="center"/>
        <w:tblCellMar>
          <w:left w:w="70" w:type="dxa"/>
          <w:right w:w="70" w:type="dxa"/>
        </w:tblCellMar>
        <w:tblLook w:val="04A0" w:firstRow="1" w:lastRow="0" w:firstColumn="1" w:lastColumn="0" w:noHBand="0" w:noVBand="1"/>
      </w:tblPr>
      <w:tblGrid>
        <w:gridCol w:w="242"/>
        <w:gridCol w:w="1204"/>
        <w:gridCol w:w="1460"/>
        <w:gridCol w:w="1340"/>
        <w:gridCol w:w="1325"/>
      </w:tblGrid>
      <w:tr w:rsidR="0002341E" w:rsidRPr="0002341E" w14:paraId="42C990E0" w14:textId="77777777" w:rsidTr="0002341E">
        <w:trPr>
          <w:trHeight w:val="510"/>
          <w:jc w:val="center"/>
        </w:trPr>
        <w:tc>
          <w:tcPr>
            <w:tcW w:w="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6F8DE" w14:textId="77777777" w:rsidR="0002341E" w:rsidRPr="00A947ED" w:rsidRDefault="0002341E" w:rsidP="00512920">
            <w:pPr>
              <w:widowControl/>
              <w:jc w:val="center"/>
              <w:rPr>
                <w:rFonts w:ascii="Calibri" w:hAnsi="Calibri" w:cs="Calibri"/>
                <w:color w:val="000000"/>
                <w:sz w:val="20"/>
                <w:szCs w:val="20"/>
                <w:lang w:val="it-IT" w:eastAsia="it-IT"/>
              </w:rPr>
            </w:pPr>
            <w:r w:rsidRPr="00A947ED">
              <w:rPr>
                <w:rFonts w:ascii="Calibri" w:hAnsi="Calibri" w:cs="Calibri"/>
                <w:color w:val="000000"/>
                <w:sz w:val="20"/>
                <w:szCs w:val="20"/>
                <w:lang w:val="it-IT" w:eastAsia="it-IT"/>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2564DDE" w14:textId="77777777" w:rsidR="0002341E" w:rsidRPr="00A947ED" w:rsidRDefault="0002341E"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PREVISIONI</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33F602BC" w14:textId="77777777" w:rsidR="0002341E" w:rsidRPr="00A947ED" w:rsidRDefault="0002341E"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D3ABE7" w14:textId="059150DE" w:rsidR="0002341E" w:rsidRPr="00A947ED" w:rsidRDefault="0002341E" w:rsidP="0037773D">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676B34D" w14:textId="77777777" w:rsidR="0002341E" w:rsidRPr="00A947ED" w:rsidRDefault="0002341E" w:rsidP="00512920">
            <w:pPr>
              <w:widowControl/>
              <w:jc w:val="center"/>
              <w:rPr>
                <w:rFonts w:ascii="Calibri" w:hAnsi="Calibri" w:cs="Calibri"/>
                <w:b/>
                <w:bCs/>
                <w:color w:val="000000"/>
                <w:sz w:val="20"/>
                <w:szCs w:val="20"/>
                <w:lang w:val="it-IT" w:eastAsia="it-IT"/>
              </w:rPr>
            </w:pPr>
            <w:r w:rsidRPr="00A947ED">
              <w:rPr>
                <w:rFonts w:ascii="Calibri" w:hAnsi="Calibri" w:cs="Calibri"/>
                <w:b/>
                <w:bCs/>
                <w:color w:val="000000"/>
                <w:sz w:val="20"/>
                <w:szCs w:val="20"/>
                <w:lang w:val="it-IT" w:eastAsia="it-IT"/>
              </w:rPr>
              <w:t>PERCENTUALE</w:t>
            </w:r>
          </w:p>
        </w:tc>
      </w:tr>
      <w:tr w:rsidR="0002341E" w:rsidRPr="0002341E" w14:paraId="1BEB07EE" w14:textId="77777777" w:rsidTr="0002341E">
        <w:trPr>
          <w:trHeight w:val="255"/>
          <w:jc w:val="center"/>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9C7BD9D" w14:textId="77777777" w:rsidR="0002341E" w:rsidRPr="00A947ED" w:rsidRDefault="0002341E" w:rsidP="00512920">
            <w:pPr>
              <w:widowControl/>
              <w:jc w:val="center"/>
              <w:rPr>
                <w:rFonts w:ascii="Calibri" w:hAnsi="Calibri" w:cs="Calibri"/>
                <w:color w:val="000000"/>
                <w:sz w:val="20"/>
                <w:szCs w:val="20"/>
                <w:lang w:val="it-IT" w:eastAsia="it-IT"/>
              </w:rPr>
            </w:pPr>
            <w:r w:rsidRPr="00A947ED">
              <w:rPr>
                <w:rFonts w:ascii="Calibri" w:hAnsi="Calibri" w:cs="Calibri"/>
                <w:color w:val="000000"/>
                <w:sz w:val="20"/>
                <w:szCs w:val="20"/>
                <w:lang w:val="it-IT" w:eastAsia="it-IT"/>
              </w:rPr>
              <w:t>7</w:t>
            </w:r>
          </w:p>
        </w:tc>
        <w:tc>
          <w:tcPr>
            <w:tcW w:w="1180" w:type="dxa"/>
            <w:tcBorders>
              <w:top w:val="nil"/>
              <w:left w:val="nil"/>
              <w:bottom w:val="single" w:sz="4" w:space="0" w:color="auto"/>
              <w:right w:val="single" w:sz="4" w:space="0" w:color="auto"/>
            </w:tcBorders>
            <w:shd w:val="clear" w:color="auto" w:fill="auto"/>
            <w:noWrap/>
            <w:vAlign w:val="bottom"/>
            <w:hideMark/>
          </w:tcPr>
          <w:p w14:paraId="0EC1FA84" w14:textId="77777777" w:rsidR="0002341E" w:rsidRPr="00A947ED" w:rsidRDefault="0002341E" w:rsidP="00512920">
            <w:pPr>
              <w:widowControl/>
              <w:jc w:val="center"/>
              <w:rPr>
                <w:rFonts w:ascii="Calibri" w:hAnsi="Calibri" w:cs="Calibri"/>
                <w:color w:val="000000"/>
                <w:sz w:val="20"/>
                <w:szCs w:val="20"/>
                <w:lang w:val="it-IT" w:eastAsia="it-IT"/>
              </w:rPr>
            </w:pPr>
            <w:r w:rsidRPr="00A947ED">
              <w:rPr>
                <w:rFonts w:ascii="Calibri" w:hAnsi="Calibri" w:cs="Calibri"/>
                <w:color w:val="000000"/>
                <w:sz w:val="20"/>
                <w:szCs w:val="20"/>
                <w:lang w:val="it-IT" w:eastAsia="it-IT"/>
              </w:rPr>
              <w:t>1.000.000,00</w:t>
            </w:r>
          </w:p>
        </w:tc>
        <w:tc>
          <w:tcPr>
            <w:tcW w:w="1380" w:type="dxa"/>
            <w:tcBorders>
              <w:top w:val="nil"/>
              <w:left w:val="nil"/>
              <w:bottom w:val="single" w:sz="4" w:space="0" w:color="auto"/>
              <w:right w:val="single" w:sz="4" w:space="0" w:color="auto"/>
            </w:tcBorders>
            <w:shd w:val="clear" w:color="auto" w:fill="auto"/>
            <w:noWrap/>
            <w:vAlign w:val="bottom"/>
            <w:hideMark/>
          </w:tcPr>
          <w:p w14:paraId="42B4628F" w14:textId="77777777" w:rsidR="0002341E" w:rsidRPr="00A947ED" w:rsidRDefault="0002341E" w:rsidP="00512920">
            <w:pPr>
              <w:widowControl/>
              <w:jc w:val="center"/>
              <w:rPr>
                <w:rFonts w:ascii="Calibri" w:hAnsi="Calibri" w:cs="Calibri"/>
                <w:color w:val="000000"/>
                <w:sz w:val="20"/>
                <w:szCs w:val="20"/>
                <w:lang w:val="it-IT" w:eastAsia="it-IT"/>
              </w:rPr>
            </w:pPr>
            <w:r w:rsidRPr="00A947ED">
              <w:rPr>
                <w:rFonts w:ascii="Calibri" w:hAnsi="Calibri" w:cs="Calibri"/>
                <w:color w:val="000000"/>
                <w:sz w:val="20"/>
                <w:szCs w:val="20"/>
                <w:lang w:val="it-IT" w:eastAsia="it-IT"/>
              </w:rPr>
              <w:t>0,00</w:t>
            </w:r>
          </w:p>
        </w:tc>
        <w:tc>
          <w:tcPr>
            <w:tcW w:w="1340" w:type="dxa"/>
            <w:tcBorders>
              <w:top w:val="nil"/>
              <w:left w:val="nil"/>
              <w:bottom w:val="single" w:sz="4" w:space="0" w:color="auto"/>
              <w:right w:val="single" w:sz="4" w:space="0" w:color="auto"/>
            </w:tcBorders>
            <w:shd w:val="clear" w:color="auto" w:fill="auto"/>
            <w:noWrap/>
            <w:vAlign w:val="bottom"/>
            <w:hideMark/>
          </w:tcPr>
          <w:p w14:paraId="1D35E22A" w14:textId="77777777" w:rsidR="0002341E" w:rsidRPr="00A947ED" w:rsidRDefault="0002341E" w:rsidP="00512920">
            <w:pPr>
              <w:widowControl/>
              <w:jc w:val="center"/>
              <w:rPr>
                <w:rFonts w:ascii="Calibri" w:hAnsi="Calibri" w:cs="Calibri"/>
                <w:color w:val="000000"/>
                <w:sz w:val="20"/>
                <w:szCs w:val="20"/>
                <w:lang w:val="it-IT" w:eastAsia="it-IT"/>
              </w:rPr>
            </w:pPr>
            <w:r w:rsidRPr="00A947ED">
              <w:rPr>
                <w:rFonts w:ascii="Calibri" w:hAnsi="Calibri" w:cs="Calibri"/>
                <w:color w:val="000000"/>
                <w:sz w:val="20"/>
                <w:szCs w:val="20"/>
                <w:lang w:val="it-IT" w:eastAsia="it-IT"/>
              </w:rPr>
              <w:t>0,00</w:t>
            </w:r>
          </w:p>
        </w:tc>
        <w:tc>
          <w:tcPr>
            <w:tcW w:w="1240" w:type="dxa"/>
            <w:tcBorders>
              <w:top w:val="nil"/>
              <w:left w:val="nil"/>
              <w:bottom w:val="single" w:sz="4" w:space="0" w:color="auto"/>
              <w:right w:val="single" w:sz="4" w:space="0" w:color="auto"/>
            </w:tcBorders>
            <w:shd w:val="clear" w:color="auto" w:fill="auto"/>
            <w:vAlign w:val="center"/>
            <w:hideMark/>
          </w:tcPr>
          <w:p w14:paraId="37323369" w14:textId="77777777" w:rsidR="0002341E" w:rsidRPr="00A947ED" w:rsidRDefault="0002341E" w:rsidP="00512920">
            <w:pPr>
              <w:widowControl/>
              <w:jc w:val="center"/>
              <w:rPr>
                <w:rFonts w:ascii="Calibri" w:hAnsi="Calibri" w:cs="Calibri"/>
                <w:color w:val="000000"/>
                <w:sz w:val="20"/>
                <w:szCs w:val="20"/>
                <w:lang w:val="it-IT" w:eastAsia="it-IT"/>
              </w:rPr>
            </w:pPr>
            <w:r w:rsidRPr="00A947ED">
              <w:rPr>
                <w:rFonts w:ascii="Calibri" w:hAnsi="Calibri" w:cs="Calibri"/>
                <w:color w:val="000000"/>
                <w:sz w:val="20"/>
                <w:szCs w:val="20"/>
                <w:lang w:val="it-IT" w:eastAsia="it-IT"/>
              </w:rPr>
              <w:t>0%</w:t>
            </w:r>
          </w:p>
        </w:tc>
      </w:tr>
    </w:tbl>
    <w:p w14:paraId="229C0590" w14:textId="58B3E825" w:rsidR="00F90347" w:rsidRDefault="00F90347" w:rsidP="00512920">
      <w:pPr>
        <w:pStyle w:val="Corpotesto"/>
        <w:jc w:val="center"/>
        <w:rPr>
          <w:sz w:val="20"/>
          <w:szCs w:val="20"/>
          <w:lang w:val="it-IT"/>
        </w:rPr>
      </w:pPr>
    </w:p>
    <w:p w14:paraId="08DDB7B3" w14:textId="77777777" w:rsidR="005A1C02" w:rsidRPr="00541964" w:rsidRDefault="005A1C02" w:rsidP="00512920">
      <w:pPr>
        <w:pStyle w:val="Corpotesto"/>
        <w:jc w:val="center"/>
        <w:rPr>
          <w:sz w:val="20"/>
          <w:szCs w:val="20"/>
          <w:lang w:val="it-IT"/>
        </w:rPr>
      </w:pPr>
    </w:p>
    <w:p w14:paraId="2559A38C" w14:textId="22119BF4" w:rsidR="000F0E11" w:rsidRDefault="000F0E11" w:rsidP="00512920">
      <w:pPr>
        <w:pStyle w:val="Titolo2"/>
        <w:ind w:left="212" w:right="148"/>
        <w:rPr>
          <w:lang w:val="it-IT"/>
        </w:rPr>
      </w:pPr>
      <w:r w:rsidRPr="00B67F3A">
        <w:rPr>
          <w:lang w:val="it-IT"/>
        </w:rPr>
        <w:t>TITOLO 9 - ENTRATE CONTO TERZI E PARTITE DI GIRO</w:t>
      </w:r>
    </w:p>
    <w:p w14:paraId="7AE3F5BE" w14:textId="77777777" w:rsidR="005E2C23" w:rsidRPr="00B67F3A" w:rsidRDefault="005E2C23" w:rsidP="00512920">
      <w:pPr>
        <w:pStyle w:val="Titolo2"/>
        <w:ind w:left="212" w:right="148"/>
        <w:rPr>
          <w:lang w:val="it-IT"/>
        </w:rPr>
      </w:pPr>
    </w:p>
    <w:tbl>
      <w:tblPr>
        <w:tblW w:w="5360" w:type="dxa"/>
        <w:jc w:val="center"/>
        <w:tblCellMar>
          <w:left w:w="70" w:type="dxa"/>
          <w:right w:w="70" w:type="dxa"/>
        </w:tblCellMar>
        <w:tblLook w:val="04A0" w:firstRow="1" w:lastRow="0" w:firstColumn="1" w:lastColumn="0" w:noHBand="0" w:noVBand="1"/>
      </w:tblPr>
      <w:tblGrid>
        <w:gridCol w:w="242"/>
        <w:gridCol w:w="1204"/>
        <w:gridCol w:w="1460"/>
        <w:gridCol w:w="1340"/>
        <w:gridCol w:w="1325"/>
      </w:tblGrid>
      <w:tr w:rsidR="0002341E" w:rsidRPr="00E93B81" w14:paraId="557986D7" w14:textId="77777777" w:rsidTr="0002341E">
        <w:trPr>
          <w:trHeight w:val="510"/>
          <w:jc w:val="center"/>
        </w:trPr>
        <w:tc>
          <w:tcPr>
            <w:tcW w:w="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76998" w14:textId="77777777" w:rsidR="0002341E" w:rsidRPr="0002341E" w:rsidRDefault="0002341E" w:rsidP="00512920">
            <w:pPr>
              <w:widowControl/>
              <w:jc w:val="center"/>
              <w:rPr>
                <w:rFonts w:ascii="Calibri" w:hAnsi="Calibri" w:cs="Calibri"/>
                <w:color w:val="000000"/>
                <w:sz w:val="20"/>
                <w:szCs w:val="20"/>
                <w:lang w:val="it-IT" w:eastAsia="it-IT"/>
              </w:rPr>
            </w:pPr>
            <w:r w:rsidRPr="0002341E">
              <w:rPr>
                <w:rFonts w:ascii="Calibri" w:hAnsi="Calibri" w:cs="Calibri"/>
                <w:color w:val="000000"/>
                <w:sz w:val="20"/>
                <w:szCs w:val="20"/>
                <w:lang w:val="it-IT" w:eastAsia="it-IT"/>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27AB187" w14:textId="77777777" w:rsidR="0002341E" w:rsidRPr="00E93B81" w:rsidRDefault="0002341E" w:rsidP="00512920">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PREVISIONI</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27F9628F" w14:textId="77777777" w:rsidR="0002341E" w:rsidRPr="00E93B81" w:rsidRDefault="0002341E" w:rsidP="00512920">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ACCERTAMENTI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46CB9D" w14:textId="37065F6B" w:rsidR="0002341E" w:rsidRPr="00E93B81" w:rsidRDefault="0002341E" w:rsidP="0037773D">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RISCOSSIONI Al 31/12/20</w:t>
            </w:r>
            <w:r w:rsidR="00F54470">
              <w:rPr>
                <w:rFonts w:ascii="Calibri" w:hAnsi="Calibri" w:cs="Calibri"/>
                <w:b/>
                <w:bCs/>
                <w:color w:val="000000"/>
                <w:sz w:val="20"/>
                <w:szCs w:val="20"/>
                <w:lang w:val="it-IT" w:eastAsia="it-IT"/>
              </w:rPr>
              <w:t>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7FDFA56" w14:textId="77777777" w:rsidR="0002341E" w:rsidRPr="00E93B81" w:rsidRDefault="0002341E" w:rsidP="00512920">
            <w:pPr>
              <w:widowControl/>
              <w:jc w:val="center"/>
              <w:rPr>
                <w:rFonts w:ascii="Calibri" w:hAnsi="Calibri" w:cs="Calibri"/>
                <w:b/>
                <w:bCs/>
                <w:color w:val="000000"/>
                <w:sz w:val="20"/>
                <w:szCs w:val="20"/>
                <w:lang w:val="it-IT" w:eastAsia="it-IT"/>
              </w:rPr>
            </w:pPr>
            <w:r w:rsidRPr="00E93B81">
              <w:rPr>
                <w:rFonts w:ascii="Calibri" w:hAnsi="Calibri" w:cs="Calibri"/>
                <w:b/>
                <w:bCs/>
                <w:color w:val="000000"/>
                <w:sz w:val="20"/>
                <w:szCs w:val="20"/>
                <w:lang w:val="it-IT" w:eastAsia="it-IT"/>
              </w:rPr>
              <w:t>PERCENTUALE</w:t>
            </w:r>
          </w:p>
        </w:tc>
      </w:tr>
      <w:tr w:rsidR="0002341E" w:rsidRPr="00076E4C" w14:paraId="548133F5" w14:textId="77777777" w:rsidTr="0002341E">
        <w:trPr>
          <w:trHeight w:val="255"/>
          <w:jc w:val="center"/>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236B887" w14:textId="77777777" w:rsidR="0002341E" w:rsidRPr="00076E4C" w:rsidRDefault="0002341E" w:rsidP="00512920">
            <w:pPr>
              <w:widowControl/>
              <w:jc w:val="center"/>
              <w:rPr>
                <w:rFonts w:ascii="Calibri" w:hAnsi="Calibri" w:cs="Calibri"/>
                <w:color w:val="000000"/>
                <w:sz w:val="20"/>
                <w:szCs w:val="20"/>
                <w:lang w:val="it-IT" w:eastAsia="it-IT"/>
              </w:rPr>
            </w:pPr>
            <w:r w:rsidRPr="00076E4C">
              <w:rPr>
                <w:rFonts w:ascii="Calibri" w:hAnsi="Calibri" w:cs="Calibri"/>
                <w:color w:val="000000"/>
                <w:sz w:val="20"/>
                <w:szCs w:val="20"/>
                <w:lang w:val="it-IT" w:eastAsia="it-IT"/>
              </w:rPr>
              <w:t>9</w:t>
            </w:r>
          </w:p>
        </w:tc>
        <w:tc>
          <w:tcPr>
            <w:tcW w:w="1180" w:type="dxa"/>
            <w:tcBorders>
              <w:top w:val="nil"/>
              <w:left w:val="nil"/>
              <w:bottom w:val="single" w:sz="4" w:space="0" w:color="auto"/>
              <w:right w:val="single" w:sz="4" w:space="0" w:color="auto"/>
            </w:tcBorders>
            <w:shd w:val="clear" w:color="auto" w:fill="auto"/>
            <w:noWrap/>
            <w:vAlign w:val="bottom"/>
            <w:hideMark/>
          </w:tcPr>
          <w:p w14:paraId="7851E563" w14:textId="77777777" w:rsidR="0002341E" w:rsidRPr="00076E4C" w:rsidRDefault="0002341E" w:rsidP="00CF5FCC">
            <w:pPr>
              <w:widowControl/>
              <w:jc w:val="center"/>
              <w:rPr>
                <w:rFonts w:ascii="Calibri" w:hAnsi="Calibri" w:cs="Calibri"/>
                <w:color w:val="000000"/>
                <w:sz w:val="20"/>
                <w:szCs w:val="20"/>
                <w:lang w:val="it-IT" w:eastAsia="it-IT"/>
              </w:rPr>
            </w:pPr>
            <w:r w:rsidRPr="00076E4C">
              <w:rPr>
                <w:rFonts w:ascii="Calibri" w:hAnsi="Calibri" w:cs="Calibri"/>
                <w:color w:val="000000"/>
                <w:sz w:val="20"/>
                <w:szCs w:val="20"/>
                <w:lang w:val="it-IT" w:eastAsia="it-IT"/>
              </w:rPr>
              <w:t>1.82</w:t>
            </w:r>
            <w:r w:rsidR="00CF5FCC" w:rsidRPr="00076E4C">
              <w:rPr>
                <w:rFonts w:ascii="Calibri" w:hAnsi="Calibri" w:cs="Calibri"/>
                <w:color w:val="000000"/>
                <w:sz w:val="20"/>
                <w:szCs w:val="20"/>
                <w:lang w:val="it-IT" w:eastAsia="it-IT"/>
              </w:rPr>
              <w:t>8</w:t>
            </w:r>
            <w:r w:rsidRPr="00076E4C">
              <w:rPr>
                <w:rFonts w:ascii="Calibri" w:hAnsi="Calibri" w:cs="Calibri"/>
                <w:color w:val="000000"/>
                <w:sz w:val="20"/>
                <w:szCs w:val="20"/>
                <w:lang w:val="it-IT" w:eastAsia="it-IT"/>
              </w:rPr>
              <w:t>.000,00</w:t>
            </w:r>
          </w:p>
        </w:tc>
        <w:tc>
          <w:tcPr>
            <w:tcW w:w="1380" w:type="dxa"/>
            <w:tcBorders>
              <w:top w:val="nil"/>
              <w:left w:val="nil"/>
              <w:bottom w:val="single" w:sz="4" w:space="0" w:color="auto"/>
              <w:right w:val="single" w:sz="4" w:space="0" w:color="auto"/>
            </w:tcBorders>
            <w:shd w:val="clear" w:color="auto" w:fill="auto"/>
            <w:noWrap/>
            <w:vAlign w:val="bottom"/>
            <w:hideMark/>
          </w:tcPr>
          <w:p w14:paraId="78D9F8B4" w14:textId="3E817AEF" w:rsidR="0002341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557.646,16</w:t>
            </w:r>
          </w:p>
        </w:tc>
        <w:tc>
          <w:tcPr>
            <w:tcW w:w="1340" w:type="dxa"/>
            <w:tcBorders>
              <w:top w:val="nil"/>
              <w:left w:val="nil"/>
              <w:bottom w:val="single" w:sz="4" w:space="0" w:color="auto"/>
              <w:right w:val="single" w:sz="4" w:space="0" w:color="auto"/>
            </w:tcBorders>
            <w:shd w:val="clear" w:color="auto" w:fill="auto"/>
            <w:noWrap/>
            <w:vAlign w:val="bottom"/>
            <w:hideMark/>
          </w:tcPr>
          <w:p w14:paraId="5D270767" w14:textId="67FBF382" w:rsidR="0002341E" w:rsidRPr="00076E4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550.672,30</w:t>
            </w:r>
          </w:p>
        </w:tc>
        <w:tc>
          <w:tcPr>
            <w:tcW w:w="1240" w:type="dxa"/>
            <w:tcBorders>
              <w:top w:val="nil"/>
              <w:left w:val="nil"/>
              <w:bottom w:val="single" w:sz="4" w:space="0" w:color="auto"/>
              <w:right w:val="single" w:sz="4" w:space="0" w:color="auto"/>
            </w:tcBorders>
            <w:shd w:val="clear" w:color="auto" w:fill="auto"/>
            <w:vAlign w:val="center"/>
            <w:hideMark/>
          </w:tcPr>
          <w:p w14:paraId="3D53D78E" w14:textId="66B26EDB" w:rsidR="0002341E" w:rsidRPr="00CF5FCC" w:rsidRDefault="00076E4C" w:rsidP="00076E4C">
            <w:pPr>
              <w:widowControl/>
              <w:jc w:val="center"/>
              <w:rPr>
                <w:rFonts w:ascii="Calibri" w:hAnsi="Calibri" w:cs="Calibri"/>
                <w:color w:val="000000"/>
                <w:sz w:val="20"/>
                <w:szCs w:val="20"/>
                <w:lang w:val="it-IT" w:eastAsia="it-IT"/>
              </w:rPr>
            </w:pPr>
            <w:r w:rsidRPr="00076E4C">
              <w:rPr>
                <w:rFonts w:ascii="Calibri" w:hAnsi="Calibri" w:cs="Calibri"/>
                <w:color w:val="000000"/>
                <w:sz w:val="20"/>
                <w:szCs w:val="20"/>
                <w:lang w:val="it-IT" w:eastAsia="it-IT"/>
              </w:rPr>
              <w:t>3</w:t>
            </w:r>
            <w:r w:rsidR="00F54470">
              <w:rPr>
                <w:rFonts w:ascii="Calibri" w:hAnsi="Calibri" w:cs="Calibri"/>
                <w:color w:val="000000"/>
                <w:sz w:val="20"/>
                <w:szCs w:val="20"/>
                <w:lang w:val="it-IT" w:eastAsia="it-IT"/>
              </w:rPr>
              <w:t>0,12</w:t>
            </w:r>
            <w:r w:rsidR="0002341E" w:rsidRPr="00076E4C">
              <w:rPr>
                <w:rFonts w:ascii="Calibri" w:hAnsi="Calibri" w:cs="Calibri"/>
                <w:color w:val="000000"/>
                <w:sz w:val="20"/>
                <w:szCs w:val="20"/>
                <w:lang w:val="it-IT" w:eastAsia="it-IT"/>
              </w:rPr>
              <w:t>%</w:t>
            </w:r>
          </w:p>
        </w:tc>
      </w:tr>
    </w:tbl>
    <w:p w14:paraId="7BB321E1" w14:textId="77777777" w:rsidR="00F90347" w:rsidRDefault="00F90347" w:rsidP="000845F4">
      <w:pPr>
        <w:pStyle w:val="Titolo2"/>
        <w:ind w:left="132" w:right="99"/>
        <w:jc w:val="center"/>
        <w:rPr>
          <w:lang w:val="it-IT"/>
        </w:rPr>
      </w:pPr>
    </w:p>
    <w:p w14:paraId="4A82D274" w14:textId="77777777" w:rsidR="00505ED0" w:rsidRDefault="00505ED0" w:rsidP="000845F4">
      <w:pPr>
        <w:pStyle w:val="Titolo2"/>
        <w:ind w:left="132" w:right="99"/>
        <w:jc w:val="center"/>
        <w:rPr>
          <w:lang w:val="it-IT"/>
        </w:rPr>
      </w:pPr>
    </w:p>
    <w:p w14:paraId="39CEDE16" w14:textId="75AFD18E" w:rsidR="000F0E11" w:rsidRPr="00203716" w:rsidRDefault="000F0E11" w:rsidP="000845F4">
      <w:pPr>
        <w:pStyle w:val="Titolo2"/>
        <w:ind w:left="132" w:right="99"/>
        <w:jc w:val="center"/>
        <w:rPr>
          <w:lang w:val="it-IT"/>
        </w:rPr>
      </w:pPr>
      <w:r w:rsidRPr="00203716">
        <w:rPr>
          <w:lang w:val="it-IT"/>
        </w:rPr>
        <w:t>A</w:t>
      </w:r>
      <w:r w:rsidR="00FA4264">
        <w:rPr>
          <w:lang w:val="it-IT"/>
        </w:rPr>
        <w:t>NA</w:t>
      </w:r>
      <w:r w:rsidRPr="00203716">
        <w:rPr>
          <w:lang w:val="it-IT"/>
        </w:rPr>
        <w:t>LISI DELLA GESTIONE DI COMPETENZA</w:t>
      </w:r>
    </w:p>
    <w:p w14:paraId="502AB2CE" w14:textId="77777777" w:rsidR="00B67F3A" w:rsidRDefault="00B67F3A" w:rsidP="00512920">
      <w:pPr>
        <w:rPr>
          <w:rFonts w:ascii="Arial"/>
          <w:sz w:val="20"/>
          <w:highlight w:val="yellow"/>
          <w:lang w:val="it-IT"/>
        </w:rPr>
      </w:pPr>
    </w:p>
    <w:tbl>
      <w:tblPr>
        <w:tblW w:w="8984" w:type="dxa"/>
        <w:jc w:val="center"/>
        <w:tblCellMar>
          <w:left w:w="70" w:type="dxa"/>
          <w:right w:w="70" w:type="dxa"/>
        </w:tblCellMar>
        <w:tblLook w:val="04A0" w:firstRow="1" w:lastRow="0" w:firstColumn="1" w:lastColumn="0" w:noHBand="0" w:noVBand="1"/>
      </w:tblPr>
      <w:tblGrid>
        <w:gridCol w:w="760"/>
        <w:gridCol w:w="4300"/>
        <w:gridCol w:w="1313"/>
        <w:gridCol w:w="1211"/>
        <w:gridCol w:w="1400"/>
      </w:tblGrid>
      <w:tr w:rsidR="00FE0706" w:rsidRPr="00C97887" w14:paraId="52344C76" w14:textId="77777777" w:rsidTr="002D5CBA">
        <w:trPr>
          <w:trHeight w:val="340"/>
          <w:jc w:val="center"/>
        </w:trPr>
        <w:tc>
          <w:tcPr>
            <w:tcW w:w="7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11A6740" w14:textId="77777777" w:rsidR="00FE0706" w:rsidRPr="00C97887" w:rsidRDefault="00FE0706" w:rsidP="00512920">
            <w:pPr>
              <w:widowControl/>
              <w:jc w:val="center"/>
              <w:rPr>
                <w:rFonts w:ascii="Calibri" w:hAnsi="Calibri" w:cs="Calibri"/>
                <w:b/>
                <w:color w:val="000000"/>
                <w:sz w:val="16"/>
                <w:szCs w:val="16"/>
                <w:lang w:val="it-IT" w:eastAsia="it-IT"/>
              </w:rPr>
            </w:pPr>
            <w:r w:rsidRPr="00C97887">
              <w:rPr>
                <w:rFonts w:ascii="Calibri" w:hAnsi="Calibri" w:cs="Calibri"/>
                <w:b/>
                <w:color w:val="000000"/>
                <w:sz w:val="16"/>
                <w:szCs w:val="16"/>
                <w:lang w:val="it-IT" w:eastAsia="it-IT"/>
              </w:rPr>
              <w:t>missione</w:t>
            </w:r>
          </w:p>
        </w:tc>
        <w:tc>
          <w:tcPr>
            <w:tcW w:w="430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3CF7B0A2" w14:textId="77777777" w:rsidR="00FE0706" w:rsidRPr="00C97887" w:rsidRDefault="00FE0706" w:rsidP="00512920">
            <w:pPr>
              <w:widowControl/>
              <w:jc w:val="center"/>
              <w:rPr>
                <w:rFonts w:ascii="Calibri" w:hAnsi="Calibri" w:cs="Calibri"/>
                <w:b/>
                <w:color w:val="000000"/>
                <w:sz w:val="16"/>
                <w:szCs w:val="16"/>
                <w:lang w:val="it-IT" w:eastAsia="it-IT"/>
              </w:rPr>
            </w:pPr>
            <w:r w:rsidRPr="00C97887">
              <w:rPr>
                <w:rFonts w:ascii="Calibri" w:hAnsi="Calibri" w:cs="Calibri"/>
                <w:b/>
                <w:color w:val="000000"/>
                <w:sz w:val="16"/>
                <w:szCs w:val="16"/>
                <w:lang w:val="it-IT" w:eastAsia="it-IT"/>
              </w:rPr>
              <w:t>descrizione</w:t>
            </w:r>
          </w:p>
        </w:tc>
        <w:tc>
          <w:tcPr>
            <w:tcW w:w="1313"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53FFB0A" w14:textId="77777777" w:rsidR="00FE0706" w:rsidRPr="00C97887" w:rsidRDefault="00FE0706" w:rsidP="00512920">
            <w:pPr>
              <w:widowControl/>
              <w:jc w:val="center"/>
              <w:rPr>
                <w:rFonts w:ascii="Calibri" w:hAnsi="Calibri" w:cs="Calibri"/>
                <w:b/>
                <w:color w:val="000000"/>
                <w:sz w:val="16"/>
                <w:szCs w:val="16"/>
                <w:lang w:val="it-IT" w:eastAsia="it-IT"/>
              </w:rPr>
            </w:pPr>
            <w:r w:rsidRPr="00C97887">
              <w:rPr>
                <w:rFonts w:ascii="Calibri" w:hAnsi="Calibri" w:cs="Calibri"/>
                <w:b/>
                <w:color w:val="000000"/>
                <w:sz w:val="16"/>
                <w:szCs w:val="16"/>
                <w:lang w:val="it-IT" w:eastAsia="it-IT"/>
              </w:rPr>
              <w:t>previsioni competenza</w:t>
            </w:r>
          </w:p>
        </w:tc>
        <w:tc>
          <w:tcPr>
            <w:tcW w:w="1211"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28E6D5A" w14:textId="77777777" w:rsidR="00FE0706" w:rsidRPr="00C97887" w:rsidRDefault="004763F1" w:rsidP="004763F1">
            <w:pPr>
              <w:widowControl/>
              <w:jc w:val="center"/>
              <w:rPr>
                <w:rFonts w:ascii="Calibri" w:hAnsi="Calibri" w:cs="Calibri"/>
                <w:b/>
                <w:color w:val="000000"/>
                <w:sz w:val="16"/>
                <w:szCs w:val="16"/>
                <w:lang w:val="it-IT" w:eastAsia="it-IT"/>
              </w:rPr>
            </w:pPr>
            <w:r w:rsidRPr="00C97887">
              <w:rPr>
                <w:rFonts w:ascii="Calibri" w:hAnsi="Calibri" w:cs="Calibri"/>
                <w:b/>
                <w:color w:val="000000"/>
                <w:sz w:val="16"/>
                <w:szCs w:val="16"/>
                <w:lang w:val="it-IT" w:eastAsia="it-IT"/>
              </w:rPr>
              <w:t>impegni competenza</w:t>
            </w:r>
          </w:p>
        </w:tc>
        <w:tc>
          <w:tcPr>
            <w:tcW w:w="140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2D05CA72" w14:textId="77777777" w:rsidR="004763F1" w:rsidRPr="00C97887" w:rsidRDefault="004763F1" w:rsidP="00512920">
            <w:pPr>
              <w:widowControl/>
              <w:jc w:val="center"/>
              <w:rPr>
                <w:rFonts w:ascii="Calibri" w:hAnsi="Calibri" w:cs="Calibri"/>
                <w:b/>
                <w:color w:val="000000"/>
                <w:sz w:val="16"/>
                <w:szCs w:val="16"/>
                <w:lang w:val="it-IT" w:eastAsia="it-IT"/>
              </w:rPr>
            </w:pPr>
            <w:r w:rsidRPr="00C97887">
              <w:rPr>
                <w:rFonts w:ascii="Calibri" w:hAnsi="Calibri" w:cs="Calibri"/>
                <w:b/>
                <w:color w:val="000000"/>
                <w:sz w:val="16"/>
                <w:szCs w:val="16"/>
                <w:lang w:val="it-IT" w:eastAsia="it-IT"/>
              </w:rPr>
              <w:t>pagamenti competenza</w:t>
            </w:r>
          </w:p>
        </w:tc>
      </w:tr>
      <w:tr w:rsidR="00FE0706" w:rsidRPr="00E93B81" w14:paraId="452AFA0F"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B661B91"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w:t>
            </w:r>
          </w:p>
        </w:tc>
        <w:tc>
          <w:tcPr>
            <w:tcW w:w="4300" w:type="dxa"/>
            <w:tcBorders>
              <w:top w:val="nil"/>
              <w:left w:val="nil"/>
              <w:bottom w:val="single" w:sz="4" w:space="0" w:color="auto"/>
              <w:right w:val="single" w:sz="4" w:space="0" w:color="auto"/>
            </w:tcBorders>
            <w:shd w:val="clear" w:color="auto" w:fill="auto"/>
            <w:vAlign w:val="center"/>
            <w:hideMark/>
          </w:tcPr>
          <w:p w14:paraId="573C5534"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Servizi istituzionali, generali e di gestione</w:t>
            </w:r>
          </w:p>
        </w:tc>
        <w:tc>
          <w:tcPr>
            <w:tcW w:w="1313" w:type="dxa"/>
            <w:tcBorders>
              <w:top w:val="nil"/>
              <w:left w:val="nil"/>
              <w:bottom w:val="single" w:sz="4" w:space="0" w:color="auto"/>
              <w:right w:val="single" w:sz="4" w:space="0" w:color="auto"/>
            </w:tcBorders>
            <w:shd w:val="clear" w:color="auto" w:fill="auto"/>
            <w:vAlign w:val="center"/>
          </w:tcPr>
          <w:p w14:paraId="409D8954" w14:textId="156CEA48" w:rsidR="00FE0706" w:rsidRPr="00C97887"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3.</w:t>
            </w:r>
            <w:r>
              <w:rPr>
                <w:rFonts w:ascii="Calibri" w:hAnsi="Calibri" w:cs="Calibri"/>
                <w:color w:val="000000"/>
                <w:sz w:val="20"/>
                <w:szCs w:val="20"/>
                <w:lang w:val="it-IT" w:eastAsia="it-IT"/>
              </w:rPr>
              <w:t>406.470,48</w:t>
            </w:r>
          </w:p>
        </w:tc>
        <w:tc>
          <w:tcPr>
            <w:tcW w:w="1211" w:type="dxa"/>
            <w:tcBorders>
              <w:top w:val="nil"/>
              <w:left w:val="nil"/>
              <w:bottom w:val="single" w:sz="4" w:space="0" w:color="auto"/>
              <w:right w:val="single" w:sz="4" w:space="0" w:color="auto"/>
            </w:tcBorders>
            <w:shd w:val="clear" w:color="auto" w:fill="auto"/>
            <w:vAlign w:val="center"/>
          </w:tcPr>
          <w:p w14:paraId="76AA2265" w14:textId="6430C837" w:rsidR="00FE0706" w:rsidRPr="00C97887"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1.793.178,21</w:t>
            </w:r>
          </w:p>
        </w:tc>
        <w:tc>
          <w:tcPr>
            <w:tcW w:w="1400" w:type="dxa"/>
            <w:tcBorders>
              <w:top w:val="nil"/>
              <w:left w:val="nil"/>
              <w:bottom w:val="single" w:sz="4" w:space="0" w:color="auto"/>
              <w:right w:val="single" w:sz="4" w:space="0" w:color="auto"/>
            </w:tcBorders>
            <w:shd w:val="clear" w:color="auto" w:fill="auto"/>
            <w:vAlign w:val="center"/>
          </w:tcPr>
          <w:p w14:paraId="77F67672" w14:textId="1D6DB017" w:rsidR="00FE0706" w:rsidRPr="00C97887"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1.366.570,35</w:t>
            </w:r>
          </w:p>
        </w:tc>
      </w:tr>
      <w:tr w:rsidR="00FE0706" w:rsidRPr="003D7F38" w14:paraId="6D6FC29B"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CC7FB07"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2</w:t>
            </w:r>
          </w:p>
        </w:tc>
        <w:tc>
          <w:tcPr>
            <w:tcW w:w="4300" w:type="dxa"/>
            <w:tcBorders>
              <w:top w:val="nil"/>
              <w:left w:val="nil"/>
              <w:bottom w:val="single" w:sz="4" w:space="0" w:color="auto"/>
              <w:right w:val="single" w:sz="4" w:space="0" w:color="auto"/>
            </w:tcBorders>
            <w:shd w:val="clear" w:color="auto" w:fill="auto"/>
            <w:vAlign w:val="center"/>
            <w:hideMark/>
          </w:tcPr>
          <w:p w14:paraId="3EF5EC66"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Giustizia</w:t>
            </w:r>
          </w:p>
        </w:tc>
        <w:tc>
          <w:tcPr>
            <w:tcW w:w="1313" w:type="dxa"/>
            <w:tcBorders>
              <w:top w:val="nil"/>
              <w:left w:val="nil"/>
              <w:bottom w:val="single" w:sz="4" w:space="0" w:color="auto"/>
              <w:right w:val="single" w:sz="4" w:space="0" w:color="auto"/>
            </w:tcBorders>
            <w:shd w:val="clear" w:color="auto" w:fill="auto"/>
            <w:vAlign w:val="center"/>
            <w:hideMark/>
          </w:tcPr>
          <w:p w14:paraId="7B7AC903" w14:textId="77777777" w:rsidR="00FE0706" w:rsidRPr="00C97887" w:rsidRDefault="00FE0706" w:rsidP="00512920">
            <w:pPr>
              <w:widowControl/>
              <w:jc w:val="center"/>
              <w:rPr>
                <w:rFonts w:ascii="Calibri" w:hAnsi="Calibri" w:cs="Calibri"/>
                <w:color w:val="000000"/>
                <w:sz w:val="20"/>
                <w:szCs w:val="20"/>
                <w:lang w:val="it-IT" w:eastAsia="it-IT"/>
              </w:rPr>
            </w:pPr>
            <w:r w:rsidRPr="00C97887">
              <w:rPr>
                <w:rFonts w:ascii="Calibri" w:hAnsi="Calibri" w:cs="Calibri"/>
                <w:color w:val="000000"/>
                <w:sz w:val="20"/>
                <w:szCs w:val="20"/>
                <w:lang w:val="it-IT" w:eastAsia="it-IT"/>
              </w:rPr>
              <w:t xml:space="preserve">  </w:t>
            </w:r>
            <w:r w:rsidR="000845F4" w:rsidRPr="00C97887">
              <w:rPr>
                <w:rFonts w:ascii="Calibri" w:hAnsi="Calibri" w:cs="Calibri"/>
                <w:color w:val="000000"/>
                <w:sz w:val="20"/>
                <w:szCs w:val="20"/>
                <w:lang w:val="it-IT" w:eastAsia="it-IT"/>
              </w:rPr>
              <w:t xml:space="preserve">                     </w:t>
            </w:r>
            <w:r w:rsidRPr="00C97887">
              <w:rPr>
                <w:rFonts w:ascii="Calibri" w:hAnsi="Calibri" w:cs="Calibri"/>
                <w:color w:val="000000"/>
                <w:sz w:val="20"/>
                <w:szCs w:val="20"/>
                <w:lang w:val="it-IT" w:eastAsia="it-IT"/>
              </w:rPr>
              <w:t xml:space="preserve">-   </w:t>
            </w:r>
          </w:p>
        </w:tc>
        <w:tc>
          <w:tcPr>
            <w:tcW w:w="1211" w:type="dxa"/>
            <w:tcBorders>
              <w:top w:val="nil"/>
              <w:left w:val="nil"/>
              <w:bottom w:val="single" w:sz="4" w:space="0" w:color="auto"/>
              <w:right w:val="single" w:sz="4" w:space="0" w:color="auto"/>
            </w:tcBorders>
            <w:shd w:val="clear" w:color="auto" w:fill="auto"/>
            <w:vAlign w:val="center"/>
            <w:hideMark/>
          </w:tcPr>
          <w:p w14:paraId="307E6EA1" w14:textId="77777777" w:rsidR="00FE0706" w:rsidRPr="00C97887" w:rsidRDefault="000845F4" w:rsidP="00512920">
            <w:pPr>
              <w:widowControl/>
              <w:jc w:val="center"/>
              <w:rPr>
                <w:rFonts w:ascii="Calibri" w:hAnsi="Calibri" w:cs="Calibri"/>
                <w:color w:val="000000"/>
                <w:sz w:val="20"/>
                <w:szCs w:val="20"/>
                <w:lang w:val="it-IT" w:eastAsia="it-IT"/>
              </w:rPr>
            </w:pPr>
            <w:r w:rsidRPr="00C97887">
              <w:rPr>
                <w:rFonts w:ascii="Calibri" w:hAnsi="Calibri" w:cs="Calibri"/>
                <w:color w:val="000000"/>
                <w:sz w:val="20"/>
                <w:szCs w:val="20"/>
                <w:lang w:val="it-IT" w:eastAsia="it-IT"/>
              </w:rPr>
              <w:t xml:space="preserve">                    </w:t>
            </w:r>
            <w:r w:rsidR="00FE0706" w:rsidRPr="00C97887">
              <w:rPr>
                <w:rFonts w:ascii="Calibri" w:hAnsi="Calibri" w:cs="Calibri"/>
                <w:color w:val="000000"/>
                <w:sz w:val="20"/>
                <w:szCs w:val="20"/>
                <w:lang w:val="it-IT" w:eastAsia="it-IT"/>
              </w:rPr>
              <w:t xml:space="preserve">-   </w:t>
            </w:r>
          </w:p>
        </w:tc>
        <w:tc>
          <w:tcPr>
            <w:tcW w:w="1400" w:type="dxa"/>
            <w:tcBorders>
              <w:top w:val="nil"/>
              <w:left w:val="nil"/>
              <w:bottom w:val="single" w:sz="4" w:space="0" w:color="auto"/>
              <w:right w:val="single" w:sz="4" w:space="0" w:color="auto"/>
            </w:tcBorders>
            <w:shd w:val="clear" w:color="auto" w:fill="auto"/>
            <w:vAlign w:val="center"/>
            <w:hideMark/>
          </w:tcPr>
          <w:p w14:paraId="7D66D7BF" w14:textId="77777777" w:rsidR="00FE0706" w:rsidRPr="00C97887" w:rsidRDefault="00FE0706" w:rsidP="00512920">
            <w:pPr>
              <w:widowControl/>
              <w:jc w:val="center"/>
              <w:rPr>
                <w:rFonts w:ascii="Calibri" w:hAnsi="Calibri" w:cs="Calibri"/>
                <w:color w:val="000000"/>
                <w:sz w:val="20"/>
                <w:szCs w:val="20"/>
                <w:lang w:val="it-IT" w:eastAsia="it-IT"/>
              </w:rPr>
            </w:pPr>
            <w:r w:rsidRPr="00C97887">
              <w:rPr>
                <w:rFonts w:ascii="Calibri" w:hAnsi="Calibri" w:cs="Calibri"/>
                <w:color w:val="000000"/>
                <w:sz w:val="20"/>
                <w:szCs w:val="20"/>
                <w:lang w:val="it-IT" w:eastAsia="it-IT"/>
              </w:rPr>
              <w:t xml:space="preserve">            </w:t>
            </w:r>
            <w:r w:rsidR="000845F4" w:rsidRPr="00C97887">
              <w:rPr>
                <w:rFonts w:ascii="Calibri" w:hAnsi="Calibri" w:cs="Calibri"/>
                <w:color w:val="000000"/>
                <w:sz w:val="20"/>
                <w:szCs w:val="20"/>
                <w:lang w:val="it-IT" w:eastAsia="it-IT"/>
              </w:rPr>
              <w:t xml:space="preserve">              </w:t>
            </w:r>
            <w:r w:rsidRPr="00C97887">
              <w:rPr>
                <w:rFonts w:ascii="Calibri" w:hAnsi="Calibri" w:cs="Calibri"/>
                <w:color w:val="000000"/>
                <w:sz w:val="20"/>
                <w:szCs w:val="20"/>
                <w:lang w:val="it-IT" w:eastAsia="it-IT"/>
              </w:rPr>
              <w:t xml:space="preserve">-   </w:t>
            </w:r>
          </w:p>
        </w:tc>
      </w:tr>
      <w:tr w:rsidR="00FE0706" w:rsidRPr="003D7F38" w14:paraId="75E7BB43"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38996D6"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3</w:t>
            </w:r>
          </w:p>
        </w:tc>
        <w:tc>
          <w:tcPr>
            <w:tcW w:w="4300" w:type="dxa"/>
            <w:tcBorders>
              <w:top w:val="nil"/>
              <w:left w:val="nil"/>
              <w:bottom w:val="single" w:sz="4" w:space="0" w:color="auto"/>
              <w:right w:val="single" w:sz="4" w:space="0" w:color="auto"/>
            </w:tcBorders>
            <w:shd w:val="clear" w:color="auto" w:fill="auto"/>
            <w:vAlign w:val="center"/>
            <w:hideMark/>
          </w:tcPr>
          <w:p w14:paraId="006C8A8E"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Ordine pubblico e sicurezza</w:t>
            </w:r>
          </w:p>
        </w:tc>
        <w:tc>
          <w:tcPr>
            <w:tcW w:w="1313" w:type="dxa"/>
            <w:tcBorders>
              <w:top w:val="nil"/>
              <w:left w:val="nil"/>
              <w:bottom w:val="single" w:sz="4" w:space="0" w:color="auto"/>
              <w:right w:val="single" w:sz="4" w:space="0" w:color="auto"/>
            </w:tcBorders>
            <w:shd w:val="clear" w:color="auto" w:fill="auto"/>
            <w:vAlign w:val="center"/>
          </w:tcPr>
          <w:p w14:paraId="5F0C11F9" w14:textId="4D57D8DA" w:rsidR="00FE0706" w:rsidRPr="005E4066" w:rsidRDefault="00F54470" w:rsidP="000845F4">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538.988,93</w:t>
            </w:r>
          </w:p>
        </w:tc>
        <w:tc>
          <w:tcPr>
            <w:tcW w:w="1211" w:type="dxa"/>
            <w:tcBorders>
              <w:top w:val="nil"/>
              <w:left w:val="nil"/>
              <w:bottom w:val="single" w:sz="4" w:space="0" w:color="auto"/>
              <w:right w:val="single" w:sz="4" w:space="0" w:color="auto"/>
            </w:tcBorders>
            <w:shd w:val="clear" w:color="auto" w:fill="auto"/>
            <w:vAlign w:val="center"/>
          </w:tcPr>
          <w:p w14:paraId="6D1A53A0" w14:textId="67D4AB27" w:rsidR="00FE0706" w:rsidRPr="007005D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303.657,02</w:t>
            </w:r>
          </w:p>
        </w:tc>
        <w:tc>
          <w:tcPr>
            <w:tcW w:w="1400" w:type="dxa"/>
            <w:tcBorders>
              <w:top w:val="nil"/>
              <w:left w:val="nil"/>
              <w:bottom w:val="single" w:sz="4" w:space="0" w:color="auto"/>
              <w:right w:val="single" w:sz="4" w:space="0" w:color="auto"/>
            </w:tcBorders>
            <w:shd w:val="clear" w:color="auto" w:fill="auto"/>
            <w:vAlign w:val="center"/>
          </w:tcPr>
          <w:p w14:paraId="26070216" w14:textId="39817FD4" w:rsidR="00FE0706" w:rsidRPr="005E4066"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258.847,80</w:t>
            </w:r>
          </w:p>
        </w:tc>
      </w:tr>
      <w:tr w:rsidR="00FE0706" w:rsidRPr="004763F1" w14:paraId="08B43749"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607FF29"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4</w:t>
            </w:r>
          </w:p>
        </w:tc>
        <w:tc>
          <w:tcPr>
            <w:tcW w:w="4300" w:type="dxa"/>
            <w:tcBorders>
              <w:top w:val="nil"/>
              <w:left w:val="nil"/>
              <w:bottom w:val="single" w:sz="4" w:space="0" w:color="auto"/>
              <w:right w:val="single" w:sz="4" w:space="0" w:color="auto"/>
            </w:tcBorders>
            <w:shd w:val="clear" w:color="auto" w:fill="auto"/>
            <w:vAlign w:val="center"/>
            <w:hideMark/>
          </w:tcPr>
          <w:p w14:paraId="0BD4B19F"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Istruzione e diritto allo studio</w:t>
            </w:r>
          </w:p>
        </w:tc>
        <w:tc>
          <w:tcPr>
            <w:tcW w:w="1313" w:type="dxa"/>
            <w:tcBorders>
              <w:top w:val="nil"/>
              <w:left w:val="nil"/>
              <w:bottom w:val="single" w:sz="4" w:space="0" w:color="auto"/>
              <w:right w:val="single" w:sz="4" w:space="0" w:color="auto"/>
            </w:tcBorders>
            <w:shd w:val="clear" w:color="auto" w:fill="auto"/>
            <w:vAlign w:val="center"/>
          </w:tcPr>
          <w:p w14:paraId="79AEDF8C" w14:textId="60DE2DDA" w:rsidR="00FE0706" w:rsidRPr="005E4066"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768.262,53</w:t>
            </w:r>
          </w:p>
        </w:tc>
        <w:tc>
          <w:tcPr>
            <w:tcW w:w="1211" w:type="dxa"/>
            <w:tcBorders>
              <w:top w:val="nil"/>
              <w:left w:val="nil"/>
              <w:bottom w:val="single" w:sz="4" w:space="0" w:color="auto"/>
              <w:right w:val="single" w:sz="4" w:space="0" w:color="auto"/>
            </w:tcBorders>
            <w:shd w:val="clear" w:color="auto" w:fill="auto"/>
            <w:vAlign w:val="center"/>
          </w:tcPr>
          <w:p w14:paraId="44C3064E" w14:textId="15A5A057" w:rsidR="00FE0706" w:rsidRPr="007005DC"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764.261,16</w:t>
            </w:r>
          </w:p>
        </w:tc>
        <w:tc>
          <w:tcPr>
            <w:tcW w:w="1400" w:type="dxa"/>
            <w:tcBorders>
              <w:top w:val="nil"/>
              <w:left w:val="nil"/>
              <w:bottom w:val="single" w:sz="4" w:space="0" w:color="auto"/>
              <w:right w:val="single" w:sz="4" w:space="0" w:color="auto"/>
            </w:tcBorders>
            <w:shd w:val="clear" w:color="auto" w:fill="auto"/>
            <w:vAlign w:val="center"/>
          </w:tcPr>
          <w:p w14:paraId="08D5AF56" w14:textId="263B3C76" w:rsidR="00FE0706" w:rsidRPr="005E4066" w:rsidRDefault="00F54470" w:rsidP="00512920">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484.650,53</w:t>
            </w:r>
          </w:p>
        </w:tc>
      </w:tr>
      <w:tr w:rsidR="00FE0706" w:rsidRPr="004763F1" w14:paraId="3994772C"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4B9921D"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5</w:t>
            </w:r>
          </w:p>
        </w:tc>
        <w:tc>
          <w:tcPr>
            <w:tcW w:w="4300" w:type="dxa"/>
            <w:tcBorders>
              <w:top w:val="nil"/>
              <w:left w:val="nil"/>
              <w:bottom w:val="single" w:sz="4" w:space="0" w:color="auto"/>
              <w:right w:val="single" w:sz="4" w:space="0" w:color="auto"/>
            </w:tcBorders>
            <w:shd w:val="clear" w:color="auto" w:fill="auto"/>
            <w:vAlign w:val="center"/>
            <w:hideMark/>
          </w:tcPr>
          <w:p w14:paraId="5E27048D"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Tutela e valorizzazione dei beni e delle attività culturali</w:t>
            </w:r>
          </w:p>
        </w:tc>
        <w:tc>
          <w:tcPr>
            <w:tcW w:w="1313" w:type="dxa"/>
            <w:tcBorders>
              <w:top w:val="nil"/>
              <w:left w:val="nil"/>
              <w:bottom w:val="single" w:sz="4" w:space="0" w:color="auto"/>
              <w:right w:val="single" w:sz="4" w:space="0" w:color="auto"/>
            </w:tcBorders>
            <w:shd w:val="clear" w:color="auto" w:fill="auto"/>
            <w:vAlign w:val="center"/>
          </w:tcPr>
          <w:p w14:paraId="19E680E6" w14:textId="278AB7B6" w:rsidR="00FE0706" w:rsidRPr="005E4066" w:rsidRDefault="00F54470" w:rsidP="000845F4">
            <w:pPr>
              <w:widowControl/>
              <w:jc w:val="center"/>
              <w:rPr>
                <w:rFonts w:ascii="Calibri" w:hAnsi="Calibri" w:cs="Calibri"/>
                <w:color w:val="000000"/>
                <w:sz w:val="20"/>
                <w:szCs w:val="20"/>
                <w:lang w:val="it-IT" w:eastAsia="it-IT"/>
              </w:rPr>
            </w:pPr>
            <w:r w:rsidRPr="00F54470">
              <w:rPr>
                <w:rFonts w:ascii="Calibri" w:hAnsi="Calibri" w:cs="Calibri"/>
                <w:color w:val="000000"/>
                <w:sz w:val="20"/>
                <w:szCs w:val="20"/>
                <w:lang w:val="it-IT" w:eastAsia="it-IT"/>
              </w:rPr>
              <w:t>2.132.411,39</w:t>
            </w:r>
          </w:p>
        </w:tc>
        <w:tc>
          <w:tcPr>
            <w:tcW w:w="1211" w:type="dxa"/>
            <w:tcBorders>
              <w:top w:val="nil"/>
              <w:left w:val="nil"/>
              <w:bottom w:val="single" w:sz="4" w:space="0" w:color="auto"/>
              <w:right w:val="single" w:sz="4" w:space="0" w:color="auto"/>
            </w:tcBorders>
            <w:shd w:val="clear" w:color="auto" w:fill="auto"/>
            <w:vAlign w:val="center"/>
          </w:tcPr>
          <w:p w14:paraId="3AEBABB5" w14:textId="3AFCE7B9" w:rsidR="00FE0706" w:rsidRPr="007005DC" w:rsidRDefault="00FF4614" w:rsidP="00512920">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219.185,76</w:t>
            </w:r>
          </w:p>
        </w:tc>
        <w:tc>
          <w:tcPr>
            <w:tcW w:w="1400" w:type="dxa"/>
            <w:tcBorders>
              <w:top w:val="nil"/>
              <w:left w:val="nil"/>
              <w:bottom w:val="single" w:sz="4" w:space="0" w:color="auto"/>
              <w:right w:val="single" w:sz="4" w:space="0" w:color="auto"/>
            </w:tcBorders>
            <w:shd w:val="clear" w:color="auto" w:fill="auto"/>
            <w:vAlign w:val="center"/>
          </w:tcPr>
          <w:p w14:paraId="7E270269" w14:textId="57E47D93" w:rsidR="00FE0706" w:rsidRPr="005E4066" w:rsidRDefault="00FF4614" w:rsidP="00512920">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130.681,39</w:t>
            </w:r>
          </w:p>
        </w:tc>
      </w:tr>
      <w:tr w:rsidR="00FE0706" w:rsidRPr="004763F1" w14:paraId="1CAF1858"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ACA4BC"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6</w:t>
            </w:r>
          </w:p>
        </w:tc>
        <w:tc>
          <w:tcPr>
            <w:tcW w:w="4300" w:type="dxa"/>
            <w:tcBorders>
              <w:top w:val="nil"/>
              <w:left w:val="nil"/>
              <w:bottom w:val="single" w:sz="4" w:space="0" w:color="auto"/>
              <w:right w:val="single" w:sz="4" w:space="0" w:color="auto"/>
            </w:tcBorders>
            <w:shd w:val="clear" w:color="auto" w:fill="auto"/>
            <w:vAlign w:val="center"/>
            <w:hideMark/>
          </w:tcPr>
          <w:p w14:paraId="6D387A4A" w14:textId="77777777" w:rsidR="00FE0706" w:rsidRPr="004763F1" w:rsidRDefault="00FE0706" w:rsidP="00512920">
            <w:pPr>
              <w:widowControl/>
              <w:jc w:val="center"/>
              <w:rPr>
                <w:rFonts w:ascii="Calibri" w:hAnsi="Calibri" w:cs="Calibri"/>
                <w:color w:val="000000"/>
                <w:sz w:val="20"/>
                <w:szCs w:val="20"/>
                <w:lang w:val="it-IT" w:eastAsia="it-IT"/>
              </w:rPr>
            </w:pPr>
            <w:r w:rsidRPr="004763F1">
              <w:rPr>
                <w:rFonts w:ascii="Calibri" w:hAnsi="Calibri" w:cs="Calibri"/>
                <w:color w:val="000000"/>
                <w:sz w:val="20"/>
                <w:szCs w:val="20"/>
                <w:lang w:val="it-IT" w:eastAsia="it-IT"/>
              </w:rPr>
              <w:t>Politiche giovanili, sport e tempo libero</w:t>
            </w:r>
          </w:p>
        </w:tc>
        <w:tc>
          <w:tcPr>
            <w:tcW w:w="1313" w:type="dxa"/>
            <w:tcBorders>
              <w:top w:val="nil"/>
              <w:left w:val="nil"/>
              <w:bottom w:val="single" w:sz="4" w:space="0" w:color="auto"/>
              <w:right w:val="single" w:sz="4" w:space="0" w:color="auto"/>
            </w:tcBorders>
            <w:shd w:val="clear" w:color="auto" w:fill="auto"/>
            <w:vAlign w:val="center"/>
          </w:tcPr>
          <w:p w14:paraId="2AB8595A" w14:textId="2E53E8E1" w:rsidR="00FE0706" w:rsidRPr="005E4066" w:rsidRDefault="00FF4614" w:rsidP="00512920">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140.197,62</w:t>
            </w:r>
          </w:p>
        </w:tc>
        <w:tc>
          <w:tcPr>
            <w:tcW w:w="1211" w:type="dxa"/>
            <w:tcBorders>
              <w:top w:val="nil"/>
              <w:left w:val="nil"/>
              <w:bottom w:val="single" w:sz="4" w:space="0" w:color="auto"/>
              <w:right w:val="single" w:sz="4" w:space="0" w:color="auto"/>
            </w:tcBorders>
            <w:shd w:val="clear" w:color="auto" w:fill="auto"/>
            <w:vAlign w:val="center"/>
          </w:tcPr>
          <w:p w14:paraId="7D489DE5" w14:textId="58728654" w:rsidR="00FE0706" w:rsidRPr="007005DC" w:rsidRDefault="00FF4614" w:rsidP="00512920">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43.358,84</w:t>
            </w:r>
          </w:p>
        </w:tc>
        <w:tc>
          <w:tcPr>
            <w:tcW w:w="1400" w:type="dxa"/>
            <w:tcBorders>
              <w:top w:val="nil"/>
              <w:left w:val="nil"/>
              <w:bottom w:val="single" w:sz="4" w:space="0" w:color="auto"/>
              <w:right w:val="single" w:sz="4" w:space="0" w:color="auto"/>
            </w:tcBorders>
            <w:shd w:val="clear" w:color="auto" w:fill="auto"/>
            <w:vAlign w:val="center"/>
          </w:tcPr>
          <w:p w14:paraId="65DE4FFA" w14:textId="627BFED7" w:rsidR="00FE0706" w:rsidRPr="005E4066" w:rsidRDefault="00FF4614" w:rsidP="00512920">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37.087,28</w:t>
            </w:r>
          </w:p>
        </w:tc>
      </w:tr>
      <w:tr w:rsidR="00FE0706" w:rsidRPr="00E93B81" w14:paraId="710FDE61"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4459860"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7</w:t>
            </w:r>
          </w:p>
        </w:tc>
        <w:tc>
          <w:tcPr>
            <w:tcW w:w="4300" w:type="dxa"/>
            <w:tcBorders>
              <w:top w:val="nil"/>
              <w:left w:val="nil"/>
              <w:bottom w:val="single" w:sz="4" w:space="0" w:color="auto"/>
              <w:right w:val="single" w:sz="4" w:space="0" w:color="auto"/>
            </w:tcBorders>
            <w:shd w:val="clear" w:color="auto" w:fill="auto"/>
            <w:vAlign w:val="center"/>
            <w:hideMark/>
          </w:tcPr>
          <w:p w14:paraId="7CF35B63"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Turismo</w:t>
            </w:r>
          </w:p>
        </w:tc>
        <w:tc>
          <w:tcPr>
            <w:tcW w:w="1313" w:type="dxa"/>
            <w:tcBorders>
              <w:top w:val="nil"/>
              <w:left w:val="nil"/>
              <w:bottom w:val="single" w:sz="4" w:space="0" w:color="auto"/>
              <w:right w:val="single" w:sz="4" w:space="0" w:color="auto"/>
            </w:tcBorders>
            <w:shd w:val="clear" w:color="auto" w:fill="auto"/>
            <w:vAlign w:val="center"/>
            <w:hideMark/>
          </w:tcPr>
          <w:p w14:paraId="1F05CDDE" w14:textId="77777777" w:rsidR="00FE0706" w:rsidRPr="005E4066" w:rsidRDefault="00FE0706" w:rsidP="00512920">
            <w:pPr>
              <w:widowControl/>
              <w:jc w:val="center"/>
              <w:rPr>
                <w:rFonts w:ascii="Calibri" w:hAnsi="Calibri" w:cs="Calibri"/>
                <w:color w:val="000000"/>
                <w:sz w:val="20"/>
                <w:szCs w:val="20"/>
                <w:lang w:val="it-IT" w:eastAsia="it-IT"/>
              </w:rPr>
            </w:pPr>
            <w:r w:rsidRPr="005E4066">
              <w:rPr>
                <w:rFonts w:ascii="Calibri" w:hAnsi="Calibri" w:cs="Calibri"/>
                <w:color w:val="000000"/>
                <w:sz w:val="20"/>
                <w:szCs w:val="20"/>
                <w:lang w:val="it-IT" w:eastAsia="it-IT"/>
              </w:rPr>
              <w:t xml:space="preserve">          </w:t>
            </w:r>
            <w:r w:rsidR="004763F1" w:rsidRPr="005E4066">
              <w:rPr>
                <w:rFonts w:ascii="Calibri" w:hAnsi="Calibri" w:cs="Calibri"/>
                <w:color w:val="000000"/>
                <w:sz w:val="20"/>
                <w:szCs w:val="20"/>
                <w:lang w:val="it-IT" w:eastAsia="it-IT"/>
              </w:rPr>
              <w:t xml:space="preserve">             </w:t>
            </w:r>
            <w:r w:rsidRPr="005E4066">
              <w:rPr>
                <w:rFonts w:ascii="Calibri" w:hAnsi="Calibri" w:cs="Calibri"/>
                <w:color w:val="000000"/>
                <w:sz w:val="20"/>
                <w:szCs w:val="20"/>
                <w:lang w:val="it-IT" w:eastAsia="it-IT"/>
              </w:rPr>
              <w:t xml:space="preserve">-   </w:t>
            </w:r>
          </w:p>
        </w:tc>
        <w:tc>
          <w:tcPr>
            <w:tcW w:w="1211" w:type="dxa"/>
            <w:tcBorders>
              <w:top w:val="nil"/>
              <w:left w:val="nil"/>
              <w:bottom w:val="single" w:sz="4" w:space="0" w:color="auto"/>
              <w:right w:val="single" w:sz="4" w:space="0" w:color="auto"/>
            </w:tcBorders>
            <w:shd w:val="clear" w:color="auto" w:fill="auto"/>
            <w:vAlign w:val="center"/>
            <w:hideMark/>
          </w:tcPr>
          <w:p w14:paraId="3CB77C84" w14:textId="77777777" w:rsidR="00FE0706" w:rsidRPr="007005DC" w:rsidRDefault="000845F4" w:rsidP="00512920">
            <w:pPr>
              <w:widowControl/>
              <w:jc w:val="center"/>
              <w:rPr>
                <w:rFonts w:ascii="Calibri" w:hAnsi="Calibri" w:cs="Calibri"/>
                <w:color w:val="000000"/>
                <w:sz w:val="20"/>
                <w:szCs w:val="20"/>
                <w:lang w:val="it-IT" w:eastAsia="it-IT"/>
              </w:rPr>
            </w:pPr>
            <w:r w:rsidRPr="007005DC">
              <w:rPr>
                <w:rFonts w:ascii="Calibri" w:hAnsi="Calibri" w:cs="Calibri"/>
                <w:color w:val="000000"/>
                <w:sz w:val="20"/>
                <w:szCs w:val="20"/>
                <w:lang w:val="it-IT" w:eastAsia="it-IT"/>
              </w:rPr>
              <w:t xml:space="preserve">                     </w:t>
            </w:r>
            <w:r w:rsidR="00FE0706" w:rsidRPr="007005DC">
              <w:rPr>
                <w:rFonts w:ascii="Calibri" w:hAnsi="Calibri" w:cs="Calibri"/>
                <w:color w:val="000000"/>
                <w:sz w:val="20"/>
                <w:szCs w:val="20"/>
                <w:lang w:val="it-IT" w:eastAsia="it-IT"/>
              </w:rPr>
              <w:t xml:space="preserve">-   </w:t>
            </w:r>
          </w:p>
        </w:tc>
        <w:tc>
          <w:tcPr>
            <w:tcW w:w="1400" w:type="dxa"/>
            <w:tcBorders>
              <w:top w:val="nil"/>
              <w:left w:val="nil"/>
              <w:bottom w:val="single" w:sz="4" w:space="0" w:color="auto"/>
              <w:right w:val="single" w:sz="4" w:space="0" w:color="auto"/>
            </w:tcBorders>
            <w:shd w:val="clear" w:color="auto" w:fill="auto"/>
            <w:vAlign w:val="center"/>
            <w:hideMark/>
          </w:tcPr>
          <w:p w14:paraId="663096A3" w14:textId="77777777" w:rsidR="00FE0706" w:rsidRPr="005E4066" w:rsidRDefault="00FE0706" w:rsidP="005E4066">
            <w:pPr>
              <w:widowControl/>
              <w:jc w:val="center"/>
              <w:rPr>
                <w:rFonts w:ascii="Calibri" w:hAnsi="Calibri" w:cs="Calibri"/>
                <w:color w:val="000000"/>
                <w:sz w:val="20"/>
                <w:szCs w:val="20"/>
                <w:lang w:val="it-IT" w:eastAsia="it-IT"/>
              </w:rPr>
            </w:pPr>
            <w:r w:rsidRPr="005E4066">
              <w:rPr>
                <w:rFonts w:ascii="Calibri" w:hAnsi="Calibri" w:cs="Calibri"/>
                <w:color w:val="000000"/>
                <w:sz w:val="20"/>
                <w:szCs w:val="20"/>
                <w:lang w:val="it-IT" w:eastAsia="it-IT"/>
              </w:rPr>
              <w:t xml:space="preserve">     </w:t>
            </w:r>
            <w:r w:rsidR="005E4066" w:rsidRPr="005E4066">
              <w:rPr>
                <w:rFonts w:ascii="Calibri" w:hAnsi="Calibri" w:cs="Calibri"/>
                <w:color w:val="000000"/>
                <w:sz w:val="20"/>
                <w:szCs w:val="20"/>
                <w:lang w:val="it-IT" w:eastAsia="it-IT"/>
              </w:rPr>
              <w:t xml:space="preserve">                   -</w:t>
            </w:r>
            <w:r w:rsidRPr="005E4066">
              <w:rPr>
                <w:rFonts w:ascii="Calibri" w:hAnsi="Calibri" w:cs="Calibri"/>
                <w:color w:val="000000"/>
                <w:sz w:val="20"/>
                <w:szCs w:val="20"/>
                <w:lang w:val="it-IT" w:eastAsia="it-IT"/>
              </w:rPr>
              <w:t xml:space="preserve"> </w:t>
            </w:r>
          </w:p>
        </w:tc>
      </w:tr>
      <w:tr w:rsidR="00FE0706" w:rsidRPr="00E93B81" w14:paraId="10245AD3"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8D3100D"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8</w:t>
            </w:r>
          </w:p>
        </w:tc>
        <w:tc>
          <w:tcPr>
            <w:tcW w:w="4300" w:type="dxa"/>
            <w:tcBorders>
              <w:top w:val="nil"/>
              <w:left w:val="nil"/>
              <w:bottom w:val="single" w:sz="4" w:space="0" w:color="auto"/>
              <w:right w:val="single" w:sz="4" w:space="0" w:color="auto"/>
            </w:tcBorders>
            <w:shd w:val="clear" w:color="auto" w:fill="auto"/>
            <w:vAlign w:val="center"/>
            <w:hideMark/>
          </w:tcPr>
          <w:p w14:paraId="241B69EA"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Assetto del territorio ed edilizia abitativa</w:t>
            </w:r>
          </w:p>
        </w:tc>
        <w:tc>
          <w:tcPr>
            <w:tcW w:w="1313" w:type="dxa"/>
            <w:tcBorders>
              <w:top w:val="nil"/>
              <w:left w:val="nil"/>
              <w:bottom w:val="single" w:sz="4" w:space="0" w:color="auto"/>
              <w:right w:val="single" w:sz="4" w:space="0" w:color="auto"/>
            </w:tcBorders>
            <w:shd w:val="clear" w:color="auto" w:fill="auto"/>
            <w:vAlign w:val="center"/>
          </w:tcPr>
          <w:p w14:paraId="4ABAE969" w14:textId="2A29987E" w:rsidR="00FE0706" w:rsidRPr="005E4066"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228.708,69</w:t>
            </w:r>
          </w:p>
        </w:tc>
        <w:tc>
          <w:tcPr>
            <w:tcW w:w="1211" w:type="dxa"/>
            <w:tcBorders>
              <w:top w:val="nil"/>
              <w:left w:val="nil"/>
              <w:bottom w:val="single" w:sz="4" w:space="0" w:color="auto"/>
              <w:right w:val="single" w:sz="4" w:space="0" w:color="auto"/>
            </w:tcBorders>
            <w:shd w:val="clear" w:color="auto" w:fill="auto"/>
            <w:vAlign w:val="center"/>
          </w:tcPr>
          <w:p w14:paraId="7F992BD8" w14:textId="3A2EC5F6" w:rsidR="00FE0706" w:rsidRPr="007005DC" w:rsidRDefault="00FF4614" w:rsidP="00512920">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18.914,19</w:t>
            </w:r>
          </w:p>
        </w:tc>
        <w:tc>
          <w:tcPr>
            <w:tcW w:w="1400" w:type="dxa"/>
            <w:tcBorders>
              <w:top w:val="nil"/>
              <w:left w:val="nil"/>
              <w:bottom w:val="single" w:sz="4" w:space="0" w:color="auto"/>
              <w:right w:val="single" w:sz="4" w:space="0" w:color="auto"/>
            </w:tcBorders>
            <w:shd w:val="clear" w:color="auto" w:fill="auto"/>
            <w:vAlign w:val="center"/>
          </w:tcPr>
          <w:p w14:paraId="32340158" w14:textId="6171C894" w:rsidR="00FE0706" w:rsidRPr="005E4066" w:rsidRDefault="00FF4614" w:rsidP="005E4066">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10.916,40</w:t>
            </w:r>
          </w:p>
        </w:tc>
      </w:tr>
      <w:tr w:rsidR="00FE0706" w:rsidRPr="00E93B81" w14:paraId="437F09B1"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BCF990"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9</w:t>
            </w:r>
          </w:p>
        </w:tc>
        <w:tc>
          <w:tcPr>
            <w:tcW w:w="4300" w:type="dxa"/>
            <w:tcBorders>
              <w:top w:val="nil"/>
              <w:left w:val="nil"/>
              <w:bottom w:val="single" w:sz="4" w:space="0" w:color="auto"/>
              <w:right w:val="single" w:sz="4" w:space="0" w:color="auto"/>
            </w:tcBorders>
            <w:shd w:val="clear" w:color="auto" w:fill="auto"/>
            <w:vAlign w:val="center"/>
            <w:hideMark/>
          </w:tcPr>
          <w:p w14:paraId="35BEE9E5"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Sviluppo sostenibile e tutela del territorio e dell'ambiente</w:t>
            </w:r>
          </w:p>
        </w:tc>
        <w:tc>
          <w:tcPr>
            <w:tcW w:w="1313" w:type="dxa"/>
            <w:tcBorders>
              <w:top w:val="nil"/>
              <w:left w:val="nil"/>
              <w:bottom w:val="single" w:sz="4" w:space="0" w:color="auto"/>
              <w:right w:val="single" w:sz="4" w:space="0" w:color="auto"/>
            </w:tcBorders>
            <w:shd w:val="clear" w:color="auto" w:fill="auto"/>
            <w:vAlign w:val="center"/>
          </w:tcPr>
          <w:p w14:paraId="781FD533" w14:textId="3175F24B"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442.596,44</w:t>
            </w:r>
          </w:p>
        </w:tc>
        <w:tc>
          <w:tcPr>
            <w:tcW w:w="1211" w:type="dxa"/>
            <w:tcBorders>
              <w:top w:val="nil"/>
              <w:left w:val="nil"/>
              <w:bottom w:val="single" w:sz="4" w:space="0" w:color="auto"/>
              <w:right w:val="single" w:sz="4" w:space="0" w:color="auto"/>
            </w:tcBorders>
            <w:shd w:val="clear" w:color="auto" w:fill="auto"/>
            <w:vAlign w:val="center"/>
          </w:tcPr>
          <w:p w14:paraId="7842EBA7" w14:textId="33A987BE"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224.340,79</w:t>
            </w:r>
          </w:p>
        </w:tc>
        <w:tc>
          <w:tcPr>
            <w:tcW w:w="1400" w:type="dxa"/>
            <w:tcBorders>
              <w:top w:val="nil"/>
              <w:left w:val="nil"/>
              <w:bottom w:val="single" w:sz="4" w:space="0" w:color="auto"/>
              <w:right w:val="single" w:sz="4" w:space="0" w:color="auto"/>
            </w:tcBorders>
            <w:shd w:val="clear" w:color="auto" w:fill="auto"/>
            <w:vAlign w:val="center"/>
          </w:tcPr>
          <w:p w14:paraId="3A5755B0" w14:textId="0A8A1945"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198.858,33</w:t>
            </w:r>
          </w:p>
        </w:tc>
      </w:tr>
      <w:tr w:rsidR="00FE0706" w:rsidRPr="00E93B81" w14:paraId="6B3282AA"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BA3B373"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10</w:t>
            </w:r>
          </w:p>
        </w:tc>
        <w:tc>
          <w:tcPr>
            <w:tcW w:w="4300" w:type="dxa"/>
            <w:tcBorders>
              <w:top w:val="nil"/>
              <w:left w:val="nil"/>
              <w:bottom w:val="single" w:sz="4" w:space="0" w:color="auto"/>
              <w:right w:val="single" w:sz="4" w:space="0" w:color="auto"/>
            </w:tcBorders>
            <w:shd w:val="clear" w:color="auto" w:fill="auto"/>
            <w:vAlign w:val="center"/>
            <w:hideMark/>
          </w:tcPr>
          <w:p w14:paraId="52282F0C"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Trasporti e diritto alla mobilità</w:t>
            </w:r>
          </w:p>
        </w:tc>
        <w:tc>
          <w:tcPr>
            <w:tcW w:w="1313" w:type="dxa"/>
            <w:tcBorders>
              <w:top w:val="nil"/>
              <w:left w:val="nil"/>
              <w:bottom w:val="single" w:sz="4" w:space="0" w:color="auto"/>
              <w:right w:val="single" w:sz="4" w:space="0" w:color="auto"/>
            </w:tcBorders>
            <w:shd w:val="clear" w:color="auto" w:fill="auto"/>
            <w:vAlign w:val="center"/>
          </w:tcPr>
          <w:p w14:paraId="6AA1CB54" w14:textId="378B367A"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1.524.165,97</w:t>
            </w:r>
          </w:p>
        </w:tc>
        <w:tc>
          <w:tcPr>
            <w:tcW w:w="1211" w:type="dxa"/>
            <w:tcBorders>
              <w:top w:val="nil"/>
              <w:left w:val="nil"/>
              <w:bottom w:val="single" w:sz="4" w:space="0" w:color="auto"/>
              <w:right w:val="single" w:sz="4" w:space="0" w:color="auto"/>
            </w:tcBorders>
            <w:shd w:val="clear" w:color="auto" w:fill="auto"/>
            <w:vAlign w:val="center"/>
          </w:tcPr>
          <w:p w14:paraId="5C024BE7" w14:textId="205AD8A5"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600.275,29</w:t>
            </w:r>
          </w:p>
        </w:tc>
        <w:tc>
          <w:tcPr>
            <w:tcW w:w="1400" w:type="dxa"/>
            <w:tcBorders>
              <w:top w:val="nil"/>
              <w:left w:val="nil"/>
              <w:bottom w:val="single" w:sz="4" w:space="0" w:color="auto"/>
              <w:right w:val="single" w:sz="4" w:space="0" w:color="auto"/>
            </w:tcBorders>
            <w:shd w:val="clear" w:color="auto" w:fill="auto"/>
            <w:vAlign w:val="center"/>
          </w:tcPr>
          <w:p w14:paraId="5F26B675" w14:textId="7D186A3A"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454.181,23</w:t>
            </w:r>
          </w:p>
        </w:tc>
      </w:tr>
      <w:tr w:rsidR="00FE0706" w:rsidRPr="003D7F38" w14:paraId="67E52CFF"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BCB9DA3"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11</w:t>
            </w:r>
          </w:p>
        </w:tc>
        <w:tc>
          <w:tcPr>
            <w:tcW w:w="4300" w:type="dxa"/>
            <w:tcBorders>
              <w:top w:val="nil"/>
              <w:left w:val="nil"/>
              <w:bottom w:val="single" w:sz="4" w:space="0" w:color="auto"/>
              <w:right w:val="single" w:sz="4" w:space="0" w:color="auto"/>
            </w:tcBorders>
            <w:shd w:val="clear" w:color="auto" w:fill="auto"/>
            <w:vAlign w:val="center"/>
            <w:hideMark/>
          </w:tcPr>
          <w:p w14:paraId="1D6B1CA8"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Soccorso civile</w:t>
            </w:r>
          </w:p>
        </w:tc>
        <w:tc>
          <w:tcPr>
            <w:tcW w:w="1313" w:type="dxa"/>
            <w:tcBorders>
              <w:top w:val="nil"/>
              <w:left w:val="nil"/>
              <w:bottom w:val="single" w:sz="4" w:space="0" w:color="auto"/>
              <w:right w:val="single" w:sz="4" w:space="0" w:color="auto"/>
            </w:tcBorders>
            <w:shd w:val="clear" w:color="auto" w:fill="auto"/>
            <w:vAlign w:val="center"/>
            <w:hideMark/>
          </w:tcPr>
          <w:p w14:paraId="3137137A" w14:textId="7CAC2D31" w:rsidR="00FE0706" w:rsidRPr="0027395F" w:rsidRDefault="0027395F" w:rsidP="00E93B8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7.</w:t>
            </w:r>
            <w:r w:rsidR="00FF4614">
              <w:rPr>
                <w:rFonts w:ascii="Calibri" w:hAnsi="Calibri" w:cs="Calibri"/>
                <w:color w:val="000000"/>
                <w:sz w:val="20"/>
                <w:szCs w:val="20"/>
                <w:lang w:val="it-IT" w:eastAsia="it-IT"/>
              </w:rPr>
              <w:t>0</w:t>
            </w:r>
            <w:r w:rsidRPr="0027395F">
              <w:rPr>
                <w:rFonts w:ascii="Calibri" w:hAnsi="Calibri" w:cs="Calibri"/>
                <w:color w:val="000000"/>
                <w:sz w:val="20"/>
                <w:szCs w:val="20"/>
                <w:lang w:val="it-IT" w:eastAsia="it-IT"/>
              </w:rPr>
              <w:t>00,00</w:t>
            </w:r>
          </w:p>
        </w:tc>
        <w:tc>
          <w:tcPr>
            <w:tcW w:w="1211" w:type="dxa"/>
            <w:tcBorders>
              <w:top w:val="nil"/>
              <w:left w:val="nil"/>
              <w:bottom w:val="single" w:sz="4" w:space="0" w:color="auto"/>
              <w:right w:val="single" w:sz="4" w:space="0" w:color="auto"/>
            </w:tcBorders>
            <w:shd w:val="clear" w:color="auto" w:fill="auto"/>
            <w:vAlign w:val="center"/>
            <w:hideMark/>
          </w:tcPr>
          <w:p w14:paraId="28F2FCDF" w14:textId="77777777" w:rsidR="00FE0706" w:rsidRPr="0027395F" w:rsidRDefault="0027395F"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7.000,00</w:t>
            </w:r>
          </w:p>
        </w:tc>
        <w:tc>
          <w:tcPr>
            <w:tcW w:w="1400" w:type="dxa"/>
            <w:tcBorders>
              <w:top w:val="nil"/>
              <w:left w:val="nil"/>
              <w:bottom w:val="single" w:sz="4" w:space="0" w:color="auto"/>
              <w:right w:val="single" w:sz="4" w:space="0" w:color="auto"/>
            </w:tcBorders>
            <w:shd w:val="clear" w:color="auto" w:fill="auto"/>
            <w:vAlign w:val="center"/>
          </w:tcPr>
          <w:p w14:paraId="0CDBD0C7"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0</w:t>
            </w:r>
          </w:p>
        </w:tc>
      </w:tr>
      <w:tr w:rsidR="00FE0706" w:rsidRPr="003D7F38" w14:paraId="495BFF5E"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FC1025" w14:textId="77777777" w:rsidR="00FE0706" w:rsidRPr="003D7F38" w:rsidRDefault="00FE0706" w:rsidP="00512920">
            <w:pPr>
              <w:widowControl/>
              <w:jc w:val="center"/>
              <w:rPr>
                <w:rFonts w:ascii="Calibri" w:hAnsi="Calibri" w:cs="Calibri"/>
                <w:color w:val="000000"/>
                <w:sz w:val="20"/>
                <w:szCs w:val="20"/>
                <w:lang w:val="it-IT" w:eastAsia="it-IT"/>
              </w:rPr>
            </w:pPr>
            <w:r w:rsidRPr="003D7F38">
              <w:rPr>
                <w:rFonts w:ascii="Calibri" w:hAnsi="Calibri" w:cs="Calibri"/>
                <w:color w:val="000000"/>
                <w:sz w:val="20"/>
                <w:szCs w:val="20"/>
                <w:lang w:val="it-IT" w:eastAsia="it-IT"/>
              </w:rPr>
              <w:t>12</w:t>
            </w:r>
          </w:p>
        </w:tc>
        <w:tc>
          <w:tcPr>
            <w:tcW w:w="4300" w:type="dxa"/>
            <w:tcBorders>
              <w:top w:val="nil"/>
              <w:left w:val="nil"/>
              <w:bottom w:val="single" w:sz="4" w:space="0" w:color="auto"/>
              <w:right w:val="single" w:sz="4" w:space="0" w:color="auto"/>
            </w:tcBorders>
            <w:shd w:val="clear" w:color="auto" w:fill="auto"/>
            <w:vAlign w:val="center"/>
            <w:hideMark/>
          </w:tcPr>
          <w:p w14:paraId="2A044FA8" w14:textId="77777777" w:rsidR="00FE0706" w:rsidRPr="003D7F38" w:rsidRDefault="00FE0706" w:rsidP="00512920">
            <w:pPr>
              <w:widowControl/>
              <w:jc w:val="center"/>
              <w:rPr>
                <w:rFonts w:ascii="Calibri" w:hAnsi="Calibri" w:cs="Calibri"/>
                <w:color w:val="000000"/>
                <w:sz w:val="20"/>
                <w:szCs w:val="20"/>
                <w:lang w:val="it-IT" w:eastAsia="it-IT"/>
              </w:rPr>
            </w:pPr>
            <w:r w:rsidRPr="003D7F38">
              <w:rPr>
                <w:rFonts w:ascii="Calibri" w:hAnsi="Calibri" w:cs="Calibri"/>
                <w:color w:val="000000"/>
                <w:sz w:val="20"/>
                <w:szCs w:val="20"/>
                <w:lang w:val="it-IT" w:eastAsia="it-IT"/>
              </w:rPr>
              <w:t>Diritti sociali, politiche sociali e famiglia</w:t>
            </w:r>
          </w:p>
        </w:tc>
        <w:tc>
          <w:tcPr>
            <w:tcW w:w="1313" w:type="dxa"/>
            <w:tcBorders>
              <w:top w:val="nil"/>
              <w:left w:val="nil"/>
              <w:bottom w:val="single" w:sz="4" w:space="0" w:color="auto"/>
              <w:right w:val="single" w:sz="4" w:space="0" w:color="auto"/>
            </w:tcBorders>
            <w:shd w:val="clear" w:color="auto" w:fill="auto"/>
            <w:vAlign w:val="center"/>
          </w:tcPr>
          <w:p w14:paraId="0270AF4F" w14:textId="404DFB63"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1.439.139,01</w:t>
            </w:r>
          </w:p>
        </w:tc>
        <w:tc>
          <w:tcPr>
            <w:tcW w:w="1211" w:type="dxa"/>
            <w:tcBorders>
              <w:top w:val="nil"/>
              <w:left w:val="nil"/>
              <w:bottom w:val="single" w:sz="4" w:space="0" w:color="auto"/>
              <w:right w:val="single" w:sz="4" w:space="0" w:color="auto"/>
            </w:tcBorders>
            <w:shd w:val="clear" w:color="auto" w:fill="auto"/>
            <w:vAlign w:val="center"/>
          </w:tcPr>
          <w:p w14:paraId="380223EB" w14:textId="4DACBE49"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1.147.309,97</w:t>
            </w:r>
          </w:p>
        </w:tc>
        <w:tc>
          <w:tcPr>
            <w:tcW w:w="1400" w:type="dxa"/>
            <w:tcBorders>
              <w:top w:val="nil"/>
              <w:left w:val="nil"/>
              <w:bottom w:val="single" w:sz="4" w:space="0" w:color="auto"/>
              <w:right w:val="single" w:sz="4" w:space="0" w:color="auto"/>
            </w:tcBorders>
            <w:shd w:val="clear" w:color="auto" w:fill="auto"/>
            <w:vAlign w:val="center"/>
          </w:tcPr>
          <w:p w14:paraId="4528CD62" w14:textId="2167FB39"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890.512,00</w:t>
            </w:r>
          </w:p>
        </w:tc>
      </w:tr>
      <w:tr w:rsidR="00FE0706" w:rsidRPr="00E93B81" w14:paraId="32330EB1"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960A006"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13</w:t>
            </w:r>
          </w:p>
        </w:tc>
        <w:tc>
          <w:tcPr>
            <w:tcW w:w="4300" w:type="dxa"/>
            <w:tcBorders>
              <w:top w:val="nil"/>
              <w:left w:val="nil"/>
              <w:bottom w:val="single" w:sz="4" w:space="0" w:color="auto"/>
              <w:right w:val="single" w:sz="4" w:space="0" w:color="auto"/>
            </w:tcBorders>
            <w:shd w:val="clear" w:color="auto" w:fill="auto"/>
            <w:vAlign w:val="center"/>
            <w:hideMark/>
          </w:tcPr>
          <w:p w14:paraId="3AE7EF14"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Tutela della salute</w:t>
            </w:r>
          </w:p>
        </w:tc>
        <w:tc>
          <w:tcPr>
            <w:tcW w:w="1313" w:type="dxa"/>
            <w:tcBorders>
              <w:top w:val="nil"/>
              <w:left w:val="nil"/>
              <w:bottom w:val="single" w:sz="4" w:space="0" w:color="auto"/>
              <w:right w:val="single" w:sz="4" w:space="0" w:color="auto"/>
            </w:tcBorders>
            <w:shd w:val="clear" w:color="auto" w:fill="auto"/>
            <w:vAlign w:val="center"/>
            <w:hideMark/>
          </w:tcPr>
          <w:p w14:paraId="6ECBB77E"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211" w:type="dxa"/>
            <w:tcBorders>
              <w:top w:val="nil"/>
              <w:left w:val="nil"/>
              <w:bottom w:val="single" w:sz="4" w:space="0" w:color="auto"/>
              <w:right w:val="single" w:sz="4" w:space="0" w:color="auto"/>
            </w:tcBorders>
            <w:shd w:val="clear" w:color="auto" w:fill="auto"/>
            <w:vAlign w:val="center"/>
            <w:hideMark/>
          </w:tcPr>
          <w:p w14:paraId="184B45D3"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400" w:type="dxa"/>
            <w:tcBorders>
              <w:top w:val="nil"/>
              <w:left w:val="nil"/>
              <w:bottom w:val="single" w:sz="4" w:space="0" w:color="auto"/>
              <w:right w:val="single" w:sz="4" w:space="0" w:color="auto"/>
            </w:tcBorders>
            <w:shd w:val="clear" w:color="auto" w:fill="auto"/>
            <w:vAlign w:val="center"/>
            <w:hideMark/>
          </w:tcPr>
          <w:p w14:paraId="1AC27C9B"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r>
      <w:tr w:rsidR="00FE0706" w:rsidRPr="00E93B81" w14:paraId="12CB27F9"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BC7619B"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14</w:t>
            </w:r>
          </w:p>
        </w:tc>
        <w:tc>
          <w:tcPr>
            <w:tcW w:w="4300" w:type="dxa"/>
            <w:tcBorders>
              <w:top w:val="nil"/>
              <w:left w:val="nil"/>
              <w:bottom w:val="single" w:sz="4" w:space="0" w:color="auto"/>
              <w:right w:val="single" w:sz="4" w:space="0" w:color="auto"/>
            </w:tcBorders>
            <w:shd w:val="clear" w:color="auto" w:fill="auto"/>
            <w:vAlign w:val="center"/>
            <w:hideMark/>
          </w:tcPr>
          <w:p w14:paraId="5AF8782F"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Sviluppo economico e competitività</w:t>
            </w:r>
          </w:p>
        </w:tc>
        <w:tc>
          <w:tcPr>
            <w:tcW w:w="1313" w:type="dxa"/>
            <w:tcBorders>
              <w:top w:val="nil"/>
              <w:left w:val="nil"/>
              <w:bottom w:val="single" w:sz="4" w:space="0" w:color="auto"/>
              <w:right w:val="single" w:sz="4" w:space="0" w:color="auto"/>
            </w:tcBorders>
            <w:shd w:val="clear" w:color="auto" w:fill="auto"/>
            <w:vAlign w:val="center"/>
          </w:tcPr>
          <w:p w14:paraId="09278D1A" w14:textId="40205193"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162.200,00</w:t>
            </w:r>
          </w:p>
        </w:tc>
        <w:tc>
          <w:tcPr>
            <w:tcW w:w="1211" w:type="dxa"/>
            <w:tcBorders>
              <w:top w:val="nil"/>
              <w:left w:val="nil"/>
              <w:bottom w:val="single" w:sz="4" w:space="0" w:color="auto"/>
              <w:right w:val="single" w:sz="4" w:space="0" w:color="auto"/>
            </w:tcBorders>
            <w:shd w:val="clear" w:color="auto" w:fill="auto"/>
            <w:vAlign w:val="center"/>
          </w:tcPr>
          <w:p w14:paraId="4D5CD2BF" w14:textId="64F0EEC1"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152.349,77</w:t>
            </w:r>
          </w:p>
        </w:tc>
        <w:tc>
          <w:tcPr>
            <w:tcW w:w="1400" w:type="dxa"/>
            <w:tcBorders>
              <w:top w:val="nil"/>
              <w:left w:val="nil"/>
              <w:bottom w:val="single" w:sz="4" w:space="0" w:color="auto"/>
              <w:right w:val="single" w:sz="4" w:space="0" w:color="auto"/>
            </w:tcBorders>
            <w:shd w:val="clear" w:color="auto" w:fill="auto"/>
            <w:vAlign w:val="center"/>
          </w:tcPr>
          <w:p w14:paraId="7D0DBAFB" w14:textId="48C03808"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102.361,14</w:t>
            </w:r>
          </w:p>
        </w:tc>
      </w:tr>
      <w:tr w:rsidR="00FE0706" w:rsidRPr="00E93B81" w14:paraId="0193C9A0"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6C92771"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15</w:t>
            </w:r>
          </w:p>
        </w:tc>
        <w:tc>
          <w:tcPr>
            <w:tcW w:w="4300" w:type="dxa"/>
            <w:tcBorders>
              <w:top w:val="nil"/>
              <w:left w:val="nil"/>
              <w:bottom w:val="single" w:sz="4" w:space="0" w:color="auto"/>
              <w:right w:val="single" w:sz="4" w:space="0" w:color="auto"/>
            </w:tcBorders>
            <w:shd w:val="clear" w:color="auto" w:fill="auto"/>
            <w:vAlign w:val="center"/>
            <w:hideMark/>
          </w:tcPr>
          <w:p w14:paraId="3DFAE56E"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Politiche per il lavoro e la formazione professionale</w:t>
            </w:r>
          </w:p>
        </w:tc>
        <w:tc>
          <w:tcPr>
            <w:tcW w:w="1313" w:type="dxa"/>
            <w:tcBorders>
              <w:top w:val="nil"/>
              <w:left w:val="nil"/>
              <w:bottom w:val="single" w:sz="4" w:space="0" w:color="auto"/>
              <w:right w:val="single" w:sz="4" w:space="0" w:color="auto"/>
            </w:tcBorders>
            <w:shd w:val="clear" w:color="auto" w:fill="auto"/>
            <w:vAlign w:val="center"/>
            <w:hideMark/>
          </w:tcPr>
          <w:p w14:paraId="5D407C75"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211" w:type="dxa"/>
            <w:tcBorders>
              <w:top w:val="nil"/>
              <w:left w:val="nil"/>
              <w:bottom w:val="single" w:sz="4" w:space="0" w:color="auto"/>
              <w:right w:val="single" w:sz="4" w:space="0" w:color="auto"/>
            </w:tcBorders>
            <w:shd w:val="clear" w:color="auto" w:fill="auto"/>
            <w:vAlign w:val="center"/>
            <w:hideMark/>
          </w:tcPr>
          <w:p w14:paraId="0DF389FF"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400" w:type="dxa"/>
            <w:tcBorders>
              <w:top w:val="nil"/>
              <w:left w:val="nil"/>
              <w:bottom w:val="single" w:sz="4" w:space="0" w:color="auto"/>
              <w:right w:val="single" w:sz="4" w:space="0" w:color="auto"/>
            </w:tcBorders>
            <w:shd w:val="clear" w:color="auto" w:fill="auto"/>
            <w:vAlign w:val="center"/>
            <w:hideMark/>
          </w:tcPr>
          <w:p w14:paraId="5301A7EB"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r>
      <w:tr w:rsidR="00FE0706" w:rsidRPr="00E93B81" w14:paraId="2D21F13D"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DAABE24"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16</w:t>
            </w:r>
          </w:p>
        </w:tc>
        <w:tc>
          <w:tcPr>
            <w:tcW w:w="4300" w:type="dxa"/>
            <w:tcBorders>
              <w:top w:val="nil"/>
              <w:left w:val="nil"/>
              <w:bottom w:val="single" w:sz="4" w:space="0" w:color="auto"/>
              <w:right w:val="single" w:sz="4" w:space="0" w:color="auto"/>
            </w:tcBorders>
            <w:shd w:val="clear" w:color="auto" w:fill="auto"/>
            <w:vAlign w:val="center"/>
            <w:hideMark/>
          </w:tcPr>
          <w:p w14:paraId="3A4D3BB4"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Agricoltura, politiche agroalimentari e pesca</w:t>
            </w:r>
          </w:p>
        </w:tc>
        <w:tc>
          <w:tcPr>
            <w:tcW w:w="1313" w:type="dxa"/>
            <w:tcBorders>
              <w:top w:val="nil"/>
              <w:left w:val="nil"/>
              <w:bottom w:val="single" w:sz="4" w:space="0" w:color="auto"/>
              <w:right w:val="single" w:sz="4" w:space="0" w:color="auto"/>
            </w:tcBorders>
            <w:shd w:val="clear" w:color="auto" w:fill="auto"/>
            <w:vAlign w:val="center"/>
            <w:hideMark/>
          </w:tcPr>
          <w:p w14:paraId="3FF83874"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211" w:type="dxa"/>
            <w:tcBorders>
              <w:top w:val="nil"/>
              <w:left w:val="nil"/>
              <w:bottom w:val="single" w:sz="4" w:space="0" w:color="auto"/>
              <w:right w:val="single" w:sz="4" w:space="0" w:color="auto"/>
            </w:tcBorders>
            <w:shd w:val="clear" w:color="auto" w:fill="auto"/>
            <w:vAlign w:val="center"/>
            <w:hideMark/>
          </w:tcPr>
          <w:p w14:paraId="309A8405"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400" w:type="dxa"/>
            <w:tcBorders>
              <w:top w:val="nil"/>
              <w:left w:val="nil"/>
              <w:bottom w:val="single" w:sz="4" w:space="0" w:color="auto"/>
              <w:right w:val="single" w:sz="4" w:space="0" w:color="auto"/>
            </w:tcBorders>
            <w:shd w:val="clear" w:color="auto" w:fill="auto"/>
            <w:vAlign w:val="center"/>
            <w:hideMark/>
          </w:tcPr>
          <w:p w14:paraId="32C79167"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r>
      <w:tr w:rsidR="00FE0706" w:rsidRPr="00E93B81" w14:paraId="7FD0166D"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A307C51"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17</w:t>
            </w:r>
          </w:p>
        </w:tc>
        <w:tc>
          <w:tcPr>
            <w:tcW w:w="4300" w:type="dxa"/>
            <w:tcBorders>
              <w:top w:val="nil"/>
              <w:left w:val="nil"/>
              <w:bottom w:val="single" w:sz="4" w:space="0" w:color="auto"/>
              <w:right w:val="single" w:sz="4" w:space="0" w:color="auto"/>
            </w:tcBorders>
            <w:shd w:val="clear" w:color="auto" w:fill="auto"/>
            <w:vAlign w:val="center"/>
            <w:hideMark/>
          </w:tcPr>
          <w:p w14:paraId="011DEA06"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Energia e diversificazione delle fonti energetiche</w:t>
            </w:r>
          </w:p>
        </w:tc>
        <w:tc>
          <w:tcPr>
            <w:tcW w:w="1313" w:type="dxa"/>
            <w:tcBorders>
              <w:top w:val="nil"/>
              <w:left w:val="nil"/>
              <w:bottom w:val="single" w:sz="4" w:space="0" w:color="auto"/>
              <w:right w:val="single" w:sz="4" w:space="0" w:color="auto"/>
            </w:tcBorders>
            <w:shd w:val="clear" w:color="auto" w:fill="auto"/>
            <w:vAlign w:val="center"/>
          </w:tcPr>
          <w:p w14:paraId="73A79D4D" w14:textId="677B81F7"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700.610,00</w:t>
            </w:r>
          </w:p>
        </w:tc>
        <w:tc>
          <w:tcPr>
            <w:tcW w:w="1211" w:type="dxa"/>
            <w:tcBorders>
              <w:top w:val="nil"/>
              <w:left w:val="nil"/>
              <w:bottom w:val="single" w:sz="4" w:space="0" w:color="auto"/>
              <w:right w:val="single" w:sz="4" w:space="0" w:color="auto"/>
            </w:tcBorders>
            <w:shd w:val="clear" w:color="auto" w:fill="auto"/>
            <w:vAlign w:val="center"/>
          </w:tcPr>
          <w:p w14:paraId="004A8ADD" w14:textId="762B95C2"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490.765,35</w:t>
            </w:r>
          </w:p>
        </w:tc>
        <w:tc>
          <w:tcPr>
            <w:tcW w:w="1400" w:type="dxa"/>
            <w:tcBorders>
              <w:top w:val="nil"/>
              <w:left w:val="nil"/>
              <w:bottom w:val="single" w:sz="4" w:space="0" w:color="auto"/>
              <w:right w:val="single" w:sz="4" w:space="0" w:color="auto"/>
            </w:tcBorders>
            <w:shd w:val="clear" w:color="auto" w:fill="auto"/>
            <w:vAlign w:val="center"/>
          </w:tcPr>
          <w:p w14:paraId="46BDF0EA" w14:textId="27764897"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490.155,35</w:t>
            </w:r>
          </w:p>
        </w:tc>
      </w:tr>
      <w:tr w:rsidR="00FE0706" w:rsidRPr="00E93B81" w14:paraId="148A03EF"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CF93E85"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18</w:t>
            </w:r>
          </w:p>
        </w:tc>
        <w:tc>
          <w:tcPr>
            <w:tcW w:w="4300" w:type="dxa"/>
            <w:tcBorders>
              <w:top w:val="nil"/>
              <w:left w:val="nil"/>
              <w:bottom w:val="single" w:sz="4" w:space="0" w:color="auto"/>
              <w:right w:val="single" w:sz="4" w:space="0" w:color="auto"/>
            </w:tcBorders>
            <w:shd w:val="clear" w:color="auto" w:fill="auto"/>
            <w:vAlign w:val="center"/>
            <w:hideMark/>
          </w:tcPr>
          <w:p w14:paraId="30E055F3"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Relazioni con le altre autonomie territoriali e locali</w:t>
            </w:r>
          </w:p>
        </w:tc>
        <w:tc>
          <w:tcPr>
            <w:tcW w:w="1313" w:type="dxa"/>
            <w:tcBorders>
              <w:top w:val="nil"/>
              <w:left w:val="nil"/>
              <w:bottom w:val="single" w:sz="4" w:space="0" w:color="auto"/>
              <w:right w:val="single" w:sz="4" w:space="0" w:color="auto"/>
            </w:tcBorders>
            <w:shd w:val="clear" w:color="auto" w:fill="auto"/>
            <w:vAlign w:val="center"/>
            <w:hideMark/>
          </w:tcPr>
          <w:p w14:paraId="294E18D4"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211" w:type="dxa"/>
            <w:tcBorders>
              <w:top w:val="nil"/>
              <w:left w:val="nil"/>
              <w:bottom w:val="single" w:sz="4" w:space="0" w:color="auto"/>
              <w:right w:val="single" w:sz="4" w:space="0" w:color="auto"/>
            </w:tcBorders>
            <w:shd w:val="clear" w:color="auto" w:fill="auto"/>
            <w:vAlign w:val="center"/>
            <w:hideMark/>
          </w:tcPr>
          <w:p w14:paraId="341B56C8"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400" w:type="dxa"/>
            <w:tcBorders>
              <w:top w:val="nil"/>
              <w:left w:val="nil"/>
              <w:bottom w:val="single" w:sz="4" w:space="0" w:color="auto"/>
              <w:right w:val="single" w:sz="4" w:space="0" w:color="auto"/>
            </w:tcBorders>
            <w:shd w:val="clear" w:color="auto" w:fill="auto"/>
            <w:vAlign w:val="center"/>
            <w:hideMark/>
          </w:tcPr>
          <w:p w14:paraId="17DD015D"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r>
      <w:tr w:rsidR="00FE0706" w:rsidRPr="00E93B81" w14:paraId="5191B03F"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DC5B5AE"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19</w:t>
            </w:r>
          </w:p>
        </w:tc>
        <w:tc>
          <w:tcPr>
            <w:tcW w:w="4300" w:type="dxa"/>
            <w:tcBorders>
              <w:top w:val="nil"/>
              <w:left w:val="nil"/>
              <w:bottom w:val="single" w:sz="4" w:space="0" w:color="auto"/>
              <w:right w:val="single" w:sz="4" w:space="0" w:color="auto"/>
            </w:tcBorders>
            <w:shd w:val="clear" w:color="auto" w:fill="auto"/>
            <w:vAlign w:val="center"/>
            <w:hideMark/>
          </w:tcPr>
          <w:p w14:paraId="74D77D1E"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Relazioni internazionali</w:t>
            </w:r>
          </w:p>
        </w:tc>
        <w:tc>
          <w:tcPr>
            <w:tcW w:w="1313" w:type="dxa"/>
            <w:tcBorders>
              <w:top w:val="nil"/>
              <w:left w:val="nil"/>
              <w:bottom w:val="single" w:sz="4" w:space="0" w:color="auto"/>
              <w:right w:val="single" w:sz="4" w:space="0" w:color="auto"/>
            </w:tcBorders>
            <w:shd w:val="clear" w:color="auto" w:fill="auto"/>
            <w:vAlign w:val="center"/>
            <w:hideMark/>
          </w:tcPr>
          <w:p w14:paraId="09E7EED9"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211" w:type="dxa"/>
            <w:tcBorders>
              <w:top w:val="nil"/>
              <w:left w:val="nil"/>
              <w:bottom w:val="single" w:sz="4" w:space="0" w:color="auto"/>
              <w:right w:val="single" w:sz="4" w:space="0" w:color="auto"/>
            </w:tcBorders>
            <w:shd w:val="clear" w:color="auto" w:fill="auto"/>
            <w:vAlign w:val="center"/>
            <w:hideMark/>
          </w:tcPr>
          <w:p w14:paraId="21C2B38E"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c>
          <w:tcPr>
            <w:tcW w:w="1400" w:type="dxa"/>
            <w:tcBorders>
              <w:top w:val="nil"/>
              <w:left w:val="nil"/>
              <w:bottom w:val="single" w:sz="4" w:space="0" w:color="auto"/>
              <w:right w:val="single" w:sz="4" w:space="0" w:color="auto"/>
            </w:tcBorders>
            <w:shd w:val="clear" w:color="auto" w:fill="auto"/>
            <w:vAlign w:val="center"/>
            <w:hideMark/>
          </w:tcPr>
          <w:p w14:paraId="456F1551" w14:textId="77777777" w:rsidR="00FE0706" w:rsidRPr="0027395F" w:rsidRDefault="00FE0706"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w:t>
            </w:r>
          </w:p>
        </w:tc>
      </w:tr>
      <w:tr w:rsidR="00FE0706" w:rsidRPr="00E93B81" w14:paraId="406DC1D4"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234956"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20</w:t>
            </w:r>
          </w:p>
        </w:tc>
        <w:tc>
          <w:tcPr>
            <w:tcW w:w="4300" w:type="dxa"/>
            <w:tcBorders>
              <w:top w:val="nil"/>
              <w:left w:val="nil"/>
              <w:bottom w:val="single" w:sz="4" w:space="0" w:color="auto"/>
              <w:right w:val="single" w:sz="4" w:space="0" w:color="auto"/>
            </w:tcBorders>
            <w:shd w:val="clear" w:color="auto" w:fill="auto"/>
            <w:vAlign w:val="center"/>
            <w:hideMark/>
          </w:tcPr>
          <w:p w14:paraId="2DC14A06"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Fondi e accantonamenti</w:t>
            </w:r>
          </w:p>
        </w:tc>
        <w:tc>
          <w:tcPr>
            <w:tcW w:w="1313" w:type="dxa"/>
            <w:tcBorders>
              <w:top w:val="nil"/>
              <w:left w:val="nil"/>
              <w:bottom w:val="single" w:sz="4" w:space="0" w:color="auto"/>
              <w:right w:val="single" w:sz="4" w:space="0" w:color="auto"/>
            </w:tcBorders>
            <w:shd w:val="clear" w:color="auto" w:fill="auto"/>
            <w:vAlign w:val="center"/>
          </w:tcPr>
          <w:p w14:paraId="6B41A397" w14:textId="66686A70"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254.195,70</w:t>
            </w:r>
          </w:p>
        </w:tc>
        <w:tc>
          <w:tcPr>
            <w:tcW w:w="1211" w:type="dxa"/>
            <w:tcBorders>
              <w:top w:val="nil"/>
              <w:left w:val="nil"/>
              <w:bottom w:val="single" w:sz="4" w:space="0" w:color="auto"/>
              <w:right w:val="single" w:sz="4" w:space="0" w:color="auto"/>
            </w:tcBorders>
            <w:shd w:val="clear" w:color="auto" w:fill="auto"/>
            <w:vAlign w:val="center"/>
          </w:tcPr>
          <w:p w14:paraId="502DC8C6"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0</w:t>
            </w:r>
          </w:p>
        </w:tc>
        <w:tc>
          <w:tcPr>
            <w:tcW w:w="1400" w:type="dxa"/>
            <w:tcBorders>
              <w:top w:val="nil"/>
              <w:left w:val="nil"/>
              <w:bottom w:val="single" w:sz="4" w:space="0" w:color="auto"/>
              <w:right w:val="single" w:sz="4" w:space="0" w:color="auto"/>
            </w:tcBorders>
            <w:shd w:val="clear" w:color="auto" w:fill="auto"/>
            <w:vAlign w:val="center"/>
          </w:tcPr>
          <w:p w14:paraId="077C2395"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0</w:t>
            </w:r>
          </w:p>
        </w:tc>
      </w:tr>
      <w:tr w:rsidR="00FE0706" w:rsidRPr="00E93B81" w14:paraId="586BDC06"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DB1AC6B"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50</w:t>
            </w:r>
          </w:p>
        </w:tc>
        <w:tc>
          <w:tcPr>
            <w:tcW w:w="4300" w:type="dxa"/>
            <w:tcBorders>
              <w:top w:val="nil"/>
              <w:left w:val="nil"/>
              <w:bottom w:val="single" w:sz="4" w:space="0" w:color="auto"/>
              <w:right w:val="single" w:sz="4" w:space="0" w:color="auto"/>
            </w:tcBorders>
            <w:shd w:val="clear" w:color="auto" w:fill="auto"/>
            <w:vAlign w:val="center"/>
            <w:hideMark/>
          </w:tcPr>
          <w:p w14:paraId="34306CDF"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Debito pubblico</w:t>
            </w:r>
          </w:p>
        </w:tc>
        <w:tc>
          <w:tcPr>
            <w:tcW w:w="1313" w:type="dxa"/>
            <w:tcBorders>
              <w:top w:val="nil"/>
              <w:left w:val="nil"/>
              <w:bottom w:val="single" w:sz="4" w:space="0" w:color="auto"/>
              <w:right w:val="single" w:sz="4" w:space="0" w:color="auto"/>
            </w:tcBorders>
            <w:shd w:val="clear" w:color="auto" w:fill="auto"/>
            <w:vAlign w:val="center"/>
          </w:tcPr>
          <w:p w14:paraId="40CD8559" w14:textId="17C417C5"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508.400,00</w:t>
            </w:r>
          </w:p>
        </w:tc>
        <w:tc>
          <w:tcPr>
            <w:tcW w:w="1211" w:type="dxa"/>
            <w:tcBorders>
              <w:top w:val="nil"/>
              <w:left w:val="nil"/>
              <w:bottom w:val="single" w:sz="4" w:space="0" w:color="auto"/>
              <w:right w:val="single" w:sz="4" w:space="0" w:color="auto"/>
            </w:tcBorders>
            <w:shd w:val="clear" w:color="auto" w:fill="auto"/>
            <w:vAlign w:val="center"/>
          </w:tcPr>
          <w:p w14:paraId="2781751C" w14:textId="7E25B579"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497.767,35</w:t>
            </w:r>
          </w:p>
        </w:tc>
        <w:tc>
          <w:tcPr>
            <w:tcW w:w="1400" w:type="dxa"/>
            <w:tcBorders>
              <w:top w:val="nil"/>
              <w:left w:val="nil"/>
              <w:bottom w:val="single" w:sz="4" w:space="0" w:color="auto"/>
              <w:right w:val="single" w:sz="4" w:space="0" w:color="auto"/>
            </w:tcBorders>
            <w:shd w:val="clear" w:color="auto" w:fill="auto"/>
            <w:vAlign w:val="center"/>
          </w:tcPr>
          <w:p w14:paraId="2C767B7B" w14:textId="723C40C9"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497.767,35</w:t>
            </w:r>
          </w:p>
        </w:tc>
      </w:tr>
      <w:tr w:rsidR="00FE0706" w:rsidRPr="00E93B81" w14:paraId="75599BA5"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CE4B0D1"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60</w:t>
            </w:r>
          </w:p>
        </w:tc>
        <w:tc>
          <w:tcPr>
            <w:tcW w:w="4300" w:type="dxa"/>
            <w:tcBorders>
              <w:top w:val="nil"/>
              <w:left w:val="nil"/>
              <w:bottom w:val="single" w:sz="4" w:space="0" w:color="auto"/>
              <w:right w:val="single" w:sz="4" w:space="0" w:color="auto"/>
            </w:tcBorders>
            <w:shd w:val="clear" w:color="auto" w:fill="auto"/>
            <w:vAlign w:val="center"/>
            <w:hideMark/>
          </w:tcPr>
          <w:p w14:paraId="2C600537"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Anticipazioni finanziarie</w:t>
            </w:r>
          </w:p>
        </w:tc>
        <w:tc>
          <w:tcPr>
            <w:tcW w:w="1313" w:type="dxa"/>
            <w:tcBorders>
              <w:top w:val="nil"/>
              <w:left w:val="nil"/>
              <w:bottom w:val="single" w:sz="4" w:space="0" w:color="auto"/>
              <w:right w:val="single" w:sz="4" w:space="0" w:color="auto"/>
            </w:tcBorders>
            <w:shd w:val="clear" w:color="auto" w:fill="auto"/>
            <w:vAlign w:val="center"/>
          </w:tcPr>
          <w:p w14:paraId="7AB4C6CC"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1.000.000,00</w:t>
            </w:r>
          </w:p>
        </w:tc>
        <w:tc>
          <w:tcPr>
            <w:tcW w:w="1211" w:type="dxa"/>
            <w:tcBorders>
              <w:top w:val="nil"/>
              <w:left w:val="nil"/>
              <w:bottom w:val="single" w:sz="4" w:space="0" w:color="auto"/>
              <w:right w:val="single" w:sz="4" w:space="0" w:color="auto"/>
            </w:tcBorders>
            <w:shd w:val="clear" w:color="auto" w:fill="auto"/>
            <w:vAlign w:val="center"/>
          </w:tcPr>
          <w:p w14:paraId="043B8CAE"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0</w:t>
            </w:r>
          </w:p>
        </w:tc>
        <w:tc>
          <w:tcPr>
            <w:tcW w:w="1400" w:type="dxa"/>
            <w:tcBorders>
              <w:top w:val="nil"/>
              <w:left w:val="nil"/>
              <w:bottom w:val="single" w:sz="4" w:space="0" w:color="auto"/>
              <w:right w:val="single" w:sz="4" w:space="0" w:color="auto"/>
            </w:tcBorders>
            <w:shd w:val="clear" w:color="auto" w:fill="auto"/>
            <w:vAlign w:val="center"/>
          </w:tcPr>
          <w:p w14:paraId="7B909964"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0</w:t>
            </w:r>
          </w:p>
        </w:tc>
      </w:tr>
      <w:tr w:rsidR="00FE0706" w:rsidRPr="00E93B81" w14:paraId="3F644458" w14:textId="77777777" w:rsidTr="002D5CBA">
        <w:trPr>
          <w:trHeight w:val="340"/>
          <w:jc w:val="center"/>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9B4EEC6"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99</w:t>
            </w:r>
          </w:p>
        </w:tc>
        <w:tc>
          <w:tcPr>
            <w:tcW w:w="4300" w:type="dxa"/>
            <w:tcBorders>
              <w:top w:val="nil"/>
              <w:left w:val="nil"/>
              <w:bottom w:val="single" w:sz="4" w:space="0" w:color="auto"/>
              <w:right w:val="single" w:sz="4" w:space="0" w:color="auto"/>
            </w:tcBorders>
            <w:shd w:val="clear" w:color="auto" w:fill="auto"/>
            <w:vAlign w:val="center"/>
            <w:hideMark/>
          </w:tcPr>
          <w:p w14:paraId="7D38CFB5" w14:textId="77777777" w:rsidR="00FE0706" w:rsidRPr="00E93B81" w:rsidRDefault="00FE0706" w:rsidP="00512920">
            <w:pPr>
              <w:widowControl/>
              <w:jc w:val="center"/>
              <w:rPr>
                <w:rFonts w:ascii="Calibri" w:hAnsi="Calibri" w:cs="Calibri"/>
                <w:color w:val="000000"/>
                <w:sz w:val="20"/>
                <w:szCs w:val="20"/>
                <w:lang w:val="it-IT" w:eastAsia="it-IT"/>
              </w:rPr>
            </w:pPr>
            <w:r w:rsidRPr="00E93B81">
              <w:rPr>
                <w:rFonts w:ascii="Calibri" w:hAnsi="Calibri" w:cs="Calibri"/>
                <w:color w:val="000000"/>
                <w:sz w:val="20"/>
                <w:szCs w:val="20"/>
                <w:lang w:val="it-IT" w:eastAsia="it-IT"/>
              </w:rPr>
              <w:t>Servizi per conto terzi</w:t>
            </w:r>
          </w:p>
        </w:tc>
        <w:tc>
          <w:tcPr>
            <w:tcW w:w="1313" w:type="dxa"/>
            <w:tcBorders>
              <w:top w:val="nil"/>
              <w:left w:val="nil"/>
              <w:bottom w:val="single" w:sz="4" w:space="0" w:color="auto"/>
              <w:right w:val="single" w:sz="4" w:space="0" w:color="auto"/>
            </w:tcBorders>
            <w:shd w:val="clear" w:color="auto" w:fill="auto"/>
            <w:vAlign w:val="center"/>
          </w:tcPr>
          <w:p w14:paraId="07855249" w14:textId="77777777" w:rsidR="00FE0706" w:rsidRPr="0027395F" w:rsidRDefault="004763F1" w:rsidP="004763F1">
            <w:pPr>
              <w:widowControl/>
              <w:jc w:val="center"/>
              <w:rPr>
                <w:rFonts w:ascii="Calibri" w:hAnsi="Calibri" w:cs="Calibri"/>
                <w:color w:val="000000"/>
                <w:sz w:val="20"/>
                <w:szCs w:val="20"/>
                <w:lang w:val="it-IT" w:eastAsia="it-IT"/>
              </w:rPr>
            </w:pPr>
            <w:r w:rsidRPr="0027395F">
              <w:rPr>
                <w:rFonts w:ascii="Calibri" w:hAnsi="Calibri" w:cs="Calibri"/>
                <w:color w:val="000000"/>
                <w:sz w:val="20"/>
                <w:szCs w:val="20"/>
                <w:lang w:val="it-IT" w:eastAsia="it-IT"/>
              </w:rPr>
              <w:t>1.828.000,00</w:t>
            </w:r>
          </w:p>
        </w:tc>
        <w:tc>
          <w:tcPr>
            <w:tcW w:w="1211" w:type="dxa"/>
            <w:tcBorders>
              <w:top w:val="nil"/>
              <w:left w:val="nil"/>
              <w:bottom w:val="single" w:sz="4" w:space="0" w:color="auto"/>
              <w:right w:val="single" w:sz="4" w:space="0" w:color="auto"/>
            </w:tcBorders>
            <w:shd w:val="clear" w:color="auto" w:fill="auto"/>
            <w:vAlign w:val="center"/>
          </w:tcPr>
          <w:p w14:paraId="20B273FE" w14:textId="6876C548"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557.646,16</w:t>
            </w:r>
          </w:p>
        </w:tc>
        <w:tc>
          <w:tcPr>
            <w:tcW w:w="1400" w:type="dxa"/>
            <w:tcBorders>
              <w:top w:val="nil"/>
              <w:left w:val="nil"/>
              <w:bottom w:val="single" w:sz="4" w:space="0" w:color="auto"/>
              <w:right w:val="single" w:sz="4" w:space="0" w:color="auto"/>
            </w:tcBorders>
            <w:shd w:val="clear" w:color="auto" w:fill="auto"/>
            <w:vAlign w:val="center"/>
          </w:tcPr>
          <w:p w14:paraId="791896F6" w14:textId="548A6ED9" w:rsidR="00FE0706" w:rsidRPr="0027395F" w:rsidRDefault="00FF4614" w:rsidP="004763F1">
            <w:pPr>
              <w:widowControl/>
              <w:jc w:val="center"/>
              <w:rPr>
                <w:rFonts w:ascii="Calibri" w:hAnsi="Calibri" w:cs="Calibri"/>
                <w:color w:val="000000"/>
                <w:sz w:val="20"/>
                <w:szCs w:val="20"/>
                <w:lang w:val="it-IT" w:eastAsia="it-IT"/>
              </w:rPr>
            </w:pPr>
            <w:r w:rsidRPr="00FF4614">
              <w:rPr>
                <w:rFonts w:ascii="Calibri" w:hAnsi="Calibri" w:cs="Calibri"/>
                <w:color w:val="000000"/>
                <w:sz w:val="20"/>
                <w:szCs w:val="20"/>
                <w:lang w:val="it-IT" w:eastAsia="it-IT"/>
              </w:rPr>
              <w:t>508.763,85</w:t>
            </w:r>
          </w:p>
        </w:tc>
      </w:tr>
      <w:tr w:rsidR="00FE0706" w:rsidRPr="004763F1" w14:paraId="0F262C88" w14:textId="77777777" w:rsidTr="002D5CBA">
        <w:trPr>
          <w:trHeight w:val="340"/>
          <w:jc w:val="center"/>
        </w:trPr>
        <w:tc>
          <w:tcPr>
            <w:tcW w:w="760" w:type="dxa"/>
            <w:tcBorders>
              <w:top w:val="nil"/>
              <w:left w:val="nil"/>
              <w:bottom w:val="nil"/>
              <w:right w:val="nil"/>
            </w:tcBorders>
            <w:shd w:val="clear" w:color="auto" w:fill="auto"/>
            <w:noWrap/>
            <w:vAlign w:val="center"/>
            <w:hideMark/>
          </w:tcPr>
          <w:p w14:paraId="049EA9E1" w14:textId="77777777" w:rsidR="00FE0706" w:rsidRPr="00E93B81" w:rsidRDefault="00FE0706" w:rsidP="00512920">
            <w:pPr>
              <w:widowControl/>
              <w:jc w:val="center"/>
              <w:rPr>
                <w:rFonts w:ascii="Calibri" w:hAnsi="Calibri" w:cs="Calibri"/>
                <w:b/>
                <w:color w:val="000000"/>
                <w:sz w:val="20"/>
                <w:szCs w:val="20"/>
                <w:lang w:val="it-IT" w:eastAsia="it-IT"/>
              </w:rPr>
            </w:pPr>
          </w:p>
        </w:tc>
        <w:tc>
          <w:tcPr>
            <w:tcW w:w="4300" w:type="dxa"/>
            <w:tcBorders>
              <w:top w:val="nil"/>
              <w:left w:val="nil"/>
              <w:bottom w:val="nil"/>
              <w:right w:val="single" w:sz="4" w:space="0" w:color="auto"/>
            </w:tcBorders>
            <w:shd w:val="clear" w:color="auto" w:fill="auto"/>
            <w:noWrap/>
            <w:vAlign w:val="center"/>
            <w:hideMark/>
          </w:tcPr>
          <w:p w14:paraId="55E7E245" w14:textId="77777777" w:rsidR="00FE0706" w:rsidRPr="00E93B81" w:rsidRDefault="00FE0706" w:rsidP="00512920">
            <w:pPr>
              <w:widowControl/>
              <w:jc w:val="center"/>
              <w:rPr>
                <w:rFonts w:ascii="Calibri" w:hAnsi="Calibri" w:cs="Calibri"/>
                <w:b/>
                <w:color w:val="000000"/>
                <w:sz w:val="20"/>
                <w:szCs w:val="20"/>
                <w:lang w:val="it-IT" w:eastAsia="it-IT"/>
              </w:rPr>
            </w:pP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607C" w14:textId="283F5F54" w:rsidR="00FE0706" w:rsidRPr="0027395F" w:rsidRDefault="00FF4614" w:rsidP="004763F1">
            <w:pPr>
              <w:widowControl/>
              <w:jc w:val="center"/>
              <w:rPr>
                <w:rFonts w:ascii="Calibri" w:hAnsi="Calibri" w:cs="Calibri"/>
                <w:b/>
                <w:color w:val="000000"/>
                <w:sz w:val="20"/>
                <w:szCs w:val="20"/>
                <w:lang w:val="it-IT" w:eastAsia="it-IT"/>
              </w:rPr>
            </w:pPr>
            <w:r w:rsidRPr="00FF4614">
              <w:rPr>
                <w:rFonts w:ascii="Calibri" w:hAnsi="Calibri" w:cs="Calibri"/>
                <w:b/>
                <w:color w:val="000000"/>
                <w:sz w:val="20"/>
                <w:szCs w:val="20"/>
                <w:lang w:val="it-IT" w:eastAsia="it-IT"/>
              </w:rPr>
              <w:t>15.081.346,76</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252B5" w14:textId="0F7B67FA" w:rsidR="00FE0706" w:rsidRPr="0027395F" w:rsidRDefault="00FF4614" w:rsidP="004763F1">
            <w:pPr>
              <w:widowControl/>
              <w:jc w:val="center"/>
              <w:rPr>
                <w:rFonts w:ascii="Calibri" w:hAnsi="Calibri" w:cs="Calibri"/>
                <w:b/>
                <w:color w:val="000000"/>
                <w:sz w:val="20"/>
                <w:szCs w:val="20"/>
                <w:lang w:val="it-IT" w:eastAsia="it-IT"/>
              </w:rPr>
            </w:pPr>
            <w:r w:rsidRPr="00FF4614">
              <w:rPr>
                <w:rFonts w:ascii="Calibri" w:hAnsi="Calibri" w:cs="Calibri"/>
                <w:b/>
                <w:color w:val="000000"/>
                <w:sz w:val="20"/>
                <w:szCs w:val="20"/>
                <w:lang w:val="it-IT" w:eastAsia="it-IT"/>
              </w:rPr>
              <w:t>6.820.009,86</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BC58A" w14:textId="08CDB382" w:rsidR="00FE0706" w:rsidRPr="0027395F" w:rsidRDefault="00FF4614" w:rsidP="004763F1">
            <w:pPr>
              <w:widowControl/>
              <w:jc w:val="center"/>
              <w:rPr>
                <w:rFonts w:ascii="Calibri" w:hAnsi="Calibri" w:cs="Calibri"/>
                <w:b/>
                <w:color w:val="000000"/>
                <w:sz w:val="20"/>
                <w:szCs w:val="20"/>
                <w:lang w:val="it-IT" w:eastAsia="it-IT"/>
              </w:rPr>
            </w:pPr>
            <w:r w:rsidRPr="00FF4614">
              <w:rPr>
                <w:rFonts w:ascii="Calibri" w:hAnsi="Calibri" w:cs="Calibri"/>
                <w:b/>
                <w:color w:val="000000"/>
                <w:sz w:val="20"/>
                <w:szCs w:val="20"/>
                <w:lang w:val="it-IT" w:eastAsia="it-IT"/>
              </w:rPr>
              <w:t>5.431.353,00</w:t>
            </w:r>
          </w:p>
        </w:tc>
      </w:tr>
    </w:tbl>
    <w:p w14:paraId="46871860" w14:textId="77777777" w:rsidR="00B67F3A" w:rsidRPr="00B67F3A" w:rsidRDefault="00B67F3A" w:rsidP="00512920">
      <w:pPr>
        <w:jc w:val="center"/>
        <w:rPr>
          <w:rFonts w:ascii="Arial"/>
          <w:sz w:val="20"/>
          <w:highlight w:val="yellow"/>
          <w:lang w:val="it-IT"/>
        </w:rPr>
      </w:pPr>
    </w:p>
    <w:p w14:paraId="47BEF2D7" w14:textId="77777777" w:rsidR="00393630" w:rsidRDefault="00393630" w:rsidP="00FA4264">
      <w:pPr>
        <w:pStyle w:val="Titolo2"/>
        <w:ind w:left="132" w:right="0"/>
        <w:jc w:val="center"/>
        <w:rPr>
          <w:lang w:val="it-IT"/>
        </w:rPr>
      </w:pPr>
    </w:p>
    <w:p w14:paraId="16DE395A" w14:textId="77777777" w:rsidR="00505ED0" w:rsidRDefault="00505ED0" w:rsidP="00FA4264">
      <w:pPr>
        <w:pStyle w:val="Titolo2"/>
        <w:ind w:left="132" w:right="0"/>
        <w:jc w:val="center"/>
        <w:rPr>
          <w:lang w:val="it-IT"/>
        </w:rPr>
      </w:pPr>
    </w:p>
    <w:p w14:paraId="61D0BFF5" w14:textId="77777777" w:rsidR="00505ED0" w:rsidRDefault="00505ED0" w:rsidP="00FA4264">
      <w:pPr>
        <w:pStyle w:val="Titolo2"/>
        <w:ind w:left="132" w:right="0"/>
        <w:jc w:val="center"/>
        <w:rPr>
          <w:lang w:val="it-IT"/>
        </w:rPr>
      </w:pPr>
    </w:p>
    <w:p w14:paraId="44B93D25" w14:textId="77777777" w:rsidR="00505ED0" w:rsidRDefault="00505ED0" w:rsidP="00FA4264">
      <w:pPr>
        <w:pStyle w:val="Titolo2"/>
        <w:ind w:left="132" w:right="0"/>
        <w:jc w:val="center"/>
        <w:rPr>
          <w:lang w:val="it-IT"/>
        </w:rPr>
      </w:pPr>
    </w:p>
    <w:p w14:paraId="6885B793" w14:textId="77777777" w:rsidR="00505ED0" w:rsidRDefault="00505ED0" w:rsidP="00FA4264">
      <w:pPr>
        <w:pStyle w:val="Titolo2"/>
        <w:ind w:left="132" w:right="0"/>
        <w:jc w:val="center"/>
        <w:rPr>
          <w:lang w:val="it-IT"/>
        </w:rPr>
      </w:pPr>
    </w:p>
    <w:p w14:paraId="774ADC2A" w14:textId="77777777" w:rsidR="00505ED0" w:rsidRDefault="00505ED0" w:rsidP="00FA4264">
      <w:pPr>
        <w:pStyle w:val="Titolo2"/>
        <w:ind w:left="132" w:right="0"/>
        <w:jc w:val="center"/>
        <w:rPr>
          <w:lang w:val="it-IT"/>
        </w:rPr>
      </w:pPr>
    </w:p>
    <w:p w14:paraId="0019B637" w14:textId="0DED3777" w:rsidR="000F0E11" w:rsidRDefault="000F0E11" w:rsidP="00FA4264">
      <w:pPr>
        <w:pStyle w:val="Titolo2"/>
        <w:ind w:left="132" w:right="0"/>
        <w:jc w:val="center"/>
        <w:rPr>
          <w:lang w:val="it-IT"/>
        </w:rPr>
      </w:pPr>
      <w:r w:rsidRPr="00B67F3A">
        <w:rPr>
          <w:lang w:val="it-IT"/>
        </w:rPr>
        <w:t>SITUAZIONE DI CASSA</w:t>
      </w:r>
    </w:p>
    <w:p w14:paraId="75700C75" w14:textId="77777777" w:rsidR="00FA4264" w:rsidRPr="00B67F3A" w:rsidRDefault="00FA4264" w:rsidP="00512920">
      <w:pPr>
        <w:pStyle w:val="Titolo2"/>
        <w:ind w:left="132" w:right="0"/>
        <w:jc w:val="both"/>
        <w:rPr>
          <w:lang w:val="it-IT"/>
        </w:rPr>
      </w:pPr>
    </w:p>
    <w:p w14:paraId="669AD259" w14:textId="210855D1" w:rsidR="000F0E11" w:rsidRDefault="000F0E11" w:rsidP="00860C90">
      <w:pPr>
        <w:pStyle w:val="Corpotesto"/>
        <w:ind w:right="99"/>
        <w:jc w:val="both"/>
        <w:rPr>
          <w:lang w:val="it-IT"/>
        </w:rPr>
      </w:pPr>
      <w:r w:rsidRPr="00272C61">
        <w:rPr>
          <w:lang w:val="it-IT"/>
        </w:rPr>
        <w:t>La giacenza di cassa alla data del 31 dicembre 20</w:t>
      </w:r>
      <w:r w:rsidR="00E26F30">
        <w:rPr>
          <w:lang w:val="it-IT"/>
        </w:rPr>
        <w:t>20</w:t>
      </w:r>
      <w:r w:rsidRPr="00272C61">
        <w:rPr>
          <w:lang w:val="it-IT"/>
        </w:rPr>
        <w:t xml:space="preserve"> ammonta a complessivi </w:t>
      </w:r>
      <w:r w:rsidRPr="00272C61">
        <w:rPr>
          <w:b/>
          <w:u w:val="single"/>
          <w:lang w:val="it-IT"/>
        </w:rPr>
        <w:t xml:space="preserve">€ </w:t>
      </w:r>
      <w:r w:rsidR="00E26F30">
        <w:rPr>
          <w:b/>
          <w:u w:val="single"/>
          <w:lang w:val="it-IT"/>
        </w:rPr>
        <w:t>3.234.576,34</w:t>
      </w:r>
      <w:r w:rsidR="00A947ED" w:rsidRPr="00272C61">
        <w:rPr>
          <w:lang w:val="it-IT"/>
        </w:rPr>
        <w:t xml:space="preserve"> </w:t>
      </w:r>
      <w:r w:rsidRPr="00272C61">
        <w:rPr>
          <w:lang w:val="it-IT"/>
        </w:rPr>
        <w:t>come di</w:t>
      </w:r>
      <w:r w:rsidRPr="00B67F3A">
        <w:rPr>
          <w:lang w:val="it-IT"/>
        </w:rPr>
        <w:t xml:space="preserve"> seguito indicato:</w:t>
      </w:r>
    </w:p>
    <w:tbl>
      <w:tblPr>
        <w:tblW w:w="10664" w:type="dxa"/>
        <w:tblCellMar>
          <w:left w:w="70" w:type="dxa"/>
          <w:right w:w="70" w:type="dxa"/>
        </w:tblCellMar>
        <w:tblLook w:val="04A0" w:firstRow="1" w:lastRow="0" w:firstColumn="1" w:lastColumn="0" w:noHBand="0" w:noVBand="1"/>
      </w:tblPr>
      <w:tblGrid>
        <w:gridCol w:w="2977"/>
        <w:gridCol w:w="1418"/>
        <w:gridCol w:w="1275"/>
        <w:gridCol w:w="2410"/>
        <w:gridCol w:w="1276"/>
        <w:gridCol w:w="1308"/>
      </w:tblGrid>
      <w:tr w:rsidR="00B129F5" w:rsidRPr="00F46863" w14:paraId="650450FA" w14:textId="77777777" w:rsidTr="00F46863">
        <w:trPr>
          <w:trHeight w:val="405"/>
        </w:trPr>
        <w:tc>
          <w:tcPr>
            <w:tcW w:w="10664" w:type="dxa"/>
            <w:gridSpan w:val="6"/>
            <w:tcBorders>
              <w:top w:val="nil"/>
              <w:left w:val="nil"/>
              <w:bottom w:val="nil"/>
              <w:right w:val="nil"/>
            </w:tcBorders>
            <w:shd w:val="clear" w:color="auto" w:fill="auto"/>
            <w:noWrap/>
            <w:vAlign w:val="bottom"/>
            <w:hideMark/>
          </w:tcPr>
          <w:p w14:paraId="5C8492E5" w14:textId="77777777" w:rsidR="00F46863" w:rsidRPr="00F46863" w:rsidRDefault="00F46863" w:rsidP="00F46863">
            <w:pPr>
              <w:widowControl/>
              <w:jc w:val="center"/>
              <w:rPr>
                <w:rFonts w:ascii="Arial" w:hAnsi="Arial" w:cs="Arial"/>
                <w:b/>
                <w:bCs/>
                <w:lang w:val="it-IT" w:eastAsia="it-IT"/>
              </w:rPr>
            </w:pPr>
            <w:r w:rsidRPr="00F46863">
              <w:rPr>
                <w:rFonts w:ascii="Arial" w:hAnsi="Arial" w:cs="Arial"/>
                <w:b/>
                <w:bCs/>
                <w:lang w:val="it-IT" w:eastAsia="it-IT"/>
              </w:rPr>
              <w:t>QUADRO GENERALE RIASSUNTIVO</w:t>
            </w:r>
          </w:p>
        </w:tc>
      </w:tr>
      <w:tr w:rsidR="00B129F5" w:rsidRPr="00F46863" w14:paraId="034B75E7" w14:textId="77777777" w:rsidTr="00541964">
        <w:trPr>
          <w:trHeight w:val="255"/>
        </w:trPr>
        <w:tc>
          <w:tcPr>
            <w:tcW w:w="2977" w:type="dxa"/>
            <w:tcBorders>
              <w:top w:val="nil"/>
              <w:left w:val="nil"/>
              <w:bottom w:val="nil"/>
              <w:right w:val="nil"/>
            </w:tcBorders>
            <w:shd w:val="clear" w:color="auto" w:fill="auto"/>
            <w:noWrap/>
            <w:vAlign w:val="bottom"/>
            <w:hideMark/>
          </w:tcPr>
          <w:p w14:paraId="71A37556" w14:textId="77777777" w:rsidR="00F46863" w:rsidRPr="00F46863" w:rsidRDefault="00F46863" w:rsidP="00F46863">
            <w:pPr>
              <w:widowControl/>
              <w:jc w:val="center"/>
              <w:rPr>
                <w:rFonts w:ascii="Arial" w:hAnsi="Arial" w:cs="Arial"/>
                <w:b/>
                <w:bCs/>
                <w:sz w:val="32"/>
                <w:szCs w:val="32"/>
                <w:lang w:val="it-IT" w:eastAsia="it-IT"/>
              </w:rPr>
            </w:pPr>
          </w:p>
        </w:tc>
        <w:tc>
          <w:tcPr>
            <w:tcW w:w="1418" w:type="dxa"/>
            <w:tcBorders>
              <w:top w:val="nil"/>
              <w:left w:val="nil"/>
              <w:bottom w:val="nil"/>
              <w:right w:val="nil"/>
            </w:tcBorders>
            <w:shd w:val="clear" w:color="auto" w:fill="auto"/>
            <w:noWrap/>
            <w:vAlign w:val="bottom"/>
            <w:hideMark/>
          </w:tcPr>
          <w:p w14:paraId="26D96160" w14:textId="77777777" w:rsidR="00F46863" w:rsidRPr="00F46863" w:rsidRDefault="00F46863" w:rsidP="00F46863">
            <w:pPr>
              <w:widowControl/>
              <w:rPr>
                <w:sz w:val="20"/>
                <w:szCs w:val="20"/>
                <w:lang w:val="it-IT" w:eastAsia="it-IT"/>
              </w:rPr>
            </w:pPr>
          </w:p>
        </w:tc>
        <w:tc>
          <w:tcPr>
            <w:tcW w:w="1275" w:type="dxa"/>
            <w:tcBorders>
              <w:top w:val="nil"/>
              <w:left w:val="nil"/>
              <w:bottom w:val="nil"/>
              <w:right w:val="nil"/>
            </w:tcBorders>
            <w:shd w:val="clear" w:color="auto" w:fill="auto"/>
            <w:noWrap/>
            <w:vAlign w:val="bottom"/>
            <w:hideMark/>
          </w:tcPr>
          <w:p w14:paraId="7C796089" w14:textId="77777777" w:rsidR="00F46863" w:rsidRPr="00F46863" w:rsidRDefault="00F46863" w:rsidP="00F46863">
            <w:pPr>
              <w:widowControl/>
              <w:rPr>
                <w:sz w:val="20"/>
                <w:szCs w:val="20"/>
                <w:lang w:val="it-IT" w:eastAsia="it-IT"/>
              </w:rPr>
            </w:pPr>
          </w:p>
        </w:tc>
        <w:tc>
          <w:tcPr>
            <w:tcW w:w="2410" w:type="dxa"/>
            <w:tcBorders>
              <w:top w:val="nil"/>
              <w:left w:val="nil"/>
              <w:bottom w:val="nil"/>
              <w:right w:val="nil"/>
            </w:tcBorders>
            <w:shd w:val="clear" w:color="auto" w:fill="auto"/>
            <w:noWrap/>
            <w:vAlign w:val="bottom"/>
            <w:hideMark/>
          </w:tcPr>
          <w:p w14:paraId="57795E9B" w14:textId="77777777" w:rsidR="00F46863" w:rsidRPr="00F46863" w:rsidRDefault="00F46863" w:rsidP="00F46863">
            <w:pPr>
              <w:widowControl/>
              <w:rPr>
                <w:sz w:val="20"/>
                <w:szCs w:val="20"/>
                <w:lang w:val="it-IT" w:eastAsia="it-IT"/>
              </w:rPr>
            </w:pPr>
          </w:p>
        </w:tc>
        <w:tc>
          <w:tcPr>
            <w:tcW w:w="1276" w:type="dxa"/>
            <w:tcBorders>
              <w:top w:val="nil"/>
              <w:left w:val="nil"/>
              <w:bottom w:val="nil"/>
              <w:right w:val="nil"/>
            </w:tcBorders>
            <w:shd w:val="clear" w:color="auto" w:fill="auto"/>
            <w:noWrap/>
            <w:vAlign w:val="bottom"/>
            <w:hideMark/>
          </w:tcPr>
          <w:p w14:paraId="662F3D71" w14:textId="77777777" w:rsidR="00F46863" w:rsidRPr="00F46863" w:rsidRDefault="00F46863" w:rsidP="00F46863">
            <w:pPr>
              <w:widowControl/>
              <w:rPr>
                <w:sz w:val="20"/>
                <w:szCs w:val="20"/>
                <w:lang w:val="it-IT" w:eastAsia="it-IT"/>
              </w:rPr>
            </w:pPr>
          </w:p>
        </w:tc>
        <w:tc>
          <w:tcPr>
            <w:tcW w:w="1308" w:type="dxa"/>
            <w:tcBorders>
              <w:top w:val="nil"/>
              <w:left w:val="nil"/>
              <w:bottom w:val="nil"/>
              <w:right w:val="nil"/>
            </w:tcBorders>
            <w:shd w:val="clear" w:color="auto" w:fill="auto"/>
            <w:noWrap/>
            <w:vAlign w:val="bottom"/>
            <w:hideMark/>
          </w:tcPr>
          <w:p w14:paraId="3D550FC9" w14:textId="77777777" w:rsidR="00F46863" w:rsidRPr="00F46863" w:rsidRDefault="00F46863" w:rsidP="00F46863">
            <w:pPr>
              <w:widowControl/>
              <w:rPr>
                <w:sz w:val="20"/>
                <w:szCs w:val="20"/>
                <w:lang w:val="it-IT" w:eastAsia="it-IT"/>
              </w:rPr>
            </w:pPr>
          </w:p>
        </w:tc>
      </w:tr>
      <w:tr w:rsidR="00B129F5" w:rsidRPr="00F46863" w14:paraId="6599EF54" w14:textId="77777777" w:rsidTr="00541964">
        <w:trPr>
          <w:trHeight w:val="41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6D745" w14:textId="77777777" w:rsidR="00F46863" w:rsidRPr="00F46863" w:rsidRDefault="00F46863" w:rsidP="00F46863">
            <w:pPr>
              <w:widowControl/>
              <w:jc w:val="center"/>
              <w:rPr>
                <w:rFonts w:ascii="Arial" w:hAnsi="Arial" w:cs="Arial"/>
                <w:sz w:val="12"/>
                <w:szCs w:val="12"/>
                <w:lang w:val="it-IT" w:eastAsia="it-IT"/>
              </w:rPr>
            </w:pPr>
            <w:r w:rsidRPr="00F46863">
              <w:rPr>
                <w:rFonts w:ascii="Arial" w:hAnsi="Arial" w:cs="Arial"/>
                <w:sz w:val="12"/>
                <w:szCs w:val="12"/>
                <w:lang w:val="it-IT" w:eastAsia="it-IT"/>
              </w:rPr>
              <w:t>ENTRATE</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18AD15F6" w14:textId="77777777" w:rsidR="00F46863" w:rsidRPr="00F46863" w:rsidRDefault="00F46863" w:rsidP="00F46863">
            <w:pPr>
              <w:widowControl/>
              <w:jc w:val="center"/>
              <w:rPr>
                <w:rFonts w:ascii="Arial" w:hAnsi="Arial" w:cs="Arial"/>
                <w:color w:val="000000"/>
                <w:sz w:val="12"/>
                <w:szCs w:val="12"/>
                <w:lang w:val="it-IT" w:eastAsia="it-IT"/>
              </w:rPr>
            </w:pPr>
            <w:r w:rsidRPr="00F46863">
              <w:rPr>
                <w:rFonts w:ascii="Arial" w:hAnsi="Arial" w:cs="Arial"/>
                <w:color w:val="000000"/>
                <w:sz w:val="12"/>
                <w:szCs w:val="12"/>
                <w:lang w:val="it-IT" w:eastAsia="it-IT"/>
              </w:rPr>
              <w:t>ACCERTAMENTI</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43304911" w14:textId="77777777" w:rsidR="00F46863" w:rsidRPr="00F46863" w:rsidRDefault="00F46863" w:rsidP="00F46863">
            <w:pPr>
              <w:widowControl/>
              <w:jc w:val="center"/>
              <w:rPr>
                <w:rFonts w:ascii="Arial" w:hAnsi="Arial" w:cs="Arial"/>
                <w:color w:val="000000"/>
                <w:sz w:val="12"/>
                <w:szCs w:val="12"/>
                <w:lang w:val="it-IT" w:eastAsia="it-IT"/>
              </w:rPr>
            </w:pPr>
            <w:r w:rsidRPr="00F46863">
              <w:rPr>
                <w:rFonts w:ascii="Arial" w:hAnsi="Arial" w:cs="Arial"/>
                <w:color w:val="000000"/>
                <w:sz w:val="12"/>
                <w:szCs w:val="12"/>
                <w:lang w:val="it-IT" w:eastAsia="it-IT"/>
              </w:rPr>
              <w:t>INCASSI</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E6FDB90" w14:textId="77777777" w:rsidR="00F46863" w:rsidRPr="00CC4B3E" w:rsidRDefault="00F46863" w:rsidP="00F46863">
            <w:pPr>
              <w:widowControl/>
              <w:jc w:val="center"/>
              <w:rPr>
                <w:rFonts w:ascii="Arial" w:hAnsi="Arial" w:cs="Arial"/>
                <w:sz w:val="12"/>
                <w:szCs w:val="12"/>
                <w:lang w:val="it-IT" w:eastAsia="it-IT"/>
              </w:rPr>
            </w:pPr>
            <w:r w:rsidRPr="00CC4B3E">
              <w:rPr>
                <w:rFonts w:ascii="Arial" w:hAnsi="Arial" w:cs="Arial"/>
                <w:sz w:val="12"/>
                <w:szCs w:val="12"/>
                <w:lang w:val="it-IT" w:eastAsia="it-IT"/>
              </w:rPr>
              <w:t>SPESE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46ECD2" w14:textId="77777777" w:rsidR="00F46863" w:rsidRPr="00F46863" w:rsidRDefault="00F46863" w:rsidP="00F46863">
            <w:pPr>
              <w:widowControl/>
              <w:jc w:val="center"/>
              <w:rPr>
                <w:rFonts w:ascii="Arial" w:hAnsi="Arial" w:cs="Arial"/>
                <w:sz w:val="12"/>
                <w:szCs w:val="12"/>
                <w:lang w:val="it-IT" w:eastAsia="it-IT"/>
              </w:rPr>
            </w:pPr>
            <w:r w:rsidRPr="00F46863">
              <w:rPr>
                <w:rFonts w:ascii="Arial" w:hAnsi="Arial" w:cs="Arial"/>
                <w:sz w:val="12"/>
                <w:szCs w:val="12"/>
                <w:lang w:val="it-IT" w:eastAsia="it-IT"/>
              </w:rPr>
              <w:t>IMPEGNI</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7FF7EF07" w14:textId="77777777" w:rsidR="00F46863" w:rsidRPr="00F46863" w:rsidRDefault="00F46863" w:rsidP="00F46863">
            <w:pPr>
              <w:widowControl/>
              <w:jc w:val="center"/>
              <w:rPr>
                <w:rFonts w:ascii="Arial" w:hAnsi="Arial" w:cs="Arial"/>
                <w:sz w:val="12"/>
                <w:szCs w:val="12"/>
                <w:lang w:val="it-IT" w:eastAsia="it-IT"/>
              </w:rPr>
            </w:pPr>
            <w:r w:rsidRPr="00F46863">
              <w:rPr>
                <w:rFonts w:ascii="Arial" w:hAnsi="Arial" w:cs="Arial"/>
                <w:sz w:val="12"/>
                <w:szCs w:val="12"/>
                <w:lang w:val="it-IT" w:eastAsia="it-IT"/>
              </w:rPr>
              <w:t>PAGAMENTO</w:t>
            </w:r>
          </w:p>
        </w:tc>
      </w:tr>
      <w:tr w:rsidR="00B129F5" w:rsidRPr="00F46863" w14:paraId="1D390970" w14:textId="77777777" w:rsidTr="00541964">
        <w:trPr>
          <w:trHeight w:val="390"/>
        </w:trPr>
        <w:tc>
          <w:tcPr>
            <w:tcW w:w="2977" w:type="dxa"/>
            <w:tcBorders>
              <w:top w:val="nil"/>
              <w:left w:val="single" w:sz="4" w:space="0" w:color="auto"/>
              <w:bottom w:val="nil"/>
              <w:right w:val="single" w:sz="4" w:space="0" w:color="auto"/>
            </w:tcBorders>
            <w:shd w:val="clear" w:color="auto" w:fill="auto"/>
            <w:noWrap/>
            <w:vAlign w:val="bottom"/>
            <w:hideMark/>
          </w:tcPr>
          <w:p w14:paraId="5D7F593B" w14:textId="77777777" w:rsidR="00F46863" w:rsidRPr="00272C61" w:rsidRDefault="00F46863" w:rsidP="00F46863">
            <w:pPr>
              <w:widowControl/>
              <w:rPr>
                <w:rFonts w:ascii="Arial" w:hAnsi="Arial" w:cs="Arial"/>
                <w:sz w:val="12"/>
                <w:szCs w:val="12"/>
                <w:lang w:val="it-IT" w:eastAsia="it-IT"/>
              </w:rPr>
            </w:pPr>
            <w:r w:rsidRPr="00272C61">
              <w:rPr>
                <w:rFonts w:ascii="Arial" w:hAnsi="Arial" w:cs="Arial"/>
                <w:sz w:val="12"/>
                <w:szCs w:val="12"/>
                <w:lang w:val="it-IT" w:eastAsia="it-IT"/>
              </w:rPr>
              <w:t>Fondo di cassa all'inizio dell'esercizio</w:t>
            </w:r>
          </w:p>
        </w:tc>
        <w:tc>
          <w:tcPr>
            <w:tcW w:w="1418" w:type="dxa"/>
            <w:tcBorders>
              <w:top w:val="nil"/>
              <w:left w:val="nil"/>
              <w:bottom w:val="nil"/>
              <w:right w:val="single" w:sz="4" w:space="0" w:color="auto"/>
            </w:tcBorders>
            <w:shd w:val="clear" w:color="auto" w:fill="auto"/>
            <w:noWrap/>
            <w:vAlign w:val="bottom"/>
            <w:hideMark/>
          </w:tcPr>
          <w:p w14:paraId="798F25F7" w14:textId="77777777" w:rsidR="00F46863" w:rsidRPr="00272C61" w:rsidRDefault="00F46863" w:rsidP="00F46863">
            <w:pPr>
              <w:widowControl/>
              <w:jc w:val="center"/>
              <w:rPr>
                <w:rFonts w:ascii="Arial" w:hAnsi="Arial" w:cs="Arial"/>
                <w:sz w:val="12"/>
                <w:szCs w:val="12"/>
                <w:lang w:val="it-IT" w:eastAsia="it-IT"/>
              </w:rPr>
            </w:pPr>
            <w:r w:rsidRPr="00272C61">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03B06667" w14:textId="13733807" w:rsidR="00F46863" w:rsidRPr="00272C61" w:rsidRDefault="00F46863" w:rsidP="00F46863">
            <w:pPr>
              <w:widowControl/>
              <w:jc w:val="center"/>
              <w:rPr>
                <w:rFonts w:ascii="Arial" w:hAnsi="Arial" w:cs="Arial"/>
                <w:sz w:val="12"/>
                <w:szCs w:val="12"/>
                <w:lang w:val="it-IT" w:eastAsia="it-IT"/>
              </w:rPr>
            </w:pPr>
            <w:r w:rsidRPr="00272C61">
              <w:rPr>
                <w:rFonts w:ascii="Arial" w:hAnsi="Arial" w:cs="Arial"/>
                <w:sz w:val="12"/>
                <w:szCs w:val="12"/>
                <w:lang w:val="it-IT" w:eastAsia="it-IT"/>
              </w:rPr>
              <w:t xml:space="preserve"> </w:t>
            </w:r>
            <w:r w:rsidR="007C30CA" w:rsidRPr="00272C61">
              <w:rPr>
                <w:rFonts w:ascii="Arial" w:hAnsi="Arial" w:cs="Arial"/>
                <w:sz w:val="12"/>
                <w:szCs w:val="12"/>
                <w:lang w:val="it-IT" w:eastAsia="it-IT"/>
              </w:rPr>
              <w:t xml:space="preserve">      </w:t>
            </w:r>
            <w:r w:rsidR="00A73274">
              <w:rPr>
                <w:rFonts w:ascii="Arial" w:hAnsi="Arial" w:cs="Arial"/>
                <w:sz w:val="12"/>
                <w:szCs w:val="12"/>
                <w:lang w:val="it-IT" w:eastAsia="it-IT"/>
              </w:rPr>
              <w:t xml:space="preserve">€    </w:t>
            </w:r>
            <w:r w:rsidR="00E26F30">
              <w:rPr>
                <w:rFonts w:ascii="Arial" w:hAnsi="Arial" w:cs="Arial"/>
                <w:sz w:val="12"/>
                <w:szCs w:val="12"/>
                <w:lang w:val="it-IT" w:eastAsia="it-IT"/>
              </w:rPr>
              <w:t>2.644.224,99</w:t>
            </w:r>
          </w:p>
        </w:tc>
        <w:tc>
          <w:tcPr>
            <w:tcW w:w="2410" w:type="dxa"/>
            <w:tcBorders>
              <w:top w:val="nil"/>
              <w:left w:val="nil"/>
              <w:bottom w:val="nil"/>
              <w:right w:val="single" w:sz="4" w:space="0" w:color="auto"/>
            </w:tcBorders>
            <w:shd w:val="clear" w:color="auto" w:fill="auto"/>
            <w:noWrap/>
            <w:vAlign w:val="bottom"/>
            <w:hideMark/>
          </w:tcPr>
          <w:p w14:paraId="21551FAA" w14:textId="77777777" w:rsidR="00F46863" w:rsidRPr="00272C61" w:rsidRDefault="00F46863" w:rsidP="00F46863">
            <w:pPr>
              <w:widowControl/>
              <w:rPr>
                <w:rFonts w:ascii="Arial" w:hAnsi="Arial" w:cs="Arial"/>
                <w:sz w:val="12"/>
                <w:szCs w:val="12"/>
                <w:lang w:val="it-IT" w:eastAsia="it-IT"/>
              </w:rPr>
            </w:pPr>
            <w:r w:rsidRPr="00272C61">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59AC709B" w14:textId="77777777" w:rsidR="00F46863" w:rsidRPr="00272C61" w:rsidRDefault="00F46863" w:rsidP="00F46863">
            <w:pPr>
              <w:widowControl/>
              <w:jc w:val="center"/>
              <w:rPr>
                <w:rFonts w:ascii="Arial" w:hAnsi="Arial" w:cs="Arial"/>
                <w:sz w:val="12"/>
                <w:szCs w:val="12"/>
                <w:lang w:val="it-IT" w:eastAsia="it-IT"/>
              </w:rPr>
            </w:pPr>
            <w:r w:rsidRPr="00272C61">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4768DED2" w14:textId="77777777" w:rsidR="00F46863" w:rsidRPr="00272C61" w:rsidRDefault="00F46863" w:rsidP="00F46863">
            <w:pPr>
              <w:widowControl/>
              <w:jc w:val="center"/>
              <w:rPr>
                <w:rFonts w:ascii="Arial" w:hAnsi="Arial" w:cs="Arial"/>
                <w:sz w:val="12"/>
                <w:szCs w:val="12"/>
                <w:lang w:val="it-IT" w:eastAsia="it-IT"/>
              </w:rPr>
            </w:pPr>
            <w:r w:rsidRPr="00272C61">
              <w:rPr>
                <w:rFonts w:ascii="Arial" w:hAnsi="Arial" w:cs="Arial"/>
                <w:sz w:val="12"/>
                <w:szCs w:val="12"/>
                <w:lang w:val="it-IT" w:eastAsia="it-IT"/>
              </w:rPr>
              <w:t> </w:t>
            </w:r>
          </w:p>
        </w:tc>
      </w:tr>
      <w:tr w:rsidR="00B129F5" w:rsidRPr="0005592A" w14:paraId="45609422" w14:textId="77777777" w:rsidTr="00541964">
        <w:trPr>
          <w:trHeight w:val="360"/>
        </w:trPr>
        <w:tc>
          <w:tcPr>
            <w:tcW w:w="2977" w:type="dxa"/>
            <w:tcBorders>
              <w:top w:val="nil"/>
              <w:left w:val="single" w:sz="4" w:space="0" w:color="auto"/>
              <w:bottom w:val="nil"/>
              <w:right w:val="single" w:sz="4" w:space="0" w:color="auto"/>
            </w:tcBorders>
            <w:shd w:val="clear" w:color="auto" w:fill="auto"/>
            <w:noWrap/>
            <w:vAlign w:val="bottom"/>
            <w:hideMark/>
          </w:tcPr>
          <w:p w14:paraId="302BDDCA"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xml:space="preserve">Utilizzo avanzo presunto di amministrazione </w:t>
            </w:r>
          </w:p>
        </w:tc>
        <w:tc>
          <w:tcPr>
            <w:tcW w:w="1418" w:type="dxa"/>
            <w:tcBorders>
              <w:top w:val="nil"/>
              <w:left w:val="nil"/>
              <w:bottom w:val="nil"/>
              <w:right w:val="single" w:sz="4" w:space="0" w:color="auto"/>
            </w:tcBorders>
            <w:shd w:val="clear" w:color="auto" w:fill="auto"/>
            <w:noWrap/>
            <w:vAlign w:val="bottom"/>
            <w:hideMark/>
          </w:tcPr>
          <w:p w14:paraId="1DE84888" w14:textId="0DD80F1B"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E26F30">
              <w:rPr>
                <w:rFonts w:ascii="Arial" w:hAnsi="Arial" w:cs="Arial"/>
                <w:sz w:val="12"/>
                <w:szCs w:val="12"/>
                <w:lang w:val="it-IT" w:eastAsia="it-IT"/>
              </w:rPr>
              <w:t>166.638,10</w:t>
            </w:r>
          </w:p>
        </w:tc>
        <w:tc>
          <w:tcPr>
            <w:tcW w:w="1275" w:type="dxa"/>
            <w:tcBorders>
              <w:top w:val="nil"/>
              <w:left w:val="nil"/>
              <w:bottom w:val="nil"/>
              <w:right w:val="single" w:sz="4" w:space="0" w:color="auto"/>
            </w:tcBorders>
            <w:shd w:val="clear" w:color="auto" w:fill="auto"/>
            <w:noWrap/>
            <w:vAlign w:val="bottom"/>
            <w:hideMark/>
          </w:tcPr>
          <w:p w14:paraId="73333B15"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0F6E7EE1"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Disavanzo di amministrazione</w:t>
            </w:r>
          </w:p>
        </w:tc>
        <w:tc>
          <w:tcPr>
            <w:tcW w:w="1276" w:type="dxa"/>
            <w:tcBorders>
              <w:top w:val="nil"/>
              <w:left w:val="nil"/>
              <w:bottom w:val="nil"/>
              <w:right w:val="single" w:sz="4" w:space="0" w:color="auto"/>
            </w:tcBorders>
            <w:shd w:val="clear" w:color="auto" w:fill="auto"/>
            <w:noWrap/>
            <w:vAlign w:val="bottom"/>
            <w:hideMark/>
          </w:tcPr>
          <w:p w14:paraId="1D064718"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   </w:t>
            </w:r>
          </w:p>
        </w:tc>
        <w:tc>
          <w:tcPr>
            <w:tcW w:w="1308" w:type="dxa"/>
            <w:tcBorders>
              <w:top w:val="nil"/>
              <w:left w:val="nil"/>
              <w:bottom w:val="nil"/>
              <w:right w:val="single" w:sz="4" w:space="0" w:color="auto"/>
            </w:tcBorders>
            <w:shd w:val="clear" w:color="auto" w:fill="auto"/>
            <w:noWrap/>
            <w:vAlign w:val="bottom"/>
            <w:hideMark/>
          </w:tcPr>
          <w:p w14:paraId="14E236E4"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r>
      <w:tr w:rsidR="00B129F5" w:rsidRPr="0005592A" w14:paraId="33AF3F5A" w14:textId="77777777" w:rsidTr="00541964">
        <w:trPr>
          <w:trHeight w:val="390"/>
        </w:trPr>
        <w:tc>
          <w:tcPr>
            <w:tcW w:w="2977" w:type="dxa"/>
            <w:tcBorders>
              <w:top w:val="nil"/>
              <w:left w:val="single" w:sz="4" w:space="0" w:color="auto"/>
              <w:bottom w:val="nil"/>
              <w:right w:val="single" w:sz="4" w:space="0" w:color="auto"/>
            </w:tcBorders>
            <w:shd w:val="clear" w:color="auto" w:fill="auto"/>
            <w:noWrap/>
            <w:vAlign w:val="bottom"/>
            <w:hideMark/>
          </w:tcPr>
          <w:p w14:paraId="251FA4E2"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Fondo pluriennale vincolato di parte corrente</w:t>
            </w:r>
          </w:p>
        </w:tc>
        <w:tc>
          <w:tcPr>
            <w:tcW w:w="1418" w:type="dxa"/>
            <w:tcBorders>
              <w:top w:val="nil"/>
              <w:left w:val="nil"/>
              <w:bottom w:val="nil"/>
              <w:right w:val="single" w:sz="4" w:space="0" w:color="auto"/>
            </w:tcBorders>
            <w:shd w:val="clear" w:color="auto" w:fill="auto"/>
            <w:noWrap/>
            <w:vAlign w:val="bottom"/>
            <w:hideMark/>
          </w:tcPr>
          <w:p w14:paraId="4A054559" w14:textId="0B654F05"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E26F30">
              <w:rPr>
                <w:rFonts w:ascii="Arial" w:hAnsi="Arial" w:cs="Arial"/>
                <w:sz w:val="12"/>
                <w:szCs w:val="12"/>
                <w:lang w:val="it-IT" w:eastAsia="it-IT"/>
              </w:rPr>
              <w:t>226.248,73</w:t>
            </w:r>
            <w:r w:rsidRPr="0005592A">
              <w:rPr>
                <w:rFonts w:ascii="Arial" w:hAnsi="Arial" w:cs="Arial"/>
                <w:sz w:val="12"/>
                <w:szCs w:val="12"/>
                <w:lang w:val="it-IT" w:eastAsia="it-IT"/>
              </w:rPr>
              <w:t xml:space="preserve"> </w:t>
            </w:r>
          </w:p>
        </w:tc>
        <w:tc>
          <w:tcPr>
            <w:tcW w:w="1275" w:type="dxa"/>
            <w:tcBorders>
              <w:top w:val="nil"/>
              <w:left w:val="nil"/>
              <w:bottom w:val="nil"/>
              <w:right w:val="single" w:sz="4" w:space="0" w:color="auto"/>
            </w:tcBorders>
            <w:shd w:val="clear" w:color="auto" w:fill="auto"/>
            <w:noWrap/>
            <w:vAlign w:val="bottom"/>
            <w:hideMark/>
          </w:tcPr>
          <w:p w14:paraId="4742399A"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52A8B3B8"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2D036D77"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778B3CFA"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r>
      <w:tr w:rsidR="00B129F5" w:rsidRPr="0005592A" w14:paraId="3E28EDFA" w14:textId="77777777" w:rsidTr="00541964">
        <w:trPr>
          <w:trHeight w:val="375"/>
        </w:trPr>
        <w:tc>
          <w:tcPr>
            <w:tcW w:w="2977" w:type="dxa"/>
            <w:tcBorders>
              <w:top w:val="nil"/>
              <w:left w:val="single" w:sz="4" w:space="0" w:color="auto"/>
              <w:bottom w:val="nil"/>
              <w:right w:val="single" w:sz="4" w:space="0" w:color="auto"/>
            </w:tcBorders>
            <w:shd w:val="clear" w:color="auto" w:fill="auto"/>
            <w:noWrap/>
            <w:vAlign w:val="bottom"/>
            <w:hideMark/>
          </w:tcPr>
          <w:p w14:paraId="651E3556"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xml:space="preserve">Fondo pluriennale vincolato in c/capitale </w:t>
            </w:r>
          </w:p>
        </w:tc>
        <w:tc>
          <w:tcPr>
            <w:tcW w:w="1418" w:type="dxa"/>
            <w:tcBorders>
              <w:top w:val="nil"/>
              <w:left w:val="nil"/>
              <w:bottom w:val="nil"/>
              <w:right w:val="single" w:sz="4" w:space="0" w:color="auto"/>
            </w:tcBorders>
            <w:shd w:val="clear" w:color="auto" w:fill="auto"/>
            <w:noWrap/>
            <w:vAlign w:val="bottom"/>
            <w:hideMark/>
          </w:tcPr>
          <w:p w14:paraId="52F115AF" w14:textId="6D1394D1"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E26F30">
              <w:rPr>
                <w:rFonts w:ascii="Arial" w:hAnsi="Arial" w:cs="Arial"/>
                <w:sz w:val="12"/>
                <w:szCs w:val="12"/>
                <w:lang w:val="it-IT" w:eastAsia="it-IT"/>
              </w:rPr>
              <w:t>985.028,84</w:t>
            </w:r>
          </w:p>
        </w:tc>
        <w:tc>
          <w:tcPr>
            <w:tcW w:w="1275" w:type="dxa"/>
            <w:tcBorders>
              <w:top w:val="nil"/>
              <w:left w:val="nil"/>
              <w:bottom w:val="nil"/>
              <w:right w:val="single" w:sz="4" w:space="0" w:color="auto"/>
            </w:tcBorders>
            <w:shd w:val="clear" w:color="auto" w:fill="auto"/>
            <w:noWrap/>
            <w:vAlign w:val="bottom"/>
            <w:hideMark/>
          </w:tcPr>
          <w:p w14:paraId="05D9B491"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0BF0D7ED"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319849E2"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3A573214"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r>
      <w:tr w:rsidR="00B129F5" w:rsidRPr="00F46863" w14:paraId="4C7E474E" w14:textId="77777777" w:rsidTr="00541964">
        <w:trPr>
          <w:trHeight w:val="465"/>
        </w:trPr>
        <w:tc>
          <w:tcPr>
            <w:tcW w:w="2977" w:type="dxa"/>
            <w:tcBorders>
              <w:top w:val="nil"/>
              <w:left w:val="single" w:sz="4" w:space="0" w:color="auto"/>
              <w:bottom w:val="nil"/>
              <w:right w:val="single" w:sz="4" w:space="0" w:color="auto"/>
            </w:tcBorders>
            <w:shd w:val="clear" w:color="auto" w:fill="auto"/>
            <w:noWrap/>
            <w:vAlign w:val="bottom"/>
            <w:hideMark/>
          </w:tcPr>
          <w:p w14:paraId="433E58F3"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49E746E8"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489809F2"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0BC276B0"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3E4FF563"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1C859A54"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r>
      <w:tr w:rsidR="00B129F5" w:rsidRPr="00F46863" w14:paraId="080D7AA2"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23825D6B"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 xml:space="preserve">TIT. 1 </w:t>
            </w:r>
            <w:r w:rsidRPr="003C5315">
              <w:rPr>
                <w:rFonts w:ascii="Arial" w:hAnsi="Arial" w:cs="Arial"/>
                <w:sz w:val="12"/>
                <w:szCs w:val="12"/>
                <w:lang w:val="it-IT" w:eastAsia="it-IT"/>
              </w:rPr>
              <w:t>- Entrate correnti di natura tributaria, contributiva e perequativa</w:t>
            </w:r>
          </w:p>
        </w:tc>
        <w:tc>
          <w:tcPr>
            <w:tcW w:w="1418" w:type="dxa"/>
            <w:tcBorders>
              <w:top w:val="nil"/>
              <w:left w:val="nil"/>
              <w:bottom w:val="nil"/>
              <w:right w:val="single" w:sz="4" w:space="0" w:color="auto"/>
            </w:tcBorders>
            <w:shd w:val="clear" w:color="auto" w:fill="auto"/>
            <w:noWrap/>
            <w:vAlign w:val="bottom"/>
            <w:hideMark/>
          </w:tcPr>
          <w:p w14:paraId="5B46A2CB" w14:textId="688CEF77"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CC4B3E" w:rsidRPr="0005592A">
              <w:rPr>
                <w:rFonts w:ascii="Arial" w:hAnsi="Arial" w:cs="Arial"/>
                <w:sz w:val="12"/>
                <w:szCs w:val="12"/>
                <w:lang w:val="it-IT" w:eastAsia="it-IT"/>
              </w:rPr>
              <w:t>3.</w:t>
            </w:r>
            <w:r w:rsidR="00E26F30">
              <w:rPr>
                <w:rFonts w:ascii="Arial" w:hAnsi="Arial" w:cs="Arial"/>
                <w:sz w:val="12"/>
                <w:szCs w:val="12"/>
                <w:lang w:val="it-IT" w:eastAsia="it-IT"/>
              </w:rPr>
              <w:t>028.795,19</w:t>
            </w:r>
          </w:p>
        </w:tc>
        <w:tc>
          <w:tcPr>
            <w:tcW w:w="1275" w:type="dxa"/>
            <w:tcBorders>
              <w:top w:val="nil"/>
              <w:left w:val="nil"/>
              <w:bottom w:val="nil"/>
              <w:right w:val="single" w:sz="4" w:space="0" w:color="auto"/>
            </w:tcBorders>
            <w:shd w:val="clear" w:color="auto" w:fill="auto"/>
            <w:noWrap/>
            <w:vAlign w:val="bottom"/>
            <w:hideMark/>
          </w:tcPr>
          <w:p w14:paraId="3FE0262E" w14:textId="23058102"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w:t>
            </w:r>
            <w:r w:rsidR="00541964">
              <w:rPr>
                <w:rFonts w:ascii="Arial" w:hAnsi="Arial" w:cs="Arial"/>
                <w:sz w:val="12"/>
                <w:szCs w:val="12"/>
                <w:lang w:val="it-IT" w:eastAsia="it-IT"/>
              </w:rPr>
              <w:t xml:space="preserve">   </w:t>
            </w:r>
            <w:r w:rsidR="007C30CA" w:rsidRPr="0005592A">
              <w:rPr>
                <w:rFonts w:ascii="Arial" w:hAnsi="Arial" w:cs="Arial"/>
                <w:sz w:val="12"/>
                <w:szCs w:val="12"/>
                <w:lang w:val="it-IT" w:eastAsia="it-IT"/>
              </w:rPr>
              <w:t xml:space="preserve">  </w:t>
            </w:r>
            <w:r w:rsidRPr="0005592A">
              <w:rPr>
                <w:rFonts w:ascii="Arial" w:hAnsi="Arial" w:cs="Arial"/>
                <w:sz w:val="12"/>
                <w:szCs w:val="12"/>
                <w:lang w:val="it-IT" w:eastAsia="it-IT"/>
              </w:rPr>
              <w:t xml:space="preserve">€     </w:t>
            </w:r>
            <w:r w:rsidR="00CC4B3E" w:rsidRPr="0005592A">
              <w:rPr>
                <w:rFonts w:ascii="Arial" w:hAnsi="Arial" w:cs="Arial"/>
                <w:sz w:val="12"/>
                <w:szCs w:val="12"/>
                <w:lang w:val="it-IT" w:eastAsia="it-IT"/>
              </w:rPr>
              <w:t>3.</w:t>
            </w:r>
            <w:r w:rsidR="0005592A" w:rsidRPr="0005592A">
              <w:rPr>
                <w:rFonts w:ascii="Arial" w:hAnsi="Arial" w:cs="Arial"/>
                <w:sz w:val="12"/>
                <w:szCs w:val="12"/>
                <w:lang w:val="it-IT" w:eastAsia="it-IT"/>
              </w:rPr>
              <w:t>1</w:t>
            </w:r>
            <w:r w:rsidR="00E26F30">
              <w:rPr>
                <w:rFonts w:ascii="Arial" w:hAnsi="Arial" w:cs="Arial"/>
                <w:sz w:val="12"/>
                <w:szCs w:val="12"/>
                <w:lang w:val="it-IT" w:eastAsia="it-IT"/>
              </w:rPr>
              <w:t>10.562,93</w:t>
            </w:r>
          </w:p>
        </w:tc>
        <w:tc>
          <w:tcPr>
            <w:tcW w:w="2410" w:type="dxa"/>
            <w:tcBorders>
              <w:top w:val="nil"/>
              <w:left w:val="nil"/>
              <w:bottom w:val="nil"/>
              <w:right w:val="single" w:sz="4" w:space="0" w:color="auto"/>
            </w:tcBorders>
            <w:shd w:val="clear" w:color="auto" w:fill="auto"/>
            <w:noWrap/>
            <w:vAlign w:val="bottom"/>
            <w:hideMark/>
          </w:tcPr>
          <w:p w14:paraId="152583C9"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b/>
                <w:bCs/>
                <w:sz w:val="12"/>
                <w:szCs w:val="12"/>
                <w:lang w:val="it-IT" w:eastAsia="it-IT"/>
              </w:rPr>
              <w:t xml:space="preserve">TIT. 1 </w:t>
            </w:r>
            <w:r w:rsidRPr="00CC4B3E">
              <w:rPr>
                <w:rFonts w:ascii="Arial" w:hAnsi="Arial" w:cs="Arial"/>
                <w:sz w:val="12"/>
                <w:szCs w:val="12"/>
                <w:lang w:val="it-IT" w:eastAsia="it-IT"/>
              </w:rPr>
              <w:t>- Spese correnti</w:t>
            </w:r>
          </w:p>
        </w:tc>
        <w:tc>
          <w:tcPr>
            <w:tcW w:w="1276" w:type="dxa"/>
            <w:tcBorders>
              <w:top w:val="nil"/>
              <w:left w:val="nil"/>
              <w:bottom w:val="nil"/>
              <w:right w:val="single" w:sz="4" w:space="0" w:color="auto"/>
            </w:tcBorders>
            <w:shd w:val="clear" w:color="auto" w:fill="auto"/>
            <w:noWrap/>
            <w:vAlign w:val="bottom"/>
            <w:hideMark/>
          </w:tcPr>
          <w:p w14:paraId="5B3D7E06" w14:textId="516C2316"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7174DF" w:rsidRPr="007174DF">
              <w:rPr>
                <w:rFonts w:ascii="Arial" w:hAnsi="Arial" w:cs="Arial"/>
                <w:sz w:val="12"/>
                <w:szCs w:val="12"/>
                <w:lang w:val="it-IT" w:eastAsia="it-IT"/>
              </w:rPr>
              <w:t>4.</w:t>
            </w:r>
            <w:r w:rsidR="00B129F5">
              <w:rPr>
                <w:rFonts w:ascii="Arial" w:hAnsi="Arial" w:cs="Arial"/>
                <w:sz w:val="12"/>
                <w:szCs w:val="12"/>
                <w:lang w:val="it-IT" w:eastAsia="it-IT"/>
              </w:rPr>
              <w:t>809.927,19</w:t>
            </w:r>
          </w:p>
        </w:tc>
        <w:tc>
          <w:tcPr>
            <w:tcW w:w="1308" w:type="dxa"/>
            <w:tcBorders>
              <w:top w:val="nil"/>
              <w:left w:val="nil"/>
              <w:bottom w:val="nil"/>
              <w:right w:val="single" w:sz="4" w:space="0" w:color="auto"/>
            </w:tcBorders>
            <w:shd w:val="clear" w:color="auto" w:fill="auto"/>
            <w:noWrap/>
            <w:vAlign w:val="bottom"/>
            <w:hideMark/>
          </w:tcPr>
          <w:p w14:paraId="61189B5F" w14:textId="6CF650D4"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4.997.234,84</w:t>
            </w:r>
          </w:p>
        </w:tc>
      </w:tr>
      <w:tr w:rsidR="00B129F5" w:rsidRPr="00F46863" w14:paraId="01B419F4" w14:textId="77777777" w:rsidTr="00541964">
        <w:trPr>
          <w:trHeight w:val="90"/>
        </w:trPr>
        <w:tc>
          <w:tcPr>
            <w:tcW w:w="2977" w:type="dxa"/>
            <w:tcBorders>
              <w:top w:val="nil"/>
              <w:left w:val="single" w:sz="4" w:space="0" w:color="auto"/>
              <w:bottom w:val="nil"/>
              <w:right w:val="single" w:sz="4" w:space="0" w:color="auto"/>
            </w:tcBorders>
            <w:shd w:val="clear" w:color="auto" w:fill="auto"/>
            <w:noWrap/>
            <w:vAlign w:val="bottom"/>
            <w:hideMark/>
          </w:tcPr>
          <w:p w14:paraId="08265AA4"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42700B7D"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5F757FF1"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39BA2FF8"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36CF1AC1"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424239E7"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6BAC4945"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7554609B"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TIT. 2</w:t>
            </w:r>
            <w:r w:rsidRPr="003C5315">
              <w:rPr>
                <w:rFonts w:ascii="Arial" w:hAnsi="Arial" w:cs="Arial"/>
                <w:sz w:val="12"/>
                <w:szCs w:val="12"/>
                <w:lang w:val="it-IT" w:eastAsia="it-IT"/>
              </w:rPr>
              <w:t xml:space="preserve"> - Trasferimenti correnti</w:t>
            </w:r>
          </w:p>
        </w:tc>
        <w:tc>
          <w:tcPr>
            <w:tcW w:w="1418" w:type="dxa"/>
            <w:tcBorders>
              <w:top w:val="nil"/>
              <w:left w:val="nil"/>
              <w:bottom w:val="nil"/>
              <w:right w:val="single" w:sz="4" w:space="0" w:color="auto"/>
            </w:tcBorders>
            <w:shd w:val="clear" w:color="auto" w:fill="auto"/>
            <w:noWrap/>
            <w:vAlign w:val="bottom"/>
            <w:hideMark/>
          </w:tcPr>
          <w:p w14:paraId="410B18A4" w14:textId="2F27DBC4"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E26F30">
              <w:rPr>
                <w:rFonts w:ascii="Arial" w:hAnsi="Arial" w:cs="Arial"/>
                <w:sz w:val="12"/>
                <w:szCs w:val="12"/>
                <w:lang w:val="it-IT" w:eastAsia="it-IT"/>
              </w:rPr>
              <w:t>1.039.159,59</w:t>
            </w:r>
          </w:p>
        </w:tc>
        <w:tc>
          <w:tcPr>
            <w:tcW w:w="1275" w:type="dxa"/>
            <w:tcBorders>
              <w:top w:val="nil"/>
              <w:left w:val="nil"/>
              <w:bottom w:val="nil"/>
              <w:right w:val="single" w:sz="4" w:space="0" w:color="auto"/>
            </w:tcBorders>
            <w:shd w:val="clear" w:color="auto" w:fill="auto"/>
            <w:noWrap/>
            <w:vAlign w:val="bottom"/>
            <w:hideMark/>
          </w:tcPr>
          <w:p w14:paraId="61BD1F92" w14:textId="78E1F8FE" w:rsidR="00F46863" w:rsidRPr="0005592A" w:rsidRDefault="00CC4B3E" w:rsidP="0005592A">
            <w:pPr>
              <w:widowControl/>
              <w:jc w:val="right"/>
              <w:rPr>
                <w:rFonts w:ascii="Arial" w:hAnsi="Arial" w:cs="Arial"/>
                <w:sz w:val="12"/>
                <w:szCs w:val="12"/>
                <w:lang w:val="it-IT" w:eastAsia="it-IT"/>
              </w:rPr>
            </w:pPr>
            <w:r w:rsidRPr="0005592A">
              <w:rPr>
                <w:rFonts w:ascii="Arial" w:hAnsi="Arial" w:cs="Arial"/>
                <w:sz w:val="12"/>
                <w:szCs w:val="12"/>
                <w:lang w:val="it-IT" w:eastAsia="it-IT"/>
              </w:rPr>
              <w:t xml:space="preserve">€   </w:t>
            </w:r>
            <w:r w:rsidR="00E26F30">
              <w:rPr>
                <w:rFonts w:ascii="Arial" w:hAnsi="Arial" w:cs="Arial"/>
                <w:sz w:val="12"/>
                <w:szCs w:val="12"/>
                <w:lang w:val="it-IT" w:eastAsia="it-IT"/>
              </w:rPr>
              <w:t xml:space="preserve">   1.059.936,01</w:t>
            </w:r>
          </w:p>
        </w:tc>
        <w:tc>
          <w:tcPr>
            <w:tcW w:w="2410" w:type="dxa"/>
            <w:tcBorders>
              <w:top w:val="nil"/>
              <w:left w:val="nil"/>
              <w:bottom w:val="nil"/>
              <w:right w:val="single" w:sz="4" w:space="0" w:color="auto"/>
            </w:tcBorders>
            <w:shd w:val="clear" w:color="auto" w:fill="auto"/>
            <w:noWrap/>
            <w:vAlign w:val="bottom"/>
            <w:hideMark/>
          </w:tcPr>
          <w:p w14:paraId="2F7115A2"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Fondo pluriennale vincolato di parte corrente</w:t>
            </w:r>
          </w:p>
        </w:tc>
        <w:tc>
          <w:tcPr>
            <w:tcW w:w="1276" w:type="dxa"/>
            <w:tcBorders>
              <w:top w:val="nil"/>
              <w:left w:val="nil"/>
              <w:bottom w:val="nil"/>
              <w:right w:val="single" w:sz="4" w:space="0" w:color="auto"/>
            </w:tcBorders>
            <w:shd w:val="clear" w:color="auto" w:fill="auto"/>
            <w:noWrap/>
            <w:vAlign w:val="bottom"/>
            <w:hideMark/>
          </w:tcPr>
          <w:p w14:paraId="2057A96B" w14:textId="766B967E"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349.207,18</w:t>
            </w:r>
          </w:p>
        </w:tc>
        <w:tc>
          <w:tcPr>
            <w:tcW w:w="1308" w:type="dxa"/>
            <w:tcBorders>
              <w:top w:val="nil"/>
              <w:left w:val="nil"/>
              <w:bottom w:val="nil"/>
              <w:right w:val="single" w:sz="4" w:space="0" w:color="auto"/>
            </w:tcBorders>
            <w:shd w:val="clear" w:color="auto" w:fill="auto"/>
            <w:noWrap/>
            <w:vAlign w:val="bottom"/>
            <w:hideMark/>
          </w:tcPr>
          <w:p w14:paraId="5E0B1EDF"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32253612" w14:textId="77777777" w:rsidTr="00541964">
        <w:trPr>
          <w:trHeight w:val="105"/>
        </w:trPr>
        <w:tc>
          <w:tcPr>
            <w:tcW w:w="2977" w:type="dxa"/>
            <w:tcBorders>
              <w:top w:val="nil"/>
              <w:left w:val="single" w:sz="4" w:space="0" w:color="auto"/>
              <w:bottom w:val="nil"/>
              <w:right w:val="single" w:sz="4" w:space="0" w:color="auto"/>
            </w:tcBorders>
            <w:shd w:val="clear" w:color="auto" w:fill="auto"/>
            <w:noWrap/>
            <w:vAlign w:val="bottom"/>
            <w:hideMark/>
          </w:tcPr>
          <w:p w14:paraId="4B83CA5C"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19F713A6"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36B9942F"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0876907E"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4791D4D7"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409F163F"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1D316FD1"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58981971"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TIT. 3</w:t>
            </w:r>
            <w:r w:rsidRPr="003C5315">
              <w:rPr>
                <w:rFonts w:ascii="Arial" w:hAnsi="Arial" w:cs="Arial"/>
                <w:sz w:val="12"/>
                <w:szCs w:val="12"/>
                <w:lang w:val="it-IT" w:eastAsia="it-IT"/>
              </w:rPr>
              <w:t xml:space="preserve"> - Entrate extratributarie</w:t>
            </w:r>
          </w:p>
        </w:tc>
        <w:tc>
          <w:tcPr>
            <w:tcW w:w="1418" w:type="dxa"/>
            <w:tcBorders>
              <w:top w:val="nil"/>
              <w:left w:val="nil"/>
              <w:bottom w:val="nil"/>
              <w:right w:val="single" w:sz="4" w:space="0" w:color="auto"/>
            </w:tcBorders>
            <w:shd w:val="clear" w:color="auto" w:fill="auto"/>
            <w:noWrap/>
            <w:vAlign w:val="bottom"/>
            <w:hideMark/>
          </w:tcPr>
          <w:p w14:paraId="5E14FA23" w14:textId="46976EA8"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E26F30">
              <w:rPr>
                <w:rFonts w:ascii="Arial" w:hAnsi="Arial" w:cs="Arial"/>
                <w:sz w:val="12"/>
                <w:szCs w:val="12"/>
                <w:lang w:val="it-IT" w:eastAsia="it-IT"/>
              </w:rPr>
              <w:t>1.954.364,03</w:t>
            </w:r>
          </w:p>
        </w:tc>
        <w:tc>
          <w:tcPr>
            <w:tcW w:w="1275" w:type="dxa"/>
            <w:tcBorders>
              <w:top w:val="nil"/>
              <w:left w:val="nil"/>
              <w:bottom w:val="nil"/>
              <w:right w:val="single" w:sz="4" w:space="0" w:color="auto"/>
            </w:tcBorders>
            <w:shd w:val="clear" w:color="auto" w:fill="auto"/>
            <w:noWrap/>
            <w:vAlign w:val="bottom"/>
            <w:hideMark/>
          </w:tcPr>
          <w:p w14:paraId="65CCF4BE" w14:textId="1B58E86D" w:rsidR="00F46863" w:rsidRPr="0005592A" w:rsidRDefault="00CC4B3E" w:rsidP="0005592A">
            <w:pPr>
              <w:widowControl/>
              <w:jc w:val="right"/>
              <w:rPr>
                <w:rFonts w:ascii="Arial" w:hAnsi="Arial" w:cs="Arial"/>
                <w:sz w:val="12"/>
                <w:szCs w:val="12"/>
                <w:lang w:val="it-IT" w:eastAsia="it-IT"/>
              </w:rPr>
            </w:pPr>
            <w:r w:rsidRPr="0005592A">
              <w:rPr>
                <w:rFonts w:ascii="Arial" w:hAnsi="Arial" w:cs="Arial"/>
                <w:sz w:val="12"/>
                <w:szCs w:val="12"/>
                <w:lang w:val="it-IT" w:eastAsia="it-IT"/>
              </w:rPr>
              <w:t xml:space="preserve">€     </w:t>
            </w:r>
            <w:r w:rsidR="007E4F2E" w:rsidRPr="0005592A">
              <w:rPr>
                <w:rFonts w:ascii="Arial" w:hAnsi="Arial" w:cs="Arial"/>
                <w:sz w:val="12"/>
                <w:szCs w:val="12"/>
                <w:lang w:val="it-IT" w:eastAsia="it-IT"/>
              </w:rPr>
              <w:t xml:space="preserve"> </w:t>
            </w:r>
            <w:r w:rsidR="00E26F30">
              <w:rPr>
                <w:rFonts w:ascii="Arial" w:hAnsi="Arial" w:cs="Arial"/>
                <w:sz w:val="12"/>
                <w:szCs w:val="12"/>
                <w:lang w:val="it-IT" w:eastAsia="it-IT"/>
              </w:rPr>
              <w:t>2.082.089,51</w:t>
            </w:r>
          </w:p>
        </w:tc>
        <w:tc>
          <w:tcPr>
            <w:tcW w:w="2410" w:type="dxa"/>
            <w:tcBorders>
              <w:top w:val="nil"/>
              <w:left w:val="nil"/>
              <w:bottom w:val="nil"/>
              <w:right w:val="single" w:sz="4" w:space="0" w:color="auto"/>
            </w:tcBorders>
            <w:shd w:val="clear" w:color="auto" w:fill="auto"/>
            <w:noWrap/>
            <w:vAlign w:val="bottom"/>
            <w:hideMark/>
          </w:tcPr>
          <w:p w14:paraId="02D609AC"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683DCD7E"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26015BF4"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2118D64A" w14:textId="77777777" w:rsidTr="00541964">
        <w:trPr>
          <w:trHeight w:val="120"/>
        </w:trPr>
        <w:tc>
          <w:tcPr>
            <w:tcW w:w="2977" w:type="dxa"/>
            <w:tcBorders>
              <w:top w:val="nil"/>
              <w:left w:val="single" w:sz="4" w:space="0" w:color="auto"/>
              <w:bottom w:val="nil"/>
              <w:right w:val="single" w:sz="4" w:space="0" w:color="auto"/>
            </w:tcBorders>
            <w:shd w:val="clear" w:color="auto" w:fill="auto"/>
            <w:noWrap/>
            <w:vAlign w:val="bottom"/>
            <w:hideMark/>
          </w:tcPr>
          <w:p w14:paraId="0C9B660B"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40A6618E"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49F948D8"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7B6C7283"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0A7208F3"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53CE0168"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7E4F2E" w14:paraId="54D07ABB"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50E190C0"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TIT. 4</w:t>
            </w:r>
            <w:r w:rsidRPr="003C5315">
              <w:rPr>
                <w:rFonts w:ascii="Arial" w:hAnsi="Arial" w:cs="Arial"/>
                <w:sz w:val="12"/>
                <w:szCs w:val="12"/>
                <w:lang w:val="it-IT" w:eastAsia="it-IT"/>
              </w:rPr>
              <w:t xml:space="preserve"> - Entrate in conto capitale</w:t>
            </w:r>
          </w:p>
        </w:tc>
        <w:tc>
          <w:tcPr>
            <w:tcW w:w="1418" w:type="dxa"/>
            <w:tcBorders>
              <w:top w:val="nil"/>
              <w:left w:val="nil"/>
              <w:bottom w:val="nil"/>
              <w:right w:val="single" w:sz="4" w:space="0" w:color="auto"/>
            </w:tcBorders>
            <w:shd w:val="clear" w:color="auto" w:fill="auto"/>
            <w:noWrap/>
            <w:vAlign w:val="bottom"/>
            <w:hideMark/>
          </w:tcPr>
          <w:p w14:paraId="787AF49B" w14:textId="1EC2C9DB" w:rsidR="00F46863" w:rsidRPr="0005592A" w:rsidRDefault="00F46863" w:rsidP="0005592A">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E26F30">
              <w:rPr>
                <w:rFonts w:ascii="Arial" w:hAnsi="Arial" w:cs="Arial"/>
                <w:sz w:val="12"/>
                <w:szCs w:val="12"/>
                <w:lang w:val="it-IT" w:eastAsia="it-IT"/>
              </w:rPr>
              <w:t>726.614,77</w:t>
            </w:r>
          </w:p>
        </w:tc>
        <w:tc>
          <w:tcPr>
            <w:tcW w:w="1275" w:type="dxa"/>
            <w:tcBorders>
              <w:top w:val="nil"/>
              <w:left w:val="nil"/>
              <w:bottom w:val="nil"/>
              <w:right w:val="single" w:sz="4" w:space="0" w:color="auto"/>
            </w:tcBorders>
            <w:shd w:val="clear" w:color="auto" w:fill="auto"/>
            <w:noWrap/>
            <w:vAlign w:val="bottom"/>
            <w:hideMark/>
          </w:tcPr>
          <w:p w14:paraId="2006DCDD" w14:textId="09F5ED67" w:rsidR="00F46863" w:rsidRPr="0005592A" w:rsidRDefault="00CC4B3E" w:rsidP="0005592A">
            <w:pPr>
              <w:widowControl/>
              <w:jc w:val="right"/>
              <w:rPr>
                <w:rFonts w:ascii="Arial" w:hAnsi="Arial" w:cs="Arial"/>
                <w:sz w:val="12"/>
                <w:szCs w:val="12"/>
                <w:lang w:val="it-IT" w:eastAsia="it-IT"/>
              </w:rPr>
            </w:pPr>
            <w:r w:rsidRPr="0005592A">
              <w:rPr>
                <w:rFonts w:ascii="Arial" w:hAnsi="Arial" w:cs="Arial"/>
                <w:sz w:val="12"/>
                <w:szCs w:val="12"/>
                <w:lang w:val="it-IT" w:eastAsia="it-IT"/>
              </w:rPr>
              <w:t xml:space="preserve">€       </w:t>
            </w:r>
            <w:r w:rsidR="007E4F2E" w:rsidRPr="0005592A">
              <w:rPr>
                <w:rFonts w:ascii="Arial" w:hAnsi="Arial" w:cs="Arial"/>
                <w:sz w:val="12"/>
                <w:szCs w:val="12"/>
                <w:lang w:val="it-IT" w:eastAsia="it-IT"/>
              </w:rPr>
              <w:t xml:space="preserve"> </w:t>
            </w:r>
            <w:r w:rsidR="00E26F30">
              <w:rPr>
                <w:rFonts w:ascii="Arial" w:hAnsi="Arial" w:cs="Arial"/>
                <w:sz w:val="12"/>
                <w:szCs w:val="12"/>
                <w:lang w:val="it-IT" w:eastAsia="it-IT"/>
              </w:rPr>
              <w:t xml:space="preserve"> 463.342,61</w:t>
            </w:r>
          </w:p>
        </w:tc>
        <w:tc>
          <w:tcPr>
            <w:tcW w:w="2410" w:type="dxa"/>
            <w:tcBorders>
              <w:top w:val="nil"/>
              <w:left w:val="nil"/>
              <w:bottom w:val="nil"/>
              <w:right w:val="single" w:sz="4" w:space="0" w:color="auto"/>
            </w:tcBorders>
            <w:shd w:val="clear" w:color="auto" w:fill="auto"/>
            <w:noWrap/>
            <w:vAlign w:val="bottom"/>
            <w:hideMark/>
          </w:tcPr>
          <w:p w14:paraId="4253DC2F"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b/>
                <w:bCs/>
                <w:sz w:val="12"/>
                <w:szCs w:val="12"/>
                <w:lang w:val="it-IT" w:eastAsia="it-IT"/>
              </w:rPr>
              <w:t>TIT. 2</w:t>
            </w:r>
            <w:r w:rsidRPr="00CC4B3E">
              <w:rPr>
                <w:rFonts w:ascii="Arial" w:hAnsi="Arial" w:cs="Arial"/>
                <w:sz w:val="12"/>
                <w:szCs w:val="12"/>
                <w:lang w:val="it-IT" w:eastAsia="it-IT"/>
              </w:rPr>
              <w:t xml:space="preserve"> - Spese in conto capitale</w:t>
            </w:r>
          </w:p>
        </w:tc>
        <w:tc>
          <w:tcPr>
            <w:tcW w:w="1276" w:type="dxa"/>
            <w:tcBorders>
              <w:top w:val="nil"/>
              <w:left w:val="nil"/>
              <w:bottom w:val="nil"/>
              <w:right w:val="single" w:sz="4" w:space="0" w:color="auto"/>
            </w:tcBorders>
            <w:shd w:val="clear" w:color="auto" w:fill="auto"/>
            <w:noWrap/>
            <w:vAlign w:val="bottom"/>
            <w:hideMark/>
          </w:tcPr>
          <w:p w14:paraId="2632BF02" w14:textId="10E0476C"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959.592,92</w:t>
            </w:r>
          </w:p>
        </w:tc>
        <w:tc>
          <w:tcPr>
            <w:tcW w:w="1308" w:type="dxa"/>
            <w:tcBorders>
              <w:top w:val="nil"/>
              <w:left w:val="nil"/>
              <w:bottom w:val="nil"/>
              <w:right w:val="single" w:sz="4" w:space="0" w:color="auto"/>
            </w:tcBorders>
            <w:shd w:val="clear" w:color="auto" w:fill="auto"/>
            <w:noWrap/>
            <w:vAlign w:val="bottom"/>
            <w:hideMark/>
          </w:tcPr>
          <w:p w14:paraId="03D67198" w14:textId="7A9049FC"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688.179,23</w:t>
            </w:r>
          </w:p>
        </w:tc>
      </w:tr>
      <w:tr w:rsidR="00B129F5" w:rsidRPr="007E4F2E" w14:paraId="4A53614F" w14:textId="77777777" w:rsidTr="00541964">
        <w:trPr>
          <w:trHeight w:val="105"/>
        </w:trPr>
        <w:tc>
          <w:tcPr>
            <w:tcW w:w="2977" w:type="dxa"/>
            <w:tcBorders>
              <w:top w:val="nil"/>
              <w:left w:val="single" w:sz="4" w:space="0" w:color="auto"/>
              <w:bottom w:val="nil"/>
              <w:right w:val="single" w:sz="4" w:space="0" w:color="auto"/>
            </w:tcBorders>
            <w:shd w:val="clear" w:color="auto" w:fill="auto"/>
            <w:noWrap/>
            <w:vAlign w:val="bottom"/>
            <w:hideMark/>
          </w:tcPr>
          <w:p w14:paraId="5D013FB5"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13F5F28D"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5D66BEFF"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49BA2A2E"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05F115FC"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0CE50DE9"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7E4F2E" w14:paraId="181D98DD" w14:textId="77777777" w:rsidTr="00541964">
        <w:trPr>
          <w:trHeight w:val="330"/>
        </w:trPr>
        <w:tc>
          <w:tcPr>
            <w:tcW w:w="2977" w:type="dxa"/>
            <w:tcBorders>
              <w:top w:val="nil"/>
              <w:left w:val="single" w:sz="4" w:space="0" w:color="auto"/>
              <w:bottom w:val="nil"/>
              <w:right w:val="single" w:sz="4" w:space="0" w:color="auto"/>
            </w:tcBorders>
            <w:shd w:val="clear" w:color="auto" w:fill="auto"/>
            <w:noWrap/>
            <w:vAlign w:val="bottom"/>
            <w:hideMark/>
          </w:tcPr>
          <w:p w14:paraId="7BC90058"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691F1857"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68F5C2DB"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37413210"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Fondo pluriennale vincolato in c/capitale</w:t>
            </w:r>
          </w:p>
        </w:tc>
        <w:tc>
          <w:tcPr>
            <w:tcW w:w="1276" w:type="dxa"/>
            <w:tcBorders>
              <w:top w:val="nil"/>
              <w:left w:val="nil"/>
              <w:bottom w:val="nil"/>
              <w:right w:val="single" w:sz="4" w:space="0" w:color="auto"/>
            </w:tcBorders>
            <w:shd w:val="clear" w:color="auto" w:fill="auto"/>
            <w:noWrap/>
            <w:vAlign w:val="bottom"/>
            <w:hideMark/>
          </w:tcPr>
          <w:p w14:paraId="5B2A55DE" w14:textId="4D0CDDBF"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801.486,76</w:t>
            </w:r>
          </w:p>
        </w:tc>
        <w:tc>
          <w:tcPr>
            <w:tcW w:w="1308" w:type="dxa"/>
            <w:tcBorders>
              <w:top w:val="nil"/>
              <w:left w:val="nil"/>
              <w:bottom w:val="nil"/>
              <w:right w:val="single" w:sz="4" w:space="0" w:color="auto"/>
            </w:tcBorders>
            <w:shd w:val="clear" w:color="auto" w:fill="auto"/>
            <w:noWrap/>
            <w:vAlign w:val="bottom"/>
            <w:hideMark/>
          </w:tcPr>
          <w:p w14:paraId="022D1F7C"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7E4F2E" w14:paraId="20862C15" w14:textId="77777777" w:rsidTr="00541964">
        <w:trPr>
          <w:trHeight w:val="120"/>
        </w:trPr>
        <w:tc>
          <w:tcPr>
            <w:tcW w:w="2977" w:type="dxa"/>
            <w:tcBorders>
              <w:top w:val="nil"/>
              <w:left w:val="single" w:sz="4" w:space="0" w:color="auto"/>
              <w:bottom w:val="nil"/>
              <w:right w:val="single" w:sz="4" w:space="0" w:color="auto"/>
            </w:tcBorders>
            <w:shd w:val="clear" w:color="auto" w:fill="auto"/>
            <w:noWrap/>
            <w:vAlign w:val="bottom"/>
            <w:hideMark/>
          </w:tcPr>
          <w:p w14:paraId="427E0E56"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78F8BE9F"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79B5E19B"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519CDD49"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09E21B9B"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4249B3DE"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7E4F2E" w14:paraId="7B6644E4" w14:textId="77777777" w:rsidTr="00541964">
        <w:trPr>
          <w:trHeight w:val="360"/>
        </w:trPr>
        <w:tc>
          <w:tcPr>
            <w:tcW w:w="2977" w:type="dxa"/>
            <w:tcBorders>
              <w:top w:val="nil"/>
              <w:left w:val="single" w:sz="4" w:space="0" w:color="auto"/>
              <w:bottom w:val="nil"/>
              <w:right w:val="single" w:sz="4" w:space="0" w:color="auto"/>
            </w:tcBorders>
            <w:shd w:val="clear" w:color="auto" w:fill="auto"/>
            <w:noWrap/>
            <w:vAlign w:val="bottom"/>
            <w:hideMark/>
          </w:tcPr>
          <w:p w14:paraId="5655F2B3"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TIT.5</w:t>
            </w:r>
            <w:r w:rsidRPr="003C5315">
              <w:rPr>
                <w:rFonts w:ascii="Arial" w:hAnsi="Arial" w:cs="Arial"/>
                <w:sz w:val="12"/>
                <w:szCs w:val="12"/>
                <w:lang w:val="it-IT" w:eastAsia="it-IT"/>
              </w:rPr>
              <w:t xml:space="preserve"> - Entrate da riduzione di attività finanziarie</w:t>
            </w:r>
          </w:p>
        </w:tc>
        <w:tc>
          <w:tcPr>
            <w:tcW w:w="1418" w:type="dxa"/>
            <w:tcBorders>
              <w:top w:val="nil"/>
              <w:left w:val="nil"/>
              <w:bottom w:val="single" w:sz="4" w:space="0" w:color="auto"/>
              <w:right w:val="single" w:sz="4" w:space="0" w:color="auto"/>
            </w:tcBorders>
            <w:shd w:val="clear" w:color="auto" w:fill="auto"/>
            <w:noWrap/>
            <w:vAlign w:val="bottom"/>
            <w:hideMark/>
          </w:tcPr>
          <w:p w14:paraId="3A4CAB66" w14:textId="77777777" w:rsidR="00F46863" w:rsidRPr="0005592A" w:rsidRDefault="00F46863" w:rsidP="00CC4B3E">
            <w:pPr>
              <w:widowControl/>
              <w:jc w:val="center"/>
              <w:rPr>
                <w:rFonts w:ascii="Arial" w:hAnsi="Arial" w:cs="Arial"/>
                <w:sz w:val="12"/>
                <w:szCs w:val="12"/>
                <w:lang w:val="it-IT" w:eastAsia="it-IT"/>
              </w:rPr>
            </w:pPr>
            <w:r w:rsidRPr="0005592A">
              <w:rPr>
                <w:rFonts w:ascii="Arial" w:hAnsi="Arial" w:cs="Arial"/>
                <w:sz w:val="12"/>
                <w:szCs w:val="12"/>
                <w:lang w:val="it-IT" w:eastAsia="it-IT"/>
              </w:rPr>
              <w:t xml:space="preserve"> €          </w:t>
            </w:r>
            <w:r w:rsidR="00CC4B3E" w:rsidRPr="0005592A">
              <w:rPr>
                <w:rFonts w:ascii="Arial" w:hAnsi="Arial" w:cs="Arial"/>
                <w:sz w:val="12"/>
                <w:szCs w:val="12"/>
                <w:lang w:val="it-IT" w:eastAsia="it-IT"/>
              </w:rPr>
              <w:t xml:space="preserve">            </w:t>
            </w:r>
            <w:r w:rsidRPr="0005592A">
              <w:rPr>
                <w:rFonts w:ascii="Arial" w:hAnsi="Arial" w:cs="Arial"/>
                <w:sz w:val="12"/>
                <w:szCs w:val="12"/>
                <w:lang w:val="it-IT" w:eastAsia="it-IT"/>
              </w:rPr>
              <w:t xml:space="preserve">0,00 </w:t>
            </w:r>
          </w:p>
        </w:tc>
        <w:tc>
          <w:tcPr>
            <w:tcW w:w="1275" w:type="dxa"/>
            <w:tcBorders>
              <w:top w:val="nil"/>
              <w:left w:val="nil"/>
              <w:bottom w:val="single" w:sz="4" w:space="0" w:color="auto"/>
              <w:right w:val="single" w:sz="4" w:space="0" w:color="auto"/>
            </w:tcBorders>
            <w:shd w:val="clear" w:color="auto" w:fill="auto"/>
            <w:noWrap/>
            <w:vAlign w:val="bottom"/>
            <w:hideMark/>
          </w:tcPr>
          <w:p w14:paraId="2A5830E3" w14:textId="24251CA1" w:rsidR="00F46863" w:rsidRPr="0005592A" w:rsidRDefault="00541964" w:rsidP="00541964">
            <w:pPr>
              <w:widowControl/>
              <w:jc w:val="center"/>
              <w:rPr>
                <w:rFonts w:ascii="Arial" w:hAnsi="Arial" w:cs="Arial"/>
                <w:sz w:val="12"/>
                <w:szCs w:val="12"/>
                <w:lang w:val="it-IT" w:eastAsia="it-IT"/>
              </w:rPr>
            </w:pPr>
            <w:r>
              <w:rPr>
                <w:rFonts w:ascii="Arial" w:hAnsi="Arial" w:cs="Arial"/>
                <w:sz w:val="12"/>
                <w:szCs w:val="12"/>
                <w:lang w:val="it-IT" w:eastAsia="it-IT"/>
              </w:rPr>
              <w:t xml:space="preserve">    </w:t>
            </w:r>
            <w:r w:rsidR="00CC4B3E" w:rsidRPr="0005592A">
              <w:rPr>
                <w:rFonts w:ascii="Arial" w:hAnsi="Arial" w:cs="Arial"/>
                <w:sz w:val="12"/>
                <w:szCs w:val="12"/>
                <w:lang w:val="it-IT" w:eastAsia="it-IT"/>
              </w:rPr>
              <w:t xml:space="preserve">€   </w:t>
            </w:r>
            <w:r w:rsidR="007E4F2E" w:rsidRPr="0005592A">
              <w:rPr>
                <w:rFonts w:ascii="Arial" w:hAnsi="Arial" w:cs="Arial"/>
                <w:sz w:val="12"/>
                <w:szCs w:val="12"/>
                <w:lang w:val="it-IT" w:eastAsia="it-IT"/>
              </w:rPr>
              <w:t xml:space="preserve">   </w:t>
            </w:r>
            <w:r w:rsidR="00CC4B3E" w:rsidRPr="0005592A">
              <w:rPr>
                <w:rFonts w:ascii="Arial" w:hAnsi="Arial" w:cs="Arial"/>
                <w:sz w:val="12"/>
                <w:szCs w:val="12"/>
                <w:lang w:val="it-IT" w:eastAsia="it-IT"/>
              </w:rPr>
              <w:t xml:space="preserve"> </w:t>
            </w:r>
            <w:r>
              <w:rPr>
                <w:rFonts w:ascii="Arial" w:hAnsi="Arial" w:cs="Arial"/>
                <w:sz w:val="12"/>
                <w:szCs w:val="12"/>
                <w:lang w:val="it-IT" w:eastAsia="it-IT"/>
              </w:rPr>
              <w:t xml:space="preserve">   </w:t>
            </w:r>
            <w:r w:rsidR="00E26F30">
              <w:rPr>
                <w:rFonts w:ascii="Arial" w:hAnsi="Arial" w:cs="Arial"/>
                <w:sz w:val="12"/>
                <w:szCs w:val="12"/>
                <w:lang w:val="it-IT" w:eastAsia="it-IT"/>
              </w:rPr>
              <w:t>72.939,24</w:t>
            </w:r>
          </w:p>
        </w:tc>
        <w:tc>
          <w:tcPr>
            <w:tcW w:w="2410" w:type="dxa"/>
            <w:tcBorders>
              <w:top w:val="nil"/>
              <w:left w:val="nil"/>
              <w:bottom w:val="nil"/>
              <w:right w:val="single" w:sz="4" w:space="0" w:color="auto"/>
            </w:tcBorders>
            <w:shd w:val="clear" w:color="auto" w:fill="auto"/>
            <w:noWrap/>
            <w:vAlign w:val="bottom"/>
            <w:hideMark/>
          </w:tcPr>
          <w:p w14:paraId="14583D39"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b/>
                <w:bCs/>
                <w:sz w:val="12"/>
                <w:szCs w:val="12"/>
                <w:lang w:val="it-IT" w:eastAsia="it-IT"/>
              </w:rPr>
              <w:t>TIT. 3</w:t>
            </w:r>
            <w:r w:rsidRPr="00CC4B3E">
              <w:rPr>
                <w:rFonts w:ascii="Arial" w:hAnsi="Arial" w:cs="Arial"/>
                <w:sz w:val="12"/>
                <w:szCs w:val="12"/>
                <w:lang w:val="it-IT" w:eastAsia="it-IT"/>
              </w:rPr>
              <w:t xml:space="preserve"> - Spese per incremento di attività finanziarie</w:t>
            </w:r>
          </w:p>
        </w:tc>
        <w:tc>
          <w:tcPr>
            <w:tcW w:w="1276" w:type="dxa"/>
            <w:tcBorders>
              <w:top w:val="nil"/>
              <w:left w:val="nil"/>
              <w:bottom w:val="single" w:sz="4" w:space="0" w:color="auto"/>
              <w:right w:val="single" w:sz="4" w:space="0" w:color="auto"/>
            </w:tcBorders>
            <w:shd w:val="clear" w:color="auto" w:fill="auto"/>
            <w:noWrap/>
            <w:vAlign w:val="bottom"/>
            <w:hideMark/>
          </w:tcPr>
          <w:p w14:paraId="1831757F" w14:textId="77777777" w:rsidR="00F46863" w:rsidRPr="007174DF" w:rsidRDefault="00F46863" w:rsidP="007E4F2E">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7E4F2E" w:rsidRPr="007174DF">
              <w:rPr>
                <w:rFonts w:ascii="Arial" w:hAnsi="Arial" w:cs="Arial"/>
                <w:sz w:val="12"/>
                <w:szCs w:val="12"/>
                <w:lang w:val="it-IT" w:eastAsia="it-IT"/>
              </w:rPr>
              <w:t xml:space="preserve">          </w:t>
            </w:r>
            <w:r w:rsidRPr="007174DF">
              <w:rPr>
                <w:rFonts w:ascii="Arial" w:hAnsi="Arial" w:cs="Arial"/>
                <w:sz w:val="12"/>
                <w:szCs w:val="12"/>
                <w:lang w:val="it-IT" w:eastAsia="it-IT"/>
              </w:rPr>
              <w:t xml:space="preserve"> </w:t>
            </w:r>
            <w:r w:rsidR="007E4F2E" w:rsidRPr="007174DF">
              <w:rPr>
                <w:rFonts w:ascii="Arial" w:hAnsi="Arial" w:cs="Arial"/>
                <w:sz w:val="12"/>
                <w:szCs w:val="12"/>
                <w:lang w:val="it-IT" w:eastAsia="it-IT"/>
              </w:rPr>
              <w:t>0</w:t>
            </w:r>
            <w:r w:rsidRPr="007174DF">
              <w:rPr>
                <w:rFonts w:ascii="Arial" w:hAnsi="Arial" w:cs="Arial"/>
                <w:sz w:val="12"/>
                <w:szCs w:val="12"/>
                <w:lang w:val="it-IT" w:eastAsia="it-IT"/>
              </w:rPr>
              <w:t xml:space="preserve">,00 </w:t>
            </w:r>
          </w:p>
        </w:tc>
        <w:tc>
          <w:tcPr>
            <w:tcW w:w="1308" w:type="dxa"/>
            <w:tcBorders>
              <w:top w:val="nil"/>
              <w:left w:val="nil"/>
              <w:bottom w:val="single" w:sz="4" w:space="0" w:color="auto"/>
              <w:right w:val="single" w:sz="4" w:space="0" w:color="auto"/>
            </w:tcBorders>
            <w:shd w:val="clear" w:color="auto" w:fill="auto"/>
            <w:noWrap/>
            <w:vAlign w:val="bottom"/>
            <w:hideMark/>
          </w:tcPr>
          <w:p w14:paraId="3C754F0C" w14:textId="77777777" w:rsidR="00F46863" w:rsidRPr="007174DF" w:rsidRDefault="00F46863" w:rsidP="007E4F2E">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7E4F2E" w:rsidRPr="007174DF">
              <w:rPr>
                <w:rFonts w:ascii="Arial" w:hAnsi="Arial" w:cs="Arial"/>
                <w:sz w:val="12"/>
                <w:szCs w:val="12"/>
                <w:lang w:val="it-IT" w:eastAsia="it-IT"/>
              </w:rPr>
              <w:t xml:space="preserve">           </w:t>
            </w:r>
            <w:r w:rsidRPr="007174DF">
              <w:rPr>
                <w:rFonts w:ascii="Arial" w:hAnsi="Arial" w:cs="Arial"/>
                <w:sz w:val="12"/>
                <w:szCs w:val="12"/>
                <w:lang w:val="it-IT" w:eastAsia="it-IT"/>
              </w:rPr>
              <w:t xml:space="preserve"> </w:t>
            </w:r>
            <w:r w:rsidR="007E4F2E" w:rsidRPr="007174DF">
              <w:rPr>
                <w:rFonts w:ascii="Arial" w:hAnsi="Arial" w:cs="Arial"/>
                <w:sz w:val="12"/>
                <w:szCs w:val="12"/>
                <w:lang w:val="it-IT" w:eastAsia="it-IT"/>
              </w:rPr>
              <w:t>0</w:t>
            </w:r>
            <w:r w:rsidRPr="007174DF">
              <w:rPr>
                <w:rFonts w:ascii="Arial" w:hAnsi="Arial" w:cs="Arial"/>
                <w:sz w:val="12"/>
                <w:szCs w:val="12"/>
                <w:lang w:val="it-IT" w:eastAsia="it-IT"/>
              </w:rPr>
              <w:t xml:space="preserve">,00 </w:t>
            </w:r>
          </w:p>
        </w:tc>
      </w:tr>
      <w:tr w:rsidR="00B129F5" w:rsidRPr="007E4F2E" w14:paraId="262A7056" w14:textId="77777777" w:rsidTr="00541964">
        <w:trPr>
          <w:trHeight w:val="120"/>
        </w:trPr>
        <w:tc>
          <w:tcPr>
            <w:tcW w:w="2977" w:type="dxa"/>
            <w:tcBorders>
              <w:top w:val="nil"/>
              <w:left w:val="single" w:sz="4" w:space="0" w:color="auto"/>
              <w:bottom w:val="nil"/>
              <w:right w:val="single" w:sz="4" w:space="0" w:color="auto"/>
            </w:tcBorders>
            <w:shd w:val="clear" w:color="auto" w:fill="auto"/>
            <w:noWrap/>
            <w:vAlign w:val="bottom"/>
            <w:hideMark/>
          </w:tcPr>
          <w:p w14:paraId="1D6DCE40"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188E24A0"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201FCA85"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7EA91339"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375379C7"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18739BBD"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2769295E"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45246271" w14:textId="77777777" w:rsidR="00F46863" w:rsidRPr="003C5315" w:rsidRDefault="00F46863" w:rsidP="00F46863">
            <w:pPr>
              <w:widowControl/>
              <w:jc w:val="right"/>
              <w:rPr>
                <w:rFonts w:ascii="Arial" w:hAnsi="Arial" w:cs="Arial"/>
                <w:b/>
                <w:bCs/>
                <w:sz w:val="12"/>
                <w:szCs w:val="12"/>
                <w:lang w:val="it-IT" w:eastAsia="it-IT"/>
              </w:rPr>
            </w:pPr>
            <w:r w:rsidRPr="003C5315">
              <w:rPr>
                <w:rFonts w:ascii="Arial" w:hAnsi="Arial" w:cs="Arial"/>
                <w:b/>
                <w:bCs/>
                <w:sz w:val="12"/>
                <w:szCs w:val="12"/>
                <w:lang w:val="it-IT" w:eastAsia="it-IT"/>
              </w:rPr>
              <w:t>Totale entrate finali ........</w:t>
            </w:r>
          </w:p>
        </w:tc>
        <w:tc>
          <w:tcPr>
            <w:tcW w:w="1418" w:type="dxa"/>
            <w:tcBorders>
              <w:top w:val="nil"/>
              <w:left w:val="nil"/>
              <w:bottom w:val="nil"/>
              <w:right w:val="single" w:sz="4" w:space="0" w:color="auto"/>
            </w:tcBorders>
            <w:shd w:val="clear" w:color="auto" w:fill="auto"/>
            <w:noWrap/>
            <w:vAlign w:val="bottom"/>
            <w:hideMark/>
          </w:tcPr>
          <w:p w14:paraId="1FE162AB" w14:textId="26BE6509" w:rsidR="00F46863" w:rsidRPr="0005592A" w:rsidRDefault="00F46863" w:rsidP="0005592A">
            <w:pPr>
              <w:widowControl/>
              <w:jc w:val="center"/>
              <w:rPr>
                <w:rFonts w:ascii="Arial" w:hAnsi="Arial" w:cs="Arial"/>
                <w:b/>
                <w:bCs/>
                <w:sz w:val="12"/>
                <w:szCs w:val="12"/>
                <w:lang w:val="it-IT" w:eastAsia="it-IT"/>
              </w:rPr>
            </w:pPr>
            <w:r w:rsidRPr="0005592A">
              <w:rPr>
                <w:rFonts w:ascii="Arial" w:hAnsi="Arial" w:cs="Arial"/>
                <w:b/>
                <w:bCs/>
                <w:sz w:val="12"/>
                <w:szCs w:val="12"/>
                <w:lang w:val="it-IT" w:eastAsia="it-IT"/>
              </w:rPr>
              <w:t xml:space="preserve"> €       6.</w:t>
            </w:r>
            <w:r w:rsidR="00E26F30">
              <w:rPr>
                <w:rFonts w:ascii="Arial" w:hAnsi="Arial" w:cs="Arial"/>
                <w:b/>
                <w:bCs/>
                <w:sz w:val="12"/>
                <w:szCs w:val="12"/>
                <w:lang w:val="it-IT" w:eastAsia="it-IT"/>
              </w:rPr>
              <w:t>928.993,58</w:t>
            </w:r>
          </w:p>
        </w:tc>
        <w:tc>
          <w:tcPr>
            <w:tcW w:w="1275" w:type="dxa"/>
            <w:tcBorders>
              <w:top w:val="nil"/>
              <w:left w:val="nil"/>
              <w:bottom w:val="nil"/>
              <w:right w:val="single" w:sz="4" w:space="0" w:color="auto"/>
            </w:tcBorders>
            <w:shd w:val="clear" w:color="auto" w:fill="auto"/>
            <w:noWrap/>
            <w:vAlign w:val="bottom"/>
            <w:hideMark/>
          </w:tcPr>
          <w:p w14:paraId="2492F6E4" w14:textId="571A49FA" w:rsidR="00F46863" w:rsidRPr="0005592A" w:rsidRDefault="00F46863" w:rsidP="00541964">
            <w:pPr>
              <w:widowControl/>
              <w:jc w:val="center"/>
              <w:rPr>
                <w:rFonts w:ascii="Arial" w:hAnsi="Arial" w:cs="Arial"/>
                <w:b/>
                <w:bCs/>
                <w:sz w:val="12"/>
                <w:szCs w:val="12"/>
                <w:lang w:val="it-IT" w:eastAsia="it-IT"/>
              </w:rPr>
            </w:pPr>
            <w:r w:rsidRPr="0005592A">
              <w:rPr>
                <w:rFonts w:ascii="Arial" w:hAnsi="Arial" w:cs="Arial"/>
                <w:b/>
                <w:bCs/>
                <w:sz w:val="12"/>
                <w:szCs w:val="12"/>
                <w:lang w:val="it-IT" w:eastAsia="it-IT"/>
              </w:rPr>
              <w:t xml:space="preserve"> </w:t>
            </w:r>
            <w:r w:rsidR="00541964">
              <w:rPr>
                <w:rFonts w:ascii="Arial" w:hAnsi="Arial" w:cs="Arial"/>
                <w:b/>
                <w:bCs/>
                <w:sz w:val="12"/>
                <w:szCs w:val="12"/>
                <w:lang w:val="it-IT" w:eastAsia="it-IT"/>
              </w:rPr>
              <w:t xml:space="preserve">   €     </w:t>
            </w:r>
            <w:r w:rsidR="00E26F30">
              <w:rPr>
                <w:rFonts w:ascii="Arial" w:hAnsi="Arial" w:cs="Arial"/>
                <w:b/>
                <w:bCs/>
                <w:sz w:val="12"/>
                <w:szCs w:val="12"/>
                <w:lang w:val="it-IT" w:eastAsia="it-IT"/>
              </w:rPr>
              <w:t>6.788.870,30</w:t>
            </w:r>
          </w:p>
        </w:tc>
        <w:tc>
          <w:tcPr>
            <w:tcW w:w="2410" w:type="dxa"/>
            <w:tcBorders>
              <w:top w:val="nil"/>
              <w:left w:val="nil"/>
              <w:bottom w:val="nil"/>
              <w:right w:val="single" w:sz="4" w:space="0" w:color="auto"/>
            </w:tcBorders>
            <w:shd w:val="clear" w:color="auto" w:fill="auto"/>
            <w:noWrap/>
            <w:vAlign w:val="bottom"/>
            <w:hideMark/>
          </w:tcPr>
          <w:p w14:paraId="35164838" w14:textId="77777777" w:rsidR="00F46863" w:rsidRPr="00CC4B3E" w:rsidRDefault="00F46863" w:rsidP="00F46863">
            <w:pPr>
              <w:widowControl/>
              <w:jc w:val="right"/>
              <w:rPr>
                <w:rFonts w:ascii="Arial" w:hAnsi="Arial" w:cs="Arial"/>
                <w:b/>
                <w:bCs/>
                <w:sz w:val="12"/>
                <w:szCs w:val="12"/>
                <w:lang w:val="it-IT" w:eastAsia="it-IT"/>
              </w:rPr>
            </w:pPr>
            <w:r w:rsidRPr="00CC4B3E">
              <w:rPr>
                <w:rFonts w:ascii="Arial" w:hAnsi="Arial" w:cs="Arial"/>
                <w:b/>
                <w:bCs/>
                <w:sz w:val="12"/>
                <w:szCs w:val="12"/>
                <w:lang w:val="it-IT" w:eastAsia="it-IT"/>
              </w:rPr>
              <w:t>Totale entrate finali ........</w:t>
            </w:r>
          </w:p>
        </w:tc>
        <w:tc>
          <w:tcPr>
            <w:tcW w:w="1276" w:type="dxa"/>
            <w:tcBorders>
              <w:top w:val="nil"/>
              <w:left w:val="nil"/>
              <w:bottom w:val="nil"/>
              <w:right w:val="single" w:sz="4" w:space="0" w:color="auto"/>
            </w:tcBorders>
            <w:shd w:val="clear" w:color="auto" w:fill="auto"/>
            <w:noWrap/>
            <w:vAlign w:val="bottom"/>
            <w:hideMark/>
          </w:tcPr>
          <w:p w14:paraId="32DD5972" w14:textId="553A3744" w:rsidR="00F46863" w:rsidRPr="007174DF" w:rsidRDefault="00F46863" w:rsidP="007174DF">
            <w:pPr>
              <w:widowControl/>
              <w:jc w:val="center"/>
              <w:rPr>
                <w:rFonts w:ascii="Arial" w:hAnsi="Arial" w:cs="Arial"/>
                <w:b/>
                <w:sz w:val="12"/>
                <w:szCs w:val="12"/>
                <w:lang w:val="it-IT" w:eastAsia="it-IT"/>
              </w:rPr>
            </w:pPr>
            <w:r w:rsidRPr="007174DF">
              <w:rPr>
                <w:rFonts w:ascii="Arial" w:hAnsi="Arial" w:cs="Arial"/>
                <w:b/>
                <w:sz w:val="12"/>
                <w:szCs w:val="12"/>
                <w:lang w:val="it-IT" w:eastAsia="it-IT"/>
              </w:rPr>
              <w:t xml:space="preserve"> €       </w:t>
            </w:r>
            <w:r w:rsidR="00B129F5">
              <w:rPr>
                <w:rFonts w:ascii="Arial" w:hAnsi="Arial" w:cs="Arial"/>
                <w:b/>
                <w:sz w:val="12"/>
                <w:szCs w:val="12"/>
                <w:lang w:val="it-IT" w:eastAsia="it-IT"/>
              </w:rPr>
              <w:t>6.920.214,05</w:t>
            </w:r>
          </w:p>
        </w:tc>
        <w:tc>
          <w:tcPr>
            <w:tcW w:w="1308" w:type="dxa"/>
            <w:tcBorders>
              <w:top w:val="nil"/>
              <w:left w:val="nil"/>
              <w:bottom w:val="nil"/>
              <w:right w:val="single" w:sz="4" w:space="0" w:color="auto"/>
            </w:tcBorders>
            <w:shd w:val="clear" w:color="auto" w:fill="auto"/>
            <w:noWrap/>
            <w:vAlign w:val="bottom"/>
            <w:hideMark/>
          </w:tcPr>
          <w:p w14:paraId="70BD40BB" w14:textId="76E2008E" w:rsidR="00F46863" w:rsidRPr="007174DF" w:rsidRDefault="00F46863" w:rsidP="007174DF">
            <w:pPr>
              <w:widowControl/>
              <w:jc w:val="center"/>
              <w:rPr>
                <w:rFonts w:ascii="Arial" w:hAnsi="Arial" w:cs="Arial"/>
                <w:b/>
                <w:sz w:val="12"/>
                <w:szCs w:val="12"/>
                <w:lang w:val="it-IT" w:eastAsia="it-IT"/>
              </w:rPr>
            </w:pPr>
            <w:r w:rsidRPr="007174DF">
              <w:rPr>
                <w:rFonts w:ascii="Arial" w:hAnsi="Arial" w:cs="Arial"/>
                <w:b/>
                <w:sz w:val="12"/>
                <w:szCs w:val="12"/>
                <w:lang w:val="it-IT" w:eastAsia="it-IT"/>
              </w:rPr>
              <w:t xml:space="preserve"> €      </w:t>
            </w:r>
            <w:r w:rsidR="00B129F5">
              <w:rPr>
                <w:rFonts w:ascii="Arial" w:hAnsi="Arial" w:cs="Arial"/>
                <w:b/>
                <w:sz w:val="12"/>
                <w:szCs w:val="12"/>
                <w:lang w:val="it-IT" w:eastAsia="it-IT"/>
              </w:rPr>
              <w:t>5.665.414,07</w:t>
            </w:r>
          </w:p>
        </w:tc>
      </w:tr>
      <w:tr w:rsidR="00B129F5" w:rsidRPr="00F46863" w14:paraId="224918F6"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0864B020"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19C57F37" w14:textId="77777777" w:rsidR="00F46863" w:rsidRPr="0005592A" w:rsidRDefault="00F46863" w:rsidP="00F46863">
            <w:pPr>
              <w:widowControl/>
              <w:jc w:val="center"/>
              <w:rPr>
                <w:rFonts w:ascii="Arial" w:hAnsi="Arial" w:cs="Arial"/>
                <w:sz w:val="12"/>
                <w:szCs w:val="12"/>
                <w:lang w:val="it-IT" w:eastAsia="it-IT"/>
              </w:rPr>
            </w:pPr>
            <w:r w:rsidRPr="0005592A">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48AE0E50" w14:textId="77777777" w:rsidR="00F46863" w:rsidRPr="0005592A" w:rsidRDefault="00F46863" w:rsidP="00F46863">
            <w:pPr>
              <w:widowControl/>
              <w:rPr>
                <w:rFonts w:ascii="Arial" w:hAnsi="Arial" w:cs="Arial"/>
                <w:sz w:val="12"/>
                <w:szCs w:val="12"/>
                <w:lang w:val="it-IT" w:eastAsia="it-IT"/>
              </w:rPr>
            </w:pPr>
            <w:r w:rsidRPr="0005592A">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5867E8C8"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255A12B4"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0B8C5943"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118BE502"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694F62FE" w14:textId="77777777" w:rsidR="00CC4B3E" w:rsidRPr="003C5315" w:rsidRDefault="00CC4B3E" w:rsidP="00CC4B3E">
            <w:pPr>
              <w:widowControl/>
              <w:rPr>
                <w:rFonts w:ascii="Arial" w:hAnsi="Arial" w:cs="Arial"/>
                <w:sz w:val="12"/>
                <w:szCs w:val="12"/>
                <w:lang w:val="it-IT" w:eastAsia="it-IT"/>
              </w:rPr>
            </w:pPr>
            <w:r w:rsidRPr="003C5315">
              <w:rPr>
                <w:rFonts w:ascii="Arial" w:hAnsi="Arial" w:cs="Arial"/>
                <w:b/>
                <w:bCs/>
                <w:sz w:val="12"/>
                <w:szCs w:val="12"/>
                <w:lang w:val="it-IT" w:eastAsia="it-IT"/>
              </w:rPr>
              <w:t>TIT.6</w:t>
            </w:r>
            <w:r w:rsidRPr="003C5315">
              <w:rPr>
                <w:rFonts w:ascii="Arial" w:hAnsi="Arial" w:cs="Arial"/>
                <w:sz w:val="12"/>
                <w:szCs w:val="12"/>
                <w:lang w:val="it-IT" w:eastAsia="it-IT"/>
              </w:rPr>
              <w:t xml:space="preserve"> - Accensione di prestiti</w:t>
            </w:r>
          </w:p>
        </w:tc>
        <w:tc>
          <w:tcPr>
            <w:tcW w:w="1418" w:type="dxa"/>
            <w:tcBorders>
              <w:top w:val="nil"/>
              <w:left w:val="nil"/>
              <w:bottom w:val="nil"/>
              <w:right w:val="single" w:sz="4" w:space="0" w:color="auto"/>
            </w:tcBorders>
            <w:shd w:val="clear" w:color="auto" w:fill="auto"/>
            <w:noWrap/>
            <w:vAlign w:val="bottom"/>
            <w:hideMark/>
          </w:tcPr>
          <w:p w14:paraId="25958B02" w14:textId="77777777" w:rsidR="00CC4B3E" w:rsidRPr="007174DF" w:rsidRDefault="00CC4B3E" w:rsidP="00CC4B3E">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c>
          <w:tcPr>
            <w:tcW w:w="1275" w:type="dxa"/>
            <w:tcBorders>
              <w:top w:val="nil"/>
              <w:left w:val="nil"/>
              <w:bottom w:val="nil"/>
              <w:right w:val="single" w:sz="4" w:space="0" w:color="auto"/>
            </w:tcBorders>
            <w:shd w:val="clear" w:color="auto" w:fill="auto"/>
            <w:noWrap/>
            <w:vAlign w:val="bottom"/>
            <w:hideMark/>
          </w:tcPr>
          <w:p w14:paraId="7502924E" w14:textId="77777777" w:rsidR="00CC4B3E" w:rsidRPr="007174DF" w:rsidRDefault="00CC4B3E" w:rsidP="00CC4B3E">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c>
          <w:tcPr>
            <w:tcW w:w="2410" w:type="dxa"/>
            <w:tcBorders>
              <w:top w:val="nil"/>
              <w:left w:val="nil"/>
              <w:bottom w:val="nil"/>
              <w:right w:val="single" w:sz="4" w:space="0" w:color="auto"/>
            </w:tcBorders>
            <w:shd w:val="clear" w:color="auto" w:fill="auto"/>
            <w:noWrap/>
            <w:vAlign w:val="bottom"/>
            <w:hideMark/>
          </w:tcPr>
          <w:p w14:paraId="7EB3BE95" w14:textId="77777777" w:rsidR="00CC4B3E" w:rsidRPr="00CC4B3E" w:rsidRDefault="00CC4B3E" w:rsidP="00CC4B3E">
            <w:pPr>
              <w:widowControl/>
              <w:rPr>
                <w:rFonts w:ascii="Arial" w:hAnsi="Arial" w:cs="Arial"/>
                <w:sz w:val="12"/>
                <w:szCs w:val="12"/>
                <w:lang w:val="it-IT" w:eastAsia="it-IT"/>
              </w:rPr>
            </w:pPr>
            <w:r w:rsidRPr="00CC4B3E">
              <w:rPr>
                <w:rFonts w:ascii="Arial" w:hAnsi="Arial" w:cs="Arial"/>
                <w:b/>
                <w:bCs/>
                <w:sz w:val="12"/>
                <w:szCs w:val="12"/>
                <w:lang w:val="it-IT" w:eastAsia="it-IT"/>
              </w:rPr>
              <w:t>TIT. 4</w:t>
            </w:r>
            <w:r w:rsidRPr="00CC4B3E">
              <w:rPr>
                <w:rFonts w:ascii="Arial" w:hAnsi="Arial" w:cs="Arial"/>
                <w:sz w:val="12"/>
                <w:szCs w:val="12"/>
                <w:lang w:val="it-IT" w:eastAsia="it-IT"/>
              </w:rPr>
              <w:t xml:space="preserve"> - Rimborso di prestiti</w:t>
            </w:r>
          </w:p>
        </w:tc>
        <w:tc>
          <w:tcPr>
            <w:tcW w:w="1276" w:type="dxa"/>
            <w:tcBorders>
              <w:top w:val="nil"/>
              <w:left w:val="nil"/>
              <w:bottom w:val="nil"/>
              <w:right w:val="single" w:sz="4" w:space="0" w:color="auto"/>
            </w:tcBorders>
            <w:shd w:val="clear" w:color="auto" w:fill="auto"/>
            <w:noWrap/>
            <w:vAlign w:val="bottom"/>
            <w:hideMark/>
          </w:tcPr>
          <w:p w14:paraId="50A34AE5" w14:textId="685375FA" w:rsidR="00CC4B3E" w:rsidRPr="007174DF" w:rsidRDefault="00CC4B3E"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492.843,59</w:t>
            </w:r>
          </w:p>
        </w:tc>
        <w:tc>
          <w:tcPr>
            <w:tcW w:w="1308" w:type="dxa"/>
            <w:tcBorders>
              <w:top w:val="nil"/>
              <w:left w:val="nil"/>
              <w:bottom w:val="nil"/>
              <w:right w:val="single" w:sz="4" w:space="0" w:color="auto"/>
            </w:tcBorders>
            <w:shd w:val="clear" w:color="auto" w:fill="auto"/>
            <w:noWrap/>
            <w:vAlign w:val="bottom"/>
            <w:hideMark/>
          </w:tcPr>
          <w:p w14:paraId="237D1B45" w14:textId="2CC85BFB" w:rsidR="00CC4B3E" w:rsidRPr="007174DF" w:rsidRDefault="00CC4B3E"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492.843,59</w:t>
            </w:r>
          </w:p>
        </w:tc>
      </w:tr>
      <w:tr w:rsidR="00B129F5" w:rsidRPr="00F46863" w14:paraId="5769440B"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3EDD4762"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4A084348"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3A0A0257"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2D088DA3"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3C2E6B60"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5BDA0E73"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339D8FAB"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7C6433E8"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TIT.7</w:t>
            </w:r>
            <w:r w:rsidRPr="003C5315">
              <w:rPr>
                <w:rFonts w:ascii="Arial" w:hAnsi="Arial" w:cs="Arial"/>
                <w:sz w:val="12"/>
                <w:szCs w:val="12"/>
                <w:lang w:val="it-IT" w:eastAsia="it-IT"/>
              </w:rPr>
              <w:t xml:space="preserve"> - Anticipazioni da istituto tesoriere/cassiere</w:t>
            </w:r>
          </w:p>
        </w:tc>
        <w:tc>
          <w:tcPr>
            <w:tcW w:w="1418" w:type="dxa"/>
            <w:tcBorders>
              <w:top w:val="nil"/>
              <w:left w:val="nil"/>
              <w:bottom w:val="nil"/>
              <w:right w:val="single" w:sz="4" w:space="0" w:color="auto"/>
            </w:tcBorders>
            <w:shd w:val="clear" w:color="auto" w:fill="auto"/>
            <w:noWrap/>
            <w:vAlign w:val="bottom"/>
            <w:hideMark/>
          </w:tcPr>
          <w:p w14:paraId="2B284A49"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c>
          <w:tcPr>
            <w:tcW w:w="1275" w:type="dxa"/>
            <w:tcBorders>
              <w:top w:val="nil"/>
              <w:left w:val="nil"/>
              <w:bottom w:val="nil"/>
              <w:right w:val="single" w:sz="4" w:space="0" w:color="auto"/>
            </w:tcBorders>
            <w:shd w:val="clear" w:color="auto" w:fill="auto"/>
            <w:noWrap/>
            <w:vAlign w:val="bottom"/>
            <w:hideMark/>
          </w:tcPr>
          <w:p w14:paraId="43B6A7DD"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c>
          <w:tcPr>
            <w:tcW w:w="2410" w:type="dxa"/>
            <w:tcBorders>
              <w:top w:val="nil"/>
              <w:left w:val="nil"/>
              <w:bottom w:val="nil"/>
              <w:right w:val="single" w:sz="4" w:space="0" w:color="auto"/>
            </w:tcBorders>
            <w:shd w:val="clear" w:color="auto" w:fill="auto"/>
            <w:noWrap/>
            <w:vAlign w:val="bottom"/>
            <w:hideMark/>
          </w:tcPr>
          <w:p w14:paraId="51529EDA"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b/>
                <w:bCs/>
                <w:sz w:val="12"/>
                <w:szCs w:val="12"/>
                <w:lang w:val="it-IT" w:eastAsia="it-IT"/>
              </w:rPr>
              <w:t>TIT.5</w:t>
            </w:r>
            <w:r w:rsidRPr="00CC4B3E">
              <w:rPr>
                <w:rFonts w:ascii="Arial" w:hAnsi="Arial" w:cs="Arial"/>
                <w:sz w:val="12"/>
                <w:szCs w:val="12"/>
                <w:lang w:val="it-IT" w:eastAsia="it-IT"/>
              </w:rPr>
              <w:t xml:space="preserve"> - Chiusura anticipazioni da istituto tesoriere/cassiere</w:t>
            </w:r>
          </w:p>
        </w:tc>
        <w:tc>
          <w:tcPr>
            <w:tcW w:w="1276" w:type="dxa"/>
            <w:tcBorders>
              <w:top w:val="nil"/>
              <w:left w:val="nil"/>
              <w:bottom w:val="nil"/>
              <w:right w:val="single" w:sz="4" w:space="0" w:color="auto"/>
            </w:tcBorders>
            <w:shd w:val="clear" w:color="auto" w:fill="auto"/>
            <w:noWrap/>
            <w:vAlign w:val="bottom"/>
            <w:hideMark/>
          </w:tcPr>
          <w:p w14:paraId="69A4FBAB"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c>
          <w:tcPr>
            <w:tcW w:w="1308" w:type="dxa"/>
            <w:tcBorders>
              <w:top w:val="nil"/>
              <w:left w:val="nil"/>
              <w:bottom w:val="nil"/>
              <w:right w:val="single" w:sz="4" w:space="0" w:color="auto"/>
            </w:tcBorders>
            <w:shd w:val="clear" w:color="auto" w:fill="auto"/>
            <w:noWrap/>
            <w:vAlign w:val="bottom"/>
            <w:hideMark/>
          </w:tcPr>
          <w:p w14:paraId="7957AD3A"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r>
      <w:tr w:rsidR="00B129F5" w:rsidRPr="00F46863" w14:paraId="240598D9"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3E9D67DE"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37A673D6"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07B69776"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02DD3E9F"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7CB80870"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3B28B71D"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0691EDCA"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05C570FC"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b/>
                <w:bCs/>
                <w:sz w:val="12"/>
                <w:szCs w:val="12"/>
                <w:lang w:val="it-IT" w:eastAsia="it-IT"/>
              </w:rPr>
              <w:t>TIT.8</w:t>
            </w:r>
            <w:r w:rsidRPr="003C5315">
              <w:rPr>
                <w:rFonts w:ascii="Arial" w:hAnsi="Arial" w:cs="Arial"/>
                <w:sz w:val="12"/>
                <w:szCs w:val="12"/>
                <w:lang w:val="it-IT" w:eastAsia="it-IT"/>
              </w:rPr>
              <w:t xml:space="preserve"> - Entrate per conto di terzi e partite di giro</w:t>
            </w:r>
          </w:p>
        </w:tc>
        <w:tc>
          <w:tcPr>
            <w:tcW w:w="1418" w:type="dxa"/>
            <w:tcBorders>
              <w:top w:val="nil"/>
              <w:left w:val="nil"/>
              <w:bottom w:val="nil"/>
              <w:right w:val="single" w:sz="4" w:space="0" w:color="auto"/>
            </w:tcBorders>
            <w:shd w:val="clear" w:color="auto" w:fill="auto"/>
            <w:noWrap/>
            <w:vAlign w:val="bottom"/>
            <w:hideMark/>
          </w:tcPr>
          <w:p w14:paraId="028C3736" w14:textId="60D3DA4B"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E26F30">
              <w:rPr>
                <w:rFonts w:ascii="Arial" w:hAnsi="Arial" w:cs="Arial"/>
                <w:sz w:val="12"/>
                <w:szCs w:val="12"/>
                <w:lang w:val="it-IT" w:eastAsia="it-IT"/>
              </w:rPr>
              <w:t>557.646,16</w:t>
            </w:r>
            <w:r w:rsidRPr="007174DF">
              <w:rPr>
                <w:rFonts w:ascii="Arial" w:hAnsi="Arial" w:cs="Arial"/>
                <w:sz w:val="12"/>
                <w:szCs w:val="12"/>
                <w:lang w:val="it-IT" w:eastAsia="it-IT"/>
              </w:rPr>
              <w:t xml:space="preserve"> </w:t>
            </w:r>
          </w:p>
        </w:tc>
        <w:tc>
          <w:tcPr>
            <w:tcW w:w="1275" w:type="dxa"/>
            <w:tcBorders>
              <w:top w:val="nil"/>
              <w:left w:val="nil"/>
              <w:bottom w:val="nil"/>
              <w:right w:val="single" w:sz="4" w:space="0" w:color="auto"/>
            </w:tcBorders>
            <w:shd w:val="clear" w:color="auto" w:fill="auto"/>
            <w:noWrap/>
            <w:vAlign w:val="bottom"/>
            <w:hideMark/>
          </w:tcPr>
          <w:p w14:paraId="582EC6EA" w14:textId="65B19985" w:rsidR="00F46863" w:rsidRPr="007174DF" w:rsidRDefault="00F46863" w:rsidP="00541964">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w:t>
            </w:r>
            <w:r w:rsidR="00541964">
              <w:rPr>
                <w:rFonts w:ascii="Arial" w:hAnsi="Arial" w:cs="Arial"/>
                <w:sz w:val="12"/>
                <w:szCs w:val="12"/>
                <w:lang w:val="it-IT" w:eastAsia="it-IT"/>
              </w:rPr>
              <w:t xml:space="preserve">   </w:t>
            </w:r>
            <w:r w:rsidRPr="007174DF">
              <w:rPr>
                <w:rFonts w:ascii="Arial" w:hAnsi="Arial" w:cs="Arial"/>
                <w:sz w:val="12"/>
                <w:szCs w:val="12"/>
                <w:lang w:val="it-IT" w:eastAsia="it-IT"/>
              </w:rPr>
              <w:t xml:space="preserve">€      </w:t>
            </w:r>
            <w:r w:rsidR="00E26F30">
              <w:rPr>
                <w:rFonts w:ascii="Arial" w:hAnsi="Arial" w:cs="Arial"/>
                <w:sz w:val="12"/>
                <w:szCs w:val="12"/>
                <w:lang w:val="it-IT" w:eastAsia="it-IT"/>
              </w:rPr>
              <w:t>557.259,44</w:t>
            </w:r>
          </w:p>
        </w:tc>
        <w:tc>
          <w:tcPr>
            <w:tcW w:w="2410" w:type="dxa"/>
            <w:tcBorders>
              <w:top w:val="nil"/>
              <w:left w:val="nil"/>
              <w:bottom w:val="nil"/>
              <w:right w:val="single" w:sz="4" w:space="0" w:color="auto"/>
            </w:tcBorders>
            <w:shd w:val="clear" w:color="auto" w:fill="auto"/>
            <w:noWrap/>
            <w:vAlign w:val="bottom"/>
            <w:hideMark/>
          </w:tcPr>
          <w:p w14:paraId="1591F6F9"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b/>
                <w:bCs/>
                <w:sz w:val="12"/>
                <w:szCs w:val="12"/>
                <w:lang w:val="it-IT" w:eastAsia="it-IT"/>
              </w:rPr>
              <w:t>TIT.6</w:t>
            </w:r>
            <w:r w:rsidRPr="00CC4B3E">
              <w:rPr>
                <w:rFonts w:ascii="Arial" w:hAnsi="Arial" w:cs="Arial"/>
                <w:sz w:val="12"/>
                <w:szCs w:val="12"/>
                <w:lang w:val="it-IT" w:eastAsia="it-IT"/>
              </w:rPr>
              <w:t xml:space="preserve"> - Spese per conto terzi e partite di giro</w:t>
            </w:r>
          </w:p>
        </w:tc>
        <w:tc>
          <w:tcPr>
            <w:tcW w:w="1276" w:type="dxa"/>
            <w:tcBorders>
              <w:top w:val="nil"/>
              <w:left w:val="nil"/>
              <w:bottom w:val="nil"/>
              <w:right w:val="single" w:sz="4" w:space="0" w:color="auto"/>
            </w:tcBorders>
            <w:shd w:val="clear" w:color="auto" w:fill="auto"/>
            <w:noWrap/>
            <w:vAlign w:val="bottom"/>
            <w:hideMark/>
          </w:tcPr>
          <w:p w14:paraId="1BBC7185" w14:textId="0FDB2274"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557.646,16</w:t>
            </w:r>
          </w:p>
        </w:tc>
        <w:tc>
          <w:tcPr>
            <w:tcW w:w="1308" w:type="dxa"/>
            <w:tcBorders>
              <w:top w:val="nil"/>
              <w:left w:val="nil"/>
              <w:bottom w:val="nil"/>
              <w:right w:val="single" w:sz="4" w:space="0" w:color="auto"/>
            </w:tcBorders>
            <w:shd w:val="clear" w:color="auto" w:fill="auto"/>
            <w:noWrap/>
            <w:vAlign w:val="bottom"/>
            <w:hideMark/>
          </w:tcPr>
          <w:p w14:paraId="275BC499" w14:textId="6E5E6534"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597.520,73</w:t>
            </w:r>
          </w:p>
        </w:tc>
      </w:tr>
      <w:tr w:rsidR="00B129F5" w:rsidRPr="00F46863" w14:paraId="03A19B28" w14:textId="77777777" w:rsidTr="00541964">
        <w:trPr>
          <w:trHeight w:val="150"/>
        </w:trPr>
        <w:tc>
          <w:tcPr>
            <w:tcW w:w="2977" w:type="dxa"/>
            <w:tcBorders>
              <w:top w:val="nil"/>
              <w:left w:val="single" w:sz="4" w:space="0" w:color="auto"/>
              <w:bottom w:val="nil"/>
              <w:right w:val="single" w:sz="4" w:space="0" w:color="auto"/>
            </w:tcBorders>
            <w:shd w:val="clear" w:color="auto" w:fill="auto"/>
            <w:noWrap/>
            <w:vAlign w:val="bottom"/>
            <w:hideMark/>
          </w:tcPr>
          <w:p w14:paraId="275C0772"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single" w:sz="4" w:space="0" w:color="auto"/>
              <w:right w:val="single" w:sz="4" w:space="0" w:color="auto"/>
            </w:tcBorders>
            <w:shd w:val="clear" w:color="auto" w:fill="auto"/>
            <w:noWrap/>
            <w:vAlign w:val="bottom"/>
            <w:hideMark/>
          </w:tcPr>
          <w:p w14:paraId="10966893"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275" w:type="dxa"/>
            <w:tcBorders>
              <w:top w:val="nil"/>
              <w:left w:val="nil"/>
              <w:bottom w:val="single" w:sz="4" w:space="0" w:color="auto"/>
              <w:right w:val="single" w:sz="4" w:space="0" w:color="auto"/>
            </w:tcBorders>
            <w:shd w:val="clear" w:color="auto" w:fill="auto"/>
            <w:noWrap/>
            <w:vAlign w:val="bottom"/>
            <w:hideMark/>
          </w:tcPr>
          <w:p w14:paraId="75367FCE"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46D1E8B6"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single" w:sz="4" w:space="0" w:color="auto"/>
              <w:right w:val="single" w:sz="4" w:space="0" w:color="auto"/>
            </w:tcBorders>
            <w:shd w:val="clear" w:color="auto" w:fill="auto"/>
            <w:noWrap/>
            <w:vAlign w:val="bottom"/>
            <w:hideMark/>
          </w:tcPr>
          <w:p w14:paraId="7DD97717"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single" w:sz="4" w:space="0" w:color="auto"/>
              <w:right w:val="single" w:sz="4" w:space="0" w:color="auto"/>
            </w:tcBorders>
            <w:shd w:val="clear" w:color="auto" w:fill="auto"/>
            <w:noWrap/>
            <w:vAlign w:val="bottom"/>
            <w:hideMark/>
          </w:tcPr>
          <w:p w14:paraId="1ABA998E"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7E4F2E" w14:paraId="7EBBA713" w14:textId="77777777" w:rsidTr="00541964">
        <w:trPr>
          <w:trHeight w:val="360"/>
        </w:trPr>
        <w:tc>
          <w:tcPr>
            <w:tcW w:w="2977" w:type="dxa"/>
            <w:tcBorders>
              <w:top w:val="nil"/>
              <w:left w:val="single" w:sz="4" w:space="0" w:color="auto"/>
              <w:bottom w:val="nil"/>
              <w:right w:val="single" w:sz="4" w:space="0" w:color="auto"/>
            </w:tcBorders>
            <w:shd w:val="clear" w:color="auto" w:fill="auto"/>
            <w:noWrap/>
            <w:vAlign w:val="bottom"/>
            <w:hideMark/>
          </w:tcPr>
          <w:p w14:paraId="69C9F458" w14:textId="77777777" w:rsidR="00F46863" w:rsidRPr="003C5315" w:rsidRDefault="00F46863" w:rsidP="00F46863">
            <w:pPr>
              <w:widowControl/>
              <w:jc w:val="right"/>
              <w:rPr>
                <w:rFonts w:ascii="Arial" w:hAnsi="Arial" w:cs="Arial"/>
                <w:b/>
                <w:bCs/>
                <w:sz w:val="12"/>
                <w:szCs w:val="12"/>
                <w:lang w:val="it-IT" w:eastAsia="it-IT"/>
              </w:rPr>
            </w:pPr>
            <w:r w:rsidRPr="003C5315">
              <w:rPr>
                <w:rFonts w:ascii="Arial" w:hAnsi="Arial" w:cs="Arial"/>
                <w:b/>
                <w:bCs/>
                <w:sz w:val="12"/>
                <w:szCs w:val="12"/>
                <w:lang w:val="it-IT" w:eastAsia="it-IT"/>
              </w:rPr>
              <w:t>Totale entrate dell'esercizio</w:t>
            </w:r>
          </w:p>
        </w:tc>
        <w:tc>
          <w:tcPr>
            <w:tcW w:w="1418" w:type="dxa"/>
            <w:tcBorders>
              <w:top w:val="nil"/>
              <w:left w:val="nil"/>
              <w:bottom w:val="nil"/>
              <w:right w:val="single" w:sz="4" w:space="0" w:color="auto"/>
            </w:tcBorders>
            <w:shd w:val="clear" w:color="auto" w:fill="auto"/>
            <w:noWrap/>
            <w:vAlign w:val="bottom"/>
            <w:hideMark/>
          </w:tcPr>
          <w:p w14:paraId="03AFB142" w14:textId="1629D252" w:rsidR="00F46863" w:rsidRPr="007174DF" w:rsidRDefault="00F46863" w:rsidP="007174DF">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E26F30">
              <w:rPr>
                <w:rFonts w:ascii="Arial" w:hAnsi="Arial" w:cs="Arial"/>
                <w:b/>
                <w:bCs/>
                <w:sz w:val="12"/>
                <w:szCs w:val="12"/>
                <w:lang w:val="it-IT" w:eastAsia="it-IT"/>
              </w:rPr>
              <w:t>7.486.579,74</w:t>
            </w:r>
            <w:r w:rsidRPr="007174DF">
              <w:rPr>
                <w:rFonts w:ascii="Arial" w:hAnsi="Arial" w:cs="Arial"/>
                <w:b/>
                <w:bCs/>
                <w:sz w:val="12"/>
                <w:szCs w:val="12"/>
                <w:lang w:val="it-IT" w:eastAsia="it-IT"/>
              </w:rPr>
              <w:t xml:space="preserve"> </w:t>
            </w:r>
          </w:p>
        </w:tc>
        <w:tc>
          <w:tcPr>
            <w:tcW w:w="1275" w:type="dxa"/>
            <w:tcBorders>
              <w:top w:val="nil"/>
              <w:left w:val="nil"/>
              <w:bottom w:val="nil"/>
              <w:right w:val="single" w:sz="4" w:space="0" w:color="auto"/>
            </w:tcBorders>
            <w:shd w:val="clear" w:color="auto" w:fill="auto"/>
            <w:noWrap/>
            <w:vAlign w:val="bottom"/>
            <w:hideMark/>
          </w:tcPr>
          <w:p w14:paraId="062FE9ED" w14:textId="2B8DA33A" w:rsidR="00F46863" w:rsidRPr="007174DF" w:rsidRDefault="00F46863" w:rsidP="007174DF">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w:t>
            </w:r>
            <w:r w:rsidR="00541964">
              <w:rPr>
                <w:rFonts w:ascii="Arial" w:hAnsi="Arial" w:cs="Arial"/>
                <w:b/>
                <w:bCs/>
                <w:sz w:val="12"/>
                <w:szCs w:val="12"/>
                <w:lang w:val="it-IT" w:eastAsia="it-IT"/>
              </w:rPr>
              <w:t xml:space="preserve">  </w:t>
            </w:r>
            <w:r w:rsidRPr="007174DF">
              <w:rPr>
                <w:rFonts w:ascii="Arial" w:hAnsi="Arial" w:cs="Arial"/>
                <w:b/>
                <w:bCs/>
                <w:sz w:val="12"/>
                <w:szCs w:val="12"/>
                <w:lang w:val="it-IT" w:eastAsia="it-IT"/>
              </w:rPr>
              <w:t xml:space="preserve">€     </w:t>
            </w:r>
            <w:r w:rsidR="00E26F30">
              <w:rPr>
                <w:rFonts w:ascii="Arial" w:hAnsi="Arial" w:cs="Arial"/>
                <w:b/>
                <w:bCs/>
                <w:sz w:val="12"/>
                <w:szCs w:val="12"/>
                <w:lang w:val="it-IT" w:eastAsia="it-IT"/>
              </w:rPr>
              <w:t>7.346.129,74</w:t>
            </w:r>
          </w:p>
        </w:tc>
        <w:tc>
          <w:tcPr>
            <w:tcW w:w="2410" w:type="dxa"/>
            <w:tcBorders>
              <w:top w:val="nil"/>
              <w:left w:val="nil"/>
              <w:bottom w:val="nil"/>
              <w:right w:val="single" w:sz="4" w:space="0" w:color="auto"/>
            </w:tcBorders>
            <w:shd w:val="clear" w:color="auto" w:fill="auto"/>
            <w:noWrap/>
            <w:vAlign w:val="bottom"/>
            <w:hideMark/>
          </w:tcPr>
          <w:p w14:paraId="772DDE5E" w14:textId="77777777" w:rsidR="00F46863" w:rsidRPr="00CC4B3E" w:rsidRDefault="00F46863" w:rsidP="00F46863">
            <w:pPr>
              <w:widowControl/>
              <w:jc w:val="right"/>
              <w:rPr>
                <w:rFonts w:ascii="Arial" w:hAnsi="Arial" w:cs="Arial"/>
                <w:b/>
                <w:bCs/>
                <w:sz w:val="12"/>
                <w:szCs w:val="12"/>
                <w:lang w:val="it-IT" w:eastAsia="it-IT"/>
              </w:rPr>
            </w:pPr>
            <w:r w:rsidRPr="00CC4B3E">
              <w:rPr>
                <w:rFonts w:ascii="Arial" w:hAnsi="Arial" w:cs="Arial"/>
                <w:b/>
                <w:bCs/>
                <w:sz w:val="12"/>
                <w:szCs w:val="12"/>
                <w:lang w:val="it-IT" w:eastAsia="it-IT"/>
              </w:rPr>
              <w:t>Totale spese dell'esercizio</w:t>
            </w:r>
          </w:p>
        </w:tc>
        <w:tc>
          <w:tcPr>
            <w:tcW w:w="1276" w:type="dxa"/>
            <w:tcBorders>
              <w:top w:val="nil"/>
              <w:left w:val="nil"/>
              <w:bottom w:val="nil"/>
              <w:right w:val="single" w:sz="4" w:space="0" w:color="auto"/>
            </w:tcBorders>
            <w:shd w:val="clear" w:color="auto" w:fill="auto"/>
            <w:noWrap/>
            <w:vAlign w:val="bottom"/>
            <w:hideMark/>
          </w:tcPr>
          <w:p w14:paraId="35B8C1F9" w14:textId="48A3007B" w:rsidR="00F46863" w:rsidRPr="007174DF" w:rsidRDefault="00F46863" w:rsidP="007174DF">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3C5315" w:rsidRPr="007174DF">
              <w:rPr>
                <w:rFonts w:ascii="Arial" w:hAnsi="Arial" w:cs="Arial"/>
                <w:b/>
                <w:bCs/>
                <w:sz w:val="12"/>
                <w:szCs w:val="12"/>
                <w:lang w:val="it-IT" w:eastAsia="it-IT"/>
              </w:rPr>
              <w:t>7.</w:t>
            </w:r>
            <w:r w:rsidR="00B129F5">
              <w:rPr>
                <w:rFonts w:ascii="Arial" w:hAnsi="Arial" w:cs="Arial"/>
                <w:b/>
                <w:bCs/>
                <w:sz w:val="12"/>
                <w:szCs w:val="12"/>
                <w:lang w:val="it-IT" w:eastAsia="it-IT"/>
              </w:rPr>
              <w:t>970.703,80</w:t>
            </w:r>
          </w:p>
        </w:tc>
        <w:tc>
          <w:tcPr>
            <w:tcW w:w="1308" w:type="dxa"/>
            <w:tcBorders>
              <w:top w:val="nil"/>
              <w:left w:val="nil"/>
              <w:bottom w:val="nil"/>
              <w:right w:val="single" w:sz="4" w:space="0" w:color="auto"/>
            </w:tcBorders>
            <w:shd w:val="clear" w:color="auto" w:fill="auto"/>
            <w:noWrap/>
            <w:vAlign w:val="bottom"/>
            <w:hideMark/>
          </w:tcPr>
          <w:p w14:paraId="0BF630D2" w14:textId="096D3499" w:rsidR="00F46863" w:rsidRPr="007174DF" w:rsidRDefault="00F46863" w:rsidP="007174DF">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6.</w:t>
            </w:r>
            <w:r w:rsidR="00B129F5">
              <w:rPr>
                <w:rFonts w:ascii="Arial" w:hAnsi="Arial" w:cs="Arial"/>
                <w:b/>
                <w:bCs/>
                <w:sz w:val="12"/>
                <w:szCs w:val="12"/>
                <w:lang w:val="it-IT" w:eastAsia="it-IT"/>
              </w:rPr>
              <w:t>755.778,39</w:t>
            </w:r>
          </w:p>
        </w:tc>
      </w:tr>
      <w:tr w:rsidR="00B129F5" w:rsidRPr="007E4F2E" w14:paraId="5E7CF87E"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00058C5A" w14:textId="77777777" w:rsidR="00F46863" w:rsidRPr="003C5315" w:rsidRDefault="00F46863" w:rsidP="00F46863">
            <w:pPr>
              <w:widowControl/>
              <w:rPr>
                <w:rFonts w:ascii="Arial" w:hAnsi="Arial" w:cs="Arial"/>
                <w:sz w:val="12"/>
                <w:szCs w:val="12"/>
                <w:lang w:val="it-IT" w:eastAsia="it-IT"/>
              </w:rPr>
            </w:pPr>
            <w:r w:rsidRPr="003C5315">
              <w:rPr>
                <w:rFonts w:ascii="Arial" w:hAnsi="Arial" w:cs="Arial"/>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6FE60354"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661A94EB" w14:textId="77777777" w:rsidR="00F46863" w:rsidRPr="007174DF" w:rsidRDefault="00F46863" w:rsidP="00F46863">
            <w:pPr>
              <w:widowControl/>
              <w:rPr>
                <w:rFonts w:ascii="Arial" w:hAnsi="Arial" w:cs="Arial"/>
                <w:sz w:val="12"/>
                <w:szCs w:val="12"/>
                <w:lang w:val="it-IT" w:eastAsia="it-IT"/>
              </w:rPr>
            </w:pPr>
            <w:r w:rsidRPr="007174DF">
              <w:rPr>
                <w:rFonts w:ascii="Arial" w:hAnsi="Arial" w:cs="Arial"/>
                <w:sz w:val="12"/>
                <w:szCs w:val="12"/>
                <w:lang w:val="it-IT" w:eastAsia="it-IT"/>
              </w:rPr>
              <w:t> </w:t>
            </w:r>
          </w:p>
        </w:tc>
        <w:tc>
          <w:tcPr>
            <w:tcW w:w="2410" w:type="dxa"/>
            <w:tcBorders>
              <w:top w:val="nil"/>
              <w:left w:val="nil"/>
              <w:bottom w:val="nil"/>
              <w:right w:val="single" w:sz="4" w:space="0" w:color="auto"/>
            </w:tcBorders>
            <w:shd w:val="clear" w:color="auto" w:fill="auto"/>
            <w:noWrap/>
            <w:vAlign w:val="bottom"/>
            <w:hideMark/>
          </w:tcPr>
          <w:p w14:paraId="24CFD643"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545B887A" w14:textId="77777777" w:rsidR="00F46863" w:rsidRPr="007174DF" w:rsidRDefault="00F46863" w:rsidP="00F46863">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568F9CBE" w14:textId="77777777" w:rsidR="00F46863" w:rsidRPr="007174DF" w:rsidRDefault="00F46863" w:rsidP="00F46863">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w:t>
            </w:r>
          </w:p>
        </w:tc>
      </w:tr>
      <w:tr w:rsidR="00B129F5" w:rsidRPr="00F46863" w14:paraId="1422DE13"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7B55E0F2" w14:textId="77777777" w:rsidR="00F46863" w:rsidRPr="003C5315" w:rsidRDefault="00F46863" w:rsidP="00F46863">
            <w:pPr>
              <w:widowControl/>
              <w:jc w:val="right"/>
              <w:rPr>
                <w:rFonts w:ascii="Arial" w:hAnsi="Arial" w:cs="Arial"/>
                <w:b/>
                <w:bCs/>
                <w:sz w:val="12"/>
                <w:szCs w:val="12"/>
                <w:lang w:val="it-IT" w:eastAsia="it-IT"/>
              </w:rPr>
            </w:pPr>
            <w:r w:rsidRPr="003C5315">
              <w:rPr>
                <w:rFonts w:ascii="Arial" w:hAnsi="Arial" w:cs="Arial"/>
                <w:b/>
                <w:bCs/>
                <w:sz w:val="12"/>
                <w:szCs w:val="12"/>
                <w:lang w:val="it-IT" w:eastAsia="it-IT"/>
              </w:rPr>
              <w:t>TOTALE COMPLESSIVO ENTRATE</w:t>
            </w:r>
          </w:p>
        </w:tc>
        <w:tc>
          <w:tcPr>
            <w:tcW w:w="1418" w:type="dxa"/>
            <w:tcBorders>
              <w:top w:val="nil"/>
              <w:left w:val="nil"/>
              <w:bottom w:val="nil"/>
              <w:right w:val="single" w:sz="4" w:space="0" w:color="auto"/>
            </w:tcBorders>
            <w:shd w:val="clear" w:color="auto" w:fill="auto"/>
            <w:noWrap/>
            <w:vAlign w:val="bottom"/>
            <w:hideMark/>
          </w:tcPr>
          <w:p w14:paraId="28A3A8B0" w14:textId="61E69AF2" w:rsidR="00F46863" w:rsidRPr="007174DF" w:rsidRDefault="00F46863" w:rsidP="007174DF">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E26F30">
              <w:rPr>
                <w:rFonts w:ascii="Arial" w:hAnsi="Arial" w:cs="Arial"/>
                <w:b/>
                <w:bCs/>
                <w:sz w:val="12"/>
                <w:szCs w:val="12"/>
                <w:lang w:val="it-IT" w:eastAsia="it-IT"/>
              </w:rPr>
              <w:t>8.864.495,41</w:t>
            </w:r>
            <w:r w:rsidRPr="007174DF">
              <w:rPr>
                <w:rFonts w:ascii="Arial" w:hAnsi="Arial" w:cs="Arial"/>
                <w:b/>
                <w:bCs/>
                <w:sz w:val="12"/>
                <w:szCs w:val="12"/>
                <w:lang w:val="it-IT" w:eastAsia="it-IT"/>
              </w:rPr>
              <w:t xml:space="preserve"> </w:t>
            </w:r>
          </w:p>
        </w:tc>
        <w:tc>
          <w:tcPr>
            <w:tcW w:w="1275" w:type="dxa"/>
            <w:tcBorders>
              <w:top w:val="nil"/>
              <w:left w:val="nil"/>
              <w:bottom w:val="nil"/>
              <w:right w:val="single" w:sz="4" w:space="0" w:color="auto"/>
            </w:tcBorders>
            <w:shd w:val="clear" w:color="auto" w:fill="auto"/>
            <w:noWrap/>
            <w:vAlign w:val="bottom"/>
            <w:hideMark/>
          </w:tcPr>
          <w:p w14:paraId="298B3CAF" w14:textId="1037FD1B" w:rsidR="00F46863" w:rsidRPr="007174DF" w:rsidRDefault="00F46863" w:rsidP="00541964">
            <w:pPr>
              <w:widowControl/>
              <w:rPr>
                <w:rFonts w:ascii="Arial" w:hAnsi="Arial" w:cs="Arial"/>
                <w:b/>
                <w:bCs/>
                <w:sz w:val="12"/>
                <w:szCs w:val="12"/>
                <w:lang w:val="it-IT" w:eastAsia="it-IT"/>
              </w:rPr>
            </w:pPr>
            <w:r w:rsidRPr="007174DF">
              <w:rPr>
                <w:rFonts w:ascii="Arial" w:hAnsi="Arial" w:cs="Arial"/>
                <w:b/>
                <w:bCs/>
                <w:sz w:val="12"/>
                <w:szCs w:val="12"/>
                <w:lang w:val="it-IT" w:eastAsia="it-IT"/>
              </w:rPr>
              <w:t xml:space="preserve"> </w:t>
            </w:r>
            <w:r w:rsidR="007E4F2E" w:rsidRPr="007174DF">
              <w:rPr>
                <w:rFonts w:ascii="Arial" w:hAnsi="Arial" w:cs="Arial"/>
                <w:b/>
                <w:bCs/>
                <w:sz w:val="12"/>
                <w:szCs w:val="12"/>
                <w:lang w:val="it-IT" w:eastAsia="it-IT"/>
              </w:rPr>
              <w:t xml:space="preserve">    €     </w:t>
            </w:r>
            <w:r w:rsidR="00B129F5">
              <w:rPr>
                <w:rFonts w:ascii="Arial" w:hAnsi="Arial" w:cs="Arial"/>
                <w:b/>
                <w:bCs/>
                <w:sz w:val="12"/>
                <w:szCs w:val="12"/>
                <w:lang w:val="it-IT" w:eastAsia="it-IT"/>
              </w:rPr>
              <w:t>9.990.354,73</w:t>
            </w:r>
          </w:p>
        </w:tc>
        <w:tc>
          <w:tcPr>
            <w:tcW w:w="2410" w:type="dxa"/>
            <w:tcBorders>
              <w:top w:val="nil"/>
              <w:left w:val="nil"/>
              <w:bottom w:val="nil"/>
              <w:right w:val="single" w:sz="4" w:space="0" w:color="auto"/>
            </w:tcBorders>
            <w:shd w:val="clear" w:color="auto" w:fill="auto"/>
            <w:noWrap/>
            <w:vAlign w:val="bottom"/>
            <w:hideMark/>
          </w:tcPr>
          <w:p w14:paraId="5DA3C9C2" w14:textId="77777777" w:rsidR="00F46863" w:rsidRPr="00CC4B3E" w:rsidRDefault="00F46863" w:rsidP="00F46863">
            <w:pPr>
              <w:widowControl/>
              <w:jc w:val="right"/>
              <w:rPr>
                <w:rFonts w:ascii="Arial" w:hAnsi="Arial" w:cs="Arial"/>
                <w:b/>
                <w:bCs/>
                <w:sz w:val="12"/>
                <w:szCs w:val="12"/>
                <w:lang w:val="it-IT" w:eastAsia="it-IT"/>
              </w:rPr>
            </w:pPr>
            <w:r w:rsidRPr="00CC4B3E">
              <w:rPr>
                <w:rFonts w:ascii="Arial" w:hAnsi="Arial" w:cs="Arial"/>
                <w:b/>
                <w:bCs/>
                <w:sz w:val="12"/>
                <w:szCs w:val="12"/>
                <w:lang w:val="it-IT" w:eastAsia="it-IT"/>
              </w:rPr>
              <w:t>TOTALE COMPLESSIVO SPESE</w:t>
            </w:r>
          </w:p>
        </w:tc>
        <w:tc>
          <w:tcPr>
            <w:tcW w:w="1276" w:type="dxa"/>
            <w:tcBorders>
              <w:top w:val="nil"/>
              <w:left w:val="nil"/>
              <w:bottom w:val="nil"/>
              <w:right w:val="single" w:sz="4" w:space="0" w:color="auto"/>
            </w:tcBorders>
            <w:shd w:val="clear" w:color="auto" w:fill="auto"/>
            <w:noWrap/>
            <w:vAlign w:val="bottom"/>
            <w:hideMark/>
          </w:tcPr>
          <w:p w14:paraId="6F7FFC8D" w14:textId="40B50C11" w:rsidR="00F46863" w:rsidRPr="007174DF" w:rsidRDefault="00F46863" w:rsidP="00F46863">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7174DF" w:rsidRPr="007174DF">
              <w:rPr>
                <w:rFonts w:ascii="Arial" w:hAnsi="Arial" w:cs="Arial"/>
                <w:b/>
                <w:bCs/>
                <w:sz w:val="12"/>
                <w:szCs w:val="12"/>
                <w:lang w:val="it-IT" w:eastAsia="it-IT"/>
              </w:rPr>
              <w:t>7.</w:t>
            </w:r>
            <w:r w:rsidR="00B129F5">
              <w:rPr>
                <w:rFonts w:ascii="Arial" w:hAnsi="Arial" w:cs="Arial"/>
                <w:b/>
                <w:bCs/>
                <w:sz w:val="12"/>
                <w:szCs w:val="12"/>
                <w:lang w:val="it-IT" w:eastAsia="it-IT"/>
              </w:rPr>
              <w:t>970.703,80</w:t>
            </w:r>
          </w:p>
        </w:tc>
        <w:tc>
          <w:tcPr>
            <w:tcW w:w="1308" w:type="dxa"/>
            <w:tcBorders>
              <w:top w:val="nil"/>
              <w:left w:val="nil"/>
              <w:bottom w:val="nil"/>
              <w:right w:val="single" w:sz="4" w:space="0" w:color="auto"/>
            </w:tcBorders>
            <w:shd w:val="clear" w:color="auto" w:fill="auto"/>
            <w:noWrap/>
            <w:vAlign w:val="bottom"/>
            <w:hideMark/>
          </w:tcPr>
          <w:p w14:paraId="1C08AEB4" w14:textId="67B5E7C3" w:rsidR="00F46863" w:rsidRPr="007174DF" w:rsidRDefault="00F46863" w:rsidP="007E4F2E">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7174DF" w:rsidRPr="007174DF">
              <w:rPr>
                <w:rFonts w:ascii="Arial" w:hAnsi="Arial" w:cs="Arial"/>
                <w:b/>
                <w:bCs/>
                <w:sz w:val="12"/>
                <w:szCs w:val="12"/>
                <w:lang w:val="it-IT" w:eastAsia="it-IT"/>
              </w:rPr>
              <w:t>6.</w:t>
            </w:r>
            <w:r w:rsidR="00B129F5">
              <w:rPr>
                <w:rFonts w:ascii="Arial" w:hAnsi="Arial" w:cs="Arial"/>
                <w:b/>
                <w:bCs/>
                <w:sz w:val="12"/>
                <w:szCs w:val="12"/>
                <w:lang w:val="it-IT" w:eastAsia="it-IT"/>
              </w:rPr>
              <w:t>755.778,39</w:t>
            </w:r>
          </w:p>
        </w:tc>
      </w:tr>
      <w:tr w:rsidR="00B129F5" w:rsidRPr="00F46863" w14:paraId="7DE41089" w14:textId="77777777" w:rsidTr="00541964">
        <w:trPr>
          <w:trHeight w:val="255"/>
        </w:trPr>
        <w:tc>
          <w:tcPr>
            <w:tcW w:w="2977" w:type="dxa"/>
            <w:tcBorders>
              <w:top w:val="nil"/>
              <w:left w:val="single" w:sz="4" w:space="0" w:color="auto"/>
              <w:bottom w:val="nil"/>
              <w:right w:val="single" w:sz="4" w:space="0" w:color="auto"/>
            </w:tcBorders>
            <w:shd w:val="clear" w:color="auto" w:fill="auto"/>
            <w:noWrap/>
            <w:vAlign w:val="bottom"/>
            <w:hideMark/>
          </w:tcPr>
          <w:p w14:paraId="18AE389A" w14:textId="77777777" w:rsidR="00F46863" w:rsidRPr="003C5315" w:rsidRDefault="00F46863" w:rsidP="00F46863">
            <w:pPr>
              <w:widowControl/>
              <w:jc w:val="right"/>
              <w:rPr>
                <w:rFonts w:ascii="Arial" w:hAnsi="Arial" w:cs="Arial"/>
                <w:b/>
                <w:bCs/>
                <w:sz w:val="12"/>
                <w:szCs w:val="12"/>
                <w:lang w:val="it-IT" w:eastAsia="it-IT"/>
              </w:rPr>
            </w:pPr>
            <w:r w:rsidRPr="003C5315">
              <w:rPr>
                <w:rFonts w:ascii="Arial" w:hAnsi="Arial" w:cs="Arial"/>
                <w:b/>
                <w:bCs/>
                <w:sz w:val="12"/>
                <w:szCs w:val="12"/>
                <w:lang w:val="it-IT" w:eastAsia="it-IT"/>
              </w:rPr>
              <w:t> </w:t>
            </w:r>
          </w:p>
        </w:tc>
        <w:tc>
          <w:tcPr>
            <w:tcW w:w="1418" w:type="dxa"/>
            <w:tcBorders>
              <w:top w:val="nil"/>
              <w:left w:val="nil"/>
              <w:bottom w:val="nil"/>
              <w:right w:val="single" w:sz="4" w:space="0" w:color="auto"/>
            </w:tcBorders>
            <w:shd w:val="clear" w:color="auto" w:fill="auto"/>
            <w:noWrap/>
            <w:vAlign w:val="bottom"/>
            <w:hideMark/>
          </w:tcPr>
          <w:p w14:paraId="6EBE1A2C"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275" w:type="dxa"/>
            <w:tcBorders>
              <w:top w:val="nil"/>
              <w:left w:val="nil"/>
              <w:bottom w:val="nil"/>
              <w:right w:val="single" w:sz="4" w:space="0" w:color="auto"/>
            </w:tcBorders>
            <w:shd w:val="clear" w:color="auto" w:fill="auto"/>
            <w:noWrap/>
            <w:vAlign w:val="bottom"/>
            <w:hideMark/>
          </w:tcPr>
          <w:p w14:paraId="0DFF0CF6" w14:textId="77777777" w:rsidR="00F46863" w:rsidRPr="007174DF" w:rsidRDefault="00F46863" w:rsidP="00F46863">
            <w:pPr>
              <w:widowControl/>
              <w:rPr>
                <w:rFonts w:ascii="Arial" w:hAnsi="Arial" w:cs="Arial"/>
                <w:sz w:val="12"/>
                <w:szCs w:val="12"/>
                <w:lang w:val="it-IT" w:eastAsia="it-IT"/>
              </w:rPr>
            </w:pPr>
            <w:r w:rsidRPr="007174DF">
              <w:rPr>
                <w:rFonts w:ascii="Arial" w:hAnsi="Arial" w:cs="Arial"/>
                <w:sz w:val="12"/>
                <w:szCs w:val="12"/>
                <w:lang w:val="it-IT" w:eastAsia="it-IT"/>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A10054" w14:textId="77777777" w:rsidR="00F46863" w:rsidRPr="00CC4B3E" w:rsidRDefault="00F46863" w:rsidP="00F46863">
            <w:pPr>
              <w:widowControl/>
              <w:rPr>
                <w:rFonts w:ascii="Arial" w:hAnsi="Arial" w:cs="Arial"/>
                <w:sz w:val="12"/>
                <w:szCs w:val="12"/>
                <w:lang w:val="it-IT" w:eastAsia="it-IT"/>
              </w:rPr>
            </w:pPr>
            <w:r w:rsidRPr="00CC4B3E">
              <w:rPr>
                <w:rFonts w:ascii="Arial" w:hAnsi="Arial" w:cs="Arial"/>
                <w:sz w:val="12"/>
                <w:szCs w:val="12"/>
                <w:lang w:val="it-IT" w:eastAsia="it-IT"/>
              </w:rPr>
              <w:t> </w:t>
            </w:r>
          </w:p>
        </w:tc>
        <w:tc>
          <w:tcPr>
            <w:tcW w:w="1276" w:type="dxa"/>
            <w:tcBorders>
              <w:top w:val="nil"/>
              <w:left w:val="nil"/>
              <w:bottom w:val="nil"/>
              <w:right w:val="single" w:sz="4" w:space="0" w:color="auto"/>
            </w:tcBorders>
            <w:shd w:val="clear" w:color="auto" w:fill="auto"/>
            <w:noWrap/>
            <w:vAlign w:val="bottom"/>
            <w:hideMark/>
          </w:tcPr>
          <w:p w14:paraId="17964A85"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c>
          <w:tcPr>
            <w:tcW w:w="1308" w:type="dxa"/>
            <w:tcBorders>
              <w:top w:val="nil"/>
              <w:left w:val="nil"/>
              <w:bottom w:val="nil"/>
              <w:right w:val="single" w:sz="4" w:space="0" w:color="auto"/>
            </w:tcBorders>
            <w:shd w:val="clear" w:color="auto" w:fill="auto"/>
            <w:noWrap/>
            <w:vAlign w:val="bottom"/>
            <w:hideMark/>
          </w:tcPr>
          <w:p w14:paraId="7BB58609"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w:t>
            </w:r>
          </w:p>
        </w:tc>
      </w:tr>
      <w:tr w:rsidR="00B129F5" w:rsidRPr="00F46863" w14:paraId="6C421FEE" w14:textId="77777777" w:rsidTr="00541964">
        <w:trPr>
          <w:trHeight w:val="495"/>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B4EFB" w14:textId="77777777" w:rsidR="00F46863" w:rsidRPr="003C5315" w:rsidRDefault="00F46863" w:rsidP="00F46863">
            <w:pPr>
              <w:widowControl/>
              <w:jc w:val="right"/>
              <w:rPr>
                <w:rFonts w:ascii="Arial" w:hAnsi="Arial" w:cs="Arial"/>
                <w:b/>
                <w:bCs/>
                <w:sz w:val="12"/>
                <w:szCs w:val="12"/>
                <w:lang w:val="it-IT" w:eastAsia="it-IT"/>
              </w:rPr>
            </w:pPr>
            <w:r w:rsidRPr="003C5315">
              <w:rPr>
                <w:rFonts w:ascii="Arial" w:hAnsi="Arial" w:cs="Arial"/>
                <w:b/>
                <w:bCs/>
                <w:sz w:val="12"/>
                <w:szCs w:val="12"/>
                <w:lang w:val="it-IT" w:eastAsia="it-IT"/>
              </w:rPr>
              <w:t>DISAVANZO DELL'ESERCIZIO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6F1CCBA" w14:textId="77777777" w:rsidR="00F46863" w:rsidRPr="007174DF" w:rsidRDefault="00F46863" w:rsidP="00F46863">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547B15E" w14:textId="77777777" w:rsidR="00F46863" w:rsidRPr="007174DF" w:rsidRDefault="00F46863" w:rsidP="00F46863">
            <w:pPr>
              <w:widowControl/>
              <w:rPr>
                <w:rFonts w:ascii="Arial" w:hAnsi="Arial" w:cs="Arial"/>
                <w:sz w:val="12"/>
                <w:szCs w:val="12"/>
                <w:lang w:val="it-IT" w:eastAsia="it-IT"/>
              </w:rPr>
            </w:pPr>
            <w:r w:rsidRPr="007174DF">
              <w:rPr>
                <w:rFonts w:ascii="Arial" w:hAnsi="Arial" w:cs="Arial"/>
                <w:sz w:val="12"/>
                <w:szCs w:val="12"/>
                <w:lang w:val="it-IT" w:eastAsia="it-I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A6C4D06" w14:textId="77777777" w:rsidR="00F46863" w:rsidRPr="00CC4B3E" w:rsidRDefault="00F46863" w:rsidP="00F46863">
            <w:pPr>
              <w:widowControl/>
              <w:jc w:val="right"/>
              <w:rPr>
                <w:rFonts w:ascii="Arial" w:hAnsi="Arial" w:cs="Arial"/>
                <w:b/>
                <w:bCs/>
                <w:sz w:val="12"/>
                <w:szCs w:val="12"/>
                <w:lang w:val="it-IT" w:eastAsia="it-IT"/>
              </w:rPr>
            </w:pPr>
            <w:r w:rsidRPr="00CC4B3E">
              <w:rPr>
                <w:rFonts w:ascii="Arial" w:hAnsi="Arial" w:cs="Arial"/>
                <w:b/>
                <w:bCs/>
                <w:sz w:val="12"/>
                <w:szCs w:val="12"/>
                <w:lang w:val="it-IT" w:eastAsia="it-IT"/>
              </w:rPr>
              <w:t>AVANZO DI COMPETENZA/FONDO DI CASSA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7D3ABE7" w14:textId="335A4ABB"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893.791,61</w:t>
            </w:r>
            <w:r w:rsidRPr="007174DF">
              <w:rPr>
                <w:rFonts w:ascii="Arial" w:hAnsi="Arial" w:cs="Arial"/>
                <w:sz w:val="12"/>
                <w:szCs w:val="12"/>
                <w:lang w:val="it-IT" w:eastAsia="it-IT"/>
              </w:rPr>
              <w:t xml:space="preserve">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3E76BD1F" w14:textId="6A5775D2" w:rsidR="00F46863" w:rsidRPr="007174DF" w:rsidRDefault="00F46863" w:rsidP="007174DF">
            <w:pPr>
              <w:widowControl/>
              <w:jc w:val="center"/>
              <w:rPr>
                <w:rFonts w:ascii="Arial" w:hAnsi="Arial" w:cs="Arial"/>
                <w:sz w:val="12"/>
                <w:szCs w:val="12"/>
                <w:lang w:val="it-IT" w:eastAsia="it-IT"/>
              </w:rPr>
            </w:pPr>
            <w:r w:rsidRPr="007174DF">
              <w:rPr>
                <w:rFonts w:ascii="Arial" w:hAnsi="Arial" w:cs="Arial"/>
                <w:sz w:val="12"/>
                <w:szCs w:val="12"/>
                <w:lang w:val="it-IT" w:eastAsia="it-IT"/>
              </w:rPr>
              <w:t xml:space="preserve"> €      </w:t>
            </w:r>
            <w:r w:rsidR="00B129F5">
              <w:rPr>
                <w:rFonts w:ascii="Arial" w:hAnsi="Arial" w:cs="Arial"/>
                <w:sz w:val="12"/>
                <w:szCs w:val="12"/>
                <w:lang w:val="it-IT" w:eastAsia="it-IT"/>
              </w:rPr>
              <w:t>3.234.576,34</w:t>
            </w:r>
          </w:p>
        </w:tc>
      </w:tr>
      <w:tr w:rsidR="00B129F5" w:rsidRPr="00F46863" w14:paraId="312EEC0B" w14:textId="77777777" w:rsidTr="00541964">
        <w:trPr>
          <w:trHeight w:val="57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3FCFED37" w14:textId="77777777" w:rsidR="00F46863" w:rsidRPr="003C5315" w:rsidRDefault="00F46863" w:rsidP="00F46863">
            <w:pPr>
              <w:widowControl/>
              <w:jc w:val="right"/>
              <w:rPr>
                <w:rFonts w:ascii="Arial" w:hAnsi="Arial" w:cs="Arial"/>
                <w:b/>
                <w:bCs/>
                <w:sz w:val="12"/>
                <w:szCs w:val="12"/>
                <w:lang w:val="it-IT" w:eastAsia="it-IT"/>
              </w:rPr>
            </w:pPr>
            <w:r w:rsidRPr="003C5315">
              <w:rPr>
                <w:rFonts w:ascii="Arial" w:hAnsi="Arial" w:cs="Arial"/>
                <w:b/>
                <w:bCs/>
                <w:sz w:val="12"/>
                <w:szCs w:val="12"/>
                <w:lang w:val="it-IT" w:eastAsia="it-IT"/>
              </w:rPr>
              <w:t>TOTALE A PAREGGIO</w:t>
            </w:r>
          </w:p>
        </w:tc>
        <w:tc>
          <w:tcPr>
            <w:tcW w:w="1418" w:type="dxa"/>
            <w:tcBorders>
              <w:top w:val="nil"/>
              <w:left w:val="nil"/>
              <w:bottom w:val="single" w:sz="4" w:space="0" w:color="auto"/>
              <w:right w:val="single" w:sz="4" w:space="0" w:color="auto"/>
            </w:tcBorders>
            <w:shd w:val="clear" w:color="auto" w:fill="auto"/>
            <w:noWrap/>
            <w:vAlign w:val="center"/>
            <w:hideMark/>
          </w:tcPr>
          <w:p w14:paraId="26CC2548" w14:textId="71A145D1" w:rsidR="00F46863" w:rsidRPr="007174DF" w:rsidRDefault="00F46863" w:rsidP="007174DF">
            <w:pPr>
              <w:widowControl/>
              <w:jc w:val="center"/>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B129F5">
              <w:rPr>
                <w:rFonts w:ascii="Arial" w:hAnsi="Arial" w:cs="Arial"/>
                <w:b/>
                <w:bCs/>
                <w:sz w:val="12"/>
                <w:szCs w:val="12"/>
                <w:lang w:val="it-IT" w:eastAsia="it-IT"/>
              </w:rPr>
              <w:t>8.864.495,41</w:t>
            </w:r>
          </w:p>
        </w:tc>
        <w:tc>
          <w:tcPr>
            <w:tcW w:w="1275" w:type="dxa"/>
            <w:tcBorders>
              <w:top w:val="nil"/>
              <w:left w:val="nil"/>
              <w:bottom w:val="single" w:sz="4" w:space="0" w:color="auto"/>
              <w:right w:val="single" w:sz="4" w:space="0" w:color="auto"/>
            </w:tcBorders>
            <w:shd w:val="clear" w:color="auto" w:fill="auto"/>
            <w:noWrap/>
            <w:vAlign w:val="center"/>
            <w:hideMark/>
          </w:tcPr>
          <w:p w14:paraId="00BF0DE2" w14:textId="29DB2654" w:rsidR="00F46863" w:rsidRPr="007174DF" w:rsidRDefault="007E4F2E" w:rsidP="00541964">
            <w:pPr>
              <w:widowControl/>
              <w:rPr>
                <w:rFonts w:ascii="Arial" w:hAnsi="Arial" w:cs="Arial"/>
                <w:b/>
                <w:bCs/>
                <w:sz w:val="12"/>
                <w:szCs w:val="12"/>
                <w:lang w:val="it-IT" w:eastAsia="it-IT"/>
              </w:rPr>
            </w:pPr>
            <w:r w:rsidRPr="007174DF">
              <w:rPr>
                <w:rFonts w:ascii="Arial" w:hAnsi="Arial" w:cs="Arial"/>
                <w:b/>
                <w:bCs/>
                <w:sz w:val="12"/>
                <w:szCs w:val="12"/>
                <w:lang w:val="it-IT" w:eastAsia="it-IT"/>
              </w:rPr>
              <w:t xml:space="preserve">     </w:t>
            </w:r>
            <w:r w:rsidR="00F46863" w:rsidRPr="007174DF">
              <w:rPr>
                <w:rFonts w:ascii="Arial" w:hAnsi="Arial" w:cs="Arial"/>
                <w:b/>
                <w:bCs/>
                <w:sz w:val="12"/>
                <w:szCs w:val="12"/>
                <w:lang w:val="it-IT" w:eastAsia="it-IT"/>
              </w:rPr>
              <w:t xml:space="preserve"> </w:t>
            </w:r>
            <w:r w:rsidRPr="007174DF">
              <w:rPr>
                <w:rFonts w:ascii="Arial" w:hAnsi="Arial" w:cs="Arial"/>
                <w:b/>
                <w:bCs/>
                <w:sz w:val="12"/>
                <w:szCs w:val="12"/>
                <w:lang w:val="it-IT" w:eastAsia="it-IT"/>
              </w:rPr>
              <w:t xml:space="preserve">€   </w:t>
            </w:r>
            <w:r w:rsidR="00B129F5">
              <w:rPr>
                <w:rFonts w:ascii="Arial" w:hAnsi="Arial" w:cs="Arial"/>
                <w:b/>
                <w:bCs/>
                <w:sz w:val="12"/>
                <w:szCs w:val="12"/>
                <w:lang w:val="it-IT" w:eastAsia="it-IT"/>
              </w:rPr>
              <w:t xml:space="preserve"> 9.990.354,73</w:t>
            </w:r>
          </w:p>
        </w:tc>
        <w:tc>
          <w:tcPr>
            <w:tcW w:w="2410" w:type="dxa"/>
            <w:tcBorders>
              <w:top w:val="nil"/>
              <w:left w:val="nil"/>
              <w:bottom w:val="single" w:sz="4" w:space="0" w:color="auto"/>
              <w:right w:val="single" w:sz="4" w:space="0" w:color="auto"/>
            </w:tcBorders>
            <w:shd w:val="clear" w:color="auto" w:fill="auto"/>
            <w:noWrap/>
            <w:vAlign w:val="center"/>
            <w:hideMark/>
          </w:tcPr>
          <w:p w14:paraId="3C843898" w14:textId="77777777" w:rsidR="00F46863" w:rsidRPr="00CC4B3E" w:rsidRDefault="00F46863" w:rsidP="00F46863">
            <w:pPr>
              <w:widowControl/>
              <w:jc w:val="right"/>
              <w:rPr>
                <w:rFonts w:ascii="Arial" w:hAnsi="Arial" w:cs="Arial"/>
                <w:b/>
                <w:bCs/>
                <w:sz w:val="12"/>
                <w:szCs w:val="12"/>
                <w:lang w:val="it-IT" w:eastAsia="it-IT"/>
              </w:rPr>
            </w:pPr>
            <w:r w:rsidRPr="00CC4B3E">
              <w:rPr>
                <w:rFonts w:ascii="Arial" w:hAnsi="Arial" w:cs="Arial"/>
                <w:b/>
                <w:bCs/>
                <w:sz w:val="12"/>
                <w:szCs w:val="12"/>
                <w:lang w:val="it-IT" w:eastAsia="it-IT"/>
              </w:rPr>
              <w:t>TOTALE A PAREGGIO</w:t>
            </w:r>
          </w:p>
        </w:tc>
        <w:tc>
          <w:tcPr>
            <w:tcW w:w="1276" w:type="dxa"/>
            <w:tcBorders>
              <w:top w:val="nil"/>
              <w:left w:val="nil"/>
              <w:bottom w:val="single" w:sz="4" w:space="0" w:color="auto"/>
              <w:right w:val="single" w:sz="4" w:space="0" w:color="auto"/>
            </w:tcBorders>
            <w:shd w:val="clear" w:color="auto" w:fill="auto"/>
            <w:noWrap/>
            <w:vAlign w:val="center"/>
            <w:hideMark/>
          </w:tcPr>
          <w:p w14:paraId="377C007A" w14:textId="1BD06628" w:rsidR="00F46863" w:rsidRPr="007174DF" w:rsidRDefault="00F46863" w:rsidP="007174DF">
            <w:pPr>
              <w:widowControl/>
              <w:rPr>
                <w:rFonts w:ascii="Arial" w:hAnsi="Arial" w:cs="Arial"/>
                <w:b/>
                <w:bCs/>
                <w:sz w:val="12"/>
                <w:szCs w:val="12"/>
                <w:lang w:val="it-IT" w:eastAsia="it-IT"/>
              </w:rPr>
            </w:pPr>
            <w:r w:rsidRPr="007174DF">
              <w:rPr>
                <w:rFonts w:ascii="Arial" w:hAnsi="Arial" w:cs="Arial"/>
                <w:b/>
                <w:bCs/>
                <w:sz w:val="12"/>
                <w:szCs w:val="12"/>
                <w:lang w:val="it-IT" w:eastAsia="it-IT"/>
              </w:rPr>
              <w:t xml:space="preserve"> </w:t>
            </w:r>
            <w:r w:rsidR="003C5315" w:rsidRPr="007174DF">
              <w:rPr>
                <w:rFonts w:ascii="Arial" w:hAnsi="Arial" w:cs="Arial"/>
                <w:b/>
                <w:bCs/>
                <w:sz w:val="12"/>
                <w:szCs w:val="12"/>
                <w:lang w:val="it-IT" w:eastAsia="it-IT"/>
              </w:rPr>
              <w:t xml:space="preserve">   </w:t>
            </w:r>
            <w:r w:rsidRPr="007174DF">
              <w:rPr>
                <w:rFonts w:ascii="Arial" w:hAnsi="Arial" w:cs="Arial"/>
                <w:b/>
                <w:bCs/>
                <w:sz w:val="12"/>
                <w:szCs w:val="12"/>
                <w:lang w:val="it-IT" w:eastAsia="it-IT"/>
              </w:rPr>
              <w:t xml:space="preserve">€       </w:t>
            </w:r>
            <w:r w:rsidR="00B129F5">
              <w:rPr>
                <w:rFonts w:ascii="Arial" w:hAnsi="Arial" w:cs="Arial"/>
                <w:b/>
                <w:bCs/>
                <w:sz w:val="12"/>
                <w:szCs w:val="12"/>
                <w:lang w:val="it-IT" w:eastAsia="it-IT"/>
              </w:rPr>
              <w:t>8.864.495,41</w:t>
            </w:r>
            <w:r w:rsidRPr="007174DF">
              <w:rPr>
                <w:rFonts w:ascii="Arial" w:hAnsi="Arial" w:cs="Arial"/>
                <w:b/>
                <w:bCs/>
                <w:sz w:val="12"/>
                <w:szCs w:val="12"/>
                <w:lang w:val="it-IT" w:eastAsia="it-IT"/>
              </w:rPr>
              <w:t xml:space="preserve"> </w:t>
            </w:r>
          </w:p>
        </w:tc>
        <w:tc>
          <w:tcPr>
            <w:tcW w:w="1308" w:type="dxa"/>
            <w:tcBorders>
              <w:top w:val="nil"/>
              <w:left w:val="nil"/>
              <w:bottom w:val="single" w:sz="4" w:space="0" w:color="auto"/>
              <w:right w:val="single" w:sz="4" w:space="0" w:color="auto"/>
            </w:tcBorders>
            <w:shd w:val="clear" w:color="auto" w:fill="auto"/>
            <w:noWrap/>
            <w:vAlign w:val="center"/>
            <w:hideMark/>
          </w:tcPr>
          <w:p w14:paraId="2B2B24C9" w14:textId="34D41554" w:rsidR="00F46863" w:rsidRPr="007174DF" w:rsidRDefault="00F46863" w:rsidP="007174DF">
            <w:pPr>
              <w:widowControl/>
              <w:rPr>
                <w:rFonts w:ascii="Arial" w:hAnsi="Arial" w:cs="Arial"/>
                <w:b/>
                <w:bCs/>
                <w:sz w:val="12"/>
                <w:szCs w:val="12"/>
                <w:lang w:val="it-IT" w:eastAsia="it-IT"/>
              </w:rPr>
            </w:pPr>
            <w:r w:rsidRPr="007174DF">
              <w:rPr>
                <w:rFonts w:ascii="Arial" w:hAnsi="Arial" w:cs="Arial"/>
                <w:b/>
                <w:bCs/>
                <w:sz w:val="12"/>
                <w:szCs w:val="12"/>
                <w:lang w:val="it-IT" w:eastAsia="it-IT"/>
              </w:rPr>
              <w:t xml:space="preserve"> €      </w:t>
            </w:r>
            <w:r w:rsidR="00B129F5">
              <w:rPr>
                <w:rFonts w:ascii="Arial" w:hAnsi="Arial" w:cs="Arial"/>
                <w:b/>
                <w:bCs/>
                <w:sz w:val="12"/>
                <w:szCs w:val="12"/>
                <w:lang w:val="it-IT" w:eastAsia="it-IT"/>
              </w:rPr>
              <w:t>9.990.354,73</w:t>
            </w:r>
          </w:p>
        </w:tc>
      </w:tr>
    </w:tbl>
    <w:p w14:paraId="70221E3C" w14:textId="77777777" w:rsidR="00F46863" w:rsidRDefault="00F46863" w:rsidP="00512920">
      <w:pPr>
        <w:pStyle w:val="Titolo2"/>
        <w:ind w:left="132" w:right="0"/>
        <w:jc w:val="both"/>
        <w:rPr>
          <w:lang w:val="it-IT"/>
        </w:rPr>
      </w:pPr>
    </w:p>
    <w:p w14:paraId="52E72329" w14:textId="358FBF6D" w:rsidR="00C471E5" w:rsidRDefault="00C471E5" w:rsidP="00860C90">
      <w:pPr>
        <w:pStyle w:val="Corpotesto"/>
        <w:ind w:right="99"/>
        <w:jc w:val="both"/>
        <w:rPr>
          <w:lang w:val="it-IT"/>
        </w:rPr>
      </w:pPr>
      <w:r>
        <w:rPr>
          <w:lang w:val="it-IT"/>
        </w:rPr>
        <w:t>D</w:t>
      </w:r>
      <w:r w:rsidRPr="00C471E5">
        <w:rPr>
          <w:lang w:val="it-IT"/>
        </w:rPr>
        <w:t xml:space="preserve">urante l’esercizio </w:t>
      </w:r>
      <w:r>
        <w:rPr>
          <w:lang w:val="it-IT"/>
        </w:rPr>
        <w:t>la situazione di cassa ha avuto il seguente andamento:</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1848"/>
        <w:gridCol w:w="1988"/>
      </w:tblGrid>
      <w:tr w:rsidR="005E186C" w14:paraId="2B931A81" w14:textId="77777777" w:rsidTr="00C86562">
        <w:tc>
          <w:tcPr>
            <w:tcW w:w="4815" w:type="dxa"/>
            <w:vAlign w:val="center"/>
          </w:tcPr>
          <w:p w14:paraId="083CB690" w14:textId="77777777" w:rsidR="00C471E5" w:rsidRDefault="00C471E5" w:rsidP="00B62F6C">
            <w:pPr>
              <w:pStyle w:val="Corpotesto"/>
              <w:ind w:right="99"/>
              <w:jc w:val="both"/>
              <w:rPr>
                <w:lang w:val="it-IT"/>
              </w:rPr>
            </w:pPr>
          </w:p>
        </w:tc>
        <w:tc>
          <w:tcPr>
            <w:tcW w:w="1848" w:type="dxa"/>
            <w:tcBorders>
              <w:bottom w:val="single" w:sz="4" w:space="0" w:color="auto"/>
            </w:tcBorders>
            <w:vAlign w:val="center"/>
          </w:tcPr>
          <w:p w14:paraId="1C345D8C" w14:textId="77777777" w:rsidR="00C471E5" w:rsidRDefault="00C471E5" w:rsidP="00B62F6C">
            <w:pPr>
              <w:pStyle w:val="Corpotesto"/>
              <w:ind w:right="99"/>
              <w:jc w:val="both"/>
              <w:rPr>
                <w:lang w:val="it-IT"/>
              </w:rPr>
            </w:pPr>
            <w:r>
              <w:rPr>
                <w:lang w:val="it-IT"/>
              </w:rPr>
              <w:t>ENTRATE</w:t>
            </w:r>
          </w:p>
        </w:tc>
        <w:tc>
          <w:tcPr>
            <w:tcW w:w="1988" w:type="dxa"/>
            <w:tcBorders>
              <w:bottom w:val="single" w:sz="4" w:space="0" w:color="auto"/>
            </w:tcBorders>
            <w:vAlign w:val="center"/>
          </w:tcPr>
          <w:p w14:paraId="1FF59648" w14:textId="77777777" w:rsidR="00C471E5" w:rsidRDefault="00C471E5" w:rsidP="00B62F6C">
            <w:pPr>
              <w:pStyle w:val="Corpotesto"/>
              <w:ind w:right="99"/>
              <w:jc w:val="both"/>
              <w:rPr>
                <w:lang w:val="it-IT"/>
              </w:rPr>
            </w:pPr>
            <w:r>
              <w:rPr>
                <w:lang w:val="it-IT"/>
              </w:rPr>
              <w:t>USCITE</w:t>
            </w:r>
          </w:p>
        </w:tc>
      </w:tr>
      <w:tr w:rsidR="005E186C" w:rsidRPr="0076798B" w14:paraId="76AC87FB" w14:textId="77777777" w:rsidTr="00C86562">
        <w:trPr>
          <w:trHeight w:val="289"/>
        </w:trPr>
        <w:tc>
          <w:tcPr>
            <w:tcW w:w="4815" w:type="dxa"/>
            <w:vAlign w:val="center"/>
          </w:tcPr>
          <w:p w14:paraId="456C923E" w14:textId="39F55498" w:rsidR="00C471E5" w:rsidRDefault="00C471E5" w:rsidP="0076798B">
            <w:pPr>
              <w:pStyle w:val="Corpotesto"/>
              <w:ind w:right="99"/>
              <w:jc w:val="both"/>
              <w:rPr>
                <w:lang w:val="it-IT"/>
              </w:rPr>
            </w:pPr>
            <w:r>
              <w:rPr>
                <w:lang w:val="it-IT"/>
              </w:rPr>
              <w:t>saldo di cassa al 31/12/20</w:t>
            </w:r>
            <w:r w:rsidR="005E186C">
              <w:rPr>
                <w:lang w:val="it-IT"/>
              </w:rPr>
              <w:t>19</w:t>
            </w:r>
          </w:p>
        </w:tc>
        <w:tc>
          <w:tcPr>
            <w:tcW w:w="1848" w:type="dxa"/>
            <w:tcBorders>
              <w:top w:val="single" w:sz="4" w:space="0" w:color="auto"/>
            </w:tcBorders>
            <w:vAlign w:val="center"/>
          </w:tcPr>
          <w:p w14:paraId="71332405" w14:textId="72CD4507" w:rsidR="00C471E5" w:rsidRDefault="00C471E5" w:rsidP="0076798B">
            <w:pPr>
              <w:pStyle w:val="Corpotesto"/>
              <w:ind w:right="99"/>
              <w:jc w:val="both"/>
              <w:rPr>
                <w:lang w:val="it-IT"/>
              </w:rPr>
            </w:pPr>
            <w:r>
              <w:rPr>
                <w:lang w:val="it-IT"/>
              </w:rPr>
              <w:t>€</w:t>
            </w:r>
            <w:r w:rsidR="0076798B">
              <w:rPr>
                <w:lang w:val="it-IT"/>
              </w:rPr>
              <w:t xml:space="preserve"> </w:t>
            </w:r>
            <w:r w:rsidR="005E186C" w:rsidRPr="005E186C">
              <w:rPr>
                <w:bCs/>
                <w:lang w:val="it-IT"/>
              </w:rPr>
              <w:t>2.644.224,99</w:t>
            </w:r>
            <w:r w:rsidR="005E186C" w:rsidRPr="00253104">
              <w:rPr>
                <w:b/>
                <w:lang w:val="it-IT"/>
              </w:rPr>
              <w:t xml:space="preserve">      </w:t>
            </w:r>
          </w:p>
        </w:tc>
        <w:tc>
          <w:tcPr>
            <w:tcW w:w="1988" w:type="dxa"/>
            <w:tcBorders>
              <w:top w:val="single" w:sz="4" w:space="0" w:color="auto"/>
            </w:tcBorders>
            <w:vAlign w:val="center"/>
          </w:tcPr>
          <w:p w14:paraId="51F9C94E" w14:textId="77777777" w:rsidR="00C471E5" w:rsidRDefault="00C471E5" w:rsidP="00C471E5">
            <w:pPr>
              <w:pStyle w:val="Corpotesto"/>
              <w:ind w:right="99"/>
              <w:jc w:val="both"/>
              <w:rPr>
                <w:lang w:val="it-IT"/>
              </w:rPr>
            </w:pPr>
          </w:p>
        </w:tc>
      </w:tr>
      <w:tr w:rsidR="005E186C" w:rsidRPr="00C86562" w14:paraId="052C5DCC" w14:textId="77777777" w:rsidTr="00253104">
        <w:tc>
          <w:tcPr>
            <w:tcW w:w="4815" w:type="dxa"/>
            <w:vAlign w:val="center"/>
          </w:tcPr>
          <w:p w14:paraId="53E98F6F" w14:textId="77777777" w:rsidR="00C471E5" w:rsidRPr="00C86562" w:rsidRDefault="00C471E5" w:rsidP="00C471E5">
            <w:pPr>
              <w:pStyle w:val="Corpotesto"/>
              <w:ind w:right="99"/>
              <w:jc w:val="both"/>
              <w:rPr>
                <w:sz w:val="12"/>
                <w:szCs w:val="12"/>
                <w:lang w:val="it-IT"/>
              </w:rPr>
            </w:pPr>
          </w:p>
        </w:tc>
        <w:tc>
          <w:tcPr>
            <w:tcW w:w="1848" w:type="dxa"/>
            <w:vAlign w:val="center"/>
          </w:tcPr>
          <w:p w14:paraId="42307ADA" w14:textId="77777777" w:rsidR="00C471E5" w:rsidRPr="00C86562" w:rsidRDefault="00C471E5" w:rsidP="00C471E5">
            <w:pPr>
              <w:pStyle w:val="Corpotesto"/>
              <w:ind w:right="99"/>
              <w:jc w:val="both"/>
              <w:rPr>
                <w:sz w:val="12"/>
                <w:szCs w:val="12"/>
                <w:lang w:val="it-IT"/>
              </w:rPr>
            </w:pPr>
          </w:p>
        </w:tc>
        <w:tc>
          <w:tcPr>
            <w:tcW w:w="1988" w:type="dxa"/>
            <w:vAlign w:val="center"/>
          </w:tcPr>
          <w:p w14:paraId="58E5DBC1" w14:textId="77777777" w:rsidR="00C471E5" w:rsidRPr="00C86562" w:rsidRDefault="00C471E5" w:rsidP="00C471E5">
            <w:pPr>
              <w:pStyle w:val="Corpotesto"/>
              <w:ind w:right="99"/>
              <w:jc w:val="both"/>
              <w:rPr>
                <w:sz w:val="12"/>
                <w:szCs w:val="12"/>
                <w:lang w:val="it-IT"/>
              </w:rPr>
            </w:pPr>
          </w:p>
        </w:tc>
      </w:tr>
      <w:tr w:rsidR="005E186C" w:rsidRPr="0076798B" w14:paraId="36571B71" w14:textId="77777777" w:rsidTr="00253104">
        <w:tc>
          <w:tcPr>
            <w:tcW w:w="4815" w:type="dxa"/>
            <w:vAlign w:val="center"/>
          </w:tcPr>
          <w:p w14:paraId="1217170E" w14:textId="24341017" w:rsidR="00C471E5" w:rsidRDefault="00C471E5" w:rsidP="0076798B">
            <w:pPr>
              <w:pStyle w:val="Corpotesto"/>
              <w:ind w:right="99"/>
              <w:jc w:val="both"/>
              <w:rPr>
                <w:lang w:val="it-IT"/>
              </w:rPr>
            </w:pPr>
            <w:r>
              <w:rPr>
                <w:lang w:val="it-IT"/>
              </w:rPr>
              <w:t>Periodo dal 01/01/20</w:t>
            </w:r>
            <w:r w:rsidR="005E186C">
              <w:rPr>
                <w:lang w:val="it-IT"/>
              </w:rPr>
              <w:t>20</w:t>
            </w:r>
            <w:r>
              <w:rPr>
                <w:lang w:val="it-IT"/>
              </w:rPr>
              <w:t xml:space="preserve"> al 31/12/20</w:t>
            </w:r>
            <w:r w:rsidR="005E186C">
              <w:rPr>
                <w:lang w:val="it-IT"/>
              </w:rPr>
              <w:t>20</w:t>
            </w:r>
          </w:p>
        </w:tc>
        <w:tc>
          <w:tcPr>
            <w:tcW w:w="1848" w:type="dxa"/>
            <w:vAlign w:val="center"/>
          </w:tcPr>
          <w:p w14:paraId="1ADC338E" w14:textId="77777777" w:rsidR="00C471E5" w:rsidRDefault="00C471E5" w:rsidP="00C471E5">
            <w:pPr>
              <w:pStyle w:val="Corpotesto"/>
              <w:ind w:right="99"/>
              <w:jc w:val="both"/>
              <w:rPr>
                <w:lang w:val="it-IT"/>
              </w:rPr>
            </w:pPr>
          </w:p>
        </w:tc>
        <w:tc>
          <w:tcPr>
            <w:tcW w:w="1988" w:type="dxa"/>
            <w:vAlign w:val="center"/>
          </w:tcPr>
          <w:p w14:paraId="0CB27C4C" w14:textId="77777777" w:rsidR="00C471E5" w:rsidRDefault="00C471E5" w:rsidP="00C471E5">
            <w:pPr>
              <w:pStyle w:val="Corpotesto"/>
              <w:ind w:right="99"/>
              <w:jc w:val="both"/>
              <w:rPr>
                <w:lang w:val="it-IT"/>
              </w:rPr>
            </w:pPr>
          </w:p>
        </w:tc>
      </w:tr>
      <w:tr w:rsidR="005E186C" w:rsidRPr="0076798B" w14:paraId="663FFE05" w14:textId="77777777" w:rsidTr="00253104">
        <w:tc>
          <w:tcPr>
            <w:tcW w:w="4815" w:type="dxa"/>
            <w:vAlign w:val="center"/>
          </w:tcPr>
          <w:p w14:paraId="46C4A1DB" w14:textId="77777777" w:rsidR="00C471E5" w:rsidRDefault="00C471E5" w:rsidP="00C471E5">
            <w:pPr>
              <w:pStyle w:val="Corpotesto"/>
              <w:ind w:right="99"/>
              <w:jc w:val="both"/>
              <w:rPr>
                <w:lang w:val="it-IT"/>
              </w:rPr>
            </w:pPr>
            <w:r>
              <w:rPr>
                <w:lang w:val="it-IT"/>
              </w:rPr>
              <w:t>Competenza  (+)</w:t>
            </w:r>
          </w:p>
        </w:tc>
        <w:tc>
          <w:tcPr>
            <w:tcW w:w="1848" w:type="dxa"/>
            <w:vAlign w:val="center"/>
          </w:tcPr>
          <w:p w14:paraId="0082264E" w14:textId="7669D69F" w:rsidR="00C471E5" w:rsidRDefault="00C471E5" w:rsidP="0076798B">
            <w:pPr>
              <w:pStyle w:val="Corpotesto"/>
              <w:ind w:right="99"/>
              <w:jc w:val="both"/>
              <w:rPr>
                <w:lang w:val="it-IT"/>
              </w:rPr>
            </w:pPr>
            <w:r>
              <w:rPr>
                <w:lang w:val="it-IT"/>
              </w:rPr>
              <w:t xml:space="preserve">€ </w:t>
            </w:r>
            <w:r w:rsidR="005E186C">
              <w:rPr>
                <w:lang w:val="it-IT"/>
              </w:rPr>
              <w:t>6.591.857,33</w:t>
            </w:r>
          </w:p>
        </w:tc>
        <w:tc>
          <w:tcPr>
            <w:tcW w:w="1988" w:type="dxa"/>
            <w:vAlign w:val="center"/>
          </w:tcPr>
          <w:p w14:paraId="1C04265A" w14:textId="0E3201CF" w:rsidR="00C471E5" w:rsidRDefault="00C471E5" w:rsidP="0076798B">
            <w:pPr>
              <w:pStyle w:val="Corpotesto"/>
              <w:ind w:right="99"/>
              <w:jc w:val="both"/>
              <w:rPr>
                <w:lang w:val="it-IT"/>
              </w:rPr>
            </w:pPr>
            <w:r>
              <w:rPr>
                <w:lang w:val="it-IT"/>
              </w:rPr>
              <w:t xml:space="preserve">€ </w:t>
            </w:r>
            <w:r w:rsidR="0076798B">
              <w:rPr>
                <w:lang w:val="it-IT"/>
              </w:rPr>
              <w:t>5.</w:t>
            </w:r>
            <w:r w:rsidR="005E186C">
              <w:rPr>
                <w:lang w:val="it-IT"/>
              </w:rPr>
              <w:t>431.353,00</w:t>
            </w:r>
          </w:p>
        </w:tc>
      </w:tr>
      <w:tr w:rsidR="005E186C" w14:paraId="4B33B810" w14:textId="77777777" w:rsidTr="00253104">
        <w:tc>
          <w:tcPr>
            <w:tcW w:w="4815" w:type="dxa"/>
            <w:vAlign w:val="center"/>
          </w:tcPr>
          <w:p w14:paraId="4000FB6B" w14:textId="77777777" w:rsidR="00C471E5" w:rsidRDefault="00C471E5" w:rsidP="00C471E5">
            <w:pPr>
              <w:pStyle w:val="Corpotesto"/>
              <w:ind w:right="99"/>
              <w:jc w:val="both"/>
              <w:rPr>
                <w:lang w:val="it-IT"/>
              </w:rPr>
            </w:pPr>
            <w:r>
              <w:rPr>
                <w:lang w:val="it-IT"/>
              </w:rPr>
              <w:t>Annullati a competenza (-)</w:t>
            </w:r>
          </w:p>
        </w:tc>
        <w:tc>
          <w:tcPr>
            <w:tcW w:w="1848" w:type="dxa"/>
            <w:vAlign w:val="center"/>
          </w:tcPr>
          <w:p w14:paraId="00BA01C1" w14:textId="77777777" w:rsidR="00C471E5" w:rsidRDefault="00C471E5" w:rsidP="0076798B">
            <w:pPr>
              <w:pStyle w:val="Corpotesto"/>
              <w:ind w:right="99"/>
              <w:jc w:val="both"/>
              <w:rPr>
                <w:lang w:val="it-IT"/>
              </w:rPr>
            </w:pPr>
            <w:r>
              <w:rPr>
                <w:lang w:val="it-IT"/>
              </w:rPr>
              <w:t xml:space="preserve">€        </w:t>
            </w:r>
            <w:r w:rsidR="0076798B">
              <w:rPr>
                <w:lang w:val="it-IT"/>
              </w:rPr>
              <w:t xml:space="preserve">       0,00</w:t>
            </w:r>
          </w:p>
        </w:tc>
        <w:tc>
          <w:tcPr>
            <w:tcW w:w="1988" w:type="dxa"/>
            <w:vAlign w:val="center"/>
          </w:tcPr>
          <w:p w14:paraId="7AE20055" w14:textId="77777777" w:rsidR="00C471E5" w:rsidRDefault="00253104" w:rsidP="0076798B">
            <w:pPr>
              <w:pStyle w:val="Corpotesto"/>
              <w:ind w:right="99"/>
              <w:jc w:val="both"/>
              <w:rPr>
                <w:lang w:val="it-IT"/>
              </w:rPr>
            </w:pPr>
            <w:r>
              <w:rPr>
                <w:lang w:val="it-IT"/>
              </w:rPr>
              <w:t xml:space="preserve">€        </w:t>
            </w:r>
            <w:r w:rsidR="0076798B">
              <w:rPr>
                <w:lang w:val="it-IT"/>
              </w:rPr>
              <w:t xml:space="preserve">       0,00</w:t>
            </w:r>
          </w:p>
        </w:tc>
      </w:tr>
      <w:tr w:rsidR="005E186C" w14:paraId="3B950159" w14:textId="77777777" w:rsidTr="00253104">
        <w:tc>
          <w:tcPr>
            <w:tcW w:w="4815" w:type="dxa"/>
            <w:vAlign w:val="center"/>
          </w:tcPr>
          <w:p w14:paraId="1A291482" w14:textId="77777777" w:rsidR="00C471E5" w:rsidRDefault="00C471E5" w:rsidP="00C471E5">
            <w:pPr>
              <w:pStyle w:val="Corpotesto"/>
              <w:ind w:right="99"/>
              <w:jc w:val="both"/>
              <w:rPr>
                <w:lang w:val="it-IT"/>
              </w:rPr>
            </w:pPr>
            <w:r>
              <w:rPr>
                <w:lang w:val="it-IT"/>
              </w:rPr>
              <w:t>Residuo (+)</w:t>
            </w:r>
          </w:p>
        </w:tc>
        <w:tc>
          <w:tcPr>
            <w:tcW w:w="1848" w:type="dxa"/>
            <w:vAlign w:val="center"/>
          </w:tcPr>
          <w:p w14:paraId="350478C6" w14:textId="0D394842" w:rsidR="00C471E5" w:rsidRDefault="00C471E5" w:rsidP="0076798B">
            <w:pPr>
              <w:pStyle w:val="Corpotesto"/>
              <w:ind w:right="99"/>
              <w:jc w:val="both"/>
              <w:rPr>
                <w:lang w:val="it-IT"/>
              </w:rPr>
            </w:pPr>
            <w:r>
              <w:rPr>
                <w:lang w:val="it-IT"/>
              </w:rPr>
              <w:t xml:space="preserve">€ </w:t>
            </w:r>
            <w:r w:rsidR="0076798B">
              <w:rPr>
                <w:lang w:val="it-IT"/>
              </w:rPr>
              <w:t xml:space="preserve">   </w:t>
            </w:r>
            <w:r w:rsidR="005E186C">
              <w:rPr>
                <w:lang w:val="it-IT"/>
              </w:rPr>
              <w:t>754.272,41</w:t>
            </w:r>
          </w:p>
        </w:tc>
        <w:tc>
          <w:tcPr>
            <w:tcW w:w="1988" w:type="dxa"/>
            <w:vAlign w:val="center"/>
          </w:tcPr>
          <w:p w14:paraId="079A0A97" w14:textId="3A3A30D9" w:rsidR="00C471E5" w:rsidRDefault="00253104" w:rsidP="0076798B">
            <w:pPr>
              <w:pStyle w:val="Corpotesto"/>
              <w:ind w:right="99"/>
              <w:jc w:val="both"/>
              <w:rPr>
                <w:lang w:val="it-IT"/>
              </w:rPr>
            </w:pPr>
            <w:r>
              <w:rPr>
                <w:lang w:val="it-IT"/>
              </w:rPr>
              <w:t xml:space="preserve">€ </w:t>
            </w:r>
            <w:r w:rsidR="0076798B">
              <w:rPr>
                <w:lang w:val="it-IT"/>
              </w:rPr>
              <w:t>1.</w:t>
            </w:r>
            <w:r w:rsidR="005E186C">
              <w:rPr>
                <w:lang w:val="it-IT"/>
              </w:rPr>
              <w:t>324.425,39</w:t>
            </w:r>
          </w:p>
        </w:tc>
      </w:tr>
      <w:tr w:rsidR="005E186C" w:rsidRPr="0076798B" w14:paraId="6F894855" w14:textId="77777777" w:rsidTr="00253104">
        <w:tc>
          <w:tcPr>
            <w:tcW w:w="4815" w:type="dxa"/>
            <w:vAlign w:val="center"/>
          </w:tcPr>
          <w:p w14:paraId="5E61798A" w14:textId="77777777" w:rsidR="00253104" w:rsidRDefault="00253104" w:rsidP="00253104">
            <w:pPr>
              <w:pStyle w:val="Corpotesto"/>
              <w:ind w:right="99"/>
              <w:jc w:val="both"/>
              <w:rPr>
                <w:lang w:val="it-IT"/>
              </w:rPr>
            </w:pPr>
            <w:r>
              <w:rPr>
                <w:lang w:val="it-IT"/>
              </w:rPr>
              <w:t>Annullati a residuo (-)</w:t>
            </w:r>
          </w:p>
        </w:tc>
        <w:tc>
          <w:tcPr>
            <w:tcW w:w="1848" w:type="dxa"/>
            <w:vAlign w:val="center"/>
          </w:tcPr>
          <w:p w14:paraId="5C80848A" w14:textId="3F0373E6" w:rsidR="00253104" w:rsidRDefault="00253104" w:rsidP="0076798B">
            <w:pPr>
              <w:pStyle w:val="Corpotesto"/>
              <w:ind w:right="99"/>
              <w:jc w:val="both"/>
              <w:rPr>
                <w:lang w:val="it-IT"/>
              </w:rPr>
            </w:pPr>
            <w:r>
              <w:rPr>
                <w:lang w:val="it-IT"/>
              </w:rPr>
              <w:t xml:space="preserve">€      </w:t>
            </w:r>
            <w:r w:rsidR="0076798B">
              <w:rPr>
                <w:lang w:val="it-IT"/>
              </w:rPr>
              <w:t xml:space="preserve">  </w:t>
            </w:r>
            <w:r w:rsidR="005E186C">
              <w:rPr>
                <w:lang w:val="it-IT"/>
              </w:rPr>
              <w:t xml:space="preserve">       0,00</w:t>
            </w:r>
          </w:p>
        </w:tc>
        <w:tc>
          <w:tcPr>
            <w:tcW w:w="1988" w:type="dxa"/>
            <w:vAlign w:val="center"/>
          </w:tcPr>
          <w:p w14:paraId="49698111" w14:textId="77777777" w:rsidR="00253104" w:rsidRDefault="00253104" w:rsidP="00253104">
            <w:pPr>
              <w:pStyle w:val="Corpotesto"/>
              <w:ind w:right="99"/>
              <w:jc w:val="both"/>
              <w:rPr>
                <w:lang w:val="it-IT"/>
              </w:rPr>
            </w:pPr>
            <w:r>
              <w:rPr>
                <w:lang w:val="it-IT"/>
              </w:rPr>
              <w:t>€               0,00</w:t>
            </w:r>
          </w:p>
        </w:tc>
      </w:tr>
      <w:tr w:rsidR="005E186C" w:rsidRPr="0076798B" w14:paraId="70BCD184" w14:textId="77777777" w:rsidTr="00253104">
        <w:tc>
          <w:tcPr>
            <w:tcW w:w="4815" w:type="dxa"/>
            <w:vAlign w:val="center"/>
          </w:tcPr>
          <w:p w14:paraId="00A8D8F2" w14:textId="77777777" w:rsidR="00253104" w:rsidRDefault="00253104" w:rsidP="00253104">
            <w:pPr>
              <w:pStyle w:val="Corpotesto"/>
              <w:ind w:right="99"/>
              <w:jc w:val="both"/>
              <w:rPr>
                <w:lang w:val="it-IT"/>
              </w:rPr>
            </w:pPr>
            <w:r>
              <w:rPr>
                <w:lang w:val="it-IT"/>
              </w:rPr>
              <w:t>Annullati da periodo precedente (-)</w:t>
            </w:r>
          </w:p>
        </w:tc>
        <w:tc>
          <w:tcPr>
            <w:tcW w:w="1848" w:type="dxa"/>
            <w:vAlign w:val="center"/>
          </w:tcPr>
          <w:p w14:paraId="68977D53" w14:textId="77777777" w:rsidR="00253104" w:rsidRDefault="00253104" w:rsidP="00253104">
            <w:pPr>
              <w:pStyle w:val="Corpotesto"/>
              <w:ind w:right="99"/>
              <w:jc w:val="both"/>
              <w:rPr>
                <w:lang w:val="it-IT"/>
              </w:rPr>
            </w:pPr>
            <w:r>
              <w:rPr>
                <w:lang w:val="it-IT"/>
              </w:rPr>
              <w:t>€               0,00</w:t>
            </w:r>
          </w:p>
        </w:tc>
        <w:tc>
          <w:tcPr>
            <w:tcW w:w="1988" w:type="dxa"/>
            <w:vAlign w:val="center"/>
          </w:tcPr>
          <w:p w14:paraId="16AFC8F3" w14:textId="77777777" w:rsidR="00253104" w:rsidRDefault="00253104" w:rsidP="00253104">
            <w:pPr>
              <w:pStyle w:val="Corpotesto"/>
              <w:ind w:right="99"/>
              <w:jc w:val="both"/>
              <w:rPr>
                <w:lang w:val="it-IT"/>
              </w:rPr>
            </w:pPr>
            <w:r>
              <w:rPr>
                <w:lang w:val="it-IT"/>
              </w:rPr>
              <w:t>€               0,00</w:t>
            </w:r>
          </w:p>
        </w:tc>
      </w:tr>
      <w:tr w:rsidR="005E186C" w14:paraId="4D8CE716" w14:textId="77777777" w:rsidTr="00253104">
        <w:tc>
          <w:tcPr>
            <w:tcW w:w="4815" w:type="dxa"/>
            <w:vAlign w:val="center"/>
          </w:tcPr>
          <w:p w14:paraId="16BE9A7C" w14:textId="77777777" w:rsidR="00253104" w:rsidRDefault="00253104" w:rsidP="00253104">
            <w:pPr>
              <w:pStyle w:val="Corpotesto"/>
              <w:ind w:right="99"/>
              <w:jc w:val="both"/>
              <w:rPr>
                <w:lang w:val="it-IT"/>
              </w:rPr>
            </w:pPr>
            <w:r>
              <w:rPr>
                <w:lang w:val="it-IT"/>
              </w:rPr>
              <w:t>Variazioni per spostamento di cassa</w:t>
            </w:r>
          </w:p>
        </w:tc>
        <w:tc>
          <w:tcPr>
            <w:tcW w:w="1848" w:type="dxa"/>
            <w:tcBorders>
              <w:bottom w:val="single" w:sz="4" w:space="0" w:color="auto"/>
            </w:tcBorders>
            <w:vAlign w:val="center"/>
          </w:tcPr>
          <w:p w14:paraId="29393F52" w14:textId="77777777" w:rsidR="00253104" w:rsidRDefault="00253104" w:rsidP="00253104">
            <w:pPr>
              <w:pStyle w:val="Corpotesto"/>
              <w:ind w:right="99"/>
              <w:jc w:val="both"/>
              <w:rPr>
                <w:lang w:val="it-IT"/>
              </w:rPr>
            </w:pPr>
            <w:r>
              <w:rPr>
                <w:lang w:val="it-IT"/>
              </w:rPr>
              <w:t>€               0,00</w:t>
            </w:r>
          </w:p>
        </w:tc>
        <w:tc>
          <w:tcPr>
            <w:tcW w:w="1988" w:type="dxa"/>
            <w:tcBorders>
              <w:bottom w:val="single" w:sz="4" w:space="0" w:color="auto"/>
            </w:tcBorders>
            <w:vAlign w:val="center"/>
          </w:tcPr>
          <w:p w14:paraId="143EF014" w14:textId="77777777" w:rsidR="00253104" w:rsidRDefault="00253104" w:rsidP="00253104">
            <w:pPr>
              <w:pStyle w:val="Corpotesto"/>
              <w:ind w:right="99"/>
              <w:jc w:val="both"/>
              <w:rPr>
                <w:lang w:val="it-IT"/>
              </w:rPr>
            </w:pPr>
            <w:r>
              <w:rPr>
                <w:lang w:val="it-IT"/>
              </w:rPr>
              <w:t>€               0,00</w:t>
            </w:r>
          </w:p>
        </w:tc>
      </w:tr>
      <w:tr w:rsidR="005E186C" w14:paraId="26C4A938" w14:textId="77777777" w:rsidTr="00253104">
        <w:tc>
          <w:tcPr>
            <w:tcW w:w="4815" w:type="dxa"/>
            <w:vAlign w:val="center"/>
          </w:tcPr>
          <w:p w14:paraId="318A1D32" w14:textId="77777777" w:rsidR="00253104" w:rsidRDefault="00253104" w:rsidP="00253104">
            <w:pPr>
              <w:pStyle w:val="Corpotesto"/>
              <w:ind w:right="99"/>
              <w:jc w:val="both"/>
              <w:rPr>
                <w:lang w:val="it-IT"/>
              </w:rPr>
            </w:pPr>
            <w:r>
              <w:rPr>
                <w:lang w:val="it-IT"/>
              </w:rPr>
              <w:t>Totale</w:t>
            </w:r>
          </w:p>
        </w:tc>
        <w:tc>
          <w:tcPr>
            <w:tcW w:w="1848" w:type="dxa"/>
            <w:tcBorders>
              <w:top w:val="single" w:sz="4" w:space="0" w:color="auto"/>
            </w:tcBorders>
            <w:vAlign w:val="center"/>
          </w:tcPr>
          <w:p w14:paraId="1A8ED7B7" w14:textId="4835E0E9" w:rsidR="00253104" w:rsidRDefault="00253104" w:rsidP="0076798B">
            <w:pPr>
              <w:pStyle w:val="Corpotesto"/>
              <w:ind w:right="99"/>
              <w:jc w:val="both"/>
              <w:rPr>
                <w:lang w:val="it-IT"/>
              </w:rPr>
            </w:pPr>
            <w:r>
              <w:rPr>
                <w:lang w:val="it-IT"/>
              </w:rPr>
              <w:t xml:space="preserve">€ </w:t>
            </w:r>
            <w:r w:rsidR="005E186C">
              <w:rPr>
                <w:lang w:val="it-IT"/>
              </w:rPr>
              <w:t>7.346.129,74</w:t>
            </w:r>
          </w:p>
        </w:tc>
        <w:tc>
          <w:tcPr>
            <w:tcW w:w="1988" w:type="dxa"/>
            <w:tcBorders>
              <w:top w:val="single" w:sz="4" w:space="0" w:color="auto"/>
            </w:tcBorders>
            <w:vAlign w:val="center"/>
          </w:tcPr>
          <w:p w14:paraId="74F64512" w14:textId="7EDC6BAF" w:rsidR="00253104" w:rsidRDefault="00253104" w:rsidP="0076798B">
            <w:pPr>
              <w:pStyle w:val="Corpotesto"/>
              <w:ind w:right="99"/>
              <w:jc w:val="both"/>
              <w:rPr>
                <w:lang w:val="it-IT"/>
              </w:rPr>
            </w:pPr>
            <w:r>
              <w:rPr>
                <w:lang w:val="it-IT"/>
              </w:rPr>
              <w:t xml:space="preserve">€ </w:t>
            </w:r>
            <w:r w:rsidR="0076798B">
              <w:rPr>
                <w:lang w:val="it-IT"/>
              </w:rPr>
              <w:t>6.</w:t>
            </w:r>
            <w:r w:rsidR="005E186C">
              <w:rPr>
                <w:lang w:val="it-IT"/>
              </w:rPr>
              <w:t>755.778,39</w:t>
            </w:r>
          </w:p>
        </w:tc>
      </w:tr>
      <w:tr w:rsidR="005E186C" w:rsidRPr="00C86562" w14:paraId="715C0E64" w14:textId="77777777" w:rsidTr="00253104">
        <w:tc>
          <w:tcPr>
            <w:tcW w:w="4815" w:type="dxa"/>
            <w:vAlign w:val="center"/>
          </w:tcPr>
          <w:p w14:paraId="619C8F8D" w14:textId="77777777" w:rsidR="00253104" w:rsidRPr="00C86562" w:rsidRDefault="00253104" w:rsidP="00253104">
            <w:pPr>
              <w:pStyle w:val="Corpotesto"/>
              <w:ind w:right="99"/>
              <w:jc w:val="both"/>
              <w:rPr>
                <w:sz w:val="20"/>
                <w:szCs w:val="20"/>
                <w:lang w:val="it-IT"/>
              </w:rPr>
            </w:pPr>
          </w:p>
        </w:tc>
        <w:tc>
          <w:tcPr>
            <w:tcW w:w="1848" w:type="dxa"/>
            <w:vAlign w:val="center"/>
          </w:tcPr>
          <w:p w14:paraId="4E3BF5A1" w14:textId="77777777" w:rsidR="00253104" w:rsidRPr="00C86562" w:rsidRDefault="00253104" w:rsidP="00253104">
            <w:pPr>
              <w:pStyle w:val="Corpotesto"/>
              <w:ind w:right="99"/>
              <w:jc w:val="both"/>
              <w:rPr>
                <w:sz w:val="20"/>
                <w:szCs w:val="20"/>
                <w:lang w:val="it-IT"/>
              </w:rPr>
            </w:pPr>
          </w:p>
        </w:tc>
        <w:tc>
          <w:tcPr>
            <w:tcW w:w="1988" w:type="dxa"/>
            <w:vAlign w:val="center"/>
          </w:tcPr>
          <w:p w14:paraId="6D4B006C" w14:textId="77777777" w:rsidR="00253104" w:rsidRPr="00C86562" w:rsidRDefault="00253104" w:rsidP="00253104">
            <w:pPr>
              <w:pStyle w:val="Corpotesto"/>
              <w:ind w:right="99"/>
              <w:jc w:val="both"/>
              <w:rPr>
                <w:sz w:val="20"/>
                <w:szCs w:val="20"/>
                <w:lang w:val="it-IT"/>
              </w:rPr>
            </w:pPr>
          </w:p>
        </w:tc>
      </w:tr>
      <w:tr w:rsidR="005E186C" w14:paraId="737C0193" w14:textId="77777777" w:rsidTr="00253104">
        <w:tc>
          <w:tcPr>
            <w:tcW w:w="4815" w:type="dxa"/>
            <w:vAlign w:val="center"/>
          </w:tcPr>
          <w:p w14:paraId="73A1068A" w14:textId="776C448E" w:rsidR="00253104" w:rsidRDefault="00253104" w:rsidP="0076798B">
            <w:pPr>
              <w:pStyle w:val="Corpotesto"/>
              <w:ind w:right="99"/>
              <w:jc w:val="both"/>
              <w:rPr>
                <w:lang w:val="it-IT"/>
              </w:rPr>
            </w:pPr>
            <w:r>
              <w:rPr>
                <w:lang w:val="it-IT"/>
              </w:rPr>
              <w:t>Saldo di cassa al 31/12/20</w:t>
            </w:r>
            <w:r w:rsidR="005E186C">
              <w:rPr>
                <w:lang w:val="it-IT"/>
              </w:rPr>
              <w:t>20</w:t>
            </w:r>
          </w:p>
        </w:tc>
        <w:tc>
          <w:tcPr>
            <w:tcW w:w="1848" w:type="dxa"/>
            <w:vAlign w:val="center"/>
          </w:tcPr>
          <w:p w14:paraId="0384D1D9" w14:textId="644C0951" w:rsidR="00253104" w:rsidRPr="00253104" w:rsidRDefault="00253104" w:rsidP="0076798B">
            <w:pPr>
              <w:pStyle w:val="Corpotesto"/>
              <w:ind w:right="99"/>
              <w:jc w:val="both"/>
              <w:rPr>
                <w:b/>
                <w:lang w:val="it-IT"/>
              </w:rPr>
            </w:pPr>
            <w:r w:rsidRPr="00253104">
              <w:rPr>
                <w:b/>
                <w:lang w:val="it-IT"/>
              </w:rPr>
              <w:t>€</w:t>
            </w:r>
            <w:r w:rsidR="0076798B">
              <w:rPr>
                <w:b/>
                <w:lang w:val="it-IT"/>
              </w:rPr>
              <w:t xml:space="preserve"> </w:t>
            </w:r>
            <w:r w:rsidR="005E186C">
              <w:rPr>
                <w:b/>
                <w:lang w:val="it-IT"/>
              </w:rPr>
              <w:t>3.234.576,34</w:t>
            </w:r>
            <w:r w:rsidRPr="00253104">
              <w:rPr>
                <w:b/>
                <w:lang w:val="it-IT"/>
              </w:rPr>
              <w:t xml:space="preserve">      </w:t>
            </w:r>
          </w:p>
        </w:tc>
        <w:tc>
          <w:tcPr>
            <w:tcW w:w="1988" w:type="dxa"/>
            <w:vAlign w:val="center"/>
          </w:tcPr>
          <w:p w14:paraId="19733319" w14:textId="77777777" w:rsidR="00253104" w:rsidRDefault="00253104" w:rsidP="00253104">
            <w:pPr>
              <w:pStyle w:val="Corpotesto"/>
              <w:ind w:right="99"/>
              <w:jc w:val="both"/>
              <w:rPr>
                <w:lang w:val="it-IT"/>
              </w:rPr>
            </w:pPr>
          </w:p>
        </w:tc>
      </w:tr>
    </w:tbl>
    <w:p w14:paraId="775546C8" w14:textId="77777777" w:rsidR="0076798B" w:rsidRDefault="0076798B" w:rsidP="0076798B">
      <w:pPr>
        <w:pStyle w:val="Corpotesto"/>
        <w:ind w:right="99"/>
        <w:jc w:val="both"/>
        <w:rPr>
          <w:lang w:val="it-IT"/>
        </w:rPr>
      </w:pPr>
      <w:r>
        <w:rPr>
          <w:lang w:val="it-IT"/>
        </w:rPr>
        <w:t xml:space="preserve">  di cui € 377.452,05 per cassa vincolata</w:t>
      </w:r>
    </w:p>
    <w:p w14:paraId="1D895388" w14:textId="77777777" w:rsidR="0076798B" w:rsidRPr="00C86562" w:rsidRDefault="00253104" w:rsidP="00C471E5">
      <w:pPr>
        <w:pStyle w:val="Corpotesto"/>
        <w:ind w:right="99"/>
        <w:jc w:val="both"/>
        <w:rPr>
          <w:sz w:val="16"/>
          <w:szCs w:val="16"/>
          <w:lang w:val="it-IT"/>
        </w:rPr>
      </w:pPr>
      <w:r w:rsidRPr="00C86562">
        <w:rPr>
          <w:sz w:val="16"/>
          <w:szCs w:val="16"/>
          <w:lang w:val="it-IT"/>
        </w:rPr>
        <w:t xml:space="preserve">  </w:t>
      </w:r>
    </w:p>
    <w:p w14:paraId="38563909" w14:textId="77777777" w:rsidR="00253104" w:rsidRDefault="00253104" w:rsidP="005D2855">
      <w:pPr>
        <w:pStyle w:val="Corpotesto"/>
        <w:ind w:left="132" w:right="99"/>
        <w:jc w:val="both"/>
        <w:rPr>
          <w:lang w:val="it-IT"/>
        </w:rPr>
      </w:pPr>
    </w:p>
    <w:p w14:paraId="5ED6E3B0" w14:textId="77777777" w:rsidR="00C471E5" w:rsidRPr="0076798B" w:rsidRDefault="00253104" w:rsidP="00860C90">
      <w:pPr>
        <w:pStyle w:val="Corpotesto"/>
        <w:ind w:right="99"/>
        <w:jc w:val="both"/>
        <w:rPr>
          <w:b/>
          <w:u w:val="single"/>
          <w:lang w:val="it-IT"/>
        </w:rPr>
      </w:pPr>
      <w:r w:rsidRPr="0076798B">
        <w:rPr>
          <w:b/>
          <w:u w:val="single"/>
          <w:lang w:val="it-IT"/>
        </w:rPr>
        <w:t>cassa vincolata:</w:t>
      </w:r>
    </w:p>
    <w:p w14:paraId="74E9B379" w14:textId="77777777" w:rsidR="005D2855" w:rsidRDefault="006F0C87" w:rsidP="00860C90">
      <w:pPr>
        <w:pStyle w:val="Corpotesto"/>
        <w:ind w:right="99"/>
        <w:jc w:val="both"/>
        <w:rPr>
          <w:lang w:val="it-IT"/>
        </w:rPr>
      </w:pPr>
      <w:r>
        <w:rPr>
          <w:lang w:val="it-IT"/>
        </w:rPr>
        <w:t>Nel corso dell’anno 2018 l’Ente</w:t>
      </w:r>
      <w:r w:rsidR="005D2855">
        <w:rPr>
          <w:lang w:val="it-IT"/>
        </w:rPr>
        <w:t xml:space="preserve">, con determina n. 261 del 27/10/2018 ha </w:t>
      </w:r>
      <w:r>
        <w:rPr>
          <w:lang w:val="it-IT"/>
        </w:rPr>
        <w:t>stabilito</w:t>
      </w:r>
      <w:r w:rsidR="005D2855">
        <w:rPr>
          <w:lang w:val="it-IT"/>
        </w:rPr>
        <w:t xml:space="preserve"> l’importo della cassa vincolata alla data del 26/10/2018 </w:t>
      </w:r>
      <w:r>
        <w:rPr>
          <w:lang w:val="it-IT"/>
        </w:rPr>
        <w:t xml:space="preserve">pari a € 439.277,99, per la motivazione di seguito riportata </w:t>
      </w:r>
      <w:r w:rsidR="008F0607">
        <w:rPr>
          <w:lang w:val="it-IT"/>
        </w:rPr>
        <w:t>quale estratto</w:t>
      </w:r>
      <w:r>
        <w:rPr>
          <w:lang w:val="it-IT"/>
        </w:rPr>
        <w:t xml:space="preserve"> della determina stessa</w:t>
      </w:r>
      <w:r w:rsidR="005D2855">
        <w:rPr>
          <w:lang w:val="it-IT"/>
        </w:rPr>
        <w:t>:</w:t>
      </w:r>
    </w:p>
    <w:p w14:paraId="44970F4F" w14:textId="77777777" w:rsidR="005D2855" w:rsidRPr="005D2855" w:rsidRDefault="006F0C87" w:rsidP="00B469EE">
      <w:pPr>
        <w:pStyle w:val="Paragrafoelenco"/>
        <w:widowControl/>
        <w:numPr>
          <w:ilvl w:val="0"/>
          <w:numId w:val="12"/>
        </w:numPr>
        <w:autoSpaceDE w:val="0"/>
        <w:autoSpaceDN w:val="0"/>
        <w:adjustRightInd w:val="0"/>
        <w:contextualSpacing/>
        <w:rPr>
          <w:lang w:val="it-IT"/>
        </w:rPr>
      </w:pPr>
      <w:r>
        <w:rPr>
          <w:lang w:val="it-IT"/>
        </w:rPr>
        <w:t>“</w:t>
      </w:r>
      <w:r w:rsidR="005D2855" w:rsidRPr="005D2855">
        <w:rPr>
          <w:lang w:val="it-IT"/>
        </w:rPr>
        <w:t xml:space="preserve">€ 123.687,84, derivanti dalla somma ancora disponibile nel Bilancio annualità 2018 al capitolo 09022.02.2500 - LAVORI DI MESSA IN SICUREZZA D'EMERGENZA DELL'AREA INQUINATA IN CAMPITELLO - VIA MOTELLA (RIF.E CAP 4.03.4079.0100), relativamente al contributo di Regione Lombardia di € 1.228.314,06 di cui al Decreto n. 13268 del 18.11.2008 Direzione Generale Qualità dell’Ambiente, ai sensi del comma 9 dell’art. 8 del Regolamento regionale n. 1/2005, e per gli effetti dell’art. 250 del </w:t>
      </w:r>
      <w:proofErr w:type="spellStart"/>
      <w:r w:rsidR="005D2855" w:rsidRPr="005D2855">
        <w:rPr>
          <w:lang w:val="it-IT"/>
        </w:rPr>
        <w:t>D.Lgs.</w:t>
      </w:r>
      <w:proofErr w:type="spellEnd"/>
      <w:r w:rsidR="005D2855" w:rsidRPr="005D2855">
        <w:rPr>
          <w:lang w:val="it-IT"/>
        </w:rPr>
        <w:t xml:space="preserve"> 152/2006, per le attività di messa in sicurezza d’emergenza dell’area oggetto dello smaltimento di rifiuti sita in Campitello, via Motella n. 7, accertato ed incassato nell’annualità 2008, e che lo stesso risultata essere stato impegnato per pari importo nell’annualità 2008 al cap. 09022.02.2500 - LAVORI DI MESSA IN SICUREZZA D'EMERGENZA DELL'AREA INQUINATA IN CAMPITELLO - VIA MOTELLA (RIF.E CAP 4.03.4079.0100)</w:t>
      </w:r>
      <w:r>
        <w:rPr>
          <w:lang w:val="it-IT"/>
        </w:rPr>
        <w:t>”</w:t>
      </w:r>
      <w:r w:rsidR="005D2855" w:rsidRPr="005D2855">
        <w:rPr>
          <w:lang w:val="it-IT"/>
        </w:rPr>
        <w:t>;</w:t>
      </w:r>
    </w:p>
    <w:p w14:paraId="72332855" w14:textId="77777777" w:rsidR="005D2855" w:rsidRDefault="005D2855" w:rsidP="005D2855">
      <w:pPr>
        <w:pStyle w:val="Corpotesto"/>
        <w:ind w:left="132" w:right="99"/>
        <w:jc w:val="both"/>
        <w:rPr>
          <w:lang w:val="it-IT"/>
        </w:rPr>
      </w:pPr>
    </w:p>
    <w:p w14:paraId="2F9F2E87" w14:textId="00195BF0" w:rsidR="0076798B" w:rsidRDefault="0076798B" w:rsidP="00860C90">
      <w:pPr>
        <w:pStyle w:val="Corpotesto"/>
        <w:ind w:right="27"/>
        <w:jc w:val="both"/>
        <w:rPr>
          <w:lang w:val="it-IT"/>
        </w:rPr>
      </w:pPr>
      <w:r>
        <w:rPr>
          <w:lang w:val="it-IT"/>
        </w:rPr>
        <w:t>Al 01/01/20</w:t>
      </w:r>
      <w:r w:rsidR="005E186C">
        <w:rPr>
          <w:lang w:val="it-IT"/>
        </w:rPr>
        <w:t>20</w:t>
      </w:r>
      <w:r>
        <w:rPr>
          <w:lang w:val="it-IT"/>
        </w:rPr>
        <w:t xml:space="preserve"> la cassa vincolata ammontava ad € </w:t>
      </w:r>
      <w:r w:rsidR="005E186C">
        <w:rPr>
          <w:lang w:val="it-IT"/>
        </w:rPr>
        <w:t>377.452,05</w:t>
      </w:r>
      <w:r>
        <w:rPr>
          <w:lang w:val="it-IT"/>
        </w:rPr>
        <w:t>.</w:t>
      </w:r>
    </w:p>
    <w:p w14:paraId="0B51CAE6" w14:textId="77777777" w:rsidR="005E186C" w:rsidRDefault="008F0607" w:rsidP="00860C90">
      <w:pPr>
        <w:pStyle w:val="Corpotesto"/>
        <w:ind w:right="27"/>
        <w:jc w:val="both"/>
        <w:rPr>
          <w:lang w:val="it-IT"/>
        </w:rPr>
      </w:pPr>
      <w:r>
        <w:rPr>
          <w:lang w:val="it-IT"/>
        </w:rPr>
        <w:t>D</w:t>
      </w:r>
      <w:r w:rsidR="005D2855" w:rsidRPr="00C471E5">
        <w:rPr>
          <w:lang w:val="it-IT"/>
        </w:rPr>
        <w:t xml:space="preserve">urante l’esercizio i fondi vincolati </w:t>
      </w:r>
      <w:r w:rsidR="005E186C">
        <w:rPr>
          <w:lang w:val="it-IT"/>
        </w:rPr>
        <w:t xml:space="preserve">non </w:t>
      </w:r>
      <w:r w:rsidR="005D2855" w:rsidRPr="00C471E5">
        <w:rPr>
          <w:lang w:val="it-IT"/>
        </w:rPr>
        <w:t>sono stati movimentati</w:t>
      </w:r>
      <w:r w:rsidR="005E186C">
        <w:rPr>
          <w:lang w:val="it-IT"/>
        </w:rPr>
        <w:t>.</w:t>
      </w:r>
    </w:p>
    <w:p w14:paraId="1AC88A04" w14:textId="77777777" w:rsidR="00F90347" w:rsidRPr="0076798B" w:rsidRDefault="00F90347" w:rsidP="005D2855">
      <w:pPr>
        <w:jc w:val="both"/>
        <w:rPr>
          <w:rFonts w:ascii="Arial" w:hAnsi="Arial" w:cs="Arial"/>
          <w:b/>
          <w:sz w:val="16"/>
          <w:szCs w:val="16"/>
          <w:lang w:val="it-IT"/>
        </w:rPr>
      </w:pPr>
    </w:p>
    <w:tbl>
      <w:tblPr>
        <w:tblW w:w="0" w:type="auto"/>
        <w:tblInd w:w="-5" w:type="dxa"/>
        <w:tblLayout w:type="fixed"/>
        <w:tblLook w:val="0000" w:firstRow="0" w:lastRow="0" w:firstColumn="0" w:lastColumn="0" w:noHBand="0" w:noVBand="0"/>
      </w:tblPr>
      <w:tblGrid>
        <w:gridCol w:w="6912"/>
        <w:gridCol w:w="1853"/>
      </w:tblGrid>
      <w:tr w:rsidR="005D2855" w:rsidRPr="00670610" w14:paraId="20D55959" w14:textId="77777777" w:rsidTr="00B62F6C">
        <w:tc>
          <w:tcPr>
            <w:tcW w:w="6912" w:type="dxa"/>
            <w:tcBorders>
              <w:top w:val="single" w:sz="4" w:space="0" w:color="000000"/>
              <w:left w:val="single" w:sz="4" w:space="0" w:color="000000"/>
              <w:bottom w:val="single" w:sz="4" w:space="0" w:color="000000"/>
            </w:tcBorders>
            <w:shd w:val="clear" w:color="auto" w:fill="D9D9D9"/>
          </w:tcPr>
          <w:p w14:paraId="1A6383C3" w14:textId="77777777" w:rsidR="005D2855" w:rsidRPr="00670610" w:rsidRDefault="005D2855" w:rsidP="00F90347">
            <w:pPr>
              <w:jc w:val="center"/>
              <w:rPr>
                <w:rFonts w:ascii="Arial" w:hAnsi="Arial" w:cs="Arial"/>
                <w:b/>
              </w:rPr>
            </w:pPr>
            <w:r w:rsidRPr="00670610">
              <w:rPr>
                <w:rFonts w:ascii="Arial" w:hAnsi="Arial" w:cs="Arial"/>
                <w:b/>
              </w:rPr>
              <w:t>DESCRIZIONE</w:t>
            </w:r>
          </w:p>
        </w:tc>
        <w:tc>
          <w:tcPr>
            <w:tcW w:w="1853" w:type="dxa"/>
            <w:tcBorders>
              <w:top w:val="single" w:sz="4" w:space="0" w:color="000000"/>
              <w:left w:val="single" w:sz="4" w:space="0" w:color="000000"/>
              <w:bottom w:val="single" w:sz="4" w:space="0" w:color="000000"/>
              <w:right w:val="single" w:sz="4" w:space="0" w:color="000000"/>
            </w:tcBorders>
            <w:shd w:val="clear" w:color="auto" w:fill="D9D9D9"/>
          </w:tcPr>
          <w:p w14:paraId="76C28E2D" w14:textId="77777777" w:rsidR="005D2855" w:rsidRPr="00670610" w:rsidRDefault="00F90347" w:rsidP="00B62F6C">
            <w:pPr>
              <w:snapToGrid w:val="0"/>
              <w:rPr>
                <w:rFonts w:ascii="Arial" w:hAnsi="Arial" w:cs="Arial"/>
                <w:b/>
              </w:rPr>
            </w:pPr>
            <w:r w:rsidRPr="00670610">
              <w:rPr>
                <w:rFonts w:ascii="Arial" w:hAnsi="Arial" w:cs="Arial"/>
                <w:b/>
              </w:rPr>
              <w:t>IMPORTO</w:t>
            </w:r>
          </w:p>
        </w:tc>
      </w:tr>
      <w:tr w:rsidR="005D2855" w:rsidRPr="00253104" w14:paraId="31F78139" w14:textId="77777777" w:rsidTr="00B62F6C">
        <w:tc>
          <w:tcPr>
            <w:tcW w:w="6912" w:type="dxa"/>
            <w:tcBorders>
              <w:top w:val="single" w:sz="4" w:space="0" w:color="000000"/>
              <w:left w:val="single" w:sz="4" w:space="0" w:color="000000"/>
              <w:bottom w:val="single" w:sz="4" w:space="0" w:color="000000"/>
            </w:tcBorders>
            <w:shd w:val="clear" w:color="auto" w:fill="auto"/>
          </w:tcPr>
          <w:p w14:paraId="33D16EB2" w14:textId="0B427573" w:rsidR="005D2855" w:rsidRPr="00253104" w:rsidRDefault="005D2855" w:rsidP="0076798B">
            <w:pPr>
              <w:jc w:val="both"/>
              <w:rPr>
                <w:lang w:val="it-IT"/>
              </w:rPr>
            </w:pPr>
            <w:r w:rsidRPr="00253104">
              <w:rPr>
                <w:lang w:val="it-IT"/>
              </w:rPr>
              <w:t>A) Fondo cassa vincolato al 1/1/20</w:t>
            </w:r>
            <w:r w:rsidR="005E186C">
              <w:rPr>
                <w:lang w:val="it-IT"/>
              </w:rPr>
              <w:t>20</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04906175" w14:textId="2C0F7744" w:rsidR="005D2855" w:rsidRPr="00253104" w:rsidRDefault="00C471E5" w:rsidP="00C471E5">
            <w:pPr>
              <w:snapToGrid w:val="0"/>
              <w:jc w:val="center"/>
              <w:rPr>
                <w:lang w:val="it-IT"/>
              </w:rPr>
            </w:pPr>
            <w:r w:rsidRPr="00253104">
              <w:rPr>
                <w:lang w:val="it-IT"/>
              </w:rPr>
              <w:t xml:space="preserve">€ </w:t>
            </w:r>
            <w:r w:rsidR="005E186C" w:rsidRPr="005E186C">
              <w:rPr>
                <w:bCs/>
                <w:lang w:val="it-IT"/>
              </w:rPr>
              <w:t>377.452,05</w:t>
            </w:r>
          </w:p>
        </w:tc>
      </w:tr>
      <w:tr w:rsidR="005D2855" w:rsidRPr="00253104" w14:paraId="0C3226E3" w14:textId="77777777" w:rsidTr="00B62F6C">
        <w:tc>
          <w:tcPr>
            <w:tcW w:w="6912" w:type="dxa"/>
            <w:tcBorders>
              <w:top w:val="single" w:sz="4" w:space="0" w:color="000000"/>
              <w:left w:val="single" w:sz="4" w:space="0" w:color="000000"/>
              <w:bottom w:val="single" w:sz="4" w:space="0" w:color="000000"/>
            </w:tcBorders>
            <w:shd w:val="clear" w:color="auto" w:fill="auto"/>
          </w:tcPr>
          <w:p w14:paraId="7F2538A0" w14:textId="77777777" w:rsidR="005D2855" w:rsidRPr="00253104" w:rsidRDefault="005D2855" w:rsidP="00B62F6C">
            <w:pPr>
              <w:jc w:val="both"/>
              <w:rPr>
                <w:lang w:val="it-IT"/>
              </w:rPr>
            </w:pPr>
            <w:r w:rsidRPr="00253104">
              <w:rPr>
                <w:lang w:val="it-IT"/>
              </w:rPr>
              <w:t>B) Incassi vincolati (come da reversali)</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51FA58EC" w14:textId="77777777" w:rsidR="005D2855" w:rsidRPr="00253104" w:rsidRDefault="00C471E5" w:rsidP="00C471E5">
            <w:pPr>
              <w:snapToGrid w:val="0"/>
              <w:jc w:val="center"/>
              <w:rPr>
                <w:lang w:val="it-IT"/>
              </w:rPr>
            </w:pPr>
            <w:r w:rsidRPr="00253104">
              <w:rPr>
                <w:lang w:val="it-IT"/>
              </w:rPr>
              <w:t>€ 0,00</w:t>
            </w:r>
          </w:p>
        </w:tc>
      </w:tr>
      <w:tr w:rsidR="00C471E5" w:rsidRPr="00253104" w14:paraId="63E7AA06" w14:textId="77777777" w:rsidTr="00B62F6C">
        <w:tc>
          <w:tcPr>
            <w:tcW w:w="6912" w:type="dxa"/>
            <w:tcBorders>
              <w:top w:val="single" w:sz="4" w:space="0" w:color="000000"/>
              <w:left w:val="single" w:sz="4" w:space="0" w:color="000000"/>
              <w:bottom w:val="single" w:sz="4" w:space="0" w:color="000000"/>
            </w:tcBorders>
            <w:shd w:val="clear" w:color="auto" w:fill="auto"/>
          </w:tcPr>
          <w:p w14:paraId="7B0A7B13" w14:textId="77777777" w:rsidR="00C471E5" w:rsidRPr="00253104" w:rsidRDefault="00C471E5" w:rsidP="00C471E5">
            <w:pPr>
              <w:jc w:val="both"/>
              <w:rPr>
                <w:lang w:val="it-IT"/>
              </w:rPr>
            </w:pPr>
            <w:r w:rsidRPr="00253104">
              <w:rPr>
                <w:lang w:val="it-IT"/>
              </w:rPr>
              <w:t>C) Incassi vincolati (come da determinazione)</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5C2072F9" w14:textId="77777777" w:rsidR="00C471E5" w:rsidRPr="00253104" w:rsidRDefault="0076798B" w:rsidP="00B62F6C">
            <w:pPr>
              <w:snapToGrid w:val="0"/>
              <w:jc w:val="center"/>
              <w:rPr>
                <w:lang w:val="it-IT"/>
              </w:rPr>
            </w:pPr>
            <w:r w:rsidRPr="00253104">
              <w:rPr>
                <w:lang w:val="it-IT"/>
              </w:rPr>
              <w:t>€ 0,00</w:t>
            </w:r>
          </w:p>
        </w:tc>
      </w:tr>
      <w:tr w:rsidR="005D2855" w:rsidRPr="00253104" w14:paraId="3CA55BE3" w14:textId="77777777" w:rsidTr="00B62F6C">
        <w:tc>
          <w:tcPr>
            <w:tcW w:w="6912" w:type="dxa"/>
            <w:tcBorders>
              <w:top w:val="single" w:sz="4" w:space="0" w:color="000000"/>
              <w:left w:val="single" w:sz="4" w:space="0" w:color="000000"/>
              <w:bottom w:val="single" w:sz="4" w:space="0" w:color="000000"/>
            </w:tcBorders>
            <w:shd w:val="clear" w:color="auto" w:fill="auto"/>
          </w:tcPr>
          <w:p w14:paraId="497293C7" w14:textId="77777777" w:rsidR="005D2855" w:rsidRPr="00253104" w:rsidRDefault="00C471E5" w:rsidP="00B62F6C">
            <w:pPr>
              <w:jc w:val="both"/>
              <w:rPr>
                <w:lang w:val="it-IT"/>
              </w:rPr>
            </w:pPr>
            <w:r w:rsidRPr="00253104">
              <w:rPr>
                <w:lang w:val="it-IT"/>
              </w:rPr>
              <w:t>D</w:t>
            </w:r>
            <w:r w:rsidR="005D2855" w:rsidRPr="00253104">
              <w:rPr>
                <w:lang w:val="it-IT"/>
              </w:rPr>
              <w:t xml:space="preserve">) Pagamenti vincolati (come da mandati)          </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4B9C0CD6" w14:textId="5F4CD2F7" w:rsidR="005D2855" w:rsidRPr="00253104" w:rsidRDefault="005E186C" w:rsidP="0076798B">
            <w:pPr>
              <w:snapToGrid w:val="0"/>
              <w:jc w:val="center"/>
              <w:rPr>
                <w:lang w:val="it-IT"/>
              </w:rPr>
            </w:pPr>
            <w:r w:rsidRPr="00253104">
              <w:rPr>
                <w:lang w:val="it-IT"/>
              </w:rPr>
              <w:t>€ 0,00</w:t>
            </w:r>
          </w:p>
        </w:tc>
      </w:tr>
      <w:tr w:rsidR="005D2855" w:rsidRPr="00253104" w14:paraId="1EEBF076" w14:textId="77777777" w:rsidTr="00B62F6C">
        <w:tc>
          <w:tcPr>
            <w:tcW w:w="6912" w:type="dxa"/>
            <w:tcBorders>
              <w:top w:val="single" w:sz="4" w:space="0" w:color="000000"/>
              <w:left w:val="single" w:sz="4" w:space="0" w:color="000000"/>
              <w:bottom w:val="single" w:sz="4" w:space="0" w:color="000000"/>
            </w:tcBorders>
            <w:shd w:val="clear" w:color="auto" w:fill="auto"/>
          </w:tcPr>
          <w:p w14:paraId="2EC2EDC1" w14:textId="77777777" w:rsidR="005D2855" w:rsidRPr="00253104" w:rsidRDefault="00C471E5" w:rsidP="00B62F6C">
            <w:pPr>
              <w:jc w:val="both"/>
              <w:rPr>
                <w:b/>
                <w:bCs/>
                <w:lang w:val="it-IT"/>
              </w:rPr>
            </w:pPr>
            <w:r w:rsidRPr="00253104">
              <w:rPr>
                <w:b/>
                <w:bCs/>
                <w:lang w:val="it-IT"/>
              </w:rPr>
              <w:t>E</w:t>
            </w:r>
            <w:r w:rsidR="005D2855" w:rsidRPr="00253104">
              <w:rPr>
                <w:b/>
                <w:bCs/>
                <w:lang w:val="it-IT"/>
              </w:rPr>
              <w:t>) Fondo cassa vincolato di diritto</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0727DA3C" w14:textId="77777777" w:rsidR="005D2855" w:rsidRPr="0076798B" w:rsidRDefault="00C471E5" w:rsidP="00C471E5">
            <w:pPr>
              <w:snapToGrid w:val="0"/>
              <w:jc w:val="center"/>
              <w:rPr>
                <w:bCs/>
                <w:lang w:val="it-IT"/>
              </w:rPr>
            </w:pPr>
            <w:r w:rsidRPr="0076798B">
              <w:rPr>
                <w:bCs/>
                <w:lang w:val="it-IT"/>
              </w:rPr>
              <w:t xml:space="preserve">€ </w:t>
            </w:r>
            <w:r w:rsidR="0076798B" w:rsidRPr="0076798B">
              <w:rPr>
                <w:lang w:val="it-IT"/>
              </w:rPr>
              <w:t>377.452,05</w:t>
            </w:r>
          </w:p>
        </w:tc>
      </w:tr>
      <w:tr w:rsidR="00C471E5" w:rsidRPr="00253104" w14:paraId="19807FA8" w14:textId="77777777" w:rsidTr="00B62F6C">
        <w:tc>
          <w:tcPr>
            <w:tcW w:w="6912" w:type="dxa"/>
            <w:tcBorders>
              <w:top w:val="single" w:sz="4" w:space="0" w:color="000000"/>
              <w:left w:val="single" w:sz="4" w:space="0" w:color="000000"/>
              <w:bottom w:val="single" w:sz="4" w:space="0" w:color="000000"/>
            </w:tcBorders>
            <w:shd w:val="clear" w:color="auto" w:fill="auto"/>
          </w:tcPr>
          <w:p w14:paraId="5C74AF57" w14:textId="77777777" w:rsidR="00C471E5" w:rsidRPr="00253104" w:rsidRDefault="00C471E5" w:rsidP="00C471E5">
            <w:pPr>
              <w:jc w:val="both"/>
              <w:rPr>
                <w:lang w:val="it-IT"/>
              </w:rPr>
            </w:pPr>
            <w:r w:rsidRPr="00253104">
              <w:rPr>
                <w:lang w:val="it-IT"/>
              </w:rPr>
              <w:t>F) Utilizzo fondi vincolati per spese correnti (-)</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03777998" w14:textId="77777777" w:rsidR="00C471E5" w:rsidRPr="00253104" w:rsidRDefault="00C471E5" w:rsidP="00C471E5">
            <w:pPr>
              <w:snapToGrid w:val="0"/>
              <w:jc w:val="center"/>
              <w:rPr>
                <w:lang w:val="it-IT"/>
              </w:rPr>
            </w:pPr>
            <w:r w:rsidRPr="00253104">
              <w:rPr>
                <w:lang w:val="it-IT"/>
              </w:rPr>
              <w:t>€ 0,00</w:t>
            </w:r>
          </w:p>
        </w:tc>
      </w:tr>
      <w:tr w:rsidR="00C471E5" w:rsidRPr="00253104" w14:paraId="5327356A" w14:textId="77777777" w:rsidTr="00B62F6C">
        <w:tc>
          <w:tcPr>
            <w:tcW w:w="6912" w:type="dxa"/>
            <w:tcBorders>
              <w:top w:val="single" w:sz="4" w:space="0" w:color="000000"/>
              <w:left w:val="single" w:sz="4" w:space="0" w:color="000000"/>
              <w:bottom w:val="single" w:sz="4" w:space="0" w:color="000000"/>
            </w:tcBorders>
            <w:shd w:val="clear" w:color="auto" w:fill="auto"/>
          </w:tcPr>
          <w:p w14:paraId="71AE15C9" w14:textId="77777777" w:rsidR="00C471E5" w:rsidRPr="00253104" w:rsidRDefault="00C471E5" w:rsidP="00C471E5">
            <w:pPr>
              <w:jc w:val="both"/>
              <w:rPr>
                <w:lang w:val="it-IT"/>
              </w:rPr>
            </w:pPr>
            <w:r w:rsidRPr="00253104">
              <w:rPr>
                <w:lang w:val="it-IT"/>
              </w:rPr>
              <w:t xml:space="preserve">G) Reintegro fondi vincolati per spese </w:t>
            </w:r>
            <w:proofErr w:type="spellStart"/>
            <w:r w:rsidRPr="00253104">
              <w:rPr>
                <w:lang w:val="it-IT"/>
              </w:rPr>
              <w:t>corr</w:t>
            </w:r>
            <w:proofErr w:type="spellEnd"/>
            <w:r w:rsidRPr="00253104">
              <w:rPr>
                <w:lang w:val="it-IT"/>
              </w:rPr>
              <w:t>.  (+)</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3E86C458" w14:textId="77777777" w:rsidR="00C471E5" w:rsidRPr="00253104" w:rsidRDefault="00C471E5" w:rsidP="00C471E5">
            <w:pPr>
              <w:snapToGrid w:val="0"/>
              <w:jc w:val="center"/>
              <w:rPr>
                <w:lang w:val="it-IT"/>
              </w:rPr>
            </w:pPr>
            <w:r w:rsidRPr="00253104">
              <w:rPr>
                <w:lang w:val="it-IT"/>
              </w:rPr>
              <w:t>€ 0,00</w:t>
            </w:r>
          </w:p>
        </w:tc>
      </w:tr>
      <w:tr w:rsidR="00C471E5" w:rsidRPr="00253104" w14:paraId="527511EF" w14:textId="77777777" w:rsidTr="00B62F6C">
        <w:tc>
          <w:tcPr>
            <w:tcW w:w="6912" w:type="dxa"/>
            <w:tcBorders>
              <w:top w:val="single" w:sz="4" w:space="0" w:color="000000"/>
              <w:left w:val="single" w:sz="4" w:space="0" w:color="000000"/>
              <w:bottom w:val="single" w:sz="4" w:space="0" w:color="000000"/>
            </w:tcBorders>
            <w:shd w:val="clear" w:color="auto" w:fill="auto"/>
          </w:tcPr>
          <w:p w14:paraId="22390E5C" w14:textId="26698FD5" w:rsidR="00C471E5" w:rsidRPr="00253104" w:rsidRDefault="00C471E5" w:rsidP="0076798B">
            <w:pPr>
              <w:jc w:val="both"/>
              <w:rPr>
                <w:b/>
                <w:bCs/>
                <w:lang w:val="it-IT"/>
              </w:rPr>
            </w:pPr>
            <w:r w:rsidRPr="00253104">
              <w:rPr>
                <w:b/>
                <w:bCs/>
                <w:lang w:val="it-IT"/>
              </w:rPr>
              <w:t>H) Totale fondi vincolati in cassa al 31/12/20</w:t>
            </w:r>
            <w:r w:rsidR="005E186C">
              <w:rPr>
                <w:b/>
                <w:bCs/>
                <w:lang w:val="it-IT"/>
              </w:rPr>
              <w:t>20</w:t>
            </w:r>
            <w:r w:rsidRPr="00253104">
              <w:rPr>
                <w:b/>
                <w:bCs/>
                <w:lang w:val="it-IT"/>
              </w:rPr>
              <w:t xml:space="preserve"> (</w:t>
            </w:r>
            <w:proofErr w:type="spellStart"/>
            <w:r w:rsidRPr="00253104">
              <w:rPr>
                <w:b/>
                <w:bCs/>
                <w:lang w:val="it-IT"/>
              </w:rPr>
              <w:t>e+f+h</w:t>
            </w:r>
            <w:proofErr w:type="spellEnd"/>
            <w:r w:rsidRPr="00253104">
              <w:rPr>
                <w:b/>
                <w:bCs/>
                <w:lang w:val="it-IT"/>
              </w:rPr>
              <w:t>)</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01E893A7" w14:textId="77777777" w:rsidR="00C471E5" w:rsidRPr="0076798B" w:rsidRDefault="00C471E5" w:rsidP="00C471E5">
            <w:pPr>
              <w:snapToGrid w:val="0"/>
              <w:jc w:val="center"/>
              <w:rPr>
                <w:b/>
                <w:bCs/>
                <w:lang w:val="it-IT"/>
              </w:rPr>
            </w:pPr>
            <w:r w:rsidRPr="0076798B">
              <w:rPr>
                <w:b/>
                <w:bCs/>
                <w:lang w:val="it-IT"/>
              </w:rPr>
              <w:t xml:space="preserve">€ </w:t>
            </w:r>
            <w:r w:rsidR="0076798B" w:rsidRPr="0076798B">
              <w:rPr>
                <w:b/>
                <w:lang w:val="it-IT"/>
              </w:rPr>
              <w:t>377.452,05</w:t>
            </w:r>
          </w:p>
        </w:tc>
      </w:tr>
      <w:tr w:rsidR="00C471E5" w:rsidRPr="00253104" w14:paraId="67C9A888" w14:textId="77777777" w:rsidTr="00B62F6C">
        <w:tc>
          <w:tcPr>
            <w:tcW w:w="6912" w:type="dxa"/>
            <w:tcBorders>
              <w:top w:val="single" w:sz="4" w:space="0" w:color="000000"/>
              <w:left w:val="single" w:sz="4" w:space="0" w:color="000000"/>
              <w:bottom w:val="single" w:sz="4" w:space="0" w:color="000000"/>
            </w:tcBorders>
            <w:shd w:val="clear" w:color="auto" w:fill="auto"/>
          </w:tcPr>
          <w:p w14:paraId="703DD45E" w14:textId="77777777" w:rsidR="00C471E5" w:rsidRPr="00253104" w:rsidRDefault="00C471E5" w:rsidP="00C471E5">
            <w:pPr>
              <w:jc w:val="both"/>
              <w:rPr>
                <w:lang w:val="it-IT"/>
              </w:rPr>
            </w:pPr>
            <w:r w:rsidRPr="00253104">
              <w:rPr>
                <w:lang w:val="it-IT"/>
              </w:rPr>
              <w:t xml:space="preserve"> Quota non reintegrata (h-e-f)</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0F090320" w14:textId="77777777" w:rsidR="00C471E5" w:rsidRPr="00253104" w:rsidRDefault="00C471E5" w:rsidP="00C471E5">
            <w:pPr>
              <w:snapToGrid w:val="0"/>
              <w:jc w:val="center"/>
              <w:rPr>
                <w:lang w:val="it-IT"/>
              </w:rPr>
            </w:pPr>
            <w:r w:rsidRPr="00253104">
              <w:rPr>
                <w:lang w:val="it-IT"/>
              </w:rPr>
              <w:t>€ 0,00</w:t>
            </w:r>
          </w:p>
        </w:tc>
      </w:tr>
      <w:tr w:rsidR="00C471E5" w:rsidRPr="00253104" w14:paraId="75248BFC" w14:textId="77777777" w:rsidTr="00B62F6C">
        <w:tc>
          <w:tcPr>
            <w:tcW w:w="6912" w:type="dxa"/>
            <w:tcBorders>
              <w:top w:val="single" w:sz="4" w:space="0" w:color="000000"/>
              <w:left w:val="single" w:sz="4" w:space="0" w:color="000000"/>
              <w:bottom w:val="single" w:sz="4" w:space="0" w:color="000000"/>
            </w:tcBorders>
            <w:shd w:val="clear" w:color="auto" w:fill="auto"/>
          </w:tcPr>
          <w:p w14:paraId="3E53554E" w14:textId="0D6A1300" w:rsidR="00C471E5" w:rsidRPr="00253104" w:rsidRDefault="00C471E5" w:rsidP="0076798B">
            <w:pPr>
              <w:jc w:val="both"/>
              <w:rPr>
                <w:b/>
                <w:bCs/>
                <w:lang w:val="it-IT"/>
              </w:rPr>
            </w:pPr>
            <w:r w:rsidRPr="00253104">
              <w:rPr>
                <w:b/>
                <w:bCs/>
                <w:lang w:val="it-IT"/>
              </w:rPr>
              <w:t>Totale quota vincolata al 31/12/20</w:t>
            </w:r>
            <w:r w:rsidR="005E186C">
              <w:rPr>
                <w:b/>
                <w:bCs/>
                <w:lang w:val="it-IT"/>
              </w:rPr>
              <w:t>20</w:t>
            </w:r>
            <w:r w:rsidRPr="00253104">
              <w:rPr>
                <w:b/>
                <w:bCs/>
                <w:lang w:val="it-IT"/>
              </w:rPr>
              <w:t xml:space="preserve"> (</w:t>
            </w:r>
            <w:proofErr w:type="spellStart"/>
            <w:r w:rsidRPr="00253104">
              <w:rPr>
                <w:b/>
                <w:bCs/>
                <w:lang w:val="it-IT"/>
              </w:rPr>
              <w:t>e+h</w:t>
            </w:r>
            <w:proofErr w:type="spellEnd"/>
            <w:r w:rsidRPr="00253104">
              <w:rPr>
                <w:b/>
                <w:bCs/>
                <w:lang w:val="it-IT"/>
              </w:rPr>
              <w:t>)</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1DFC5A65" w14:textId="77777777" w:rsidR="00C471E5" w:rsidRPr="00253104" w:rsidRDefault="00C471E5" w:rsidP="0076798B">
            <w:pPr>
              <w:snapToGrid w:val="0"/>
              <w:jc w:val="center"/>
              <w:rPr>
                <w:b/>
                <w:bCs/>
                <w:lang w:val="it-IT"/>
              </w:rPr>
            </w:pPr>
            <w:r w:rsidRPr="00253104">
              <w:rPr>
                <w:b/>
                <w:bCs/>
                <w:lang w:val="it-IT"/>
              </w:rPr>
              <w:t xml:space="preserve">€ </w:t>
            </w:r>
            <w:r w:rsidR="0076798B" w:rsidRPr="0076798B">
              <w:rPr>
                <w:b/>
                <w:bCs/>
                <w:lang w:val="it-IT"/>
              </w:rPr>
              <w:t xml:space="preserve"> </w:t>
            </w:r>
            <w:r w:rsidR="0076798B" w:rsidRPr="0076798B">
              <w:rPr>
                <w:b/>
                <w:lang w:val="it-IT"/>
              </w:rPr>
              <w:t>377.452,05</w:t>
            </w:r>
          </w:p>
        </w:tc>
      </w:tr>
    </w:tbl>
    <w:p w14:paraId="33CFED90" w14:textId="77777777" w:rsidR="00261520" w:rsidRDefault="00261520" w:rsidP="00240F31">
      <w:pPr>
        <w:pStyle w:val="Titolo2"/>
        <w:ind w:left="132" w:right="0"/>
        <w:jc w:val="center"/>
        <w:rPr>
          <w:bCs w:val="0"/>
          <w:lang w:val="it-IT"/>
        </w:rPr>
      </w:pPr>
    </w:p>
    <w:p w14:paraId="161B44B3" w14:textId="1F62FEA6" w:rsidR="00240F31" w:rsidRPr="00240F31" w:rsidRDefault="00240F31" w:rsidP="00240F31">
      <w:pPr>
        <w:pStyle w:val="Titolo2"/>
        <w:ind w:left="132" w:right="0"/>
        <w:jc w:val="center"/>
        <w:rPr>
          <w:bCs w:val="0"/>
          <w:lang w:val="it-IT"/>
        </w:rPr>
      </w:pPr>
      <w:r w:rsidRPr="00240F31">
        <w:rPr>
          <w:bCs w:val="0"/>
          <w:lang w:val="it-IT"/>
        </w:rPr>
        <w:lastRenderedPageBreak/>
        <w:t>LA SPESA DEL PERSONALE</w:t>
      </w:r>
    </w:p>
    <w:p w14:paraId="2F274E23" w14:textId="3D665BD1" w:rsidR="00240F31" w:rsidRDefault="00240F31" w:rsidP="00240F31">
      <w:pPr>
        <w:pStyle w:val="Titolo2"/>
        <w:ind w:left="132" w:right="0"/>
        <w:jc w:val="both"/>
        <w:rPr>
          <w:b w:val="0"/>
          <w:bCs w:val="0"/>
          <w:lang w:val="it-IT"/>
        </w:rPr>
      </w:pPr>
    </w:p>
    <w:p w14:paraId="11ED56A8" w14:textId="5E855F3A" w:rsidR="00253104" w:rsidRDefault="008E66BC" w:rsidP="00860C90">
      <w:pPr>
        <w:pStyle w:val="Corpotesto"/>
        <w:ind w:right="27"/>
        <w:jc w:val="both"/>
        <w:rPr>
          <w:bCs/>
          <w:lang w:val="it-IT"/>
        </w:rPr>
      </w:pPr>
      <w:r w:rsidRPr="00C400E7">
        <w:rPr>
          <w:bCs/>
          <w:lang w:val="it-IT"/>
        </w:rPr>
        <w:t>La seguente tabella mostra le spese sostenute nel corso del 20</w:t>
      </w:r>
      <w:r w:rsidR="005E186C">
        <w:rPr>
          <w:bCs/>
          <w:lang w:val="it-IT"/>
        </w:rPr>
        <w:t>20</w:t>
      </w:r>
      <w:r w:rsidRPr="00C400E7">
        <w:rPr>
          <w:bCs/>
          <w:lang w:val="it-IT"/>
        </w:rPr>
        <w:t xml:space="preserve"> per il personale dipendente, in particolare i pagamenti effettuati. S</w:t>
      </w:r>
      <w:r w:rsidR="001E06BC" w:rsidRPr="00C400E7">
        <w:rPr>
          <w:bCs/>
          <w:lang w:val="it-IT"/>
        </w:rPr>
        <w:t>ono ricomprese anche le spese per organi istituzionali</w:t>
      </w:r>
      <w:r w:rsidRPr="00C400E7">
        <w:rPr>
          <w:bCs/>
          <w:lang w:val="it-IT"/>
        </w:rPr>
        <w:t>.</w:t>
      </w:r>
    </w:p>
    <w:p w14:paraId="3DA30A03" w14:textId="77777777" w:rsidR="00F71BFC" w:rsidRPr="00C400E7" w:rsidRDefault="00F71BFC" w:rsidP="00860C90">
      <w:pPr>
        <w:pStyle w:val="Corpotesto"/>
        <w:ind w:right="27"/>
        <w:jc w:val="both"/>
        <w:rPr>
          <w:bCs/>
          <w:lang w:val="it-IT"/>
        </w:rPr>
      </w:pPr>
    </w:p>
    <w:p w14:paraId="59221883" w14:textId="0BA4BDE1" w:rsidR="001E06BC" w:rsidRPr="00F80E15" w:rsidRDefault="001E06BC" w:rsidP="00253104">
      <w:pPr>
        <w:pStyle w:val="Normaletn"/>
        <w:rPr>
          <w:sz w:val="14"/>
          <w:szCs w:val="14"/>
          <w:highlight w:val="green"/>
        </w:rPr>
      </w:pPr>
    </w:p>
    <w:tbl>
      <w:tblPr>
        <w:tblW w:w="10723" w:type="dxa"/>
        <w:tblCellMar>
          <w:left w:w="70" w:type="dxa"/>
          <w:right w:w="70" w:type="dxa"/>
        </w:tblCellMar>
        <w:tblLook w:val="04A0" w:firstRow="1" w:lastRow="0" w:firstColumn="1" w:lastColumn="0" w:noHBand="0" w:noVBand="1"/>
      </w:tblPr>
      <w:tblGrid>
        <w:gridCol w:w="1124"/>
        <w:gridCol w:w="7371"/>
        <w:gridCol w:w="1186"/>
        <w:gridCol w:w="1042"/>
      </w:tblGrid>
      <w:tr w:rsidR="00F80E15" w:rsidRPr="00F80E15" w14:paraId="2176FBD8" w14:textId="77777777" w:rsidTr="00F80E15">
        <w:trPr>
          <w:trHeight w:val="517"/>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07310A25" w14:textId="77777777" w:rsidR="00F80E15" w:rsidRPr="00F80E15" w:rsidRDefault="00F80E15" w:rsidP="00F80E15">
            <w:pPr>
              <w:widowControl/>
              <w:jc w:val="center"/>
              <w:rPr>
                <w:rFonts w:ascii="Arial" w:hAnsi="Arial" w:cs="Arial"/>
                <w:b/>
                <w:bCs/>
                <w:color w:val="000000"/>
                <w:sz w:val="14"/>
                <w:szCs w:val="14"/>
                <w:lang w:val="it-IT" w:eastAsia="it-IT"/>
              </w:rPr>
            </w:pPr>
            <w:proofErr w:type="spellStart"/>
            <w:r w:rsidRPr="00F80E15">
              <w:rPr>
                <w:rFonts w:ascii="Arial" w:hAnsi="Arial" w:cs="Arial"/>
                <w:b/>
                <w:bCs/>
                <w:color w:val="000000"/>
                <w:sz w:val="14"/>
                <w:szCs w:val="14"/>
                <w:lang w:val="it-IT" w:eastAsia="it-IT"/>
              </w:rPr>
              <w:t>cap</w:t>
            </w:r>
            <w:proofErr w:type="spellEnd"/>
          </w:p>
        </w:tc>
        <w:tc>
          <w:tcPr>
            <w:tcW w:w="7371" w:type="dxa"/>
            <w:tcBorders>
              <w:top w:val="single" w:sz="8" w:space="0" w:color="auto"/>
              <w:left w:val="nil"/>
              <w:bottom w:val="nil"/>
              <w:right w:val="single" w:sz="8" w:space="0" w:color="auto"/>
            </w:tcBorders>
            <w:shd w:val="clear" w:color="auto" w:fill="auto"/>
            <w:noWrap/>
            <w:vAlign w:val="center"/>
            <w:hideMark/>
          </w:tcPr>
          <w:p w14:paraId="7F5EF405" w14:textId="77777777" w:rsidR="00F80E15" w:rsidRPr="00F80E15" w:rsidRDefault="00F80E15" w:rsidP="00F80E15">
            <w:pPr>
              <w:widowControl/>
              <w:jc w:val="center"/>
              <w:rPr>
                <w:rFonts w:ascii="Arial" w:hAnsi="Arial" w:cs="Arial"/>
                <w:b/>
                <w:bCs/>
                <w:color w:val="000000"/>
                <w:sz w:val="14"/>
                <w:szCs w:val="14"/>
                <w:lang w:val="it-IT" w:eastAsia="it-IT"/>
              </w:rPr>
            </w:pPr>
            <w:r w:rsidRPr="00F80E15">
              <w:rPr>
                <w:rFonts w:ascii="Arial" w:hAnsi="Arial" w:cs="Arial"/>
                <w:b/>
                <w:bCs/>
                <w:color w:val="000000"/>
                <w:sz w:val="14"/>
                <w:szCs w:val="14"/>
                <w:lang w:val="it-IT" w:eastAsia="it-IT"/>
              </w:rPr>
              <w:t>descrizione</w:t>
            </w:r>
          </w:p>
        </w:tc>
        <w:tc>
          <w:tcPr>
            <w:tcW w:w="1186" w:type="dxa"/>
            <w:tcBorders>
              <w:top w:val="single" w:sz="8" w:space="0" w:color="auto"/>
              <w:left w:val="nil"/>
              <w:bottom w:val="nil"/>
              <w:right w:val="single" w:sz="8" w:space="0" w:color="auto"/>
            </w:tcBorders>
            <w:shd w:val="clear" w:color="auto" w:fill="auto"/>
            <w:vAlign w:val="center"/>
            <w:hideMark/>
          </w:tcPr>
          <w:p w14:paraId="78C46810" w14:textId="77777777" w:rsidR="00F80E15" w:rsidRPr="00F80E15" w:rsidRDefault="00F80E15" w:rsidP="00F80E15">
            <w:pPr>
              <w:widowControl/>
              <w:jc w:val="center"/>
              <w:rPr>
                <w:rFonts w:ascii="Arial" w:hAnsi="Arial" w:cs="Arial"/>
                <w:b/>
                <w:bCs/>
                <w:color w:val="000000"/>
                <w:sz w:val="14"/>
                <w:szCs w:val="14"/>
                <w:lang w:val="it-IT" w:eastAsia="it-IT"/>
              </w:rPr>
            </w:pPr>
            <w:r w:rsidRPr="00F80E15">
              <w:rPr>
                <w:rFonts w:ascii="Arial" w:hAnsi="Arial" w:cs="Arial"/>
                <w:b/>
                <w:bCs/>
                <w:color w:val="000000"/>
                <w:sz w:val="14"/>
                <w:szCs w:val="14"/>
                <w:lang w:val="it-IT" w:eastAsia="it-IT"/>
              </w:rPr>
              <w:t>Pagamenti fatti a competenza (mandati)</w:t>
            </w:r>
          </w:p>
        </w:tc>
        <w:tc>
          <w:tcPr>
            <w:tcW w:w="1042" w:type="dxa"/>
            <w:tcBorders>
              <w:top w:val="single" w:sz="8" w:space="0" w:color="auto"/>
              <w:left w:val="nil"/>
              <w:bottom w:val="nil"/>
              <w:right w:val="single" w:sz="8" w:space="0" w:color="auto"/>
            </w:tcBorders>
            <w:shd w:val="clear" w:color="auto" w:fill="auto"/>
            <w:vAlign w:val="center"/>
            <w:hideMark/>
          </w:tcPr>
          <w:p w14:paraId="21D91E95" w14:textId="77777777" w:rsidR="00F80E15" w:rsidRPr="00F80E15" w:rsidRDefault="00F80E15" w:rsidP="00F80E15">
            <w:pPr>
              <w:widowControl/>
              <w:jc w:val="center"/>
              <w:rPr>
                <w:rFonts w:ascii="Arial" w:hAnsi="Arial" w:cs="Arial"/>
                <w:b/>
                <w:bCs/>
                <w:color w:val="000000"/>
                <w:sz w:val="14"/>
                <w:szCs w:val="14"/>
                <w:lang w:val="it-IT" w:eastAsia="it-IT"/>
              </w:rPr>
            </w:pPr>
            <w:r w:rsidRPr="00F80E15">
              <w:rPr>
                <w:rFonts w:ascii="Arial" w:hAnsi="Arial" w:cs="Arial"/>
                <w:b/>
                <w:bCs/>
                <w:color w:val="000000"/>
                <w:sz w:val="14"/>
                <w:szCs w:val="14"/>
                <w:lang w:val="it-IT" w:eastAsia="it-IT"/>
              </w:rPr>
              <w:t>Pagamenti fatti su residuo (mandati)</w:t>
            </w:r>
          </w:p>
        </w:tc>
      </w:tr>
      <w:tr w:rsidR="00F80E15" w:rsidRPr="00F80E15" w14:paraId="3379D3C4" w14:textId="77777777" w:rsidTr="00F80E15">
        <w:trPr>
          <w:trHeight w:val="255"/>
        </w:trPr>
        <w:tc>
          <w:tcPr>
            <w:tcW w:w="11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CA84C6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01071.01.0100</w:t>
            </w:r>
          </w:p>
        </w:tc>
        <w:tc>
          <w:tcPr>
            <w:tcW w:w="7371" w:type="dxa"/>
            <w:tcBorders>
              <w:top w:val="single" w:sz="4" w:space="0" w:color="auto"/>
              <w:left w:val="nil"/>
              <w:bottom w:val="single" w:sz="4" w:space="0" w:color="auto"/>
              <w:right w:val="single" w:sz="4" w:space="0" w:color="auto"/>
            </w:tcBorders>
            <w:shd w:val="clear" w:color="000000" w:fill="E7E6E6"/>
            <w:noWrap/>
            <w:vAlign w:val="bottom"/>
            <w:hideMark/>
          </w:tcPr>
          <w:p w14:paraId="0F8821C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ANAGRAFE, STATO CIVILE, ELETTORALE, LEVA E SERV.STATISTICO</w:t>
            </w:r>
          </w:p>
        </w:tc>
        <w:tc>
          <w:tcPr>
            <w:tcW w:w="1186" w:type="dxa"/>
            <w:tcBorders>
              <w:top w:val="single" w:sz="4" w:space="0" w:color="auto"/>
              <w:left w:val="nil"/>
              <w:bottom w:val="single" w:sz="4" w:space="0" w:color="auto"/>
              <w:right w:val="single" w:sz="4" w:space="0" w:color="auto"/>
            </w:tcBorders>
            <w:shd w:val="clear" w:color="000000" w:fill="E7E6E6"/>
            <w:noWrap/>
            <w:vAlign w:val="bottom"/>
            <w:hideMark/>
          </w:tcPr>
          <w:p w14:paraId="74857E3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51.695,34</w:t>
            </w:r>
          </w:p>
        </w:tc>
        <w:tc>
          <w:tcPr>
            <w:tcW w:w="1042" w:type="dxa"/>
            <w:tcBorders>
              <w:top w:val="single" w:sz="4" w:space="0" w:color="auto"/>
              <w:left w:val="nil"/>
              <w:bottom w:val="single" w:sz="4" w:space="0" w:color="auto"/>
              <w:right w:val="single" w:sz="4" w:space="0" w:color="auto"/>
            </w:tcBorders>
            <w:shd w:val="clear" w:color="000000" w:fill="E7E6E6"/>
            <w:noWrap/>
            <w:vAlign w:val="bottom"/>
            <w:hideMark/>
          </w:tcPr>
          <w:p w14:paraId="40485F3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4EF52250"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63BDD9A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01081.02.0100</w:t>
            </w:r>
          </w:p>
        </w:tc>
        <w:tc>
          <w:tcPr>
            <w:tcW w:w="7371" w:type="dxa"/>
            <w:tcBorders>
              <w:top w:val="nil"/>
              <w:left w:val="nil"/>
              <w:bottom w:val="single" w:sz="4" w:space="0" w:color="auto"/>
              <w:right w:val="single" w:sz="4" w:space="0" w:color="auto"/>
            </w:tcBorders>
            <w:shd w:val="clear" w:color="000000" w:fill="E7E6E6"/>
            <w:noWrap/>
            <w:vAlign w:val="bottom"/>
            <w:hideMark/>
          </w:tcPr>
          <w:p w14:paraId="055482A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PERSONALE ANAGRAFE, STATO CIVILE, LEVA E SERVIZIO STATISTICO</w:t>
            </w:r>
          </w:p>
        </w:tc>
        <w:tc>
          <w:tcPr>
            <w:tcW w:w="1186" w:type="dxa"/>
            <w:tcBorders>
              <w:top w:val="nil"/>
              <w:left w:val="nil"/>
              <w:bottom w:val="single" w:sz="4" w:space="0" w:color="auto"/>
              <w:right w:val="single" w:sz="4" w:space="0" w:color="auto"/>
            </w:tcBorders>
            <w:shd w:val="clear" w:color="000000" w:fill="E7E6E6"/>
            <w:noWrap/>
            <w:vAlign w:val="bottom"/>
            <w:hideMark/>
          </w:tcPr>
          <w:p w14:paraId="16256BC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3.712,89</w:t>
            </w:r>
          </w:p>
        </w:tc>
        <w:tc>
          <w:tcPr>
            <w:tcW w:w="1042" w:type="dxa"/>
            <w:tcBorders>
              <w:top w:val="nil"/>
              <w:left w:val="nil"/>
              <w:bottom w:val="single" w:sz="4" w:space="0" w:color="auto"/>
              <w:right w:val="single" w:sz="4" w:space="0" w:color="auto"/>
            </w:tcBorders>
            <w:shd w:val="clear" w:color="000000" w:fill="E7E6E6"/>
            <w:noWrap/>
            <w:vAlign w:val="bottom"/>
            <w:hideMark/>
          </w:tcPr>
          <w:p w14:paraId="34A5929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1.878,55</w:t>
            </w:r>
          </w:p>
        </w:tc>
      </w:tr>
      <w:tr w:rsidR="00F80E15" w:rsidRPr="00F80E15" w14:paraId="529C3D9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2D323C2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01071.01.0300</w:t>
            </w:r>
          </w:p>
        </w:tc>
        <w:tc>
          <w:tcPr>
            <w:tcW w:w="7371" w:type="dxa"/>
            <w:tcBorders>
              <w:top w:val="nil"/>
              <w:left w:val="nil"/>
              <w:bottom w:val="single" w:sz="4" w:space="0" w:color="auto"/>
              <w:right w:val="single" w:sz="4" w:space="0" w:color="auto"/>
            </w:tcBorders>
            <w:shd w:val="clear" w:color="000000" w:fill="E7E6E6"/>
            <w:noWrap/>
            <w:vAlign w:val="bottom"/>
            <w:hideMark/>
          </w:tcPr>
          <w:p w14:paraId="7B3A0C3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ANAGRAFE, STATO CIVILE, LEVA E SERVIZIO STATISTICO</w:t>
            </w:r>
          </w:p>
        </w:tc>
        <w:tc>
          <w:tcPr>
            <w:tcW w:w="1186" w:type="dxa"/>
            <w:tcBorders>
              <w:top w:val="nil"/>
              <w:left w:val="nil"/>
              <w:bottom w:val="single" w:sz="4" w:space="0" w:color="auto"/>
              <w:right w:val="single" w:sz="4" w:space="0" w:color="auto"/>
            </w:tcBorders>
            <w:shd w:val="clear" w:color="000000" w:fill="E7E6E6"/>
            <w:noWrap/>
            <w:vAlign w:val="bottom"/>
            <w:hideMark/>
          </w:tcPr>
          <w:p w14:paraId="7CF288D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1.419,51</w:t>
            </w:r>
          </w:p>
        </w:tc>
        <w:tc>
          <w:tcPr>
            <w:tcW w:w="1042" w:type="dxa"/>
            <w:tcBorders>
              <w:top w:val="nil"/>
              <w:left w:val="nil"/>
              <w:bottom w:val="single" w:sz="4" w:space="0" w:color="auto"/>
              <w:right w:val="single" w:sz="4" w:space="0" w:color="auto"/>
            </w:tcBorders>
            <w:shd w:val="clear" w:color="000000" w:fill="E7E6E6"/>
            <w:noWrap/>
            <w:vAlign w:val="bottom"/>
            <w:hideMark/>
          </w:tcPr>
          <w:p w14:paraId="7F78A69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224,34</w:t>
            </w:r>
          </w:p>
        </w:tc>
      </w:tr>
      <w:tr w:rsidR="00F80E15" w:rsidRPr="00F80E15" w14:paraId="0FBC0737"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4EF35CA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01071.01.0200</w:t>
            </w:r>
          </w:p>
        </w:tc>
        <w:tc>
          <w:tcPr>
            <w:tcW w:w="7371" w:type="dxa"/>
            <w:tcBorders>
              <w:top w:val="nil"/>
              <w:left w:val="nil"/>
              <w:bottom w:val="single" w:sz="4" w:space="0" w:color="auto"/>
              <w:right w:val="single" w:sz="4" w:space="0" w:color="auto"/>
            </w:tcBorders>
            <w:shd w:val="clear" w:color="000000" w:fill="E7E6E6"/>
            <w:noWrap/>
            <w:vAlign w:val="bottom"/>
            <w:hideMark/>
          </w:tcPr>
          <w:p w14:paraId="6936AFE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 ASSITENZIALI ASSICURATIVI A CARICO ENTE -  PERSONALE ANAGRAFE, STATO CIVILE, ELETTORALE, LEVA E SERV.STATISTICO</w:t>
            </w:r>
          </w:p>
        </w:tc>
        <w:tc>
          <w:tcPr>
            <w:tcW w:w="1186" w:type="dxa"/>
            <w:tcBorders>
              <w:top w:val="nil"/>
              <w:left w:val="nil"/>
              <w:bottom w:val="single" w:sz="4" w:space="0" w:color="auto"/>
              <w:right w:val="single" w:sz="4" w:space="0" w:color="auto"/>
            </w:tcBorders>
            <w:shd w:val="clear" w:color="000000" w:fill="E7E6E6"/>
            <w:noWrap/>
            <w:vAlign w:val="bottom"/>
            <w:hideMark/>
          </w:tcPr>
          <w:p w14:paraId="72085D4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10.518,85</w:t>
            </w:r>
          </w:p>
        </w:tc>
        <w:tc>
          <w:tcPr>
            <w:tcW w:w="1042" w:type="dxa"/>
            <w:tcBorders>
              <w:top w:val="nil"/>
              <w:left w:val="nil"/>
              <w:bottom w:val="single" w:sz="4" w:space="0" w:color="auto"/>
              <w:right w:val="single" w:sz="4" w:space="0" w:color="auto"/>
            </w:tcBorders>
            <w:shd w:val="clear" w:color="000000" w:fill="E7E6E6"/>
            <w:noWrap/>
            <w:vAlign w:val="bottom"/>
            <w:hideMark/>
          </w:tcPr>
          <w:p w14:paraId="45EF7DD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1.436,95</w:t>
            </w:r>
          </w:p>
        </w:tc>
      </w:tr>
      <w:tr w:rsidR="00F80E15" w:rsidRPr="00F80E15" w14:paraId="0A7BBFE8"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3B6D757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01071.03.0301</w:t>
            </w:r>
          </w:p>
        </w:tc>
        <w:tc>
          <w:tcPr>
            <w:tcW w:w="7371" w:type="dxa"/>
            <w:tcBorders>
              <w:top w:val="nil"/>
              <w:left w:val="nil"/>
              <w:bottom w:val="single" w:sz="4" w:space="0" w:color="auto"/>
              <w:right w:val="single" w:sz="4" w:space="0" w:color="auto"/>
            </w:tcBorders>
            <w:shd w:val="clear" w:color="000000" w:fill="E7E6E6"/>
            <w:noWrap/>
            <w:vAlign w:val="bottom"/>
            <w:hideMark/>
          </w:tcPr>
          <w:p w14:paraId="71411233"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 xml:space="preserve">SPESE PER CENSIMENTI ISTAT </w:t>
            </w:r>
          </w:p>
        </w:tc>
        <w:tc>
          <w:tcPr>
            <w:tcW w:w="1186" w:type="dxa"/>
            <w:tcBorders>
              <w:top w:val="nil"/>
              <w:left w:val="nil"/>
              <w:bottom w:val="single" w:sz="4" w:space="0" w:color="auto"/>
              <w:right w:val="single" w:sz="4" w:space="0" w:color="auto"/>
            </w:tcBorders>
            <w:shd w:val="clear" w:color="000000" w:fill="E7E6E6"/>
            <w:noWrap/>
            <w:vAlign w:val="bottom"/>
            <w:hideMark/>
          </w:tcPr>
          <w:p w14:paraId="68642DE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1.191,50</w:t>
            </w:r>
          </w:p>
        </w:tc>
        <w:tc>
          <w:tcPr>
            <w:tcW w:w="1042" w:type="dxa"/>
            <w:tcBorders>
              <w:top w:val="nil"/>
              <w:left w:val="nil"/>
              <w:bottom w:val="single" w:sz="4" w:space="0" w:color="auto"/>
              <w:right w:val="single" w:sz="4" w:space="0" w:color="auto"/>
            </w:tcBorders>
            <w:shd w:val="clear" w:color="000000" w:fill="E7E6E6"/>
            <w:noWrap/>
            <w:vAlign w:val="bottom"/>
            <w:hideMark/>
          </w:tcPr>
          <w:p w14:paraId="6641EF0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998,71</w:t>
            </w:r>
          </w:p>
        </w:tc>
      </w:tr>
      <w:tr w:rsidR="00F80E15" w:rsidRPr="00F80E15" w14:paraId="6B674997"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487DCB0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01101.01.0801</w:t>
            </w:r>
          </w:p>
        </w:tc>
        <w:tc>
          <w:tcPr>
            <w:tcW w:w="7371" w:type="dxa"/>
            <w:tcBorders>
              <w:top w:val="nil"/>
              <w:left w:val="nil"/>
              <w:bottom w:val="single" w:sz="4" w:space="0" w:color="auto"/>
              <w:right w:val="single" w:sz="4" w:space="0" w:color="auto"/>
            </w:tcBorders>
            <w:shd w:val="clear" w:color="000000" w:fill="E7E6E6"/>
            <w:noWrap/>
            <w:vAlign w:val="bottom"/>
            <w:hideMark/>
          </w:tcPr>
          <w:p w14:paraId="1CE2714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SEGRETERIA GENERALE</w:t>
            </w:r>
          </w:p>
        </w:tc>
        <w:tc>
          <w:tcPr>
            <w:tcW w:w="1186" w:type="dxa"/>
            <w:tcBorders>
              <w:top w:val="nil"/>
              <w:left w:val="nil"/>
              <w:bottom w:val="single" w:sz="4" w:space="0" w:color="auto"/>
              <w:right w:val="single" w:sz="4" w:space="0" w:color="auto"/>
            </w:tcBorders>
            <w:shd w:val="clear" w:color="000000" w:fill="E7E6E6"/>
            <w:noWrap/>
            <w:vAlign w:val="bottom"/>
            <w:hideMark/>
          </w:tcPr>
          <w:p w14:paraId="3621AC2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1.190,52</w:t>
            </w:r>
          </w:p>
        </w:tc>
        <w:tc>
          <w:tcPr>
            <w:tcW w:w="1042" w:type="dxa"/>
            <w:tcBorders>
              <w:top w:val="nil"/>
              <w:left w:val="nil"/>
              <w:bottom w:val="single" w:sz="4" w:space="0" w:color="auto"/>
              <w:right w:val="single" w:sz="4" w:space="0" w:color="auto"/>
            </w:tcBorders>
            <w:shd w:val="clear" w:color="000000" w:fill="E7E6E6"/>
            <w:noWrap/>
            <w:vAlign w:val="bottom"/>
            <w:hideMark/>
          </w:tcPr>
          <w:p w14:paraId="44D646C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7B44037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747F104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01021.01.0100</w:t>
            </w:r>
          </w:p>
        </w:tc>
        <w:tc>
          <w:tcPr>
            <w:tcW w:w="7371" w:type="dxa"/>
            <w:tcBorders>
              <w:top w:val="nil"/>
              <w:left w:val="nil"/>
              <w:bottom w:val="single" w:sz="4" w:space="0" w:color="auto"/>
              <w:right w:val="single" w:sz="4" w:space="0" w:color="auto"/>
            </w:tcBorders>
            <w:shd w:val="clear" w:color="000000" w:fill="E7E6E6"/>
            <w:noWrap/>
            <w:vAlign w:val="bottom"/>
            <w:hideMark/>
          </w:tcPr>
          <w:p w14:paraId="499F64C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SEGRETERIA GENERALE (A TEMPO INDETERMINATO)</w:t>
            </w:r>
          </w:p>
        </w:tc>
        <w:tc>
          <w:tcPr>
            <w:tcW w:w="1186" w:type="dxa"/>
            <w:tcBorders>
              <w:top w:val="nil"/>
              <w:left w:val="nil"/>
              <w:bottom w:val="single" w:sz="4" w:space="0" w:color="auto"/>
              <w:right w:val="single" w:sz="4" w:space="0" w:color="auto"/>
            </w:tcBorders>
            <w:shd w:val="clear" w:color="000000" w:fill="E7E6E6"/>
            <w:noWrap/>
            <w:vAlign w:val="bottom"/>
            <w:hideMark/>
          </w:tcPr>
          <w:p w14:paraId="02E9238C"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47.745,54</w:t>
            </w:r>
          </w:p>
        </w:tc>
        <w:tc>
          <w:tcPr>
            <w:tcW w:w="1042" w:type="dxa"/>
            <w:tcBorders>
              <w:top w:val="nil"/>
              <w:left w:val="nil"/>
              <w:bottom w:val="single" w:sz="4" w:space="0" w:color="auto"/>
              <w:right w:val="single" w:sz="4" w:space="0" w:color="auto"/>
            </w:tcBorders>
            <w:shd w:val="clear" w:color="000000" w:fill="E7E6E6"/>
            <w:noWrap/>
            <w:vAlign w:val="bottom"/>
            <w:hideMark/>
          </w:tcPr>
          <w:p w14:paraId="450566C2"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005D10F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7B458E5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01101.02.0200</w:t>
            </w:r>
          </w:p>
        </w:tc>
        <w:tc>
          <w:tcPr>
            <w:tcW w:w="7371" w:type="dxa"/>
            <w:tcBorders>
              <w:top w:val="nil"/>
              <w:left w:val="nil"/>
              <w:bottom w:val="single" w:sz="4" w:space="0" w:color="auto"/>
              <w:right w:val="single" w:sz="4" w:space="0" w:color="auto"/>
            </w:tcBorders>
            <w:shd w:val="clear" w:color="000000" w:fill="E7E6E6"/>
            <w:noWrap/>
            <w:vAlign w:val="bottom"/>
            <w:hideMark/>
          </w:tcPr>
          <w:p w14:paraId="3671D28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PERSONALE SEGRETERIA GENERALE</w:t>
            </w:r>
          </w:p>
        </w:tc>
        <w:tc>
          <w:tcPr>
            <w:tcW w:w="1186" w:type="dxa"/>
            <w:tcBorders>
              <w:top w:val="nil"/>
              <w:left w:val="nil"/>
              <w:bottom w:val="single" w:sz="4" w:space="0" w:color="auto"/>
              <w:right w:val="single" w:sz="4" w:space="0" w:color="auto"/>
            </w:tcBorders>
            <w:shd w:val="clear" w:color="000000" w:fill="E7E6E6"/>
            <w:noWrap/>
            <w:vAlign w:val="bottom"/>
            <w:hideMark/>
          </w:tcPr>
          <w:p w14:paraId="47A57C4C"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3.721,33</w:t>
            </w:r>
          </w:p>
        </w:tc>
        <w:tc>
          <w:tcPr>
            <w:tcW w:w="1042" w:type="dxa"/>
            <w:tcBorders>
              <w:top w:val="nil"/>
              <w:left w:val="nil"/>
              <w:bottom w:val="single" w:sz="4" w:space="0" w:color="auto"/>
              <w:right w:val="single" w:sz="4" w:space="0" w:color="auto"/>
            </w:tcBorders>
            <w:shd w:val="clear" w:color="000000" w:fill="E7E6E6"/>
            <w:noWrap/>
            <w:vAlign w:val="bottom"/>
            <w:hideMark/>
          </w:tcPr>
          <w:p w14:paraId="329E5CD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892,26</w:t>
            </w:r>
          </w:p>
        </w:tc>
      </w:tr>
      <w:tr w:rsidR="00F80E15" w:rsidRPr="00F80E15" w14:paraId="24F194FC"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0D6040D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01021.01.0400</w:t>
            </w:r>
          </w:p>
        </w:tc>
        <w:tc>
          <w:tcPr>
            <w:tcW w:w="7371" w:type="dxa"/>
            <w:tcBorders>
              <w:top w:val="nil"/>
              <w:left w:val="nil"/>
              <w:bottom w:val="single" w:sz="4" w:space="0" w:color="auto"/>
              <w:right w:val="single" w:sz="4" w:space="0" w:color="auto"/>
            </w:tcBorders>
            <w:shd w:val="clear" w:color="000000" w:fill="E7E6E6"/>
            <w:noWrap/>
            <w:vAlign w:val="bottom"/>
            <w:hideMark/>
          </w:tcPr>
          <w:p w14:paraId="40A4A75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QUOTA DIRITTI DI ROGITO SPETTANTE AL SEGRETARIO COMUALE</w:t>
            </w:r>
          </w:p>
        </w:tc>
        <w:tc>
          <w:tcPr>
            <w:tcW w:w="1186" w:type="dxa"/>
            <w:tcBorders>
              <w:top w:val="nil"/>
              <w:left w:val="nil"/>
              <w:bottom w:val="single" w:sz="4" w:space="0" w:color="auto"/>
              <w:right w:val="single" w:sz="4" w:space="0" w:color="auto"/>
            </w:tcBorders>
            <w:shd w:val="clear" w:color="000000" w:fill="E7E6E6"/>
            <w:noWrap/>
            <w:vAlign w:val="bottom"/>
            <w:hideMark/>
          </w:tcPr>
          <w:p w14:paraId="07B57D8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2.236,44</w:t>
            </w:r>
          </w:p>
        </w:tc>
        <w:tc>
          <w:tcPr>
            <w:tcW w:w="1042" w:type="dxa"/>
            <w:tcBorders>
              <w:top w:val="nil"/>
              <w:left w:val="nil"/>
              <w:bottom w:val="single" w:sz="4" w:space="0" w:color="auto"/>
              <w:right w:val="single" w:sz="4" w:space="0" w:color="auto"/>
            </w:tcBorders>
            <w:shd w:val="clear" w:color="000000" w:fill="E7E6E6"/>
            <w:noWrap/>
            <w:vAlign w:val="bottom"/>
            <w:hideMark/>
          </w:tcPr>
          <w:p w14:paraId="589D487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7B1AC52F"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62ED514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01101.01.0200</w:t>
            </w:r>
          </w:p>
        </w:tc>
        <w:tc>
          <w:tcPr>
            <w:tcW w:w="7371" w:type="dxa"/>
            <w:tcBorders>
              <w:top w:val="nil"/>
              <w:left w:val="nil"/>
              <w:bottom w:val="single" w:sz="4" w:space="0" w:color="auto"/>
              <w:right w:val="single" w:sz="4" w:space="0" w:color="auto"/>
            </w:tcBorders>
            <w:shd w:val="clear" w:color="000000" w:fill="E7E6E6"/>
            <w:noWrap/>
            <w:vAlign w:val="bottom"/>
            <w:hideMark/>
          </w:tcPr>
          <w:p w14:paraId="4553E07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 ASSIST/ED ASSICURATIVI A CARICO ENTE PERSONALE SEGRETERIA GENERALE</w:t>
            </w:r>
          </w:p>
        </w:tc>
        <w:tc>
          <w:tcPr>
            <w:tcW w:w="1186" w:type="dxa"/>
            <w:tcBorders>
              <w:top w:val="nil"/>
              <w:left w:val="nil"/>
              <w:bottom w:val="single" w:sz="4" w:space="0" w:color="auto"/>
              <w:right w:val="single" w:sz="4" w:space="0" w:color="auto"/>
            </w:tcBorders>
            <w:shd w:val="clear" w:color="000000" w:fill="E7E6E6"/>
            <w:noWrap/>
            <w:vAlign w:val="bottom"/>
            <w:hideMark/>
          </w:tcPr>
          <w:p w14:paraId="3DD62C1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13.250,43</w:t>
            </w:r>
          </w:p>
        </w:tc>
        <w:tc>
          <w:tcPr>
            <w:tcW w:w="1042" w:type="dxa"/>
            <w:tcBorders>
              <w:top w:val="nil"/>
              <w:left w:val="nil"/>
              <w:bottom w:val="single" w:sz="4" w:space="0" w:color="auto"/>
              <w:right w:val="single" w:sz="4" w:space="0" w:color="auto"/>
            </w:tcBorders>
            <w:shd w:val="clear" w:color="000000" w:fill="E7E6E6"/>
            <w:noWrap/>
            <w:vAlign w:val="bottom"/>
            <w:hideMark/>
          </w:tcPr>
          <w:p w14:paraId="5C671EF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4.442,99</w:t>
            </w:r>
          </w:p>
        </w:tc>
      </w:tr>
      <w:tr w:rsidR="00F80E15" w:rsidRPr="00F80E15" w14:paraId="180E4002"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4D0BA0C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01101.01.0501</w:t>
            </w:r>
          </w:p>
        </w:tc>
        <w:tc>
          <w:tcPr>
            <w:tcW w:w="7371" w:type="dxa"/>
            <w:tcBorders>
              <w:top w:val="nil"/>
              <w:left w:val="nil"/>
              <w:bottom w:val="single" w:sz="4" w:space="0" w:color="auto"/>
              <w:right w:val="single" w:sz="4" w:space="0" w:color="auto"/>
            </w:tcBorders>
            <w:shd w:val="clear" w:color="000000" w:fill="E7E6E6"/>
            <w:noWrap/>
            <w:vAlign w:val="bottom"/>
            <w:hideMark/>
          </w:tcPr>
          <w:p w14:paraId="522399C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PENSIONI ED INTEGRAZIONI DEL TRATTAMENTO DI QUIESCENZA A CARICO DEL COMUNE</w:t>
            </w:r>
          </w:p>
        </w:tc>
        <w:tc>
          <w:tcPr>
            <w:tcW w:w="1186" w:type="dxa"/>
            <w:tcBorders>
              <w:top w:val="nil"/>
              <w:left w:val="nil"/>
              <w:bottom w:val="single" w:sz="4" w:space="0" w:color="auto"/>
              <w:right w:val="single" w:sz="4" w:space="0" w:color="auto"/>
            </w:tcBorders>
            <w:shd w:val="clear" w:color="000000" w:fill="E7E6E6"/>
            <w:noWrap/>
            <w:vAlign w:val="bottom"/>
            <w:hideMark/>
          </w:tcPr>
          <w:p w14:paraId="3ACF5CE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c>
          <w:tcPr>
            <w:tcW w:w="1042" w:type="dxa"/>
            <w:tcBorders>
              <w:top w:val="nil"/>
              <w:left w:val="nil"/>
              <w:bottom w:val="single" w:sz="4" w:space="0" w:color="auto"/>
              <w:right w:val="single" w:sz="4" w:space="0" w:color="auto"/>
            </w:tcBorders>
            <w:shd w:val="clear" w:color="000000" w:fill="E7E6E6"/>
            <w:noWrap/>
            <w:vAlign w:val="bottom"/>
            <w:hideMark/>
          </w:tcPr>
          <w:p w14:paraId="402CF70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265,26</w:t>
            </w:r>
          </w:p>
        </w:tc>
      </w:tr>
      <w:tr w:rsidR="00F80E15" w:rsidRPr="00F80E15" w14:paraId="494E7173"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75BA4C7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01071.01.0500</w:t>
            </w:r>
          </w:p>
        </w:tc>
        <w:tc>
          <w:tcPr>
            <w:tcW w:w="7371" w:type="dxa"/>
            <w:tcBorders>
              <w:top w:val="nil"/>
              <w:left w:val="nil"/>
              <w:bottom w:val="single" w:sz="4" w:space="0" w:color="auto"/>
              <w:right w:val="single" w:sz="4" w:space="0" w:color="auto"/>
            </w:tcBorders>
            <w:shd w:val="clear" w:color="000000" w:fill="E7E6E6"/>
            <w:noWrap/>
            <w:vAlign w:val="bottom"/>
            <w:hideMark/>
          </w:tcPr>
          <w:p w14:paraId="0715475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CONTRIBUTIVI - STRAORDINARIO ELETTORALE A CARICO DI ALTRE AMMINISTRAZIONI</w:t>
            </w:r>
          </w:p>
        </w:tc>
        <w:tc>
          <w:tcPr>
            <w:tcW w:w="1186" w:type="dxa"/>
            <w:tcBorders>
              <w:top w:val="nil"/>
              <w:left w:val="nil"/>
              <w:bottom w:val="single" w:sz="4" w:space="0" w:color="auto"/>
              <w:right w:val="single" w:sz="4" w:space="0" w:color="auto"/>
            </w:tcBorders>
            <w:shd w:val="clear" w:color="000000" w:fill="E7E6E6"/>
            <w:noWrap/>
            <w:vAlign w:val="bottom"/>
            <w:hideMark/>
          </w:tcPr>
          <w:p w14:paraId="565F2FE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294,87</w:t>
            </w:r>
          </w:p>
        </w:tc>
        <w:tc>
          <w:tcPr>
            <w:tcW w:w="1042" w:type="dxa"/>
            <w:tcBorders>
              <w:top w:val="nil"/>
              <w:left w:val="nil"/>
              <w:bottom w:val="single" w:sz="4" w:space="0" w:color="auto"/>
              <w:right w:val="single" w:sz="4" w:space="0" w:color="auto"/>
            </w:tcBorders>
            <w:shd w:val="clear" w:color="000000" w:fill="E7E6E6"/>
            <w:noWrap/>
            <w:vAlign w:val="bottom"/>
            <w:hideMark/>
          </w:tcPr>
          <w:p w14:paraId="1CBE3D9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4C58E5E1" w14:textId="77777777" w:rsidTr="00F80E15">
        <w:trPr>
          <w:trHeight w:val="31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61631235"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01071.01.0400</w:t>
            </w:r>
          </w:p>
        </w:tc>
        <w:tc>
          <w:tcPr>
            <w:tcW w:w="7371" w:type="dxa"/>
            <w:tcBorders>
              <w:top w:val="nil"/>
              <w:left w:val="nil"/>
              <w:bottom w:val="single" w:sz="4" w:space="0" w:color="auto"/>
              <w:right w:val="single" w:sz="4" w:space="0" w:color="auto"/>
            </w:tcBorders>
            <w:shd w:val="clear" w:color="000000" w:fill="E7E6E6"/>
            <w:noWrap/>
            <w:vAlign w:val="bottom"/>
            <w:hideMark/>
          </w:tcPr>
          <w:p w14:paraId="30BE5565"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SALARI E STIPENDI - STRAORDINARIO ELETTORALE A CARICO DI ALTRE AMMINISTRAZIONI</w:t>
            </w:r>
          </w:p>
        </w:tc>
        <w:tc>
          <w:tcPr>
            <w:tcW w:w="1186" w:type="dxa"/>
            <w:tcBorders>
              <w:top w:val="nil"/>
              <w:left w:val="nil"/>
              <w:bottom w:val="single" w:sz="4" w:space="0" w:color="auto"/>
              <w:right w:val="single" w:sz="4" w:space="0" w:color="auto"/>
            </w:tcBorders>
            <w:shd w:val="clear" w:color="000000" w:fill="E7E6E6"/>
            <w:noWrap/>
            <w:vAlign w:val="bottom"/>
            <w:hideMark/>
          </w:tcPr>
          <w:p w14:paraId="10DECAE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1.238,98</w:t>
            </w:r>
          </w:p>
        </w:tc>
        <w:tc>
          <w:tcPr>
            <w:tcW w:w="1042" w:type="dxa"/>
            <w:tcBorders>
              <w:top w:val="nil"/>
              <w:left w:val="nil"/>
              <w:bottom w:val="single" w:sz="4" w:space="0" w:color="auto"/>
              <w:right w:val="single" w:sz="4" w:space="0" w:color="auto"/>
            </w:tcBorders>
            <w:shd w:val="clear" w:color="000000" w:fill="E7E6E6"/>
            <w:noWrap/>
            <w:vAlign w:val="bottom"/>
            <w:hideMark/>
          </w:tcPr>
          <w:p w14:paraId="4E19BC4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0C561FB6"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E7E6E6"/>
            <w:noWrap/>
            <w:vAlign w:val="bottom"/>
            <w:hideMark/>
          </w:tcPr>
          <w:p w14:paraId="0977CCC5"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01071.02.0200</w:t>
            </w:r>
          </w:p>
        </w:tc>
        <w:tc>
          <w:tcPr>
            <w:tcW w:w="7371" w:type="dxa"/>
            <w:tcBorders>
              <w:top w:val="nil"/>
              <w:left w:val="nil"/>
              <w:bottom w:val="single" w:sz="4" w:space="0" w:color="auto"/>
              <w:right w:val="single" w:sz="4" w:space="0" w:color="auto"/>
            </w:tcBorders>
            <w:shd w:val="clear" w:color="000000" w:fill="E7E6E6"/>
            <w:noWrap/>
            <w:vAlign w:val="bottom"/>
            <w:hideMark/>
          </w:tcPr>
          <w:p w14:paraId="53F767D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STRAORDINARIO ELETTORALE A CARICO DI ALTRE AMMINISTRAZIONI</w:t>
            </w:r>
          </w:p>
        </w:tc>
        <w:tc>
          <w:tcPr>
            <w:tcW w:w="1186" w:type="dxa"/>
            <w:tcBorders>
              <w:top w:val="nil"/>
              <w:left w:val="nil"/>
              <w:bottom w:val="single" w:sz="4" w:space="0" w:color="auto"/>
              <w:right w:val="single" w:sz="4" w:space="0" w:color="auto"/>
            </w:tcBorders>
            <w:shd w:val="clear" w:color="000000" w:fill="E7E6E6"/>
            <w:noWrap/>
            <w:vAlign w:val="bottom"/>
            <w:hideMark/>
          </w:tcPr>
          <w:p w14:paraId="5557D83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73,68</w:t>
            </w:r>
          </w:p>
        </w:tc>
        <w:tc>
          <w:tcPr>
            <w:tcW w:w="1042" w:type="dxa"/>
            <w:tcBorders>
              <w:top w:val="nil"/>
              <w:left w:val="nil"/>
              <w:bottom w:val="single" w:sz="4" w:space="0" w:color="auto"/>
              <w:right w:val="single" w:sz="4" w:space="0" w:color="auto"/>
            </w:tcBorders>
            <w:shd w:val="clear" w:color="000000" w:fill="E7E6E6"/>
            <w:noWrap/>
            <w:vAlign w:val="bottom"/>
            <w:hideMark/>
          </w:tcPr>
          <w:p w14:paraId="260E4412"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3540D7AC"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5F0B534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04061.01.0600</w:t>
            </w:r>
          </w:p>
        </w:tc>
        <w:tc>
          <w:tcPr>
            <w:tcW w:w="7371" w:type="dxa"/>
            <w:tcBorders>
              <w:top w:val="nil"/>
              <w:left w:val="nil"/>
              <w:bottom w:val="single" w:sz="4" w:space="0" w:color="auto"/>
              <w:right w:val="single" w:sz="4" w:space="0" w:color="auto"/>
            </w:tcBorders>
            <w:shd w:val="clear" w:color="000000" w:fill="F8CBAD"/>
            <w:noWrap/>
            <w:vAlign w:val="bottom"/>
            <w:hideMark/>
          </w:tcPr>
          <w:p w14:paraId="50875DB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ADDETTO AI SERVIZI SCOLASTICI DIVERSI</w:t>
            </w:r>
          </w:p>
        </w:tc>
        <w:tc>
          <w:tcPr>
            <w:tcW w:w="1186" w:type="dxa"/>
            <w:tcBorders>
              <w:top w:val="nil"/>
              <w:left w:val="nil"/>
              <w:bottom w:val="single" w:sz="4" w:space="0" w:color="auto"/>
              <w:right w:val="single" w:sz="4" w:space="0" w:color="auto"/>
            </w:tcBorders>
            <w:shd w:val="clear" w:color="000000" w:fill="F8CBAD"/>
            <w:noWrap/>
            <w:vAlign w:val="bottom"/>
            <w:hideMark/>
          </w:tcPr>
          <w:p w14:paraId="7422AD1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28.151,39</w:t>
            </w:r>
          </w:p>
        </w:tc>
        <w:tc>
          <w:tcPr>
            <w:tcW w:w="1042" w:type="dxa"/>
            <w:tcBorders>
              <w:top w:val="nil"/>
              <w:left w:val="nil"/>
              <w:bottom w:val="single" w:sz="4" w:space="0" w:color="auto"/>
              <w:right w:val="single" w:sz="4" w:space="0" w:color="auto"/>
            </w:tcBorders>
            <w:shd w:val="clear" w:color="000000" w:fill="F8CBAD"/>
            <w:noWrap/>
            <w:vAlign w:val="bottom"/>
            <w:hideMark/>
          </w:tcPr>
          <w:p w14:paraId="7157180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674B4938"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139EBE53"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04061.01.0700</w:t>
            </w:r>
          </w:p>
        </w:tc>
        <w:tc>
          <w:tcPr>
            <w:tcW w:w="7371" w:type="dxa"/>
            <w:tcBorders>
              <w:top w:val="nil"/>
              <w:left w:val="nil"/>
              <w:bottom w:val="single" w:sz="4" w:space="0" w:color="auto"/>
              <w:right w:val="single" w:sz="4" w:space="0" w:color="auto"/>
            </w:tcBorders>
            <w:shd w:val="clear" w:color="000000" w:fill="F8CBAD"/>
            <w:noWrap/>
            <w:vAlign w:val="bottom"/>
            <w:hideMark/>
          </w:tcPr>
          <w:p w14:paraId="4BF82BA7"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PREVIDENZ./ASSISTENZ.ASSICURATIVI A CARICO ENTE - PERSONALE ADDETTO AI SERVIZI SCOLASTICI DIVERSI</w:t>
            </w:r>
          </w:p>
        </w:tc>
        <w:tc>
          <w:tcPr>
            <w:tcW w:w="1186" w:type="dxa"/>
            <w:tcBorders>
              <w:top w:val="nil"/>
              <w:left w:val="nil"/>
              <w:bottom w:val="single" w:sz="4" w:space="0" w:color="auto"/>
              <w:right w:val="single" w:sz="4" w:space="0" w:color="auto"/>
            </w:tcBorders>
            <w:shd w:val="clear" w:color="000000" w:fill="F8CBAD"/>
            <w:noWrap/>
            <w:vAlign w:val="bottom"/>
            <w:hideMark/>
          </w:tcPr>
          <w:p w14:paraId="0AAF73AC"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5.912,43</w:t>
            </w:r>
          </w:p>
        </w:tc>
        <w:tc>
          <w:tcPr>
            <w:tcW w:w="1042" w:type="dxa"/>
            <w:tcBorders>
              <w:top w:val="nil"/>
              <w:left w:val="nil"/>
              <w:bottom w:val="single" w:sz="4" w:space="0" w:color="auto"/>
              <w:right w:val="single" w:sz="4" w:space="0" w:color="auto"/>
            </w:tcBorders>
            <w:shd w:val="clear" w:color="000000" w:fill="F8CBAD"/>
            <w:noWrap/>
            <w:vAlign w:val="bottom"/>
            <w:hideMark/>
          </w:tcPr>
          <w:p w14:paraId="07F5445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959,52</w:t>
            </w:r>
          </w:p>
        </w:tc>
      </w:tr>
      <w:tr w:rsidR="00F80E15" w:rsidRPr="00F80E15" w14:paraId="22020739"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4E44C91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04061.01.0900</w:t>
            </w:r>
          </w:p>
        </w:tc>
        <w:tc>
          <w:tcPr>
            <w:tcW w:w="7371" w:type="dxa"/>
            <w:tcBorders>
              <w:top w:val="nil"/>
              <w:left w:val="nil"/>
              <w:bottom w:val="single" w:sz="4" w:space="0" w:color="auto"/>
              <w:right w:val="single" w:sz="4" w:space="0" w:color="auto"/>
            </w:tcBorders>
            <w:shd w:val="clear" w:color="000000" w:fill="F8CBAD"/>
            <w:noWrap/>
            <w:vAlign w:val="bottom"/>
            <w:hideMark/>
          </w:tcPr>
          <w:p w14:paraId="3FE3C98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ED INDENNITA' DI FINE SERVIZIO E ACCANTONAMENTI TFR - PERSONALE ADETTO AI SERVIZI SCOLASTICI</w:t>
            </w:r>
          </w:p>
        </w:tc>
        <w:tc>
          <w:tcPr>
            <w:tcW w:w="1186" w:type="dxa"/>
            <w:tcBorders>
              <w:top w:val="nil"/>
              <w:left w:val="nil"/>
              <w:bottom w:val="single" w:sz="4" w:space="0" w:color="auto"/>
              <w:right w:val="single" w:sz="4" w:space="0" w:color="auto"/>
            </w:tcBorders>
            <w:shd w:val="clear" w:color="000000" w:fill="F8CBAD"/>
            <w:noWrap/>
            <w:vAlign w:val="bottom"/>
            <w:hideMark/>
          </w:tcPr>
          <w:p w14:paraId="20B72D24"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1.166,40</w:t>
            </w:r>
          </w:p>
        </w:tc>
        <w:tc>
          <w:tcPr>
            <w:tcW w:w="1042" w:type="dxa"/>
            <w:tcBorders>
              <w:top w:val="nil"/>
              <w:left w:val="nil"/>
              <w:bottom w:val="single" w:sz="4" w:space="0" w:color="auto"/>
              <w:right w:val="single" w:sz="4" w:space="0" w:color="auto"/>
            </w:tcBorders>
            <w:shd w:val="clear" w:color="000000" w:fill="F8CBAD"/>
            <w:noWrap/>
            <w:vAlign w:val="bottom"/>
            <w:hideMark/>
          </w:tcPr>
          <w:p w14:paraId="2E4B838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144,60</w:t>
            </w:r>
          </w:p>
        </w:tc>
      </w:tr>
      <w:tr w:rsidR="00F80E15" w:rsidRPr="00F80E15" w14:paraId="07AEA430"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42DBD12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12041.01.0300</w:t>
            </w:r>
          </w:p>
        </w:tc>
        <w:tc>
          <w:tcPr>
            <w:tcW w:w="7371" w:type="dxa"/>
            <w:tcBorders>
              <w:top w:val="nil"/>
              <w:left w:val="nil"/>
              <w:bottom w:val="single" w:sz="4" w:space="0" w:color="auto"/>
              <w:right w:val="single" w:sz="4" w:space="0" w:color="auto"/>
            </w:tcBorders>
            <w:shd w:val="clear" w:color="000000" w:fill="F8CBAD"/>
            <w:noWrap/>
            <w:vAlign w:val="bottom"/>
            <w:hideMark/>
          </w:tcPr>
          <w:p w14:paraId="05F2940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T.F.R. SU STIPENDI PERSONALE SERVIZI SOCIO ASSISTENZIALI</w:t>
            </w:r>
          </w:p>
        </w:tc>
        <w:tc>
          <w:tcPr>
            <w:tcW w:w="1186" w:type="dxa"/>
            <w:tcBorders>
              <w:top w:val="nil"/>
              <w:left w:val="nil"/>
              <w:bottom w:val="single" w:sz="4" w:space="0" w:color="auto"/>
              <w:right w:val="single" w:sz="4" w:space="0" w:color="auto"/>
            </w:tcBorders>
            <w:shd w:val="clear" w:color="000000" w:fill="F8CBAD"/>
            <w:noWrap/>
            <w:vAlign w:val="bottom"/>
            <w:hideMark/>
          </w:tcPr>
          <w:p w14:paraId="46260E3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833,10</w:t>
            </w:r>
          </w:p>
        </w:tc>
        <w:tc>
          <w:tcPr>
            <w:tcW w:w="1042" w:type="dxa"/>
            <w:tcBorders>
              <w:top w:val="nil"/>
              <w:left w:val="nil"/>
              <w:bottom w:val="single" w:sz="4" w:space="0" w:color="auto"/>
              <w:right w:val="single" w:sz="4" w:space="0" w:color="auto"/>
            </w:tcBorders>
            <w:shd w:val="clear" w:color="000000" w:fill="F8CBAD"/>
            <w:noWrap/>
            <w:vAlign w:val="bottom"/>
            <w:hideMark/>
          </w:tcPr>
          <w:p w14:paraId="3CFB1703"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166,62</w:t>
            </w:r>
          </w:p>
        </w:tc>
      </w:tr>
      <w:tr w:rsidR="00F80E15" w:rsidRPr="00F80E15" w14:paraId="2B2B230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51DD6D9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12041.01.0100</w:t>
            </w:r>
          </w:p>
        </w:tc>
        <w:tc>
          <w:tcPr>
            <w:tcW w:w="7371" w:type="dxa"/>
            <w:tcBorders>
              <w:top w:val="nil"/>
              <w:left w:val="nil"/>
              <w:bottom w:val="single" w:sz="4" w:space="0" w:color="auto"/>
              <w:right w:val="single" w:sz="4" w:space="0" w:color="auto"/>
            </w:tcBorders>
            <w:shd w:val="clear" w:color="000000" w:fill="F8CBAD"/>
            <w:noWrap/>
            <w:vAlign w:val="bottom"/>
            <w:hideMark/>
          </w:tcPr>
          <w:p w14:paraId="36C26E35"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PERSONALE SERVIZI SOCIO ASSISTENZIALI</w:t>
            </w:r>
          </w:p>
        </w:tc>
        <w:tc>
          <w:tcPr>
            <w:tcW w:w="1186" w:type="dxa"/>
            <w:tcBorders>
              <w:top w:val="nil"/>
              <w:left w:val="nil"/>
              <w:bottom w:val="single" w:sz="4" w:space="0" w:color="auto"/>
              <w:right w:val="single" w:sz="4" w:space="0" w:color="auto"/>
            </w:tcBorders>
            <w:shd w:val="clear" w:color="000000" w:fill="F8CBAD"/>
            <w:noWrap/>
            <w:vAlign w:val="bottom"/>
            <w:hideMark/>
          </w:tcPr>
          <w:p w14:paraId="5C0AC91C"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22.610,50</w:t>
            </w:r>
          </w:p>
        </w:tc>
        <w:tc>
          <w:tcPr>
            <w:tcW w:w="1042" w:type="dxa"/>
            <w:tcBorders>
              <w:top w:val="nil"/>
              <w:left w:val="nil"/>
              <w:bottom w:val="single" w:sz="4" w:space="0" w:color="auto"/>
              <w:right w:val="single" w:sz="4" w:space="0" w:color="auto"/>
            </w:tcBorders>
            <w:shd w:val="clear" w:color="000000" w:fill="F8CBAD"/>
            <w:noWrap/>
            <w:vAlign w:val="bottom"/>
            <w:hideMark/>
          </w:tcPr>
          <w:p w14:paraId="24D2198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7BF5B32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30EB46C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12041.02.0400</w:t>
            </w:r>
          </w:p>
        </w:tc>
        <w:tc>
          <w:tcPr>
            <w:tcW w:w="7371" w:type="dxa"/>
            <w:tcBorders>
              <w:top w:val="nil"/>
              <w:left w:val="nil"/>
              <w:bottom w:val="single" w:sz="4" w:space="0" w:color="auto"/>
              <w:right w:val="single" w:sz="4" w:space="0" w:color="auto"/>
            </w:tcBorders>
            <w:shd w:val="clear" w:color="000000" w:fill="F8CBAD"/>
            <w:noWrap/>
            <w:vAlign w:val="bottom"/>
            <w:hideMark/>
          </w:tcPr>
          <w:p w14:paraId="4D069FC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SU PERSONALE SERVIZI SOCIO ASSISTENZIALI</w:t>
            </w:r>
          </w:p>
        </w:tc>
        <w:tc>
          <w:tcPr>
            <w:tcW w:w="1186" w:type="dxa"/>
            <w:tcBorders>
              <w:top w:val="nil"/>
              <w:left w:val="nil"/>
              <w:bottom w:val="single" w:sz="4" w:space="0" w:color="auto"/>
              <w:right w:val="single" w:sz="4" w:space="0" w:color="auto"/>
            </w:tcBorders>
            <w:shd w:val="clear" w:color="000000" w:fill="F8CBAD"/>
            <w:noWrap/>
            <w:vAlign w:val="bottom"/>
            <w:hideMark/>
          </w:tcPr>
          <w:p w14:paraId="122C4F3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c>
          <w:tcPr>
            <w:tcW w:w="1042" w:type="dxa"/>
            <w:tcBorders>
              <w:top w:val="nil"/>
              <w:left w:val="nil"/>
              <w:bottom w:val="single" w:sz="4" w:space="0" w:color="auto"/>
              <w:right w:val="single" w:sz="4" w:space="0" w:color="auto"/>
            </w:tcBorders>
            <w:shd w:val="clear" w:color="000000" w:fill="F8CBAD"/>
            <w:noWrap/>
            <w:vAlign w:val="bottom"/>
            <w:hideMark/>
          </w:tcPr>
          <w:p w14:paraId="48E7B41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137,96</w:t>
            </w:r>
          </w:p>
        </w:tc>
      </w:tr>
      <w:tr w:rsidR="00F80E15" w:rsidRPr="00F80E15" w14:paraId="2F69681A"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8CBAD"/>
            <w:noWrap/>
            <w:vAlign w:val="bottom"/>
            <w:hideMark/>
          </w:tcPr>
          <w:p w14:paraId="1BE680E3"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12041.01.0200</w:t>
            </w:r>
          </w:p>
        </w:tc>
        <w:tc>
          <w:tcPr>
            <w:tcW w:w="7371" w:type="dxa"/>
            <w:tcBorders>
              <w:top w:val="nil"/>
              <w:left w:val="nil"/>
              <w:bottom w:val="single" w:sz="4" w:space="0" w:color="auto"/>
              <w:right w:val="single" w:sz="4" w:space="0" w:color="auto"/>
            </w:tcBorders>
            <w:shd w:val="clear" w:color="000000" w:fill="F8CBAD"/>
            <w:noWrap/>
            <w:vAlign w:val="bottom"/>
            <w:hideMark/>
          </w:tcPr>
          <w:p w14:paraId="74EB546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 ED ASSISTENZIALI SU STIPENDI PERSONALE SERVIZIO SOCIO ASSISTENZIALI</w:t>
            </w:r>
          </w:p>
        </w:tc>
        <w:tc>
          <w:tcPr>
            <w:tcW w:w="1186" w:type="dxa"/>
            <w:tcBorders>
              <w:top w:val="nil"/>
              <w:left w:val="nil"/>
              <w:bottom w:val="single" w:sz="4" w:space="0" w:color="auto"/>
              <w:right w:val="single" w:sz="4" w:space="0" w:color="auto"/>
            </w:tcBorders>
            <w:shd w:val="clear" w:color="000000" w:fill="F8CBAD"/>
            <w:noWrap/>
            <w:vAlign w:val="bottom"/>
            <w:hideMark/>
          </w:tcPr>
          <w:p w14:paraId="0312391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4.732,90</w:t>
            </w:r>
          </w:p>
        </w:tc>
        <w:tc>
          <w:tcPr>
            <w:tcW w:w="1042" w:type="dxa"/>
            <w:tcBorders>
              <w:top w:val="nil"/>
              <w:left w:val="nil"/>
              <w:bottom w:val="single" w:sz="4" w:space="0" w:color="auto"/>
              <w:right w:val="single" w:sz="4" w:space="0" w:color="auto"/>
            </w:tcBorders>
            <w:shd w:val="clear" w:color="000000" w:fill="F8CBAD"/>
            <w:noWrap/>
            <w:vAlign w:val="bottom"/>
            <w:hideMark/>
          </w:tcPr>
          <w:p w14:paraId="6D2494B2"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3.874,40</w:t>
            </w:r>
          </w:p>
        </w:tc>
      </w:tr>
      <w:tr w:rsidR="00F80E15" w:rsidRPr="00F80E15" w14:paraId="28870420"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D9E1F2"/>
            <w:noWrap/>
            <w:vAlign w:val="bottom"/>
            <w:hideMark/>
          </w:tcPr>
          <w:p w14:paraId="79CB8C87"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03011.01.0100</w:t>
            </w:r>
          </w:p>
        </w:tc>
        <w:tc>
          <w:tcPr>
            <w:tcW w:w="7371" w:type="dxa"/>
            <w:tcBorders>
              <w:top w:val="nil"/>
              <w:left w:val="nil"/>
              <w:bottom w:val="single" w:sz="4" w:space="0" w:color="auto"/>
              <w:right w:val="single" w:sz="4" w:space="0" w:color="auto"/>
            </w:tcBorders>
            <w:shd w:val="clear" w:color="000000" w:fill="D9E1F2"/>
            <w:noWrap/>
            <w:vAlign w:val="bottom"/>
            <w:hideMark/>
          </w:tcPr>
          <w:p w14:paraId="10DB042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ADDETTO A POLIZIA MUNICIPALE (A TEMPO INDETERMINATO)</w:t>
            </w:r>
          </w:p>
        </w:tc>
        <w:tc>
          <w:tcPr>
            <w:tcW w:w="1186" w:type="dxa"/>
            <w:tcBorders>
              <w:top w:val="nil"/>
              <w:left w:val="nil"/>
              <w:bottom w:val="single" w:sz="4" w:space="0" w:color="auto"/>
              <w:right w:val="single" w:sz="4" w:space="0" w:color="auto"/>
            </w:tcBorders>
            <w:shd w:val="clear" w:color="000000" w:fill="D9E1F2"/>
            <w:noWrap/>
            <w:vAlign w:val="bottom"/>
            <w:hideMark/>
          </w:tcPr>
          <w:p w14:paraId="3D3A9E8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124.615,68</w:t>
            </w:r>
          </w:p>
        </w:tc>
        <w:tc>
          <w:tcPr>
            <w:tcW w:w="1042" w:type="dxa"/>
            <w:tcBorders>
              <w:top w:val="nil"/>
              <w:left w:val="nil"/>
              <w:bottom w:val="single" w:sz="4" w:space="0" w:color="auto"/>
              <w:right w:val="single" w:sz="4" w:space="0" w:color="auto"/>
            </w:tcBorders>
            <w:shd w:val="clear" w:color="000000" w:fill="D9E1F2"/>
            <w:noWrap/>
            <w:vAlign w:val="bottom"/>
            <w:hideMark/>
          </w:tcPr>
          <w:p w14:paraId="0CE0D63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54CFA49A"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D9E1F2"/>
            <w:noWrap/>
            <w:vAlign w:val="bottom"/>
            <w:hideMark/>
          </w:tcPr>
          <w:p w14:paraId="5EB61B0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03011.01.0300</w:t>
            </w:r>
          </w:p>
        </w:tc>
        <w:tc>
          <w:tcPr>
            <w:tcW w:w="7371" w:type="dxa"/>
            <w:tcBorders>
              <w:top w:val="nil"/>
              <w:left w:val="nil"/>
              <w:bottom w:val="single" w:sz="4" w:space="0" w:color="auto"/>
              <w:right w:val="single" w:sz="4" w:space="0" w:color="auto"/>
            </w:tcBorders>
            <w:shd w:val="clear" w:color="000000" w:fill="D9E1F2"/>
            <w:noWrap/>
            <w:vAlign w:val="bottom"/>
            <w:hideMark/>
          </w:tcPr>
          <w:p w14:paraId="0B38193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POLIZIA MUNICIPALE</w:t>
            </w:r>
          </w:p>
        </w:tc>
        <w:tc>
          <w:tcPr>
            <w:tcW w:w="1186" w:type="dxa"/>
            <w:tcBorders>
              <w:top w:val="nil"/>
              <w:left w:val="nil"/>
              <w:bottom w:val="single" w:sz="4" w:space="0" w:color="auto"/>
              <w:right w:val="single" w:sz="4" w:space="0" w:color="auto"/>
            </w:tcBorders>
            <w:shd w:val="clear" w:color="000000" w:fill="D9E1F2"/>
            <w:noWrap/>
            <w:vAlign w:val="bottom"/>
            <w:hideMark/>
          </w:tcPr>
          <w:p w14:paraId="022B1604"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4.621,42</w:t>
            </w:r>
          </w:p>
        </w:tc>
        <w:tc>
          <w:tcPr>
            <w:tcW w:w="1042" w:type="dxa"/>
            <w:tcBorders>
              <w:top w:val="nil"/>
              <w:left w:val="nil"/>
              <w:bottom w:val="single" w:sz="4" w:space="0" w:color="auto"/>
              <w:right w:val="single" w:sz="4" w:space="0" w:color="auto"/>
            </w:tcBorders>
            <w:shd w:val="clear" w:color="000000" w:fill="D9E1F2"/>
            <w:noWrap/>
            <w:vAlign w:val="bottom"/>
            <w:hideMark/>
          </w:tcPr>
          <w:p w14:paraId="49F8472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852,40</w:t>
            </w:r>
          </w:p>
        </w:tc>
      </w:tr>
      <w:tr w:rsidR="00F80E15" w:rsidRPr="00F80E15" w14:paraId="206E780D"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D9E1F2"/>
            <w:noWrap/>
            <w:vAlign w:val="bottom"/>
            <w:hideMark/>
          </w:tcPr>
          <w:p w14:paraId="3CEA803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03011.01.0200</w:t>
            </w:r>
          </w:p>
        </w:tc>
        <w:tc>
          <w:tcPr>
            <w:tcW w:w="7371" w:type="dxa"/>
            <w:tcBorders>
              <w:top w:val="nil"/>
              <w:left w:val="nil"/>
              <w:bottom w:val="single" w:sz="4" w:space="0" w:color="auto"/>
              <w:right w:val="single" w:sz="4" w:space="0" w:color="auto"/>
            </w:tcBorders>
            <w:shd w:val="clear" w:color="000000" w:fill="D9E1F2"/>
            <w:noWrap/>
            <w:vAlign w:val="bottom"/>
            <w:hideMark/>
          </w:tcPr>
          <w:p w14:paraId="0B45706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PREVIDENZIALI/ASSISTENZIALI/ASSICURATIVI A CARICO DELL'ENTE - PERSONALE POLIZIA MUNICIPALE</w:t>
            </w:r>
          </w:p>
        </w:tc>
        <w:tc>
          <w:tcPr>
            <w:tcW w:w="1186" w:type="dxa"/>
            <w:tcBorders>
              <w:top w:val="nil"/>
              <w:left w:val="nil"/>
              <w:bottom w:val="single" w:sz="4" w:space="0" w:color="auto"/>
              <w:right w:val="single" w:sz="4" w:space="0" w:color="auto"/>
            </w:tcBorders>
            <w:shd w:val="clear" w:color="000000" w:fill="D9E1F2"/>
            <w:noWrap/>
            <w:vAlign w:val="bottom"/>
            <w:hideMark/>
          </w:tcPr>
          <w:p w14:paraId="01F628F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26.560,28</w:t>
            </w:r>
          </w:p>
        </w:tc>
        <w:tc>
          <w:tcPr>
            <w:tcW w:w="1042" w:type="dxa"/>
            <w:tcBorders>
              <w:top w:val="nil"/>
              <w:left w:val="nil"/>
              <w:bottom w:val="single" w:sz="4" w:space="0" w:color="auto"/>
              <w:right w:val="single" w:sz="4" w:space="0" w:color="auto"/>
            </w:tcBorders>
            <w:shd w:val="clear" w:color="000000" w:fill="D9E1F2"/>
            <w:noWrap/>
            <w:vAlign w:val="bottom"/>
            <w:hideMark/>
          </w:tcPr>
          <w:p w14:paraId="5B8F3844"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1.500,81</w:t>
            </w:r>
          </w:p>
        </w:tc>
      </w:tr>
      <w:tr w:rsidR="00F80E15" w:rsidRPr="00F80E15" w14:paraId="56EC8C1E"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D9E1F2"/>
            <w:noWrap/>
            <w:vAlign w:val="bottom"/>
            <w:hideMark/>
          </w:tcPr>
          <w:p w14:paraId="4900520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03011.01.0301</w:t>
            </w:r>
          </w:p>
        </w:tc>
        <w:tc>
          <w:tcPr>
            <w:tcW w:w="7371" w:type="dxa"/>
            <w:tcBorders>
              <w:top w:val="nil"/>
              <w:left w:val="nil"/>
              <w:bottom w:val="single" w:sz="4" w:space="0" w:color="auto"/>
              <w:right w:val="single" w:sz="4" w:space="0" w:color="auto"/>
            </w:tcBorders>
            <w:shd w:val="clear" w:color="000000" w:fill="D9E1F2"/>
            <w:noWrap/>
            <w:vAlign w:val="bottom"/>
            <w:hideMark/>
          </w:tcPr>
          <w:p w14:paraId="2C58B9E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 xml:space="preserve">STRAORDINARIO POLIZIA LOCALE PER EMERGENZA EPIDEMIOLOGICA </w:t>
            </w:r>
          </w:p>
        </w:tc>
        <w:tc>
          <w:tcPr>
            <w:tcW w:w="1186" w:type="dxa"/>
            <w:tcBorders>
              <w:top w:val="nil"/>
              <w:left w:val="nil"/>
              <w:bottom w:val="single" w:sz="4" w:space="0" w:color="auto"/>
              <w:right w:val="single" w:sz="4" w:space="0" w:color="auto"/>
            </w:tcBorders>
            <w:shd w:val="clear" w:color="000000" w:fill="D9E1F2"/>
            <w:noWrap/>
            <w:vAlign w:val="bottom"/>
            <w:hideMark/>
          </w:tcPr>
          <w:p w14:paraId="62E1A6F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1.770,80</w:t>
            </w:r>
          </w:p>
        </w:tc>
        <w:tc>
          <w:tcPr>
            <w:tcW w:w="1042" w:type="dxa"/>
            <w:tcBorders>
              <w:top w:val="nil"/>
              <w:left w:val="nil"/>
              <w:bottom w:val="single" w:sz="4" w:space="0" w:color="auto"/>
              <w:right w:val="single" w:sz="4" w:space="0" w:color="auto"/>
            </w:tcBorders>
            <w:shd w:val="clear" w:color="000000" w:fill="D9E1F2"/>
            <w:noWrap/>
            <w:vAlign w:val="bottom"/>
            <w:hideMark/>
          </w:tcPr>
          <w:p w14:paraId="05CE505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4422A590"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D9E1F2"/>
            <w:noWrap/>
            <w:vAlign w:val="bottom"/>
            <w:hideMark/>
          </w:tcPr>
          <w:p w14:paraId="4BC8406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03011.02.0300</w:t>
            </w:r>
          </w:p>
        </w:tc>
        <w:tc>
          <w:tcPr>
            <w:tcW w:w="7371" w:type="dxa"/>
            <w:tcBorders>
              <w:top w:val="nil"/>
              <w:left w:val="nil"/>
              <w:bottom w:val="single" w:sz="4" w:space="0" w:color="auto"/>
              <w:right w:val="single" w:sz="4" w:space="0" w:color="auto"/>
            </w:tcBorders>
            <w:shd w:val="clear" w:color="000000" w:fill="D9E1F2"/>
            <w:noWrap/>
            <w:vAlign w:val="bottom"/>
            <w:hideMark/>
          </w:tcPr>
          <w:p w14:paraId="5C5C742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PERSONALE POLIZIA MUNICIPALE</w:t>
            </w:r>
          </w:p>
        </w:tc>
        <w:tc>
          <w:tcPr>
            <w:tcW w:w="1186" w:type="dxa"/>
            <w:tcBorders>
              <w:top w:val="nil"/>
              <w:left w:val="nil"/>
              <w:bottom w:val="single" w:sz="4" w:space="0" w:color="auto"/>
              <w:right w:val="single" w:sz="4" w:space="0" w:color="auto"/>
            </w:tcBorders>
            <w:shd w:val="clear" w:color="000000" w:fill="D9E1F2"/>
            <w:noWrap/>
            <w:vAlign w:val="bottom"/>
            <w:hideMark/>
          </w:tcPr>
          <w:p w14:paraId="61E1053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9.027,97</w:t>
            </w:r>
          </w:p>
        </w:tc>
        <w:tc>
          <w:tcPr>
            <w:tcW w:w="1042" w:type="dxa"/>
            <w:tcBorders>
              <w:top w:val="nil"/>
              <w:left w:val="nil"/>
              <w:bottom w:val="single" w:sz="4" w:space="0" w:color="auto"/>
              <w:right w:val="single" w:sz="4" w:space="0" w:color="auto"/>
            </w:tcBorders>
            <w:shd w:val="clear" w:color="000000" w:fill="D9E1F2"/>
            <w:noWrap/>
            <w:vAlign w:val="bottom"/>
            <w:hideMark/>
          </w:tcPr>
          <w:p w14:paraId="1091CAE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13,37</w:t>
            </w:r>
          </w:p>
        </w:tc>
      </w:tr>
      <w:tr w:rsidR="00F80E15" w:rsidRPr="00F80E15" w14:paraId="5127CE4B"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D9E1F2"/>
            <w:noWrap/>
            <w:vAlign w:val="bottom"/>
            <w:hideMark/>
          </w:tcPr>
          <w:p w14:paraId="00365963"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03011.01.0302</w:t>
            </w:r>
          </w:p>
        </w:tc>
        <w:tc>
          <w:tcPr>
            <w:tcW w:w="7371" w:type="dxa"/>
            <w:tcBorders>
              <w:top w:val="nil"/>
              <w:left w:val="nil"/>
              <w:bottom w:val="single" w:sz="4" w:space="0" w:color="auto"/>
              <w:right w:val="single" w:sz="4" w:space="0" w:color="auto"/>
            </w:tcBorders>
            <w:shd w:val="clear" w:color="000000" w:fill="D9E1F2"/>
            <w:noWrap/>
            <w:vAlign w:val="bottom"/>
            <w:hideMark/>
          </w:tcPr>
          <w:p w14:paraId="400FD6C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PERSONALE PER SERVIZIO DI ORDINE PUBBLICO</w:t>
            </w:r>
          </w:p>
        </w:tc>
        <w:tc>
          <w:tcPr>
            <w:tcW w:w="1186" w:type="dxa"/>
            <w:tcBorders>
              <w:top w:val="nil"/>
              <w:left w:val="nil"/>
              <w:bottom w:val="single" w:sz="4" w:space="0" w:color="auto"/>
              <w:right w:val="single" w:sz="4" w:space="0" w:color="auto"/>
            </w:tcBorders>
            <w:shd w:val="clear" w:color="000000" w:fill="D9E1F2"/>
            <w:noWrap/>
            <w:vAlign w:val="bottom"/>
            <w:hideMark/>
          </w:tcPr>
          <w:p w14:paraId="3AB033E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4.808,98</w:t>
            </w:r>
          </w:p>
        </w:tc>
        <w:tc>
          <w:tcPr>
            <w:tcW w:w="1042" w:type="dxa"/>
            <w:tcBorders>
              <w:top w:val="nil"/>
              <w:left w:val="nil"/>
              <w:bottom w:val="single" w:sz="4" w:space="0" w:color="auto"/>
              <w:right w:val="single" w:sz="4" w:space="0" w:color="auto"/>
            </w:tcBorders>
            <w:shd w:val="clear" w:color="000000" w:fill="D9E1F2"/>
            <w:noWrap/>
            <w:vAlign w:val="bottom"/>
            <w:hideMark/>
          </w:tcPr>
          <w:p w14:paraId="14C47E23"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3A8A8FC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7F21FB5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01031.02.0200</w:t>
            </w:r>
          </w:p>
        </w:tc>
        <w:tc>
          <w:tcPr>
            <w:tcW w:w="7371" w:type="dxa"/>
            <w:tcBorders>
              <w:top w:val="nil"/>
              <w:left w:val="nil"/>
              <w:bottom w:val="single" w:sz="4" w:space="0" w:color="auto"/>
              <w:right w:val="single" w:sz="4" w:space="0" w:color="auto"/>
            </w:tcBorders>
            <w:shd w:val="clear" w:color="000000" w:fill="FFE699"/>
            <w:noWrap/>
            <w:vAlign w:val="bottom"/>
            <w:hideMark/>
          </w:tcPr>
          <w:p w14:paraId="55B35E17"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PERSONALE GESTIONE ECONOMICO/FINANZIARIA</w:t>
            </w:r>
          </w:p>
        </w:tc>
        <w:tc>
          <w:tcPr>
            <w:tcW w:w="1186" w:type="dxa"/>
            <w:tcBorders>
              <w:top w:val="nil"/>
              <w:left w:val="nil"/>
              <w:bottom w:val="single" w:sz="4" w:space="0" w:color="auto"/>
              <w:right w:val="single" w:sz="4" w:space="0" w:color="auto"/>
            </w:tcBorders>
            <w:shd w:val="clear" w:color="000000" w:fill="FFE699"/>
            <w:noWrap/>
            <w:vAlign w:val="bottom"/>
            <w:hideMark/>
          </w:tcPr>
          <w:p w14:paraId="5D2D885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5.705,82</w:t>
            </w:r>
          </w:p>
        </w:tc>
        <w:tc>
          <w:tcPr>
            <w:tcW w:w="1042" w:type="dxa"/>
            <w:tcBorders>
              <w:top w:val="nil"/>
              <w:left w:val="nil"/>
              <w:bottom w:val="single" w:sz="4" w:space="0" w:color="auto"/>
              <w:right w:val="single" w:sz="4" w:space="0" w:color="auto"/>
            </w:tcBorders>
            <w:shd w:val="clear" w:color="000000" w:fill="FFE699"/>
            <w:noWrap/>
            <w:vAlign w:val="bottom"/>
            <w:hideMark/>
          </w:tcPr>
          <w:p w14:paraId="36D5938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986,81</w:t>
            </w:r>
          </w:p>
        </w:tc>
      </w:tr>
      <w:tr w:rsidR="00F80E15" w:rsidRPr="00F80E15" w14:paraId="584E54A3"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70BA429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01031.01.0200</w:t>
            </w:r>
          </w:p>
        </w:tc>
        <w:tc>
          <w:tcPr>
            <w:tcW w:w="7371" w:type="dxa"/>
            <w:tcBorders>
              <w:top w:val="nil"/>
              <w:left w:val="nil"/>
              <w:bottom w:val="single" w:sz="4" w:space="0" w:color="auto"/>
              <w:right w:val="single" w:sz="4" w:space="0" w:color="auto"/>
            </w:tcBorders>
            <w:shd w:val="clear" w:color="000000" w:fill="FFE699"/>
            <w:noWrap/>
            <w:vAlign w:val="bottom"/>
            <w:hideMark/>
          </w:tcPr>
          <w:p w14:paraId="3499ACB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PREVID/ASSIST. ASSICURATIVI A CARICO ENTE PERSONALE GESTIONE ECONOMICO FINANZIARIA</w:t>
            </w:r>
          </w:p>
        </w:tc>
        <w:tc>
          <w:tcPr>
            <w:tcW w:w="1186" w:type="dxa"/>
            <w:tcBorders>
              <w:top w:val="nil"/>
              <w:left w:val="nil"/>
              <w:bottom w:val="single" w:sz="4" w:space="0" w:color="auto"/>
              <w:right w:val="single" w:sz="4" w:space="0" w:color="auto"/>
            </w:tcBorders>
            <w:shd w:val="clear" w:color="000000" w:fill="FFE699"/>
            <w:noWrap/>
            <w:vAlign w:val="bottom"/>
            <w:hideMark/>
          </w:tcPr>
          <w:p w14:paraId="0684C1A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19.000,00</w:t>
            </w:r>
          </w:p>
        </w:tc>
        <w:tc>
          <w:tcPr>
            <w:tcW w:w="1042" w:type="dxa"/>
            <w:tcBorders>
              <w:top w:val="nil"/>
              <w:left w:val="nil"/>
              <w:bottom w:val="single" w:sz="4" w:space="0" w:color="auto"/>
              <w:right w:val="single" w:sz="4" w:space="0" w:color="auto"/>
            </w:tcBorders>
            <w:shd w:val="clear" w:color="000000" w:fill="FFE699"/>
            <w:noWrap/>
            <w:vAlign w:val="bottom"/>
            <w:hideMark/>
          </w:tcPr>
          <w:p w14:paraId="2E06DCB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2.882,37</w:t>
            </w:r>
          </w:p>
        </w:tc>
      </w:tr>
      <w:tr w:rsidR="00F80E15" w:rsidRPr="00F80E15" w14:paraId="17647612"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5011CA3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01031.01.0300</w:t>
            </w:r>
          </w:p>
        </w:tc>
        <w:tc>
          <w:tcPr>
            <w:tcW w:w="7371" w:type="dxa"/>
            <w:tcBorders>
              <w:top w:val="nil"/>
              <w:left w:val="nil"/>
              <w:bottom w:val="single" w:sz="4" w:space="0" w:color="auto"/>
              <w:right w:val="single" w:sz="4" w:space="0" w:color="auto"/>
            </w:tcBorders>
            <w:shd w:val="clear" w:color="000000" w:fill="FFE699"/>
            <w:noWrap/>
            <w:vAlign w:val="bottom"/>
            <w:hideMark/>
          </w:tcPr>
          <w:p w14:paraId="55880B2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GESTIONE ECONOMICO/FINANZIARIA</w:t>
            </w:r>
          </w:p>
        </w:tc>
        <w:tc>
          <w:tcPr>
            <w:tcW w:w="1186" w:type="dxa"/>
            <w:tcBorders>
              <w:top w:val="nil"/>
              <w:left w:val="nil"/>
              <w:bottom w:val="single" w:sz="4" w:space="0" w:color="auto"/>
              <w:right w:val="single" w:sz="4" w:space="0" w:color="auto"/>
            </w:tcBorders>
            <w:shd w:val="clear" w:color="000000" w:fill="FFE699"/>
            <w:noWrap/>
            <w:vAlign w:val="bottom"/>
            <w:hideMark/>
          </w:tcPr>
          <w:p w14:paraId="5F21C41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2.635,69</w:t>
            </w:r>
          </w:p>
        </w:tc>
        <w:tc>
          <w:tcPr>
            <w:tcW w:w="1042" w:type="dxa"/>
            <w:tcBorders>
              <w:top w:val="nil"/>
              <w:left w:val="nil"/>
              <w:bottom w:val="single" w:sz="4" w:space="0" w:color="auto"/>
              <w:right w:val="single" w:sz="4" w:space="0" w:color="auto"/>
            </w:tcBorders>
            <w:shd w:val="clear" w:color="000000" w:fill="FFE699"/>
            <w:noWrap/>
            <w:vAlign w:val="bottom"/>
            <w:hideMark/>
          </w:tcPr>
          <w:p w14:paraId="2D6BB0A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500,04</w:t>
            </w:r>
          </w:p>
        </w:tc>
      </w:tr>
      <w:tr w:rsidR="00F80E15" w:rsidRPr="00F80E15" w14:paraId="6F070148"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0412590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01031.01.0100</w:t>
            </w:r>
          </w:p>
        </w:tc>
        <w:tc>
          <w:tcPr>
            <w:tcW w:w="7371" w:type="dxa"/>
            <w:tcBorders>
              <w:top w:val="nil"/>
              <w:left w:val="nil"/>
              <w:bottom w:val="single" w:sz="4" w:space="0" w:color="auto"/>
              <w:right w:val="single" w:sz="4" w:space="0" w:color="auto"/>
            </w:tcBorders>
            <w:shd w:val="clear" w:color="000000" w:fill="FFE699"/>
            <w:noWrap/>
            <w:vAlign w:val="bottom"/>
            <w:hideMark/>
          </w:tcPr>
          <w:p w14:paraId="4EECFAE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AD ALTRI ASSEGNI FISSI AL PERSONALE ADDETTO GESTIONE ECONOMICO FINANZIARIA (A TEMPO INDETERMINATO)</w:t>
            </w:r>
          </w:p>
        </w:tc>
        <w:tc>
          <w:tcPr>
            <w:tcW w:w="1186" w:type="dxa"/>
            <w:tcBorders>
              <w:top w:val="nil"/>
              <w:left w:val="nil"/>
              <w:bottom w:val="single" w:sz="4" w:space="0" w:color="auto"/>
              <w:right w:val="single" w:sz="4" w:space="0" w:color="auto"/>
            </w:tcBorders>
            <w:shd w:val="clear" w:color="000000" w:fill="FFE699"/>
            <w:noWrap/>
            <w:vAlign w:val="bottom"/>
            <w:hideMark/>
          </w:tcPr>
          <w:p w14:paraId="7462B96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78.207,21</w:t>
            </w:r>
          </w:p>
        </w:tc>
        <w:tc>
          <w:tcPr>
            <w:tcW w:w="1042" w:type="dxa"/>
            <w:tcBorders>
              <w:top w:val="nil"/>
              <w:left w:val="nil"/>
              <w:bottom w:val="single" w:sz="4" w:space="0" w:color="auto"/>
              <w:right w:val="single" w:sz="4" w:space="0" w:color="auto"/>
            </w:tcBorders>
            <w:shd w:val="clear" w:color="000000" w:fill="FFE699"/>
            <w:noWrap/>
            <w:vAlign w:val="bottom"/>
            <w:hideMark/>
          </w:tcPr>
          <w:p w14:paraId="0A6F687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03DE9A0B"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7AC90A8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01041.02.0100</w:t>
            </w:r>
          </w:p>
        </w:tc>
        <w:tc>
          <w:tcPr>
            <w:tcW w:w="7371" w:type="dxa"/>
            <w:tcBorders>
              <w:top w:val="nil"/>
              <w:left w:val="nil"/>
              <w:bottom w:val="single" w:sz="4" w:space="0" w:color="auto"/>
              <w:right w:val="single" w:sz="4" w:space="0" w:color="auto"/>
            </w:tcBorders>
            <w:shd w:val="clear" w:color="000000" w:fill="FFE699"/>
            <w:noWrap/>
            <w:vAlign w:val="bottom"/>
            <w:hideMark/>
          </w:tcPr>
          <w:p w14:paraId="0DA5180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PERSONALE GESTIONE ENTRATE TRIBUTARIE E SERVIZI FISCALI - SUAP</w:t>
            </w:r>
          </w:p>
        </w:tc>
        <w:tc>
          <w:tcPr>
            <w:tcW w:w="1186" w:type="dxa"/>
            <w:tcBorders>
              <w:top w:val="nil"/>
              <w:left w:val="nil"/>
              <w:bottom w:val="single" w:sz="4" w:space="0" w:color="auto"/>
              <w:right w:val="single" w:sz="4" w:space="0" w:color="auto"/>
            </w:tcBorders>
            <w:shd w:val="clear" w:color="000000" w:fill="FFE699"/>
            <w:noWrap/>
            <w:vAlign w:val="bottom"/>
            <w:hideMark/>
          </w:tcPr>
          <w:p w14:paraId="1197E00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1.645,60</w:t>
            </w:r>
          </w:p>
        </w:tc>
        <w:tc>
          <w:tcPr>
            <w:tcW w:w="1042" w:type="dxa"/>
            <w:tcBorders>
              <w:top w:val="nil"/>
              <w:left w:val="nil"/>
              <w:bottom w:val="single" w:sz="4" w:space="0" w:color="auto"/>
              <w:right w:val="single" w:sz="4" w:space="0" w:color="auto"/>
            </w:tcBorders>
            <w:shd w:val="clear" w:color="000000" w:fill="FFE699"/>
            <w:noWrap/>
            <w:vAlign w:val="bottom"/>
            <w:hideMark/>
          </w:tcPr>
          <w:p w14:paraId="0A79F5F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319,23</w:t>
            </w:r>
          </w:p>
        </w:tc>
      </w:tr>
      <w:tr w:rsidR="00F80E15" w:rsidRPr="00F80E15" w14:paraId="51E4221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0DC8552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01041.01.0300</w:t>
            </w:r>
          </w:p>
        </w:tc>
        <w:tc>
          <w:tcPr>
            <w:tcW w:w="7371" w:type="dxa"/>
            <w:tcBorders>
              <w:top w:val="nil"/>
              <w:left w:val="nil"/>
              <w:bottom w:val="single" w:sz="4" w:space="0" w:color="auto"/>
              <w:right w:val="single" w:sz="4" w:space="0" w:color="auto"/>
            </w:tcBorders>
            <w:shd w:val="clear" w:color="000000" w:fill="FFE699"/>
            <w:noWrap/>
            <w:vAlign w:val="bottom"/>
            <w:hideMark/>
          </w:tcPr>
          <w:p w14:paraId="597701F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GESTIONE ENTRATE TRIBUTARIE E SERVIZI FISCALI - SUAP</w:t>
            </w:r>
          </w:p>
        </w:tc>
        <w:tc>
          <w:tcPr>
            <w:tcW w:w="1186" w:type="dxa"/>
            <w:tcBorders>
              <w:top w:val="nil"/>
              <w:left w:val="nil"/>
              <w:bottom w:val="single" w:sz="4" w:space="0" w:color="auto"/>
              <w:right w:val="single" w:sz="4" w:space="0" w:color="auto"/>
            </w:tcBorders>
            <w:shd w:val="clear" w:color="000000" w:fill="FFE699"/>
            <w:noWrap/>
            <w:vAlign w:val="bottom"/>
            <w:hideMark/>
          </w:tcPr>
          <w:p w14:paraId="45927FC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500,40</w:t>
            </w:r>
          </w:p>
        </w:tc>
        <w:tc>
          <w:tcPr>
            <w:tcW w:w="1042" w:type="dxa"/>
            <w:tcBorders>
              <w:top w:val="nil"/>
              <w:left w:val="nil"/>
              <w:bottom w:val="single" w:sz="4" w:space="0" w:color="auto"/>
              <w:right w:val="single" w:sz="4" w:space="0" w:color="auto"/>
            </w:tcBorders>
            <w:shd w:val="clear" w:color="000000" w:fill="FFE699"/>
            <w:noWrap/>
            <w:vAlign w:val="bottom"/>
            <w:hideMark/>
          </w:tcPr>
          <w:p w14:paraId="203CA71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100,09</w:t>
            </w:r>
          </w:p>
        </w:tc>
      </w:tr>
      <w:tr w:rsidR="00F80E15" w:rsidRPr="00F80E15" w14:paraId="31701016"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37FC66F5"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lastRenderedPageBreak/>
              <w:t>01041.01.0100</w:t>
            </w:r>
          </w:p>
        </w:tc>
        <w:tc>
          <w:tcPr>
            <w:tcW w:w="7371" w:type="dxa"/>
            <w:tcBorders>
              <w:top w:val="nil"/>
              <w:left w:val="nil"/>
              <w:bottom w:val="single" w:sz="4" w:space="0" w:color="auto"/>
              <w:right w:val="single" w:sz="4" w:space="0" w:color="auto"/>
            </w:tcBorders>
            <w:shd w:val="clear" w:color="000000" w:fill="FFE699"/>
            <w:noWrap/>
            <w:vAlign w:val="bottom"/>
            <w:hideMark/>
          </w:tcPr>
          <w:p w14:paraId="69068AF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GESTIONE ENTRATE TRIBUTARIE E SERVIZI FISCALI (A TEMPO INDETERMINATO) - SUAP</w:t>
            </w:r>
          </w:p>
        </w:tc>
        <w:tc>
          <w:tcPr>
            <w:tcW w:w="1186" w:type="dxa"/>
            <w:tcBorders>
              <w:top w:val="nil"/>
              <w:left w:val="nil"/>
              <w:bottom w:val="single" w:sz="4" w:space="0" w:color="auto"/>
              <w:right w:val="single" w:sz="4" w:space="0" w:color="auto"/>
            </w:tcBorders>
            <w:shd w:val="clear" w:color="000000" w:fill="FFE699"/>
            <w:noWrap/>
            <w:vAlign w:val="bottom"/>
            <w:hideMark/>
          </w:tcPr>
          <w:p w14:paraId="3B0ED86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24.381,36</w:t>
            </w:r>
          </w:p>
        </w:tc>
        <w:tc>
          <w:tcPr>
            <w:tcW w:w="1042" w:type="dxa"/>
            <w:tcBorders>
              <w:top w:val="nil"/>
              <w:left w:val="nil"/>
              <w:bottom w:val="single" w:sz="4" w:space="0" w:color="auto"/>
              <w:right w:val="single" w:sz="4" w:space="0" w:color="auto"/>
            </w:tcBorders>
            <w:shd w:val="clear" w:color="000000" w:fill="FFE699"/>
            <w:noWrap/>
            <w:vAlign w:val="bottom"/>
            <w:hideMark/>
          </w:tcPr>
          <w:p w14:paraId="43911F7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3A2909D8"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FFE699"/>
            <w:noWrap/>
            <w:vAlign w:val="bottom"/>
            <w:hideMark/>
          </w:tcPr>
          <w:p w14:paraId="3325F44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01041.01.0200</w:t>
            </w:r>
          </w:p>
        </w:tc>
        <w:tc>
          <w:tcPr>
            <w:tcW w:w="7371" w:type="dxa"/>
            <w:tcBorders>
              <w:top w:val="nil"/>
              <w:left w:val="nil"/>
              <w:bottom w:val="single" w:sz="4" w:space="0" w:color="auto"/>
              <w:right w:val="single" w:sz="4" w:space="0" w:color="auto"/>
            </w:tcBorders>
            <w:shd w:val="clear" w:color="000000" w:fill="FFE699"/>
            <w:noWrap/>
            <w:vAlign w:val="bottom"/>
            <w:hideMark/>
          </w:tcPr>
          <w:p w14:paraId="521860C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PREVID/ASSISTENZ. ASSICURATIVI A CARICO ENTE PERSONALEGESTIONE ENTRATE TRIBUTARIE E SERVIZI FISCALI - SUAP</w:t>
            </w:r>
          </w:p>
        </w:tc>
        <w:tc>
          <w:tcPr>
            <w:tcW w:w="1186" w:type="dxa"/>
            <w:tcBorders>
              <w:top w:val="nil"/>
              <w:left w:val="nil"/>
              <w:bottom w:val="single" w:sz="4" w:space="0" w:color="auto"/>
              <w:right w:val="single" w:sz="4" w:space="0" w:color="auto"/>
            </w:tcBorders>
            <w:shd w:val="clear" w:color="000000" w:fill="FFE699"/>
            <w:noWrap/>
            <w:vAlign w:val="bottom"/>
            <w:hideMark/>
          </w:tcPr>
          <w:p w14:paraId="0C45226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9.734,29</w:t>
            </w:r>
          </w:p>
        </w:tc>
        <w:tc>
          <w:tcPr>
            <w:tcW w:w="1042" w:type="dxa"/>
            <w:tcBorders>
              <w:top w:val="nil"/>
              <w:left w:val="nil"/>
              <w:bottom w:val="single" w:sz="4" w:space="0" w:color="auto"/>
              <w:right w:val="single" w:sz="4" w:space="0" w:color="auto"/>
            </w:tcBorders>
            <w:shd w:val="clear" w:color="000000" w:fill="FFE699"/>
            <w:noWrap/>
            <w:vAlign w:val="bottom"/>
            <w:hideMark/>
          </w:tcPr>
          <w:p w14:paraId="5345DC8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846,23</w:t>
            </w:r>
          </w:p>
        </w:tc>
      </w:tr>
      <w:tr w:rsidR="00F80E15" w:rsidRPr="00F80E15" w14:paraId="1D7D0FB3"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536B7A2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01061.01.0500</w:t>
            </w:r>
          </w:p>
        </w:tc>
        <w:tc>
          <w:tcPr>
            <w:tcW w:w="7371" w:type="dxa"/>
            <w:tcBorders>
              <w:top w:val="nil"/>
              <w:left w:val="nil"/>
              <w:bottom w:val="single" w:sz="4" w:space="0" w:color="auto"/>
              <w:right w:val="single" w:sz="4" w:space="0" w:color="auto"/>
            </w:tcBorders>
            <w:shd w:val="clear" w:color="000000" w:fill="C6E0B4"/>
            <w:noWrap/>
            <w:vAlign w:val="bottom"/>
            <w:hideMark/>
          </w:tcPr>
          <w:p w14:paraId="5D3A56C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LAVORI PUBBLICI, MANUTENZIONE E TERRITORIO</w:t>
            </w:r>
          </w:p>
        </w:tc>
        <w:tc>
          <w:tcPr>
            <w:tcW w:w="1186" w:type="dxa"/>
            <w:tcBorders>
              <w:top w:val="nil"/>
              <w:left w:val="nil"/>
              <w:bottom w:val="single" w:sz="4" w:space="0" w:color="auto"/>
              <w:right w:val="single" w:sz="4" w:space="0" w:color="auto"/>
            </w:tcBorders>
            <w:shd w:val="clear" w:color="000000" w:fill="C6E0B4"/>
            <w:noWrap/>
            <w:vAlign w:val="bottom"/>
            <w:hideMark/>
          </w:tcPr>
          <w:p w14:paraId="2220E37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2.427,21</w:t>
            </w:r>
          </w:p>
        </w:tc>
        <w:tc>
          <w:tcPr>
            <w:tcW w:w="1042" w:type="dxa"/>
            <w:tcBorders>
              <w:top w:val="nil"/>
              <w:left w:val="nil"/>
              <w:bottom w:val="single" w:sz="4" w:space="0" w:color="auto"/>
              <w:right w:val="single" w:sz="4" w:space="0" w:color="auto"/>
            </w:tcBorders>
            <w:shd w:val="clear" w:color="000000" w:fill="C6E0B4"/>
            <w:noWrap/>
            <w:vAlign w:val="bottom"/>
            <w:hideMark/>
          </w:tcPr>
          <w:p w14:paraId="62C43DA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1.209,64</w:t>
            </w:r>
          </w:p>
        </w:tc>
      </w:tr>
      <w:tr w:rsidR="00F80E15" w:rsidRPr="00F80E15" w14:paraId="4E96E048"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61D0011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01061.01.0100</w:t>
            </w:r>
          </w:p>
        </w:tc>
        <w:tc>
          <w:tcPr>
            <w:tcW w:w="7371" w:type="dxa"/>
            <w:tcBorders>
              <w:top w:val="nil"/>
              <w:left w:val="nil"/>
              <w:bottom w:val="single" w:sz="4" w:space="0" w:color="auto"/>
              <w:right w:val="single" w:sz="4" w:space="0" w:color="auto"/>
            </w:tcBorders>
            <w:shd w:val="clear" w:color="000000" w:fill="C6E0B4"/>
            <w:noWrap/>
            <w:vAlign w:val="bottom"/>
            <w:hideMark/>
          </w:tcPr>
          <w:p w14:paraId="03C5EE7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 LAVORI PUBBLICI, MANUTENZIONE E TERRITORIO (A TEMPO INDETERMINATO)</w:t>
            </w:r>
          </w:p>
        </w:tc>
        <w:tc>
          <w:tcPr>
            <w:tcW w:w="1186" w:type="dxa"/>
            <w:tcBorders>
              <w:top w:val="nil"/>
              <w:left w:val="nil"/>
              <w:bottom w:val="single" w:sz="4" w:space="0" w:color="auto"/>
              <w:right w:val="single" w:sz="4" w:space="0" w:color="auto"/>
            </w:tcBorders>
            <w:shd w:val="clear" w:color="000000" w:fill="C6E0B4"/>
            <w:noWrap/>
            <w:vAlign w:val="bottom"/>
            <w:hideMark/>
          </w:tcPr>
          <w:p w14:paraId="5B5A771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76.919,72</w:t>
            </w:r>
          </w:p>
        </w:tc>
        <w:tc>
          <w:tcPr>
            <w:tcW w:w="1042" w:type="dxa"/>
            <w:tcBorders>
              <w:top w:val="nil"/>
              <w:left w:val="nil"/>
              <w:bottom w:val="single" w:sz="4" w:space="0" w:color="auto"/>
              <w:right w:val="single" w:sz="4" w:space="0" w:color="auto"/>
            </w:tcBorders>
            <w:shd w:val="clear" w:color="000000" w:fill="C6E0B4"/>
            <w:noWrap/>
            <w:vAlign w:val="bottom"/>
            <w:hideMark/>
          </w:tcPr>
          <w:p w14:paraId="3898879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24D26CAF"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0D2712F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01061.01.0200</w:t>
            </w:r>
          </w:p>
        </w:tc>
        <w:tc>
          <w:tcPr>
            <w:tcW w:w="7371" w:type="dxa"/>
            <w:tcBorders>
              <w:top w:val="nil"/>
              <w:left w:val="nil"/>
              <w:bottom w:val="single" w:sz="4" w:space="0" w:color="auto"/>
              <w:right w:val="single" w:sz="4" w:space="0" w:color="auto"/>
            </w:tcBorders>
            <w:shd w:val="clear" w:color="000000" w:fill="C6E0B4"/>
            <w:noWrap/>
            <w:vAlign w:val="bottom"/>
            <w:hideMark/>
          </w:tcPr>
          <w:p w14:paraId="2F10057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 /ASSISTENZ. ASSICURATIVI A CARICO ENTE - PERSONALE LAVORI PUBBLICI, MANUTENZIONE E TERRITORIO</w:t>
            </w:r>
          </w:p>
        </w:tc>
        <w:tc>
          <w:tcPr>
            <w:tcW w:w="1186" w:type="dxa"/>
            <w:tcBorders>
              <w:top w:val="nil"/>
              <w:left w:val="nil"/>
              <w:bottom w:val="single" w:sz="4" w:space="0" w:color="auto"/>
              <w:right w:val="single" w:sz="4" w:space="0" w:color="auto"/>
            </w:tcBorders>
            <w:shd w:val="clear" w:color="000000" w:fill="C6E0B4"/>
            <w:noWrap/>
            <w:vAlign w:val="bottom"/>
            <w:hideMark/>
          </w:tcPr>
          <w:p w14:paraId="14ADAD3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18.200,00</w:t>
            </w:r>
          </w:p>
        </w:tc>
        <w:tc>
          <w:tcPr>
            <w:tcW w:w="1042" w:type="dxa"/>
            <w:tcBorders>
              <w:top w:val="nil"/>
              <w:left w:val="nil"/>
              <w:bottom w:val="single" w:sz="4" w:space="0" w:color="auto"/>
              <w:right w:val="single" w:sz="4" w:space="0" w:color="auto"/>
            </w:tcBorders>
            <w:shd w:val="clear" w:color="000000" w:fill="C6E0B4"/>
            <w:noWrap/>
            <w:vAlign w:val="bottom"/>
            <w:hideMark/>
          </w:tcPr>
          <w:p w14:paraId="65DB3022"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3A776F58"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37A0315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01061.02.0200</w:t>
            </w:r>
          </w:p>
        </w:tc>
        <w:tc>
          <w:tcPr>
            <w:tcW w:w="7371" w:type="dxa"/>
            <w:tcBorders>
              <w:top w:val="nil"/>
              <w:left w:val="nil"/>
              <w:bottom w:val="single" w:sz="4" w:space="0" w:color="auto"/>
              <w:right w:val="single" w:sz="4" w:space="0" w:color="auto"/>
            </w:tcBorders>
            <w:shd w:val="clear" w:color="000000" w:fill="C6E0B4"/>
            <w:noWrap/>
            <w:vAlign w:val="bottom"/>
            <w:hideMark/>
          </w:tcPr>
          <w:p w14:paraId="1792BB0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PERSONALE LAVORI PUBBLICI, MANUTENZION E TERRITORIO</w:t>
            </w:r>
          </w:p>
        </w:tc>
        <w:tc>
          <w:tcPr>
            <w:tcW w:w="1186" w:type="dxa"/>
            <w:tcBorders>
              <w:top w:val="nil"/>
              <w:left w:val="nil"/>
              <w:bottom w:val="single" w:sz="4" w:space="0" w:color="auto"/>
              <w:right w:val="single" w:sz="4" w:space="0" w:color="auto"/>
            </w:tcBorders>
            <w:shd w:val="clear" w:color="000000" w:fill="C6E0B4"/>
            <w:noWrap/>
            <w:vAlign w:val="bottom"/>
            <w:hideMark/>
          </w:tcPr>
          <w:p w14:paraId="731E4AF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5.900,00</w:t>
            </w:r>
          </w:p>
        </w:tc>
        <w:tc>
          <w:tcPr>
            <w:tcW w:w="1042" w:type="dxa"/>
            <w:tcBorders>
              <w:top w:val="nil"/>
              <w:left w:val="nil"/>
              <w:bottom w:val="single" w:sz="4" w:space="0" w:color="auto"/>
              <w:right w:val="single" w:sz="4" w:space="0" w:color="auto"/>
            </w:tcBorders>
            <w:shd w:val="clear" w:color="000000" w:fill="C6E0B4"/>
            <w:noWrap/>
            <w:vAlign w:val="bottom"/>
            <w:hideMark/>
          </w:tcPr>
          <w:p w14:paraId="6C2DF75C"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1.113,76</w:t>
            </w:r>
          </w:p>
        </w:tc>
      </w:tr>
      <w:tr w:rsidR="00F80E15" w:rsidRPr="00F80E15" w14:paraId="3D55DB12"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12F7649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14021.01.0100</w:t>
            </w:r>
          </w:p>
        </w:tc>
        <w:tc>
          <w:tcPr>
            <w:tcW w:w="7371" w:type="dxa"/>
            <w:tcBorders>
              <w:top w:val="nil"/>
              <w:left w:val="nil"/>
              <w:bottom w:val="single" w:sz="4" w:space="0" w:color="auto"/>
              <w:right w:val="single" w:sz="4" w:space="0" w:color="auto"/>
            </w:tcBorders>
            <w:shd w:val="clear" w:color="000000" w:fill="C6E0B4"/>
            <w:noWrap/>
            <w:vAlign w:val="bottom"/>
            <w:hideMark/>
          </w:tcPr>
          <w:p w14:paraId="37DB356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 xml:space="preserve">STIPENDI ED ALTRI ASSEGNI FISSI AL PERSONALE UFFICIO EDILIZIA PRIVATA </w:t>
            </w:r>
          </w:p>
        </w:tc>
        <w:tc>
          <w:tcPr>
            <w:tcW w:w="1186" w:type="dxa"/>
            <w:tcBorders>
              <w:top w:val="nil"/>
              <w:left w:val="nil"/>
              <w:bottom w:val="single" w:sz="4" w:space="0" w:color="auto"/>
              <w:right w:val="single" w:sz="4" w:space="0" w:color="auto"/>
            </w:tcBorders>
            <w:shd w:val="clear" w:color="000000" w:fill="C6E0B4"/>
            <w:noWrap/>
            <w:vAlign w:val="bottom"/>
            <w:hideMark/>
          </w:tcPr>
          <w:p w14:paraId="6F9D430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50.973,47</w:t>
            </w:r>
          </w:p>
        </w:tc>
        <w:tc>
          <w:tcPr>
            <w:tcW w:w="1042" w:type="dxa"/>
            <w:tcBorders>
              <w:top w:val="nil"/>
              <w:left w:val="nil"/>
              <w:bottom w:val="single" w:sz="4" w:space="0" w:color="auto"/>
              <w:right w:val="single" w:sz="4" w:space="0" w:color="auto"/>
            </w:tcBorders>
            <w:shd w:val="clear" w:color="000000" w:fill="C6E0B4"/>
            <w:noWrap/>
            <w:vAlign w:val="bottom"/>
            <w:hideMark/>
          </w:tcPr>
          <w:p w14:paraId="7F2158B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17127691"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21C212F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14021.02.0100</w:t>
            </w:r>
          </w:p>
        </w:tc>
        <w:tc>
          <w:tcPr>
            <w:tcW w:w="7371" w:type="dxa"/>
            <w:tcBorders>
              <w:top w:val="nil"/>
              <w:left w:val="nil"/>
              <w:bottom w:val="single" w:sz="4" w:space="0" w:color="auto"/>
              <w:right w:val="single" w:sz="4" w:space="0" w:color="auto"/>
            </w:tcBorders>
            <w:shd w:val="clear" w:color="000000" w:fill="C6E0B4"/>
            <w:noWrap/>
            <w:vAlign w:val="bottom"/>
            <w:hideMark/>
          </w:tcPr>
          <w:p w14:paraId="2D5F3865"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PERSONALE UFFICIO EDILIZIA PRIVATA</w:t>
            </w:r>
          </w:p>
        </w:tc>
        <w:tc>
          <w:tcPr>
            <w:tcW w:w="1186" w:type="dxa"/>
            <w:tcBorders>
              <w:top w:val="nil"/>
              <w:left w:val="nil"/>
              <w:bottom w:val="single" w:sz="4" w:space="0" w:color="auto"/>
              <w:right w:val="single" w:sz="4" w:space="0" w:color="auto"/>
            </w:tcBorders>
            <w:shd w:val="clear" w:color="000000" w:fill="C6E0B4"/>
            <w:noWrap/>
            <w:vAlign w:val="bottom"/>
            <w:hideMark/>
          </w:tcPr>
          <w:p w14:paraId="3903554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2.883,02</w:t>
            </w:r>
          </w:p>
        </w:tc>
        <w:tc>
          <w:tcPr>
            <w:tcW w:w="1042" w:type="dxa"/>
            <w:tcBorders>
              <w:top w:val="nil"/>
              <w:left w:val="nil"/>
              <w:bottom w:val="single" w:sz="4" w:space="0" w:color="auto"/>
              <w:right w:val="single" w:sz="4" w:space="0" w:color="auto"/>
            </w:tcBorders>
            <w:shd w:val="clear" w:color="000000" w:fill="C6E0B4"/>
            <w:noWrap/>
            <w:vAlign w:val="bottom"/>
            <w:hideMark/>
          </w:tcPr>
          <w:p w14:paraId="4FEB75C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272,85</w:t>
            </w:r>
          </w:p>
        </w:tc>
      </w:tr>
      <w:tr w:rsidR="00F80E15" w:rsidRPr="00F80E15" w14:paraId="08E8D5CC"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3A5B444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14021.01.0300</w:t>
            </w:r>
          </w:p>
        </w:tc>
        <w:tc>
          <w:tcPr>
            <w:tcW w:w="7371" w:type="dxa"/>
            <w:tcBorders>
              <w:top w:val="nil"/>
              <w:left w:val="nil"/>
              <w:bottom w:val="single" w:sz="4" w:space="0" w:color="auto"/>
              <w:right w:val="single" w:sz="4" w:space="0" w:color="auto"/>
            </w:tcBorders>
            <w:shd w:val="clear" w:color="000000" w:fill="C6E0B4"/>
            <w:noWrap/>
            <w:vAlign w:val="bottom"/>
            <w:hideMark/>
          </w:tcPr>
          <w:p w14:paraId="5A57736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FINE RAPPORTO E ACCANTONAMENTI TFR - PERSONALE UFFICIO EDILIZIA PRIVATA</w:t>
            </w:r>
          </w:p>
        </w:tc>
        <w:tc>
          <w:tcPr>
            <w:tcW w:w="1186" w:type="dxa"/>
            <w:tcBorders>
              <w:top w:val="nil"/>
              <w:left w:val="nil"/>
              <w:bottom w:val="single" w:sz="4" w:space="0" w:color="auto"/>
              <w:right w:val="single" w:sz="4" w:space="0" w:color="auto"/>
            </w:tcBorders>
            <w:shd w:val="clear" w:color="000000" w:fill="C6E0B4"/>
            <w:noWrap/>
            <w:vAlign w:val="bottom"/>
            <w:hideMark/>
          </w:tcPr>
          <w:p w14:paraId="67F3B3F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574,69</w:t>
            </w:r>
          </w:p>
        </w:tc>
        <w:tc>
          <w:tcPr>
            <w:tcW w:w="1042" w:type="dxa"/>
            <w:tcBorders>
              <w:top w:val="nil"/>
              <w:left w:val="nil"/>
              <w:bottom w:val="single" w:sz="4" w:space="0" w:color="auto"/>
              <w:right w:val="single" w:sz="4" w:space="0" w:color="auto"/>
            </w:tcBorders>
            <w:shd w:val="clear" w:color="000000" w:fill="C6E0B4"/>
            <w:noWrap/>
            <w:vAlign w:val="bottom"/>
            <w:hideMark/>
          </w:tcPr>
          <w:p w14:paraId="0B4C4B13"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3EAFCDCD"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675EA7E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14021.01.0200</w:t>
            </w:r>
          </w:p>
        </w:tc>
        <w:tc>
          <w:tcPr>
            <w:tcW w:w="7371" w:type="dxa"/>
            <w:tcBorders>
              <w:top w:val="nil"/>
              <w:left w:val="nil"/>
              <w:bottom w:val="single" w:sz="4" w:space="0" w:color="auto"/>
              <w:right w:val="single" w:sz="4" w:space="0" w:color="auto"/>
            </w:tcBorders>
            <w:shd w:val="clear" w:color="000000" w:fill="C6E0B4"/>
            <w:noWrap/>
            <w:vAlign w:val="bottom"/>
            <w:hideMark/>
          </w:tcPr>
          <w:p w14:paraId="355D57D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PREVIDENZIALI/ASSISTENZIALI/ASSICURATIVI A CARICO ENTE PERSONALE UFFICIO EDILIZIA PRIVARA</w:t>
            </w:r>
          </w:p>
        </w:tc>
        <w:tc>
          <w:tcPr>
            <w:tcW w:w="1186" w:type="dxa"/>
            <w:tcBorders>
              <w:top w:val="nil"/>
              <w:left w:val="nil"/>
              <w:bottom w:val="single" w:sz="4" w:space="0" w:color="auto"/>
              <w:right w:val="single" w:sz="4" w:space="0" w:color="auto"/>
            </w:tcBorders>
            <w:shd w:val="clear" w:color="000000" w:fill="C6E0B4"/>
            <w:noWrap/>
            <w:vAlign w:val="bottom"/>
            <w:hideMark/>
          </w:tcPr>
          <w:p w14:paraId="58FF88A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5.429,96</w:t>
            </w:r>
          </w:p>
        </w:tc>
        <w:tc>
          <w:tcPr>
            <w:tcW w:w="1042" w:type="dxa"/>
            <w:tcBorders>
              <w:top w:val="nil"/>
              <w:left w:val="nil"/>
              <w:bottom w:val="single" w:sz="4" w:space="0" w:color="auto"/>
              <w:right w:val="single" w:sz="4" w:space="0" w:color="auto"/>
            </w:tcBorders>
            <w:shd w:val="clear" w:color="000000" w:fill="C6E0B4"/>
            <w:noWrap/>
            <w:vAlign w:val="bottom"/>
            <w:hideMark/>
          </w:tcPr>
          <w:p w14:paraId="5E2B502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825,39</w:t>
            </w:r>
          </w:p>
        </w:tc>
      </w:tr>
      <w:tr w:rsidR="00F80E15" w:rsidRPr="00F80E15" w14:paraId="4CEB865E"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79770A2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01051.01.0100</w:t>
            </w:r>
          </w:p>
        </w:tc>
        <w:tc>
          <w:tcPr>
            <w:tcW w:w="7371" w:type="dxa"/>
            <w:tcBorders>
              <w:top w:val="nil"/>
              <w:left w:val="nil"/>
              <w:bottom w:val="single" w:sz="4" w:space="0" w:color="auto"/>
              <w:right w:val="single" w:sz="4" w:space="0" w:color="auto"/>
            </w:tcBorders>
            <w:shd w:val="clear" w:color="000000" w:fill="C6E0B4"/>
            <w:noWrap/>
            <w:vAlign w:val="bottom"/>
            <w:hideMark/>
          </w:tcPr>
          <w:p w14:paraId="66CEAFA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PERSONALE-GESTIONE BENI DEMANIALI E PATRIMONIALI (A TEMPO INDETERMINATO)</w:t>
            </w:r>
          </w:p>
        </w:tc>
        <w:tc>
          <w:tcPr>
            <w:tcW w:w="1186" w:type="dxa"/>
            <w:tcBorders>
              <w:top w:val="nil"/>
              <w:left w:val="nil"/>
              <w:bottom w:val="single" w:sz="4" w:space="0" w:color="auto"/>
              <w:right w:val="single" w:sz="4" w:space="0" w:color="auto"/>
            </w:tcBorders>
            <w:shd w:val="clear" w:color="000000" w:fill="C6E0B4"/>
            <w:noWrap/>
            <w:vAlign w:val="bottom"/>
            <w:hideMark/>
          </w:tcPr>
          <w:p w14:paraId="22364A6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22.500,00</w:t>
            </w:r>
          </w:p>
        </w:tc>
        <w:tc>
          <w:tcPr>
            <w:tcW w:w="1042" w:type="dxa"/>
            <w:tcBorders>
              <w:top w:val="nil"/>
              <w:left w:val="nil"/>
              <w:bottom w:val="single" w:sz="4" w:space="0" w:color="auto"/>
              <w:right w:val="single" w:sz="4" w:space="0" w:color="auto"/>
            </w:tcBorders>
            <w:shd w:val="clear" w:color="000000" w:fill="C6E0B4"/>
            <w:noWrap/>
            <w:vAlign w:val="bottom"/>
            <w:hideMark/>
          </w:tcPr>
          <w:p w14:paraId="17D120F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290784D4"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028E92A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01051.02.0100</w:t>
            </w:r>
          </w:p>
        </w:tc>
        <w:tc>
          <w:tcPr>
            <w:tcW w:w="7371" w:type="dxa"/>
            <w:tcBorders>
              <w:top w:val="nil"/>
              <w:left w:val="nil"/>
              <w:bottom w:val="single" w:sz="4" w:space="0" w:color="auto"/>
              <w:right w:val="single" w:sz="4" w:space="0" w:color="auto"/>
            </w:tcBorders>
            <w:shd w:val="clear" w:color="000000" w:fill="C6E0B4"/>
            <w:noWrap/>
            <w:vAlign w:val="bottom"/>
            <w:hideMark/>
          </w:tcPr>
          <w:p w14:paraId="329DB81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 PERSONALE GESTIONE BENI DEMANIALI E PATRIMONIALI</w:t>
            </w:r>
          </w:p>
        </w:tc>
        <w:tc>
          <w:tcPr>
            <w:tcW w:w="1186" w:type="dxa"/>
            <w:tcBorders>
              <w:top w:val="nil"/>
              <w:left w:val="nil"/>
              <w:bottom w:val="single" w:sz="4" w:space="0" w:color="auto"/>
              <w:right w:val="single" w:sz="4" w:space="0" w:color="auto"/>
            </w:tcBorders>
            <w:shd w:val="clear" w:color="000000" w:fill="C6E0B4"/>
            <w:noWrap/>
            <w:vAlign w:val="bottom"/>
            <w:hideMark/>
          </w:tcPr>
          <w:p w14:paraId="67ACEC07"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2.000,00</w:t>
            </w:r>
          </w:p>
        </w:tc>
        <w:tc>
          <w:tcPr>
            <w:tcW w:w="1042" w:type="dxa"/>
            <w:tcBorders>
              <w:top w:val="nil"/>
              <w:left w:val="nil"/>
              <w:bottom w:val="single" w:sz="4" w:space="0" w:color="auto"/>
              <w:right w:val="single" w:sz="4" w:space="0" w:color="auto"/>
            </w:tcBorders>
            <w:shd w:val="clear" w:color="000000" w:fill="C6E0B4"/>
            <w:noWrap/>
            <w:vAlign w:val="bottom"/>
            <w:hideMark/>
          </w:tcPr>
          <w:p w14:paraId="6FE7C1E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294,64</w:t>
            </w:r>
          </w:p>
        </w:tc>
      </w:tr>
      <w:tr w:rsidR="00F80E15" w:rsidRPr="00F80E15" w14:paraId="320C5C36"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207F89D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01051.01.0300</w:t>
            </w:r>
          </w:p>
        </w:tc>
        <w:tc>
          <w:tcPr>
            <w:tcW w:w="7371" w:type="dxa"/>
            <w:tcBorders>
              <w:top w:val="nil"/>
              <w:left w:val="nil"/>
              <w:bottom w:val="single" w:sz="4" w:space="0" w:color="auto"/>
              <w:right w:val="single" w:sz="4" w:space="0" w:color="auto"/>
            </w:tcBorders>
            <w:shd w:val="clear" w:color="000000" w:fill="C6E0B4"/>
            <w:noWrap/>
            <w:vAlign w:val="bottom"/>
            <w:hideMark/>
          </w:tcPr>
          <w:p w14:paraId="57D8BCC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GESTIONE BENI DEMANIALI E PATRIMONIALI</w:t>
            </w:r>
          </w:p>
        </w:tc>
        <w:tc>
          <w:tcPr>
            <w:tcW w:w="1186" w:type="dxa"/>
            <w:tcBorders>
              <w:top w:val="nil"/>
              <w:left w:val="nil"/>
              <w:bottom w:val="single" w:sz="4" w:space="0" w:color="auto"/>
              <w:right w:val="single" w:sz="4" w:space="0" w:color="auto"/>
            </w:tcBorders>
            <w:shd w:val="clear" w:color="000000" w:fill="C6E0B4"/>
            <w:noWrap/>
            <w:vAlign w:val="bottom"/>
            <w:hideMark/>
          </w:tcPr>
          <w:p w14:paraId="30CDE6F2"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1.100,00</w:t>
            </w:r>
          </w:p>
        </w:tc>
        <w:tc>
          <w:tcPr>
            <w:tcW w:w="1042" w:type="dxa"/>
            <w:tcBorders>
              <w:top w:val="nil"/>
              <w:left w:val="nil"/>
              <w:bottom w:val="single" w:sz="4" w:space="0" w:color="auto"/>
              <w:right w:val="single" w:sz="4" w:space="0" w:color="auto"/>
            </w:tcBorders>
            <w:shd w:val="clear" w:color="000000" w:fill="C6E0B4"/>
            <w:noWrap/>
            <w:vAlign w:val="bottom"/>
            <w:hideMark/>
          </w:tcPr>
          <w:p w14:paraId="6621998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132,16</w:t>
            </w:r>
          </w:p>
        </w:tc>
      </w:tr>
      <w:tr w:rsidR="00F80E15" w:rsidRPr="00F80E15" w14:paraId="333C3890"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1F3A60F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01051.01.0200</w:t>
            </w:r>
          </w:p>
        </w:tc>
        <w:tc>
          <w:tcPr>
            <w:tcW w:w="7371" w:type="dxa"/>
            <w:tcBorders>
              <w:top w:val="nil"/>
              <w:left w:val="nil"/>
              <w:bottom w:val="single" w:sz="4" w:space="0" w:color="auto"/>
              <w:right w:val="single" w:sz="4" w:space="0" w:color="auto"/>
            </w:tcBorders>
            <w:shd w:val="clear" w:color="000000" w:fill="C6E0B4"/>
            <w:noWrap/>
            <w:vAlign w:val="bottom"/>
            <w:hideMark/>
          </w:tcPr>
          <w:p w14:paraId="1DA73D1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PREVID/ASSIST. ASSICURATIVI A CARICO ENTE PERSONALE - GESTIONE BENI DEMANIALI E PATRIMONIALI</w:t>
            </w:r>
          </w:p>
        </w:tc>
        <w:tc>
          <w:tcPr>
            <w:tcW w:w="1186" w:type="dxa"/>
            <w:tcBorders>
              <w:top w:val="nil"/>
              <w:left w:val="nil"/>
              <w:bottom w:val="single" w:sz="4" w:space="0" w:color="auto"/>
              <w:right w:val="single" w:sz="4" w:space="0" w:color="auto"/>
            </w:tcBorders>
            <w:shd w:val="clear" w:color="000000" w:fill="C6E0B4"/>
            <w:noWrap/>
            <w:vAlign w:val="bottom"/>
            <w:hideMark/>
          </w:tcPr>
          <w:p w14:paraId="33DFBF9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5.500,00</w:t>
            </w:r>
          </w:p>
        </w:tc>
        <w:tc>
          <w:tcPr>
            <w:tcW w:w="1042" w:type="dxa"/>
            <w:tcBorders>
              <w:top w:val="nil"/>
              <w:left w:val="nil"/>
              <w:bottom w:val="single" w:sz="4" w:space="0" w:color="auto"/>
              <w:right w:val="single" w:sz="4" w:space="0" w:color="auto"/>
            </w:tcBorders>
            <w:shd w:val="clear" w:color="000000" w:fill="C6E0B4"/>
            <w:noWrap/>
            <w:vAlign w:val="bottom"/>
            <w:hideMark/>
          </w:tcPr>
          <w:p w14:paraId="29C6306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693,08</w:t>
            </w:r>
          </w:p>
        </w:tc>
      </w:tr>
      <w:tr w:rsidR="00F80E15" w:rsidRPr="00F80E15" w14:paraId="533CF926"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2852AEE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09031.01.0300</w:t>
            </w:r>
          </w:p>
        </w:tc>
        <w:tc>
          <w:tcPr>
            <w:tcW w:w="7371" w:type="dxa"/>
            <w:tcBorders>
              <w:top w:val="nil"/>
              <w:left w:val="nil"/>
              <w:bottom w:val="single" w:sz="4" w:space="0" w:color="auto"/>
              <w:right w:val="single" w:sz="4" w:space="0" w:color="auto"/>
            </w:tcBorders>
            <w:shd w:val="clear" w:color="000000" w:fill="C6E0B4"/>
            <w:noWrap/>
            <w:vAlign w:val="bottom"/>
            <w:hideMark/>
          </w:tcPr>
          <w:p w14:paraId="070D7FE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SERVIZIO RIFIUTI</w:t>
            </w:r>
          </w:p>
        </w:tc>
        <w:tc>
          <w:tcPr>
            <w:tcW w:w="1186" w:type="dxa"/>
            <w:tcBorders>
              <w:top w:val="nil"/>
              <w:left w:val="nil"/>
              <w:bottom w:val="single" w:sz="4" w:space="0" w:color="auto"/>
              <w:right w:val="single" w:sz="4" w:space="0" w:color="auto"/>
            </w:tcBorders>
            <w:shd w:val="clear" w:color="000000" w:fill="C6E0B4"/>
            <w:noWrap/>
            <w:vAlign w:val="bottom"/>
            <w:hideMark/>
          </w:tcPr>
          <w:p w14:paraId="2BF1B264"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1.597,48</w:t>
            </w:r>
          </w:p>
        </w:tc>
        <w:tc>
          <w:tcPr>
            <w:tcW w:w="1042" w:type="dxa"/>
            <w:tcBorders>
              <w:top w:val="nil"/>
              <w:left w:val="nil"/>
              <w:bottom w:val="single" w:sz="4" w:space="0" w:color="auto"/>
              <w:right w:val="single" w:sz="4" w:space="0" w:color="auto"/>
            </w:tcBorders>
            <w:shd w:val="clear" w:color="000000" w:fill="C6E0B4"/>
            <w:noWrap/>
            <w:vAlign w:val="bottom"/>
            <w:hideMark/>
          </w:tcPr>
          <w:p w14:paraId="7255738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244,62</w:t>
            </w:r>
          </w:p>
        </w:tc>
      </w:tr>
      <w:tr w:rsidR="00F80E15" w:rsidRPr="00F80E15" w14:paraId="6E9479B5"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652F063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09031.01.0100</w:t>
            </w:r>
          </w:p>
        </w:tc>
        <w:tc>
          <w:tcPr>
            <w:tcW w:w="7371" w:type="dxa"/>
            <w:tcBorders>
              <w:top w:val="nil"/>
              <w:left w:val="nil"/>
              <w:bottom w:val="single" w:sz="4" w:space="0" w:color="auto"/>
              <w:right w:val="single" w:sz="4" w:space="0" w:color="auto"/>
            </w:tcBorders>
            <w:shd w:val="clear" w:color="000000" w:fill="C6E0B4"/>
            <w:noWrap/>
            <w:vAlign w:val="bottom"/>
            <w:hideMark/>
          </w:tcPr>
          <w:p w14:paraId="580D420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STIPENDI ED ALTRI ASSEGNI FISSI AL PERSONALE SERVIZIO RIFIUTI (A TEMPO INDETERMINATO)</w:t>
            </w:r>
          </w:p>
        </w:tc>
        <w:tc>
          <w:tcPr>
            <w:tcW w:w="1186" w:type="dxa"/>
            <w:tcBorders>
              <w:top w:val="nil"/>
              <w:left w:val="nil"/>
              <w:bottom w:val="single" w:sz="4" w:space="0" w:color="auto"/>
              <w:right w:val="single" w:sz="4" w:space="0" w:color="auto"/>
            </w:tcBorders>
            <w:shd w:val="clear" w:color="000000" w:fill="C6E0B4"/>
            <w:noWrap/>
            <w:vAlign w:val="bottom"/>
            <w:hideMark/>
          </w:tcPr>
          <w:p w14:paraId="0FAB7B5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41.100,00</w:t>
            </w:r>
          </w:p>
        </w:tc>
        <w:tc>
          <w:tcPr>
            <w:tcW w:w="1042" w:type="dxa"/>
            <w:tcBorders>
              <w:top w:val="nil"/>
              <w:left w:val="nil"/>
              <w:bottom w:val="single" w:sz="4" w:space="0" w:color="auto"/>
              <w:right w:val="single" w:sz="4" w:space="0" w:color="auto"/>
            </w:tcBorders>
            <w:shd w:val="clear" w:color="000000" w:fill="C6E0B4"/>
            <w:noWrap/>
            <w:vAlign w:val="bottom"/>
            <w:hideMark/>
          </w:tcPr>
          <w:p w14:paraId="40A755D4"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1BD3B86D"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510E10D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09031.01.0200</w:t>
            </w:r>
          </w:p>
        </w:tc>
        <w:tc>
          <w:tcPr>
            <w:tcW w:w="7371" w:type="dxa"/>
            <w:tcBorders>
              <w:top w:val="nil"/>
              <w:left w:val="nil"/>
              <w:bottom w:val="single" w:sz="4" w:space="0" w:color="auto"/>
              <w:right w:val="single" w:sz="4" w:space="0" w:color="auto"/>
            </w:tcBorders>
            <w:shd w:val="clear" w:color="000000" w:fill="C6E0B4"/>
            <w:noWrap/>
            <w:vAlign w:val="bottom"/>
            <w:hideMark/>
          </w:tcPr>
          <w:p w14:paraId="23A8B3C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 ASSISTENZIALI ASSICURATIVI A CARICO ENTE - PERSONALE ADDETTO AL SERVIZIO RIFIUTI</w:t>
            </w:r>
          </w:p>
        </w:tc>
        <w:tc>
          <w:tcPr>
            <w:tcW w:w="1186" w:type="dxa"/>
            <w:tcBorders>
              <w:top w:val="nil"/>
              <w:left w:val="nil"/>
              <w:bottom w:val="single" w:sz="4" w:space="0" w:color="auto"/>
              <w:right w:val="single" w:sz="4" w:space="0" w:color="auto"/>
            </w:tcBorders>
            <w:shd w:val="clear" w:color="000000" w:fill="C6E0B4"/>
            <w:noWrap/>
            <w:vAlign w:val="bottom"/>
            <w:hideMark/>
          </w:tcPr>
          <w:p w14:paraId="1A06224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10.535,08</w:t>
            </w:r>
          </w:p>
        </w:tc>
        <w:tc>
          <w:tcPr>
            <w:tcW w:w="1042" w:type="dxa"/>
            <w:tcBorders>
              <w:top w:val="nil"/>
              <w:left w:val="nil"/>
              <w:bottom w:val="single" w:sz="4" w:space="0" w:color="auto"/>
              <w:right w:val="single" w:sz="4" w:space="0" w:color="auto"/>
            </w:tcBorders>
            <w:shd w:val="clear" w:color="000000" w:fill="C6E0B4"/>
            <w:noWrap/>
            <w:vAlign w:val="bottom"/>
            <w:hideMark/>
          </w:tcPr>
          <w:p w14:paraId="785CD13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2.773,15</w:t>
            </w:r>
          </w:p>
        </w:tc>
      </w:tr>
      <w:tr w:rsidR="00F80E15" w:rsidRPr="00F80E15" w14:paraId="157E1A29"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2456E7F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10051.01.0002</w:t>
            </w:r>
          </w:p>
        </w:tc>
        <w:tc>
          <w:tcPr>
            <w:tcW w:w="7371" w:type="dxa"/>
            <w:tcBorders>
              <w:top w:val="nil"/>
              <w:left w:val="nil"/>
              <w:bottom w:val="single" w:sz="4" w:space="0" w:color="auto"/>
              <w:right w:val="single" w:sz="4" w:space="0" w:color="auto"/>
            </w:tcBorders>
            <w:shd w:val="clear" w:color="000000" w:fill="C6E0B4"/>
            <w:noWrap/>
            <w:vAlign w:val="bottom"/>
            <w:hideMark/>
          </w:tcPr>
          <w:p w14:paraId="350DDBA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PREVIDENZIALI ASSISTENZIALI ASSICURATIVI A CARICO ENTE - PERSONALE VIABILITA'</w:t>
            </w:r>
          </w:p>
        </w:tc>
        <w:tc>
          <w:tcPr>
            <w:tcW w:w="1186" w:type="dxa"/>
            <w:tcBorders>
              <w:top w:val="nil"/>
              <w:left w:val="nil"/>
              <w:bottom w:val="single" w:sz="4" w:space="0" w:color="auto"/>
              <w:right w:val="single" w:sz="4" w:space="0" w:color="auto"/>
            </w:tcBorders>
            <w:shd w:val="clear" w:color="000000" w:fill="C6E0B4"/>
            <w:noWrap/>
            <w:vAlign w:val="bottom"/>
            <w:hideMark/>
          </w:tcPr>
          <w:p w14:paraId="6FB159BB"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c>
          <w:tcPr>
            <w:tcW w:w="1042" w:type="dxa"/>
            <w:tcBorders>
              <w:top w:val="nil"/>
              <w:left w:val="nil"/>
              <w:bottom w:val="single" w:sz="4" w:space="0" w:color="auto"/>
              <w:right w:val="single" w:sz="4" w:space="0" w:color="auto"/>
            </w:tcBorders>
            <w:shd w:val="clear" w:color="000000" w:fill="C6E0B4"/>
            <w:noWrap/>
            <w:vAlign w:val="bottom"/>
            <w:hideMark/>
          </w:tcPr>
          <w:p w14:paraId="01CC4BA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1.351,22</w:t>
            </w:r>
          </w:p>
        </w:tc>
      </w:tr>
      <w:tr w:rsidR="00F80E15" w:rsidRPr="00F80E15" w14:paraId="0EC02CF2" w14:textId="77777777" w:rsidTr="00F80E15">
        <w:trPr>
          <w:trHeight w:val="255"/>
        </w:trPr>
        <w:tc>
          <w:tcPr>
            <w:tcW w:w="1124" w:type="dxa"/>
            <w:tcBorders>
              <w:top w:val="nil"/>
              <w:left w:val="single" w:sz="4" w:space="0" w:color="auto"/>
              <w:bottom w:val="single" w:sz="4" w:space="0" w:color="auto"/>
              <w:right w:val="single" w:sz="4" w:space="0" w:color="auto"/>
            </w:tcBorders>
            <w:shd w:val="clear" w:color="000000" w:fill="C6E0B4"/>
            <w:noWrap/>
            <w:vAlign w:val="bottom"/>
            <w:hideMark/>
          </w:tcPr>
          <w:p w14:paraId="21BE52F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10051.01.0003</w:t>
            </w:r>
          </w:p>
        </w:tc>
        <w:tc>
          <w:tcPr>
            <w:tcW w:w="7371" w:type="dxa"/>
            <w:tcBorders>
              <w:top w:val="nil"/>
              <w:left w:val="nil"/>
              <w:bottom w:val="single" w:sz="4" w:space="0" w:color="auto"/>
              <w:right w:val="single" w:sz="4" w:space="0" w:color="auto"/>
            </w:tcBorders>
            <w:shd w:val="clear" w:color="000000" w:fill="C6E0B4"/>
            <w:noWrap/>
            <w:vAlign w:val="bottom"/>
            <w:hideMark/>
          </w:tcPr>
          <w:p w14:paraId="1D82985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PERSONALE SERVIZIO VIABILITA'</w:t>
            </w:r>
          </w:p>
        </w:tc>
        <w:tc>
          <w:tcPr>
            <w:tcW w:w="1186" w:type="dxa"/>
            <w:tcBorders>
              <w:top w:val="nil"/>
              <w:left w:val="nil"/>
              <w:bottom w:val="single" w:sz="4" w:space="0" w:color="auto"/>
              <w:right w:val="single" w:sz="4" w:space="0" w:color="auto"/>
            </w:tcBorders>
            <w:shd w:val="clear" w:color="000000" w:fill="C6E0B4"/>
            <w:noWrap/>
            <w:vAlign w:val="bottom"/>
            <w:hideMark/>
          </w:tcPr>
          <w:p w14:paraId="361A1E3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c>
          <w:tcPr>
            <w:tcW w:w="1042" w:type="dxa"/>
            <w:tcBorders>
              <w:top w:val="nil"/>
              <w:left w:val="nil"/>
              <w:bottom w:val="single" w:sz="4" w:space="0" w:color="auto"/>
              <w:right w:val="single" w:sz="4" w:space="0" w:color="auto"/>
            </w:tcBorders>
            <w:shd w:val="clear" w:color="000000" w:fill="C6E0B4"/>
            <w:noWrap/>
            <w:vAlign w:val="bottom"/>
            <w:hideMark/>
          </w:tcPr>
          <w:p w14:paraId="2304EB3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36,38</w:t>
            </w:r>
          </w:p>
        </w:tc>
      </w:tr>
      <w:tr w:rsidR="00F80E15" w:rsidRPr="00F80E15" w14:paraId="05F0E590"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7D88E77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01101.01.1100</w:t>
            </w:r>
          </w:p>
        </w:tc>
        <w:tc>
          <w:tcPr>
            <w:tcW w:w="7371" w:type="dxa"/>
            <w:tcBorders>
              <w:top w:val="nil"/>
              <w:left w:val="nil"/>
              <w:bottom w:val="single" w:sz="4" w:space="0" w:color="auto"/>
              <w:right w:val="single" w:sz="4" w:space="0" w:color="auto"/>
            </w:tcBorders>
            <w:shd w:val="clear" w:color="auto" w:fill="auto"/>
            <w:noWrap/>
            <w:vAlign w:val="bottom"/>
            <w:hideMark/>
          </w:tcPr>
          <w:p w14:paraId="0825099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PREVID./ASSIST.ASSICURATIVI A CARICO ENTE SU COMPENSO LAVORO STRAORDINARIO</w:t>
            </w:r>
          </w:p>
        </w:tc>
        <w:tc>
          <w:tcPr>
            <w:tcW w:w="1186" w:type="dxa"/>
            <w:tcBorders>
              <w:top w:val="nil"/>
              <w:left w:val="nil"/>
              <w:bottom w:val="single" w:sz="4" w:space="0" w:color="auto"/>
              <w:right w:val="single" w:sz="4" w:space="0" w:color="auto"/>
            </w:tcBorders>
            <w:shd w:val="clear" w:color="auto" w:fill="auto"/>
            <w:noWrap/>
            <w:vAlign w:val="bottom"/>
            <w:hideMark/>
          </w:tcPr>
          <w:p w14:paraId="0FECB5D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1.304,95</w:t>
            </w:r>
          </w:p>
        </w:tc>
        <w:tc>
          <w:tcPr>
            <w:tcW w:w="1042" w:type="dxa"/>
            <w:tcBorders>
              <w:top w:val="nil"/>
              <w:left w:val="nil"/>
              <w:bottom w:val="single" w:sz="4" w:space="0" w:color="auto"/>
              <w:right w:val="single" w:sz="4" w:space="0" w:color="auto"/>
            </w:tcBorders>
            <w:shd w:val="clear" w:color="auto" w:fill="auto"/>
            <w:noWrap/>
            <w:vAlign w:val="bottom"/>
            <w:hideMark/>
          </w:tcPr>
          <w:p w14:paraId="07092C3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141,23</w:t>
            </w:r>
          </w:p>
        </w:tc>
      </w:tr>
      <w:tr w:rsidR="00F80E15" w:rsidRPr="00F80E15" w14:paraId="145DF995"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05A37AAA"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01101.03.0500</w:t>
            </w:r>
          </w:p>
        </w:tc>
        <w:tc>
          <w:tcPr>
            <w:tcW w:w="7371" w:type="dxa"/>
            <w:tcBorders>
              <w:top w:val="nil"/>
              <w:left w:val="nil"/>
              <w:bottom w:val="single" w:sz="4" w:space="0" w:color="auto"/>
              <w:right w:val="single" w:sz="4" w:space="0" w:color="auto"/>
            </w:tcBorders>
            <w:shd w:val="clear" w:color="auto" w:fill="auto"/>
            <w:noWrap/>
            <w:vAlign w:val="bottom"/>
            <w:hideMark/>
          </w:tcPr>
          <w:p w14:paraId="6BA58BD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SERVIZIO MENSA AI DIPENDENTI COMUNALI</w:t>
            </w:r>
          </w:p>
        </w:tc>
        <w:tc>
          <w:tcPr>
            <w:tcW w:w="1186" w:type="dxa"/>
            <w:tcBorders>
              <w:top w:val="nil"/>
              <w:left w:val="nil"/>
              <w:bottom w:val="single" w:sz="4" w:space="0" w:color="auto"/>
              <w:right w:val="single" w:sz="4" w:space="0" w:color="auto"/>
            </w:tcBorders>
            <w:shd w:val="clear" w:color="auto" w:fill="auto"/>
            <w:noWrap/>
            <w:vAlign w:val="bottom"/>
            <w:hideMark/>
          </w:tcPr>
          <w:p w14:paraId="48F1DCB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654,75</w:t>
            </w:r>
          </w:p>
        </w:tc>
        <w:tc>
          <w:tcPr>
            <w:tcW w:w="1042" w:type="dxa"/>
            <w:tcBorders>
              <w:top w:val="nil"/>
              <w:left w:val="nil"/>
              <w:bottom w:val="single" w:sz="4" w:space="0" w:color="auto"/>
              <w:right w:val="single" w:sz="4" w:space="0" w:color="auto"/>
            </w:tcBorders>
            <w:shd w:val="clear" w:color="auto" w:fill="auto"/>
            <w:noWrap/>
            <w:vAlign w:val="bottom"/>
            <w:hideMark/>
          </w:tcPr>
          <w:p w14:paraId="01AE3CC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979,14</w:t>
            </w:r>
          </w:p>
        </w:tc>
      </w:tr>
      <w:tr w:rsidR="00F80E15" w:rsidRPr="00F80E15" w14:paraId="1A414FA5"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743C7C74"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01011.03.0300</w:t>
            </w:r>
          </w:p>
        </w:tc>
        <w:tc>
          <w:tcPr>
            <w:tcW w:w="7371" w:type="dxa"/>
            <w:tcBorders>
              <w:top w:val="nil"/>
              <w:left w:val="nil"/>
              <w:bottom w:val="single" w:sz="4" w:space="0" w:color="auto"/>
              <w:right w:val="single" w:sz="4" w:space="0" w:color="auto"/>
            </w:tcBorders>
            <w:shd w:val="clear" w:color="auto" w:fill="auto"/>
            <w:noWrap/>
            <w:vAlign w:val="bottom"/>
            <w:hideMark/>
          </w:tcPr>
          <w:p w14:paraId="4F7F6F3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RIMBORSI SPESE AGLI AMMINISTRATORI</w:t>
            </w:r>
          </w:p>
        </w:tc>
        <w:tc>
          <w:tcPr>
            <w:tcW w:w="1186" w:type="dxa"/>
            <w:tcBorders>
              <w:top w:val="nil"/>
              <w:left w:val="nil"/>
              <w:bottom w:val="single" w:sz="4" w:space="0" w:color="auto"/>
              <w:right w:val="single" w:sz="4" w:space="0" w:color="auto"/>
            </w:tcBorders>
            <w:shd w:val="clear" w:color="auto" w:fill="auto"/>
            <w:noWrap/>
            <w:vAlign w:val="bottom"/>
            <w:hideMark/>
          </w:tcPr>
          <w:p w14:paraId="66DB762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466,27</w:t>
            </w:r>
          </w:p>
        </w:tc>
        <w:tc>
          <w:tcPr>
            <w:tcW w:w="1042" w:type="dxa"/>
            <w:tcBorders>
              <w:top w:val="nil"/>
              <w:left w:val="nil"/>
              <w:bottom w:val="single" w:sz="4" w:space="0" w:color="auto"/>
              <w:right w:val="single" w:sz="4" w:space="0" w:color="auto"/>
            </w:tcBorders>
            <w:shd w:val="clear" w:color="auto" w:fill="auto"/>
            <w:noWrap/>
            <w:vAlign w:val="bottom"/>
            <w:hideMark/>
          </w:tcPr>
          <w:p w14:paraId="0C50FE8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86,21</w:t>
            </w:r>
          </w:p>
        </w:tc>
      </w:tr>
      <w:tr w:rsidR="00F80E15" w:rsidRPr="00F80E15" w14:paraId="664BDC57"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5699352C"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01101.01.0100</w:t>
            </w:r>
          </w:p>
        </w:tc>
        <w:tc>
          <w:tcPr>
            <w:tcW w:w="7371" w:type="dxa"/>
            <w:tcBorders>
              <w:top w:val="nil"/>
              <w:left w:val="nil"/>
              <w:bottom w:val="single" w:sz="4" w:space="0" w:color="auto"/>
              <w:right w:val="single" w:sz="4" w:space="0" w:color="auto"/>
            </w:tcBorders>
            <w:shd w:val="clear" w:color="auto" w:fill="auto"/>
            <w:noWrap/>
            <w:vAlign w:val="bottom"/>
            <w:hideMark/>
          </w:tcPr>
          <w:p w14:paraId="4E99B6B8"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FONDO PER IL FINANZIAMENTO SALARIO ACCESSORIO</w:t>
            </w:r>
          </w:p>
        </w:tc>
        <w:tc>
          <w:tcPr>
            <w:tcW w:w="1186" w:type="dxa"/>
            <w:tcBorders>
              <w:top w:val="nil"/>
              <w:left w:val="nil"/>
              <w:bottom w:val="single" w:sz="4" w:space="0" w:color="auto"/>
              <w:right w:val="single" w:sz="4" w:space="0" w:color="auto"/>
            </w:tcBorders>
            <w:shd w:val="clear" w:color="auto" w:fill="auto"/>
            <w:noWrap/>
            <w:vAlign w:val="bottom"/>
            <w:hideMark/>
          </w:tcPr>
          <w:p w14:paraId="7A03939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41.580,20</w:t>
            </w:r>
          </w:p>
        </w:tc>
        <w:tc>
          <w:tcPr>
            <w:tcW w:w="1042" w:type="dxa"/>
            <w:tcBorders>
              <w:top w:val="nil"/>
              <w:left w:val="nil"/>
              <w:bottom w:val="single" w:sz="4" w:space="0" w:color="auto"/>
              <w:right w:val="single" w:sz="4" w:space="0" w:color="auto"/>
            </w:tcBorders>
            <w:shd w:val="clear" w:color="auto" w:fill="auto"/>
            <w:noWrap/>
            <w:vAlign w:val="bottom"/>
            <w:hideMark/>
          </w:tcPr>
          <w:p w14:paraId="76423DD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530,64</w:t>
            </w:r>
          </w:p>
        </w:tc>
      </w:tr>
      <w:tr w:rsidR="00F80E15" w:rsidRPr="00F80E15" w14:paraId="05D70AE4"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0750D119"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01101.03.1500</w:t>
            </w:r>
          </w:p>
        </w:tc>
        <w:tc>
          <w:tcPr>
            <w:tcW w:w="7371" w:type="dxa"/>
            <w:tcBorders>
              <w:top w:val="nil"/>
              <w:left w:val="nil"/>
              <w:bottom w:val="single" w:sz="4" w:space="0" w:color="auto"/>
              <w:right w:val="single" w:sz="4" w:space="0" w:color="auto"/>
            </w:tcBorders>
            <w:shd w:val="clear" w:color="auto" w:fill="auto"/>
            <w:noWrap/>
            <w:vAlign w:val="bottom"/>
            <w:hideMark/>
          </w:tcPr>
          <w:p w14:paraId="4272573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FORMAZIONE AGGIORNAMENTO E RIQUALIFICAZIONE DEL PROPRIO  PERSONALE</w:t>
            </w:r>
          </w:p>
        </w:tc>
        <w:tc>
          <w:tcPr>
            <w:tcW w:w="1186" w:type="dxa"/>
            <w:tcBorders>
              <w:top w:val="nil"/>
              <w:left w:val="nil"/>
              <w:bottom w:val="single" w:sz="4" w:space="0" w:color="auto"/>
              <w:right w:val="single" w:sz="4" w:space="0" w:color="auto"/>
            </w:tcBorders>
            <w:shd w:val="clear" w:color="auto" w:fill="auto"/>
            <w:noWrap/>
            <w:vAlign w:val="bottom"/>
            <w:hideMark/>
          </w:tcPr>
          <w:p w14:paraId="3789B0F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1.407,00</w:t>
            </w:r>
          </w:p>
        </w:tc>
        <w:tc>
          <w:tcPr>
            <w:tcW w:w="1042" w:type="dxa"/>
            <w:tcBorders>
              <w:top w:val="nil"/>
              <w:left w:val="nil"/>
              <w:bottom w:val="single" w:sz="4" w:space="0" w:color="auto"/>
              <w:right w:val="single" w:sz="4" w:space="0" w:color="auto"/>
            </w:tcBorders>
            <w:shd w:val="clear" w:color="auto" w:fill="auto"/>
            <w:noWrap/>
            <w:vAlign w:val="bottom"/>
            <w:hideMark/>
          </w:tcPr>
          <w:p w14:paraId="38573D4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3208E1CD"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25C9797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01101.02.0401</w:t>
            </w:r>
          </w:p>
        </w:tc>
        <w:tc>
          <w:tcPr>
            <w:tcW w:w="7371" w:type="dxa"/>
            <w:tcBorders>
              <w:top w:val="nil"/>
              <w:left w:val="nil"/>
              <w:bottom w:val="single" w:sz="4" w:space="0" w:color="auto"/>
              <w:right w:val="single" w:sz="4" w:space="0" w:color="auto"/>
            </w:tcBorders>
            <w:shd w:val="clear" w:color="auto" w:fill="auto"/>
            <w:noWrap/>
            <w:vAlign w:val="bottom"/>
            <w:hideMark/>
          </w:tcPr>
          <w:p w14:paraId="3D466DC7"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 xml:space="preserve">I.R.A.P. SU SALARIO ACCESSORIO </w:t>
            </w:r>
          </w:p>
        </w:tc>
        <w:tc>
          <w:tcPr>
            <w:tcW w:w="1186" w:type="dxa"/>
            <w:tcBorders>
              <w:top w:val="nil"/>
              <w:left w:val="nil"/>
              <w:bottom w:val="single" w:sz="4" w:space="0" w:color="auto"/>
              <w:right w:val="single" w:sz="4" w:space="0" w:color="auto"/>
            </w:tcBorders>
            <w:shd w:val="clear" w:color="auto" w:fill="auto"/>
            <w:noWrap/>
            <w:vAlign w:val="bottom"/>
            <w:hideMark/>
          </w:tcPr>
          <w:p w14:paraId="51EE3C1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2.768,30</w:t>
            </w:r>
          </w:p>
        </w:tc>
        <w:tc>
          <w:tcPr>
            <w:tcW w:w="1042" w:type="dxa"/>
            <w:tcBorders>
              <w:top w:val="nil"/>
              <w:left w:val="nil"/>
              <w:bottom w:val="single" w:sz="4" w:space="0" w:color="auto"/>
              <w:right w:val="single" w:sz="4" w:space="0" w:color="auto"/>
            </w:tcBorders>
            <w:shd w:val="clear" w:color="auto" w:fill="auto"/>
            <w:noWrap/>
            <w:vAlign w:val="bottom"/>
            <w:hideMark/>
          </w:tcPr>
          <w:p w14:paraId="3B832AAC"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224,13</w:t>
            </w:r>
          </w:p>
        </w:tc>
      </w:tr>
      <w:tr w:rsidR="00F80E15" w:rsidRPr="00F80E15" w14:paraId="22689B80"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19CB3CB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01101.02.0402</w:t>
            </w:r>
          </w:p>
        </w:tc>
        <w:tc>
          <w:tcPr>
            <w:tcW w:w="7371" w:type="dxa"/>
            <w:tcBorders>
              <w:top w:val="nil"/>
              <w:left w:val="nil"/>
              <w:bottom w:val="single" w:sz="4" w:space="0" w:color="auto"/>
              <w:right w:val="single" w:sz="4" w:space="0" w:color="auto"/>
            </w:tcBorders>
            <w:shd w:val="clear" w:color="auto" w:fill="auto"/>
            <w:noWrap/>
            <w:vAlign w:val="bottom"/>
            <w:hideMark/>
          </w:tcPr>
          <w:p w14:paraId="24E5A1C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SU COMPENSO LAVORO STRAORDINARIO (PERSONALE A TEMPO INDETERMINATO)</w:t>
            </w:r>
          </w:p>
        </w:tc>
        <w:tc>
          <w:tcPr>
            <w:tcW w:w="1186" w:type="dxa"/>
            <w:tcBorders>
              <w:top w:val="nil"/>
              <w:left w:val="nil"/>
              <w:bottom w:val="single" w:sz="4" w:space="0" w:color="auto"/>
              <w:right w:val="single" w:sz="4" w:space="0" w:color="auto"/>
            </w:tcBorders>
            <w:shd w:val="clear" w:color="auto" w:fill="auto"/>
            <w:noWrap/>
            <w:vAlign w:val="bottom"/>
            <w:hideMark/>
          </w:tcPr>
          <w:p w14:paraId="187D4DCE"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341,16</w:t>
            </w:r>
          </w:p>
        </w:tc>
        <w:tc>
          <w:tcPr>
            <w:tcW w:w="1042" w:type="dxa"/>
            <w:tcBorders>
              <w:top w:val="nil"/>
              <w:left w:val="nil"/>
              <w:bottom w:val="single" w:sz="4" w:space="0" w:color="auto"/>
              <w:right w:val="single" w:sz="4" w:space="0" w:color="auto"/>
            </w:tcBorders>
            <w:shd w:val="clear" w:color="auto" w:fill="auto"/>
            <w:noWrap/>
            <w:vAlign w:val="bottom"/>
            <w:hideMark/>
          </w:tcPr>
          <w:p w14:paraId="1A1E95E1"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74FD78E9"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2222514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01101.01.1000</w:t>
            </w:r>
          </w:p>
        </w:tc>
        <w:tc>
          <w:tcPr>
            <w:tcW w:w="7371" w:type="dxa"/>
            <w:tcBorders>
              <w:top w:val="nil"/>
              <w:left w:val="nil"/>
              <w:bottom w:val="single" w:sz="4" w:space="0" w:color="auto"/>
              <w:right w:val="single" w:sz="4" w:space="0" w:color="auto"/>
            </w:tcBorders>
            <w:shd w:val="clear" w:color="auto" w:fill="auto"/>
            <w:noWrap/>
            <w:vAlign w:val="bottom"/>
            <w:hideMark/>
          </w:tcPr>
          <w:p w14:paraId="1994A0C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FONDO COMPENSO LAVORO STRAORDINARIO (PERSONALE A TEMPO INDETERMINATO)</w:t>
            </w:r>
          </w:p>
        </w:tc>
        <w:tc>
          <w:tcPr>
            <w:tcW w:w="1186" w:type="dxa"/>
            <w:tcBorders>
              <w:top w:val="nil"/>
              <w:left w:val="nil"/>
              <w:bottom w:val="single" w:sz="4" w:space="0" w:color="auto"/>
              <w:right w:val="single" w:sz="4" w:space="0" w:color="auto"/>
            </w:tcBorders>
            <w:shd w:val="clear" w:color="auto" w:fill="auto"/>
            <w:noWrap/>
            <w:vAlign w:val="bottom"/>
            <w:hideMark/>
          </w:tcPr>
          <w:p w14:paraId="75E7DA0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4.806,09</w:t>
            </w:r>
          </w:p>
        </w:tc>
        <w:tc>
          <w:tcPr>
            <w:tcW w:w="1042" w:type="dxa"/>
            <w:tcBorders>
              <w:top w:val="nil"/>
              <w:left w:val="nil"/>
              <w:bottom w:val="single" w:sz="4" w:space="0" w:color="auto"/>
              <w:right w:val="single" w:sz="4" w:space="0" w:color="auto"/>
            </w:tcBorders>
            <w:shd w:val="clear" w:color="auto" w:fill="auto"/>
            <w:noWrap/>
            <w:vAlign w:val="bottom"/>
            <w:hideMark/>
          </w:tcPr>
          <w:p w14:paraId="5AA487E0"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1.108,48</w:t>
            </w:r>
          </w:p>
        </w:tc>
      </w:tr>
      <w:tr w:rsidR="00F80E15" w:rsidRPr="00F80E15" w14:paraId="542ED2F6"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3B1468FF"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01101.03.0800</w:t>
            </w:r>
          </w:p>
        </w:tc>
        <w:tc>
          <w:tcPr>
            <w:tcW w:w="7371" w:type="dxa"/>
            <w:tcBorders>
              <w:top w:val="nil"/>
              <w:left w:val="nil"/>
              <w:bottom w:val="single" w:sz="4" w:space="0" w:color="auto"/>
              <w:right w:val="single" w:sz="4" w:space="0" w:color="auto"/>
            </w:tcBorders>
            <w:shd w:val="clear" w:color="auto" w:fill="auto"/>
            <w:noWrap/>
            <w:vAlign w:val="bottom"/>
            <w:hideMark/>
          </w:tcPr>
          <w:p w14:paraId="190CDD4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VISITE MEDICHE AI DIPENDENTI - PRESTAZIONE DI SERVIZI</w:t>
            </w:r>
          </w:p>
        </w:tc>
        <w:tc>
          <w:tcPr>
            <w:tcW w:w="1186" w:type="dxa"/>
            <w:tcBorders>
              <w:top w:val="nil"/>
              <w:left w:val="nil"/>
              <w:bottom w:val="single" w:sz="4" w:space="0" w:color="auto"/>
              <w:right w:val="single" w:sz="4" w:space="0" w:color="auto"/>
            </w:tcBorders>
            <w:shd w:val="clear" w:color="auto" w:fill="auto"/>
            <w:noWrap/>
            <w:vAlign w:val="bottom"/>
            <w:hideMark/>
          </w:tcPr>
          <w:p w14:paraId="1D9189B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975,00</w:t>
            </w:r>
          </w:p>
        </w:tc>
        <w:tc>
          <w:tcPr>
            <w:tcW w:w="1042" w:type="dxa"/>
            <w:tcBorders>
              <w:top w:val="nil"/>
              <w:left w:val="nil"/>
              <w:bottom w:val="single" w:sz="4" w:space="0" w:color="auto"/>
              <w:right w:val="single" w:sz="4" w:space="0" w:color="auto"/>
            </w:tcBorders>
            <w:shd w:val="clear" w:color="auto" w:fill="auto"/>
            <w:noWrap/>
            <w:vAlign w:val="bottom"/>
            <w:hideMark/>
          </w:tcPr>
          <w:p w14:paraId="735D0FAA"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1.462,50</w:t>
            </w:r>
          </w:p>
        </w:tc>
      </w:tr>
      <w:tr w:rsidR="00F80E15" w:rsidRPr="00F80E15" w14:paraId="25694C37"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235FF7E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01011.02.0100</w:t>
            </w:r>
          </w:p>
        </w:tc>
        <w:tc>
          <w:tcPr>
            <w:tcW w:w="7371" w:type="dxa"/>
            <w:tcBorders>
              <w:top w:val="nil"/>
              <w:left w:val="nil"/>
              <w:bottom w:val="single" w:sz="4" w:space="0" w:color="auto"/>
              <w:right w:val="single" w:sz="4" w:space="0" w:color="auto"/>
            </w:tcBorders>
            <w:shd w:val="clear" w:color="auto" w:fill="auto"/>
            <w:noWrap/>
            <w:vAlign w:val="bottom"/>
            <w:hideMark/>
          </w:tcPr>
          <w:p w14:paraId="33B6AFF7"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IRAP SU COMPETENZE ORGANI ISTITUZIONALI</w:t>
            </w:r>
          </w:p>
        </w:tc>
        <w:tc>
          <w:tcPr>
            <w:tcW w:w="1186" w:type="dxa"/>
            <w:tcBorders>
              <w:top w:val="nil"/>
              <w:left w:val="nil"/>
              <w:bottom w:val="single" w:sz="4" w:space="0" w:color="auto"/>
              <w:right w:val="single" w:sz="4" w:space="0" w:color="auto"/>
            </w:tcBorders>
            <w:shd w:val="clear" w:color="auto" w:fill="auto"/>
            <w:noWrap/>
            <w:vAlign w:val="bottom"/>
            <w:hideMark/>
          </w:tcPr>
          <w:p w14:paraId="0289560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5.712,24</w:t>
            </w:r>
          </w:p>
        </w:tc>
        <w:tc>
          <w:tcPr>
            <w:tcW w:w="1042" w:type="dxa"/>
            <w:tcBorders>
              <w:top w:val="nil"/>
              <w:left w:val="nil"/>
              <w:bottom w:val="single" w:sz="4" w:space="0" w:color="auto"/>
              <w:right w:val="single" w:sz="4" w:space="0" w:color="auto"/>
            </w:tcBorders>
            <w:shd w:val="clear" w:color="auto" w:fill="auto"/>
            <w:noWrap/>
            <w:vAlign w:val="bottom"/>
            <w:hideMark/>
          </w:tcPr>
          <w:p w14:paraId="69B6D07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588,56</w:t>
            </w:r>
          </w:p>
        </w:tc>
      </w:tr>
      <w:tr w:rsidR="00F80E15" w:rsidRPr="00F80E15" w14:paraId="4B289EE3"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539DADAD"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01011.03.0200</w:t>
            </w:r>
          </w:p>
        </w:tc>
        <w:tc>
          <w:tcPr>
            <w:tcW w:w="7371" w:type="dxa"/>
            <w:tcBorders>
              <w:top w:val="nil"/>
              <w:left w:val="nil"/>
              <w:bottom w:val="single" w:sz="4" w:space="0" w:color="auto"/>
              <w:right w:val="single" w:sz="4" w:space="0" w:color="auto"/>
            </w:tcBorders>
            <w:shd w:val="clear" w:color="auto" w:fill="auto"/>
            <w:noWrap/>
            <w:vAlign w:val="bottom"/>
            <w:hideMark/>
          </w:tcPr>
          <w:p w14:paraId="631C9B9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INDENNITA' DI PRESENZA PER LE ADUNANZE DEL CONSIGLIO COMUNALE</w:t>
            </w:r>
          </w:p>
        </w:tc>
        <w:tc>
          <w:tcPr>
            <w:tcW w:w="1186" w:type="dxa"/>
            <w:tcBorders>
              <w:top w:val="nil"/>
              <w:left w:val="nil"/>
              <w:bottom w:val="single" w:sz="4" w:space="0" w:color="auto"/>
              <w:right w:val="single" w:sz="4" w:space="0" w:color="auto"/>
            </w:tcBorders>
            <w:shd w:val="clear" w:color="auto" w:fill="auto"/>
            <w:noWrap/>
            <w:vAlign w:val="bottom"/>
            <w:hideMark/>
          </w:tcPr>
          <w:p w14:paraId="5B88DBB9"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c>
          <w:tcPr>
            <w:tcW w:w="1042" w:type="dxa"/>
            <w:tcBorders>
              <w:top w:val="nil"/>
              <w:left w:val="nil"/>
              <w:bottom w:val="single" w:sz="4" w:space="0" w:color="auto"/>
              <w:right w:val="single" w:sz="4" w:space="0" w:color="auto"/>
            </w:tcBorders>
            <w:shd w:val="clear" w:color="auto" w:fill="auto"/>
            <w:noWrap/>
            <w:vAlign w:val="bottom"/>
            <w:hideMark/>
          </w:tcPr>
          <w:p w14:paraId="2C621E14"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940,16</w:t>
            </w:r>
          </w:p>
        </w:tc>
      </w:tr>
      <w:tr w:rsidR="00F80E15" w:rsidRPr="00F80E15" w14:paraId="7048BD1F"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70643817"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01101.01.1300</w:t>
            </w:r>
          </w:p>
        </w:tc>
        <w:tc>
          <w:tcPr>
            <w:tcW w:w="7371" w:type="dxa"/>
            <w:tcBorders>
              <w:top w:val="nil"/>
              <w:left w:val="nil"/>
              <w:bottom w:val="single" w:sz="4" w:space="0" w:color="auto"/>
              <w:right w:val="single" w:sz="4" w:space="0" w:color="auto"/>
            </w:tcBorders>
            <w:shd w:val="clear" w:color="auto" w:fill="auto"/>
            <w:noWrap/>
            <w:vAlign w:val="bottom"/>
            <w:hideMark/>
          </w:tcPr>
          <w:p w14:paraId="4FC8AB16"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CONTRIBUTI PER INDENNITA' DI FINE SERVIZIO E ACCANTONAMENTI TFR -  SALARIO ACCESSORIO - PERSONALE ALTRI SERVIZI GENERALI</w:t>
            </w:r>
          </w:p>
        </w:tc>
        <w:tc>
          <w:tcPr>
            <w:tcW w:w="1186" w:type="dxa"/>
            <w:tcBorders>
              <w:top w:val="nil"/>
              <w:left w:val="nil"/>
              <w:bottom w:val="single" w:sz="4" w:space="0" w:color="auto"/>
              <w:right w:val="single" w:sz="4" w:space="0" w:color="auto"/>
            </w:tcBorders>
            <w:shd w:val="clear" w:color="auto" w:fill="auto"/>
            <w:noWrap/>
            <w:vAlign w:val="bottom"/>
            <w:hideMark/>
          </w:tcPr>
          <w:p w14:paraId="60585803"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760,51</w:t>
            </w:r>
          </w:p>
        </w:tc>
        <w:tc>
          <w:tcPr>
            <w:tcW w:w="1042" w:type="dxa"/>
            <w:tcBorders>
              <w:top w:val="nil"/>
              <w:left w:val="nil"/>
              <w:bottom w:val="single" w:sz="4" w:space="0" w:color="auto"/>
              <w:right w:val="single" w:sz="4" w:space="0" w:color="auto"/>
            </w:tcBorders>
            <w:shd w:val="clear" w:color="auto" w:fill="auto"/>
            <w:noWrap/>
            <w:vAlign w:val="bottom"/>
            <w:hideMark/>
          </w:tcPr>
          <w:p w14:paraId="38354FF2"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176,78</w:t>
            </w:r>
          </w:p>
        </w:tc>
      </w:tr>
      <w:tr w:rsidR="00F80E15" w:rsidRPr="00F80E15" w14:paraId="15987A32"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318C2FAB"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01101.03.1200</w:t>
            </w:r>
          </w:p>
        </w:tc>
        <w:tc>
          <w:tcPr>
            <w:tcW w:w="7371" w:type="dxa"/>
            <w:tcBorders>
              <w:top w:val="nil"/>
              <w:left w:val="nil"/>
              <w:bottom w:val="single" w:sz="4" w:space="0" w:color="auto"/>
              <w:right w:val="single" w:sz="4" w:space="0" w:color="auto"/>
            </w:tcBorders>
            <w:shd w:val="clear" w:color="auto" w:fill="auto"/>
            <w:noWrap/>
            <w:vAlign w:val="bottom"/>
            <w:hideMark/>
          </w:tcPr>
          <w:p w14:paraId="6A0D920E"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TRATTAMENTO DI MISSIONE E RIMBORSI SPESE VIAGGI AL PERSONALE</w:t>
            </w:r>
          </w:p>
        </w:tc>
        <w:tc>
          <w:tcPr>
            <w:tcW w:w="1186" w:type="dxa"/>
            <w:tcBorders>
              <w:top w:val="nil"/>
              <w:left w:val="nil"/>
              <w:bottom w:val="single" w:sz="4" w:space="0" w:color="auto"/>
              <w:right w:val="single" w:sz="4" w:space="0" w:color="auto"/>
            </w:tcBorders>
            <w:shd w:val="clear" w:color="auto" w:fill="auto"/>
            <w:noWrap/>
            <w:vAlign w:val="bottom"/>
            <w:hideMark/>
          </w:tcPr>
          <w:p w14:paraId="25A9023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829,56</w:t>
            </w:r>
          </w:p>
        </w:tc>
        <w:tc>
          <w:tcPr>
            <w:tcW w:w="1042" w:type="dxa"/>
            <w:tcBorders>
              <w:top w:val="nil"/>
              <w:left w:val="nil"/>
              <w:bottom w:val="single" w:sz="4" w:space="0" w:color="auto"/>
              <w:right w:val="single" w:sz="4" w:space="0" w:color="auto"/>
            </w:tcBorders>
            <w:shd w:val="clear" w:color="auto" w:fill="auto"/>
            <w:noWrap/>
            <w:vAlign w:val="bottom"/>
            <w:hideMark/>
          </w:tcPr>
          <w:p w14:paraId="5FC7F896"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449,75</w:t>
            </w:r>
          </w:p>
        </w:tc>
      </w:tr>
      <w:tr w:rsidR="00F80E15" w:rsidRPr="00F80E15" w14:paraId="53B5E555" w14:textId="77777777" w:rsidTr="00F80E15">
        <w:trPr>
          <w:trHeight w:val="255"/>
        </w:trPr>
        <w:tc>
          <w:tcPr>
            <w:tcW w:w="1124" w:type="dxa"/>
            <w:tcBorders>
              <w:top w:val="nil"/>
              <w:left w:val="single" w:sz="4" w:space="0" w:color="auto"/>
              <w:bottom w:val="single" w:sz="4" w:space="0" w:color="auto"/>
              <w:right w:val="single" w:sz="4" w:space="0" w:color="auto"/>
            </w:tcBorders>
            <w:shd w:val="clear" w:color="auto" w:fill="auto"/>
            <w:noWrap/>
            <w:vAlign w:val="bottom"/>
            <w:hideMark/>
          </w:tcPr>
          <w:p w14:paraId="159492A1"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01011.03.0101</w:t>
            </w:r>
          </w:p>
        </w:tc>
        <w:tc>
          <w:tcPr>
            <w:tcW w:w="7371" w:type="dxa"/>
            <w:tcBorders>
              <w:top w:val="nil"/>
              <w:left w:val="nil"/>
              <w:bottom w:val="single" w:sz="4" w:space="0" w:color="auto"/>
              <w:right w:val="single" w:sz="4" w:space="0" w:color="auto"/>
            </w:tcBorders>
            <w:shd w:val="clear" w:color="auto" w:fill="auto"/>
            <w:noWrap/>
            <w:vAlign w:val="bottom"/>
            <w:hideMark/>
          </w:tcPr>
          <w:p w14:paraId="7FC9E262"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INDENNITA' DI CARICA AL SINDACO ED AGLI ASSESSORI COMUNALI ED INDENNITA' DI FINE MANDATO AL SINDACO</w:t>
            </w:r>
          </w:p>
        </w:tc>
        <w:tc>
          <w:tcPr>
            <w:tcW w:w="1186" w:type="dxa"/>
            <w:tcBorders>
              <w:top w:val="nil"/>
              <w:left w:val="nil"/>
              <w:bottom w:val="single" w:sz="4" w:space="0" w:color="auto"/>
              <w:right w:val="single" w:sz="4" w:space="0" w:color="auto"/>
            </w:tcBorders>
            <w:shd w:val="clear" w:color="auto" w:fill="auto"/>
            <w:noWrap/>
            <w:vAlign w:val="bottom"/>
            <w:hideMark/>
          </w:tcPr>
          <w:p w14:paraId="7EFEB6C5"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72.287,52</w:t>
            </w:r>
          </w:p>
        </w:tc>
        <w:tc>
          <w:tcPr>
            <w:tcW w:w="1042" w:type="dxa"/>
            <w:tcBorders>
              <w:top w:val="nil"/>
              <w:left w:val="nil"/>
              <w:bottom w:val="single" w:sz="4" w:space="0" w:color="auto"/>
              <w:right w:val="single" w:sz="4" w:space="0" w:color="auto"/>
            </w:tcBorders>
            <w:shd w:val="clear" w:color="auto" w:fill="auto"/>
            <w:noWrap/>
            <w:vAlign w:val="bottom"/>
            <w:hideMark/>
          </w:tcPr>
          <w:p w14:paraId="0CB6966F"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0,00</w:t>
            </w:r>
          </w:p>
        </w:tc>
      </w:tr>
      <w:tr w:rsidR="00F80E15" w:rsidRPr="00F80E15" w14:paraId="140ABDE6" w14:textId="77777777" w:rsidTr="00F80E15">
        <w:trPr>
          <w:trHeight w:val="255"/>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BD2E3"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01101.01.0201</w:t>
            </w:r>
          </w:p>
        </w:tc>
        <w:tc>
          <w:tcPr>
            <w:tcW w:w="7371" w:type="dxa"/>
            <w:tcBorders>
              <w:top w:val="single" w:sz="4" w:space="0" w:color="auto"/>
              <w:left w:val="nil"/>
              <w:bottom w:val="single" w:sz="4" w:space="0" w:color="auto"/>
              <w:right w:val="single" w:sz="4" w:space="0" w:color="auto"/>
            </w:tcBorders>
            <w:shd w:val="clear" w:color="auto" w:fill="auto"/>
            <w:noWrap/>
            <w:vAlign w:val="bottom"/>
            <w:hideMark/>
          </w:tcPr>
          <w:p w14:paraId="2045FC40" w14:textId="77777777" w:rsidR="00F80E15" w:rsidRPr="00F80E15" w:rsidRDefault="00F80E15" w:rsidP="00F80E15">
            <w:pPr>
              <w:widowControl/>
              <w:rPr>
                <w:rFonts w:ascii="Arial" w:hAnsi="Arial" w:cs="Arial"/>
                <w:color w:val="000000"/>
                <w:sz w:val="14"/>
                <w:szCs w:val="14"/>
                <w:lang w:val="it-IT" w:eastAsia="it-IT"/>
              </w:rPr>
            </w:pPr>
            <w:r w:rsidRPr="00F80E15">
              <w:rPr>
                <w:rFonts w:ascii="Arial" w:hAnsi="Arial" w:cs="Arial"/>
                <w:color w:val="000000"/>
                <w:sz w:val="14"/>
                <w:szCs w:val="14"/>
                <w:lang w:val="it-IT" w:eastAsia="it-IT"/>
              </w:rPr>
              <w:t>ONERI PREVID/ASSIST. ASSICURATIVI A CARICO ENTE SU COMPETENZE SALARIO ACCESSORIO</w:t>
            </w:r>
          </w:p>
        </w:tc>
        <w:tc>
          <w:tcPr>
            <w:tcW w:w="1186" w:type="dxa"/>
            <w:tcBorders>
              <w:top w:val="single" w:sz="4" w:space="0" w:color="auto"/>
              <w:left w:val="nil"/>
              <w:bottom w:val="single" w:sz="4" w:space="0" w:color="auto"/>
              <w:right w:val="single" w:sz="4" w:space="0" w:color="auto"/>
            </w:tcBorders>
            <w:shd w:val="clear" w:color="auto" w:fill="auto"/>
            <w:noWrap/>
            <w:vAlign w:val="bottom"/>
            <w:hideMark/>
          </w:tcPr>
          <w:p w14:paraId="37EAD60D"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9.011,95</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14:paraId="47229068" w14:textId="77777777" w:rsidR="00F80E15" w:rsidRPr="00F80E15" w:rsidRDefault="00F80E15" w:rsidP="00F80E15">
            <w:pPr>
              <w:widowControl/>
              <w:jc w:val="right"/>
              <w:rPr>
                <w:rFonts w:ascii="Arial" w:hAnsi="Arial" w:cs="Arial"/>
                <w:color w:val="000000"/>
                <w:sz w:val="14"/>
                <w:szCs w:val="14"/>
                <w:lang w:val="it-IT" w:eastAsia="it-IT"/>
              </w:rPr>
            </w:pPr>
            <w:r w:rsidRPr="00F80E15">
              <w:rPr>
                <w:rFonts w:ascii="Arial" w:hAnsi="Arial" w:cs="Arial"/>
                <w:color w:val="000000"/>
                <w:sz w:val="14"/>
                <w:szCs w:val="14"/>
                <w:lang w:val="it-IT" w:eastAsia="it-IT"/>
              </w:rPr>
              <w:t>1.416,62</w:t>
            </w:r>
          </w:p>
        </w:tc>
      </w:tr>
      <w:tr w:rsidR="00F80E15" w:rsidRPr="00F80E15" w14:paraId="4876F023" w14:textId="77777777" w:rsidTr="00F80E15">
        <w:trPr>
          <w:trHeight w:val="255"/>
        </w:trPr>
        <w:tc>
          <w:tcPr>
            <w:tcW w:w="1124" w:type="dxa"/>
            <w:tcBorders>
              <w:top w:val="single" w:sz="4" w:space="0" w:color="auto"/>
              <w:left w:val="nil"/>
              <w:bottom w:val="nil"/>
            </w:tcBorders>
            <w:shd w:val="clear" w:color="auto" w:fill="auto"/>
            <w:noWrap/>
            <w:vAlign w:val="bottom"/>
            <w:hideMark/>
          </w:tcPr>
          <w:p w14:paraId="7B23EB68" w14:textId="77777777" w:rsidR="00F80E15" w:rsidRPr="00F80E15" w:rsidRDefault="00F80E15" w:rsidP="00F80E15">
            <w:pPr>
              <w:widowControl/>
              <w:jc w:val="right"/>
              <w:rPr>
                <w:rFonts w:ascii="Arial" w:hAnsi="Arial" w:cs="Arial"/>
                <w:color w:val="000000"/>
                <w:sz w:val="20"/>
                <w:szCs w:val="20"/>
                <w:lang w:val="it-IT" w:eastAsia="it-IT"/>
              </w:rPr>
            </w:pPr>
          </w:p>
        </w:tc>
        <w:tc>
          <w:tcPr>
            <w:tcW w:w="7371" w:type="dxa"/>
            <w:tcBorders>
              <w:top w:val="single" w:sz="4" w:space="0" w:color="auto"/>
              <w:bottom w:val="nil"/>
              <w:right w:val="single" w:sz="4" w:space="0" w:color="auto"/>
            </w:tcBorders>
            <w:shd w:val="clear" w:color="auto" w:fill="auto"/>
            <w:noWrap/>
            <w:vAlign w:val="bottom"/>
            <w:hideMark/>
          </w:tcPr>
          <w:p w14:paraId="2C0AE03B" w14:textId="77777777" w:rsidR="00F80E15" w:rsidRPr="00F80E15" w:rsidRDefault="00F80E15" w:rsidP="00F80E15">
            <w:pPr>
              <w:widowControl/>
              <w:rPr>
                <w:sz w:val="20"/>
                <w:szCs w:val="20"/>
                <w:lang w:val="it-IT" w:eastAsia="it-IT"/>
              </w:rPr>
            </w:pP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8FD31" w14:textId="77777777" w:rsidR="00F80E15" w:rsidRPr="00F80E15" w:rsidRDefault="00F80E15" w:rsidP="00F80E15">
            <w:pPr>
              <w:widowControl/>
              <w:jc w:val="right"/>
              <w:rPr>
                <w:rFonts w:ascii="Arial" w:hAnsi="Arial" w:cs="Arial"/>
                <w:b/>
                <w:bCs/>
                <w:sz w:val="16"/>
                <w:szCs w:val="16"/>
                <w:lang w:val="it-IT" w:eastAsia="it-IT"/>
              </w:rPr>
            </w:pPr>
            <w:r w:rsidRPr="00F80E15">
              <w:rPr>
                <w:rFonts w:ascii="Arial" w:hAnsi="Arial" w:cs="Arial"/>
                <w:b/>
                <w:bCs/>
                <w:sz w:val="16"/>
                <w:szCs w:val="16"/>
                <w:lang w:val="it-IT" w:eastAsia="it-IT"/>
              </w:rPr>
              <w:t>905.458,23</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61EC2" w14:textId="77777777" w:rsidR="00F80E15" w:rsidRPr="00F80E15" w:rsidRDefault="00F80E15" w:rsidP="00F80E15">
            <w:pPr>
              <w:widowControl/>
              <w:jc w:val="right"/>
              <w:rPr>
                <w:rFonts w:ascii="Arial" w:hAnsi="Arial" w:cs="Arial"/>
                <w:b/>
                <w:bCs/>
                <w:sz w:val="16"/>
                <w:szCs w:val="16"/>
                <w:lang w:val="it-IT" w:eastAsia="it-IT"/>
              </w:rPr>
            </w:pPr>
            <w:r w:rsidRPr="00F80E15">
              <w:rPr>
                <w:rFonts w:ascii="Arial" w:hAnsi="Arial" w:cs="Arial"/>
                <w:b/>
                <w:bCs/>
                <w:sz w:val="16"/>
                <w:szCs w:val="16"/>
                <w:lang w:val="it-IT" w:eastAsia="it-IT"/>
              </w:rPr>
              <w:t>40.474,60</w:t>
            </w:r>
          </w:p>
        </w:tc>
      </w:tr>
      <w:tr w:rsidR="00F80E15" w:rsidRPr="00F80E15" w14:paraId="7DA0953E" w14:textId="77777777" w:rsidTr="00F80E15">
        <w:trPr>
          <w:trHeight w:val="255"/>
        </w:trPr>
        <w:tc>
          <w:tcPr>
            <w:tcW w:w="1124" w:type="dxa"/>
            <w:tcBorders>
              <w:top w:val="nil"/>
              <w:left w:val="nil"/>
            </w:tcBorders>
            <w:shd w:val="clear" w:color="auto" w:fill="auto"/>
            <w:noWrap/>
            <w:vAlign w:val="bottom"/>
          </w:tcPr>
          <w:p w14:paraId="01FDAFB9" w14:textId="77777777" w:rsidR="00F80E15" w:rsidRPr="00F80E15" w:rsidRDefault="00F80E15" w:rsidP="00F80E15">
            <w:pPr>
              <w:widowControl/>
              <w:jc w:val="right"/>
              <w:rPr>
                <w:rFonts w:ascii="Arial" w:hAnsi="Arial" w:cs="Arial"/>
                <w:color w:val="000000"/>
                <w:sz w:val="20"/>
                <w:szCs w:val="20"/>
                <w:lang w:val="it-IT" w:eastAsia="it-IT"/>
              </w:rPr>
            </w:pPr>
          </w:p>
        </w:tc>
        <w:tc>
          <w:tcPr>
            <w:tcW w:w="7371" w:type="dxa"/>
            <w:tcBorders>
              <w:top w:val="nil"/>
            </w:tcBorders>
            <w:shd w:val="clear" w:color="auto" w:fill="auto"/>
            <w:noWrap/>
            <w:vAlign w:val="bottom"/>
          </w:tcPr>
          <w:p w14:paraId="7C4AFDCE" w14:textId="77777777" w:rsidR="00F80E15" w:rsidRPr="00F80E15" w:rsidRDefault="00F80E15" w:rsidP="00F80E15">
            <w:pPr>
              <w:widowControl/>
              <w:rPr>
                <w:sz w:val="20"/>
                <w:szCs w:val="20"/>
                <w:lang w:val="it-IT" w:eastAsia="it-IT"/>
              </w:rPr>
            </w:pPr>
          </w:p>
        </w:tc>
        <w:tc>
          <w:tcPr>
            <w:tcW w:w="1186" w:type="dxa"/>
            <w:tcBorders>
              <w:top w:val="single" w:sz="4" w:space="0" w:color="auto"/>
              <w:right w:val="single" w:sz="4" w:space="0" w:color="auto"/>
            </w:tcBorders>
            <w:shd w:val="clear" w:color="auto" w:fill="auto"/>
            <w:noWrap/>
            <w:vAlign w:val="bottom"/>
          </w:tcPr>
          <w:p w14:paraId="63F7D17B" w14:textId="3C1CC31B" w:rsidR="00F80E15" w:rsidRPr="00F80E15" w:rsidRDefault="00F80E15" w:rsidP="00F80E15">
            <w:pPr>
              <w:widowControl/>
              <w:jc w:val="right"/>
              <w:rPr>
                <w:rFonts w:ascii="Arial" w:hAnsi="Arial" w:cs="Arial"/>
                <w:b/>
                <w:bCs/>
                <w:sz w:val="16"/>
                <w:szCs w:val="16"/>
                <w:lang w:val="it-IT" w:eastAsia="it-IT"/>
              </w:rPr>
            </w:pPr>
            <w:r>
              <w:rPr>
                <w:rFonts w:ascii="Arial" w:hAnsi="Arial" w:cs="Arial"/>
                <w:b/>
                <w:bCs/>
                <w:sz w:val="16"/>
                <w:szCs w:val="16"/>
                <w:lang w:val="it-IT" w:eastAsia="it-IT"/>
              </w:rPr>
              <w:t>totale</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C4003" w14:textId="71BDA821" w:rsidR="00F80E15" w:rsidRPr="00F80E15" w:rsidRDefault="00F80E15" w:rsidP="00F80E15">
            <w:pPr>
              <w:widowControl/>
              <w:jc w:val="right"/>
              <w:rPr>
                <w:rFonts w:ascii="Arial" w:hAnsi="Arial" w:cs="Arial"/>
                <w:b/>
                <w:bCs/>
                <w:sz w:val="16"/>
                <w:szCs w:val="16"/>
                <w:lang w:val="it-IT" w:eastAsia="it-IT"/>
              </w:rPr>
            </w:pPr>
            <w:r>
              <w:rPr>
                <w:rFonts w:ascii="Arial" w:hAnsi="Arial" w:cs="Arial"/>
                <w:b/>
                <w:bCs/>
                <w:sz w:val="16"/>
                <w:szCs w:val="16"/>
                <w:lang w:val="it-IT" w:eastAsia="it-IT"/>
              </w:rPr>
              <w:t>945.932,83</w:t>
            </w:r>
          </w:p>
        </w:tc>
      </w:tr>
    </w:tbl>
    <w:p w14:paraId="69644DAA" w14:textId="77777777" w:rsidR="008E66BC" w:rsidRDefault="008E66BC" w:rsidP="00253104">
      <w:pPr>
        <w:pStyle w:val="Normaletn"/>
        <w:rPr>
          <w:sz w:val="24"/>
          <w:szCs w:val="24"/>
        </w:rPr>
      </w:pPr>
    </w:p>
    <w:p w14:paraId="6326D894" w14:textId="32C3FC0B" w:rsidR="008E66BC" w:rsidRDefault="008E66BC" w:rsidP="008E66BC">
      <w:pPr>
        <w:pStyle w:val="Normaletn"/>
        <w:rPr>
          <w:sz w:val="24"/>
          <w:szCs w:val="24"/>
        </w:rPr>
      </w:pPr>
      <w:r w:rsidRPr="00B42BF6">
        <w:rPr>
          <w:sz w:val="24"/>
          <w:szCs w:val="24"/>
        </w:rPr>
        <w:t xml:space="preserve">La spesa </w:t>
      </w:r>
      <w:r>
        <w:rPr>
          <w:sz w:val="24"/>
          <w:szCs w:val="24"/>
        </w:rPr>
        <w:t xml:space="preserve">è in linea con i pagamenti effettuati </w:t>
      </w:r>
      <w:r w:rsidR="00F80E15">
        <w:rPr>
          <w:sz w:val="24"/>
          <w:szCs w:val="24"/>
        </w:rPr>
        <w:t>gli anni precedenti</w:t>
      </w:r>
      <w:r>
        <w:rPr>
          <w:sz w:val="24"/>
          <w:szCs w:val="24"/>
        </w:rPr>
        <w:t>:</w:t>
      </w:r>
    </w:p>
    <w:p w14:paraId="23A8FB81" w14:textId="24C53E9C" w:rsidR="00F71BFC" w:rsidRDefault="00F71BFC" w:rsidP="008E66BC">
      <w:pPr>
        <w:pStyle w:val="Normaletn"/>
        <w:rPr>
          <w:sz w:val="24"/>
          <w:szCs w:val="24"/>
        </w:rPr>
      </w:pPr>
    </w:p>
    <w:p w14:paraId="3DFFA9BC" w14:textId="77777777" w:rsidR="00F71BFC" w:rsidRDefault="00F71BFC" w:rsidP="008E66BC">
      <w:pPr>
        <w:pStyle w:val="Normaletn"/>
        <w:rPr>
          <w:sz w:val="24"/>
          <w:szCs w:val="24"/>
        </w:rPr>
      </w:pPr>
    </w:p>
    <w:p w14:paraId="644F9136" w14:textId="77777777" w:rsidR="008E66BC" w:rsidRDefault="008E66BC" w:rsidP="008E66BC">
      <w:pPr>
        <w:pStyle w:val="Normaletn"/>
        <w:rPr>
          <w:sz w:val="24"/>
          <w:szCs w:val="24"/>
        </w:rPr>
      </w:pPr>
    </w:p>
    <w:tbl>
      <w:tblPr>
        <w:tblW w:w="8647" w:type="dxa"/>
        <w:tblInd w:w="562" w:type="dxa"/>
        <w:tblCellMar>
          <w:left w:w="70" w:type="dxa"/>
          <w:right w:w="70" w:type="dxa"/>
        </w:tblCellMar>
        <w:tblLook w:val="04A0" w:firstRow="1" w:lastRow="0" w:firstColumn="1" w:lastColumn="0" w:noHBand="0" w:noVBand="1"/>
      </w:tblPr>
      <w:tblGrid>
        <w:gridCol w:w="3261"/>
        <w:gridCol w:w="2126"/>
        <w:gridCol w:w="1984"/>
        <w:gridCol w:w="1276"/>
      </w:tblGrid>
      <w:tr w:rsidR="007D0B13" w:rsidRPr="007D0B13" w14:paraId="28E45684" w14:textId="77777777" w:rsidTr="007D0B13">
        <w:trPr>
          <w:trHeight w:val="227"/>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2B096" w14:textId="77777777" w:rsidR="007D0B13" w:rsidRPr="007D0B13" w:rsidRDefault="007D0B13" w:rsidP="007A0EBD">
            <w:pPr>
              <w:widowControl/>
              <w:jc w:val="center"/>
              <w:rPr>
                <w:rFonts w:ascii="Arial" w:hAnsi="Arial" w:cs="Arial"/>
                <w:b/>
                <w:bCs/>
                <w:color w:val="000000"/>
                <w:sz w:val="18"/>
                <w:szCs w:val="18"/>
                <w:lang w:val="it-IT" w:eastAsia="it-IT"/>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D60E1" w14:textId="77777777" w:rsidR="007D0B13" w:rsidRPr="007D0B13" w:rsidRDefault="007D0B13" w:rsidP="007A0EBD">
            <w:pPr>
              <w:widowControl/>
              <w:jc w:val="center"/>
              <w:rPr>
                <w:rFonts w:ascii="Arial" w:hAnsi="Arial" w:cs="Arial"/>
                <w:b/>
                <w:bCs/>
                <w:color w:val="000000"/>
                <w:sz w:val="18"/>
                <w:szCs w:val="18"/>
                <w:lang w:val="it-IT" w:eastAsia="it-IT"/>
              </w:rPr>
            </w:pPr>
            <w:r w:rsidRPr="007D0B13">
              <w:rPr>
                <w:rFonts w:ascii="Arial" w:hAnsi="Arial" w:cs="Arial"/>
                <w:b/>
                <w:bCs/>
                <w:color w:val="000000"/>
                <w:sz w:val="18"/>
                <w:szCs w:val="18"/>
                <w:lang w:val="it-IT" w:eastAsia="it-IT"/>
              </w:rPr>
              <w:t>Pagamenti fatti a competenza (mandati)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A7147" w14:textId="77777777" w:rsidR="007D0B13" w:rsidRPr="007D0B13" w:rsidRDefault="007D0B13" w:rsidP="007A0EBD">
            <w:pPr>
              <w:widowControl/>
              <w:jc w:val="center"/>
              <w:rPr>
                <w:rFonts w:ascii="Arial" w:hAnsi="Arial" w:cs="Arial"/>
                <w:b/>
                <w:bCs/>
                <w:color w:val="000000"/>
                <w:sz w:val="18"/>
                <w:szCs w:val="18"/>
                <w:lang w:val="it-IT" w:eastAsia="it-IT"/>
              </w:rPr>
            </w:pPr>
            <w:r w:rsidRPr="007D0B13">
              <w:rPr>
                <w:rFonts w:ascii="Arial" w:hAnsi="Arial" w:cs="Arial"/>
                <w:b/>
                <w:bCs/>
                <w:color w:val="000000"/>
                <w:sz w:val="18"/>
                <w:szCs w:val="18"/>
                <w:lang w:val="it-IT" w:eastAsia="it-IT"/>
              </w:rPr>
              <w:t>Pagamenti fatti su residuo (mandati)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88CF4" w14:textId="77777777" w:rsidR="007D0B13" w:rsidRPr="007D0B13" w:rsidRDefault="007D0B13" w:rsidP="007A0EBD">
            <w:pPr>
              <w:widowControl/>
              <w:jc w:val="center"/>
              <w:rPr>
                <w:rFonts w:ascii="Arial" w:hAnsi="Arial" w:cs="Arial"/>
                <w:b/>
                <w:bCs/>
                <w:color w:val="000000"/>
                <w:sz w:val="18"/>
                <w:szCs w:val="18"/>
                <w:lang w:val="it-IT" w:eastAsia="it-IT"/>
              </w:rPr>
            </w:pPr>
            <w:r w:rsidRPr="007D0B13">
              <w:rPr>
                <w:rFonts w:ascii="Arial" w:hAnsi="Arial" w:cs="Arial"/>
                <w:b/>
                <w:bCs/>
                <w:color w:val="000000"/>
                <w:sz w:val="18"/>
                <w:szCs w:val="18"/>
                <w:lang w:val="it-IT" w:eastAsia="it-IT"/>
              </w:rPr>
              <w:t>totale</w:t>
            </w:r>
          </w:p>
        </w:tc>
      </w:tr>
      <w:tr w:rsidR="00F80E15" w:rsidRPr="007D0B13" w14:paraId="38F6E17F" w14:textId="77777777" w:rsidTr="00F80E15">
        <w:trPr>
          <w:trHeight w:val="227"/>
        </w:trPr>
        <w:tc>
          <w:tcPr>
            <w:tcW w:w="3261" w:type="dxa"/>
            <w:tcBorders>
              <w:top w:val="single" w:sz="4" w:space="0" w:color="auto"/>
              <w:left w:val="single" w:sz="4" w:space="0" w:color="auto"/>
              <w:bottom w:val="single" w:sz="4" w:space="0" w:color="auto"/>
              <w:right w:val="single" w:sz="4" w:space="0" w:color="auto"/>
            </w:tcBorders>
            <w:shd w:val="clear" w:color="000000" w:fill="FFF2CC"/>
            <w:noWrap/>
            <w:vAlign w:val="center"/>
          </w:tcPr>
          <w:p w14:paraId="05145AD1" w14:textId="70D84A21" w:rsidR="00F80E15" w:rsidRPr="007D0B13" w:rsidRDefault="00F80E15" w:rsidP="00F80E15">
            <w:pPr>
              <w:widowControl/>
              <w:rPr>
                <w:rFonts w:ascii="Arial" w:hAnsi="Arial" w:cs="Arial"/>
                <w:color w:val="000000"/>
                <w:sz w:val="18"/>
                <w:szCs w:val="18"/>
                <w:lang w:val="it-IT" w:eastAsia="it-IT"/>
              </w:rPr>
            </w:pPr>
            <w:r w:rsidRPr="007D0B13">
              <w:rPr>
                <w:rFonts w:ascii="Arial" w:hAnsi="Arial" w:cs="Arial"/>
                <w:color w:val="000000"/>
                <w:sz w:val="18"/>
                <w:szCs w:val="18"/>
                <w:lang w:val="it-IT" w:eastAsia="it-IT"/>
              </w:rPr>
              <w:t>Totale spesa sostenuta nel 201</w:t>
            </w:r>
            <w:r>
              <w:rPr>
                <w:rFonts w:ascii="Arial" w:hAnsi="Arial" w:cs="Arial"/>
                <w:color w:val="000000"/>
                <w:sz w:val="18"/>
                <w:szCs w:val="18"/>
                <w:lang w:val="it-IT" w:eastAsia="it-IT"/>
              </w:rPr>
              <w:t>8</w:t>
            </w:r>
          </w:p>
        </w:tc>
        <w:tc>
          <w:tcPr>
            <w:tcW w:w="2126" w:type="dxa"/>
            <w:tcBorders>
              <w:top w:val="single" w:sz="4" w:space="0" w:color="auto"/>
              <w:left w:val="single" w:sz="4" w:space="0" w:color="auto"/>
              <w:bottom w:val="single" w:sz="4" w:space="0" w:color="auto"/>
              <w:right w:val="single" w:sz="4" w:space="0" w:color="auto"/>
            </w:tcBorders>
            <w:shd w:val="clear" w:color="000000" w:fill="FFF2CC"/>
            <w:noWrap/>
            <w:vAlign w:val="bottom"/>
          </w:tcPr>
          <w:p w14:paraId="78ECC0B1" w14:textId="77777777" w:rsidR="00F80E15" w:rsidRPr="007D0B13" w:rsidRDefault="00F80E15" w:rsidP="00F80E15">
            <w:pPr>
              <w:widowControl/>
              <w:jc w:val="center"/>
              <w:rPr>
                <w:rFonts w:ascii="Arial" w:hAnsi="Arial" w:cs="Arial"/>
                <w:color w:val="000000"/>
                <w:sz w:val="18"/>
                <w:szCs w:val="18"/>
                <w:lang w:val="it-IT" w:eastAsia="it-IT"/>
              </w:rPr>
            </w:pPr>
            <w:r w:rsidRPr="007D0B13">
              <w:rPr>
                <w:rFonts w:ascii="Arial" w:hAnsi="Arial" w:cs="Arial"/>
                <w:color w:val="000000"/>
                <w:sz w:val="18"/>
                <w:szCs w:val="18"/>
                <w:lang w:val="it-IT" w:eastAsia="it-IT"/>
              </w:rPr>
              <w:t>1.084.539,49</w:t>
            </w:r>
          </w:p>
        </w:tc>
        <w:tc>
          <w:tcPr>
            <w:tcW w:w="1984" w:type="dxa"/>
            <w:tcBorders>
              <w:top w:val="single" w:sz="4" w:space="0" w:color="auto"/>
              <w:left w:val="single" w:sz="4" w:space="0" w:color="auto"/>
              <w:bottom w:val="single" w:sz="4" w:space="0" w:color="auto"/>
              <w:right w:val="single" w:sz="4" w:space="0" w:color="auto"/>
            </w:tcBorders>
            <w:shd w:val="clear" w:color="000000" w:fill="FFF2CC"/>
            <w:noWrap/>
            <w:vAlign w:val="bottom"/>
          </w:tcPr>
          <w:p w14:paraId="2DA92C0E" w14:textId="77777777" w:rsidR="00F80E15" w:rsidRPr="007D0B13" w:rsidRDefault="00F80E15" w:rsidP="00F80E15">
            <w:pPr>
              <w:widowControl/>
              <w:jc w:val="center"/>
              <w:rPr>
                <w:rFonts w:ascii="Arial" w:hAnsi="Arial" w:cs="Arial"/>
                <w:color w:val="000000"/>
                <w:sz w:val="18"/>
                <w:szCs w:val="18"/>
                <w:lang w:val="it-IT" w:eastAsia="it-IT"/>
              </w:rPr>
            </w:pPr>
            <w:r w:rsidRPr="007D0B13">
              <w:rPr>
                <w:rFonts w:ascii="Arial" w:hAnsi="Arial" w:cs="Arial"/>
                <w:color w:val="000000"/>
                <w:sz w:val="18"/>
                <w:szCs w:val="18"/>
                <w:lang w:val="it-IT" w:eastAsia="it-IT"/>
              </w:rPr>
              <w:t>40.560,90</w:t>
            </w:r>
          </w:p>
        </w:tc>
        <w:tc>
          <w:tcPr>
            <w:tcW w:w="1276" w:type="dxa"/>
            <w:tcBorders>
              <w:top w:val="single" w:sz="4" w:space="0" w:color="auto"/>
              <w:left w:val="single" w:sz="4" w:space="0" w:color="auto"/>
              <w:bottom w:val="single" w:sz="4" w:space="0" w:color="auto"/>
              <w:right w:val="single" w:sz="4" w:space="0" w:color="auto"/>
            </w:tcBorders>
            <w:shd w:val="clear" w:color="000000" w:fill="FFF2CC"/>
            <w:noWrap/>
            <w:vAlign w:val="center"/>
          </w:tcPr>
          <w:p w14:paraId="4E0BE256" w14:textId="77777777" w:rsidR="00F80E15" w:rsidRPr="007D0B13" w:rsidRDefault="00F80E15" w:rsidP="00F80E15">
            <w:pPr>
              <w:widowControl/>
              <w:jc w:val="center"/>
              <w:rPr>
                <w:rFonts w:ascii="Arial" w:hAnsi="Arial" w:cs="Arial"/>
                <w:color w:val="000000"/>
                <w:sz w:val="18"/>
                <w:szCs w:val="18"/>
                <w:lang w:val="it-IT" w:eastAsia="it-IT"/>
              </w:rPr>
            </w:pPr>
            <w:r w:rsidRPr="007D0B13">
              <w:rPr>
                <w:rFonts w:ascii="Arial" w:hAnsi="Arial" w:cs="Arial"/>
                <w:color w:val="000000"/>
                <w:sz w:val="18"/>
                <w:szCs w:val="18"/>
                <w:lang w:val="it-IT" w:eastAsia="it-IT"/>
              </w:rPr>
              <w:t>1.125.100,39</w:t>
            </w:r>
          </w:p>
        </w:tc>
      </w:tr>
      <w:tr w:rsidR="007D0B13" w:rsidRPr="007D0B13" w14:paraId="048976DC" w14:textId="77777777" w:rsidTr="007D0B13">
        <w:trPr>
          <w:trHeight w:val="227"/>
        </w:trPr>
        <w:tc>
          <w:tcPr>
            <w:tcW w:w="3261"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AD7D2AE" w14:textId="0E546C2B" w:rsidR="007D0B13" w:rsidRPr="007D0B13" w:rsidRDefault="007D0B13" w:rsidP="007A0EBD">
            <w:pPr>
              <w:widowControl/>
              <w:rPr>
                <w:rFonts w:ascii="Arial" w:hAnsi="Arial" w:cs="Arial"/>
                <w:color w:val="000000"/>
                <w:sz w:val="18"/>
                <w:szCs w:val="18"/>
                <w:lang w:val="it-IT" w:eastAsia="it-IT"/>
              </w:rPr>
            </w:pPr>
            <w:r w:rsidRPr="007D0B13">
              <w:rPr>
                <w:rFonts w:ascii="Arial" w:hAnsi="Arial" w:cs="Arial"/>
                <w:color w:val="000000"/>
                <w:sz w:val="18"/>
                <w:szCs w:val="18"/>
                <w:lang w:val="it-IT" w:eastAsia="it-IT"/>
              </w:rPr>
              <w:t>Totale spesa sostenuta nel 201</w:t>
            </w:r>
            <w:r w:rsidR="00F80E15">
              <w:rPr>
                <w:rFonts w:ascii="Arial" w:hAnsi="Arial" w:cs="Arial"/>
                <w:color w:val="000000"/>
                <w:sz w:val="18"/>
                <w:szCs w:val="18"/>
                <w:lang w:val="it-IT" w:eastAsia="it-IT"/>
              </w:rPr>
              <w:t>9</w:t>
            </w:r>
          </w:p>
        </w:tc>
        <w:tc>
          <w:tcPr>
            <w:tcW w:w="2126" w:type="dxa"/>
            <w:tcBorders>
              <w:top w:val="single" w:sz="4" w:space="0" w:color="auto"/>
              <w:left w:val="single" w:sz="4" w:space="0" w:color="auto"/>
              <w:bottom w:val="single" w:sz="4" w:space="0" w:color="auto"/>
              <w:right w:val="single" w:sz="4" w:space="0" w:color="auto"/>
            </w:tcBorders>
            <w:shd w:val="clear" w:color="000000" w:fill="FFF2CC"/>
            <w:noWrap/>
            <w:vAlign w:val="center"/>
          </w:tcPr>
          <w:p w14:paraId="24BA370D" w14:textId="77777777" w:rsidR="007D0B13" w:rsidRPr="007D0B13" w:rsidRDefault="007D0B13" w:rsidP="007A0EBD">
            <w:pPr>
              <w:widowControl/>
              <w:jc w:val="center"/>
              <w:rPr>
                <w:rFonts w:ascii="Arial" w:hAnsi="Arial" w:cs="Arial"/>
                <w:color w:val="000000"/>
                <w:sz w:val="18"/>
                <w:szCs w:val="18"/>
                <w:lang w:val="it-IT" w:eastAsia="it-IT"/>
              </w:rPr>
            </w:pPr>
            <w:r w:rsidRPr="007D0B13">
              <w:rPr>
                <w:rFonts w:ascii="Arial" w:hAnsi="Arial" w:cs="Arial"/>
                <w:color w:val="000000"/>
                <w:sz w:val="18"/>
                <w:szCs w:val="18"/>
                <w:lang w:val="it-IT" w:eastAsia="it-IT"/>
              </w:rPr>
              <w:t>1.067.855,56</w:t>
            </w:r>
          </w:p>
        </w:tc>
        <w:tc>
          <w:tcPr>
            <w:tcW w:w="1984"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16DEBF66" w14:textId="77777777" w:rsidR="007D0B13" w:rsidRPr="007D0B13" w:rsidRDefault="007D0B13" w:rsidP="007A0EBD">
            <w:pPr>
              <w:widowControl/>
              <w:jc w:val="center"/>
              <w:rPr>
                <w:rFonts w:ascii="Arial" w:hAnsi="Arial" w:cs="Arial"/>
                <w:color w:val="000000"/>
                <w:sz w:val="18"/>
                <w:szCs w:val="18"/>
                <w:lang w:val="it-IT" w:eastAsia="it-IT"/>
              </w:rPr>
            </w:pPr>
            <w:r w:rsidRPr="007D0B13">
              <w:rPr>
                <w:rFonts w:ascii="Arial" w:hAnsi="Arial" w:cs="Arial"/>
                <w:color w:val="000000"/>
                <w:sz w:val="18"/>
                <w:szCs w:val="18"/>
                <w:lang w:val="it-IT" w:eastAsia="it-IT"/>
              </w:rPr>
              <w:t>47.019,37</w:t>
            </w:r>
          </w:p>
        </w:tc>
        <w:tc>
          <w:tcPr>
            <w:tcW w:w="1276"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7A615F14" w14:textId="77777777" w:rsidR="007D0B13" w:rsidRPr="007D0B13" w:rsidRDefault="007D0B13" w:rsidP="007A0EBD">
            <w:pPr>
              <w:widowControl/>
              <w:jc w:val="center"/>
              <w:rPr>
                <w:rFonts w:ascii="Arial" w:hAnsi="Arial" w:cs="Arial"/>
                <w:color w:val="000000"/>
                <w:sz w:val="18"/>
                <w:szCs w:val="18"/>
                <w:lang w:val="it-IT" w:eastAsia="it-IT"/>
              </w:rPr>
            </w:pPr>
            <w:r w:rsidRPr="007D0B13">
              <w:rPr>
                <w:rFonts w:ascii="Arial" w:hAnsi="Arial" w:cs="Arial"/>
                <w:color w:val="000000"/>
                <w:sz w:val="18"/>
                <w:szCs w:val="18"/>
                <w:lang w:val="it-IT" w:eastAsia="it-IT"/>
              </w:rPr>
              <w:t>1.114.874,93</w:t>
            </w:r>
          </w:p>
        </w:tc>
      </w:tr>
      <w:tr w:rsidR="00F80E15" w:rsidRPr="007D0B13" w14:paraId="5C1F5B99" w14:textId="77777777" w:rsidTr="007D0B13">
        <w:trPr>
          <w:trHeight w:val="227"/>
        </w:trPr>
        <w:tc>
          <w:tcPr>
            <w:tcW w:w="3261" w:type="dxa"/>
            <w:tcBorders>
              <w:top w:val="single" w:sz="4" w:space="0" w:color="auto"/>
              <w:left w:val="single" w:sz="4" w:space="0" w:color="auto"/>
              <w:bottom w:val="single" w:sz="4" w:space="0" w:color="auto"/>
              <w:right w:val="single" w:sz="4" w:space="0" w:color="auto"/>
            </w:tcBorders>
            <w:shd w:val="clear" w:color="000000" w:fill="FFF2CC"/>
            <w:noWrap/>
            <w:vAlign w:val="center"/>
          </w:tcPr>
          <w:p w14:paraId="28A17B50" w14:textId="640974A4" w:rsidR="00F80E15" w:rsidRPr="007D0B13" w:rsidRDefault="00F80E15" w:rsidP="00F80E15">
            <w:pPr>
              <w:widowControl/>
              <w:rPr>
                <w:rFonts w:ascii="Arial" w:hAnsi="Arial" w:cs="Arial"/>
                <w:color w:val="000000"/>
                <w:sz w:val="18"/>
                <w:szCs w:val="18"/>
                <w:lang w:val="it-IT" w:eastAsia="it-IT"/>
              </w:rPr>
            </w:pPr>
            <w:r w:rsidRPr="007D0B13">
              <w:rPr>
                <w:rFonts w:ascii="Arial" w:hAnsi="Arial" w:cs="Arial"/>
                <w:color w:val="000000"/>
                <w:sz w:val="18"/>
                <w:szCs w:val="18"/>
                <w:lang w:val="it-IT" w:eastAsia="it-IT"/>
              </w:rPr>
              <w:t>Totale spesa sostenuta nel 20</w:t>
            </w:r>
            <w:r>
              <w:rPr>
                <w:rFonts w:ascii="Arial" w:hAnsi="Arial" w:cs="Arial"/>
                <w:color w:val="000000"/>
                <w:sz w:val="18"/>
                <w:szCs w:val="18"/>
                <w:lang w:val="it-IT" w:eastAsia="it-IT"/>
              </w:rPr>
              <w:t>20</w:t>
            </w:r>
          </w:p>
        </w:tc>
        <w:tc>
          <w:tcPr>
            <w:tcW w:w="2126" w:type="dxa"/>
            <w:tcBorders>
              <w:top w:val="single" w:sz="4" w:space="0" w:color="auto"/>
              <w:left w:val="single" w:sz="4" w:space="0" w:color="auto"/>
              <w:bottom w:val="single" w:sz="4" w:space="0" w:color="auto"/>
              <w:right w:val="single" w:sz="4" w:space="0" w:color="auto"/>
            </w:tcBorders>
            <w:shd w:val="clear" w:color="000000" w:fill="FFF2CC"/>
            <w:noWrap/>
            <w:vAlign w:val="bottom"/>
          </w:tcPr>
          <w:p w14:paraId="5604780A" w14:textId="447E88C4" w:rsidR="00F80E15" w:rsidRPr="007D0B13" w:rsidRDefault="00F80E15" w:rsidP="00F80E15">
            <w:pPr>
              <w:widowControl/>
              <w:jc w:val="center"/>
              <w:rPr>
                <w:rFonts w:ascii="Arial" w:hAnsi="Arial" w:cs="Arial"/>
                <w:color w:val="000000"/>
                <w:sz w:val="18"/>
                <w:szCs w:val="18"/>
                <w:lang w:val="it-IT" w:eastAsia="it-IT"/>
              </w:rPr>
            </w:pPr>
            <w:r w:rsidRPr="00F80E15">
              <w:rPr>
                <w:rFonts w:ascii="Arial" w:hAnsi="Arial" w:cs="Arial"/>
                <w:color w:val="000000"/>
                <w:sz w:val="18"/>
                <w:szCs w:val="18"/>
                <w:lang w:val="it-IT" w:eastAsia="it-IT"/>
              </w:rPr>
              <w:t>905.458,23</w:t>
            </w:r>
          </w:p>
        </w:tc>
        <w:tc>
          <w:tcPr>
            <w:tcW w:w="1984" w:type="dxa"/>
            <w:tcBorders>
              <w:top w:val="single" w:sz="4" w:space="0" w:color="auto"/>
              <w:left w:val="single" w:sz="4" w:space="0" w:color="auto"/>
              <w:bottom w:val="single" w:sz="4" w:space="0" w:color="auto"/>
              <w:right w:val="single" w:sz="4" w:space="0" w:color="auto"/>
            </w:tcBorders>
            <w:shd w:val="clear" w:color="000000" w:fill="FFF2CC"/>
            <w:noWrap/>
            <w:vAlign w:val="bottom"/>
          </w:tcPr>
          <w:p w14:paraId="047DF885" w14:textId="67AA5405" w:rsidR="00F80E15" w:rsidRPr="007D0B13" w:rsidRDefault="00F80E15" w:rsidP="00F80E15">
            <w:pPr>
              <w:widowControl/>
              <w:jc w:val="center"/>
              <w:rPr>
                <w:rFonts w:ascii="Arial" w:hAnsi="Arial" w:cs="Arial"/>
                <w:color w:val="000000"/>
                <w:sz w:val="18"/>
                <w:szCs w:val="18"/>
                <w:lang w:val="it-IT" w:eastAsia="it-IT"/>
              </w:rPr>
            </w:pPr>
            <w:r w:rsidRPr="00F80E15">
              <w:rPr>
                <w:rFonts w:ascii="Arial" w:hAnsi="Arial" w:cs="Arial"/>
                <w:color w:val="000000"/>
                <w:sz w:val="18"/>
                <w:szCs w:val="18"/>
                <w:lang w:val="it-IT" w:eastAsia="it-IT"/>
              </w:rPr>
              <w:t>40.474,60</w:t>
            </w:r>
          </w:p>
        </w:tc>
        <w:tc>
          <w:tcPr>
            <w:tcW w:w="1276" w:type="dxa"/>
            <w:tcBorders>
              <w:top w:val="single" w:sz="4" w:space="0" w:color="auto"/>
              <w:left w:val="single" w:sz="4" w:space="0" w:color="auto"/>
              <w:bottom w:val="single" w:sz="4" w:space="0" w:color="auto"/>
              <w:right w:val="single" w:sz="4" w:space="0" w:color="auto"/>
            </w:tcBorders>
            <w:shd w:val="clear" w:color="000000" w:fill="FFF2CC"/>
            <w:noWrap/>
            <w:vAlign w:val="center"/>
          </w:tcPr>
          <w:p w14:paraId="6FB3B478" w14:textId="19C37318" w:rsidR="00F80E15" w:rsidRPr="007D0B13" w:rsidRDefault="00F80E15" w:rsidP="00F80E15">
            <w:pPr>
              <w:widowControl/>
              <w:jc w:val="center"/>
              <w:rPr>
                <w:rFonts w:ascii="Arial" w:hAnsi="Arial" w:cs="Arial"/>
                <w:color w:val="000000"/>
                <w:sz w:val="18"/>
                <w:szCs w:val="18"/>
                <w:lang w:val="it-IT" w:eastAsia="it-IT"/>
              </w:rPr>
            </w:pPr>
            <w:r w:rsidRPr="00F80E15">
              <w:rPr>
                <w:rFonts w:ascii="Arial" w:hAnsi="Arial" w:cs="Arial"/>
                <w:color w:val="000000"/>
                <w:sz w:val="18"/>
                <w:szCs w:val="18"/>
                <w:lang w:val="it-IT" w:eastAsia="it-IT"/>
              </w:rPr>
              <w:t>945.932,83</w:t>
            </w:r>
          </w:p>
        </w:tc>
      </w:tr>
    </w:tbl>
    <w:p w14:paraId="3A09EE19" w14:textId="77777777" w:rsidR="008E66BC" w:rsidRDefault="008E66BC" w:rsidP="00253104">
      <w:pPr>
        <w:pStyle w:val="Normaletn"/>
        <w:rPr>
          <w:sz w:val="24"/>
          <w:szCs w:val="24"/>
        </w:rPr>
      </w:pPr>
    </w:p>
    <w:p w14:paraId="605A591E" w14:textId="6CAF3C78" w:rsidR="007D0B13" w:rsidRDefault="007D0B13" w:rsidP="00253104">
      <w:pPr>
        <w:pStyle w:val="Normaletn"/>
        <w:rPr>
          <w:sz w:val="24"/>
          <w:szCs w:val="24"/>
        </w:rPr>
      </w:pPr>
      <w:r w:rsidRPr="00A746E1">
        <w:rPr>
          <w:sz w:val="24"/>
          <w:szCs w:val="24"/>
        </w:rPr>
        <w:t>Lo scostamento si ha per le cessazioni/assunzioni del personale rispetto a</w:t>
      </w:r>
      <w:r w:rsidR="00F80E15">
        <w:rPr>
          <w:sz w:val="24"/>
          <w:szCs w:val="24"/>
        </w:rPr>
        <w:t>gli anni precedenti,</w:t>
      </w:r>
      <w:r w:rsidRPr="00A746E1">
        <w:rPr>
          <w:sz w:val="24"/>
          <w:szCs w:val="24"/>
        </w:rPr>
        <w:t xml:space="preserve"> al Segretario comunale</w:t>
      </w:r>
      <w:r w:rsidR="00F80E15">
        <w:rPr>
          <w:sz w:val="24"/>
          <w:szCs w:val="24"/>
        </w:rPr>
        <w:t xml:space="preserve"> e soprattutto è dovuto al fatto che nel 2020 non è stato pagato il salario accessorio e le indennità di risultato ai dipendenti e responsabili.</w:t>
      </w:r>
    </w:p>
    <w:p w14:paraId="0519CBCA" w14:textId="46303801" w:rsidR="007D0B13" w:rsidRDefault="007D0B13" w:rsidP="00253104">
      <w:pPr>
        <w:pStyle w:val="Normaletn"/>
        <w:rPr>
          <w:sz w:val="24"/>
          <w:szCs w:val="24"/>
        </w:rPr>
      </w:pPr>
    </w:p>
    <w:p w14:paraId="42E164F1" w14:textId="77777777" w:rsidR="002F605D" w:rsidRDefault="002F605D" w:rsidP="00253104">
      <w:pPr>
        <w:pStyle w:val="Normaletn"/>
        <w:rPr>
          <w:sz w:val="24"/>
          <w:szCs w:val="24"/>
        </w:rPr>
      </w:pPr>
    </w:p>
    <w:p w14:paraId="49ABA979" w14:textId="77777777" w:rsidR="00253104" w:rsidRPr="00B42BF6" w:rsidRDefault="00253104" w:rsidP="00253104">
      <w:pPr>
        <w:pStyle w:val="Normaletn"/>
        <w:rPr>
          <w:sz w:val="24"/>
          <w:szCs w:val="24"/>
        </w:rPr>
      </w:pPr>
      <w:r w:rsidRPr="00B42BF6">
        <w:rPr>
          <w:sz w:val="24"/>
          <w:szCs w:val="24"/>
        </w:rPr>
        <w:t>La spesa del personale è così suddivisa tra le diverse aree di attività/settori/servizi comunali</w:t>
      </w:r>
      <w:r w:rsidR="00B62F6C" w:rsidRPr="00B42BF6">
        <w:rPr>
          <w:sz w:val="24"/>
          <w:szCs w:val="24"/>
        </w:rPr>
        <w:t>:</w:t>
      </w:r>
    </w:p>
    <w:p w14:paraId="59915D6C" w14:textId="77777777" w:rsidR="00253104" w:rsidRPr="004A0628" w:rsidRDefault="00253104" w:rsidP="00253104">
      <w:pPr>
        <w:pStyle w:val="Normaletn"/>
        <w:rPr>
          <w:rFonts w:ascii="Arial" w:hAnsi="Arial" w:cs="Arial"/>
          <w:sz w:val="22"/>
          <w:szCs w:val="22"/>
          <w:highlight w:val="green"/>
        </w:rPr>
      </w:pPr>
    </w:p>
    <w:tbl>
      <w:tblPr>
        <w:tblStyle w:val="Grigliatabella"/>
        <w:tblW w:w="0" w:type="auto"/>
        <w:tblInd w:w="1413" w:type="dxa"/>
        <w:tblLook w:val="04A0" w:firstRow="1" w:lastRow="0" w:firstColumn="1" w:lastColumn="0" w:noHBand="0" w:noVBand="1"/>
      </w:tblPr>
      <w:tblGrid>
        <w:gridCol w:w="2977"/>
        <w:gridCol w:w="3969"/>
        <w:gridCol w:w="1279"/>
      </w:tblGrid>
      <w:tr w:rsidR="006C6142" w:rsidRPr="006C3300" w14:paraId="33308DA4" w14:textId="77777777" w:rsidTr="00C86562">
        <w:tc>
          <w:tcPr>
            <w:tcW w:w="2977" w:type="dxa"/>
            <w:shd w:val="clear" w:color="auto" w:fill="E5DFEC" w:themeFill="accent4" w:themeFillTint="33"/>
            <w:vAlign w:val="bottom"/>
          </w:tcPr>
          <w:p w14:paraId="38B9E99A" w14:textId="77777777" w:rsidR="006C6142" w:rsidRPr="006C3300" w:rsidRDefault="001E06BC" w:rsidP="00E34AA7">
            <w:pPr>
              <w:widowControl/>
              <w:rPr>
                <w:rFonts w:ascii="Arial" w:hAnsi="Arial" w:cs="Arial"/>
                <w:sz w:val="20"/>
                <w:szCs w:val="20"/>
                <w:lang w:val="it-IT" w:eastAsia="it-IT"/>
              </w:rPr>
            </w:pPr>
            <w:r w:rsidRPr="006C3300">
              <w:rPr>
                <w:rFonts w:ascii="Arial" w:hAnsi="Arial" w:cs="Arial"/>
                <w:sz w:val="20"/>
                <w:szCs w:val="20"/>
                <w:lang w:val="it-IT" w:eastAsia="it-IT"/>
              </w:rPr>
              <w:t>AREA</w:t>
            </w:r>
          </w:p>
        </w:tc>
        <w:tc>
          <w:tcPr>
            <w:tcW w:w="3969" w:type="dxa"/>
            <w:shd w:val="clear" w:color="auto" w:fill="E5DFEC" w:themeFill="accent4" w:themeFillTint="33"/>
            <w:vAlign w:val="bottom"/>
          </w:tcPr>
          <w:p w14:paraId="4F438BF7" w14:textId="77777777" w:rsidR="006C6142" w:rsidRPr="006C3300" w:rsidRDefault="008308A6" w:rsidP="00E34AA7">
            <w:pPr>
              <w:widowControl/>
              <w:jc w:val="right"/>
              <w:rPr>
                <w:rFonts w:ascii="Arial" w:hAnsi="Arial" w:cs="Arial"/>
                <w:sz w:val="20"/>
                <w:szCs w:val="20"/>
                <w:lang w:val="it-IT" w:eastAsia="it-IT"/>
              </w:rPr>
            </w:pPr>
            <w:r w:rsidRPr="006C3300">
              <w:rPr>
                <w:rFonts w:ascii="Arial" w:hAnsi="Arial" w:cs="Arial"/>
                <w:sz w:val="20"/>
                <w:szCs w:val="20"/>
                <w:lang w:val="it-IT" w:eastAsia="it-IT"/>
              </w:rPr>
              <w:t>Spesa sostenuta per il personale in competenza e residuo (solo stipendi escluse indennità responsabili e straordinario e spese generiche)</w:t>
            </w:r>
          </w:p>
        </w:tc>
        <w:tc>
          <w:tcPr>
            <w:tcW w:w="1279" w:type="dxa"/>
            <w:shd w:val="clear" w:color="auto" w:fill="E5DFEC" w:themeFill="accent4" w:themeFillTint="33"/>
            <w:vAlign w:val="bottom"/>
          </w:tcPr>
          <w:p w14:paraId="6D5D6675" w14:textId="77777777" w:rsidR="006C6142" w:rsidRPr="006C3300" w:rsidRDefault="006C6142" w:rsidP="00E34AA7">
            <w:pPr>
              <w:widowControl/>
              <w:jc w:val="right"/>
              <w:rPr>
                <w:rFonts w:ascii="Arial" w:hAnsi="Arial" w:cs="Arial"/>
                <w:sz w:val="20"/>
                <w:szCs w:val="20"/>
                <w:lang w:val="it-IT" w:eastAsia="it-IT"/>
              </w:rPr>
            </w:pPr>
            <w:proofErr w:type="spellStart"/>
            <w:r w:rsidRPr="006C3300">
              <w:rPr>
                <w:rFonts w:ascii="Arial" w:hAnsi="Arial" w:cs="Arial"/>
                <w:sz w:val="20"/>
                <w:szCs w:val="20"/>
                <w:lang w:val="it-IT" w:eastAsia="it-IT"/>
              </w:rPr>
              <w:t>Indicenza</w:t>
            </w:r>
            <w:proofErr w:type="spellEnd"/>
            <w:r w:rsidRPr="006C3300">
              <w:rPr>
                <w:rFonts w:ascii="Arial" w:hAnsi="Arial" w:cs="Arial"/>
                <w:sz w:val="20"/>
                <w:szCs w:val="20"/>
                <w:lang w:val="it-IT" w:eastAsia="it-IT"/>
              </w:rPr>
              <w:t xml:space="preserve"> %</w:t>
            </w:r>
          </w:p>
        </w:tc>
      </w:tr>
      <w:tr w:rsidR="00F80E15" w:rsidRPr="006C3300" w14:paraId="0555003A" w14:textId="77777777" w:rsidTr="00F80E15">
        <w:tc>
          <w:tcPr>
            <w:tcW w:w="2977" w:type="dxa"/>
            <w:shd w:val="clear" w:color="auto" w:fill="auto"/>
            <w:vAlign w:val="bottom"/>
          </w:tcPr>
          <w:p w14:paraId="68B69F39" w14:textId="77777777" w:rsidR="00F80E15" w:rsidRPr="00A2060F" w:rsidRDefault="00F80E15" w:rsidP="00F80E15">
            <w:pPr>
              <w:widowControl/>
              <w:rPr>
                <w:rFonts w:ascii="Arial" w:hAnsi="Arial" w:cs="Arial"/>
                <w:color w:val="000000"/>
                <w:sz w:val="20"/>
                <w:szCs w:val="20"/>
                <w:lang w:val="it-IT" w:eastAsia="it-IT"/>
              </w:rPr>
            </w:pPr>
            <w:r w:rsidRPr="00A2060F">
              <w:rPr>
                <w:rFonts w:ascii="Arial" w:hAnsi="Arial" w:cs="Arial"/>
                <w:color w:val="000000"/>
                <w:sz w:val="20"/>
                <w:szCs w:val="20"/>
                <w:lang w:val="it-IT" w:eastAsia="it-IT"/>
              </w:rPr>
              <w:t>affari generali - anagrafe</w:t>
            </w:r>
          </w:p>
        </w:tc>
        <w:tc>
          <w:tcPr>
            <w:tcW w:w="3969" w:type="dxa"/>
            <w:shd w:val="clear" w:color="auto" w:fill="auto"/>
            <w:vAlign w:val="center"/>
          </w:tcPr>
          <w:p w14:paraId="410734F5" w14:textId="116FC89C"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148.428,94</w:t>
            </w:r>
          </w:p>
        </w:tc>
        <w:tc>
          <w:tcPr>
            <w:tcW w:w="1279" w:type="dxa"/>
            <w:shd w:val="clear" w:color="auto" w:fill="auto"/>
            <w:vAlign w:val="center"/>
          </w:tcPr>
          <w:p w14:paraId="4C878062" w14:textId="438BB8B7"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18,67</w:t>
            </w:r>
          </w:p>
        </w:tc>
      </w:tr>
      <w:tr w:rsidR="00F80E15" w:rsidRPr="006C3300" w14:paraId="00E60092" w14:textId="77777777" w:rsidTr="00F80E15">
        <w:tc>
          <w:tcPr>
            <w:tcW w:w="2977" w:type="dxa"/>
            <w:shd w:val="clear" w:color="auto" w:fill="auto"/>
            <w:vAlign w:val="bottom"/>
          </w:tcPr>
          <w:p w14:paraId="28F675A2" w14:textId="77777777" w:rsidR="00F80E15" w:rsidRPr="00A2060F" w:rsidRDefault="00F80E15" w:rsidP="00F80E15">
            <w:pPr>
              <w:widowControl/>
              <w:rPr>
                <w:rFonts w:ascii="Arial" w:hAnsi="Arial" w:cs="Arial"/>
                <w:color w:val="000000"/>
                <w:sz w:val="20"/>
                <w:szCs w:val="20"/>
                <w:lang w:val="it-IT" w:eastAsia="it-IT"/>
              </w:rPr>
            </w:pPr>
            <w:r w:rsidRPr="00A2060F">
              <w:rPr>
                <w:rFonts w:ascii="Arial" w:hAnsi="Arial" w:cs="Arial"/>
                <w:color w:val="000000"/>
                <w:sz w:val="20"/>
                <w:szCs w:val="20"/>
                <w:lang w:val="it-IT" w:eastAsia="it-IT"/>
              </w:rPr>
              <w:t>ragioneria</w:t>
            </w:r>
          </w:p>
        </w:tc>
        <w:tc>
          <w:tcPr>
            <w:tcW w:w="3969" w:type="dxa"/>
            <w:shd w:val="clear" w:color="auto" w:fill="auto"/>
            <w:vAlign w:val="center"/>
          </w:tcPr>
          <w:p w14:paraId="120B830C" w14:textId="6B22BC07"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147.445,14</w:t>
            </w:r>
          </w:p>
        </w:tc>
        <w:tc>
          <w:tcPr>
            <w:tcW w:w="1279" w:type="dxa"/>
            <w:shd w:val="clear" w:color="auto" w:fill="auto"/>
            <w:vAlign w:val="center"/>
          </w:tcPr>
          <w:p w14:paraId="5EAF29DE" w14:textId="091B0BCC"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18,55</w:t>
            </w:r>
          </w:p>
        </w:tc>
      </w:tr>
      <w:tr w:rsidR="00F80E15" w:rsidRPr="006C3300" w14:paraId="4CDCDF81" w14:textId="77777777" w:rsidTr="00F80E15">
        <w:tc>
          <w:tcPr>
            <w:tcW w:w="2977" w:type="dxa"/>
            <w:shd w:val="clear" w:color="auto" w:fill="auto"/>
            <w:vAlign w:val="bottom"/>
          </w:tcPr>
          <w:p w14:paraId="12B08921" w14:textId="77777777" w:rsidR="00F80E15" w:rsidRPr="00A2060F" w:rsidRDefault="00F80E15" w:rsidP="00F80E15">
            <w:pPr>
              <w:widowControl/>
              <w:rPr>
                <w:rFonts w:ascii="Arial" w:hAnsi="Arial" w:cs="Arial"/>
                <w:color w:val="000000"/>
                <w:sz w:val="20"/>
                <w:szCs w:val="20"/>
                <w:lang w:val="it-IT" w:eastAsia="it-IT"/>
              </w:rPr>
            </w:pPr>
            <w:r w:rsidRPr="00A2060F">
              <w:rPr>
                <w:rFonts w:ascii="Arial" w:hAnsi="Arial" w:cs="Arial"/>
                <w:color w:val="000000"/>
                <w:sz w:val="20"/>
                <w:szCs w:val="20"/>
                <w:lang w:val="it-IT" w:eastAsia="it-IT"/>
              </w:rPr>
              <w:t>polizia locale</w:t>
            </w:r>
          </w:p>
        </w:tc>
        <w:tc>
          <w:tcPr>
            <w:tcW w:w="3969" w:type="dxa"/>
            <w:shd w:val="clear" w:color="auto" w:fill="auto"/>
            <w:vAlign w:val="center"/>
          </w:tcPr>
          <w:p w14:paraId="19897149" w14:textId="3837A2E1"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173.771,71</w:t>
            </w:r>
          </w:p>
        </w:tc>
        <w:tc>
          <w:tcPr>
            <w:tcW w:w="1279" w:type="dxa"/>
            <w:shd w:val="clear" w:color="auto" w:fill="auto"/>
            <w:vAlign w:val="center"/>
          </w:tcPr>
          <w:p w14:paraId="48CBC8A3" w14:textId="7A460E24"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21,86</w:t>
            </w:r>
          </w:p>
        </w:tc>
      </w:tr>
      <w:tr w:rsidR="00F80E15" w:rsidRPr="006C3300" w14:paraId="5C9D61F5" w14:textId="77777777" w:rsidTr="00F80E15">
        <w:tc>
          <w:tcPr>
            <w:tcW w:w="2977" w:type="dxa"/>
            <w:tcBorders>
              <w:bottom w:val="single" w:sz="4" w:space="0" w:color="auto"/>
            </w:tcBorders>
            <w:shd w:val="clear" w:color="auto" w:fill="auto"/>
            <w:vAlign w:val="bottom"/>
          </w:tcPr>
          <w:p w14:paraId="5077488E" w14:textId="77777777" w:rsidR="00F80E15" w:rsidRPr="00A2060F" w:rsidRDefault="00F80E15" w:rsidP="00F80E15">
            <w:pPr>
              <w:widowControl/>
              <w:rPr>
                <w:rFonts w:ascii="Arial" w:hAnsi="Arial" w:cs="Arial"/>
                <w:color w:val="000000"/>
                <w:sz w:val="20"/>
                <w:szCs w:val="20"/>
                <w:lang w:val="it-IT" w:eastAsia="it-IT"/>
              </w:rPr>
            </w:pPr>
            <w:r w:rsidRPr="00A2060F">
              <w:rPr>
                <w:rFonts w:ascii="Arial" w:hAnsi="Arial" w:cs="Arial"/>
                <w:color w:val="000000"/>
                <w:sz w:val="20"/>
                <w:szCs w:val="20"/>
                <w:lang w:val="it-IT" w:eastAsia="it-IT"/>
              </w:rPr>
              <w:t>servizi alla persona</w:t>
            </w:r>
          </w:p>
        </w:tc>
        <w:tc>
          <w:tcPr>
            <w:tcW w:w="3969" w:type="dxa"/>
            <w:tcBorders>
              <w:bottom w:val="single" w:sz="4" w:space="0" w:color="auto"/>
            </w:tcBorders>
            <w:shd w:val="clear" w:color="auto" w:fill="auto"/>
            <w:vAlign w:val="center"/>
          </w:tcPr>
          <w:p w14:paraId="0B27509F" w14:textId="53F66F1D"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68.689,82</w:t>
            </w:r>
          </w:p>
        </w:tc>
        <w:tc>
          <w:tcPr>
            <w:tcW w:w="1279" w:type="dxa"/>
            <w:tcBorders>
              <w:bottom w:val="single" w:sz="4" w:space="0" w:color="auto"/>
            </w:tcBorders>
            <w:shd w:val="clear" w:color="auto" w:fill="auto"/>
            <w:vAlign w:val="center"/>
          </w:tcPr>
          <w:p w14:paraId="7E4C9FDA" w14:textId="2CA674FF"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8,64</w:t>
            </w:r>
          </w:p>
        </w:tc>
      </w:tr>
      <w:tr w:rsidR="00F80E15" w:rsidRPr="006C3300" w14:paraId="5B0722EB" w14:textId="77777777" w:rsidTr="00F80E15">
        <w:tc>
          <w:tcPr>
            <w:tcW w:w="2977" w:type="dxa"/>
            <w:tcBorders>
              <w:bottom w:val="single" w:sz="4" w:space="0" w:color="auto"/>
            </w:tcBorders>
            <w:shd w:val="clear" w:color="auto" w:fill="auto"/>
            <w:vAlign w:val="bottom"/>
          </w:tcPr>
          <w:p w14:paraId="1CC3E646" w14:textId="77777777" w:rsidR="00F80E15" w:rsidRPr="00A2060F" w:rsidRDefault="00F80E15" w:rsidP="00F80E15">
            <w:pPr>
              <w:widowControl/>
              <w:rPr>
                <w:rFonts w:ascii="Arial" w:hAnsi="Arial" w:cs="Arial"/>
                <w:color w:val="000000"/>
                <w:sz w:val="20"/>
                <w:szCs w:val="20"/>
                <w:lang w:val="it-IT" w:eastAsia="it-IT"/>
              </w:rPr>
            </w:pPr>
            <w:r w:rsidRPr="00A2060F">
              <w:rPr>
                <w:rFonts w:ascii="Arial" w:hAnsi="Arial" w:cs="Arial"/>
                <w:color w:val="000000"/>
                <w:sz w:val="20"/>
                <w:szCs w:val="20"/>
                <w:lang w:val="it-IT" w:eastAsia="it-IT"/>
              </w:rPr>
              <w:t>tecnico</w:t>
            </w:r>
          </w:p>
        </w:tc>
        <w:tc>
          <w:tcPr>
            <w:tcW w:w="3969" w:type="dxa"/>
            <w:tcBorders>
              <w:bottom w:val="single" w:sz="4" w:space="0" w:color="auto"/>
            </w:tcBorders>
            <w:shd w:val="clear" w:color="auto" w:fill="auto"/>
            <w:vAlign w:val="center"/>
          </w:tcPr>
          <w:p w14:paraId="2265BEFC" w14:textId="0AFFF06F"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256.587,52</w:t>
            </w:r>
          </w:p>
        </w:tc>
        <w:tc>
          <w:tcPr>
            <w:tcW w:w="1279" w:type="dxa"/>
            <w:tcBorders>
              <w:bottom w:val="single" w:sz="4" w:space="0" w:color="auto"/>
            </w:tcBorders>
            <w:shd w:val="clear" w:color="auto" w:fill="auto"/>
            <w:vAlign w:val="center"/>
          </w:tcPr>
          <w:p w14:paraId="345C7BD3" w14:textId="75E862E7" w:rsidR="00F80E15" w:rsidRPr="00A2060F" w:rsidRDefault="00F80E15" w:rsidP="00F80E15">
            <w:pPr>
              <w:widowControl/>
              <w:jc w:val="right"/>
              <w:rPr>
                <w:rFonts w:ascii="Arial" w:hAnsi="Arial" w:cs="Arial"/>
                <w:color w:val="000000"/>
                <w:sz w:val="20"/>
                <w:szCs w:val="20"/>
                <w:lang w:val="it-IT" w:eastAsia="it-IT"/>
              </w:rPr>
            </w:pPr>
            <w:r w:rsidRPr="00F80E15">
              <w:rPr>
                <w:rFonts w:ascii="Arial" w:hAnsi="Arial" w:cs="Arial"/>
                <w:color w:val="000000"/>
                <w:sz w:val="20"/>
                <w:szCs w:val="20"/>
                <w:lang w:val="it-IT" w:eastAsia="it-IT"/>
              </w:rPr>
              <w:t>32,28</w:t>
            </w:r>
          </w:p>
        </w:tc>
      </w:tr>
      <w:tr w:rsidR="00F80E15" w14:paraId="3C7BED0F" w14:textId="77777777" w:rsidTr="00F80E15">
        <w:tc>
          <w:tcPr>
            <w:tcW w:w="2977" w:type="dxa"/>
            <w:tcBorders>
              <w:top w:val="single" w:sz="4" w:space="0" w:color="auto"/>
              <w:left w:val="nil"/>
              <w:bottom w:val="nil"/>
              <w:right w:val="nil"/>
            </w:tcBorders>
            <w:shd w:val="clear" w:color="auto" w:fill="auto"/>
            <w:vAlign w:val="bottom"/>
          </w:tcPr>
          <w:p w14:paraId="3BD38656" w14:textId="77777777" w:rsidR="00F80E15" w:rsidRPr="006C3300" w:rsidRDefault="00F80E15" w:rsidP="00F80E15">
            <w:pPr>
              <w:widowControl/>
              <w:jc w:val="right"/>
              <w:rPr>
                <w:rFonts w:ascii="Arial" w:hAnsi="Arial" w:cs="Arial"/>
                <w:sz w:val="20"/>
                <w:szCs w:val="20"/>
                <w:lang w:val="it-IT" w:eastAsia="it-IT"/>
              </w:rPr>
            </w:pPr>
            <w:r w:rsidRPr="006C3300">
              <w:rPr>
                <w:rFonts w:ascii="Arial" w:hAnsi="Arial" w:cs="Arial"/>
                <w:sz w:val="20"/>
                <w:szCs w:val="20"/>
                <w:lang w:val="it-IT" w:eastAsia="it-IT"/>
              </w:rPr>
              <w:t>totale</w:t>
            </w:r>
          </w:p>
        </w:tc>
        <w:tc>
          <w:tcPr>
            <w:tcW w:w="3969" w:type="dxa"/>
            <w:tcBorders>
              <w:top w:val="single" w:sz="4" w:space="0" w:color="auto"/>
              <w:left w:val="nil"/>
              <w:bottom w:val="nil"/>
              <w:right w:val="nil"/>
            </w:tcBorders>
            <w:shd w:val="clear" w:color="auto" w:fill="auto"/>
            <w:vAlign w:val="center"/>
          </w:tcPr>
          <w:p w14:paraId="3CD55979" w14:textId="4B5F3483" w:rsidR="00F80E15" w:rsidRPr="006C3300" w:rsidRDefault="00F80E15" w:rsidP="00F80E15">
            <w:pPr>
              <w:widowControl/>
              <w:jc w:val="right"/>
              <w:rPr>
                <w:rFonts w:ascii="Arial" w:hAnsi="Arial" w:cs="Arial"/>
                <w:sz w:val="20"/>
                <w:szCs w:val="20"/>
                <w:lang w:val="it-IT" w:eastAsia="it-IT"/>
              </w:rPr>
            </w:pPr>
            <w:r w:rsidRPr="00F80E15">
              <w:rPr>
                <w:rFonts w:ascii="Arial" w:hAnsi="Arial" w:cs="Arial"/>
                <w:color w:val="000000"/>
                <w:sz w:val="20"/>
                <w:szCs w:val="20"/>
                <w:lang w:val="it-IT" w:eastAsia="it-IT"/>
              </w:rPr>
              <w:t>794.923,13</w:t>
            </w:r>
          </w:p>
        </w:tc>
        <w:tc>
          <w:tcPr>
            <w:tcW w:w="1279" w:type="dxa"/>
            <w:tcBorders>
              <w:top w:val="single" w:sz="4" w:space="0" w:color="auto"/>
              <w:left w:val="nil"/>
              <w:bottom w:val="nil"/>
              <w:right w:val="nil"/>
            </w:tcBorders>
            <w:shd w:val="clear" w:color="auto" w:fill="auto"/>
            <w:vAlign w:val="center"/>
          </w:tcPr>
          <w:p w14:paraId="5FD654B1" w14:textId="0D2CFB2B" w:rsidR="00F80E15" w:rsidRPr="006C6142" w:rsidRDefault="00F80E15" w:rsidP="00F80E15">
            <w:pPr>
              <w:widowControl/>
              <w:jc w:val="right"/>
              <w:rPr>
                <w:rFonts w:ascii="Arial" w:hAnsi="Arial" w:cs="Arial"/>
                <w:sz w:val="20"/>
                <w:szCs w:val="20"/>
                <w:lang w:val="it-IT" w:eastAsia="it-IT"/>
              </w:rPr>
            </w:pPr>
            <w:r w:rsidRPr="00F80E15">
              <w:rPr>
                <w:rFonts w:ascii="Arial" w:hAnsi="Arial" w:cs="Arial"/>
                <w:sz w:val="20"/>
                <w:szCs w:val="20"/>
                <w:lang w:val="it-IT" w:eastAsia="it-IT"/>
              </w:rPr>
              <w:t>100</w:t>
            </w:r>
          </w:p>
        </w:tc>
      </w:tr>
    </w:tbl>
    <w:p w14:paraId="79421B5B" w14:textId="7580C72A" w:rsidR="008308A6" w:rsidRDefault="008308A6" w:rsidP="00240F31">
      <w:pPr>
        <w:pStyle w:val="Titolo2"/>
        <w:ind w:left="132" w:right="0"/>
        <w:jc w:val="both"/>
        <w:rPr>
          <w:b w:val="0"/>
          <w:bCs w:val="0"/>
          <w:lang w:val="it-IT"/>
        </w:rPr>
      </w:pPr>
    </w:p>
    <w:p w14:paraId="78207A20" w14:textId="12944C97" w:rsidR="006C3300" w:rsidRDefault="006C3300" w:rsidP="001B3016">
      <w:pPr>
        <w:pStyle w:val="Normaletn"/>
        <w:rPr>
          <w:sz w:val="24"/>
          <w:szCs w:val="24"/>
        </w:rPr>
      </w:pPr>
    </w:p>
    <w:p w14:paraId="10FA1870" w14:textId="43DB6A3D" w:rsidR="001B3016" w:rsidRPr="00B42BF6" w:rsidRDefault="001B3016" w:rsidP="001B3016">
      <w:pPr>
        <w:pStyle w:val="Normaletn"/>
        <w:rPr>
          <w:sz w:val="24"/>
          <w:szCs w:val="24"/>
        </w:rPr>
      </w:pPr>
      <w:r>
        <w:rPr>
          <w:sz w:val="24"/>
          <w:szCs w:val="24"/>
        </w:rPr>
        <w:t>In riferimento alla spesa sostenuta, il Comune ha ottenuto nel corso del 20</w:t>
      </w:r>
      <w:r w:rsidR="00F80E15">
        <w:rPr>
          <w:sz w:val="24"/>
          <w:szCs w:val="24"/>
        </w:rPr>
        <w:t>20</w:t>
      </w:r>
      <w:r>
        <w:rPr>
          <w:sz w:val="24"/>
          <w:szCs w:val="24"/>
        </w:rPr>
        <w:t xml:space="preserve"> i seguenti rimborsi</w:t>
      </w:r>
      <w:r w:rsidRPr="00B42BF6">
        <w:rPr>
          <w:sz w:val="24"/>
          <w:szCs w:val="24"/>
        </w:rPr>
        <w:t>:</w:t>
      </w:r>
    </w:p>
    <w:p w14:paraId="65882912" w14:textId="48A3D2FB" w:rsidR="00036840" w:rsidRDefault="00036840" w:rsidP="00240F31">
      <w:pPr>
        <w:pStyle w:val="Titolo2"/>
        <w:ind w:left="132" w:right="0"/>
        <w:jc w:val="both"/>
        <w:rPr>
          <w:b w:val="0"/>
          <w:bCs w:val="0"/>
          <w:lang w:val="it-IT"/>
        </w:rPr>
      </w:pPr>
    </w:p>
    <w:tbl>
      <w:tblPr>
        <w:tblW w:w="10015" w:type="dxa"/>
        <w:tblCellMar>
          <w:left w:w="70" w:type="dxa"/>
          <w:right w:w="70" w:type="dxa"/>
        </w:tblCellMar>
        <w:tblLook w:val="04A0" w:firstRow="1" w:lastRow="0" w:firstColumn="1" w:lastColumn="0" w:noHBand="0" w:noVBand="1"/>
      </w:tblPr>
      <w:tblGrid>
        <w:gridCol w:w="1475"/>
        <w:gridCol w:w="6312"/>
        <w:gridCol w:w="1186"/>
        <w:gridCol w:w="1042"/>
      </w:tblGrid>
      <w:tr w:rsidR="002F605D" w:rsidRPr="00F80E15" w14:paraId="489059C1" w14:textId="77777777" w:rsidTr="002F605D">
        <w:trPr>
          <w:trHeight w:val="449"/>
        </w:trPr>
        <w:tc>
          <w:tcPr>
            <w:tcW w:w="1475" w:type="dxa"/>
            <w:tcBorders>
              <w:top w:val="single" w:sz="8" w:space="0" w:color="auto"/>
              <w:left w:val="single" w:sz="8" w:space="0" w:color="auto"/>
              <w:bottom w:val="nil"/>
              <w:right w:val="single" w:sz="8" w:space="0" w:color="auto"/>
            </w:tcBorders>
            <w:shd w:val="clear" w:color="auto" w:fill="auto"/>
            <w:noWrap/>
            <w:vAlign w:val="center"/>
            <w:hideMark/>
          </w:tcPr>
          <w:p w14:paraId="20CA7E1F" w14:textId="77777777" w:rsidR="002F605D" w:rsidRPr="00F80E15" w:rsidRDefault="002F605D" w:rsidP="00111BA1">
            <w:pPr>
              <w:widowControl/>
              <w:jc w:val="center"/>
              <w:rPr>
                <w:rFonts w:ascii="Arial" w:hAnsi="Arial" w:cs="Arial"/>
                <w:b/>
                <w:bCs/>
                <w:color w:val="000000"/>
                <w:sz w:val="14"/>
                <w:szCs w:val="14"/>
                <w:lang w:val="it-IT" w:eastAsia="it-IT"/>
              </w:rPr>
            </w:pPr>
            <w:proofErr w:type="spellStart"/>
            <w:r w:rsidRPr="00F80E15">
              <w:rPr>
                <w:rFonts w:ascii="Arial" w:hAnsi="Arial" w:cs="Arial"/>
                <w:b/>
                <w:bCs/>
                <w:color w:val="000000"/>
                <w:sz w:val="14"/>
                <w:szCs w:val="14"/>
                <w:lang w:val="it-IT" w:eastAsia="it-IT"/>
              </w:rPr>
              <w:t>cap</w:t>
            </w:r>
            <w:proofErr w:type="spellEnd"/>
          </w:p>
        </w:tc>
        <w:tc>
          <w:tcPr>
            <w:tcW w:w="6312" w:type="dxa"/>
            <w:tcBorders>
              <w:top w:val="single" w:sz="8" w:space="0" w:color="auto"/>
              <w:left w:val="nil"/>
              <w:bottom w:val="nil"/>
              <w:right w:val="single" w:sz="8" w:space="0" w:color="auto"/>
            </w:tcBorders>
            <w:shd w:val="clear" w:color="auto" w:fill="auto"/>
            <w:noWrap/>
            <w:vAlign w:val="center"/>
            <w:hideMark/>
          </w:tcPr>
          <w:p w14:paraId="135540E8" w14:textId="77777777" w:rsidR="002F605D" w:rsidRPr="00F80E15" w:rsidRDefault="002F605D" w:rsidP="00111BA1">
            <w:pPr>
              <w:widowControl/>
              <w:jc w:val="center"/>
              <w:rPr>
                <w:rFonts w:ascii="Arial" w:hAnsi="Arial" w:cs="Arial"/>
                <w:b/>
                <w:bCs/>
                <w:color w:val="000000"/>
                <w:sz w:val="14"/>
                <w:szCs w:val="14"/>
                <w:lang w:val="it-IT" w:eastAsia="it-IT"/>
              </w:rPr>
            </w:pPr>
            <w:r w:rsidRPr="00F80E15">
              <w:rPr>
                <w:rFonts w:ascii="Arial" w:hAnsi="Arial" w:cs="Arial"/>
                <w:b/>
                <w:bCs/>
                <w:color w:val="000000"/>
                <w:sz w:val="14"/>
                <w:szCs w:val="14"/>
                <w:lang w:val="it-IT" w:eastAsia="it-IT"/>
              </w:rPr>
              <w:t>descrizione</w:t>
            </w:r>
          </w:p>
        </w:tc>
        <w:tc>
          <w:tcPr>
            <w:tcW w:w="1186" w:type="dxa"/>
            <w:tcBorders>
              <w:top w:val="single" w:sz="8" w:space="0" w:color="auto"/>
              <w:left w:val="nil"/>
              <w:bottom w:val="nil"/>
              <w:right w:val="single" w:sz="8" w:space="0" w:color="auto"/>
            </w:tcBorders>
            <w:shd w:val="clear" w:color="auto" w:fill="auto"/>
            <w:vAlign w:val="center"/>
            <w:hideMark/>
          </w:tcPr>
          <w:p w14:paraId="48A7CF5C" w14:textId="3D54CE76" w:rsidR="002F605D" w:rsidRPr="00F80E15" w:rsidRDefault="002F605D" w:rsidP="00111BA1">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Reversali competenza</w:t>
            </w:r>
          </w:p>
        </w:tc>
        <w:tc>
          <w:tcPr>
            <w:tcW w:w="1042" w:type="dxa"/>
            <w:tcBorders>
              <w:top w:val="single" w:sz="8" w:space="0" w:color="auto"/>
              <w:left w:val="nil"/>
              <w:bottom w:val="nil"/>
              <w:right w:val="single" w:sz="8" w:space="0" w:color="auto"/>
            </w:tcBorders>
            <w:shd w:val="clear" w:color="auto" w:fill="auto"/>
            <w:vAlign w:val="center"/>
            <w:hideMark/>
          </w:tcPr>
          <w:p w14:paraId="68CAD669" w14:textId="73EADF5C" w:rsidR="002F605D" w:rsidRPr="00F80E15" w:rsidRDefault="002F605D" w:rsidP="00111BA1">
            <w:pPr>
              <w:widowControl/>
              <w:jc w:val="center"/>
              <w:rPr>
                <w:rFonts w:ascii="Arial" w:hAnsi="Arial" w:cs="Arial"/>
                <w:b/>
                <w:bCs/>
                <w:color w:val="000000"/>
                <w:sz w:val="14"/>
                <w:szCs w:val="14"/>
                <w:lang w:val="it-IT" w:eastAsia="it-IT"/>
              </w:rPr>
            </w:pPr>
            <w:r>
              <w:rPr>
                <w:rFonts w:ascii="Arial" w:hAnsi="Arial" w:cs="Arial"/>
                <w:b/>
                <w:bCs/>
                <w:color w:val="000000"/>
                <w:sz w:val="14"/>
                <w:szCs w:val="14"/>
                <w:lang w:val="it-IT" w:eastAsia="it-IT"/>
              </w:rPr>
              <w:t>Reversali</w:t>
            </w:r>
            <w:r w:rsidRPr="00F80E15">
              <w:rPr>
                <w:rFonts w:ascii="Arial" w:hAnsi="Arial" w:cs="Arial"/>
                <w:b/>
                <w:bCs/>
                <w:color w:val="000000"/>
                <w:sz w:val="14"/>
                <w:szCs w:val="14"/>
                <w:lang w:val="it-IT" w:eastAsia="it-IT"/>
              </w:rPr>
              <w:t xml:space="preserve"> residuo </w:t>
            </w:r>
          </w:p>
        </w:tc>
      </w:tr>
      <w:tr w:rsidR="002F605D" w:rsidRPr="002F605D" w14:paraId="60B0E519" w14:textId="77777777" w:rsidTr="002F605D">
        <w:trPr>
          <w:trHeight w:val="255"/>
        </w:trPr>
        <w:tc>
          <w:tcPr>
            <w:tcW w:w="1475" w:type="dxa"/>
            <w:tcBorders>
              <w:top w:val="single" w:sz="4" w:space="0" w:color="auto"/>
              <w:left w:val="single" w:sz="4" w:space="0" w:color="auto"/>
              <w:bottom w:val="single" w:sz="4" w:space="0" w:color="auto"/>
              <w:right w:val="single" w:sz="4" w:space="0" w:color="auto"/>
            </w:tcBorders>
            <w:shd w:val="clear" w:color="000000" w:fill="E7E6E6"/>
            <w:noWrap/>
            <w:vAlign w:val="bottom"/>
          </w:tcPr>
          <w:p w14:paraId="64D01242" w14:textId="64D296FA"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20101.01.1404</w:t>
            </w:r>
          </w:p>
        </w:tc>
        <w:tc>
          <w:tcPr>
            <w:tcW w:w="6312" w:type="dxa"/>
            <w:tcBorders>
              <w:top w:val="single" w:sz="4" w:space="0" w:color="auto"/>
              <w:left w:val="nil"/>
              <w:bottom w:val="single" w:sz="4" w:space="0" w:color="auto"/>
              <w:right w:val="single" w:sz="4" w:space="0" w:color="auto"/>
            </w:tcBorders>
            <w:shd w:val="clear" w:color="000000" w:fill="E7E6E6"/>
            <w:noWrap/>
            <w:vAlign w:val="bottom"/>
          </w:tcPr>
          <w:p w14:paraId="1D596351" w14:textId="13F7291C"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CONTRIBUTO ISTAT SPESE CENSIMENTI</w:t>
            </w:r>
          </w:p>
        </w:tc>
        <w:tc>
          <w:tcPr>
            <w:tcW w:w="1186" w:type="dxa"/>
            <w:tcBorders>
              <w:top w:val="single" w:sz="4" w:space="0" w:color="auto"/>
              <w:left w:val="nil"/>
              <w:bottom w:val="single" w:sz="4" w:space="0" w:color="auto"/>
              <w:right w:val="single" w:sz="4" w:space="0" w:color="auto"/>
            </w:tcBorders>
            <w:shd w:val="clear" w:color="000000" w:fill="E7E6E6"/>
            <w:noWrap/>
            <w:vAlign w:val="bottom"/>
          </w:tcPr>
          <w:p w14:paraId="0943DF24" w14:textId="54C666B1"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1.191,50</w:t>
            </w:r>
          </w:p>
        </w:tc>
        <w:tc>
          <w:tcPr>
            <w:tcW w:w="1042" w:type="dxa"/>
            <w:tcBorders>
              <w:top w:val="single" w:sz="4" w:space="0" w:color="auto"/>
              <w:left w:val="nil"/>
              <w:bottom w:val="single" w:sz="4" w:space="0" w:color="auto"/>
              <w:right w:val="single" w:sz="4" w:space="0" w:color="auto"/>
            </w:tcBorders>
            <w:shd w:val="clear" w:color="000000" w:fill="E7E6E6"/>
            <w:noWrap/>
            <w:vAlign w:val="bottom"/>
          </w:tcPr>
          <w:p w14:paraId="0BD40AD9" w14:textId="5A5E7050"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0,00</w:t>
            </w:r>
          </w:p>
        </w:tc>
      </w:tr>
      <w:tr w:rsidR="002F605D" w:rsidRPr="002F605D" w14:paraId="59E6208F" w14:textId="77777777" w:rsidTr="002F605D">
        <w:trPr>
          <w:trHeight w:val="255"/>
        </w:trPr>
        <w:tc>
          <w:tcPr>
            <w:tcW w:w="1475" w:type="dxa"/>
            <w:tcBorders>
              <w:top w:val="nil"/>
              <w:left w:val="single" w:sz="4" w:space="0" w:color="auto"/>
              <w:bottom w:val="single" w:sz="4" w:space="0" w:color="auto"/>
              <w:right w:val="single" w:sz="4" w:space="0" w:color="auto"/>
            </w:tcBorders>
            <w:shd w:val="clear" w:color="000000" w:fill="E7E6E6"/>
            <w:noWrap/>
            <w:vAlign w:val="bottom"/>
          </w:tcPr>
          <w:p w14:paraId="7D51C7BF" w14:textId="7DF6DB8B"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20101.02.0111</w:t>
            </w:r>
          </w:p>
        </w:tc>
        <w:tc>
          <w:tcPr>
            <w:tcW w:w="6312" w:type="dxa"/>
            <w:tcBorders>
              <w:top w:val="nil"/>
              <w:left w:val="nil"/>
              <w:bottom w:val="single" w:sz="4" w:space="0" w:color="auto"/>
              <w:right w:val="single" w:sz="4" w:space="0" w:color="auto"/>
            </w:tcBorders>
            <w:shd w:val="clear" w:color="000000" w:fill="E7E6E6"/>
            <w:noWrap/>
            <w:vAlign w:val="bottom"/>
          </w:tcPr>
          <w:p w14:paraId="4568D828" w14:textId="0BF0C5DB"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TRASFERIMENTO DA COMUNI  PER CONCORSO SPESE SEGRETERIA CONVENZIONATA ED ALTRO PERSONALE IN CONVENZIONE</w:t>
            </w:r>
          </w:p>
        </w:tc>
        <w:tc>
          <w:tcPr>
            <w:tcW w:w="1186" w:type="dxa"/>
            <w:tcBorders>
              <w:top w:val="nil"/>
              <w:left w:val="nil"/>
              <w:bottom w:val="single" w:sz="4" w:space="0" w:color="auto"/>
              <w:right w:val="single" w:sz="4" w:space="0" w:color="auto"/>
            </w:tcBorders>
            <w:shd w:val="clear" w:color="000000" w:fill="E7E6E6"/>
            <w:noWrap/>
            <w:vAlign w:val="bottom"/>
          </w:tcPr>
          <w:p w14:paraId="6239546A" w14:textId="740788FF"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528,87</w:t>
            </w:r>
          </w:p>
        </w:tc>
        <w:tc>
          <w:tcPr>
            <w:tcW w:w="1042" w:type="dxa"/>
            <w:tcBorders>
              <w:top w:val="nil"/>
              <w:left w:val="nil"/>
              <w:bottom w:val="single" w:sz="4" w:space="0" w:color="auto"/>
              <w:right w:val="single" w:sz="4" w:space="0" w:color="auto"/>
            </w:tcBorders>
            <w:shd w:val="clear" w:color="000000" w:fill="E7E6E6"/>
            <w:noWrap/>
            <w:vAlign w:val="bottom"/>
          </w:tcPr>
          <w:p w14:paraId="4C685733" w14:textId="601F99F8"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0,00</w:t>
            </w:r>
          </w:p>
        </w:tc>
      </w:tr>
      <w:tr w:rsidR="002F605D" w:rsidRPr="002F605D" w14:paraId="4285F9F0" w14:textId="77777777" w:rsidTr="002F605D">
        <w:trPr>
          <w:trHeight w:val="255"/>
        </w:trPr>
        <w:tc>
          <w:tcPr>
            <w:tcW w:w="1475" w:type="dxa"/>
            <w:tcBorders>
              <w:top w:val="nil"/>
              <w:left w:val="single" w:sz="4" w:space="0" w:color="auto"/>
              <w:bottom w:val="single" w:sz="4" w:space="0" w:color="auto"/>
              <w:right w:val="single" w:sz="4" w:space="0" w:color="auto"/>
            </w:tcBorders>
            <w:shd w:val="clear" w:color="000000" w:fill="E7E6E6"/>
            <w:noWrap/>
            <w:vAlign w:val="bottom"/>
          </w:tcPr>
          <w:p w14:paraId="6C7BF067" w14:textId="025164D4"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30100.02.0200</w:t>
            </w:r>
          </w:p>
        </w:tc>
        <w:tc>
          <w:tcPr>
            <w:tcW w:w="6312" w:type="dxa"/>
            <w:tcBorders>
              <w:top w:val="nil"/>
              <w:left w:val="nil"/>
              <w:bottom w:val="single" w:sz="4" w:space="0" w:color="auto"/>
              <w:right w:val="single" w:sz="4" w:space="0" w:color="auto"/>
            </w:tcBorders>
            <w:shd w:val="clear" w:color="000000" w:fill="E7E6E6"/>
            <w:noWrap/>
            <w:vAlign w:val="bottom"/>
          </w:tcPr>
          <w:p w14:paraId="69C2932E" w14:textId="2EE31C41"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DIRITTI DI SEGRETERIA SOGGETTI A COMPENSAZ. MINISTERIALE</w:t>
            </w:r>
          </w:p>
        </w:tc>
        <w:tc>
          <w:tcPr>
            <w:tcW w:w="1186" w:type="dxa"/>
            <w:tcBorders>
              <w:top w:val="nil"/>
              <w:left w:val="nil"/>
              <w:bottom w:val="single" w:sz="4" w:space="0" w:color="auto"/>
              <w:right w:val="single" w:sz="4" w:space="0" w:color="auto"/>
            </w:tcBorders>
            <w:shd w:val="clear" w:color="000000" w:fill="E7E6E6"/>
            <w:noWrap/>
            <w:vAlign w:val="bottom"/>
          </w:tcPr>
          <w:p w14:paraId="68953DF9" w14:textId="37629856"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1.455,68</w:t>
            </w:r>
          </w:p>
        </w:tc>
        <w:tc>
          <w:tcPr>
            <w:tcW w:w="1042" w:type="dxa"/>
            <w:tcBorders>
              <w:top w:val="nil"/>
              <w:left w:val="nil"/>
              <w:bottom w:val="single" w:sz="4" w:space="0" w:color="auto"/>
              <w:right w:val="single" w:sz="4" w:space="0" w:color="auto"/>
            </w:tcBorders>
            <w:shd w:val="clear" w:color="000000" w:fill="E7E6E6"/>
            <w:noWrap/>
            <w:vAlign w:val="bottom"/>
          </w:tcPr>
          <w:p w14:paraId="407779BC" w14:textId="5C7ADB87"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25,22</w:t>
            </w:r>
          </w:p>
        </w:tc>
      </w:tr>
      <w:tr w:rsidR="002F605D" w:rsidRPr="002F605D" w14:paraId="6638F9E7" w14:textId="77777777" w:rsidTr="002F605D">
        <w:trPr>
          <w:trHeight w:val="255"/>
        </w:trPr>
        <w:tc>
          <w:tcPr>
            <w:tcW w:w="1475" w:type="dxa"/>
            <w:tcBorders>
              <w:top w:val="nil"/>
              <w:left w:val="single" w:sz="4" w:space="0" w:color="auto"/>
              <w:bottom w:val="single" w:sz="4" w:space="0" w:color="auto"/>
              <w:right w:val="single" w:sz="4" w:space="0" w:color="auto"/>
            </w:tcBorders>
            <w:shd w:val="clear" w:color="000000" w:fill="E7E6E6"/>
            <w:noWrap/>
            <w:vAlign w:val="bottom"/>
          </w:tcPr>
          <w:p w14:paraId="28D24175" w14:textId="0795B9EA"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20101.01.0700</w:t>
            </w:r>
          </w:p>
        </w:tc>
        <w:tc>
          <w:tcPr>
            <w:tcW w:w="6312" w:type="dxa"/>
            <w:tcBorders>
              <w:top w:val="nil"/>
              <w:left w:val="nil"/>
              <w:bottom w:val="single" w:sz="4" w:space="0" w:color="auto"/>
              <w:right w:val="single" w:sz="4" w:space="0" w:color="auto"/>
            </w:tcBorders>
            <w:shd w:val="clear" w:color="000000" w:fill="E7E6E6"/>
            <w:noWrap/>
            <w:vAlign w:val="bottom"/>
          </w:tcPr>
          <w:p w14:paraId="2525F41B" w14:textId="59BFBE35"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CONTRIBUTO DALLO STATO PER SERVIZIO DI MENSA AL PERSONALE INSEGNANTE (RILEVANTE IVA)</w:t>
            </w:r>
          </w:p>
        </w:tc>
        <w:tc>
          <w:tcPr>
            <w:tcW w:w="1186" w:type="dxa"/>
            <w:tcBorders>
              <w:top w:val="nil"/>
              <w:left w:val="nil"/>
              <w:bottom w:val="single" w:sz="4" w:space="0" w:color="auto"/>
              <w:right w:val="single" w:sz="4" w:space="0" w:color="auto"/>
            </w:tcBorders>
            <w:shd w:val="clear" w:color="000000" w:fill="E7E6E6"/>
            <w:noWrap/>
            <w:vAlign w:val="bottom"/>
          </w:tcPr>
          <w:p w14:paraId="3C12780A" w14:textId="7044C466"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5.002,41</w:t>
            </w:r>
          </w:p>
        </w:tc>
        <w:tc>
          <w:tcPr>
            <w:tcW w:w="1042" w:type="dxa"/>
            <w:tcBorders>
              <w:top w:val="nil"/>
              <w:left w:val="nil"/>
              <w:bottom w:val="single" w:sz="4" w:space="0" w:color="auto"/>
              <w:right w:val="single" w:sz="4" w:space="0" w:color="auto"/>
            </w:tcBorders>
            <w:shd w:val="clear" w:color="000000" w:fill="E7E6E6"/>
            <w:noWrap/>
            <w:vAlign w:val="bottom"/>
          </w:tcPr>
          <w:p w14:paraId="2B93F55F" w14:textId="192F6EA6"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0,00</w:t>
            </w:r>
          </w:p>
        </w:tc>
      </w:tr>
      <w:tr w:rsidR="002F605D" w:rsidRPr="002F605D" w14:paraId="018BF519" w14:textId="77777777" w:rsidTr="002F605D">
        <w:trPr>
          <w:trHeight w:val="255"/>
        </w:trPr>
        <w:tc>
          <w:tcPr>
            <w:tcW w:w="1475" w:type="dxa"/>
            <w:tcBorders>
              <w:top w:val="nil"/>
              <w:left w:val="single" w:sz="4" w:space="0" w:color="auto"/>
              <w:bottom w:val="single" w:sz="4" w:space="0" w:color="auto"/>
              <w:right w:val="single" w:sz="4" w:space="0" w:color="auto"/>
            </w:tcBorders>
            <w:shd w:val="clear" w:color="000000" w:fill="E7E6E6"/>
            <w:noWrap/>
            <w:vAlign w:val="bottom"/>
          </w:tcPr>
          <w:p w14:paraId="32D7FC31" w14:textId="1609EF86"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20101.01.1407</w:t>
            </w:r>
          </w:p>
        </w:tc>
        <w:tc>
          <w:tcPr>
            <w:tcW w:w="6312" w:type="dxa"/>
            <w:tcBorders>
              <w:top w:val="nil"/>
              <w:left w:val="nil"/>
              <w:bottom w:val="single" w:sz="4" w:space="0" w:color="auto"/>
              <w:right w:val="single" w:sz="4" w:space="0" w:color="auto"/>
            </w:tcBorders>
            <w:shd w:val="clear" w:color="000000" w:fill="E7E6E6"/>
            <w:noWrap/>
            <w:vAlign w:val="bottom"/>
          </w:tcPr>
          <w:p w14:paraId="22F2C582" w14:textId="2BF0D3DE"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TRASFERIMENTO DA MINISTERO PER SERVIZIO DI ORDINE PUBBLICO</w:t>
            </w:r>
          </w:p>
        </w:tc>
        <w:tc>
          <w:tcPr>
            <w:tcW w:w="1186" w:type="dxa"/>
            <w:tcBorders>
              <w:top w:val="nil"/>
              <w:left w:val="nil"/>
              <w:bottom w:val="single" w:sz="4" w:space="0" w:color="auto"/>
              <w:right w:val="single" w:sz="4" w:space="0" w:color="auto"/>
            </w:tcBorders>
            <w:shd w:val="clear" w:color="000000" w:fill="E7E6E6"/>
            <w:noWrap/>
            <w:vAlign w:val="bottom"/>
          </w:tcPr>
          <w:p w14:paraId="568FE0AB" w14:textId="4BB497DE"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3.955,78</w:t>
            </w:r>
          </w:p>
        </w:tc>
        <w:tc>
          <w:tcPr>
            <w:tcW w:w="1042" w:type="dxa"/>
            <w:tcBorders>
              <w:top w:val="nil"/>
              <w:left w:val="nil"/>
              <w:bottom w:val="single" w:sz="4" w:space="0" w:color="auto"/>
              <w:right w:val="single" w:sz="4" w:space="0" w:color="auto"/>
            </w:tcBorders>
            <w:shd w:val="clear" w:color="000000" w:fill="E7E6E6"/>
            <w:noWrap/>
            <w:vAlign w:val="bottom"/>
          </w:tcPr>
          <w:p w14:paraId="68AAF528" w14:textId="6A32F703"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0,00</w:t>
            </w:r>
          </w:p>
        </w:tc>
      </w:tr>
      <w:tr w:rsidR="002F605D" w:rsidRPr="002F605D" w14:paraId="4576C664" w14:textId="77777777" w:rsidTr="002F605D">
        <w:trPr>
          <w:trHeight w:val="255"/>
        </w:trPr>
        <w:tc>
          <w:tcPr>
            <w:tcW w:w="1475" w:type="dxa"/>
            <w:tcBorders>
              <w:top w:val="nil"/>
              <w:left w:val="single" w:sz="4" w:space="0" w:color="auto"/>
              <w:bottom w:val="single" w:sz="4" w:space="0" w:color="auto"/>
              <w:right w:val="single" w:sz="4" w:space="0" w:color="auto"/>
            </w:tcBorders>
            <w:shd w:val="clear" w:color="000000" w:fill="E7E6E6"/>
            <w:noWrap/>
            <w:vAlign w:val="bottom"/>
          </w:tcPr>
          <w:p w14:paraId="71467355" w14:textId="1636A3EA"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20101.01.0104</w:t>
            </w:r>
          </w:p>
        </w:tc>
        <w:tc>
          <w:tcPr>
            <w:tcW w:w="6312" w:type="dxa"/>
            <w:tcBorders>
              <w:top w:val="nil"/>
              <w:left w:val="nil"/>
              <w:bottom w:val="single" w:sz="4" w:space="0" w:color="auto"/>
              <w:right w:val="single" w:sz="4" w:space="0" w:color="auto"/>
            </w:tcBorders>
            <w:shd w:val="clear" w:color="000000" w:fill="E7E6E6"/>
            <w:noWrap/>
            <w:vAlign w:val="bottom"/>
          </w:tcPr>
          <w:p w14:paraId="36C36703" w14:textId="50FCB29B"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TRASFERIMENTO STATALE PER RIMBORSO SPESE ELETTORALI</w:t>
            </w:r>
          </w:p>
        </w:tc>
        <w:tc>
          <w:tcPr>
            <w:tcW w:w="1186" w:type="dxa"/>
            <w:tcBorders>
              <w:top w:val="nil"/>
              <w:left w:val="nil"/>
              <w:bottom w:val="single" w:sz="4" w:space="0" w:color="auto"/>
              <w:right w:val="single" w:sz="4" w:space="0" w:color="auto"/>
            </w:tcBorders>
            <w:shd w:val="clear" w:color="000000" w:fill="E7E6E6"/>
            <w:noWrap/>
            <w:vAlign w:val="bottom"/>
          </w:tcPr>
          <w:p w14:paraId="0153A919" w14:textId="403B265A"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17.342,14</w:t>
            </w:r>
          </w:p>
        </w:tc>
        <w:tc>
          <w:tcPr>
            <w:tcW w:w="1042" w:type="dxa"/>
            <w:tcBorders>
              <w:top w:val="nil"/>
              <w:left w:val="nil"/>
              <w:bottom w:val="single" w:sz="4" w:space="0" w:color="auto"/>
              <w:right w:val="single" w:sz="4" w:space="0" w:color="auto"/>
            </w:tcBorders>
            <w:shd w:val="clear" w:color="000000" w:fill="E7E6E6"/>
            <w:noWrap/>
            <w:vAlign w:val="bottom"/>
          </w:tcPr>
          <w:p w14:paraId="018AD0BE" w14:textId="383B12A1"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0,00</w:t>
            </w:r>
          </w:p>
        </w:tc>
      </w:tr>
      <w:tr w:rsidR="002F605D" w:rsidRPr="002F605D" w14:paraId="7590E7ED" w14:textId="77777777" w:rsidTr="002F605D">
        <w:trPr>
          <w:trHeight w:val="255"/>
        </w:trPr>
        <w:tc>
          <w:tcPr>
            <w:tcW w:w="1475" w:type="dxa"/>
            <w:tcBorders>
              <w:top w:val="nil"/>
              <w:left w:val="single" w:sz="4" w:space="0" w:color="auto"/>
              <w:bottom w:val="single" w:sz="4" w:space="0" w:color="auto"/>
              <w:right w:val="single" w:sz="4" w:space="0" w:color="auto"/>
            </w:tcBorders>
            <w:shd w:val="clear" w:color="000000" w:fill="E7E6E6"/>
            <w:noWrap/>
            <w:vAlign w:val="bottom"/>
          </w:tcPr>
          <w:p w14:paraId="78A5C699" w14:textId="493B1419"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30100.02.0100</w:t>
            </w:r>
          </w:p>
        </w:tc>
        <w:tc>
          <w:tcPr>
            <w:tcW w:w="6312" w:type="dxa"/>
            <w:tcBorders>
              <w:top w:val="nil"/>
              <w:left w:val="nil"/>
              <w:bottom w:val="single" w:sz="4" w:space="0" w:color="auto"/>
              <w:right w:val="single" w:sz="4" w:space="0" w:color="auto"/>
            </w:tcBorders>
            <w:shd w:val="clear" w:color="000000" w:fill="E7E6E6"/>
            <w:noWrap/>
            <w:vAlign w:val="bottom"/>
          </w:tcPr>
          <w:p w14:paraId="0AC0CC21" w14:textId="095CBEAD" w:rsidR="002F605D" w:rsidRPr="002F605D" w:rsidRDefault="002F605D" w:rsidP="002F605D">
            <w:pPr>
              <w:widowControl/>
              <w:rPr>
                <w:rFonts w:ascii="Arial" w:hAnsi="Arial" w:cs="Arial"/>
                <w:color w:val="000000"/>
                <w:sz w:val="14"/>
                <w:szCs w:val="14"/>
                <w:lang w:val="it-IT" w:eastAsia="it-IT"/>
              </w:rPr>
            </w:pPr>
            <w:r w:rsidRPr="002F605D">
              <w:rPr>
                <w:rFonts w:ascii="Arial" w:hAnsi="Arial" w:cs="Arial"/>
                <w:color w:val="000000"/>
                <w:sz w:val="14"/>
                <w:szCs w:val="14"/>
              </w:rPr>
              <w:t>DIRITTI ROGITO CONTRATTI SOGGETTI A PARTECIP. MINISTERIALE</w:t>
            </w:r>
          </w:p>
        </w:tc>
        <w:tc>
          <w:tcPr>
            <w:tcW w:w="1186" w:type="dxa"/>
            <w:tcBorders>
              <w:top w:val="nil"/>
              <w:left w:val="nil"/>
              <w:bottom w:val="single" w:sz="4" w:space="0" w:color="auto"/>
              <w:right w:val="single" w:sz="4" w:space="0" w:color="auto"/>
            </w:tcBorders>
            <w:shd w:val="clear" w:color="000000" w:fill="E7E6E6"/>
            <w:noWrap/>
            <w:vAlign w:val="bottom"/>
          </w:tcPr>
          <w:p w14:paraId="2163BADF" w14:textId="4D466C5A"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4.428,04</w:t>
            </w:r>
          </w:p>
        </w:tc>
        <w:tc>
          <w:tcPr>
            <w:tcW w:w="1042" w:type="dxa"/>
            <w:tcBorders>
              <w:top w:val="nil"/>
              <w:left w:val="nil"/>
              <w:bottom w:val="single" w:sz="4" w:space="0" w:color="auto"/>
              <w:right w:val="single" w:sz="4" w:space="0" w:color="auto"/>
            </w:tcBorders>
            <w:shd w:val="clear" w:color="000000" w:fill="E7E6E6"/>
            <w:noWrap/>
            <w:vAlign w:val="bottom"/>
          </w:tcPr>
          <w:p w14:paraId="0A04CF49" w14:textId="21B78593" w:rsidR="002F605D" w:rsidRPr="002F605D" w:rsidRDefault="002F605D" w:rsidP="002F605D">
            <w:pPr>
              <w:widowControl/>
              <w:jc w:val="right"/>
              <w:rPr>
                <w:rFonts w:ascii="Arial" w:hAnsi="Arial" w:cs="Arial"/>
                <w:color w:val="000000"/>
                <w:sz w:val="14"/>
                <w:szCs w:val="14"/>
                <w:lang w:val="it-IT" w:eastAsia="it-IT"/>
              </w:rPr>
            </w:pPr>
            <w:r w:rsidRPr="002F605D">
              <w:rPr>
                <w:rFonts w:ascii="Arial" w:hAnsi="Arial" w:cs="Arial"/>
                <w:color w:val="000000"/>
                <w:sz w:val="14"/>
                <w:szCs w:val="14"/>
              </w:rPr>
              <w:t>0,00</w:t>
            </w:r>
          </w:p>
        </w:tc>
      </w:tr>
      <w:tr w:rsidR="002F605D" w:rsidRPr="002F605D" w14:paraId="44177C7B" w14:textId="77777777" w:rsidTr="002F605D">
        <w:trPr>
          <w:trHeight w:val="255"/>
        </w:trPr>
        <w:tc>
          <w:tcPr>
            <w:tcW w:w="1475" w:type="dxa"/>
            <w:tcBorders>
              <w:top w:val="single" w:sz="4" w:space="0" w:color="auto"/>
              <w:left w:val="nil"/>
              <w:bottom w:val="nil"/>
            </w:tcBorders>
            <w:shd w:val="clear" w:color="auto" w:fill="auto"/>
            <w:noWrap/>
            <w:vAlign w:val="bottom"/>
            <w:hideMark/>
          </w:tcPr>
          <w:p w14:paraId="61CAE32F" w14:textId="77777777" w:rsidR="002F605D" w:rsidRPr="002F605D" w:rsidRDefault="002F605D" w:rsidP="002F605D">
            <w:pPr>
              <w:widowControl/>
              <w:jc w:val="right"/>
              <w:rPr>
                <w:rFonts w:ascii="Arial" w:hAnsi="Arial" w:cs="Arial"/>
                <w:color w:val="000000"/>
                <w:sz w:val="14"/>
                <w:szCs w:val="14"/>
                <w:lang w:val="it-IT" w:eastAsia="it-IT"/>
              </w:rPr>
            </w:pPr>
          </w:p>
        </w:tc>
        <w:tc>
          <w:tcPr>
            <w:tcW w:w="6312" w:type="dxa"/>
            <w:tcBorders>
              <w:top w:val="single" w:sz="4" w:space="0" w:color="auto"/>
              <w:bottom w:val="nil"/>
              <w:right w:val="single" w:sz="4" w:space="0" w:color="auto"/>
            </w:tcBorders>
            <w:shd w:val="clear" w:color="auto" w:fill="auto"/>
            <w:noWrap/>
            <w:vAlign w:val="bottom"/>
            <w:hideMark/>
          </w:tcPr>
          <w:p w14:paraId="3F7A69B3" w14:textId="77777777" w:rsidR="002F605D" w:rsidRPr="002F605D" w:rsidRDefault="002F605D" w:rsidP="002F605D">
            <w:pPr>
              <w:widowControl/>
              <w:rPr>
                <w:sz w:val="14"/>
                <w:szCs w:val="14"/>
                <w:lang w:val="it-IT" w:eastAsia="it-IT"/>
              </w:rPr>
            </w:pP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5D9E2" w14:textId="451083BA" w:rsidR="002F605D" w:rsidRPr="002F605D" w:rsidRDefault="002F605D" w:rsidP="002F605D">
            <w:pPr>
              <w:widowControl/>
              <w:jc w:val="right"/>
              <w:rPr>
                <w:rFonts w:ascii="Arial" w:hAnsi="Arial" w:cs="Arial"/>
                <w:b/>
                <w:bCs/>
                <w:sz w:val="14"/>
                <w:szCs w:val="14"/>
                <w:lang w:val="it-IT" w:eastAsia="it-IT"/>
              </w:rPr>
            </w:pPr>
            <w:r w:rsidRPr="002F605D">
              <w:rPr>
                <w:rFonts w:ascii="Arial" w:hAnsi="Arial" w:cs="Arial"/>
                <w:b/>
                <w:bCs/>
                <w:sz w:val="14"/>
                <w:szCs w:val="14"/>
              </w:rPr>
              <w:t>33.904,42</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4957B" w14:textId="2C4DBAD8" w:rsidR="002F605D" w:rsidRPr="002F605D" w:rsidRDefault="002F605D" w:rsidP="002F605D">
            <w:pPr>
              <w:widowControl/>
              <w:jc w:val="right"/>
              <w:rPr>
                <w:rFonts w:ascii="Arial" w:hAnsi="Arial" w:cs="Arial"/>
                <w:b/>
                <w:bCs/>
                <w:sz w:val="14"/>
                <w:szCs w:val="14"/>
                <w:lang w:val="it-IT" w:eastAsia="it-IT"/>
              </w:rPr>
            </w:pPr>
            <w:r w:rsidRPr="002F605D">
              <w:rPr>
                <w:rFonts w:ascii="Arial" w:hAnsi="Arial" w:cs="Arial"/>
                <w:b/>
                <w:bCs/>
                <w:sz w:val="14"/>
                <w:szCs w:val="14"/>
              </w:rPr>
              <w:t>25,22</w:t>
            </w:r>
          </w:p>
        </w:tc>
      </w:tr>
      <w:tr w:rsidR="002F605D" w:rsidRPr="002F605D" w14:paraId="64AB2D63" w14:textId="77777777" w:rsidTr="002F605D">
        <w:trPr>
          <w:trHeight w:val="255"/>
        </w:trPr>
        <w:tc>
          <w:tcPr>
            <w:tcW w:w="1475" w:type="dxa"/>
            <w:tcBorders>
              <w:top w:val="nil"/>
              <w:left w:val="nil"/>
            </w:tcBorders>
            <w:shd w:val="clear" w:color="auto" w:fill="auto"/>
            <w:noWrap/>
            <w:vAlign w:val="bottom"/>
          </w:tcPr>
          <w:p w14:paraId="540F4AA2" w14:textId="77777777" w:rsidR="002F605D" w:rsidRPr="002F605D" w:rsidRDefault="002F605D" w:rsidP="00111BA1">
            <w:pPr>
              <w:widowControl/>
              <w:jc w:val="right"/>
              <w:rPr>
                <w:rFonts w:ascii="Arial" w:hAnsi="Arial" w:cs="Arial"/>
                <w:color w:val="000000"/>
                <w:sz w:val="14"/>
                <w:szCs w:val="14"/>
                <w:lang w:val="it-IT" w:eastAsia="it-IT"/>
              </w:rPr>
            </w:pPr>
          </w:p>
        </w:tc>
        <w:tc>
          <w:tcPr>
            <w:tcW w:w="6312" w:type="dxa"/>
            <w:tcBorders>
              <w:top w:val="nil"/>
            </w:tcBorders>
            <w:shd w:val="clear" w:color="auto" w:fill="auto"/>
            <w:noWrap/>
            <w:vAlign w:val="bottom"/>
          </w:tcPr>
          <w:p w14:paraId="69AEFB6C" w14:textId="77777777" w:rsidR="002F605D" w:rsidRPr="002F605D" w:rsidRDefault="002F605D" w:rsidP="00111BA1">
            <w:pPr>
              <w:widowControl/>
              <w:rPr>
                <w:sz w:val="14"/>
                <w:szCs w:val="14"/>
                <w:lang w:val="it-IT" w:eastAsia="it-IT"/>
              </w:rPr>
            </w:pPr>
          </w:p>
        </w:tc>
        <w:tc>
          <w:tcPr>
            <w:tcW w:w="1186" w:type="dxa"/>
            <w:tcBorders>
              <w:top w:val="single" w:sz="4" w:space="0" w:color="auto"/>
              <w:right w:val="single" w:sz="4" w:space="0" w:color="auto"/>
            </w:tcBorders>
            <w:shd w:val="clear" w:color="auto" w:fill="auto"/>
            <w:noWrap/>
            <w:vAlign w:val="bottom"/>
          </w:tcPr>
          <w:p w14:paraId="78F03E84" w14:textId="77777777" w:rsidR="002F605D" w:rsidRPr="002F605D" w:rsidRDefault="002F605D" w:rsidP="00111BA1">
            <w:pPr>
              <w:widowControl/>
              <w:jc w:val="right"/>
              <w:rPr>
                <w:rFonts w:ascii="Arial" w:hAnsi="Arial" w:cs="Arial"/>
                <w:b/>
                <w:bCs/>
                <w:sz w:val="14"/>
                <w:szCs w:val="14"/>
                <w:lang w:val="it-IT" w:eastAsia="it-IT"/>
              </w:rPr>
            </w:pPr>
            <w:r w:rsidRPr="002F605D">
              <w:rPr>
                <w:rFonts w:ascii="Arial" w:hAnsi="Arial" w:cs="Arial"/>
                <w:b/>
                <w:bCs/>
                <w:sz w:val="14"/>
                <w:szCs w:val="14"/>
                <w:lang w:val="it-IT" w:eastAsia="it-IT"/>
              </w:rPr>
              <w:t>totale</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B3774" w14:textId="30CBF716" w:rsidR="002F605D" w:rsidRPr="002F605D" w:rsidRDefault="002F605D" w:rsidP="002F605D">
            <w:pPr>
              <w:jc w:val="right"/>
              <w:rPr>
                <w:rFonts w:ascii="Arial" w:hAnsi="Arial" w:cs="Arial"/>
                <w:b/>
                <w:bCs/>
                <w:sz w:val="14"/>
                <w:szCs w:val="14"/>
                <w:lang w:val="it-IT" w:eastAsia="it-IT"/>
              </w:rPr>
            </w:pPr>
            <w:r w:rsidRPr="002F605D">
              <w:rPr>
                <w:rFonts w:ascii="Arial" w:hAnsi="Arial" w:cs="Arial"/>
                <w:b/>
                <w:bCs/>
                <w:sz w:val="14"/>
                <w:szCs w:val="14"/>
              </w:rPr>
              <w:t>33.929,64</w:t>
            </w:r>
          </w:p>
        </w:tc>
      </w:tr>
    </w:tbl>
    <w:p w14:paraId="297348DE" w14:textId="1FA77941" w:rsidR="005E186C" w:rsidRDefault="005E186C" w:rsidP="00301DE2">
      <w:pPr>
        <w:autoSpaceDE w:val="0"/>
        <w:autoSpaceDN w:val="0"/>
        <w:adjustRightInd w:val="0"/>
        <w:spacing w:line="240" w:lineRule="atLeast"/>
        <w:jc w:val="both"/>
        <w:rPr>
          <w:sz w:val="24"/>
          <w:szCs w:val="24"/>
          <w:lang w:val="it-IT"/>
        </w:rPr>
      </w:pPr>
    </w:p>
    <w:p w14:paraId="76E37FF0" w14:textId="77777777" w:rsidR="002F605D" w:rsidRDefault="002F605D" w:rsidP="00301DE2">
      <w:pPr>
        <w:autoSpaceDE w:val="0"/>
        <w:autoSpaceDN w:val="0"/>
        <w:adjustRightInd w:val="0"/>
        <w:spacing w:line="240" w:lineRule="atLeast"/>
        <w:jc w:val="both"/>
        <w:rPr>
          <w:sz w:val="24"/>
          <w:szCs w:val="24"/>
          <w:lang w:val="it-IT"/>
        </w:rPr>
      </w:pPr>
    </w:p>
    <w:p w14:paraId="13512DFC" w14:textId="77777777" w:rsidR="00C62C08" w:rsidRPr="00301DE2" w:rsidRDefault="00C62C08" w:rsidP="00301DE2">
      <w:pPr>
        <w:autoSpaceDE w:val="0"/>
        <w:autoSpaceDN w:val="0"/>
        <w:adjustRightInd w:val="0"/>
        <w:spacing w:line="240" w:lineRule="atLeast"/>
        <w:jc w:val="both"/>
        <w:rPr>
          <w:sz w:val="24"/>
          <w:szCs w:val="24"/>
          <w:lang w:val="it-IT"/>
        </w:rPr>
      </w:pPr>
      <w:r w:rsidRPr="00301DE2">
        <w:rPr>
          <w:sz w:val="24"/>
          <w:szCs w:val="24"/>
          <w:lang w:val="it-IT"/>
        </w:rPr>
        <w:t xml:space="preserve">Il Regolamento comunale sull’ordinamento generale degli uffici e dei servizi è stato </w:t>
      </w:r>
      <w:r w:rsidR="00281A4A" w:rsidRPr="00301DE2">
        <w:rPr>
          <w:sz w:val="24"/>
          <w:szCs w:val="24"/>
          <w:lang w:val="it-IT"/>
        </w:rPr>
        <w:t xml:space="preserve">da ultimo </w:t>
      </w:r>
      <w:r w:rsidRPr="00301DE2">
        <w:rPr>
          <w:sz w:val="24"/>
          <w:szCs w:val="24"/>
          <w:lang w:val="it-IT"/>
        </w:rPr>
        <w:t>aggiornato con delibera di Giunta Comunale n.</w:t>
      </w:r>
      <w:r w:rsidR="00281A4A" w:rsidRPr="00301DE2">
        <w:rPr>
          <w:sz w:val="24"/>
          <w:szCs w:val="24"/>
          <w:lang w:val="it-IT"/>
        </w:rPr>
        <w:t xml:space="preserve"> 60 del 02/07/2016</w:t>
      </w:r>
      <w:r w:rsidRPr="00301DE2">
        <w:rPr>
          <w:sz w:val="24"/>
          <w:szCs w:val="24"/>
          <w:lang w:val="it-IT"/>
        </w:rPr>
        <w:t>.</w:t>
      </w:r>
    </w:p>
    <w:p w14:paraId="2C5DE41B" w14:textId="1B40445C" w:rsidR="00281A4A" w:rsidRDefault="00281A4A" w:rsidP="00281A4A">
      <w:pPr>
        <w:autoSpaceDE w:val="0"/>
        <w:autoSpaceDN w:val="0"/>
        <w:adjustRightInd w:val="0"/>
        <w:spacing w:line="240" w:lineRule="atLeast"/>
        <w:jc w:val="both"/>
        <w:rPr>
          <w:sz w:val="24"/>
          <w:szCs w:val="24"/>
          <w:lang w:val="it-IT"/>
        </w:rPr>
      </w:pPr>
      <w:bookmarkStart w:id="10" w:name="Oggetto"/>
      <w:r w:rsidRPr="005A12D0">
        <w:rPr>
          <w:sz w:val="24"/>
          <w:szCs w:val="24"/>
          <w:lang w:val="it-IT"/>
        </w:rPr>
        <w:t>Con deliber</w:t>
      </w:r>
      <w:r w:rsidR="005A12D0" w:rsidRPr="005A12D0">
        <w:rPr>
          <w:sz w:val="24"/>
          <w:szCs w:val="24"/>
          <w:lang w:val="it-IT"/>
        </w:rPr>
        <w:t>e</w:t>
      </w:r>
      <w:r w:rsidRPr="005A12D0">
        <w:rPr>
          <w:sz w:val="24"/>
          <w:szCs w:val="24"/>
          <w:lang w:val="it-IT"/>
        </w:rPr>
        <w:t xml:space="preserve"> di Giunta Comunale n. </w:t>
      </w:r>
      <w:bookmarkStart w:id="11" w:name="Numero_Delibera"/>
      <w:r w:rsidR="005A12D0" w:rsidRPr="005A12D0">
        <w:rPr>
          <w:sz w:val="24"/>
          <w:szCs w:val="24"/>
          <w:lang w:val="it-IT"/>
        </w:rPr>
        <w:t>13 del 11/02/2020, n. 39 del 22/05/2020 e n. 49 del 07/07/2020</w:t>
      </w:r>
      <w:r w:rsidR="002F605D" w:rsidRPr="005A12D0">
        <w:rPr>
          <w:sz w:val="24"/>
          <w:szCs w:val="24"/>
          <w:lang w:val="it-IT"/>
        </w:rPr>
        <w:t xml:space="preserve"> </w:t>
      </w:r>
      <w:bookmarkEnd w:id="11"/>
      <w:r w:rsidR="005A12D0" w:rsidRPr="005A12D0">
        <w:rPr>
          <w:sz w:val="24"/>
          <w:szCs w:val="24"/>
          <w:lang w:val="it-IT"/>
        </w:rPr>
        <w:t xml:space="preserve">è </w:t>
      </w:r>
      <w:r w:rsidRPr="005A12D0">
        <w:rPr>
          <w:sz w:val="24"/>
          <w:szCs w:val="24"/>
          <w:lang w:val="it-IT"/>
        </w:rPr>
        <w:t xml:space="preserve">stato aggiornato il </w:t>
      </w:r>
      <w:r w:rsidR="00240F31" w:rsidRPr="005A12D0">
        <w:rPr>
          <w:sz w:val="24"/>
          <w:szCs w:val="24"/>
          <w:lang w:val="it-IT"/>
        </w:rPr>
        <w:t xml:space="preserve">FABBISOGNO TRIENNALE DEL PERSONALE </w:t>
      </w:r>
      <w:r w:rsidRPr="005A12D0">
        <w:rPr>
          <w:sz w:val="24"/>
          <w:szCs w:val="24"/>
          <w:lang w:val="it-IT"/>
        </w:rPr>
        <w:t xml:space="preserve">e modificata la </w:t>
      </w:r>
      <w:r w:rsidR="00240F31" w:rsidRPr="005A12D0">
        <w:rPr>
          <w:sz w:val="24"/>
          <w:szCs w:val="24"/>
          <w:lang w:val="it-IT"/>
        </w:rPr>
        <w:t xml:space="preserve">DOTAZIONE ORGANICA DELL'ENTE </w:t>
      </w:r>
      <w:r w:rsidRPr="005A12D0">
        <w:rPr>
          <w:sz w:val="24"/>
          <w:szCs w:val="24"/>
          <w:lang w:val="it-IT"/>
        </w:rPr>
        <w:t>per gli anni 20</w:t>
      </w:r>
      <w:r w:rsidR="002F605D" w:rsidRPr="005A12D0">
        <w:rPr>
          <w:sz w:val="24"/>
          <w:szCs w:val="24"/>
          <w:lang w:val="it-IT"/>
        </w:rPr>
        <w:t>2</w:t>
      </w:r>
      <w:r w:rsidR="005A12D0" w:rsidRPr="005A12D0">
        <w:rPr>
          <w:sz w:val="24"/>
          <w:szCs w:val="24"/>
          <w:lang w:val="it-IT"/>
        </w:rPr>
        <w:t>0</w:t>
      </w:r>
      <w:r w:rsidRPr="005A12D0">
        <w:rPr>
          <w:sz w:val="24"/>
          <w:szCs w:val="24"/>
          <w:lang w:val="it-IT"/>
        </w:rPr>
        <w:t>/20</w:t>
      </w:r>
      <w:r w:rsidR="009262D6" w:rsidRPr="005A12D0">
        <w:rPr>
          <w:sz w:val="24"/>
          <w:szCs w:val="24"/>
          <w:lang w:val="it-IT"/>
        </w:rPr>
        <w:t>2</w:t>
      </w:r>
      <w:r w:rsidR="005A12D0" w:rsidRPr="005A12D0">
        <w:rPr>
          <w:sz w:val="24"/>
          <w:szCs w:val="24"/>
          <w:lang w:val="it-IT"/>
        </w:rPr>
        <w:t>2</w:t>
      </w:r>
      <w:r w:rsidR="002F605D" w:rsidRPr="005A12D0">
        <w:rPr>
          <w:sz w:val="24"/>
          <w:szCs w:val="24"/>
          <w:lang w:val="it-IT"/>
        </w:rPr>
        <w:t>.</w:t>
      </w:r>
    </w:p>
    <w:bookmarkEnd w:id="10"/>
    <w:p w14:paraId="2904A532" w14:textId="77777777" w:rsidR="00153664" w:rsidRDefault="00153664" w:rsidP="00240F31">
      <w:pPr>
        <w:rPr>
          <w:lang w:val="it-IT"/>
        </w:rPr>
      </w:pPr>
    </w:p>
    <w:p w14:paraId="2F5CF20F" w14:textId="77777777" w:rsidR="00541964" w:rsidRDefault="00541964" w:rsidP="00240F31">
      <w:pPr>
        <w:rPr>
          <w:lang w:val="it-IT"/>
        </w:rPr>
      </w:pPr>
    </w:p>
    <w:p w14:paraId="345BAEC5" w14:textId="77777777" w:rsidR="005A1C02" w:rsidRDefault="005A1C02" w:rsidP="00230EBF">
      <w:pPr>
        <w:pStyle w:val="Normaletn"/>
        <w:jc w:val="center"/>
        <w:rPr>
          <w:b/>
          <w:bCs/>
          <w:sz w:val="24"/>
          <w:szCs w:val="24"/>
        </w:rPr>
      </w:pPr>
    </w:p>
    <w:p w14:paraId="1BBF047D" w14:textId="3C4C94A8" w:rsidR="00230EBF" w:rsidRPr="00B42BF6" w:rsidRDefault="00230EBF" w:rsidP="00230EBF">
      <w:pPr>
        <w:pStyle w:val="Normaletn"/>
        <w:jc w:val="center"/>
        <w:rPr>
          <w:b/>
          <w:bCs/>
          <w:sz w:val="24"/>
          <w:szCs w:val="24"/>
        </w:rPr>
      </w:pPr>
      <w:r w:rsidRPr="00B42BF6">
        <w:rPr>
          <w:b/>
          <w:bCs/>
          <w:sz w:val="24"/>
          <w:szCs w:val="24"/>
        </w:rPr>
        <w:t xml:space="preserve">Dotazione organica del personale al </w:t>
      </w:r>
      <w:r w:rsidR="004F7009" w:rsidRPr="00B42BF6">
        <w:rPr>
          <w:b/>
          <w:bCs/>
          <w:sz w:val="24"/>
          <w:szCs w:val="24"/>
        </w:rPr>
        <w:t>01/01/</w:t>
      </w:r>
      <w:r w:rsidRPr="00B42BF6">
        <w:rPr>
          <w:b/>
          <w:bCs/>
          <w:sz w:val="24"/>
          <w:szCs w:val="24"/>
        </w:rPr>
        <w:t>20</w:t>
      </w:r>
      <w:r w:rsidR="002F605D">
        <w:rPr>
          <w:b/>
          <w:bCs/>
          <w:sz w:val="24"/>
          <w:szCs w:val="24"/>
        </w:rPr>
        <w:t>20</w:t>
      </w:r>
    </w:p>
    <w:p w14:paraId="0A1BFD7D" w14:textId="77777777" w:rsidR="00230EBF" w:rsidRPr="00B42BF6" w:rsidRDefault="00230EBF" w:rsidP="00230EBF">
      <w:pPr>
        <w:pStyle w:val="Normaletn"/>
        <w:rPr>
          <w:b/>
          <w:bCs/>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00"/>
        <w:gridCol w:w="1800"/>
        <w:gridCol w:w="1655"/>
        <w:gridCol w:w="1710"/>
      </w:tblGrid>
      <w:tr w:rsidR="00B42BF6" w:rsidRPr="00B42BF6" w14:paraId="72E75CD0" w14:textId="77777777" w:rsidTr="00904ABA">
        <w:trPr>
          <w:jc w:val="center"/>
        </w:trPr>
        <w:tc>
          <w:tcPr>
            <w:tcW w:w="2700" w:type="dxa"/>
            <w:tcBorders>
              <w:top w:val="single" w:sz="4" w:space="0" w:color="000000"/>
              <w:left w:val="single" w:sz="4" w:space="0" w:color="000000"/>
              <w:bottom w:val="single" w:sz="4" w:space="0" w:color="000000"/>
            </w:tcBorders>
            <w:shd w:val="clear" w:color="auto" w:fill="D9D9D9"/>
          </w:tcPr>
          <w:p w14:paraId="6ED86239" w14:textId="77777777" w:rsidR="00B42BF6" w:rsidRPr="00B42BF6" w:rsidRDefault="00B42BF6" w:rsidP="00904ABA">
            <w:pPr>
              <w:pStyle w:val="Normaletn"/>
              <w:jc w:val="center"/>
              <w:rPr>
                <w:b/>
                <w:bCs/>
                <w:sz w:val="22"/>
                <w:szCs w:val="22"/>
              </w:rPr>
            </w:pPr>
            <w:r w:rsidRPr="00B42BF6">
              <w:rPr>
                <w:b/>
                <w:bCs/>
                <w:sz w:val="22"/>
                <w:szCs w:val="22"/>
              </w:rPr>
              <w:t>Categoria</w:t>
            </w:r>
          </w:p>
        </w:tc>
        <w:tc>
          <w:tcPr>
            <w:tcW w:w="1800" w:type="dxa"/>
            <w:tcBorders>
              <w:top w:val="single" w:sz="4" w:space="0" w:color="000000"/>
              <w:left w:val="single" w:sz="4" w:space="0" w:color="000000"/>
              <w:bottom w:val="single" w:sz="4" w:space="0" w:color="000000"/>
            </w:tcBorders>
            <w:shd w:val="clear" w:color="auto" w:fill="D9D9D9"/>
          </w:tcPr>
          <w:p w14:paraId="7E3D1F49" w14:textId="77777777" w:rsidR="00B42BF6" w:rsidRPr="00B42BF6" w:rsidRDefault="00B42BF6" w:rsidP="00904ABA">
            <w:pPr>
              <w:pStyle w:val="Normaletn"/>
              <w:jc w:val="center"/>
              <w:rPr>
                <w:b/>
                <w:bCs/>
                <w:sz w:val="22"/>
                <w:szCs w:val="22"/>
              </w:rPr>
            </w:pPr>
            <w:r w:rsidRPr="00B42BF6">
              <w:rPr>
                <w:b/>
                <w:bCs/>
                <w:sz w:val="22"/>
                <w:szCs w:val="22"/>
              </w:rPr>
              <w:t>Posti in organico</w:t>
            </w:r>
          </w:p>
        </w:tc>
        <w:tc>
          <w:tcPr>
            <w:tcW w:w="1655" w:type="dxa"/>
            <w:tcBorders>
              <w:top w:val="single" w:sz="4" w:space="0" w:color="000000"/>
              <w:left w:val="single" w:sz="4" w:space="0" w:color="000000"/>
              <w:bottom w:val="single" w:sz="4" w:space="0" w:color="000000"/>
            </w:tcBorders>
            <w:shd w:val="clear" w:color="auto" w:fill="D9D9D9"/>
          </w:tcPr>
          <w:p w14:paraId="09E63A05" w14:textId="77777777" w:rsidR="00B42BF6" w:rsidRPr="00B42BF6" w:rsidRDefault="00B42BF6" w:rsidP="00904ABA">
            <w:pPr>
              <w:pStyle w:val="Normaletn"/>
              <w:jc w:val="center"/>
              <w:rPr>
                <w:b/>
                <w:bCs/>
                <w:sz w:val="22"/>
                <w:szCs w:val="22"/>
              </w:rPr>
            </w:pPr>
            <w:r w:rsidRPr="00B42BF6">
              <w:rPr>
                <w:b/>
                <w:bCs/>
                <w:sz w:val="22"/>
                <w:szCs w:val="22"/>
              </w:rPr>
              <w:t>Posti occupati</w:t>
            </w:r>
          </w:p>
        </w:tc>
        <w:tc>
          <w:tcPr>
            <w:tcW w:w="1710" w:type="dxa"/>
            <w:tcBorders>
              <w:top w:val="single" w:sz="4" w:space="0" w:color="000000"/>
              <w:left w:val="single" w:sz="4" w:space="0" w:color="000000"/>
              <w:bottom w:val="single" w:sz="4" w:space="0" w:color="000000"/>
              <w:right w:val="single" w:sz="4" w:space="0" w:color="000000"/>
            </w:tcBorders>
            <w:shd w:val="clear" w:color="auto" w:fill="D9D9D9"/>
          </w:tcPr>
          <w:p w14:paraId="604C8717" w14:textId="77777777" w:rsidR="00B42BF6" w:rsidRPr="00B42BF6" w:rsidRDefault="00B42BF6" w:rsidP="00904ABA">
            <w:pPr>
              <w:pStyle w:val="Normaletn"/>
              <w:jc w:val="center"/>
              <w:rPr>
                <w:sz w:val="22"/>
                <w:szCs w:val="22"/>
              </w:rPr>
            </w:pPr>
            <w:r w:rsidRPr="00B42BF6">
              <w:rPr>
                <w:b/>
                <w:bCs/>
                <w:sz w:val="22"/>
                <w:szCs w:val="22"/>
              </w:rPr>
              <w:t>Posti vacanti</w:t>
            </w:r>
          </w:p>
        </w:tc>
      </w:tr>
      <w:tr w:rsidR="00B42BF6" w:rsidRPr="00B42BF6" w14:paraId="50CE508E" w14:textId="77777777" w:rsidTr="00904ABA">
        <w:trPr>
          <w:jc w:val="center"/>
        </w:trPr>
        <w:tc>
          <w:tcPr>
            <w:tcW w:w="2700" w:type="dxa"/>
            <w:tcBorders>
              <w:top w:val="single" w:sz="4" w:space="0" w:color="000000"/>
              <w:left w:val="single" w:sz="4" w:space="0" w:color="000000"/>
              <w:bottom w:val="single" w:sz="4" w:space="0" w:color="000000"/>
            </w:tcBorders>
            <w:shd w:val="clear" w:color="auto" w:fill="auto"/>
          </w:tcPr>
          <w:p w14:paraId="30E08123" w14:textId="77777777" w:rsidR="00B42BF6" w:rsidRPr="00B42BF6" w:rsidRDefault="00B42BF6" w:rsidP="00904ABA">
            <w:pPr>
              <w:pStyle w:val="Normaletn"/>
              <w:jc w:val="center"/>
              <w:rPr>
                <w:sz w:val="22"/>
                <w:szCs w:val="22"/>
              </w:rPr>
            </w:pPr>
            <w:r w:rsidRPr="00B42BF6">
              <w:rPr>
                <w:sz w:val="22"/>
                <w:szCs w:val="22"/>
              </w:rPr>
              <w:t>A</w:t>
            </w:r>
          </w:p>
        </w:tc>
        <w:tc>
          <w:tcPr>
            <w:tcW w:w="1800" w:type="dxa"/>
            <w:tcBorders>
              <w:top w:val="single" w:sz="4" w:space="0" w:color="000000"/>
              <w:left w:val="single" w:sz="4" w:space="0" w:color="000000"/>
              <w:bottom w:val="single" w:sz="4" w:space="0" w:color="000000"/>
            </w:tcBorders>
            <w:shd w:val="clear" w:color="auto" w:fill="auto"/>
          </w:tcPr>
          <w:p w14:paraId="2FC6F302" w14:textId="77777777" w:rsidR="00B42BF6" w:rsidRPr="00B42BF6" w:rsidRDefault="00B42BF6" w:rsidP="00904ABA">
            <w:pPr>
              <w:pStyle w:val="Normaletn"/>
              <w:snapToGrid w:val="0"/>
              <w:jc w:val="center"/>
              <w:rPr>
                <w:b/>
                <w:sz w:val="22"/>
                <w:szCs w:val="22"/>
              </w:rPr>
            </w:pPr>
            <w:r w:rsidRPr="00B42BF6">
              <w:rPr>
                <w:b/>
                <w:sz w:val="22"/>
                <w:szCs w:val="22"/>
              </w:rPr>
              <w:t>/</w:t>
            </w:r>
          </w:p>
        </w:tc>
        <w:tc>
          <w:tcPr>
            <w:tcW w:w="1655" w:type="dxa"/>
            <w:tcBorders>
              <w:top w:val="single" w:sz="4" w:space="0" w:color="000000"/>
              <w:left w:val="single" w:sz="4" w:space="0" w:color="000000"/>
              <w:bottom w:val="single" w:sz="4" w:space="0" w:color="000000"/>
            </w:tcBorders>
            <w:shd w:val="clear" w:color="auto" w:fill="auto"/>
          </w:tcPr>
          <w:p w14:paraId="7E655EA7" w14:textId="77777777" w:rsidR="00B42BF6" w:rsidRPr="00B42BF6" w:rsidRDefault="00B42BF6" w:rsidP="00904ABA">
            <w:pPr>
              <w:pStyle w:val="Normaletn"/>
              <w:snapToGrid w:val="0"/>
              <w:jc w:val="center"/>
              <w:rPr>
                <w:b/>
                <w:sz w:val="22"/>
                <w:szCs w:val="22"/>
              </w:rPr>
            </w:pPr>
            <w:r w:rsidRPr="00B42BF6">
              <w:rPr>
                <w:b/>
                <w:sz w:val="22"/>
                <w:szCs w:val="22"/>
              </w:rPr>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1ED1F16" w14:textId="77777777" w:rsidR="00B42BF6" w:rsidRPr="00B42BF6" w:rsidRDefault="00B42BF6" w:rsidP="00904ABA">
            <w:pPr>
              <w:pStyle w:val="Normaletn"/>
              <w:snapToGrid w:val="0"/>
              <w:jc w:val="center"/>
              <w:rPr>
                <w:b/>
                <w:sz w:val="22"/>
                <w:szCs w:val="22"/>
              </w:rPr>
            </w:pPr>
            <w:r w:rsidRPr="00B42BF6">
              <w:rPr>
                <w:b/>
                <w:sz w:val="22"/>
                <w:szCs w:val="22"/>
              </w:rPr>
              <w:t>/</w:t>
            </w:r>
          </w:p>
        </w:tc>
      </w:tr>
      <w:tr w:rsidR="00B42BF6" w:rsidRPr="00B42BF6" w14:paraId="75C8C082" w14:textId="77777777" w:rsidTr="00904ABA">
        <w:trPr>
          <w:jc w:val="center"/>
        </w:trPr>
        <w:tc>
          <w:tcPr>
            <w:tcW w:w="2700" w:type="dxa"/>
            <w:tcBorders>
              <w:top w:val="single" w:sz="4" w:space="0" w:color="000000"/>
              <w:left w:val="single" w:sz="4" w:space="0" w:color="000000"/>
              <w:bottom w:val="single" w:sz="4" w:space="0" w:color="000000"/>
            </w:tcBorders>
            <w:shd w:val="clear" w:color="auto" w:fill="auto"/>
          </w:tcPr>
          <w:p w14:paraId="15F52EF5" w14:textId="77777777" w:rsidR="00B42BF6" w:rsidRPr="00B42BF6" w:rsidRDefault="00B42BF6" w:rsidP="00904ABA">
            <w:pPr>
              <w:pStyle w:val="Normaletn"/>
              <w:jc w:val="center"/>
              <w:rPr>
                <w:sz w:val="22"/>
                <w:szCs w:val="22"/>
              </w:rPr>
            </w:pPr>
            <w:r w:rsidRPr="00B42BF6">
              <w:rPr>
                <w:sz w:val="22"/>
                <w:szCs w:val="22"/>
              </w:rPr>
              <w:t>B</w:t>
            </w:r>
          </w:p>
        </w:tc>
        <w:tc>
          <w:tcPr>
            <w:tcW w:w="1800" w:type="dxa"/>
            <w:tcBorders>
              <w:top w:val="single" w:sz="4" w:space="0" w:color="000000"/>
              <w:left w:val="single" w:sz="4" w:space="0" w:color="000000"/>
              <w:bottom w:val="single" w:sz="4" w:space="0" w:color="000000"/>
            </w:tcBorders>
            <w:shd w:val="clear" w:color="auto" w:fill="auto"/>
          </w:tcPr>
          <w:p w14:paraId="7A171889" w14:textId="777B404E" w:rsidR="00B42BF6" w:rsidRPr="00B42BF6" w:rsidRDefault="002F605D" w:rsidP="00904ABA">
            <w:pPr>
              <w:pStyle w:val="Normaletn"/>
              <w:snapToGrid w:val="0"/>
              <w:jc w:val="center"/>
              <w:rPr>
                <w:b/>
                <w:sz w:val="22"/>
                <w:szCs w:val="22"/>
              </w:rPr>
            </w:pPr>
            <w:r>
              <w:rPr>
                <w:b/>
                <w:sz w:val="22"/>
                <w:szCs w:val="22"/>
              </w:rPr>
              <w:t>2</w:t>
            </w:r>
          </w:p>
        </w:tc>
        <w:tc>
          <w:tcPr>
            <w:tcW w:w="1655" w:type="dxa"/>
            <w:tcBorders>
              <w:top w:val="single" w:sz="4" w:space="0" w:color="000000"/>
              <w:left w:val="single" w:sz="4" w:space="0" w:color="000000"/>
              <w:bottom w:val="single" w:sz="4" w:space="0" w:color="000000"/>
            </w:tcBorders>
            <w:shd w:val="clear" w:color="auto" w:fill="auto"/>
          </w:tcPr>
          <w:p w14:paraId="63152E10" w14:textId="29DA3FEB" w:rsidR="00B42BF6" w:rsidRPr="00B42BF6" w:rsidRDefault="002F605D" w:rsidP="00904ABA">
            <w:pPr>
              <w:pStyle w:val="Normaletn"/>
              <w:snapToGrid w:val="0"/>
              <w:jc w:val="center"/>
              <w:rPr>
                <w:b/>
                <w:sz w:val="22"/>
                <w:szCs w:val="22"/>
              </w:rPr>
            </w:pPr>
            <w:r>
              <w:rPr>
                <w:b/>
                <w:sz w:val="22"/>
                <w:szCs w:val="22"/>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E95040A" w14:textId="19014F0C" w:rsidR="00B42BF6" w:rsidRPr="00B42BF6" w:rsidRDefault="002F605D" w:rsidP="00904ABA">
            <w:pPr>
              <w:pStyle w:val="Normaletn"/>
              <w:snapToGrid w:val="0"/>
              <w:jc w:val="center"/>
              <w:rPr>
                <w:b/>
                <w:sz w:val="22"/>
                <w:szCs w:val="22"/>
              </w:rPr>
            </w:pPr>
            <w:r>
              <w:rPr>
                <w:b/>
                <w:sz w:val="22"/>
                <w:szCs w:val="22"/>
              </w:rPr>
              <w:t>1</w:t>
            </w:r>
          </w:p>
        </w:tc>
      </w:tr>
      <w:tr w:rsidR="00B42BF6" w:rsidRPr="00B42BF6" w14:paraId="56962369" w14:textId="77777777" w:rsidTr="00904ABA">
        <w:trPr>
          <w:jc w:val="center"/>
        </w:trPr>
        <w:tc>
          <w:tcPr>
            <w:tcW w:w="2700" w:type="dxa"/>
            <w:tcBorders>
              <w:top w:val="single" w:sz="4" w:space="0" w:color="000000"/>
              <w:left w:val="single" w:sz="4" w:space="0" w:color="000000"/>
              <w:bottom w:val="single" w:sz="4" w:space="0" w:color="000000"/>
            </w:tcBorders>
            <w:shd w:val="clear" w:color="auto" w:fill="auto"/>
          </w:tcPr>
          <w:p w14:paraId="318E2301" w14:textId="77777777" w:rsidR="00B42BF6" w:rsidRPr="00B42BF6" w:rsidRDefault="00B42BF6" w:rsidP="00904ABA">
            <w:pPr>
              <w:pStyle w:val="Normaletn"/>
              <w:jc w:val="center"/>
              <w:rPr>
                <w:sz w:val="22"/>
                <w:szCs w:val="22"/>
              </w:rPr>
            </w:pPr>
            <w:r w:rsidRPr="00B42BF6">
              <w:rPr>
                <w:sz w:val="22"/>
                <w:szCs w:val="22"/>
              </w:rPr>
              <w:t>B3</w:t>
            </w:r>
          </w:p>
        </w:tc>
        <w:tc>
          <w:tcPr>
            <w:tcW w:w="1800" w:type="dxa"/>
            <w:tcBorders>
              <w:top w:val="single" w:sz="4" w:space="0" w:color="000000"/>
              <w:left w:val="single" w:sz="4" w:space="0" w:color="000000"/>
              <w:bottom w:val="single" w:sz="4" w:space="0" w:color="000000"/>
            </w:tcBorders>
            <w:shd w:val="clear" w:color="auto" w:fill="auto"/>
          </w:tcPr>
          <w:p w14:paraId="34E1A6DE" w14:textId="20CA6BBC" w:rsidR="00B42BF6" w:rsidRPr="00B42BF6" w:rsidRDefault="002F605D" w:rsidP="00904ABA">
            <w:pPr>
              <w:pStyle w:val="Normaletn"/>
              <w:snapToGrid w:val="0"/>
              <w:jc w:val="center"/>
              <w:rPr>
                <w:b/>
                <w:sz w:val="22"/>
                <w:szCs w:val="22"/>
              </w:rPr>
            </w:pPr>
            <w:r>
              <w:rPr>
                <w:b/>
                <w:sz w:val="22"/>
                <w:szCs w:val="22"/>
              </w:rPr>
              <w:t>1</w:t>
            </w:r>
          </w:p>
        </w:tc>
        <w:tc>
          <w:tcPr>
            <w:tcW w:w="1655" w:type="dxa"/>
            <w:tcBorders>
              <w:top w:val="single" w:sz="4" w:space="0" w:color="000000"/>
              <w:left w:val="single" w:sz="4" w:space="0" w:color="000000"/>
              <w:bottom w:val="single" w:sz="4" w:space="0" w:color="000000"/>
            </w:tcBorders>
            <w:shd w:val="clear" w:color="auto" w:fill="auto"/>
          </w:tcPr>
          <w:p w14:paraId="4FCB73C1" w14:textId="77777777" w:rsidR="00B42BF6" w:rsidRPr="00B42BF6" w:rsidRDefault="00B42BF6" w:rsidP="00904ABA">
            <w:pPr>
              <w:pStyle w:val="Normaletn"/>
              <w:snapToGrid w:val="0"/>
              <w:jc w:val="center"/>
              <w:rPr>
                <w:b/>
                <w:sz w:val="22"/>
                <w:szCs w:val="22"/>
              </w:rPr>
            </w:pPr>
            <w:r w:rsidRPr="00B42BF6">
              <w:rPr>
                <w:b/>
                <w:sz w:val="22"/>
                <w:szCs w:val="22"/>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B249C89" w14:textId="77777777" w:rsidR="00B42BF6" w:rsidRPr="00B42BF6" w:rsidRDefault="00B42BF6" w:rsidP="00904ABA">
            <w:pPr>
              <w:pStyle w:val="Normaletn"/>
              <w:snapToGrid w:val="0"/>
              <w:jc w:val="center"/>
              <w:rPr>
                <w:b/>
                <w:sz w:val="22"/>
                <w:szCs w:val="22"/>
              </w:rPr>
            </w:pPr>
            <w:r w:rsidRPr="00B42BF6">
              <w:rPr>
                <w:b/>
                <w:sz w:val="22"/>
                <w:szCs w:val="22"/>
              </w:rPr>
              <w:t>0</w:t>
            </w:r>
          </w:p>
        </w:tc>
      </w:tr>
      <w:tr w:rsidR="00B42BF6" w:rsidRPr="00B42BF6" w14:paraId="608B2C33" w14:textId="77777777" w:rsidTr="00904ABA">
        <w:trPr>
          <w:jc w:val="center"/>
        </w:trPr>
        <w:tc>
          <w:tcPr>
            <w:tcW w:w="2700" w:type="dxa"/>
            <w:tcBorders>
              <w:top w:val="single" w:sz="4" w:space="0" w:color="000000"/>
              <w:left w:val="single" w:sz="4" w:space="0" w:color="000000"/>
              <w:bottom w:val="single" w:sz="4" w:space="0" w:color="000000"/>
            </w:tcBorders>
            <w:shd w:val="clear" w:color="auto" w:fill="auto"/>
          </w:tcPr>
          <w:p w14:paraId="58D965B5" w14:textId="77777777" w:rsidR="00B42BF6" w:rsidRPr="00B42BF6" w:rsidRDefault="00B42BF6" w:rsidP="00904ABA">
            <w:pPr>
              <w:pStyle w:val="Normaletn"/>
              <w:jc w:val="center"/>
              <w:rPr>
                <w:sz w:val="22"/>
                <w:szCs w:val="22"/>
              </w:rPr>
            </w:pPr>
            <w:r w:rsidRPr="00B42BF6">
              <w:rPr>
                <w:sz w:val="22"/>
                <w:szCs w:val="22"/>
              </w:rPr>
              <w:t>C</w:t>
            </w:r>
          </w:p>
        </w:tc>
        <w:tc>
          <w:tcPr>
            <w:tcW w:w="1800" w:type="dxa"/>
            <w:tcBorders>
              <w:top w:val="single" w:sz="4" w:space="0" w:color="000000"/>
              <w:left w:val="single" w:sz="4" w:space="0" w:color="000000"/>
              <w:bottom w:val="single" w:sz="4" w:space="0" w:color="000000"/>
            </w:tcBorders>
            <w:shd w:val="clear" w:color="auto" w:fill="auto"/>
          </w:tcPr>
          <w:p w14:paraId="271FC68B" w14:textId="77777777" w:rsidR="00B42BF6" w:rsidRPr="00B42BF6" w:rsidRDefault="00B42BF6" w:rsidP="00904ABA">
            <w:pPr>
              <w:pStyle w:val="Normaletn"/>
              <w:snapToGrid w:val="0"/>
              <w:jc w:val="center"/>
              <w:rPr>
                <w:b/>
                <w:sz w:val="22"/>
                <w:szCs w:val="22"/>
              </w:rPr>
            </w:pPr>
            <w:r w:rsidRPr="00B42BF6">
              <w:rPr>
                <w:b/>
                <w:sz w:val="22"/>
                <w:szCs w:val="22"/>
              </w:rPr>
              <w:t>23</w:t>
            </w:r>
          </w:p>
        </w:tc>
        <w:tc>
          <w:tcPr>
            <w:tcW w:w="1655" w:type="dxa"/>
            <w:tcBorders>
              <w:top w:val="single" w:sz="4" w:space="0" w:color="000000"/>
              <w:left w:val="single" w:sz="4" w:space="0" w:color="000000"/>
              <w:bottom w:val="single" w:sz="4" w:space="0" w:color="000000"/>
            </w:tcBorders>
            <w:shd w:val="clear" w:color="auto" w:fill="auto"/>
          </w:tcPr>
          <w:p w14:paraId="09108AA8" w14:textId="77777777" w:rsidR="00B42BF6" w:rsidRPr="00B42BF6" w:rsidRDefault="00B42BF6" w:rsidP="00904ABA">
            <w:pPr>
              <w:pStyle w:val="Normaletn"/>
              <w:snapToGrid w:val="0"/>
              <w:jc w:val="center"/>
              <w:rPr>
                <w:b/>
                <w:sz w:val="22"/>
                <w:szCs w:val="22"/>
              </w:rPr>
            </w:pPr>
            <w:r w:rsidRPr="00B42BF6">
              <w:rPr>
                <w:b/>
                <w:sz w:val="22"/>
                <w:szCs w:val="22"/>
              </w:rPr>
              <w:t>19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AA3FF6F" w14:textId="77777777" w:rsidR="00B42BF6" w:rsidRPr="00B42BF6" w:rsidRDefault="00B42BF6" w:rsidP="00904ABA">
            <w:pPr>
              <w:pStyle w:val="Normaletn"/>
              <w:snapToGrid w:val="0"/>
              <w:jc w:val="center"/>
              <w:rPr>
                <w:b/>
                <w:sz w:val="22"/>
                <w:szCs w:val="22"/>
              </w:rPr>
            </w:pPr>
            <w:r w:rsidRPr="00B42BF6">
              <w:rPr>
                <w:b/>
                <w:sz w:val="22"/>
                <w:szCs w:val="22"/>
              </w:rPr>
              <w:t>4</w:t>
            </w:r>
          </w:p>
        </w:tc>
      </w:tr>
      <w:tr w:rsidR="00B42BF6" w:rsidRPr="00B42BF6" w14:paraId="7718209B" w14:textId="77777777" w:rsidTr="00904ABA">
        <w:trPr>
          <w:jc w:val="center"/>
        </w:trPr>
        <w:tc>
          <w:tcPr>
            <w:tcW w:w="2700" w:type="dxa"/>
            <w:tcBorders>
              <w:top w:val="single" w:sz="4" w:space="0" w:color="000000"/>
              <w:left w:val="single" w:sz="4" w:space="0" w:color="000000"/>
              <w:bottom w:val="single" w:sz="4" w:space="0" w:color="000000"/>
            </w:tcBorders>
            <w:shd w:val="clear" w:color="auto" w:fill="auto"/>
          </w:tcPr>
          <w:p w14:paraId="562B896D" w14:textId="77777777" w:rsidR="00B42BF6" w:rsidRPr="00B42BF6" w:rsidRDefault="00B42BF6" w:rsidP="00904ABA">
            <w:pPr>
              <w:pStyle w:val="Normaletn"/>
              <w:jc w:val="center"/>
              <w:rPr>
                <w:sz w:val="22"/>
                <w:szCs w:val="22"/>
              </w:rPr>
            </w:pPr>
            <w:r w:rsidRPr="00B42BF6">
              <w:rPr>
                <w:sz w:val="22"/>
                <w:szCs w:val="22"/>
              </w:rPr>
              <w:t>D</w:t>
            </w:r>
          </w:p>
        </w:tc>
        <w:tc>
          <w:tcPr>
            <w:tcW w:w="1800" w:type="dxa"/>
            <w:tcBorders>
              <w:top w:val="single" w:sz="4" w:space="0" w:color="000000"/>
              <w:left w:val="single" w:sz="4" w:space="0" w:color="000000"/>
              <w:bottom w:val="single" w:sz="4" w:space="0" w:color="000000"/>
            </w:tcBorders>
            <w:shd w:val="clear" w:color="auto" w:fill="auto"/>
          </w:tcPr>
          <w:p w14:paraId="5F43FFD3" w14:textId="77777777" w:rsidR="00B42BF6" w:rsidRPr="00B42BF6" w:rsidRDefault="00B42BF6" w:rsidP="00904ABA">
            <w:pPr>
              <w:pStyle w:val="Normaletn"/>
              <w:snapToGrid w:val="0"/>
              <w:jc w:val="center"/>
              <w:rPr>
                <w:b/>
                <w:sz w:val="22"/>
                <w:szCs w:val="22"/>
              </w:rPr>
            </w:pPr>
            <w:r w:rsidRPr="00B42BF6">
              <w:rPr>
                <w:b/>
                <w:sz w:val="22"/>
                <w:szCs w:val="22"/>
              </w:rPr>
              <w:t>5</w:t>
            </w:r>
          </w:p>
        </w:tc>
        <w:tc>
          <w:tcPr>
            <w:tcW w:w="1655" w:type="dxa"/>
            <w:tcBorders>
              <w:top w:val="single" w:sz="4" w:space="0" w:color="000000"/>
              <w:left w:val="single" w:sz="4" w:space="0" w:color="000000"/>
              <w:bottom w:val="single" w:sz="4" w:space="0" w:color="000000"/>
            </w:tcBorders>
            <w:shd w:val="clear" w:color="auto" w:fill="auto"/>
          </w:tcPr>
          <w:p w14:paraId="4EBA2AB4" w14:textId="12717C6B" w:rsidR="00B42BF6" w:rsidRPr="00B42BF6" w:rsidRDefault="002F605D" w:rsidP="00904ABA">
            <w:pPr>
              <w:pStyle w:val="Normaletn"/>
              <w:snapToGrid w:val="0"/>
              <w:jc w:val="center"/>
              <w:rPr>
                <w:b/>
                <w:sz w:val="22"/>
                <w:szCs w:val="22"/>
              </w:rPr>
            </w:pPr>
            <w:r>
              <w:rPr>
                <w:b/>
                <w:sz w:val="22"/>
                <w:szCs w:val="22"/>
              </w:rPr>
              <w:t>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7050831" w14:textId="029F92E9" w:rsidR="00B42BF6" w:rsidRPr="00B42BF6" w:rsidRDefault="002F605D" w:rsidP="00904ABA">
            <w:pPr>
              <w:pStyle w:val="Normaletn"/>
              <w:snapToGrid w:val="0"/>
              <w:jc w:val="center"/>
              <w:rPr>
                <w:b/>
                <w:sz w:val="22"/>
                <w:szCs w:val="22"/>
              </w:rPr>
            </w:pPr>
            <w:r>
              <w:rPr>
                <w:b/>
                <w:sz w:val="22"/>
                <w:szCs w:val="22"/>
              </w:rPr>
              <w:t>1</w:t>
            </w:r>
          </w:p>
        </w:tc>
      </w:tr>
      <w:tr w:rsidR="00B42BF6" w:rsidRPr="004A0628" w14:paraId="21B12A3B" w14:textId="77777777" w:rsidTr="00904ABA">
        <w:trPr>
          <w:jc w:val="center"/>
        </w:trPr>
        <w:tc>
          <w:tcPr>
            <w:tcW w:w="2700" w:type="dxa"/>
            <w:tcBorders>
              <w:top w:val="single" w:sz="4" w:space="0" w:color="000000"/>
              <w:left w:val="single" w:sz="4" w:space="0" w:color="000000"/>
              <w:bottom w:val="single" w:sz="4" w:space="0" w:color="000000"/>
            </w:tcBorders>
            <w:shd w:val="clear" w:color="auto" w:fill="auto"/>
          </w:tcPr>
          <w:p w14:paraId="73A7CE38" w14:textId="77777777" w:rsidR="00B42BF6" w:rsidRPr="00B42BF6" w:rsidRDefault="00B42BF6" w:rsidP="00904ABA">
            <w:pPr>
              <w:pStyle w:val="Normaletn"/>
              <w:jc w:val="center"/>
              <w:rPr>
                <w:sz w:val="22"/>
                <w:szCs w:val="22"/>
              </w:rPr>
            </w:pPr>
            <w:r w:rsidRPr="00B42BF6">
              <w:rPr>
                <w:sz w:val="22"/>
                <w:szCs w:val="22"/>
              </w:rPr>
              <w:t>Dirigenziale</w:t>
            </w:r>
          </w:p>
        </w:tc>
        <w:tc>
          <w:tcPr>
            <w:tcW w:w="1800" w:type="dxa"/>
            <w:tcBorders>
              <w:top w:val="single" w:sz="4" w:space="0" w:color="000000"/>
              <w:left w:val="single" w:sz="4" w:space="0" w:color="000000"/>
              <w:bottom w:val="single" w:sz="4" w:space="0" w:color="000000"/>
            </w:tcBorders>
            <w:shd w:val="clear" w:color="auto" w:fill="auto"/>
          </w:tcPr>
          <w:p w14:paraId="079F3A8D" w14:textId="77777777" w:rsidR="00B42BF6" w:rsidRPr="00B42BF6" w:rsidRDefault="00B42BF6" w:rsidP="00904ABA">
            <w:pPr>
              <w:pStyle w:val="Normaletn"/>
              <w:snapToGrid w:val="0"/>
              <w:rPr>
                <w:sz w:val="22"/>
                <w:szCs w:val="22"/>
              </w:rPr>
            </w:pPr>
          </w:p>
        </w:tc>
        <w:tc>
          <w:tcPr>
            <w:tcW w:w="1655" w:type="dxa"/>
            <w:tcBorders>
              <w:top w:val="single" w:sz="4" w:space="0" w:color="000000"/>
              <w:left w:val="single" w:sz="4" w:space="0" w:color="000000"/>
              <w:bottom w:val="single" w:sz="4" w:space="0" w:color="000000"/>
            </w:tcBorders>
            <w:shd w:val="clear" w:color="auto" w:fill="auto"/>
          </w:tcPr>
          <w:p w14:paraId="0295DE9C" w14:textId="77777777" w:rsidR="00B42BF6" w:rsidRPr="00B42BF6" w:rsidRDefault="00B42BF6" w:rsidP="00904ABA">
            <w:pPr>
              <w:pStyle w:val="Normaletn"/>
              <w:snapToGrid w:val="0"/>
              <w:rPr>
                <w:sz w:val="22"/>
                <w:szCs w:val="22"/>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A89C0AB" w14:textId="77777777" w:rsidR="00B42BF6" w:rsidRPr="00B42BF6" w:rsidRDefault="00B42BF6" w:rsidP="00904ABA">
            <w:pPr>
              <w:pStyle w:val="Normaletn"/>
              <w:snapToGrid w:val="0"/>
              <w:rPr>
                <w:sz w:val="22"/>
                <w:szCs w:val="22"/>
              </w:rPr>
            </w:pPr>
          </w:p>
        </w:tc>
      </w:tr>
    </w:tbl>
    <w:p w14:paraId="24ADD634" w14:textId="77777777" w:rsidR="00B42BF6" w:rsidRDefault="00B42BF6" w:rsidP="00230EBF">
      <w:pPr>
        <w:pStyle w:val="Normaletn"/>
        <w:rPr>
          <w:b/>
          <w:bCs/>
          <w:sz w:val="22"/>
          <w:szCs w:val="22"/>
          <w:highlight w:val="green"/>
        </w:rPr>
      </w:pPr>
    </w:p>
    <w:p w14:paraId="3BFF4848" w14:textId="41EE11A5" w:rsidR="004F7009" w:rsidRPr="00B42BF6" w:rsidRDefault="004F7009" w:rsidP="004F7009">
      <w:pPr>
        <w:widowControl/>
        <w:spacing w:before="100" w:beforeAutospacing="1" w:after="119"/>
        <w:rPr>
          <w:sz w:val="24"/>
          <w:szCs w:val="24"/>
          <w:lang w:val="it-IT" w:eastAsia="it-IT"/>
        </w:rPr>
      </w:pPr>
      <w:r w:rsidRPr="004F7009">
        <w:rPr>
          <w:sz w:val="24"/>
          <w:szCs w:val="24"/>
          <w:lang w:val="it-IT" w:eastAsia="it-IT"/>
        </w:rPr>
        <w:t> </w:t>
      </w:r>
      <w:r w:rsidRPr="00B42BF6">
        <w:rPr>
          <w:sz w:val="24"/>
          <w:szCs w:val="24"/>
          <w:lang w:val="it-IT" w:eastAsia="it-IT"/>
        </w:rPr>
        <w:t>La tabella seguente mostra i dipendenti in servizio al 31/12/20</w:t>
      </w:r>
      <w:r w:rsidR="002F605D">
        <w:rPr>
          <w:sz w:val="24"/>
          <w:szCs w:val="24"/>
          <w:lang w:val="it-IT" w:eastAsia="it-IT"/>
        </w:rPr>
        <w:t>20</w:t>
      </w:r>
    </w:p>
    <w:p w14:paraId="4B84BF42" w14:textId="77777777" w:rsidR="009262D6" w:rsidRPr="00B42BF6" w:rsidRDefault="009262D6" w:rsidP="004F7009">
      <w:pPr>
        <w:widowControl/>
        <w:spacing w:before="100" w:beforeAutospacing="1" w:after="119"/>
        <w:rPr>
          <w:sz w:val="6"/>
          <w:szCs w:val="6"/>
          <w:lang w:val="it-IT" w:eastAsia="it-IT"/>
        </w:rPr>
      </w:pPr>
    </w:p>
    <w:tbl>
      <w:tblPr>
        <w:tblW w:w="0" w:type="auto"/>
        <w:jc w:val="center"/>
        <w:tblLayout w:type="fixed"/>
        <w:tblCellMar>
          <w:left w:w="70" w:type="dxa"/>
          <w:right w:w="70" w:type="dxa"/>
        </w:tblCellMar>
        <w:tblLook w:val="0000" w:firstRow="0" w:lastRow="0" w:firstColumn="0" w:lastColumn="0" w:noHBand="0" w:noVBand="0"/>
      </w:tblPr>
      <w:tblGrid>
        <w:gridCol w:w="2700"/>
        <w:gridCol w:w="1800"/>
        <w:gridCol w:w="1655"/>
        <w:gridCol w:w="1710"/>
      </w:tblGrid>
      <w:tr w:rsidR="004F7009" w:rsidRPr="00B42BF6" w14:paraId="1F85A610" w14:textId="77777777" w:rsidTr="00B62F6C">
        <w:trPr>
          <w:jc w:val="center"/>
        </w:trPr>
        <w:tc>
          <w:tcPr>
            <w:tcW w:w="2700" w:type="dxa"/>
            <w:tcBorders>
              <w:top w:val="single" w:sz="4" w:space="0" w:color="000000"/>
              <w:left w:val="single" w:sz="4" w:space="0" w:color="000000"/>
              <w:bottom w:val="single" w:sz="4" w:space="0" w:color="000000"/>
            </w:tcBorders>
            <w:shd w:val="clear" w:color="auto" w:fill="D9D9D9"/>
          </w:tcPr>
          <w:p w14:paraId="3EAA1D4B" w14:textId="77777777" w:rsidR="004F7009" w:rsidRPr="00B42BF6" w:rsidRDefault="004F7009" w:rsidP="00B62F6C">
            <w:pPr>
              <w:pStyle w:val="Normaletn"/>
              <w:jc w:val="center"/>
              <w:rPr>
                <w:b/>
                <w:bCs/>
                <w:sz w:val="22"/>
                <w:szCs w:val="22"/>
              </w:rPr>
            </w:pPr>
            <w:r w:rsidRPr="00B42BF6">
              <w:rPr>
                <w:b/>
                <w:bCs/>
                <w:sz w:val="22"/>
                <w:szCs w:val="22"/>
              </w:rPr>
              <w:t>Categoria</w:t>
            </w:r>
          </w:p>
        </w:tc>
        <w:tc>
          <w:tcPr>
            <w:tcW w:w="1800" w:type="dxa"/>
            <w:tcBorders>
              <w:top w:val="single" w:sz="4" w:space="0" w:color="000000"/>
              <w:left w:val="single" w:sz="4" w:space="0" w:color="000000"/>
              <w:bottom w:val="single" w:sz="4" w:space="0" w:color="000000"/>
            </w:tcBorders>
            <w:shd w:val="clear" w:color="auto" w:fill="D9D9D9"/>
          </w:tcPr>
          <w:p w14:paraId="1F32A9AE" w14:textId="77777777" w:rsidR="004F7009" w:rsidRPr="00B42BF6" w:rsidRDefault="004F7009" w:rsidP="00B62F6C">
            <w:pPr>
              <w:pStyle w:val="Normaletn"/>
              <w:jc w:val="center"/>
              <w:rPr>
                <w:b/>
                <w:bCs/>
                <w:sz w:val="22"/>
                <w:szCs w:val="22"/>
              </w:rPr>
            </w:pPr>
            <w:r w:rsidRPr="00B42BF6">
              <w:rPr>
                <w:b/>
                <w:bCs/>
                <w:sz w:val="22"/>
                <w:szCs w:val="22"/>
              </w:rPr>
              <w:t>Posti in organico</w:t>
            </w:r>
          </w:p>
        </w:tc>
        <w:tc>
          <w:tcPr>
            <w:tcW w:w="1655" w:type="dxa"/>
            <w:tcBorders>
              <w:top w:val="single" w:sz="4" w:space="0" w:color="000000"/>
              <w:left w:val="single" w:sz="4" w:space="0" w:color="000000"/>
              <w:bottom w:val="single" w:sz="4" w:space="0" w:color="000000"/>
            </w:tcBorders>
            <w:shd w:val="clear" w:color="auto" w:fill="D9D9D9"/>
          </w:tcPr>
          <w:p w14:paraId="75A42D1B" w14:textId="77777777" w:rsidR="004F7009" w:rsidRPr="00B42BF6" w:rsidRDefault="004F7009" w:rsidP="00B62F6C">
            <w:pPr>
              <w:pStyle w:val="Normaletn"/>
              <w:jc w:val="center"/>
              <w:rPr>
                <w:b/>
                <w:bCs/>
                <w:sz w:val="22"/>
                <w:szCs w:val="22"/>
              </w:rPr>
            </w:pPr>
            <w:r w:rsidRPr="00B42BF6">
              <w:rPr>
                <w:b/>
                <w:bCs/>
                <w:sz w:val="22"/>
                <w:szCs w:val="22"/>
              </w:rPr>
              <w:t>Posti occupati</w:t>
            </w:r>
          </w:p>
        </w:tc>
        <w:tc>
          <w:tcPr>
            <w:tcW w:w="1710" w:type="dxa"/>
            <w:tcBorders>
              <w:top w:val="single" w:sz="4" w:space="0" w:color="000000"/>
              <w:left w:val="single" w:sz="4" w:space="0" w:color="000000"/>
              <w:bottom w:val="single" w:sz="4" w:space="0" w:color="000000"/>
              <w:right w:val="single" w:sz="4" w:space="0" w:color="000000"/>
            </w:tcBorders>
            <w:shd w:val="clear" w:color="auto" w:fill="D9D9D9"/>
          </w:tcPr>
          <w:p w14:paraId="36636E27" w14:textId="77777777" w:rsidR="004F7009" w:rsidRPr="00B42BF6" w:rsidRDefault="004F7009" w:rsidP="00B62F6C">
            <w:pPr>
              <w:pStyle w:val="Normaletn"/>
              <w:jc w:val="center"/>
              <w:rPr>
                <w:sz w:val="22"/>
                <w:szCs w:val="22"/>
              </w:rPr>
            </w:pPr>
            <w:r w:rsidRPr="00B42BF6">
              <w:rPr>
                <w:b/>
                <w:bCs/>
                <w:sz w:val="22"/>
                <w:szCs w:val="22"/>
              </w:rPr>
              <w:t>Posti vacanti</w:t>
            </w:r>
          </w:p>
        </w:tc>
      </w:tr>
      <w:tr w:rsidR="004F7009" w:rsidRPr="00B42BF6" w14:paraId="0C78EB09" w14:textId="77777777" w:rsidTr="00B62F6C">
        <w:trPr>
          <w:jc w:val="center"/>
        </w:trPr>
        <w:tc>
          <w:tcPr>
            <w:tcW w:w="2700" w:type="dxa"/>
            <w:tcBorders>
              <w:top w:val="single" w:sz="4" w:space="0" w:color="000000"/>
              <w:left w:val="single" w:sz="4" w:space="0" w:color="000000"/>
              <w:bottom w:val="single" w:sz="4" w:space="0" w:color="000000"/>
            </w:tcBorders>
            <w:shd w:val="clear" w:color="auto" w:fill="auto"/>
          </w:tcPr>
          <w:p w14:paraId="654069C2" w14:textId="77777777" w:rsidR="004F7009" w:rsidRPr="00B42BF6" w:rsidRDefault="004F7009" w:rsidP="00B62F6C">
            <w:pPr>
              <w:pStyle w:val="Normaletn"/>
              <w:jc w:val="center"/>
              <w:rPr>
                <w:sz w:val="22"/>
                <w:szCs w:val="22"/>
              </w:rPr>
            </w:pPr>
            <w:r w:rsidRPr="00B42BF6">
              <w:rPr>
                <w:sz w:val="22"/>
                <w:szCs w:val="22"/>
              </w:rPr>
              <w:t>A</w:t>
            </w:r>
          </w:p>
        </w:tc>
        <w:tc>
          <w:tcPr>
            <w:tcW w:w="1800" w:type="dxa"/>
            <w:tcBorders>
              <w:top w:val="single" w:sz="4" w:space="0" w:color="000000"/>
              <w:left w:val="single" w:sz="4" w:space="0" w:color="000000"/>
              <w:bottom w:val="single" w:sz="4" w:space="0" w:color="000000"/>
            </w:tcBorders>
            <w:shd w:val="clear" w:color="auto" w:fill="auto"/>
          </w:tcPr>
          <w:p w14:paraId="73262F49" w14:textId="77777777" w:rsidR="004F7009" w:rsidRPr="00B42BF6" w:rsidRDefault="004F7009" w:rsidP="00B62F6C">
            <w:pPr>
              <w:pStyle w:val="Normaletn"/>
              <w:snapToGrid w:val="0"/>
              <w:jc w:val="center"/>
              <w:rPr>
                <w:b/>
                <w:sz w:val="22"/>
                <w:szCs w:val="22"/>
              </w:rPr>
            </w:pPr>
            <w:r w:rsidRPr="00B42BF6">
              <w:rPr>
                <w:b/>
                <w:sz w:val="22"/>
                <w:szCs w:val="22"/>
              </w:rPr>
              <w:t>/</w:t>
            </w:r>
          </w:p>
        </w:tc>
        <w:tc>
          <w:tcPr>
            <w:tcW w:w="1655" w:type="dxa"/>
            <w:tcBorders>
              <w:top w:val="single" w:sz="4" w:space="0" w:color="000000"/>
              <w:left w:val="single" w:sz="4" w:space="0" w:color="000000"/>
              <w:bottom w:val="single" w:sz="4" w:space="0" w:color="000000"/>
            </w:tcBorders>
            <w:shd w:val="clear" w:color="auto" w:fill="auto"/>
          </w:tcPr>
          <w:p w14:paraId="1AF0EE5F" w14:textId="77777777" w:rsidR="004F7009" w:rsidRPr="00B42BF6" w:rsidRDefault="004F7009" w:rsidP="00B62F6C">
            <w:pPr>
              <w:pStyle w:val="Normaletn"/>
              <w:snapToGrid w:val="0"/>
              <w:jc w:val="center"/>
              <w:rPr>
                <w:b/>
                <w:sz w:val="22"/>
                <w:szCs w:val="22"/>
              </w:rPr>
            </w:pPr>
            <w:r w:rsidRPr="00B42BF6">
              <w:rPr>
                <w:b/>
                <w:sz w:val="22"/>
                <w:szCs w:val="22"/>
              </w:rPr>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7F566E3" w14:textId="77777777" w:rsidR="004F7009" w:rsidRPr="00B42BF6" w:rsidRDefault="004F7009" w:rsidP="00B62F6C">
            <w:pPr>
              <w:pStyle w:val="Normaletn"/>
              <w:snapToGrid w:val="0"/>
              <w:jc w:val="center"/>
              <w:rPr>
                <w:b/>
                <w:sz w:val="22"/>
                <w:szCs w:val="22"/>
              </w:rPr>
            </w:pPr>
            <w:r w:rsidRPr="00B42BF6">
              <w:rPr>
                <w:b/>
                <w:sz w:val="22"/>
                <w:szCs w:val="22"/>
              </w:rPr>
              <w:t>/</w:t>
            </w:r>
          </w:p>
        </w:tc>
      </w:tr>
      <w:tr w:rsidR="004F7009" w:rsidRPr="00B42BF6" w14:paraId="53118FCE" w14:textId="77777777" w:rsidTr="00B62F6C">
        <w:trPr>
          <w:jc w:val="center"/>
        </w:trPr>
        <w:tc>
          <w:tcPr>
            <w:tcW w:w="2700" w:type="dxa"/>
            <w:tcBorders>
              <w:top w:val="single" w:sz="4" w:space="0" w:color="000000"/>
              <w:left w:val="single" w:sz="4" w:space="0" w:color="000000"/>
              <w:bottom w:val="single" w:sz="4" w:space="0" w:color="000000"/>
            </w:tcBorders>
            <w:shd w:val="clear" w:color="auto" w:fill="auto"/>
          </w:tcPr>
          <w:p w14:paraId="15DD6036" w14:textId="77777777" w:rsidR="004F7009" w:rsidRPr="00B42BF6" w:rsidRDefault="004F7009" w:rsidP="00B62F6C">
            <w:pPr>
              <w:pStyle w:val="Normaletn"/>
              <w:jc w:val="center"/>
              <w:rPr>
                <w:sz w:val="22"/>
                <w:szCs w:val="22"/>
              </w:rPr>
            </w:pPr>
            <w:r w:rsidRPr="00B42BF6">
              <w:rPr>
                <w:sz w:val="22"/>
                <w:szCs w:val="22"/>
              </w:rPr>
              <w:t>B</w:t>
            </w:r>
          </w:p>
        </w:tc>
        <w:tc>
          <w:tcPr>
            <w:tcW w:w="1800" w:type="dxa"/>
            <w:tcBorders>
              <w:top w:val="single" w:sz="4" w:space="0" w:color="000000"/>
              <w:left w:val="single" w:sz="4" w:space="0" w:color="000000"/>
              <w:bottom w:val="single" w:sz="4" w:space="0" w:color="000000"/>
            </w:tcBorders>
            <w:shd w:val="clear" w:color="auto" w:fill="auto"/>
          </w:tcPr>
          <w:p w14:paraId="68C0A3F9" w14:textId="77777777" w:rsidR="004F7009" w:rsidRPr="00B42BF6" w:rsidRDefault="004F7009" w:rsidP="00B62F6C">
            <w:pPr>
              <w:pStyle w:val="Normaletn"/>
              <w:snapToGrid w:val="0"/>
              <w:jc w:val="center"/>
              <w:rPr>
                <w:b/>
                <w:sz w:val="22"/>
                <w:szCs w:val="22"/>
              </w:rPr>
            </w:pPr>
            <w:r w:rsidRPr="00B42BF6">
              <w:rPr>
                <w:b/>
                <w:sz w:val="22"/>
                <w:szCs w:val="22"/>
              </w:rPr>
              <w:t>2</w:t>
            </w:r>
          </w:p>
        </w:tc>
        <w:tc>
          <w:tcPr>
            <w:tcW w:w="1655" w:type="dxa"/>
            <w:tcBorders>
              <w:top w:val="single" w:sz="4" w:space="0" w:color="000000"/>
              <w:left w:val="single" w:sz="4" w:space="0" w:color="000000"/>
              <w:bottom w:val="single" w:sz="4" w:space="0" w:color="000000"/>
            </w:tcBorders>
            <w:shd w:val="clear" w:color="auto" w:fill="auto"/>
          </w:tcPr>
          <w:p w14:paraId="415F75AD" w14:textId="77777777" w:rsidR="004F7009" w:rsidRPr="00B42BF6" w:rsidRDefault="004F7009" w:rsidP="00B62F6C">
            <w:pPr>
              <w:pStyle w:val="Normaletn"/>
              <w:snapToGrid w:val="0"/>
              <w:jc w:val="center"/>
              <w:rPr>
                <w:b/>
                <w:sz w:val="22"/>
                <w:szCs w:val="22"/>
              </w:rPr>
            </w:pPr>
            <w:r w:rsidRPr="00B42BF6">
              <w:rPr>
                <w:b/>
                <w:sz w:val="22"/>
                <w:szCs w:val="22"/>
              </w:rPr>
              <w:t>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6324F1C" w14:textId="42353DA8" w:rsidR="004F7009" w:rsidRPr="00B42BF6" w:rsidRDefault="002F605D" w:rsidP="00B62F6C">
            <w:pPr>
              <w:pStyle w:val="Normaletn"/>
              <w:snapToGrid w:val="0"/>
              <w:jc w:val="center"/>
              <w:rPr>
                <w:b/>
                <w:sz w:val="22"/>
                <w:szCs w:val="22"/>
              </w:rPr>
            </w:pPr>
            <w:r>
              <w:rPr>
                <w:b/>
                <w:sz w:val="22"/>
                <w:szCs w:val="22"/>
              </w:rPr>
              <w:t>0</w:t>
            </w:r>
          </w:p>
        </w:tc>
      </w:tr>
      <w:tr w:rsidR="004F7009" w:rsidRPr="00B42BF6" w14:paraId="387157BA" w14:textId="77777777" w:rsidTr="00B62F6C">
        <w:trPr>
          <w:jc w:val="center"/>
        </w:trPr>
        <w:tc>
          <w:tcPr>
            <w:tcW w:w="2700" w:type="dxa"/>
            <w:tcBorders>
              <w:top w:val="single" w:sz="4" w:space="0" w:color="000000"/>
              <w:left w:val="single" w:sz="4" w:space="0" w:color="000000"/>
              <w:bottom w:val="single" w:sz="4" w:space="0" w:color="000000"/>
            </w:tcBorders>
            <w:shd w:val="clear" w:color="auto" w:fill="auto"/>
          </w:tcPr>
          <w:p w14:paraId="63C6B93C" w14:textId="77777777" w:rsidR="004F7009" w:rsidRPr="00B42BF6" w:rsidRDefault="004F7009" w:rsidP="00B62F6C">
            <w:pPr>
              <w:pStyle w:val="Normaletn"/>
              <w:jc w:val="center"/>
              <w:rPr>
                <w:sz w:val="22"/>
                <w:szCs w:val="22"/>
              </w:rPr>
            </w:pPr>
            <w:r w:rsidRPr="00B42BF6">
              <w:rPr>
                <w:sz w:val="22"/>
                <w:szCs w:val="22"/>
              </w:rPr>
              <w:t>C</w:t>
            </w:r>
          </w:p>
        </w:tc>
        <w:tc>
          <w:tcPr>
            <w:tcW w:w="1800" w:type="dxa"/>
            <w:tcBorders>
              <w:top w:val="single" w:sz="4" w:space="0" w:color="000000"/>
              <w:left w:val="single" w:sz="4" w:space="0" w:color="000000"/>
              <w:bottom w:val="single" w:sz="4" w:space="0" w:color="000000"/>
            </w:tcBorders>
            <w:shd w:val="clear" w:color="auto" w:fill="auto"/>
          </w:tcPr>
          <w:p w14:paraId="59BD261C" w14:textId="7AEB9C23" w:rsidR="004F7009" w:rsidRPr="00B42BF6" w:rsidRDefault="002F605D" w:rsidP="004F7009">
            <w:pPr>
              <w:pStyle w:val="Normaletn"/>
              <w:snapToGrid w:val="0"/>
              <w:jc w:val="center"/>
              <w:rPr>
                <w:b/>
                <w:sz w:val="22"/>
                <w:szCs w:val="22"/>
              </w:rPr>
            </w:pPr>
            <w:r>
              <w:rPr>
                <w:b/>
                <w:sz w:val="22"/>
                <w:szCs w:val="22"/>
              </w:rPr>
              <w:t>21</w:t>
            </w:r>
          </w:p>
        </w:tc>
        <w:tc>
          <w:tcPr>
            <w:tcW w:w="1655" w:type="dxa"/>
            <w:tcBorders>
              <w:top w:val="single" w:sz="4" w:space="0" w:color="000000"/>
              <w:left w:val="single" w:sz="4" w:space="0" w:color="000000"/>
              <w:bottom w:val="single" w:sz="4" w:space="0" w:color="000000"/>
            </w:tcBorders>
            <w:shd w:val="clear" w:color="auto" w:fill="auto"/>
          </w:tcPr>
          <w:p w14:paraId="486BEEEA" w14:textId="77777777" w:rsidR="004F7009" w:rsidRPr="00B42BF6" w:rsidRDefault="004F7009" w:rsidP="004F7009">
            <w:pPr>
              <w:pStyle w:val="Normaletn"/>
              <w:snapToGrid w:val="0"/>
              <w:jc w:val="center"/>
              <w:rPr>
                <w:b/>
                <w:sz w:val="22"/>
                <w:szCs w:val="22"/>
              </w:rPr>
            </w:pPr>
            <w:r w:rsidRPr="00B42BF6">
              <w:rPr>
                <w:b/>
                <w:sz w:val="22"/>
                <w:szCs w:val="22"/>
              </w:rPr>
              <w:t>19</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FB972AD" w14:textId="7F30EAE9" w:rsidR="004F7009" w:rsidRPr="00B42BF6" w:rsidRDefault="002F605D" w:rsidP="00B62F6C">
            <w:pPr>
              <w:pStyle w:val="Normaletn"/>
              <w:snapToGrid w:val="0"/>
              <w:jc w:val="center"/>
              <w:rPr>
                <w:b/>
                <w:sz w:val="22"/>
                <w:szCs w:val="22"/>
              </w:rPr>
            </w:pPr>
            <w:r>
              <w:rPr>
                <w:b/>
                <w:sz w:val="22"/>
                <w:szCs w:val="22"/>
              </w:rPr>
              <w:t>2</w:t>
            </w:r>
          </w:p>
        </w:tc>
      </w:tr>
      <w:tr w:rsidR="004F7009" w:rsidRPr="00B42BF6" w14:paraId="3A324621" w14:textId="77777777" w:rsidTr="00B62F6C">
        <w:trPr>
          <w:jc w:val="center"/>
        </w:trPr>
        <w:tc>
          <w:tcPr>
            <w:tcW w:w="2700" w:type="dxa"/>
            <w:tcBorders>
              <w:top w:val="single" w:sz="4" w:space="0" w:color="000000"/>
              <w:left w:val="single" w:sz="4" w:space="0" w:color="000000"/>
              <w:bottom w:val="single" w:sz="4" w:space="0" w:color="000000"/>
            </w:tcBorders>
            <w:shd w:val="clear" w:color="auto" w:fill="auto"/>
          </w:tcPr>
          <w:p w14:paraId="6F3F3E3A" w14:textId="77777777" w:rsidR="004F7009" w:rsidRPr="00B42BF6" w:rsidRDefault="004F7009" w:rsidP="00B62F6C">
            <w:pPr>
              <w:pStyle w:val="Normaletn"/>
              <w:jc w:val="center"/>
              <w:rPr>
                <w:sz w:val="22"/>
                <w:szCs w:val="22"/>
              </w:rPr>
            </w:pPr>
            <w:r w:rsidRPr="00B42BF6">
              <w:rPr>
                <w:sz w:val="22"/>
                <w:szCs w:val="22"/>
              </w:rPr>
              <w:t>D</w:t>
            </w:r>
          </w:p>
        </w:tc>
        <w:tc>
          <w:tcPr>
            <w:tcW w:w="1800" w:type="dxa"/>
            <w:tcBorders>
              <w:top w:val="single" w:sz="4" w:space="0" w:color="000000"/>
              <w:left w:val="single" w:sz="4" w:space="0" w:color="000000"/>
              <w:bottom w:val="single" w:sz="4" w:space="0" w:color="000000"/>
            </w:tcBorders>
            <w:shd w:val="clear" w:color="auto" w:fill="auto"/>
          </w:tcPr>
          <w:p w14:paraId="68433818" w14:textId="27CBBA8B" w:rsidR="004F7009" w:rsidRPr="00B42BF6" w:rsidRDefault="002F605D" w:rsidP="00B62F6C">
            <w:pPr>
              <w:pStyle w:val="Normaletn"/>
              <w:snapToGrid w:val="0"/>
              <w:jc w:val="center"/>
              <w:rPr>
                <w:b/>
                <w:sz w:val="22"/>
                <w:szCs w:val="22"/>
              </w:rPr>
            </w:pPr>
            <w:r>
              <w:rPr>
                <w:b/>
                <w:sz w:val="22"/>
                <w:szCs w:val="22"/>
              </w:rPr>
              <w:t>6</w:t>
            </w:r>
          </w:p>
        </w:tc>
        <w:tc>
          <w:tcPr>
            <w:tcW w:w="1655" w:type="dxa"/>
            <w:tcBorders>
              <w:top w:val="single" w:sz="4" w:space="0" w:color="000000"/>
              <w:left w:val="single" w:sz="4" w:space="0" w:color="000000"/>
              <w:bottom w:val="single" w:sz="4" w:space="0" w:color="000000"/>
            </w:tcBorders>
            <w:shd w:val="clear" w:color="auto" w:fill="auto"/>
          </w:tcPr>
          <w:p w14:paraId="75CBE8D3" w14:textId="62E41B40" w:rsidR="004F7009" w:rsidRPr="00B42BF6" w:rsidRDefault="002F605D" w:rsidP="00B62F6C">
            <w:pPr>
              <w:pStyle w:val="Normaletn"/>
              <w:snapToGrid w:val="0"/>
              <w:jc w:val="center"/>
              <w:rPr>
                <w:b/>
                <w:sz w:val="22"/>
                <w:szCs w:val="22"/>
              </w:rPr>
            </w:pPr>
            <w:r>
              <w:rPr>
                <w:b/>
                <w:sz w:val="22"/>
                <w:szCs w:val="22"/>
              </w:rPr>
              <w:t>5</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AAFED60" w14:textId="77777777" w:rsidR="004F7009" w:rsidRPr="00B42BF6" w:rsidRDefault="00B42BF6" w:rsidP="00B62F6C">
            <w:pPr>
              <w:pStyle w:val="Normaletn"/>
              <w:snapToGrid w:val="0"/>
              <w:jc w:val="center"/>
              <w:rPr>
                <w:b/>
                <w:sz w:val="22"/>
                <w:szCs w:val="22"/>
              </w:rPr>
            </w:pPr>
            <w:r w:rsidRPr="00B42BF6">
              <w:rPr>
                <w:b/>
                <w:sz w:val="22"/>
                <w:szCs w:val="22"/>
              </w:rPr>
              <w:t>1</w:t>
            </w:r>
          </w:p>
        </w:tc>
      </w:tr>
      <w:tr w:rsidR="004F7009" w:rsidRPr="004A0628" w14:paraId="1B3356E3" w14:textId="77777777" w:rsidTr="00B62F6C">
        <w:trPr>
          <w:jc w:val="center"/>
        </w:trPr>
        <w:tc>
          <w:tcPr>
            <w:tcW w:w="2700" w:type="dxa"/>
            <w:tcBorders>
              <w:top w:val="single" w:sz="4" w:space="0" w:color="000000"/>
              <w:left w:val="single" w:sz="4" w:space="0" w:color="000000"/>
              <w:bottom w:val="single" w:sz="4" w:space="0" w:color="000000"/>
            </w:tcBorders>
            <w:shd w:val="clear" w:color="auto" w:fill="auto"/>
          </w:tcPr>
          <w:p w14:paraId="35B93A0E" w14:textId="77777777" w:rsidR="004F7009" w:rsidRPr="00B42BF6" w:rsidRDefault="004F7009" w:rsidP="00B62F6C">
            <w:pPr>
              <w:pStyle w:val="Normaletn"/>
              <w:jc w:val="center"/>
              <w:rPr>
                <w:sz w:val="22"/>
                <w:szCs w:val="22"/>
              </w:rPr>
            </w:pPr>
            <w:r w:rsidRPr="00B42BF6">
              <w:rPr>
                <w:sz w:val="22"/>
                <w:szCs w:val="22"/>
              </w:rPr>
              <w:t>Dirigenziale</w:t>
            </w:r>
          </w:p>
        </w:tc>
        <w:tc>
          <w:tcPr>
            <w:tcW w:w="1800" w:type="dxa"/>
            <w:tcBorders>
              <w:top w:val="single" w:sz="4" w:space="0" w:color="000000"/>
              <w:left w:val="single" w:sz="4" w:space="0" w:color="000000"/>
              <w:bottom w:val="single" w:sz="4" w:space="0" w:color="000000"/>
            </w:tcBorders>
            <w:shd w:val="clear" w:color="auto" w:fill="auto"/>
          </w:tcPr>
          <w:p w14:paraId="1DF4EB4D" w14:textId="77777777" w:rsidR="004F7009" w:rsidRPr="00B42BF6" w:rsidRDefault="004F7009" w:rsidP="00B62F6C">
            <w:pPr>
              <w:pStyle w:val="Normaletn"/>
              <w:snapToGrid w:val="0"/>
              <w:rPr>
                <w:sz w:val="22"/>
                <w:szCs w:val="22"/>
              </w:rPr>
            </w:pPr>
          </w:p>
        </w:tc>
        <w:tc>
          <w:tcPr>
            <w:tcW w:w="1655" w:type="dxa"/>
            <w:tcBorders>
              <w:top w:val="single" w:sz="4" w:space="0" w:color="000000"/>
              <w:left w:val="single" w:sz="4" w:space="0" w:color="000000"/>
              <w:bottom w:val="single" w:sz="4" w:space="0" w:color="000000"/>
            </w:tcBorders>
            <w:shd w:val="clear" w:color="auto" w:fill="auto"/>
          </w:tcPr>
          <w:p w14:paraId="57F3B5FF" w14:textId="77777777" w:rsidR="004F7009" w:rsidRPr="00B42BF6" w:rsidRDefault="004F7009" w:rsidP="00B62F6C">
            <w:pPr>
              <w:pStyle w:val="Normaletn"/>
              <w:snapToGrid w:val="0"/>
              <w:rPr>
                <w:sz w:val="22"/>
                <w:szCs w:val="22"/>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B99ED5A" w14:textId="77777777" w:rsidR="004F7009" w:rsidRPr="00B42BF6" w:rsidRDefault="004F7009" w:rsidP="00B62F6C">
            <w:pPr>
              <w:pStyle w:val="Normaletn"/>
              <w:snapToGrid w:val="0"/>
              <w:rPr>
                <w:sz w:val="22"/>
                <w:szCs w:val="22"/>
              </w:rPr>
            </w:pPr>
          </w:p>
        </w:tc>
      </w:tr>
    </w:tbl>
    <w:p w14:paraId="1B98F6FE" w14:textId="77777777" w:rsidR="004F7009" w:rsidRPr="004A0628" w:rsidRDefault="004F7009" w:rsidP="00230EBF">
      <w:pPr>
        <w:pStyle w:val="Normaletn"/>
        <w:rPr>
          <w:sz w:val="22"/>
          <w:szCs w:val="22"/>
          <w:highlight w:val="green"/>
        </w:rPr>
      </w:pPr>
    </w:p>
    <w:p w14:paraId="56482E69" w14:textId="77777777" w:rsidR="00016A37" w:rsidRPr="004A0628" w:rsidRDefault="00016A37" w:rsidP="00230EBF">
      <w:pPr>
        <w:pStyle w:val="Normaletn"/>
        <w:rPr>
          <w:b/>
          <w:sz w:val="22"/>
          <w:szCs w:val="22"/>
          <w:highlight w:val="green"/>
        </w:rPr>
      </w:pPr>
    </w:p>
    <w:p w14:paraId="2A295E91" w14:textId="77777777" w:rsidR="00230EBF" w:rsidRPr="00B42BF6" w:rsidRDefault="00230EBF" w:rsidP="00230EBF">
      <w:pPr>
        <w:pStyle w:val="Normaletn"/>
        <w:rPr>
          <w:sz w:val="24"/>
          <w:szCs w:val="24"/>
        </w:rPr>
      </w:pPr>
      <w:r w:rsidRPr="00B42BF6">
        <w:rPr>
          <w:b/>
          <w:sz w:val="24"/>
          <w:szCs w:val="24"/>
        </w:rPr>
        <w:t>Andamento occupazionale</w:t>
      </w:r>
    </w:p>
    <w:p w14:paraId="101DB426" w14:textId="593A265A" w:rsidR="00230EBF" w:rsidRPr="00B42BF6" w:rsidRDefault="00230EBF" w:rsidP="00230EBF">
      <w:pPr>
        <w:pStyle w:val="Normaletn"/>
        <w:rPr>
          <w:sz w:val="24"/>
          <w:szCs w:val="24"/>
        </w:rPr>
      </w:pPr>
      <w:r w:rsidRPr="00B42BF6">
        <w:rPr>
          <w:sz w:val="24"/>
          <w:szCs w:val="24"/>
        </w:rPr>
        <w:t>Nel corso dell’esercizio 20</w:t>
      </w:r>
      <w:r w:rsidR="005A12D0">
        <w:rPr>
          <w:sz w:val="24"/>
          <w:szCs w:val="24"/>
        </w:rPr>
        <w:t>20</w:t>
      </w:r>
      <w:r w:rsidRPr="00B42BF6">
        <w:rPr>
          <w:sz w:val="24"/>
          <w:szCs w:val="24"/>
        </w:rPr>
        <w:t xml:space="preserve"> si sono registrate le seguenti variazioni nella dotazione del personale in servizio:</w:t>
      </w:r>
    </w:p>
    <w:p w14:paraId="5E94D69E" w14:textId="77777777" w:rsidR="00230EBF" w:rsidRPr="004A0628" w:rsidRDefault="00230EBF" w:rsidP="00230EBF">
      <w:pPr>
        <w:pStyle w:val="Normaletn"/>
        <w:rPr>
          <w:sz w:val="24"/>
          <w:szCs w:val="24"/>
          <w:highlight w:val="green"/>
        </w:rPr>
      </w:pPr>
    </w:p>
    <w:p w14:paraId="32EE5EF2" w14:textId="291BBECD" w:rsidR="00230EBF" w:rsidRPr="00B42BF6" w:rsidRDefault="00230EBF" w:rsidP="00230EBF">
      <w:pPr>
        <w:pStyle w:val="Normaletn"/>
        <w:rPr>
          <w:b/>
          <w:sz w:val="24"/>
          <w:szCs w:val="24"/>
        </w:rPr>
      </w:pPr>
      <w:r w:rsidRPr="00B42BF6">
        <w:rPr>
          <w:b/>
          <w:sz w:val="24"/>
          <w:szCs w:val="24"/>
        </w:rPr>
        <w:t>DIPENDENTI IN SERVIZIO AL 01/01/20</w:t>
      </w:r>
      <w:r w:rsidR="005A12D0">
        <w:rPr>
          <w:b/>
          <w:sz w:val="24"/>
          <w:szCs w:val="24"/>
        </w:rPr>
        <w:t>20</w:t>
      </w:r>
      <w:r w:rsidRPr="00B42BF6">
        <w:rPr>
          <w:b/>
          <w:sz w:val="24"/>
          <w:szCs w:val="24"/>
        </w:rPr>
        <w:t xml:space="preserve">          n.  </w:t>
      </w:r>
      <w:r w:rsidR="00B42BF6" w:rsidRPr="00B42BF6">
        <w:rPr>
          <w:b/>
          <w:sz w:val="24"/>
          <w:szCs w:val="24"/>
        </w:rPr>
        <w:t>2</w:t>
      </w:r>
      <w:r w:rsidR="005A12D0">
        <w:rPr>
          <w:b/>
          <w:sz w:val="24"/>
          <w:szCs w:val="24"/>
        </w:rPr>
        <w:t>5</w:t>
      </w:r>
    </w:p>
    <w:p w14:paraId="7DBD2E18" w14:textId="74623558" w:rsidR="00230EBF" w:rsidRPr="00B42BF6" w:rsidRDefault="00230EBF" w:rsidP="00230EBF">
      <w:pPr>
        <w:pStyle w:val="Normaletn"/>
        <w:rPr>
          <w:sz w:val="24"/>
          <w:szCs w:val="24"/>
        </w:rPr>
      </w:pPr>
      <w:r w:rsidRPr="00B42BF6">
        <w:rPr>
          <w:sz w:val="24"/>
          <w:szCs w:val="24"/>
        </w:rPr>
        <w:t xml:space="preserve">Assunzioni                                       </w:t>
      </w:r>
      <w:r w:rsidR="008F0607" w:rsidRPr="00B42BF6">
        <w:rPr>
          <w:sz w:val="24"/>
          <w:szCs w:val="24"/>
        </w:rPr>
        <w:t xml:space="preserve">                             </w:t>
      </w:r>
      <w:r w:rsidR="009262D6" w:rsidRPr="00B42BF6">
        <w:rPr>
          <w:sz w:val="24"/>
          <w:szCs w:val="24"/>
        </w:rPr>
        <w:t xml:space="preserve"> </w:t>
      </w:r>
      <w:r w:rsidRPr="00B42BF6">
        <w:rPr>
          <w:sz w:val="24"/>
          <w:szCs w:val="24"/>
        </w:rPr>
        <w:t xml:space="preserve">n.  </w:t>
      </w:r>
      <w:r w:rsidR="009262D6" w:rsidRPr="00B42BF6">
        <w:rPr>
          <w:sz w:val="24"/>
          <w:szCs w:val="24"/>
        </w:rPr>
        <w:t xml:space="preserve">  </w:t>
      </w:r>
      <w:r w:rsidR="005A12D0">
        <w:rPr>
          <w:sz w:val="24"/>
          <w:szCs w:val="24"/>
        </w:rPr>
        <w:t>4</w:t>
      </w:r>
      <w:r w:rsidR="004F7009" w:rsidRPr="00B42BF6">
        <w:rPr>
          <w:sz w:val="24"/>
          <w:szCs w:val="24"/>
        </w:rPr>
        <w:t xml:space="preserve">   </w:t>
      </w:r>
    </w:p>
    <w:p w14:paraId="5D9E5A29" w14:textId="44AE4E40" w:rsidR="00230EBF" w:rsidRPr="00B42BF6" w:rsidRDefault="00230EBF" w:rsidP="00230EBF">
      <w:pPr>
        <w:pStyle w:val="Normaletn"/>
        <w:rPr>
          <w:sz w:val="24"/>
          <w:szCs w:val="24"/>
        </w:rPr>
      </w:pPr>
      <w:r w:rsidRPr="00B42BF6">
        <w:rPr>
          <w:sz w:val="24"/>
          <w:szCs w:val="24"/>
        </w:rPr>
        <w:t xml:space="preserve">Cessazioni                                       </w:t>
      </w:r>
      <w:r w:rsidR="008F0607" w:rsidRPr="00B42BF6">
        <w:rPr>
          <w:sz w:val="24"/>
          <w:szCs w:val="24"/>
        </w:rPr>
        <w:t xml:space="preserve">                               </w:t>
      </w:r>
      <w:r w:rsidRPr="00B42BF6">
        <w:rPr>
          <w:sz w:val="24"/>
          <w:szCs w:val="24"/>
        </w:rPr>
        <w:t xml:space="preserve">n.  </w:t>
      </w:r>
      <w:r w:rsidR="009262D6" w:rsidRPr="00B42BF6">
        <w:rPr>
          <w:sz w:val="24"/>
          <w:szCs w:val="24"/>
        </w:rPr>
        <w:t xml:space="preserve">  </w:t>
      </w:r>
      <w:r w:rsidR="005A12D0">
        <w:rPr>
          <w:sz w:val="24"/>
          <w:szCs w:val="24"/>
        </w:rPr>
        <w:t>3</w:t>
      </w:r>
      <w:r w:rsidR="004F7009" w:rsidRPr="00B42BF6">
        <w:rPr>
          <w:sz w:val="24"/>
          <w:szCs w:val="24"/>
        </w:rPr>
        <w:t xml:space="preserve">    </w:t>
      </w:r>
    </w:p>
    <w:p w14:paraId="1EF5B216" w14:textId="068B80A6" w:rsidR="00230EBF" w:rsidRPr="00B42BF6" w:rsidRDefault="00230EBF" w:rsidP="00230EBF">
      <w:pPr>
        <w:pStyle w:val="Normaletn"/>
        <w:rPr>
          <w:b/>
          <w:sz w:val="24"/>
          <w:szCs w:val="24"/>
        </w:rPr>
      </w:pPr>
      <w:r w:rsidRPr="00B42BF6">
        <w:rPr>
          <w:b/>
          <w:sz w:val="24"/>
          <w:szCs w:val="24"/>
        </w:rPr>
        <w:t>DIPENDENTI IN SERVIZIO AL 31/12/20</w:t>
      </w:r>
      <w:r w:rsidR="005A12D0">
        <w:rPr>
          <w:b/>
          <w:sz w:val="24"/>
          <w:szCs w:val="24"/>
        </w:rPr>
        <w:t>20</w:t>
      </w:r>
      <w:r w:rsidRPr="00B42BF6">
        <w:rPr>
          <w:b/>
          <w:sz w:val="24"/>
          <w:szCs w:val="24"/>
        </w:rPr>
        <w:t xml:space="preserve">          n. </w:t>
      </w:r>
      <w:r w:rsidR="009262D6" w:rsidRPr="00B42BF6">
        <w:rPr>
          <w:b/>
          <w:sz w:val="24"/>
          <w:szCs w:val="24"/>
        </w:rPr>
        <w:t xml:space="preserve"> </w:t>
      </w:r>
      <w:r w:rsidR="00B42BF6" w:rsidRPr="00B42BF6">
        <w:rPr>
          <w:b/>
          <w:sz w:val="24"/>
          <w:szCs w:val="24"/>
        </w:rPr>
        <w:t>2</w:t>
      </w:r>
      <w:r w:rsidR="005A12D0">
        <w:rPr>
          <w:b/>
          <w:sz w:val="24"/>
          <w:szCs w:val="24"/>
        </w:rPr>
        <w:t>6</w:t>
      </w:r>
    </w:p>
    <w:p w14:paraId="52BDABA4" w14:textId="77777777" w:rsidR="00230EBF" w:rsidRPr="004A0628" w:rsidRDefault="00230EBF" w:rsidP="00230EBF">
      <w:pPr>
        <w:pStyle w:val="Normaletn"/>
        <w:rPr>
          <w:sz w:val="24"/>
          <w:szCs w:val="24"/>
          <w:highlight w:val="green"/>
        </w:rPr>
      </w:pPr>
    </w:p>
    <w:p w14:paraId="516E8E84" w14:textId="77777777" w:rsidR="009262D6" w:rsidRPr="004A0628" w:rsidRDefault="009262D6" w:rsidP="00C62C08">
      <w:pPr>
        <w:pStyle w:val="Normaletn"/>
        <w:rPr>
          <w:sz w:val="24"/>
          <w:szCs w:val="24"/>
          <w:highlight w:val="green"/>
        </w:rPr>
      </w:pPr>
    </w:p>
    <w:p w14:paraId="195E32ED" w14:textId="07CCD8DA" w:rsidR="00230EBF" w:rsidRPr="00B42BF6" w:rsidRDefault="00230EBF" w:rsidP="00230EBF">
      <w:pPr>
        <w:pStyle w:val="Titolo8"/>
        <w:keepLines w:val="0"/>
        <w:widowControl/>
        <w:numPr>
          <w:ilvl w:val="7"/>
          <w:numId w:val="0"/>
        </w:numPr>
        <w:tabs>
          <w:tab w:val="num" w:pos="1440"/>
        </w:tabs>
        <w:suppressAutoHyphens/>
        <w:spacing w:before="0"/>
        <w:ind w:left="1440" w:hanging="1440"/>
        <w:jc w:val="both"/>
        <w:rPr>
          <w:rFonts w:ascii="Times New Roman" w:hAnsi="Times New Roman" w:cs="Times New Roman"/>
          <w:b/>
          <w:sz w:val="24"/>
          <w:szCs w:val="24"/>
          <w:lang w:val="it-IT"/>
        </w:rPr>
      </w:pPr>
      <w:r w:rsidRPr="00B42BF6">
        <w:rPr>
          <w:rFonts w:ascii="Times New Roman" w:hAnsi="Times New Roman" w:cs="Times New Roman"/>
          <w:sz w:val="24"/>
          <w:szCs w:val="24"/>
          <w:lang w:val="it-IT"/>
        </w:rPr>
        <w:t>In dipendenti in servizio al 31/12/20</w:t>
      </w:r>
      <w:r w:rsidR="005A12D0">
        <w:rPr>
          <w:rFonts w:ascii="Times New Roman" w:hAnsi="Times New Roman" w:cs="Times New Roman"/>
          <w:sz w:val="24"/>
          <w:szCs w:val="24"/>
          <w:lang w:val="it-IT"/>
        </w:rPr>
        <w:t>20</w:t>
      </w:r>
      <w:r w:rsidRPr="00B42BF6">
        <w:rPr>
          <w:rFonts w:ascii="Times New Roman" w:hAnsi="Times New Roman" w:cs="Times New Roman"/>
          <w:sz w:val="24"/>
          <w:szCs w:val="24"/>
          <w:lang w:val="it-IT"/>
        </w:rPr>
        <w:t xml:space="preserve"> risultano così suddivisi nei diversi settori comunali:</w:t>
      </w:r>
    </w:p>
    <w:p w14:paraId="4DD460D3" w14:textId="77777777" w:rsidR="00230EBF" w:rsidRPr="004A0628" w:rsidRDefault="00230EBF" w:rsidP="00230EBF">
      <w:pPr>
        <w:pStyle w:val="Normaletn"/>
        <w:rPr>
          <w:b/>
          <w:sz w:val="22"/>
          <w:szCs w:val="22"/>
          <w:highlight w:val="green"/>
        </w:rPr>
      </w:pPr>
    </w:p>
    <w:tbl>
      <w:tblPr>
        <w:tblW w:w="10072" w:type="dxa"/>
        <w:tblInd w:w="-5" w:type="dxa"/>
        <w:tblLayout w:type="fixed"/>
        <w:tblCellMar>
          <w:left w:w="70" w:type="dxa"/>
          <w:right w:w="70" w:type="dxa"/>
        </w:tblCellMar>
        <w:tblLook w:val="0000" w:firstRow="0" w:lastRow="0" w:firstColumn="0" w:lastColumn="0" w:noHBand="0" w:noVBand="0"/>
      </w:tblPr>
      <w:tblGrid>
        <w:gridCol w:w="3969"/>
        <w:gridCol w:w="758"/>
        <w:gridCol w:w="900"/>
        <w:gridCol w:w="900"/>
        <w:gridCol w:w="900"/>
        <w:gridCol w:w="900"/>
        <w:gridCol w:w="900"/>
        <w:gridCol w:w="845"/>
      </w:tblGrid>
      <w:tr w:rsidR="00230EBF" w:rsidRPr="00B42BF6" w14:paraId="1F91B306" w14:textId="77777777" w:rsidTr="00496DCE">
        <w:trPr>
          <w:cantSplit/>
        </w:trPr>
        <w:tc>
          <w:tcPr>
            <w:tcW w:w="3969" w:type="dxa"/>
            <w:vMerge w:val="restart"/>
            <w:tcBorders>
              <w:top w:val="single" w:sz="4" w:space="0" w:color="000000"/>
              <w:left w:val="single" w:sz="4" w:space="0" w:color="000000"/>
              <w:bottom w:val="single" w:sz="4" w:space="0" w:color="000000"/>
            </w:tcBorders>
            <w:shd w:val="clear" w:color="auto" w:fill="D9D9D9"/>
          </w:tcPr>
          <w:p w14:paraId="6793575E" w14:textId="77777777" w:rsidR="00230EBF" w:rsidRPr="00B42BF6" w:rsidRDefault="00230EBF" w:rsidP="00496DCE">
            <w:pPr>
              <w:pStyle w:val="Normaletn"/>
              <w:jc w:val="center"/>
              <w:rPr>
                <w:b/>
                <w:bCs/>
                <w:sz w:val="22"/>
                <w:szCs w:val="22"/>
              </w:rPr>
            </w:pPr>
            <w:r w:rsidRPr="00B42BF6">
              <w:rPr>
                <w:b/>
                <w:bCs/>
                <w:sz w:val="22"/>
                <w:szCs w:val="22"/>
              </w:rPr>
              <w:t xml:space="preserve">Area - Settore </w:t>
            </w:r>
          </w:p>
          <w:p w14:paraId="1A8B8D63" w14:textId="77777777" w:rsidR="00230EBF" w:rsidRPr="00B42BF6" w:rsidRDefault="00230EBF" w:rsidP="00496DCE">
            <w:pPr>
              <w:pStyle w:val="Normaletn"/>
              <w:jc w:val="center"/>
              <w:rPr>
                <w:b/>
                <w:bCs/>
                <w:sz w:val="22"/>
                <w:szCs w:val="22"/>
              </w:rPr>
            </w:pPr>
            <w:r w:rsidRPr="00B42BF6">
              <w:rPr>
                <w:b/>
                <w:bCs/>
                <w:sz w:val="22"/>
                <w:szCs w:val="22"/>
              </w:rPr>
              <w:t>- Servizio</w:t>
            </w:r>
          </w:p>
        </w:tc>
        <w:tc>
          <w:tcPr>
            <w:tcW w:w="6103" w:type="dxa"/>
            <w:gridSpan w:val="7"/>
            <w:tcBorders>
              <w:top w:val="single" w:sz="4" w:space="0" w:color="000000"/>
              <w:left w:val="single" w:sz="4" w:space="0" w:color="000000"/>
              <w:bottom w:val="single" w:sz="4" w:space="0" w:color="000000"/>
              <w:right w:val="single" w:sz="4" w:space="0" w:color="000000"/>
            </w:tcBorders>
            <w:shd w:val="clear" w:color="auto" w:fill="D9D9D9"/>
          </w:tcPr>
          <w:p w14:paraId="76BBD971" w14:textId="77777777" w:rsidR="00230EBF" w:rsidRPr="00B42BF6" w:rsidRDefault="00230EBF" w:rsidP="00496DCE">
            <w:pPr>
              <w:pStyle w:val="Normaletn"/>
              <w:jc w:val="center"/>
              <w:rPr>
                <w:sz w:val="22"/>
                <w:szCs w:val="22"/>
              </w:rPr>
            </w:pPr>
            <w:r w:rsidRPr="00B42BF6">
              <w:rPr>
                <w:b/>
                <w:bCs/>
                <w:sz w:val="22"/>
                <w:szCs w:val="22"/>
              </w:rPr>
              <w:t>Dipendenti in servizio</w:t>
            </w:r>
          </w:p>
        </w:tc>
      </w:tr>
      <w:tr w:rsidR="00230EBF" w:rsidRPr="00B42BF6" w14:paraId="1E3FF0DF" w14:textId="77777777" w:rsidTr="00496DCE">
        <w:trPr>
          <w:cantSplit/>
        </w:trPr>
        <w:tc>
          <w:tcPr>
            <w:tcW w:w="3969" w:type="dxa"/>
            <w:vMerge/>
            <w:tcBorders>
              <w:top w:val="single" w:sz="4" w:space="0" w:color="000000"/>
              <w:left w:val="single" w:sz="4" w:space="0" w:color="000000"/>
              <w:bottom w:val="single" w:sz="4" w:space="0" w:color="000000"/>
            </w:tcBorders>
            <w:shd w:val="clear" w:color="auto" w:fill="D9D9D9"/>
          </w:tcPr>
          <w:p w14:paraId="338DA11B" w14:textId="77777777" w:rsidR="00230EBF" w:rsidRPr="00B42BF6" w:rsidRDefault="00230EBF" w:rsidP="00496DCE"/>
        </w:tc>
        <w:tc>
          <w:tcPr>
            <w:tcW w:w="758" w:type="dxa"/>
            <w:tcBorders>
              <w:top w:val="single" w:sz="4" w:space="0" w:color="000000"/>
              <w:left w:val="single" w:sz="4" w:space="0" w:color="000000"/>
              <w:bottom w:val="single" w:sz="4" w:space="0" w:color="000000"/>
            </w:tcBorders>
            <w:shd w:val="clear" w:color="auto" w:fill="D9D9D9"/>
          </w:tcPr>
          <w:p w14:paraId="5B6A5DED" w14:textId="77777777" w:rsidR="00230EBF" w:rsidRPr="00B42BF6" w:rsidRDefault="00230EBF" w:rsidP="00496DCE">
            <w:pPr>
              <w:pStyle w:val="Normaletn"/>
              <w:jc w:val="center"/>
              <w:rPr>
                <w:b/>
                <w:bCs/>
                <w:sz w:val="22"/>
                <w:szCs w:val="22"/>
              </w:rPr>
            </w:pPr>
            <w:r w:rsidRPr="00B42BF6">
              <w:rPr>
                <w:b/>
                <w:bCs/>
                <w:sz w:val="22"/>
                <w:szCs w:val="22"/>
              </w:rPr>
              <w:t>A</w:t>
            </w:r>
          </w:p>
        </w:tc>
        <w:tc>
          <w:tcPr>
            <w:tcW w:w="900" w:type="dxa"/>
            <w:tcBorders>
              <w:top w:val="single" w:sz="4" w:space="0" w:color="000000"/>
              <w:left w:val="single" w:sz="4" w:space="0" w:color="000000"/>
              <w:bottom w:val="single" w:sz="4" w:space="0" w:color="000000"/>
            </w:tcBorders>
            <w:shd w:val="clear" w:color="auto" w:fill="D9D9D9"/>
          </w:tcPr>
          <w:p w14:paraId="1AA23420" w14:textId="77777777" w:rsidR="00230EBF" w:rsidRPr="00B42BF6" w:rsidRDefault="00230EBF" w:rsidP="00496DCE">
            <w:pPr>
              <w:pStyle w:val="Normaletn"/>
              <w:jc w:val="center"/>
              <w:rPr>
                <w:b/>
                <w:bCs/>
                <w:sz w:val="22"/>
                <w:szCs w:val="22"/>
              </w:rPr>
            </w:pPr>
            <w:r w:rsidRPr="00B42BF6">
              <w:rPr>
                <w:b/>
                <w:bCs/>
                <w:sz w:val="22"/>
                <w:szCs w:val="22"/>
              </w:rPr>
              <w:t>B</w:t>
            </w:r>
          </w:p>
        </w:tc>
        <w:tc>
          <w:tcPr>
            <w:tcW w:w="900" w:type="dxa"/>
            <w:tcBorders>
              <w:top w:val="single" w:sz="4" w:space="0" w:color="000000"/>
              <w:left w:val="single" w:sz="4" w:space="0" w:color="000000"/>
              <w:bottom w:val="single" w:sz="4" w:space="0" w:color="000000"/>
            </w:tcBorders>
            <w:shd w:val="clear" w:color="auto" w:fill="D9D9D9"/>
          </w:tcPr>
          <w:p w14:paraId="5BB68019" w14:textId="77777777" w:rsidR="00230EBF" w:rsidRPr="00B42BF6" w:rsidRDefault="00230EBF" w:rsidP="00496DCE">
            <w:pPr>
              <w:pStyle w:val="Normaletn"/>
              <w:jc w:val="center"/>
              <w:rPr>
                <w:b/>
                <w:bCs/>
                <w:sz w:val="22"/>
                <w:szCs w:val="22"/>
              </w:rPr>
            </w:pPr>
            <w:r w:rsidRPr="00B42BF6">
              <w:rPr>
                <w:b/>
                <w:bCs/>
                <w:sz w:val="22"/>
                <w:szCs w:val="22"/>
              </w:rPr>
              <w:t>B3</w:t>
            </w:r>
          </w:p>
        </w:tc>
        <w:tc>
          <w:tcPr>
            <w:tcW w:w="900" w:type="dxa"/>
            <w:tcBorders>
              <w:top w:val="single" w:sz="4" w:space="0" w:color="000000"/>
              <w:left w:val="single" w:sz="4" w:space="0" w:color="000000"/>
              <w:bottom w:val="single" w:sz="4" w:space="0" w:color="000000"/>
            </w:tcBorders>
            <w:shd w:val="clear" w:color="auto" w:fill="D9D9D9"/>
          </w:tcPr>
          <w:p w14:paraId="035D1C12" w14:textId="77777777" w:rsidR="00230EBF" w:rsidRPr="00B42BF6" w:rsidRDefault="00230EBF" w:rsidP="00496DCE">
            <w:pPr>
              <w:pStyle w:val="Normaletn"/>
              <w:jc w:val="center"/>
              <w:rPr>
                <w:b/>
                <w:bCs/>
                <w:sz w:val="22"/>
                <w:szCs w:val="22"/>
              </w:rPr>
            </w:pPr>
            <w:r w:rsidRPr="00B42BF6">
              <w:rPr>
                <w:b/>
                <w:bCs/>
                <w:sz w:val="22"/>
                <w:szCs w:val="22"/>
              </w:rPr>
              <w:t>C</w:t>
            </w:r>
          </w:p>
        </w:tc>
        <w:tc>
          <w:tcPr>
            <w:tcW w:w="900" w:type="dxa"/>
            <w:tcBorders>
              <w:top w:val="single" w:sz="4" w:space="0" w:color="000000"/>
              <w:left w:val="single" w:sz="4" w:space="0" w:color="000000"/>
              <w:bottom w:val="single" w:sz="4" w:space="0" w:color="000000"/>
            </w:tcBorders>
            <w:shd w:val="clear" w:color="auto" w:fill="D9D9D9"/>
          </w:tcPr>
          <w:p w14:paraId="260AA1FA" w14:textId="77777777" w:rsidR="00230EBF" w:rsidRPr="00B42BF6" w:rsidRDefault="00230EBF" w:rsidP="00496DCE">
            <w:pPr>
              <w:pStyle w:val="Normaletn"/>
              <w:jc w:val="center"/>
              <w:rPr>
                <w:b/>
                <w:bCs/>
                <w:sz w:val="22"/>
                <w:szCs w:val="22"/>
              </w:rPr>
            </w:pPr>
            <w:r w:rsidRPr="00B42BF6">
              <w:rPr>
                <w:b/>
                <w:bCs/>
                <w:sz w:val="22"/>
                <w:szCs w:val="22"/>
              </w:rPr>
              <w:t>D</w:t>
            </w:r>
          </w:p>
        </w:tc>
        <w:tc>
          <w:tcPr>
            <w:tcW w:w="900" w:type="dxa"/>
            <w:tcBorders>
              <w:top w:val="single" w:sz="4" w:space="0" w:color="000000"/>
              <w:left w:val="single" w:sz="4" w:space="0" w:color="000000"/>
              <w:bottom w:val="single" w:sz="4" w:space="0" w:color="000000"/>
            </w:tcBorders>
            <w:shd w:val="clear" w:color="auto" w:fill="D9D9D9"/>
          </w:tcPr>
          <w:p w14:paraId="00F4B995" w14:textId="77777777" w:rsidR="00230EBF" w:rsidRPr="00B42BF6" w:rsidRDefault="00230EBF" w:rsidP="00496DCE">
            <w:pPr>
              <w:pStyle w:val="Normaletn"/>
              <w:jc w:val="center"/>
              <w:rPr>
                <w:b/>
                <w:bCs/>
                <w:sz w:val="22"/>
                <w:szCs w:val="22"/>
              </w:rPr>
            </w:pPr>
            <w:r w:rsidRPr="00B42BF6">
              <w:rPr>
                <w:b/>
                <w:bCs/>
                <w:sz w:val="22"/>
                <w:szCs w:val="22"/>
              </w:rPr>
              <w:t>D3</w:t>
            </w:r>
          </w:p>
        </w:tc>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78040BA" w14:textId="77777777" w:rsidR="00230EBF" w:rsidRPr="00B42BF6" w:rsidRDefault="00230EBF" w:rsidP="00496DCE">
            <w:pPr>
              <w:pStyle w:val="Normaletn"/>
              <w:jc w:val="center"/>
              <w:rPr>
                <w:sz w:val="22"/>
                <w:szCs w:val="22"/>
              </w:rPr>
            </w:pPr>
            <w:proofErr w:type="spellStart"/>
            <w:r w:rsidRPr="00B42BF6">
              <w:rPr>
                <w:b/>
                <w:bCs/>
                <w:sz w:val="22"/>
                <w:szCs w:val="22"/>
              </w:rPr>
              <w:t>Dirig</w:t>
            </w:r>
            <w:proofErr w:type="spellEnd"/>
            <w:r w:rsidRPr="00B42BF6">
              <w:rPr>
                <w:b/>
                <w:bCs/>
                <w:sz w:val="22"/>
                <w:szCs w:val="22"/>
              </w:rPr>
              <w:t>.</w:t>
            </w:r>
          </w:p>
        </w:tc>
      </w:tr>
      <w:tr w:rsidR="00230EBF" w:rsidRPr="00B42BF6" w14:paraId="2E58BDD1" w14:textId="77777777" w:rsidTr="00496DCE">
        <w:tc>
          <w:tcPr>
            <w:tcW w:w="3969" w:type="dxa"/>
            <w:tcBorders>
              <w:top w:val="single" w:sz="4" w:space="0" w:color="000000"/>
              <w:left w:val="single" w:sz="4" w:space="0" w:color="000000"/>
              <w:bottom w:val="single" w:sz="4" w:space="0" w:color="000000"/>
            </w:tcBorders>
            <w:shd w:val="clear" w:color="auto" w:fill="auto"/>
          </w:tcPr>
          <w:p w14:paraId="16085D07" w14:textId="77777777" w:rsidR="00230EBF" w:rsidRPr="00B42BF6" w:rsidRDefault="00230EBF" w:rsidP="00496DCE">
            <w:pPr>
              <w:pStyle w:val="Normaletn"/>
              <w:snapToGrid w:val="0"/>
              <w:rPr>
                <w:bCs/>
                <w:sz w:val="22"/>
                <w:szCs w:val="22"/>
              </w:rPr>
            </w:pPr>
            <w:r w:rsidRPr="00B42BF6">
              <w:rPr>
                <w:bCs/>
                <w:sz w:val="22"/>
                <w:szCs w:val="22"/>
              </w:rPr>
              <w:t>SETTORE AMMINISTRATIVO E PERSONALE</w:t>
            </w:r>
          </w:p>
        </w:tc>
        <w:tc>
          <w:tcPr>
            <w:tcW w:w="758" w:type="dxa"/>
            <w:tcBorders>
              <w:top w:val="single" w:sz="4" w:space="0" w:color="000000"/>
              <w:left w:val="single" w:sz="4" w:space="0" w:color="000000"/>
              <w:bottom w:val="single" w:sz="4" w:space="0" w:color="000000"/>
            </w:tcBorders>
            <w:shd w:val="clear" w:color="auto" w:fill="auto"/>
          </w:tcPr>
          <w:p w14:paraId="59E589FE" w14:textId="77777777" w:rsidR="00230EBF" w:rsidRPr="00B42BF6" w:rsidRDefault="00230EBF" w:rsidP="00496DCE">
            <w:pPr>
              <w:pStyle w:val="Normaletn"/>
              <w:snapToGrid w:val="0"/>
              <w:rPr>
                <w:sz w:val="22"/>
                <w:szCs w:val="22"/>
              </w:rPr>
            </w:pPr>
          </w:p>
        </w:tc>
        <w:tc>
          <w:tcPr>
            <w:tcW w:w="900" w:type="dxa"/>
            <w:tcBorders>
              <w:top w:val="single" w:sz="4" w:space="0" w:color="000000"/>
              <w:left w:val="single" w:sz="4" w:space="0" w:color="000000"/>
              <w:bottom w:val="single" w:sz="4" w:space="0" w:color="000000"/>
            </w:tcBorders>
            <w:shd w:val="clear" w:color="auto" w:fill="auto"/>
          </w:tcPr>
          <w:p w14:paraId="55EBB4CE"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4E843361"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40B3E356" w14:textId="399B7964" w:rsidR="00230EBF" w:rsidRPr="00B42BF6" w:rsidRDefault="005A12D0" w:rsidP="00496DCE">
            <w:pPr>
              <w:pStyle w:val="Normaletn"/>
              <w:snapToGrid w:val="0"/>
              <w:jc w:val="center"/>
              <w:rPr>
                <w:b/>
                <w:sz w:val="22"/>
                <w:szCs w:val="22"/>
              </w:rPr>
            </w:pPr>
            <w:r>
              <w:rPr>
                <w:b/>
                <w:sz w:val="22"/>
                <w:szCs w:val="22"/>
              </w:rPr>
              <w:t>5</w:t>
            </w:r>
          </w:p>
        </w:tc>
        <w:tc>
          <w:tcPr>
            <w:tcW w:w="900" w:type="dxa"/>
            <w:tcBorders>
              <w:top w:val="single" w:sz="4" w:space="0" w:color="000000"/>
              <w:left w:val="single" w:sz="4" w:space="0" w:color="000000"/>
              <w:bottom w:val="single" w:sz="4" w:space="0" w:color="000000"/>
            </w:tcBorders>
            <w:shd w:val="clear" w:color="auto" w:fill="auto"/>
          </w:tcPr>
          <w:p w14:paraId="50251E93"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3B12E06B" w14:textId="77777777" w:rsidR="00230EBF" w:rsidRPr="00B42BF6" w:rsidRDefault="00230EBF" w:rsidP="00496DCE">
            <w:pPr>
              <w:pStyle w:val="Normaletn"/>
              <w:snapToGrid w:val="0"/>
              <w:jc w:val="center"/>
              <w:rPr>
                <w:b/>
                <w:sz w:val="22"/>
                <w:szCs w:val="22"/>
              </w:rPr>
            </w:pP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5E383BBE" w14:textId="77777777" w:rsidR="00230EBF" w:rsidRPr="00B42BF6" w:rsidRDefault="00230EBF" w:rsidP="00496DCE">
            <w:pPr>
              <w:pStyle w:val="Normaletn"/>
              <w:snapToGrid w:val="0"/>
              <w:rPr>
                <w:sz w:val="22"/>
                <w:szCs w:val="22"/>
              </w:rPr>
            </w:pPr>
          </w:p>
        </w:tc>
      </w:tr>
      <w:tr w:rsidR="00230EBF" w:rsidRPr="00B42BF6" w14:paraId="723E99B9" w14:textId="77777777" w:rsidTr="00496DCE">
        <w:tc>
          <w:tcPr>
            <w:tcW w:w="3969" w:type="dxa"/>
            <w:tcBorders>
              <w:top w:val="single" w:sz="4" w:space="0" w:color="000000"/>
              <w:left w:val="single" w:sz="4" w:space="0" w:color="000000"/>
              <w:bottom w:val="single" w:sz="4" w:space="0" w:color="000000"/>
            </w:tcBorders>
            <w:shd w:val="clear" w:color="auto" w:fill="auto"/>
          </w:tcPr>
          <w:p w14:paraId="1D76D3F1" w14:textId="77777777" w:rsidR="00230EBF" w:rsidRPr="00B42BF6" w:rsidRDefault="00230EBF" w:rsidP="00496DCE">
            <w:pPr>
              <w:pStyle w:val="Normaletn"/>
              <w:snapToGrid w:val="0"/>
              <w:rPr>
                <w:sz w:val="22"/>
                <w:szCs w:val="22"/>
              </w:rPr>
            </w:pPr>
            <w:r w:rsidRPr="00B42BF6">
              <w:rPr>
                <w:sz w:val="22"/>
                <w:szCs w:val="22"/>
              </w:rPr>
              <w:t>SETTORE ECONOMICO FINANZIARIO</w:t>
            </w:r>
          </w:p>
        </w:tc>
        <w:tc>
          <w:tcPr>
            <w:tcW w:w="758" w:type="dxa"/>
            <w:tcBorders>
              <w:top w:val="single" w:sz="4" w:space="0" w:color="000000"/>
              <w:left w:val="single" w:sz="4" w:space="0" w:color="000000"/>
              <w:bottom w:val="single" w:sz="4" w:space="0" w:color="000000"/>
            </w:tcBorders>
            <w:shd w:val="clear" w:color="auto" w:fill="auto"/>
          </w:tcPr>
          <w:p w14:paraId="72AD964B" w14:textId="77777777" w:rsidR="00230EBF" w:rsidRPr="00B42BF6" w:rsidRDefault="00230EBF" w:rsidP="00496DCE">
            <w:pPr>
              <w:pStyle w:val="Normaletn"/>
              <w:snapToGrid w:val="0"/>
              <w:rPr>
                <w:sz w:val="22"/>
                <w:szCs w:val="22"/>
              </w:rPr>
            </w:pPr>
          </w:p>
        </w:tc>
        <w:tc>
          <w:tcPr>
            <w:tcW w:w="900" w:type="dxa"/>
            <w:tcBorders>
              <w:top w:val="single" w:sz="4" w:space="0" w:color="000000"/>
              <w:left w:val="single" w:sz="4" w:space="0" w:color="000000"/>
              <w:bottom w:val="single" w:sz="4" w:space="0" w:color="000000"/>
            </w:tcBorders>
            <w:shd w:val="clear" w:color="auto" w:fill="auto"/>
          </w:tcPr>
          <w:p w14:paraId="086BC1F9"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28FD1159"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0F8F5D66" w14:textId="77777777" w:rsidR="00230EBF" w:rsidRPr="00B42BF6" w:rsidRDefault="00B42BF6" w:rsidP="00496DCE">
            <w:pPr>
              <w:pStyle w:val="Normaletn"/>
              <w:snapToGrid w:val="0"/>
              <w:jc w:val="center"/>
              <w:rPr>
                <w:b/>
                <w:sz w:val="22"/>
                <w:szCs w:val="22"/>
              </w:rPr>
            </w:pPr>
            <w:r w:rsidRPr="00B42BF6">
              <w:rPr>
                <w:b/>
                <w:sz w:val="22"/>
                <w:szCs w:val="22"/>
              </w:rPr>
              <w:t>5</w:t>
            </w:r>
          </w:p>
        </w:tc>
        <w:tc>
          <w:tcPr>
            <w:tcW w:w="900" w:type="dxa"/>
            <w:tcBorders>
              <w:top w:val="single" w:sz="4" w:space="0" w:color="000000"/>
              <w:left w:val="single" w:sz="4" w:space="0" w:color="000000"/>
              <w:bottom w:val="single" w:sz="4" w:space="0" w:color="000000"/>
            </w:tcBorders>
            <w:shd w:val="clear" w:color="auto" w:fill="auto"/>
          </w:tcPr>
          <w:p w14:paraId="09FED246" w14:textId="77777777" w:rsidR="00230EBF" w:rsidRPr="00B42BF6" w:rsidRDefault="00230EBF" w:rsidP="00496DCE">
            <w:pPr>
              <w:pStyle w:val="Normaletn"/>
              <w:snapToGrid w:val="0"/>
              <w:jc w:val="center"/>
              <w:rPr>
                <w:b/>
                <w:sz w:val="22"/>
                <w:szCs w:val="22"/>
              </w:rPr>
            </w:pPr>
            <w:r w:rsidRPr="00B42BF6">
              <w:rPr>
                <w:b/>
                <w:sz w:val="22"/>
                <w:szCs w:val="22"/>
              </w:rPr>
              <w:t>1</w:t>
            </w:r>
          </w:p>
        </w:tc>
        <w:tc>
          <w:tcPr>
            <w:tcW w:w="900" w:type="dxa"/>
            <w:tcBorders>
              <w:top w:val="single" w:sz="4" w:space="0" w:color="000000"/>
              <w:left w:val="single" w:sz="4" w:space="0" w:color="000000"/>
              <w:bottom w:val="single" w:sz="4" w:space="0" w:color="000000"/>
            </w:tcBorders>
            <w:shd w:val="clear" w:color="auto" w:fill="auto"/>
          </w:tcPr>
          <w:p w14:paraId="0FD56E19" w14:textId="77777777" w:rsidR="00230EBF" w:rsidRPr="00B42BF6" w:rsidRDefault="00230EBF" w:rsidP="00496DCE">
            <w:pPr>
              <w:pStyle w:val="Normaletn"/>
              <w:snapToGrid w:val="0"/>
              <w:jc w:val="center"/>
              <w:rPr>
                <w:b/>
                <w:sz w:val="22"/>
                <w:szCs w:val="22"/>
              </w:rPr>
            </w:pP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09ED5E12" w14:textId="77777777" w:rsidR="00230EBF" w:rsidRPr="00B42BF6" w:rsidRDefault="00230EBF" w:rsidP="00496DCE">
            <w:pPr>
              <w:pStyle w:val="Normaletn"/>
              <w:snapToGrid w:val="0"/>
              <w:rPr>
                <w:sz w:val="22"/>
                <w:szCs w:val="22"/>
              </w:rPr>
            </w:pPr>
          </w:p>
        </w:tc>
      </w:tr>
      <w:tr w:rsidR="00230EBF" w:rsidRPr="00B42BF6" w14:paraId="759862D9" w14:textId="77777777" w:rsidTr="00496DCE">
        <w:tc>
          <w:tcPr>
            <w:tcW w:w="3969" w:type="dxa"/>
            <w:tcBorders>
              <w:top w:val="single" w:sz="4" w:space="0" w:color="000000"/>
              <w:left w:val="single" w:sz="4" w:space="0" w:color="000000"/>
              <w:bottom w:val="single" w:sz="4" w:space="0" w:color="000000"/>
            </w:tcBorders>
            <w:shd w:val="clear" w:color="auto" w:fill="auto"/>
          </w:tcPr>
          <w:p w14:paraId="669C4F75" w14:textId="77777777" w:rsidR="00230EBF" w:rsidRPr="00B42BF6" w:rsidRDefault="00230EBF" w:rsidP="00496DCE">
            <w:pPr>
              <w:pStyle w:val="Normaletn"/>
              <w:snapToGrid w:val="0"/>
              <w:rPr>
                <w:sz w:val="22"/>
                <w:szCs w:val="22"/>
              </w:rPr>
            </w:pPr>
            <w:r w:rsidRPr="00B42BF6">
              <w:rPr>
                <w:sz w:val="22"/>
                <w:szCs w:val="22"/>
              </w:rPr>
              <w:t>SETTORE TECNICO</w:t>
            </w:r>
          </w:p>
        </w:tc>
        <w:tc>
          <w:tcPr>
            <w:tcW w:w="758" w:type="dxa"/>
            <w:tcBorders>
              <w:top w:val="single" w:sz="4" w:space="0" w:color="000000"/>
              <w:left w:val="single" w:sz="4" w:space="0" w:color="000000"/>
              <w:bottom w:val="single" w:sz="4" w:space="0" w:color="000000"/>
            </w:tcBorders>
            <w:shd w:val="clear" w:color="auto" w:fill="auto"/>
          </w:tcPr>
          <w:p w14:paraId="15A12215" w14:textId="77777777" w:rsidR="00230EBF" w:rsidRPr="00B42BF6" w:rsidRDefault="00230EBF" w:rsidP="00496DCE">
            <w:pPr>
              <w:pStyle w:val="Normaletn"/>
              <w:snapToGrid w:val="0"/>
              <w:rPr>
                <w:sz w:val="22"/>
                <w:szCs w:val="22"/>
              </w:rPr>
            </w:pPr>
          </w:p>
        </w:tc>
        <w:tc>
          <w:tcPr>
            <w:tcW w:w="900" w:type="dxa"/>
            <w:tcBorders>
              <w:top w:val="single" w:sz="4" w:space="0" w:color="000000"/>
              <w:left w:val="single" w:sz="4" w:space="0" w:color="000000"/>
              <w:bottom w:val="single" w:sz="4" w:space="0" w:color="000000"/>
            </w:tcBorders>
            <w:shd w:val="clear" w:color="auto" w:fill="auto"/>
          </w:tcPr>
          <w:p w14:paraId="61A54CA7" w14:textId="77777777" w:rsidR="00230EBF" w:rsidRPr="00B42BF6" w:rsidRDefault="00B42BF6" w:rsidP="00496DCE">
            <w:pPr>
              <w:pStyle w:val="Normaletn"/>
              <w:snapToGrid w:val="0"/>
              <w:jc w:val="center"/>
              <w:rPr>
                <w:b/>
                <w:sz w:val="22"/>
                <w:szCs w:val="22"/>
              </w:rPr>
            </w:pPr>
            <w:r w:rsidRPr="00B42BF6">
              <w:rPr>
                <w:b/>
                <w:sz w:val="22"/>
                <w:szCs w:val="22"/>
              </w:rPr>
              <w:t>1</w:t>
            </w:r>
          </w:p>
        </w:tc>
        <w:tc>
          <w:tcPr>
            <w:tcW w:w="900" w:type="dxa"/>
            <w:tcBorders>
              <w:top w:val="single" w:sz="4" w:space="0" w:color="000000"/>
              <w:left w:val="single" w:sz="4" w:space="0" w:color="000000"/>
              <w:bottom w:val="single" w:sz="4" w:space="0" w:color="000000"/>
            </w:tcBorders>
            <w:shd w:val="clear" w:color="auto" w:fill="auto"/>
          </w:tcPr>
          <w:p w14:paraId="1D7A9862" w14:textId="77777777" w:rsidR="00230EBF" w:rsidRPr="00B42BF6" w:rsidRDefault="00230EBF" w:rsidP="00496DCE">
            <w:pPr>
              <w:pStyle w:val="Normaletn"/>
              <w:snapToGrid w:val="0"/>
              <w:jc w:val="center"/>
              <w:rPr>
                <w:b/>
                <w:sz w:val="22"/>
                <w:szCs w:val="22"/>
              </w:rPr>
            </w:pPr>
            <w:r w:rsidRPr="00B42BF6">
              <w:rPr>
                <w:b/>
                <w:sz w:val="22"/>
                <w:szCs w:val="22"/>
              </w:rPr>
              <w:t>1</w:t>
            </w:r>
          </w:p>
        </w:tc>
        <w:tc>
          <w:tcPr>
            <w:tcW w:w="900" w:type="dxa"/>
            <w:tcBorders>
              <w:top w:val="single" w:sz="4" w:space="0" w:color="000000"/>
              <w:left w:val="single" w:sz="4" w:space="0" w:color="000000"/>
              <w:bottom w:val="single" w:sz="4" w:space="0" w:color="000000"/>
            </w:tcBorders>
            <w:shd w:val="clear" w:color="auto" w:fill="auto"/>
          </w:tcPr>
          <w:p w14:paraId="0334A8CB" w14:textId="5E7AF7E4" w:rsidR="00230EBF" w:rsidRPr="00B42BF6" w:rsidRDefault="005A12D0" w:rsidP="00496DCE">
            <w:pPr>
              <w:pStyle w:val="Normaletn"/>
              <w:snapToGrid w:val="0"/>
              <w:jc w:val="center"/>
              <w:rPr>
                <w:b/>
                <w:sz w:val="22"/>
                <w:szCs w:val="22"/>
              </w:rPr>
            </w:pPr>
            <w:r>
              <w:rPr>
                <w:b/>
                <w:sz w:val="22"/>
                <w:szCs w:val="22"/>
              </w:rPr>
              <w:t>3</w:t>
            </w:r>
          </w:p>
        </w:tc>
        <w:tc>
          <w:tcPr>
            <w:tcW w:w="900" w:type="dxa"/>
            <w:tcBorders>
              <w:top w:val="single" w:sz="4" w:space="0" w:color="000000"/>
              <w:left w:val="single" w:sz="4" w:space="0" w:color="000000"/>
              <w:bottom w:val="single" w:sz="4" w:space="0" w:color="000000"/>
            </w:tcBorders>
            <w:shd w:val="clear" w:color="auto" w:fill="auto"/>
          </w:tcPr>
          <w:p w14:paraId="163C2846" w14:textId="354F7994" w:rsidR="00230EBF" w:rsidRPr="00B42BF6" w:rsidRDefault="005A12D0" w:rsidP="00496DCE">
            <w:pPr>
              <w:pStyle w:val="Normaletn"/>
              <w:snapToGrid w:val="0"/>
              <w:jc w:val="center"/>
              <w:rPr>
                <w:b/>
                <w:sz w:val="22"/>
                <w:szCs w:val="22"/>
              </w:rPr>
            </w:pPr>
            <w:r>
              <w:rPr>
                <w:b/>
                <w:sz w:val="22"/>
                <w:szCs w:val="22"/>
              </w:rPr>
              <w:t>2</w:t>
            </w:r>
          </w:p>
        </w:tc>
        <w:tc>
          <w:tcPr>
            <w:tcW w:w="900" w:type="dxa"/>
            <w:tcBorders>
              <w:top w:val="single" w:sz="4" w:space="0" w:color="000000"/>
              <w:left w:val="single" w:sz="4" w:space="0" w:color="000000"/>
              <w:bottom w:val="single" w:sz="4" w:space="0" w:color="000000"/>
            </w:tcBorders>
            <w:shd w:val="clear" w:color="auto" w:fill="auto"/>
          </w:tcPr>
          <w:p w14:paraId="1CE1C593" w14:textId="77777777" w:rsidR="00230EBF" w:rsidRPr="00B42BF6" w:rsidRDefault="00230EBF" w:rsidP="00496DCE">
            <w:pPr>
              <w:pStyle w:val="Normaletn"/>
              <w:snapToGrid w:val="0"/>
              <w:jc w:val="center"/>
              <w:rPr>
                <w:b/>
                <w:sz w:val="22"/>
                <w:szCs w:val="22"/>
              </w:rPr>
            </w:pPr>
            <w:r w:rsidRPr="00B42BF6">
              <w:rPr>
                <w:b/>
                <w:sz w:val="22"/>
                <w:szCs w:val="22"/>
              </w:rPr>
              <w:t>1</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1C654F1A" w14:textId="77777777" w:rsidR="00230EBF" w:rsidRPr="00B42BF6" w:rsidRDefault="00230EBF" w:rsidP="00496DCE">
            <w:pPr>
              <w:pStyle w:val="Normaletn"/>
              <w:snapToGrid w:val="0"/>
              <w:rPr>
                <w:sz w:val="22"/>
                <w:szCs w:val="22"/>
              </w:rPr>
            </w:pPr>
          </w:p>
        </w:tc>
      </w:tr>
      <w:tr w:rsidR="00230EBF" w:rsidRPr="00B42BF6" w14:paraId="1E82B08B" w14:textId="77777777" w:rsidTr="00496DCE">
        <w:tc>
          <w:tcPr>
            <w:tcW w:w="3969" w:type="dxa"/>
            <w:tcBorders>
              <w:top w:val="single" w:sz="4" w:space="0" w:color="000000"/>
              <w:left w:val="single" w:sz="4" w:space="0" w:color="000000"/>
              <w:bottom w:val="single" w:sz="4" w:space="0" w:color="000000"/>
            </w:tcBorders>
            <w:shd w:val="clear" w:color="auto" w:fill="auto"/>
          </w:tcPr>
          <w:p w14:paraId="721506D4" w14:textId="77777777" w:rsidR="00230EBF" w:rsidRPr="00B42BF6" w:rsidRDefault="00230EBF" w:rsidP="00496DCE">
            <w:pPr>
              <w:pStyle w:val="Normaletn"/>
              <w:snapToGrid w:val="0"/>
              <w:rPr>
                <w:sz w:val="22"/>
                <w:szCs w:val="22"/>
              </w:rPr>
            </w:pPr>
            <w:r w:rsidRPr="00B42BF6">
              <w:rPr>
                <w:sz w:val="22"/>
                <w:szCs w:val="22"/>
              </w:rPr>
              <w:t>SETTORE VIGILANZA</w:t>
            </w:r>
          </w:p>
        </w:tc>
        <w:tc>
          <w:tcPr>
            <w:tcW w:w="758" w:type="dxa"/>
            <w:tcBorders>
              <w:top w:val="single" w:sz="4" w:space="0" w:color="000000"/>
              <w:left w:val="single" w:sz="4" w:space="0" w:color="000000"/>
              <w:bottom w:val="single" w:sz="4" w:space="0" w:color="000000"/>
            </w:tcBorders>
            <w:shd w:val="clear" w:color="auto" w:fill="auto"/>
          </w:tcPr>
          <w:p w14:paraId="2BB3F7B7" w14:textId="77777777" w:rsidR="00230EBF" w:rsidRPr="00B42BF6" w:rsidRDefault="00230EBF" w:rsidP="00496DCE">
            <w:pPr>
              <w:pStyle w:val="Normaletn"/>
              <w:snapToGrid w:val="0"/>
              <w:rPr>
                <w:sz w:val="22"/>
                <w:szCs w:val="22"/>
              </w:rPr>
            </w:pPr>
          </w:p>
        </w:tc>
        <w:tc>
          <w:tcPr>
            <w:tcW w:w="900" w:type="dxa"/>
            <w:tcBorders>
              <w:top w:val="single" w:sz="4" w:space="0" w:color="000000"/>
              <w:left w:val="single" w:sz="4" w:space="0" w:color="000000"/>
              <w:bottom w:val="single" w:sz="4" w:space="0" w:color="000000"/>
            </w:tcBorders>
            <w:shd w:val="clear" w:color="auto" w:fill="auto"/>
          </w:tcPr>
          <w:p w14:paraId="3232F555"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67FA8D27"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1205F1C1" w14:textId="77777777" w:rsidR="00230EBF" w:rsidRPr="00B42BF6" w:rsidRDefault="00230EBF" w:rsidP="00496DCE">
            <w:pPr>
              <w:pStyle w:val="Normaletn"/>
              <w:snapToGrid w:val="0"/>
              <w:jc w:val="center"/>
              <w:rPr>
                <w:b/>
                <w:sz w:val="22"/>
                <w:szCs w:val="22"/>
              </w:rPr>
            </w:pPr>
            <w:r w:rsidRPr="00B42BF6">
              <w:rPr>
                <w:b/>
                <w:sz w:val="22"/>
                <w:szCs w:val="22"/>
              </w:rPr>
              <w:t>4</w:t>
            </w:r>
          </w:p>
        </w:tc>
        <w:tc>
          <w:tcPr>
            <w:tcW w:w="900" w:type="dxa"/>
            <w:tcBorders>
              <w:top w:val="single" w:sz="4" w:space="0" w:color="000000"/>
              <w:left w:val="single" w:sz="4" w:space="0" w:color="000000"/>
              <w:bottom w:val="single" w:sz="4" w:space="0" w:color="000000"/>
            </w:tcBorders>
            <w:shd w:val="clear" w:color="auto" w:fill="auto"/>
          </w:tcPr>
          <w:p w14:paraId="091831C3" w14:textId="77777777" w:rsidR="00230EBF" w:rsidRPr="00B42BF6" w:rsidRDefault="00230EBF" w:rsidP="00496DCE">
            <w:pPr>
              <w:pStyle w:val="Normaletn"/>
              <w:snapToGrid w:val="0"/>
              <w:jc w:val="center"/>
              <w:rPr>
                <w:b/>
                <w:sz w:val="22"/>
                <w:szCs w:val="22"/>
              </w:rPr>
            </w:pPr>
            <w:r w:rsidRPr="00B42BF6">
              <w:rPr>
                <w:b/>
                <w:sz w:val="22"/>
                <w:szCs w:val="22"/>
              </w:rPr>
              <w:t>1</w:t>
            </w:r>
          </w:p>
        </w:tc>
        <w:tc>
          <w:tcPr>
            <w:tcW w:w="900" w:type="dxa"/>
            <w:tcBorders>
              <w:top w:val="single" w:sz="4" w:space="0" w:color="000000"/>
              <w:left w:val="single" w:sz="4" w:space="0" w:color="000000"/>
              <w:bottom w:val="single" w:sz="4" w:space="0" w:color="000000"/>
            </w:tcBorders>
            <w:shd w:val="clear" w:color="auto" w:fill="auto"/>
          </w:tcPr>
          <w:p w14:paraId="0039C59C" w14:textId="77777777" w:rsidR="00230EBF" w:rsidRPr="00B42BF6" w:rsidRDefault="00230EBF" w:rsidP="00496DCE">
            <w:pPr>
              <w:pStyle w:val="Normaletn"/>
              <w:snapToGrid w:val="0"/>
              <w:jc w:val="center"/>
              <w:rPr>
                <w:b/>
                <w:sz w:val="22"/>
                <w:szCs w:val="22"/>
              </w:rPr>
            </w:pP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435E94E3" w14:textId="77777777" w:rsidR="00230EBF" w:rsidRPr="00B42BF6" w:rsidRDefault="00230EBF" w:rsidP="00496DCE">
            <w:pPr>
              <w:pStyle w:val="Normaletn"/>
              <w:snapToGrid w:val="0"/>
              <w:rPr>
                <w:sz w:val="22"/>
                <w:szCs w:val="22"/>
              </w:rPr>
            </w:pPr>
          </w:p>
        </w:tc>
      </w:tr>
      <w:tr w:rsidR="00230EBF" w:rsidRPr="008A3D16" w14:paraId="18F3C004" w14:textId="77777777" w:rsidTr="00496DCE">
        <w:tc>
          <w:tcPr>
            <w:tcW w:w="3969" w:type="dxa"/>
            <w:tcBorders>
              <w:top w:val="single" w:sz="4" w:space="0" w:color="000000"/>
              <w:left w:val="single" w:sz="4" w:space="0" w:color="000000"/>
              <w:bottom w:val="single" w:sz="4" w:space="0" w:color="000000"/>
            </w:tcBorders>
            <w:shd w:val="clear" w:color="auto" w:fill="auto"/>
          </w:tcPr>
          <w:p w14:paraId="16BB91D3" w14:textId="77777777" w:rsidR="00230EBF" w:rsidRPr="00B42BF6" w:rsidRDefault="00230EBF" w:rsidP="00496DCE">
            <w:pPr>
              <w:pStyle w:val="Normaletn"/>
              <w:snapToGrid w:val="0"/>
              <w:rPr>
                <w:sz w:val="22"/>
                <w:szCs w:val="22"/>
              </w:rPr>
            </w:pPr>
            <w:r w:rsidRPr="00B42BF6">
              <w:rPr>
                <w:sz w:val="22"/>
                <w:szCs w:val="22"/>
              </w:rPr>
              <w:t>SETTORE SERVIZI ALLA PERSONA</w:t>
            </w:r>
          </w:p>
        </w:tc>
        <w:tc>
          <w:tcPr>
            <w:tcW w:w="758" w:type="dxa"/>
            <w:tcBorders>
              <w:top w:val="single" w:sz="4" w:space="0" w:color="000000"/>
              <w:left w:val="single" w:sz="4" w:space="0" w:color="000000"/>
              <w:bottom w:val="single" w:sz="4" w:space="0" w:color="000000"/>
            </w:tcBorders>
            <w:shd w:val="clear" w:color="auto" w:fill="auto"/>
          </w:tcPr>
          <w:p w14:paraId="34D61083" w14:textId="77777777" w:rsidR="00230EBF" w:rsidRPr="00B42BF6" w:rsidRDefault="00230EBF" w:rsidP="00496DCE">
            <w:pPr>
              <w:pStyle w:val="Normaletn"/>
              <w:snapToGrid w:val="0"/>
              <w:rPr>
                <w:sz w:val="22"/>
                <w:szCs w:val="22"/>
              </w:rPr>
            </w:pPr>
          </w:p>
        </w:tc>
        <w:tc>
          <w:tcPr>
            <w:tcW w:w="900" w:type="dxa"/>
            <w:tcBorders>
              <w:top w:val="single" w:sz="4" w:space="0" w:color="000000"/>
              <w:left w:val="single" w:sz="4" w:space="0" w:color="000000"/>
              <w:bottom w:val="single" w:sz="4" w:space="0" w:color="000000"/>
            </w:tcBorders>
            <w:shd w:val="clear" w:color="auto" w:fill="auto"/>
          </w:tcPr>
          <w:p w14:paraId="134448A9"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3DA4316B" w14:textId="77777777" w:rsidR="00230EBF" w:rsidRPr="00B42BF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5F08AE49" w14:textId="77777777" w:rsidR="00230EBF" w:rsidRPr="00B42BF6" w:rsidRDefault="00B42BF6" w:rsidP="00496DCE">
            <w:pPr>
              <w:pStyle w:val="Normaletn"/>
              <w:snapToGrid w:val="0"/>
              <w:jc w:val="center"/>
              <w:rPr>
                <w:b/>
                <w:sz w:val="22"/>
                <w:szCs w:val="22"/>
              </w:rPr>
            </w:pPr>
            <w:r w:rsidRPr="00B42BF6">
              <w:rPr>
                <w:b/>
                <w:sz w:val="22"/>
                <w:szCs w:val="22"/>
              </w:rPr>
              <w:t>2</w:t>
            </w:r>
          </w:p>
        </w:tc>
        <w:tc>
          <w:tcPr>
            <w:tcW w:w="900" w:type="dxa"/>
            <w:tcBorders>
              <w:top w:val="single" w:sz="4" w:space="0" w:color="000000"/>
              <w:left w:val="single" w:sz="4" w:space="0" w:color="000000"/>
              <w:bottom w:val="single" w:sz="4" w:space="0" w:color="000000"/>
            </w:tcBorders>
            <w:shd w:val="clear" w:color="auto" w:fill="auto"/>
          </w:tcPr>
          <w:p w14:paraId="6B130D3E" w14:textId="77777777" w:rsidR="00230EBF" w:rsidRPr="008A3D16" w:rsidRDefault="00230EBF" w:rsidP="00496DCE">
            <w:pPr>
              <w:pStyle w:val="Normaletn"/>
              <w:snapToGrid w:val="0"/>
              <w:jc w:val="center"/>
              <w:rPr>
                <w:b/>
                <w:sz w:val="22"/>
                <w:szCs w:val="22"/>
              </w:rPr>
            </w:pPr>
          </w:p>
        </w:tc>
        <w:tc>
          <w:tcPr>
            <w:tcW w:w="900" w:type="dxa"/>
            <w:tcBorders>
              <w:top w:val="single" w:sz="4" w:space="0" w:color="000000"/>
              <w:left w:val="single" w:sz="4" w:space="0" w:color="000000"/>
              <w:bottom w:val="single" w:sz="4" w:space="0" w:color="000000"/>
            </w:tcBorders>
            <w:shd w:val="clear" w:color="auto" w:fill="auto"/>
          </w:tcPr>
          <w:p w14:paraId="54F004D9" w14:textId="77777777" w:rsidR="00230EBF" w:rsidRPr="008A3D16" w:rsidRDefault="00230EBF" w:rsidP="00496DCE">
            <w:pPr>
              <w:pStyle w:val="Normaletn"/>
              <w:snapToGrid w:val="0"/>
              <w:jc w:val="center"/>
              <w:rPr>
                <w:b/>
                <w:sz w:val="22"/>
                <w:szCs w:val="22"/>
              </w:rPr>
            </w:pP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16F6E674" w14:textId="77777777" w:rsidR="00230EBF" w:rsidRPr="008A3D16" w:rsidRDefault="00230EBF" w:rsidP="00496DCE">
            <w:pPr>
              <w:pStyle w:val="Normaletn"/>
              <w:snapToGrid w:val="0"/>
              <w:rPr>
                <w:sz w:val="22"/>
                <w:szCs w:val="22"/>
              </w:rPr>
            </w:pPr>
          </w:p>
        </w:tc>
      </w:tr>
    </w:tbl>
    <w:p w14:paraId="5A1A250E" w14:textId="77777777" w:rsidR="00B96499" w:rsidRDefault="00B96499" w:rsidP="00C62C08">
      <w:pPr>
        <w:jc w:val="both"/>
        <w:rPr>
          <w:b/>
          <w:bCs/>
          <w:sz w:val="24"/>
          <w:szCs w:val="24"/>
          <w:lang w:val="it-IT"/>
        </w:rPr>
      </w:pPr>
      <w:bookmarkStart w:id="12" w:name="_MON_1113377475"/>
      <w:bookmarkStart w:id="13" w:name="_MON_1113377376"/>
      <w:bookmarkStart w:id="14" w:name="_MON_1113377697"/>
      <w:bookmarkEnd w:id="12"/>
      <w:bookmarkEnd w:id="13"/>
      <w:bookmarkEnd w:id="14"/>
    </w:p>
    <w:p w14:paraId="68F04D8A" w14:textId="77777777" w:rsidR="00C62C08" w:rsidRPr="00856BE7" w:rsidRDefault="00C62C08" w:rsidP="00C62C08">
      <w:pPr>
        <w:jc w:val="both"/>
        <w:rPr>
          <w:bCs/>
          <w:sz w:val="24"/>
          <w:szCs w:val="24"/>
          <w:lang w:val="it-IT"/>
        </w:rPr>
      </w:pPr>
      <w:r w:rsidRPr="00856BE7">
        <w:rPr>
          <w:b/>
          <w:bCs/>
          <w:sz w:val="24"/>
          <w:szCs w:val="24"/>
          <w:lang w:val="it-IT"/>
        </w:rPr>
        <w:lastRenderedPageBreak/>
        <w:t xml:space="preserve">Rispetto dei limiti di spesa del personale </w:t>
      </w:r>
    </w:p>
    <w:p w14:paraId="65DB83D1" w14:textId="77777777" w:rsidR="00C62C08" w:rsidRPr="00856BE7" w:rsidRDefault="00C62C08" w:rsidP="00C62C08">
      <w:pPr>
        <w:jc w:val="both"/>
        <w:rPr>
          <w:bCs/>
          <w:sz w:val="24"/>
          <w:szCs w:val="24"/>
          <w:lang w:val="it-IT"/>
        </w:rPr>
      </w:pPr>
      <w:r w:rsidRPr="00856BE7">
        <w:rPr>
          <w:bCs/>
          <w:sz w:val="24"/>
          <w:szCs w:val="24"/>
          <w:lang w:val="it-IT"/>
        </w:rPr>
        <w:t>Si ricorda che dal 2014 il D.L. n. 90/2014 (</w:t>
      </w:r>
      <w:proofErr w:type="spellStart"/>
      <w:r w:rsidRPr="00856BE7">
        <w:rPr>
          <w:bCs/>
          <w:sz w:val="24"/>
          <w:szCs w:val="24"/>
          <w:lang w:val="it-IT"/>
        </w:rPr>
        <w:t>conv</w:t>
      </w:r>
      <w:proofErr w:type="spellEnd"/>
      <w:r w:rsidRPr="00856BE7">
        <w:rPr>
          <w:bCs/>
          <w:sz w:val="24"/>
          <w:szCs w:val="24"/>
          <w:lang w:val="it-IT"/>
        </w:rPr>
        <w:t>. in legge n. 114/2014) ha modificato la dis</w:t>
      </w:r>
      <w:r w:rsidRPr="00856BE7">
        <w:rPr>
          <w:bCs/>
          <w:sz w:val="24"/>
          <w:szCs w:val="24"/>
          <w:shd w:val="clear" w:color="auto" w:fill="FFFFFF"/>
          <w:lang w:val="it-IT"/>
        </w:rPr>
        <w:t>ciplina vincolistica in materia di spese di personale, stabilendo:</w:t>
      </w:r>
    </w:p>
    <w:p w14:paraId="315CDD37" w14:textId="77777777" w:rsidR="00C62C08" w:rsidRPr="00856BE7" w:rsidRDefault="00C62C08" w:rsidP="00B469EE">
      <w:pPr>
        <w:widowControl/>
        <w:numPr>
          <w:ilvl w:val="0"/>
          <w:numId w:val="9"/>
        </w:numPr>
        <w:suppressAutoHyphens/>
        <w:jc w:val="both"/>
        <w:rPr>
          <w:bCs/>
          <w:sz w:val="24"/>
          <w:szCs w:val="24"/>
          <w:lang w:val="it-IT"/>
        </w:rPr>
      </w:pPr>
      <w:r w:rsidRPr="00856BE7">
        <w:rPr>
          <w:bCs/>
          <w:sz w:val="24"/>
          <w:szCs w:val="24"/>
          <w:lang w:val="it-IT"/>
        </w:rPr>
        <w:t>per gli enti soggetti a patto, che il tetto di riferimento è costituito dalla media del triennio 2011-2013;</w:t>
      </w:r>
    </w:p>
    <w:p w14:paraId="529F5D39" w14:textId="77777777" w:rsidR="00C62C08" w:rsidRPr="00856BE7" w:rsidRDefault="00C62C08" w:rsidP="00B469EE">
      <w:pPr>
        <w:widowControl/>
        <w:numPr>
          <w:ilvl w:val="0"/>
          <w:numId w:val="9"/>
        </w:numPr>
        <w:suppressAutoHyphens/>
        <w:jc w:val="both"/>
        <w:rPr>
          <w:bCs/>
          <w:sz w:val="24"/>
          <w:szCs w:val="24"/>
          <w:lang w:val="it-IT"/>
        </w:rPr>
      </w:pPr>
      <w:r w:rsidRPr="00856BE7">
        <w:rPr>
          <w:bCs/>
          <w:sz w:val="24"/>
          <w:szCs w:val="24"/>
          <w:lang w:val="it-IT"/>
        </w:rPr>
        <w:t xml:space="preserve">l’abrogazione del divieto, contenuto nell’art. 76, comma 7, del </w:t>
      </w:r>
      <w:proofErr w:type="spellStart"/>
      <w:r w:rsidRPr="00856BE7">
        <w:rPr>
          <w:bCs/>
          <w:sz w:val="24"/>
          <w:szCs w:val="24"/>
          <w:lang w:val="it-IT"/>
        </w:rPr>
        <w:t>d.L.</w:t>
      </w:r>
      <w:proofErr w:type="spellEnd"/>
      <w:r w:rsidRPr="00856BE7">
        <w:rPr>
          <w:bCs/>
          <w:sz w:val="24"/>
          <w:szCs w:val="24"/>
          <w:lang w:val="it-IT"/>
        </w:rPr>
        <w:t xml:space="preserve"> n. 78/2010, di procedere ad assunzioni di personale nel caso di superamento dell’incidenza del 50% della spesa di personale sulle spese correnti. </w:t>
      </w:r>
    </w:p>
    <w:p w14:paraId="46C8302B" w14:textId="77777777" w:rsidR="00C62C08" w:rsidRPr="00856BE7" w:rsidRDefault="00C62C08" w:rsidP="00B469EE">
      <w:pPr>
        <w:widowControl/>
        <w:numPr>
          <w:ilvl w:val="0"/>
          <w:numId w:val="9"/>
        </w:numPr>
        <w:suppressAutoHyphens/>
        <w:jc w:val="both"/>
        <w:rPr>
          <w:bCs/>
          <w:sz w:val="24"/>
          <w:szCs w:val="24"/>
          <w:lang w:val="it-IT"/>
        </w:rPr>
      </w:pPr>
      <w:r w:rsidRPr="00856BE7">
        <w:rPr>
          <w:bCs/>
          <w:sz w:val="24"/>
          <w:szCs w:val="24"/>
          <w:lang w:val="it-IT"/>
        </w:rPr>
        <w:t xml:space="preserve">la modifica dei limiti del </w:t>
      </w:r>
      <w:r w:rsidRPr="00856BE7">
        <w:rPr>
          <w:bCs/>
          <w:i/>
          <w:sz w:val="24"/>
          <w:szCs w:val="24"/>
          <w:lang w:val="it-IT"/>
        </w:rPr>
        <w:t>turn-over</w:t>
      </w:r>
      <w:r w:rsidRPr="00856BE7">
        <w:rPr>
          <w:bCs/>
          <w:sz w:val="24"/>
          <w:szCs w:val="24"/>
          <w:lang w:val="it-IT"/>
        </w:rPr>
        <w:t>; (25% delle cessazioni anno precedente. In deroga per il 2016 se la spesa di personale è inferiore al 25% della spesa corrente copertura al 100%)</w:t>
      </w:r>
    </w:p>
    <w:p w14:paraId="08ECC102" w14:textId="77777777" w:rsidR="00C62C08" w:rsidRPr="00856BE7" w:rsidRDefault="00C62C08" w:rsidP="00B469EE">
      <w:pPr>
        <w:widowControl/>
        <w:numPr>
          <w:ilvl w:val="0"/>
          <w:numId w:val="9"/>
        </w:numPr>
        <w:suppressAutoHyphens/>
        <w:jc w:val="both"/>
        <w:rPr>
          <w:bCs/>
          <w:sz w:val="24"/>
          <w:szCs w:val="24"/>
          <w:lang w:val="it-IT"/>
        </w:rPr>
      </w:pPr>
      <w:r w:rsidRPr="00856BE7">
        <w:rPr>
          <w:bCs/>
          <w:sz w:val="24"/>
          <w:szCs w:val="24"/>
          <w:lang w:val="it-IT"/>
        </w:rPr>
        <w:t>la modifica dei limiti di spesa (dal 50% al 100% della spesa sostenuta nel 2009) per il personale a tempo determinato, limitatamente agli enti locali che rispettano i limiti di spesa previsti dai commi 557 e 562 della legge n. 296/2006.</w:t>
      </w:r>
    </w:p>
    <w:p w14:paraId="7DB525F7" w14:textId="77777777" w:rsidR="00C62C08" w:rsidRPr="00281A4A" w:rsidRDefault="00C62C08" w:rsidP="00C62C08">
      <w:pPr>
        <w:jc w:val="both"/>
        <w:rPr>
          <w:bCs/>
          <w:sz w:val="24"/>
          <w:szCs w:val="24"/>
          <w:lang w:val="it-IT"/>
        </w:rPr>
      </w:pPr>
      <w:r w:rsidRPr="00856BE7">
        <w:rPr>
          <w:bCs/>
          <w:sz w:val="24"/>
          <w:szCs w:val="24"/>
          <w:lang w:val="it-IT"/>
        </w:rPr>
        <w:t xml:space="preserve">In relazione ai </w:t>
      </w:r>
      <w:r w:rsidRPr="00856BE7">
        <w:rPr>
          <w:b/>
          <w:bCs/>
          <w:sz w:val="24"/>
          <w:szCs w:val="24"/>
          <w:lang w:val="it-IT"/>
        </w:rPr>
        <w:t>limiti di spesa del personale a tempo indeterminato</w:t>
      </w:r>
      <w:r w:rsidRPr="00856BE7">
        <w:rPr>
          <w:bCs/>
          <w:sz w:val="24"/>
          <w:szCs w:val="24"/>
          <w:lang w:val="it-IT"/>
        </w:rPr>
        <w:t xml:space="preserve"> previsti dal comma 562 (ovvero dai commi 557 e seguenti) della legge n. 296/2006, si dà atto che questo ente</w:t>
      </w:r>
      <w:r w:rsidR="00153664" w:rsidRPr="00856BE7">
        <w:rPr>
          <w:bCs/>
          <w:sz w:val="24"/>
          <w:szCs w:val="24"/>
          <w:lang w:val="it-IT"/>
        </w:rPr>
        <w:t xml:space="preserve"> </w:t>
      </w:r>
      <w:r w:rsidRPr="00856BE7">
        <w:rPr>
          <w:bCs/>
          <w:sz w:val="24"/>
          <w:szCs w:val="24"/>
          <w:lang w:val="it-IT"/>
        </w:rPr>
        <w:t>ha rispettato</w:t>
      </w:r>
      <w:r w:rsidR="00153664" w:rsidRPr="00856BE7">
        <w:rPr>
          <w:bCs/>
          <w:sz w:val="24"/>
          <w:szCs w:val="24"/>
          <w:lang w:val="it-IT"/>
        </w:rPr>
        <w:t xml:space="preserve"> </w:t>
      </w:r>
      <w:r w:rsidRPr="00856BE7">
        <w:rPr>
          <w:bCs/>
          <w:sz w:val="24"/>
          <w:szCs w:val="24"/>
          <w:lang w:val="it-IT"/>
        </w:rPr>
        <w:t>i vincoli di legge, come si desume dal seguente prospetto riepilogativo:</w:t>
      </w:r>
    </w:p>
    <w:p w14:paraId="297E766F" w14:textId="77777777" w:rsidR="00D559F9" w:rsidRDefault="00D559F9" w:rsidP="00C62C08">
      <w:pPr>
        <w:jc w:val="both"/>
        <w:rPr>
          <w:rFonts w:ascii="Arial" w:hAnsi="Arial" w:cs="Arial"/>
          <w:bCs/>
          <w:lang w:val="it-IT"/>
        </w:rPr>
      </w:pPr>
    </w:p>
    <w:p w14:paraId="72E9346E" w14:textId="77777777" w:rsidR="005E186C" w:rsidRDefault="005E186C" w:rsidP="00C62C08">
      <w:pPr>
        <w:jc w:val="both"/>
        <w:rPr>
          <w:rFonts w:ascii="Arial" w:hAnsi="Arial" w:cs="Arial"/>
          <w:bCs/>
          <w:lang w:val="it-IT"/>
        </w:rPr>
      </w:pPr>
    </w:p>
    <w:tbl>
      <w:tblPr>
        <w:tblW w:w="8582" w:type="dxa"/>
        <w:tblInd w:w="60" w:type="dxa"/>
        <w:tblLayout w:type="fixed"/>
        <w:tblCellMar>
          <w:left w:w="70" w:type="dxa"/>
          <w:right w:w="70" w:type="dxa"/>
        </w:tblCellMar>
        <w:tblLook w:val="0000" w:firstRow="0" w:lastRow="0" w:firstColumn="0" w:lastColumn="0" w:noHBand="0" w:noVBand="0"/>
      </w:tblPr>
      <w:tblGrid>
        <w:gridCol w:w="5180"/>
        <w:gridCol w:w="1842"/>
        <w:gridCol w:w="1560"/>
      </w:tblGrid>
      <w:tr w:rsidR="00F23033" w:rsidRPr="004A0628" w14:paraId="59EA9F8B" w14:textId="687597C3" w:rsidTr="00F23033">
        <w:trPr>
          <w:trHeight w:val="495"/>
        </w:trPr>
        <w:tc>
          <w:tcPr>
            <w:tcW w:w="51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46F536" w14:textId="77777777" w:rsidR="00F23033" w:rsidRPr="00904ABA" w:rsidRDefault="00F23033" w:rsidP="00F23033">
            <w:pPr>
              <w:jc w:val="center"/>
              <w:rPr>
                <w:rFonts w:ascii="Arial" w:hAnsi="Arial" w:cs="Arial"/>
                <w:b/>
                <w:bCs/>
                <w:color w:val="000000" w:themeColor="text1"/>
                <w:sz w:val="20"/>
                <w:szCs w:val="20"/>
              </w:rPr>
            </w:pPr>
            <w:proofErr w:type="spellStart"/>
            <w:r w:rsidRPr="00904ABA">
              <w:rPr>
                <w:rFonts w:ascii="Arial" w:hAnsi="Arial" w:cs="Arial"/>
                <w:b/>
                <w:bCs/>
                <w:iCs/>
                <w:color w:val="000000" w:themeColor="text1"/>
                <w:sz w:val="20"/>
                <w:szCs w:val="20"/>
              </w:rPr>
              <w:t>Descrizione</w:t>
            </w:r>
            <w:proofErr w:type="spellEnd"/>
          </w:p>
        </w:tc>
        <w:tc>
          <w:tcPr>
            <w:tcW w:w="1842" w:type="dxa"/>
            <w:vMerge w:val="restart"/>
            <w:tcBorders>
              <w:top w:val="single" w:sz="4" w:space="0" w:color="000000"/>
              <w:left w:val="single" w:sz="4" w:space="0" w:color="000000"/>
              <w:right w:val="single" w:sz="4" w:space="0" w:color="000000"/>
            </w:tcBorders>
            <w:vAlign w:val="center"/>
          </w:tcPr>
          <w:p w14:paraId="3639EA5D" w14:textId="77777777" w:rsidR="00F23033" w:rsidRPr="00904ABA" w:rsidRDefault="00F23033" w:rsidP="00F23033">
            <w:pPr>
              <w:jc w:val="center"/>
              <w:rPr>
                <w:rFonts w:ascii="Arial" w:hAnsi="Arial" w:cs="Arial"/>
                <w:b/>
                <w:bCs/>
                <w:color w:val="000000" w:themeColor="text1"/>
                <w:sz w:val="20"/>
                <w:szCs w:val="20"/>
              </w:rPr>
            </w:pPr>
            <w:r w:rsidRPr="00904ABA">
              <w:rPr>
                <w:rFonts w:ascii="Arial" w:hAnsi="Arial" w:cs="Arial"/>
                <w:b/>
                <w:bCs/>
                <w:iCs/>
                <w:color w:val="000000" w:themeColor="text1"/>
                <w:sz w:val="20"/>
                <w:szCs w:val="20"/>
              </w:rPr>
              <w:t xml:space="preserve">Media </w:t>
            </w:r>
            <w:proofErr w:type="spellStart"/>
            <w:r w:rsidRPr="00904ABA">
              <w:rPr>
                <w:rFonts w:ascii="Arial" w:hAnsi="Arial" w:cs="Arial"/>
                <w:b/>
                <w:bCs/>
                <w:iCs/>
                <w:color w:val="000000" w:themeColor="text1"/>
                <w:sz w:val="20"/>
                <w:szCs w:val="20"/>
              </w:rPr>
              <w:t>triennio</w:t>
            </w:r>
            <w:proofErr w:type="spellEnd"/>
            <w:r w:rsidRPr="00904ABA">
              <w:rPr>
                <w:rFonts w:ascii="Arial" w:hAnsi="Arial" w:cs="Arial"/>
                <w:b/>
                <w:bCs/>
                <w:iCs/>
                <w:color w:val="000000" w:themeColor="text1"/>
                <w:sz w:val="20"/>
                <w:szCs w:val="20"/>
              </w:rPr>
              <w:t xml:space="preserve"> 2011/2013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0D224" w14:textId="77777777" w:rsidR="00F23033" w:rsidRPr="002A25B6" w:rsidRDefault="00F23033" w:rsidP="00F23033">
            <w:pPr>
              <w:jc w:val="center"/>
              <w:rPr>
                <w:rFonts w:ascii="Arial" w:hAnsi="Arial" w:cs="Arial"/>
                <w:b/>
                <w:color w:val="000000" w:themeColor="text1"/>
                <w:sz w:val="20"/>
                <w:szCs w:val="20"/>
              </w:rPr>
            </w:pPr>
            <w:r w:rsidRPr="002A25B6">
              <w:rPr>
                <w:rFonts w:ascii="Arial" w:hAnsi="Arial" w:cs="Arial"/>
                <w:b/>
                <w:bCs/>
                <w:color w:val="000000" w:themeColor="text1"/>
                <w:sz w:val="20"/>
                <w:szCs w:val="20"/>
              </w:rPr>
              <w:t xml:space="preserve">Anno di </w:t>
            </w:r>
            <w:proofErr w:type="spellStart"/>
            <w:r w:rsidRPr="002A25B6">
              <w:rPr>
                <w:rFonts w:ascii="Arial" w:hAnsi="Arial" w:cs="Arial"/>
                <w:b/>
                <w:bCs/>
                <w:color w:val="000000" w:themeColor="text1"/>
                <w:sz w:val="20"/>
                <w:szCs w:val="20"/>
              </w:rPr>
              <w:t>riferimento</w:t>
            </w:r>
            <w:proofErr w:type="spellEnd"/>
          </w:p>
        </w:tc>
      </w:tr>
      <w:tr w:rsidR="00F23033" w:rsidRPr="004A0628" w14:paraId="5282B524" w14:textId="2BAB115B" w:rsidTr="00F23033">
        <w:trPr>
          <w:trHeight w:val="146"/>
        </w:trPr>
        <w:tc>
          <w:tcPr>
            <w:tcW w:w="5180" w:type="dxa"/>
            <w:vMerge/>
            <w:tcBorders>
              <w:top w:val="single" w:sz="4" w:space="0" w:color="000000"/>
              <w:left w:val="single" w:sz="4" w:space="0" w:color="000000"/>
              <w:bottom w:val="single" w:sz="4" w:space="0" w:color="000000"/>
            </w:tcBorders>
            <w:shd w:val="clear" w:color="auto" w:fill="auto"/>
            <w:vAlign w:val="center"/>
          </w:tcPr>
          <w:p w14:paraId="18F789FD" w14:textId="77777777" w:rsidR="00F23033" w:rsidRPr="00904ABA" w:rsidRDefault="00F23033" w:rsidP="00F23033">
            <w:pPr>
              <w:rPr>
                <w:rFonts w:ascii="Arial" w:hAnsi="Arial" w:cs="Arial"/>
                <w:b/>
                <w:color w:val="000000" w:themeColor="text1"/>
                <w:sz w:val="20"/>
                <w:szCs w:val="20"/>
              </w:rPr>
            </w:pPr>
          </w:p>
        </w:tc>
        <w:tc>
          <w:tcPr>
            <w:tcW w:w="1842" w:type="dxa"/>
            <w:vMerge/>
            <w:tcBorders>
              <w:left w:val="single" w:sz="4" w:space="0" w:color="000000"/>
              <w:bottom w:val="single" w:sz="4" w:space="0" w:color="000000"/>
              <w:right w:val="single" w:sz="4" w:space="0" w:color="000000"/>
            </w:tcBorders>
            <w:vAlign w:val="center"/>
          </w:tcPr>
          <w:p w14:paraId="6B75775D" w14:textId="77777777" w:rsidR="00F23033" w:rsidRPr="00904ABA" w:rsidRDefault="00F23033" w:rsidP="00F23033">
            <w:pPr>
              <w:rPr>
                <w:rFonts w:ascii="Arial" w:hAnsi="Arial" w:cs="Arial"/>
                <w:b/>
                <w:bCs/>
                <w:iCs/>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11D6E" w14:textId="2535DC42" w:rsidR="00F23033" w:rsidRPr="002A25B6" w:rsidRDefault="00F23033" w:rsidP="00F23033">
            <w:pPr>
              <w:jc w:val="center"/>
              <w:rPr>
                <w:rFonts w:ascii="Arial" w:hAnsi="Arial" w:cs="Arial"/>
                <w:b/>
                <w:bCs/>
                <w:iCs/>
                <w:color w:val="000000" w:themeColor="text1"/>
                <w:sz w:val="20"/>
                <w:szCs w:val="20"/>
              </w:rPr>
            </w:pPr>
            <w:r w:rsidRPr="002A25B6">
              <w:rPr>
                <w:rFonts w:ascii="Arial" w:hAnsi="Arial" w:cs="Arial"/>
                <w:b/>
                <w:bCs/>
                <w:iCs/>
                <w:color w:val="000000" w:themeColor="text1"/>
                <w:sz w:val="20"/>
                <w:szCs w:val="20"/>
              </w:rPr>
              <w:t>20</w:t>
            </w:r>
            <w:r>
              <w:rPr>
                <w:rFonts w:ascii="Arial" w:hAnsi="Arial" w:cs="Arial"/>
                <w:b/>
                <w:bCs/>
                <w:iCs/>
                <w:color w:val="000000" w:themeColor="text1"/>
                <w:sz w:val="20"/>
                <w:szCs w:val="20"/>
              </w:rPr>
              <w:t>20</w:t>
            </w:r>
          </w:p>
        </w:tc>
      </w:tr>
      <w:tr w:rsidR="00F23033" w:rsidRPr="004A0628" w14:paraId="379FCDD9" w14:textId="03AE0C22" w:rsidTr="00F23033">
        <w:trPr>
          <w:trHeight w:val="333"/>
        </w:trPr>
        <w:tc>
          <w:tcPr>
            <w:tcW w:w="5180" w:type="dxa"/>
            <w:tcBorders>
              <w:top w:val="single" w:sz="4" w:space="0" w:color="000000"/>
              <w:left w:val="single" w:sz="4" w:space="0" w:color="000000"/>
              <w:bottom w:val="single" w:sz="4" w:space="0" w:color="000000"/>
            </w:tcBorders>
            <w:shd w:val="clear" w:color="auto" w:fill="auto"/>
            <w:vAlign w:val="center"/>
          </w:tcPr>
          <w:p w14:paraId="7B6BF80C" w14:textId="77777777" w:rsidR="00F23033" w:rsidRPr="00904ABA" w:rsidRDefault="00F23033" w:rsidP="00F23033">
            <w:pPr>
              <w:rPr>
                <w:rFonts w:ascii="Arial" w:hAnsi="Arial" w:cs="Arial"/>
                <w:bCs/>
                <w:sz w:val="20"/>
                <w:szCs w:val="20"/>
              </w:rPr>
            </w:pPr>
            <w:proofErr w:type="spellStart"/>
            <w:r w:rsidRPr="00904ABA">
              <w:rPr>
                <w:rFonts w:ascii="Arial" w:hAnsi="Arial" w:cs="Arial"/>
                <w:bCs/>
                <w:sz w:val="20"/>
                <w:szCs w:val="20"/>
              </w:rPr>
              <w:t>Spese</w:t>
            </w:r>
            <w:proofErr w:type="spellEnd"/>
            <w:r w:rsidRPr="00904ABA">
              <w:rPr>
                <w:rFonts w:ascii="Arial" w:hAnsi="Arial" w:cs="Arial"/>
                <w:bCs/>
                <w:sz w:val="20"/>
                <w:szCs w:val="20"/>
              </w:rPr>
              <w:t xml:space="preserve"> </w:t>
            </w:r>
            <w:proofErr w:type="spellStart"/>
            <w:r w:rsidRPr="00904ABA">
              <w:rPr>
                <w:rFonts w:ascii="Arial" w:hAnsi="Arial" w:cs="Arial"/>
                <w:bCs/>
                <w:sz w:val="20"/>
                <w:szCs w:val="20"/>
              </w:rPr>
              <w:t>macroaggregato</w:t>
            </w:r>
            <w:proofErr w:type="spellEnd"/>
            <w:r w:rsidRPr="00904ABA">
              <w:rPr>
                <w:rFonts w:ascii="Arial" w:hAnsi="Arial" w:cs="Arial"/>
                <w:bCs/>
                <w:sz w:val="20"/>
                <w:szCs w:val="20"/>
              </w:rPr>
              <w:t xml:space="preserve"> 101</w:t>
            </w:r>
          </w:p>
        </w:tc>
        <w:tc>
          <w:tcPr>
            <w:tcW w:w="1842" w:type="dxa"/>
            <w:tcBorders>
              <w:left w:val="single" w:sz="4" w:space="0" w:color="000000"/>
              <w:bottom w:val="single" w:sz="4" w:space="0" w:color="000000"/>
            </w:tcBorders>
            <w:vAlign w:val="center"/>
          </w:tcPr>
          <w:p w14:paraId="7817D99E" w14:textId="77777777" w:rsidR="00F23033" w:rsidRPr="00904ABA" w:rsidRDefault="00F23033" w:rsidP="00F23033">
            <w:pPr>
              <w:jc w:val="center"/>
              <w:rPr>
                <w:rFonts w:ascii="Arial" w:hAnsi="Arial" w:cs="Arial"/>
                <w:bCs/>
                <w:sz w:val="20"/>
                <w:szCs w:val="20"/>
              </w:rPr>
            </w:pPr>
            <w:r w:rsidRPr="00904ABA">
              <w:rPr>
                <w:rFonts w:ascii="Arial" w:hAnsi="Arial" w:cs="Arial"/>
                <w:bCs/>
                <w:sz w:val="20"/>
                <w:szCs w:val="20"/>
              </w:rPr>
              <w:t>1.128.102,33</w:t>
            </w:r>
          </w:p>
        </w:tc>
        <w:tc>
          <w:tcPr>
            <w:tcW w:w="1560" w:type="dxa"/>
            <w:tcBorders>
              <w:left w:val="single" w:sz="4" w:space="0" w:color="000000"/>
              <w:bottom w:val="single" w:sz="4" w:space="0" w:color="000000"/>
              <w:right w:val="single" w:sz="4" w:space="0" w:color="000000"/>
            </w:tcBorders>
            <w:shd w:val="clear" w:color="auto" w:fill="auto"/>
            <w:vAlign w:val="center"/>
          </w:tcPr>
          <w:p w14:paraId="46048CF1" w14:textId="05025D81" w:rsidR="00F23033" w:rsidRPr="002A25B6" w:rsidRDefault="00F23033" w:rsidP="00F23033">
            <w:pPr>
              <w:jc w:val="center"/>
              <w:rPr>
                <w:rFonts w:ascii="Arial" w:hAnsi="Arial" w:cs="Arial"/>
                <w:bCs/>
                <w:sz w:val="20"/>
                <w:szCs w:val="20"/>
                <w:lang w:val="it-IT"/>
              </w:rPr>
            </w:pPr>
            <w:r>
              <w:rPr>
                <w:rFonts w:ascii="Arial" w:hAnsi="Arial" w:cs="Arial"/>
                <w:bCs/>
                <w:sz w:val="20"/>
                <w:szCs w:val="20"/>
                <w:lang w:val="it-IT"/>
              </w:rPr>
              <w:t>876.349,01</w:t>
            </w:r>
          </w:p>
        </w:tc>
      </w:tr>
      <w:tr w:rsidR="00F23033" w:rsidRPr="004A0628" w14:paraId="6BDEDE08" w14:textId="6F847BA0" w:rsidTr="00F23033">
        <w:trPr>
          <w:trHeight w:val="184"/>
        </w:trPr>
        <w:tc>
          <w:tcPr>
            <w:tcW w:w="5180" w:type="dxa"/>
            <w:tcBorders>
              <w:left w:val="single" w:sz="4" w:space="0" w:color="000000"/>
              <w:bottom w:val="single" w:sz="4" w:space="0" w:color="000000"/>
            </w:tcBorders>
            <w:shd w:val="clear" w:color="auto" w:fill="auto"/>
            <w:vAlign w:val="center"/>
          </w:tcPr>
          <w:p w14:paraId="08A8BE93" w14:textId="77777777" w:rsidR="00F23033" w:rsidRPr="00904ABA" w:rsidRDefault="00F23033" w:rsidP="00F23033">
            <w:pPr>
              <w:rPr>
                <w:rFonts w:ascii="Arial" w:hAnsi="Arial" w:cs="Arial"/>
                <w:bCs/>
                <w:sz w:val="20"/>
                <w:szCs w:val="20"/>
              </w:rPr>
            </w:pPr>
            <w:proofErr w:type="spellStart"/>
            <w:r w:rsidRPr="00904ABA">
              <w:rPr>
                <w:rFonts w:ascii="Arial" w:hAnsi="Arial" w:cs="Arial"/>
                <w:bCs/>
                <w:sz w:val="20"/>
                <w:szCs w:val="20"/>
              </w:rPr>
              <w:t>Spese</w:t>
            </w:r>
            <w:proofErr w:type="spellEnd"/>
            <w:r w:rsidRPr="00904ABA">
              <w:rPr>
                <w:rFonts w:ascii="Arial" w:hAnsi="Arial" w:cs="Arial"/>
                <w:bCs/>
                <w:sz w:val="20"/>
                <w:szCs w:val="20"/>
              </w:rPr>
              <w:t xml:space="preserve"> </w:t>
            </w:r>
            <w:proofErr w:type="spellStart"/>
            <w:r w:rsidRPr="00904ABA">
              <w:rPr>
                <w:rFonts w:ascii="Arial" w:hAnsi="Arial" w:cs="Arial"/>
                <w:bCs/>
                <w:sz w:val="20"/>
                <w:szCs w:val="20"/>
              </w:rPr>
              <w:t>macroaggregato</w:t>
            </w:r>
            <w:proofErr w:type="spellEnd"/>
            <w:r w:rsidRPr="00904ABA">
              <w:rPr>
                <w:rFonts w:ascii="Arial" w:hAnsi="Arial" w:cs="Arial"/>
                <w:bCs/>
                <w:sz w:val="20"/>
                <w:szCs w:val="20"/>
              </w:rPr>
              <w:t xml:space="preserve"> 103</w:t>
            </w:r>
          </w:p>
        </w:tc>
        <w:tc>
          <w:tcPr>
            <w:tcW w:w="1842" w:type="dxa"/>
            <w:tcBorders>
              <w:left w:val="single" w:sz="4" w:space="0" w:color="000000"/>
              <w:bottom w:val="single" w:sz="4" w:space="0" w:color="000000"/>
            </w:tcBorders>
            <w:vAlign w:val="center"/>
          </w:tcPr>
          <w:p w14:paraId="4CA3BE7B" w14:textId="77777777" w:rsidR="00F23033" w:rsidRPr="00904ABA" w:rsidRDefault="00F23033" w:rsidP="00F23033">
            <w:pPr>
              <w:jc w:val="center"/>
              <w:rPr>
                <w:rFonts w:ascii="Arial" w:hAnsi="Arial" w:cs="Arial"/>
                <w:bCs/>
                <w:sz w:val="20"/>
                <w:szCs w:val="20"/>
              </w:rPr>
            </w:pPr>
            <w:r w:rsidRPr="00904ABA">
              <w:rPr>
                <w:rFonts w:ascii="Arial" w:hAnsi="Arial" w:cs="Arial"/>
                <w:bCs/>
                <w:sz w:val="20"/>
                <w:szCs w:val="20"/>
              </w:rPr>
              <w:t>14.657,05</w:t>
            </w:r>
          </w:p>
        </w:tc>
        <w:tc>
          <w:tcPr>
            <w:tcW w:w="1560" w:type="dxa"/>
            <w:tcBorders>
              <w:left w:val="single" w:sz="4" w:space="0" w:color="000000"/>
              <w:bottom w:val="single" w:sz="4" w:space="0" w:color="000000"/>
              <w:right w:val="single" w:sz="4" w:space="0" w:color="000000"/>
            </w:tcBorders>
            <w:shd w:val="clear" w:color="auto" w:fill="auto"/>
            <w:vAlign w:val="center"/>
          </w:tcPr>
          <w:p w14:paraId="40CF4D8C" w14:textId="4E41B4C7" w:rsidR="00F23033" w:rsidRPr="002A25B6" w:rsidRDefault="00F23033" w:rsidP="00F23033">
            <w:pPr>
              <w:jc w:val="center"/>
              <w:rPr>
                <w:rFonts w:ascii="Arial" w:hAnsi="Arial" w:cs="Arial"/>
                <w:bCs/>
                <w:sz w:val="20"/>
                <w:szCs w:val="20"/>
                <w:lang w:val="it-IT"/>
              </w:rPr>
            </w:pPr>
            <w:r>
              <w:rPr>
                <w:rFonts w:ascii="Arial" w:hAnsi="Arial" w:cs="Arial"/>
                <w:bCs/>
                <w:sz w:val="20"/>
                <w:szCs w:val="20"/>
                <w:lang w:val="it-IT"/>
              </w:rPr>
              <w:t>3.229,76</w:t>
            </w:r>
          </w:p>
        </w:tc>
      </w:tr>
      <w:tr w:rsidR="00F23033" w:rsidRPr="004A0628" w14:paraId="52D4A946" w14:textId="134E7959" w:rsidTr="00F23033">
        <w:trPr>
          <w:trHeight w:val="313"/>
        </w:trPr>
        <w:tc>
          <w:tcPr>
            <w:tcW w:w="5180" w:type="dxa"/>
            <w:tcBorders>
              <w:left w:val="single" w:sz="4" w:space="0" w:color="000000"/>
              <w:bottom w:val="single" w:sz="4" w:space="0" w:color="000000"/>
            </w:tcBorders>
            <w:shd w:val="clear" w:color="auto" w:fill="auto"/>
            <w:vAlign w:val="center"/>
          </w:tcPr>
          <w:p w14:paraId="5FF8C181" w14:textId="77777777" w:rsidR="00F23033" w:rsidRPr="00904ABA" w:rsidRDefault="00F23033" w:rsidP="00F23033">
            <w:pPr>
              <w:rPr>
                <w:rFonts w:ascii="Arial" w:hAnsi="Arial" w:cs="Arial"/>
                <w:bCs/>
                <w:sz w:val="20"/>
                <w:szCs w:val="20"/>
              </w:rPr>
            </w:pPr>
            <w:proofErr w:type="spellStart"/>
            <w:r w:rsidRPr="00904ABA">
              <w:rPr>
                <w:rFonts w:ascii="Arial" w:hAnsi="Arial" w:cs="Arial"/>
                <w:bCs/>
                <w:sz w:val="20"/>
                <w:szCs w:val="20"/>
              </w:rPr>
              <w:t>Irap</w:t>
            </w:r>
            <w:proofErr w:type="spellEnd"/>
            <w:r w:rsidRPr="00904ABA">
              <w:rPr>
                <w:rFonts w:ascii="Arial" w:hAnsi="Arial" w:cs="Arial"/>
                <w:bCs/>
                <w:sz w:val="20"/>
                <w:szCs w:val="20"/>
              </w:rPr>
              <w:t xml:space="preserve"> </w:t>
            </w:r>
            <w:proofErr w:type="spellStart"/>
            <w:r w:rsidRPr="00904ABA">
              <w:rPr>
                <w:rFonts w:ascii="Arial" w:hAnsi="Arial" w:cs="Arial"/>
                <w:bCs/>
                <w:sz w:val="20"/>
                <w:szCs w:val="20"/>
              </w:rPr>
              <w:t>macroaggregato</w:t>
            </w:r>
            <w:proofErr w:type="spellEnd"/>
            <w:r w:rsidRPr="00904ABA">
              <w:rPr>
                <w:rFonts w:ascii="Arial" w:hAnsi="Arial" w:cs="Arial"/>
                <w:bCs/>
                <w:sz w:val="20"/>
                <w:szCs w:val="20"/>
              </w:rPr>
              <w:t xml:space="preserve"> 102</w:t>
            </w:r>
          </w:p>
        </w:tc>
        <w:tc>
          <w:tcPr>
            <w:tcW w:w="1842" w:type="dxa"/>
            <w:tcBorders>
              <w:left w:val="single" w:sz="4" w:space="0" w:color="000000"/>
              <w:bottom w:val="single" w:sz="4" w:space="0" w:color="000000"/>
            </w:tcBorders>
            <w:vAlign w:val="center"/>
          </w:tcPr>
          <w:p w14:paraId="65246194" w14:textId="77777777" w:rsidR="00F23033" w:rsidRPr="00904ABA" w:rsidRDefault="00F23033" w:rsidP="00F23033">
            <w:pPr>
              <w:jc w:val="center"/>
              <w:rPr>
                <w:rFonts w:ascii="Arial" w:hAnsi="Arial" w:cs="Arial"/>
                <w:bCs/>
                <w:sz w:val="20"/>
                <w:szCs w:val="20"/>
              </w:rPr>
            </w:pPr>
            <w:r w:rsidRPr="00904ABA">
              <w:rPr>
                <w:rFonts w:ascii="Arial" w:hAnsi="Arial" w:cs="Arial"/>
                <w:bCs/>
                <w:sz w:val="20"/>
                <w:szCs w:val="20"/>
              </w:rPr>
              <w:t>60.776,63</w:t>
            </w:r>
          </w:p>
        </w:tc>
        <w:tc>
          <w:tcPr>
            <w:tcW w:w="1560" w:type="dxa"/>
            <w:tcBorders>
              <w:left w:val="single" w:sz="4" w:space="0" w:color="000000"/>
              <w:bottom w:val="single" w:sz="4" w:space="0" w:color="000000"/>
              <w:right w:val="single" w:sz="4" w:space="0" w:color="000000"/>
            </w:tcBorders>
            <w:shd w:val="clear" w:color="auto" w:fill="auto"/>
            <w:vAlign w:val="center"/>
          </w:tcPr>
          <w:p w14:paraId="3FC0644D" w14:textId="791D51AA" w:rsidR="00F23033" w:rsidRPr="002A25B6" w:rsidRDefault="00F23033" w:rsidP="00F23033">
            <w:pPr>
              <w:jc w:val="center"/>
              <w:rPr>
                <w:rFonts w:ascii="Arial" w:hAnsi="Arial" w:cs="Arial"/>
                <w:bCs/>
                <w:sz w:val="20"/>
                <w:szCs w:val="20"/>
                <w:lang w:val="it-IT"/>
              </w:rPr>
            </w:pPr>
            <w:r>
              <w:rPr>
                <w:rFonts w:ascii="Arial" w:hAnsi="Arial" w:cs="Arial"/>
                <w:bCs/>
                <w:sz w:val="20"/>
                <w:szCs w:val="20"/>
                <w:lang w:val="it-IT"/>
              </w:rPr>
              <w:t>47.137,16</w:t>
            </w:r>
          </w:p>
        </w:tc>
      </w:tr>
      <w:tr w:rsidR="00F23033" w:rsidRPr="004A0628" w14:paraId="320FD9ED" w14:textId="26C61EF0" w:rsidTr="00F23033">
        <w:trPr>
          <w:trHeight w:val="255"/>
        </w:trPr>
        <w:tc>
          <w:tcPr>
            <w:tcW w:w="5180" w:type="dxa"/>
            <w:tcBorders>
              <w:left w:val="single" w:sz="4" w:space="0" w:color="000000"/>
              <w:bottom w:val="single" w:sz="4" w:space="0" w:color="000000"/>
            </w:tcBorders>
            <w:shd w:val="clear" w:color="auto" w:fill="auto"/>
            <w:vAlign w:val="center"/>
          </w:tcPr>
          <w:p w14:paraId="436ED153" w14:textId="74B94B9D" w:rsidR="00F23033" w:rsidRPr="00904ABA" w:rsidRDefault="00F23033" w:rsidP="00F23033">
            <w:pPr>
              <w:rPr>
                <w:rFonts w:ascii="Arial" w:hAnsi="Arial" w:cs="Arial"/>
                <w:bCs/>
                <w:sz w:val="20"/>
                <w:szCs w:val="20"/>
              </w:rPr>
            </w:pPr>
            <w:proofErr w:type="spellStart"/>
            <w:r w:rsidRPr="00904ABA">
              <w:rPr>
                <w:rFonts w:ascii="Arial" w:hAnsi="Arial" w:cs="Arial"/>
                <w:bCs/>
                <w:sz w:val="20"/>
                <w:szCs w:val="20"/>
              </w:rPr>
              <w:t>Altre</w:t>
            </w:r>
            <w:proofErr w:type="spellEnd"/>
            <w:r w:rsidRPr="00904ABA">
              <w:rPr>
                <w:rFonts w:ascii="Arial" w:hAnsi="Arial" w:cs="Arial"/>
                <w:bCs/>
                <w:sz w:val="20"/>
                <w:szCs w:val="20"/>
              </w:rPr>
              <w:t xml:space="preserve"> </w:t>
            </w:r>
            <w:proofErr w:type="spellStart"/>
            <w:r w:rsidRPr="00904ABA">
              <w:rPr>
                <w:rFonts w:ascii="Arial" w:hAnsi="Arial" w:cs="Arial"/>
                <w:bCs/>
                <w:sz w:val="20"/>
                <w:szCs w:val="20"/>
              </w:rPr>
              <w:t>spese</w:t>
            </w:r>
            <w:proofErr w:type="spellEnd"/>
            <w:r w:rsidRPr="00904ABA">
              <w:rPr>
                <w:rFonts w:ascii="Arial" w:hAnsi="Arial" w:cs="Arial"/>
                <w:bCs/>
                <w:sz w:val="20"/>
                <w:szCs w:val="20"/>
              </w:rPr>
              <w:t xml:space="preserve"> da </w:t>
            </w:r>
            <w:proofErr w:type="spellStart"/>
            <w:r w:rsidRPr="00904ABA">
              <w:rPr>
                <w:rFonts w:ascii="Arial" w:hAnsi="Arial" w:cs="Arial"/>
                <w:bCs/>
                <w:sz w:val="20"/>
                <w:szCs w:val="20"/>
              </w:rPr>
              <w:t>specificare</w:t>
            </w:r>
            <w:proofErr w:type="spellEnd"/>
            <w:r w:rsidRPr="00904ABA">
              <w:rPr>
                <w:rFonts w:ascii="Arial" w:hAnsi="Arial" w:cs="Arial"/>
                <w:bCs/>
                <w:sz w:val="20"/>
                <w:szCs w:val="20"/>
              </w:rPr>
              <w:t>:</w:t>
            </w:r>
            <w:r>
              <w:rPr>
                <w:rFonts w:ascii="Arial" w:hAnsi="Arial" w:cs="Arial"/>
                <w:bCs/>
                <w:sz w:val="20"/>
                <w:szCs w:val="20"/>
              </w:rPr>
              <w:t xml:space="preserve"> </w:t>
            </w:r>
            <w:proofErr w:type="spellStart"/>
            <w:r>
              <w:rPr>
                <w:rFonts w:ascii="Arial" w:hAnsi="Arial" w:cs="Arial"/>
                <w:bCs/>
                <w:sz w:val="20"/>
                <w:szCs w:val="20"/>
              </w:rPr>
              <w:t>assegni</w:t>
            </w:r>
            <w:proofErr w:type="spellEnd"/>
            <w:r>
              <w:rPr>
                <w:rFonts w:ascii="Arial" w:hAnsi="Arial" w:cs="Arial"/>
                <w:bCs/>
                <w:sz w:val="20"/>
                <w:szCs w:val="20"/>
              </w:rPr>
              <w:t xml:space="preserve"> </w:t>
            </w:r>
            <w:proofErr w:type="spellStart"/>
            <w:r>
              <w:rPr>
                <w:rFonts w:ascii="Arial" w:hAnsi="Arial" w:cs="Arial"/>
                <w:bCs/>
                <w:sz w:val="20"/>
                <w:szCs w:val="20"/>
              </w:rPr>
              <w:t>nucleo</w:t>
            </w:r>
            <w:proofErr w:type="spellEnd"/>
            <w:r>
              <w:rPr>
                <w:rFonts w:ascii="Arial" w:hAnsi="Arial" w:cs="Arial"/>
                <w:bCs/>
                <w:sz w:val="20"/>
                <w:szCs w:val="20"/>
              </w:rPr>
              <w:t xml:space="preserve"> familiar</w:t>
            </w:r>
          </w:p>
        </w:tc>
        <w:tc>
          <w:tcPr>
            <w:tcW w:w="1842" w:type="dxa"/>
            <w:tcBorders>
              <w:left w:val="single" w:sz="4" w:space="0" w:color="000000"/>
              <w:bottom w:val="single" w:sz="4" w:space="0" w:color="000000"/>
            </w:tcBorders>
            <w:vAlign w:val="center"/>
          </w:tcPr>
          <w:p w14:paraId="0D613067" w14:textId="77777777" w:rsidR="00F23033" w:rsidRPr="00904ABA" w:rsidRDefault="00F23033" w:rsidP="00F23033">
            <w:pPr>
              <w:rPr>
                <w:rFonts w:ascii="Arial" w:hAnsi="Arial" w:cs="Arial"/>
                <w:bCs/>
                <w:sz w:val="20"/>
                <w:szCs w:val="20"/>
              </w:rPr>
            </w:pPr>
          </w:p>
        </w:tc>
        <w:tc>
          <w:tcPr>
            <w:tcW w:w="1560" w:type="dxa"/>
            <w:tcBorders>
              <w:left w:val="single" w:sz="4" w:space="0" w:color="000000"/>
              <w:bottom w:val="single" w:sz="4" w:space="0" w:color="000000"/>
              <w:right w:val="single" w:sz="4" w:space="0" w:color="000000"/>
            </w:tcBorders>
            <w:shd w:val="clear" w:color="auto" w:fill="auto"/>
            <w:vAlign w:val="center"/>
          </w:tcPr>
          <w:p w14:paraId="648A8B53" w14:textId="6CA94495" w:rsidR="00F23033" w:rsidRPr="002A25B6" w:rsidRDefault="00F23033" w:rsidP="00F23033">
            <w:pPr>
              <w:jc w:val="center"/>
              <w:rPr>
                <w:rFonts w:ascii="Arial" w:hAnsi="Arial" w:cs="Arial"/>
                <w:bCs/>
                <w:sz w:val="20"/>
                <w:szCs w:val="20"/>
                <w:lang w:val="it-IT"/>
              </w:rPr>
            </w:pPr>
            <w:r>
              <w:rPr>
                <w:rFonts w:ascii="Arial" w:hAnsi="Arial" w:cs="Arial"/>
                <w:bCs/>
                <w:sz w:val="20"/>
                <w:szCs w:val="20"/>
                <w:lang w:val="it-IT"/>
              </w:rPr>
              <w:t>-5.898,06</w:t>
            </w:r>
          </w:p>
        </w:tc>
      </w:tr>
      <w:tr w:rsidR="00F23033" w:rsidRPr="004A0628" w14:paraId="21D3B976" w14:textId="734FEFF6" w:rsidTr="00F23033">
        <w:trPr>
          <w:trHeight w:val="262"/>
        </w:trPr>
        <w:tc>
          <w:tcPr>
            <w:tcW w:w="5180" w:type="dxa"/>
            <w:tcBorders>
              <w:left w:val="single" w:sz="4" w:space="0" w:color="000000"/>
              <w:bottom w:val="single" w:sz="4" w:space="0" w:color="000000"/>
            </w:tcBorders>
            <w:shd w:val="clear" w:color="auto" w:fill="auto"/>
            <w:vAlign w:val="center"/>
          </w:tcPr>
          <w:p w14:paraId="25282CB8" w14:textId="37723CC6" w:rsidR="00F23033" w:rsidRPr="00904ABA" w:rsidRDefault="00F23033" w:rsidP="00F23033">
            <w:pPr>
              <w:snapToGrid w:val="0"/>
              <w:rPr>
                <w:rFonts w:ascii="Arial" w:hAnsi="Arial" w:cs="Arial"/>
                <w:bCs/>
                <w:sz w:val="16"/>
                <w:szCs w:val="16"/>
              </w:rPr>
            </w:pPr>
            <w:proofErr w:type="spellStart"/>
            <w:r w:rsidRPr="00261520">
              <w:rPr>
                <w:rFonts w:ascii="Arial" w:hAnsi="Arial" w:cs="Arial"/>
                <w:bCs/>
                <w:sz w:val="20"/>
                <w:szCs w:val="20"/>
              </w:rPr>
              <w:t>Altre</w:t>
            </w:r>
            <w:proofErr w:type="spellEnd"/>
            <w:r w:rsidRPr="00261520">
              <w:rPr>
                <w:rFonts w:ascii="Arial" w:hAnsi="Arial" w:cs="Arial"/>
                <w:bCs/>
                <w:sz w:val="20"/>
                <w:szCs w:val="20"/>
              </w:rPr>
              <w:t xml:space="preserve"> </w:t>
            </w:r>
            <w:proofErr w:type="spellStart"/>
            <w:r w:rsidRPr="00261520">
              <w:rPr>
                <w:rFonts w:ascii="Arial" w:hAnsi="Arial" w:cs="Arial"/>
                <w:bCs/>
                <w:sz w:val="20"/>
                <w:szCs w:val="20"/>
              </w:rPr>
              <w:t>spese</w:t>
            </w:r>
            <w:proofErr w:type="spellEnd"/>
            <w:r w:rsidRPr="00261520">
              <w:rPr>
                <w:rFonts w:ascii="Arial" w:hAnsi="Arial" w:cs="Arial"/>
                <w:bCs/>
                <w:sz w:val="20"/>
                <w:szCs w:val="20"/>
              </w:rPr>
              <w:t xml:space="preserve">: </w:t>
            </w:r>
            <w:proofErr w:type="spellStart"/>
            <w:r w:rsidRPr="00261520">
              <w:rPr>
                <w:rFonts w:ascii="Arial" w:hAnsi="Arial" w:cs="Arial"/>
                <w:bCs/>
                <w:sz w:val="20"/>
                <w:szCs w:val="20"/>
              </w:rPr>
              <w:t>Spese</w:t>
            </w:r>
            <w:proofErr w:type="spellEnd"/>
            <w:r w:rsidRPr="00261520">
              <w:rPr>
                <w:rFonts w:ascii="Arial" w:hAnsi="Arial" w:cs="Arial"/>
                <w:bCs/>
                <w:sz w:val="20"/>
                <w:szCs w:val="20"/>
              </w:rPr>
              <w:t xml:space="preserve"> per </w:t>
            </w:r>
            <w:proofErr w:type="spellStart"/>
            <w:r w:rsidRPr="00261520">
              <w:rPr>
                <w:rFonts w:ascii="Arial" w:hAnsi="Arial" w:cs="Arial"/>
                <w:bCs/>
                <w:sz w:val="20"/>
                <w:szCs w:val="20"/>
              </w:rPr>
              <w:t>personale</w:t>
            </w:r>
            <w:proofErr w:type="spellEnd"/>
            <w:r w:rsidRPr="00261520">
              <w:rPr>
                <w:rFonts w:ascii="Arial" w:hAnsi="Arial" w:cs="Arial"/>
                <w:bCs/>
                <w:sz w:val="20"/>
                <w:szCs w:val="20"/>
              </w:rPr>
              <w:t xml:space="preserve"> a commando da alter </w:t>
            </w:r>
            <w:proofErr w:type="spellStart"/>
            <w:r w:rsidRPr="00261520">
              <w:rPr>
                <w:rFonts w:ascii="Arial" w:hAnsi="Arial" w:cs="Arial"/>
                <w:bCs/>
                <w:sz w:val="20"/>
                <w:szCs w:val="20"/>
              </w:rPr>
              <w:t>amministrazioni</w:t>
            </w:r>
            <w:proofErr w:type="spellEnd"/>
          </w:p>
        </w:tc>
        <w:tc>
          <w:tcPr>
            <w:tcW w:w="1842" w:type="dxa"/>
            <w:tcBorders>
              <w:left w:val="single" w:sz="4" w:space="0" w:color="000000"/>
              <w:bottom w:val="single" w:sz="4" w:space="0" w:color="000000"/>
            </w:tcBorders>
            <w:vAlign w:val="center"/>
          </w:tcPr>
          <w:p w14:paraId="11485D99" w14:textId="77777777" w:rsidR="00F23033" w:rsidRPr="00904ABA" w:rsidRDefault="00F23033" w:rsidP="00F23033">
            <w:pPr>
              <w:snapToGrid w:val="0"/>
              <w:rPr>
                <w:rFonts w:ascii="Arial" w:hAnsi="Arial" w:cs="Arial"/>
                <w:bCs/>
                <w:sz w:val="20"/>
                <w:szCs w:val="20"/>
              </w:rPr>
            </w:pPr>
          </w:p>
        </w:tc>
        <w:tc>
          <w:tcPr>
            <w:tcW w:w="1560" w:type="dxa"/>
            <w:tcBorders>
              <w:left w:val="single" w:sz="4" w:space="0" w:color="000000"/>
              <w:bottom w:val="single" w:sz="4" w:space="0" w:color="000000"/>
              <w:right w:val="single" w:sz="4" w:space="0" w:color="000000"/>
            </w:tcBorders>
            <w:shd w:val="clear" w:color="auto" w:fill="auto"/>
            <w:vAlign w:val="center"/>
          </w:tcPr>
          <w:p w14:paraId="203B6663" w14:textId="6F8323B4" w:rsidR="00F23033" w:rsidRPr="002A25B6" w:rsidRDefault="00F23033" w:rsidP="00F23033">
            <w:pPr>
              <w:jc w:val="center"/>
              <w:rPr>
                <w:rFonts w:ascii="Arial" w:hAnsi="Arial" w:cs="Arial"/>
                <w:bCs/>
                <w:sz w:val="20"/>
                <w:szCs w:val="20"/>
                <w:lang w:val="it-IT"/>
              </w:rPr>
            </w:pPr>
            <w:r>
              <w:rPr>
                <w:rFonts w:ascii="Arial" w:hAnsi="Arial" w:cs="Arial"/>
                <w:bCs/>
                <w:sz w:val="20"/>
                <w:szCs w:val="20"/>
                <w:lang w:val="it-IT"/>
              </w:rPr>
              <w:t>-8.051,51</w:t>
            </w:r>
          </w:p>
        </w:tc>
      </w:tr>
      <w:tr w:rsidR="00F23033" w:rsidRPr="004A0628" w14:paraId="5FDF5A79" w14:textId="25F96E5F" w:rsidTr="00F23033">
        <w:trPr>
          <w:trHeight w:val="249"/>
        </w:trPr>
        <w:tc>
          <w:tcPr>
            <w:tcW w:w="5180" w:type="dxa"/>
            <w:tcBorders>
              <w:left w:val="single" w:sz="4" w:space="0" w:color="000000"/>
              <w:bottom w:val="single" w:sz="4" w:space="0" w:color="000000"/>
            </w:tcBorders>
            <w:shd w:val="clear" w:color="auto" w:fill="auto"/>
            <w:vAlign w:val="center"/>
          </w:tcPr>
          <w:p w14:paraId="527EA102" w14:textId="77777777" w:rsidR="00F23033" w:rsidRPr="00904ABA" w:rsidRDefault="00F23033" w:rsidP="00F23033">
            <w:pPr>
              <w:rPr>
                <w:rFonts w:ascii="Arial" w:hAnsi="Arial" w:cs="Arial"/>
                <w:bCs/>
                <w:sz w:val="20"/>
                <w:szCs w:val="20"/>
                <w:lang w:val="it-IT"/>
              </w:rPr>
            </w:pPr>
            <w:r w:rsidRPr="00904ABA">
              <w:rPr>
                <w:rFonts w:ascii="Arial" w:hAnsi="Arial" w:cs="Arial"/>
                <w:bCs/>
                <w:sz w:val="20"/>
                <w:szCs w:val="20"/>
                <w:lang w:val="it-IT"/>
              </w:rPr>
              <w:t>Totale spese di personale (A)</w:t>
            </w:r>
          </w:p>
        </w:tc>
        <w:tc>
          <w:tcPr>
            <w:tcW w:w="1842" w:type="dxa"/>
            <w:tcBorders>
              <w:left w:val="single" w:sz="4" w:space="0" w:color="000000"/>
              <w:bottom w:val="single" w:sz="4" w:space="0" w:color="000000"/>
            </w:tcBorders>
            <w:vAlign w:val="center"/>
          </w:tcPr>
          <w:p w14:paraId="5EF3ABF5" w14:textId="77777777" w:rsidR="00F23033" w:rsidRPr="00904ABA" w:rsidRDefault="00F23033" w:rsidP="00F23033">
            <w:pPr>
              <w:jc w:val="center"/>
              <w:rPr>
                <w:rFonts w:ascii="Arial" w:hAnsi="Arial" w:cs="Arial"/>
                <w:bCs/>
                <w:sz w:val="20"/>
                <w:szCs w:val="20"/>
                <w:lang w:val="it-IT"/>
              </w:rPr>
            </w:pPr>
            <w:r w:rsidRPr="00904ABA">
              <w:rPr>
                <w:rFonts w:ascii="Arial" w:hAnsi="Arial" w:cs="Arial"/>
                <w:bCs/>
                <w:sz w:val="20"/>
                <w:szCs w:val="20"/>
                <w:lang w:val="it-IT"/>
              </w:rPr>
              <w:t>1.203.536,01</w:t>
            </w:r>
          </w:p>
        </w:tc>
        <w:tc>
          <w:tcPr>
            <w:tcW w:w="1560" w:type="dxa"/>
            <w:tcBorders>
              <w:left w:val="single" w:sz="4" w:space="0" w:color="000000"/>
              <w:bottom w:val="single" w:sz="4" w:space="0" w:color="000000"/>
              <w:right w:val="single" w:sz="4" w:space="0" w:color="000000"/>
            </w:tcBorders>
            <w:shd w:val="clear" w:color="auto" w:fill="auto"/>
            <w:vAlign w:val="center"/>
          </w:tcPr>
          <w:p w14:paraId="4518B4DD" w14:textId="19D957CA" w:rsidR="00F23033" w:rsidRPr="002A25B6" w:rsidRDefault="00F23033" w:rsidP="00F23033">
            <w:pPr>
              <w:jc w:val="center"/>
              <w:rPr>
                <w:rFonts w:ascii="Arial" w:hAnsi="Arial" w:cs="Arial"/>
                <w:bCs/>
                <w:sz w:val="20"/>
                <w:szCs w:val="20"/>
                <w:lang w:val="it-IT"/>
              </w:rPr>
            </w:pPr>
            <w:r>
              <w:rPr>
                <w:rFonts w:ascii="Arial" w:hAnsi="Arial" w:cs="Arial"/>
                <w:bCs/>
                <w:sz w:val="20"/>
                <w:szCs w:val="20"/>
                <w:lang w:val="it-IT"/>
              </w:rPr>
              <w:t>912.766,36</w:t>
            </w:r>
          </w:p>
        </w:tc>
      </w:tr>
      <w:tr w:rsidR="00F23033" w:rsidRPr="00691119" w14:paraId="45ECE2B4" w14:textId="6E664D80" w:rsidTr="00F23033">
        <w:trPr>
          <w:trHeight w:val="244"/>
        </w:trPr>
        <w:tc>
          <w:tcPr>
            <w:tcW w:w="5180" w:type="dxa"/>
            <w:tcBorders>
              <w:left w:val="single" w:sz="4" w:space="0" w:color="000000"/>
              <w:bottom w:val="single" w:sz="4" w:space="0" w:color="000000"/>
            </w:tcBorders>
            <w:shd w:val="clear" w:color="auto" w:fill="auto"/>
            <w:vAlign w:val="center"/>
          </w:tcPr>
          <w:p w14:paraId="169ECC25" w14:textId="77777777" w:rsidR="00F23033" w:rsidRPr="00BC0A03" w:rsidRDefault="00F23033" w:rsidP="00F23033">
            <w:pPr>
              <w:rPr>
                <w:rFonts w:ascii="Arial" w:hAnsi="Arial" w:cs="Arial"/>
                <w:bCs/>
                <w:sz w:val="20"/>
                <w:szCs w:val="20"/>
              </w:rPr>
            </w:pPr>
            <w:r w:rsidRPr="00BC0A03">
              <w:rPr>
                <w:rFonts w:ascii="Arial" w:hAnsi="Arial" w:cs="Arial"/>
                <w:bCs/>
                <w:sz w:val="20"/>
                <w:szCs w:val="20"/>
              </w:rPr>
              <w:t xml:space="preserve">(-) </w:t>
            </w:r>
            <w:proofErr w:type="spellStart"/>
            <w:r w:rsidRPr="00BC0A03">
              <w:rPr>
                <w:rFonts w:ascii="Arial" w:hAnsi="Arial" w:cs="Arial"/>
                <w:bCs/>
                <w:sz w:val="20"/>
                <w:szCs w:val="20"/>
              </w:rPr>
              <w:t>Componenti</w:t>
            </w:r>
            <w:proofErr w:type="spellEnd"/>
            <w:r w:rsidRPr="00BC0A03">
              <w:rPr>
                <w:rFonts w:ascii="Arial" w:hAnsi="Arial" w:cs="Arial"/>
                <w:bCs/>
                <w:sz w:val="20"/>
                <w:szCs w:val="20"/>
              </w:rPr>
              <w:t xml:space="preserve"> </w:t>
            </w:r>
            <w:proofErr w:type="spellStart"/>
            <w:r w:rsidRPr="00BC0A03">
              <w:rPr>
                <w:rFonts w:ascii="Arial" w:hAnsi="Arial" w:cs="Arial"/>
                <w:bCs/>
                <w:sz w:val="20"/>
                <w:szCs w:val="20"/>
              </w:rPr>
              <w:t>escluse</w:t>
            </w:r>
            <w:proofErr w:type="spellEnd"/>
            <w:r w:rsidRPr="00BC0A03">
              <w:rPr>
                <w:rFonts w:ascii="Arial" w:hAnsi="Arial" w:cs="Arial"/>
                <w:bCs/>
                <w:sz w:val="20"/>
                <w:szCs w:val="20"/>
              </w:rPr>
              <w:t xml:space="preserve"> (B)</w:t>
            </w:r>
          </w:p>
        </w:tc>
        <w:tc>
          <w:tcPr>
            <w:tcW w:w="1842" w:type="dxa"/>
            <w:tcBorders>
              <w:left w:val="single" w:sz="4" w:space="0" w:color="000000"/>
              <w:bottom w:val="single" w:sz="4" w:space="0" w:color="000000"/>
            </w:tcBorders>
            <w:shd w:val="clear" w:color="auto" w:fill="auto"/>
            <w:vAlign w:val="center"/>
          </w:tcPr>
          <w:p w14:paraId="650A6867" w14:textId="77777777" w:rsidR="00F23033" w:rsidRPr="00BC0A03" w:rsidRDefault="00F23033" w:rsidP="00F23033">
            <w:pPr>
              <w:jc w:val="center"/>
              <w:rPr>
                <w:rFonts w:ascii="Arial" w:hAnsi="Arial" w:cs="Arial"/>
                <w:bCs/>
                <w:sz w:val="20"/>
                <w:szCs w:val="20"/>
              </w:rPr>
            </w:pPr>
            <w:r w:rsidRPr="00BC0A03">
              <w:rPr>
                <w:rFonts w:ascii="Arial" w:hAnsi="Arial" w:cs="Arial"/>
                <w:bCs/>
                <w:sz w:val="20"/>
                <w:szCs w:val="20"/>
              </w:rPr>
              <w:t>277.659,99</w:t>
            </w:r>
          </w:p>
        </w:tc>
        <w:tc>
          <w:tcPr>
            <w:tcW w:w="1560" w:type="dxa"/>
            <w:tcBorders>
              <w:left w:val="single" w:sz="4" w:space="0" w:color="000000"/>
              <w:bottom w:val="single" w:sz="4" w:space="0" w:color="000000"/>
              <w:right w:val="single" w:sz="4" w:space="0" w:color="000000"/>
            </w:tcBorders>
            <w:shd w:val="clear" w:color="auto" w:fill="auto"/>
            <w:vAlign w:val="center"/>
          </w:tcPr>
          <w:p w14:paraId="5B5423C3" w14:textId="13C7514A" w:rsidR="00F23033" w:rsidRPr="00BC0A03" w:rsidRDefault="002E1B04" w:rsidP="00F23033">
            <w:pPr>
              <w:jc w:val="center"/>
              <w:rPr>
                <w:rFonts w:ascii="Arial" w:hAnsi="Arial" w:cs="Arial"/>
                <w:bCs/>
                <w:sz w:val="20"/>
                <w:szCs w:val="20"/>
                <w:lang w:val="it-IT"/>
              </w:rPr>
            </w:pPr>
            <w:r>
              <w:rPr>
                <w:rFonts w:ascii="Arial" w:hAnsi="Arial" w:cs="Arial"/>
                <w:bCs/>
                <w:sz w:val="20"/>
                <w:szCs w:val="20"/>
                <w:lang w:val="it-IT"/>
              </w:rPr>
              <w:t>295.101,83</w:t>
            </w:r>
          </w:p>
        </w:tc>
      </w:tr>
      <w:tr w:rsidR="00F23033" w:rsidRPr="00D559F9" w14:paraId="7E62F4FE" w14:textId="212A0012" w:rsidTr="00F23033">
        <w:trPr>
          <w:trHeight w:val="353"/>
        </w:trPr>
        <w:tc>
          <w:tcPr>
            <w:tcW w:w="5180" w:type="dxa"/>
            <w:tcBorders>
              <w:left w:val="single" w:sz="4" w:space="0" w:color="000000"/>
              <w:bottom w:val="single" w:sz="4" w:space="0" w:color="000000"/>
            </w:tcBorders>
            <w:shd w:val="clear" w:color="auto" w:fill="auto"/>
            <w:vAlign w:val="center"/>
          </w:tcPr>
          <w:p w14:paraId="2BC1FEB1" w14:textId="77777777" w:rsidR="00F23033" w:rsidRPr="00904ABA" w:rsidRDefault="00F23033" w:rsidP="00F23033">
            <w:pPr>
              <w:rPr>
                <w:rFonts w:ascii="Arial" w:hAnsi="Arial" w:cs="Arial"/>
                <w:bCs/>
                <w:sz w:val="20"/>
                <w:szCs w:val="20"/>
                <w:lang w:val="it-IT"/>
              </w:rPr>
            </w:pPr>
            <w:r w:rsidRPr="00904ABA">
              <w:rPr>
                <w:rFonts w:ascii="Arial" w:hAnsi="Arial" w:cs="Arial"/>
                <w:bCs/>
                <w:sz w:val="20"/>
                <w:szCs w:val="20"/>
                <w:lang w:val="it-IT"/>
              </w:rPr>
              <w:t>(=) Componenti assoggettate al limite di spesa (C=A-B)</w:t>
            </w:r>
          </w:p>
        </w:tc>
        <w:tc>
          <w:tcPr>
            <w:tcW w:w="1842" w:type="dxa"/>
            <w:tcBorders>
              <w:left w:val="single" w:sz="4" w:space="0" w:color="000000"/>
              <w:bottom w:val="single" w:sz="4" w:space="0" w:color="000000"/>
            </w:tcBorders>
            <w:vAlign w:val="center"/>
          </w:tcPr>
          <w:p w14:paraId="4C5483F9" w14:textId="77777777" w:rsidR="00F23033" w:rsidRPr="00904ABA" w:rsidRDefault="00F23033" w:rsidP="00F23033">
            <w:pPr>
              <w:jc w:val="center"/>
              <w:rPr>
                <w:rFonts w:ascii="Arial" w:hAnsi="Arial" w:cs="Arial"/>
                <w:bCs/>
                <w:sz w:val="20"/>
                <w:szCs w:val="20"/>
                <w:lang w:val="it-IT"/>
              </w:rPr>
            </w:pPr>
            <w:r w:rsidRPr="00904ABA">
              <w:rPr>
                <w:rFonts w:ascii="Arial" w:hAnsi="Arial" w:cs="Arial"/>
                <w:bCs/>
                <w:sz w:val="20"/>
                <w:szCs w:val="20"/>
                <w:lang w:val="it-IT"/>
              </w:rPr>
              <w:t>925.876,02</w:t>
            </w:r>
          </w:p>
        </w:tc>
        <w:tc>
          <w:tcPr>
            <w:tcW w:w="1560" w:type="dxa"/>
            <w:tcBorders>
              <w:left w:val="single" w:sz="4" w:space="0" w:color="000000"/>
              <w:bottom w:val="single" w:sz="4" w:space="0" w:color="000000"/>
              <w:right w:val="single" w:sz="4" w:space="0" w:color="000000"/>
            </w:tcBorders>
            <w:shd w:val="clear" w:color="auto" w:fill="auto"/>
            <w:vAlign w:val="center"/>
          </w:tcPr>
          <w:p w14:paraId="6157BFB9" w14:textId="76E9F202" w:rsidR="00F23033" w:rsidRPr="00BC0A03" w:rsidRDefault="00F23033" w:rsidP="00F23033">
            <w:pPr>
              <w:jc w:val="center"/>
              <w:rPr>
                <w:rFonts w:ascii="Arial" w:hAnsi="Arial" w:cs="Arial"/>
                <w:bCs/>
                <w:sz w:val="20"/>
                <w:szCs w:val="20"/>
                <w:lang w:val="it-IT"/>
              </w:rPr>
            </w:pPr>
            <w:r w:rsidRPr="00BC0A03">
              <w:rPr>
                <w:rFonts w:ascii="Arial" w:hAnsi="Arial" w:cs="Arial"/>
                <w:bCs/>
                <w:sz w:val="20"/>
                <w:szCs w:val="20"/>
                <w:lang w:val="it-IT"/>
              </w:rPr>
              <w:t xml:space="preserve"> </w:t>
            </w:r>
            <w:r>
              <w:rPr>
                <w:rFonts w:ascii="Arial" w:hAnsi="Arial" w:cs="Arial"/>
                <w:bCs/>
                <w:sz w:val="20"/>
                <w:szCs w:val="20"/>
                <w:lang w:val="it-IT"/>
              </w:rPr>
              <w:t>6</w:t>
            </w:r>
            <w:r w:rsidR="002E1B04">
              <w:rPr>
                <w:rFonts w:ascii="Arial" w:hAnsi="Arial" w:cs="Arial"/>
                <w:bCs/>
                <w:sz w:val="20"/>
                <w:szCs w:val="20"/>
                <w:lang w:val="it-IT"/>
              </w:rPr>
              <w:t>17.664,53</w:t>
            </w:r>
          </w:p>
        </w:tc>
      </w:tr>
    </w:tbl>
    <w:p w14:paraId="355DBDD8" w14:textId="77777777" w:rsidR="00230EBF" w:rsidRDefault="00230EBF" w:rsidP="00230EBF">
      <w:pPr>
        <w:pStyle w:val="Normaletn"/>
        <w:rPr>
          <w:rFonts w:ascii="Arial" w:hAnsi="Arial" w:cs="Arial"/>
          <w:sz w:val="22"/>
          <w:szCs w:val="22"/>
          <w:highlight w:val="yellow"/>
          <w:shd w:val="clear" w:color="auto" w:fill="FFFF00"/>
        </w:rPr>
      </w:pPr>
    </w:p>
    <w:p w14:paraId="6848CDD3" w14:textId="77777777" w:rsidR="00C62C08" w:rsidRDefault="00C62C08" w:rsidP="00C62C08">
      <w:pPr>
        <w:pStyle w:val="Normaletn"/>
        <w:rPr>
          <w:rFonts w:ascii="Arial" w:hAnsi="Arial" w:cs="Arial"/>
          <w:sz w:val="22"/>
          <w:szCs w:val="22"/>
          <w:highlight w:val="yellow"/>
          <w:shd w:val="clear" w:color="auto" w:fill="FFFF00"/>
        </w:rPr>
      </w:pPr>
    </w:p>
    <w:p w14:paraId="4C0D06FF" w14:textId="77777777" w:rsidR="00C62C08" w:rsidRDefault="00C62C08" w:rsidP="00C62C08">
      <w:pPr>
        <w:jc w:val="both"/>
        <w:rPr>
          <w:bCs/>
          <w:sz w:val="24"/>
          <w:szCs w:val="24"/>
          <w:lang w:val="it-IT"/>
        </w:rPr>
      </w:pPr>
      <w:r w:rsidRPr="00D57CD1">
        <w:rPr>
          <w:bCs/>
          <w:sz w:val="24"/>
          <w:szCs w:val="24"/>
          <w:lang w:val="it-IT"/>
        </w:rPr>
        <w:t xml:space="preserve">In relazione ai limiti di </w:t>
      </w:r>
      <w:r w:rsidRPr="00D57CD1">
        <w:rPr>
          <w:b/>
          <w:bCs/>
          <w:sz w:val="24"/>
          <w:szCs w:val="24"/>
          <w:lang w:val="it-IT"/>
        </w:rPr>
        <w:t>spesa del personale a tempo determinato</w:t>
      </w:r>
      <w:r w:rsidRPr="00D57CD1">
        <w:rPr>
          <w:bCs/>
          <w:sz w:val="24"/>
          <w:szCs w:val="24"/>
          <w:lang w:val="it-IT"/>
        </w:rPr>
        <w:t xml:space="preserve"> previsti dall’art. 9, comma 28, del </w:t>
      </w:r>
      <w:proofErr w:type="spellStart"/>
      <w:r w:rsidRPr="00D57CD1">
        <w:rPr>
          <w:bCs/>
          <w:sz w:val="24"/>
          <w:szCs w:val="24"/>
          <w:lang w:val="it-IT"/>
        </w:rPr>
        <w:t>d.L.</w:t>
      </w:r>
      <w:proofErr w:type="spellEnd"/>
      <w:r w:rsidRPr="00D57CD1">
        <w:rPr>
          <w:bCs/>
          <w:sz w:val="24"/>
          <w:szCs w:val="24"/>
          <w:lang w:val="it-IT"/>
        </w:rPr>
        <w:t xml:space="preserve"> n. 78/2</w:t>
      </w:r>
      <w:r w:rsidR="00281A4A" w:rsidRPr="00D57CD1">
        <w:rPr>
          <w:bCs/>
          <w:sz w:val="24"/>
          <w:szCs w:val="24"/>
          <w:lang w:val="it-IT"/>
        </w:rPr>
        <w:t xml:space="preserve">010, si dà atto che questo ente </w:t>
      </w:r>
      <w:r w:rsidRPr="00D57CD1">
        <w:rPr>
          <w:bCs/>
          <w:sz w:val="24"/>
          <w:szCs w:val="24"/>
          <w:lang w:val="it-IT"/>
        </w:rPr>
        <w:t>ha rispettato</w:t>
      </w:r>
      <w:r w:rsidR="00281A4A" w:rsidRPr="00D57CD1">
        <w:rPr>
          <w:bCs/>
          <w:sz w:val="24"/>
          <w:szCs w:val="24"/>
          <w:lang w:val="it-IT"/>
        </w:rPr>
        <w:t xml:space="preserve"> </w:t>
      </w:r>
      <w:r w:rsidRPr="00D57CD1">
        <w:rPr>
          <w:bCs/>
          <w:sz w:val="24"/>
          <w:szCs w:val="24"/>
          <w:lang w:val="it-IT"/>
        </w:rPr>
        <w:t>i vincoli di legge, come si desume dal seguente prospetto riepilogativo:</w:t>
      </w:r>
    </w:p>
    <w:p w14:paraId="2AD23B55" w14:textId="77777777" w:rsidR="00D57CD1" w:rsidRPr="00D57CD1" w:rsidRDefault="00D57CD1" w:rsidP="00C62C08">
      <w:pPr>
        <w:jc w:val="both"/>
        <w:rPr>
          <w:bCs/>
          <w:sz w:val="24"/>
          <w:szCs w:val="24"/>
          <w:lang w:val="it-IT"/>
        </w:rPr>
      </w:pPr>
    </w:p>
    <w:tbl>
      <w:tblPr>
        <w:tblW w:w="7132" w:type="dxa"/>
        <w:tblInd w:w="1555" w:type="dxa"/>
        <w:tblCellMar>
          <w:left w:w="70" w:type="dxa"/>
          <w:right w:w="70" w:type="dxa"/>
        </w:tblCellMar>
        <w:tblLook w:val="04A0" w:firstRow="1" w:lastRow="0" w:firstColumn="1" w:lastColumn="0" w:noHBand="0" w:noVBand="1"/>
      </w:tblPr>
      <w:tblGrid>
        <w:gridCol w:w="4677"/>
        <w:gridCol w:w="2455"/>
      </w:tblGrid>
      <w:tr w:rsidR="00D57CD1" w:rsidRPr="004A2438" w14:paraId="19209B78" w14:textId="77777777" w:rsidTr="002D1E43">
        <w:trPr>
          <w:trHeight w:val="255"/>
        </w:trPr>
        <w:tc>
          <w:tcPr>
            <w:tcW w:w="4677"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3AE56C" w14:textId="77777777" w:rsidR="00D57CD1" w:rsidRPr="002D1E43" w:rsidRDefault="00D57CD1" w:rsidP="009247E4">
            <w:pPr>
              <w:widowControl/>
              <w:jc w:val="center"/>
              <w:rPr>
                <w:rFonts w:ascii="Arial" w:hAnsi="Arial" w:cs="Arial"/>
                <w:b/>
                <w:bCs/>
                <w:sz w:val="18"/>
                <w:szCs w:val="18"/>
                <w:lang w:val="it-IT" w:eastAsia="it-IT"/>
              </w:rPr>
            </w:pPr>
            <w:r w:rsidRPr="002D1E43">
              <w:rPr>
                <w:rFonts w:ascii="Arial" w:hAnsi="Arial" w:cs="Arial"/>
                <w:b/>
                <w:bCs/>
                <w:sz w:val="18"/>
                <w:szCs w:val="18"/>
                <w:lang w:val="it-IT" w:eastAsia="it-IT"/>
              </w:rPr>
              <w:t xml:space="preserve">Importo totale della spesa impegnata nell'anno 2009 ovvero l'importo medio del triennio 2007-2009 per tutte le tipologie di lavoro flessibile </w:t>
            </w:r>
          </w:p>
        </w:tc>
        <w:tc>
          <w:tcPr>
            <w:tcW w:w="2455"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804D42" w14:textId="0201D2D2" w:rsidR="00D57CD1" w:rsidRPr="002D1E43" w:rsidRDefault="00D57CD1" w:rsidP="00494E5F">
            <w:pPr>
              <w:widowControl/>
              <w:jc w:val="center"/>
              <w:rPr>
                <w:rFonts w:ascii="Arial" w:hAnsi="Arial" w:cs="Arial"/>
                <w:b/>
                <w:bCs/>
                <w:sz w:val="18"/>
                <w:szCs w:val="18"/>
                <w:lang w:val="it-IT" w:eastAsia="it-IT"/>
              </w:rPr>
            </w:pPr>
            <w:r w:rsidRPr="002D1E43">
              <w:rPr>
                <w:rFonts w:ascii="Arial" w:hAnsi="Arial" w:cs="Arial"/>
                <w:b/>
                <w:bCs/>
                <w:sz w:val="18"/>
                <w:szCs w:val="18"/>
                <w:lang w:val="it-IT" w:eastAsia="it-IT"/>
              </w:rPr>
              <w:t>Importo totale della spesa impegnata nell'anno 20</w:t>
            </w:r>
            <w:r w:rsidR="005A12D0">
              <w:rPr>
                <w:rFonts w:ascii="Arial" w:hAnsi="Arial" w:cs="Arial"/>
                <w:b/>
                <w:bCs/>
                <w:sz w:val="18"/>
                <w:szCs w:val="18"/>
                <w:lang w:val="it-IT" w:eastAsia="it-IT"/>
              </w:rPr>
              <w:t>20</w:t>
            </w:r>
            <w:r w:rsidRPr="002D1E43">
              <w:rPr>
                <w:rFonts w:ascii="Arial" w:hAnsi="Arial" w:cs="Arial"/>
                <w:b/>
                <w:bCs/>
                <w:sz w:val="18"/>
                <w:szCs w:val="18"/>
                <w:lang w:val="it-IT" w:eastAsia="it-IT"/>
              </w:rPr>
              <w:t xml:space="preserve"> </w:t>
            </w:r>
          </w:p>
        </w:tc>
      </w:tr>
      <w:tr w:rsidR="00D57CD1" w:rsidRPr="004A2438" w14:paraId="2918BBAD" w14:textId="77777777" w:rsidTr="002D1E43">
        <w:trPr>
          <w:trHeight w:val="255"/>
        </w:trPr>
        <w:tc>
          <w:tcPr>
            <w:tcW w:w="4677" w:type="dxa"/>
            <w:vMerge/>
            <w:tcBorders>
              <w:top w:val="single" w:sz="4" w:space="0" w:color="000000"/>
              <w:left w:val="single" w:sz="4" w:space="0" w:color="000000"/>
              <w:bottom w:val="single" w:sz="4" w:space="0" w:color="000000"/>
              <w:right w:val="single" w:sz="4" w:space="0" w:color="000000"/>
            </w:tcBorders>
            <w:vAlign w:val="center"/>
            <w:hideMark/>
          </w:tcPr>
          <w:p w14:paraId="12F910CE" w14:textId="77777777" w:rsidR="00D57CD1" w:rsidRPr="00D57CD1" w:rsidRDefault="00D57CD1" w:rsidP="00D57CD1">
            <w:pPr>
              <w:widowControl/>
              <w:rPr>
                <w:rFonts w:ascii="Arial" w:hAnsi="Arial" w:cs="Arial"/>
                <w:b/>
                <w:bCs/>
                <w:sz w:val="20"/>
                <w:szCs w:val="20"/>
                <w:lang w:val="it-IT" w:eastAsia="it-IT"/>
              </w:rPr>
            </w:pPr>
          </w:p>
        </w:tc>
        <w:tc>
          <w:tcPr>
            <w:tcW w:w="2455" w:type="dxa"/>
            <w:vMerge/>
            <w:tcBorders>
              <w:top w:val="single" w:sz="4" w:space="0" w:color="000000"/>
              <w:left w:val="single" w:sz="4" w:space="0" w:color="000000"/>
              <w:bottom w:val="single" w:sz="4" w:space="0" w:color="000000"/>
              <w:right w:val="single" w:sz="4" w:space="0" w:color="000000"/>
            </w:tcBorders>
            <w:vAlign w:val="center"/>
            <w:hideMark/>
          </w:tcPr>
          <w:p w14:paraId="780669E0" w14:textId="77777777" w:rsidR="00D57CD1" w:rsidRPr="00D57CD1" w:rsidRDefault="00D57CD1" w:rsidP="00D57CD1">
            <w:pPr>
              <w:widowControl/>
              <w:rPr>
                <w:rFonts w:ascii="Arial" w:hAnsi="Arial" w:cs="Arial"/>
                <w:b/>
                <w:bCs/>
                <w:sz w:val="20"/>
                <w:szCs w:val="20"/>
                <w:lang w:val="it-IT" w:eastAsia="it-IT"/>
              </w:rPr>
            </w:pPr>
          </w:p>
        </w:tc>
      </w:tr>
      <w:tr w:rsidR="00D57CD1" w:rsidRPr="004A2438" w14:paraId="2CD4242C" w14:textId="77777777" w:rsidTr="002D1E43">
        <w:trPr>
          <w:trHeight w:val="253"/>
        </w:trPr>
        <w:tc>
          <w:tcPr>
            <w:tcW w:w="4677" w:type="dxa"/>
            <w:vMerge/>
            <w:tcBorders>
              <w:top w:val="single" w:sz="4" w:space="0" w:color="000000"/>
              <w:left w:val="single" w:sz="4" w:space="0" w:color="000000"/>
              <w:bottom w:val="single" w:sz="4" w:space="0" w:color="000000"/>
              <w:right w:val="single" w:sz="4" w:space="0" w:color="000000"/>
            </w:tcBorders>
            <w:vAlign w:val="center"/>
            <w:hideMark/>
          </w:tcPr>
          <w:p w14:paraId="34E494B8" w14:textId="77777777" w:rsidR="00D57CD1" w:rsidRPr="00D57CD1" w:rsidRDefault="00D57CD1" w:rsidP="00D57CD1">
            <w:pPr>
              <w:widowControl/>
              <w:rPr>
                <w:rFonts w:ascii="Arial" w:hAnsi="Arial" w:cs="Arial"/>
                <w:b/>
                <w:bCs/>
                <w:sz w:val="20"/>
                <w:szCs w:val="20"/>
                <w:lang w:val="it-IT" w:eastAsia="it-IT"/>
              </w:rPr>
            </w:pPr>
          </w:p>
        </w:tc>
        <w:tc>
          <w:tcPr>
            <w:tcW w:w="2455" w:type="dxa"/>
            <w:vMerge/>
            <w:tcBorders>
              <w:top w:val="single" w:sz="4" w:space="0" w:color="000000"/>
              <w:left w:val="single" w:sz="4" w:space="0" w:color="000000"/>
              <w:bottom w:val="single" w:sz="4" w:space="0" w:color="000000"/>
              <w:right w:val="single" w:sz="4" w:space="0" w:color="000000"/>
            </w:tcBorders>
            <w:vAlign w:val="center"/>
            <w:hideMark/>
          </w:tcPr>
          <w:p w14:paraId="402A2B83" w14:textId="77777777" w:rsidR="00D57CD1" w:rsidRPr="00D57CD1" w:rsidRDefault="00D57CD1" w:rsidP="00D57CD1">
            <w:pPr>
              <w:widowControl/>
              <w:rPr>
                <w:rFonts w:ascii="Arial" w:hAnsi="Arial" w:cs="Arial"/>
                <w:b/>
                <w:bCs/>
                <w:sz w:val="20"/>
                <w:szCs w:val="20"/>
                <w:lang w:val="it-IT" w:eastAsia="it-IT"/>
              </w:rPr>
            </w:pPr>
          </w:p>
        </w:tc>
      </w:tr>
      <w:tr w:rsidR="00D57CD1" w:rsidRPr="00D57CD1" w14:paraId="08626A1D" w14:textId="77777777" w:rsidTr="002D1E43">
        <w:trPr>
          <w:trHeight w:val="343"/>
        </w:trPr>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7C6ED2" w14:textId="77777777" w:rsidR="00D57CD1" w:rsidRPr="00D57CD1" w:rsidRDefault="00D57CD1" w:rsidP="00D57CD1">
            <w:pPr>
              <w:widowControl/>
              <w:jc w:val="right"/>
              <w:rPr>
                <w:rFonts w:ascii="Arial" w:hAnsi="Arial" w:cs="Arial"/>
                <w:sz w:val="20"/>
                <w:szCs w:val="20"/>
                <w:lang w:val="it-IT" w:eastAsia="it-IT"/>
              </w:rPr>
            </w:pPr>
            <w:r w:rsidRPr="00D57CD1">
              <w:rPr>
                <w:rFonts w:ascii="Arial" w:hAnsi="Arial" w:cs="Arial"/>
                <w:sz w:val="20"/>
                <w:szCs w:val="20"/>
                <w:lang w:val="it-IT" w:eastAsia="it-IT"/>
              </w:rPr>
              <w:t>2.222,52</w:t>
            </w:r>
          </w:p>
        </w:tc>
        <w:tc>
          <w:tcPr>
            <w:tcW w:w="2455" w:type="dxa"/>
            <w:tcBorders>
              <w:top w:val="single" w:sz="4" w:space="0" w:color="000000"/>
              <w:left w:val="nil"/>
              <w:bottom w:val="single" w:sz="4" w:space="0" w:color="000000"/>
              <w:right w:val="single" w:sz="4" w:space="0" w:color="000000"/>
            </w:tcBorders>
            <w:shd w:val="clear" w:color="auto" w:fill="auto"/>
            <w:vAlign w:val="center"/>
            <w:hideMark/>
          </w:tcPr>
          <w:p w14:paraId="7DB44906" w14:textId="77777777" w:rsidR="00D57CD1" w:rsidRPr="00D57CD1" w:rsidRDefault="009247E4" w:rsidP="009247E4">
            <w:pPr>
              <w:widowControl/>
              <w:jc w:val="center"/>
              <w:rPr>
                <w:rFonts w:ascii="Arial" w:hAnsi="Arial" w:cs="Arial"/>
                <w:sz w:val="20"/>
                <w:szCs w:val="20"/>
                <w:lang w:val="it-IT" w:eastAsia="it-IT"/>
              </w:rPr>
            </w:pPr>
            <w:r w:rsidRPr="00230EBF">
              <w:rPr>
                <w:rFonts w:ascii="Arial" w:hAnsi="Arial" w:cs="Arial"/>
                <w:sz w:val="20"/>
                <w:szCs w:val="20"/>
                <w:lang w:val="it-IT" w:eastAsia="it-IT"/>
              </w:rPr>
              <w:t>0</w:t>
            </w:r>
          </w:p>
        </w:tc>
      </w:tr>
    </w:tbl>
    <w:p w14:paraId="428D829F" w14:textId="77777777" w:rsidR="00D57CD1" w:rsidRPr="00856BE7" w:rsidRDefault="00D57CD1" w:rsidP="00C62C08">
      <w:pPr>
        <w:jc w:val="both"/>
        <w:rPr>
          <w:b/>
          <w:bCs/>
          <w:sz w:val="24"/>
          <w:szCs w:val="24"/>
          <w:highlight w:val="yellow"/>
          <w:lang w:val="it-IT"/>
        </w:rPr>
      </w:pPr>
    </w:p>
    <w:p w14:paraId="49D8EE6B" w14:textId="77777777" w:rsidR="00C62C08" w:rsidRPr="00D85188" w:rsidRDefault="00F90347" w:rsidP="00B96499">
      <w:pPr>
        <w:rPr>
          <w:b/>
          <w:bCs/>
          <w:lang w:val="it-IT"/>
        </w:rPr>
      </w:pPr>
      <w:r>
        <w:rPr>
          <w:b/>
          <w:bCs/>
          <w:lang w:val="it-IT"/>
        </w:rPr>
        <w:br w:type="page"/>
      </w:r>
      <w:r w:rsidR="00C62C08" w:rsidRPr="00D85188">
        <w:rPr>
          <w:b/>
          <w:bCs/>
          <w:lang w:val="it-IT"/>
        </w:rPr>
        <w:lastRenderedPageBreak/>
        <w:t>I SERVIZI PUBBLICI</w:t>
      </w:r>
    </w:p>
    <w:p w14:paraId="223F64DA" w14:textId="778D42A3" w:rsidR="00C62C08" w:rsidRDefault="00C62C08" w:rsidP="00C62C08">
      <w:pPr>
        <w:jc w:val="both"/>
        <w:rPr>
          <w:b/>
          <w:bCs/>
          <w:lang w:val="it-IT"/>
        </w:rPr>
      </w:pPr>
    </w:p>
    <w:p w14:paraId="750CBAD6" w14:textId="77777777" w:rsidR="00C05D06" w:rsidRPr="00D85188" w:rsidRDefault="00C62C08" w:rsidP="002D1E43">
      <w:pPr>
        <w:pStyle w:val="Stile1"/>
        <w:widowControl/>
        <w:spacing w:line="240" w:lineRule="auto"/>
        <w:rPr>
          <w:sz w:val="24"/>
          <w:szCs w:val="24"/>
        </w:rPr>
      </w:pPr>
      <w:r w:rsidRPr="00D85188">
        <w:rPr>
          <w:sz w:val="24"/>
          <w:szCs w:val="24"/>
        </w:rPr>
        <w:t>Relativamente ai servizi pubblici a domanda individuale</w:t>
      </w:r>
      <w:r w:rsidR="00C05D06" w:rsidRPr="00D85188">
        <w:rPr>
          <w:sz w:val="24"/>
          <w:szCs w:val="24"/>
        </w:rPr>
        <w:t>:</w:t>
      </w:r>
    </w:p>
    <w:p w14:paraId="04689410" w14:textId="5386717C" w:rsidR="00C05D06" w:rsidRPr="00D85188" w:rsidRDefault="00C05D06" w:rsidP="00C05D06">
      <w:pPr>
        <w:pStyle w:val="Stile1"/>
        <w:widowControl/>
        <w:spacing w:line="240" w:lineRule="auto"/>
        <w:ind w:left="284" w:hanging="284"/>
        <w:rPr>
          <w:sz w:val="24"/>
          <w:szCs w:val="24"/>
        </w:rPr>
      </w:pPr>
      <w:r w:rsidRPr="00D85188">
        <w:rPr>
          <w:sz w:val="24"/>
          <w:szCs w:val="24"/>
        </w:rPr>
        <w:t>-</w:t>
      </w:r>
      <w:r w:rsidR="00153664" w:rsidRPr="00D85188">
        <w:rPr>
          <w:sz w:val="24"/>
          <w:szCs w:val="24"/>
        </w:rPr>
        <w:t xml:space="preserve"> </w:t>
      </w:r>
      <w:r w:rsidRPr="00D85188">
        <w:rPr>
          <w:sz w:val="24"/>
          <w:szCs w:val="24"/>
        </w:rPr>
        <w:t xml:space="preserve">   </w:t>
      </w:r>
      <w:r w:rsidR="00C62C08" w:rsidRPr="00D85188">
        <w:rPr>
          <w:sz w:val="24"/>
          <w:szCs w:val="24"/>
        </w:rPr>
        <w:t xml:space="preserve">con delibera </w:t>
      </w:r>
      <w:r w:rsidR="00153664" w:rsidRPr="00D85188">
        <w:rPr>
          <w:sz w:val="24"/>
          <w:szCs w:val="24"/>
        </w:rPr>
        <w:t xml:space="preserve">di Giunta Comunale </w:t>
      </w:r>
      <w:r w:rsidR="00C62C08" w:rsidRPr="00D85188">
        <w:rPr>
          <w:sz w:val="24"/>
          <w:szCs w:val="24"/>
        </w:rPr>
        <w:t xml:space="preserve">n. </w:t>
      </w:r>
      <w:r w:rsidR="00153664" w:rsidRPr="00D85188">
        <w:rPr>
          <w:sz w:val="24"/>
          <w:szCs w:val="24"/>
        </w:rPr>
        <w:t>1</w:t>
      </w:r>
      <w:r w:rsidR="003E1BD1">
        <w:rPr>
          <w:sz w:val="24"/>
          <w:szCs w:val="24"/>
        </w:rPr>
        <w:t>00</w:t>
      </w:r>
      <w:r w:rsidR="00153664" w:rsidRPr="00D85188">
        <w:rPr>
          <w:sz w:val="24"/>
          <w:szCs w:val="24"/>
        </w:rPr>
        <w:t xml:space="preserve"> </w:t>
      </w:r>
      <w:r w:rsidRPr="00D85188">
        <w:rPr>
          <w:sz w:val="24"/>
          <w:szCs w:val="24"/>
        </w:rPr>
        <w:t xml:space="preserve">del </w:t>
      </w:r>
      <w:r w:rsidR="003E1BD1">
        <w:rPr>
          <w:sz w:val="22"/>
          <w:szCs w:val="22"/>
        </w:rPr>
        <w:t>23/12/2019</w:t>
      </w:r>
      <w:r w:rsidR="003E1BD1" w:rsidRPr="00D85188">
        <w:rPr>
          <w:sz w:val="24"/>
          <w:szCs w:val="24"/>
        </w:rPr>
        <w:t xml:space="preserve"> </w:t>
      </w:r>
      <w:r w:rsidRPr="00D85188">
        <w:rPr>
          <w:sz w:val="24"/>
          <w:szCs w:val="24"/>
        </w:rPr>
        <w:t>è stato approvato il prospetto di tutte le tariffe dei servizi comunali per l’anno 201</w:t>
      </w:r>
      <w:r w:rsidR="00D85188" w:rsidRPr="00D85188">
        <w:rPr>
          <w:sz w:val="24"/>
          <w:szCs w:val="24"/>
        </w:rPr>
        <w:t>9</w:t>
      </w:r>
      <w:r w:rsidRPr="00D85188">
        <w:rPr>
          <w:sz w:val="24"/>
          <w:szCs w:val="24"/>
        </w:rPr>
        <w:t>;</w:t>
      </w:r>
    </w:p>
    <w:p w14:paraId="3B04E814" w14:textId="434F45B1" w:rsidR="00C05D06" w:rsidRPr="00D85188" w:rsidRDefault="00C05D06" w:rsidP="00C05D06">
      <w:pPr>
        <w:pStyle w:val="Stile1"/>
        <w:widowControl/>
        <w:spacing w:line="240" w:lineRule="auto"/>
        <w:ind w:left="284" w:hanging="284"/>
        <w:rPr>
          <w:sz w:val="24"/>
          <w:szCs w:val="24"/>
        </w:rPr>
      </w:pPr>
      <w:r w:rsidRPr="00D85188">
        <w:rPr>
          <w:sz w:val="24"/>
          <w:szCs w:val="24"/>
        </w:rPr>
        <w:t xml:space="preserve">-    con delibera di Giunta Comunale n. </w:t>
      </w:r>
      <w:r w:rsidR="005A1C02">
        <w:rPr>
          <w:sz w:val="22"/>
          <w:szCs w:val="22"/>
        </w:rPr>
        <w:t>103</w:t>
      </w:r>
      <w:r w:rsidR="005A1C02" w:rsidRPr="00DC1CA8">
        <w:rPr>
          <w:sz w:val="22"/>
          <w:szCs w:val="22"/>
        </w:rPr>
        <w:t xml:space="preserve"> del </w:t>
      </w:r>
      <w:bookmarkStart w:id="15" w:name="Data_consiglio"/>
      <w:r w:rsidR="005A1C02">
        <w:rPr>
          <w:sz w:val="22"/>
          <w:szCs w:val="22"/>
        </w:rPr>
        <w:t>23/12/2019</w:t>
      </w:r>
      <w:bookmarkEnd w:id="15"/>
      <w:r w:rsidR="00D85188" w:rsidRPr="00D85188">
        <w:rPr>
          <w:sz w:val="24"/>
          <w:szCs w:val="24"/>
        </w:rPr>
        <w:t xml:space="preserve"> </w:t>
      </w:r>
      <w:r w:rsidRPr="00D85188">
        <w:rPr>
          <w:sz w:val="24"/>
          <w:szCs w:val="24"/>
        </w:rPr>
        <w:t xml:space="preserve">si è determinata una percentuale di copertura del costo a mezzo di tariffe o contribuzioni pari al </w:t>
      </w:r>
      <w:r w:rsidRPr="00D85188">
        <w:rPr>
          <w:b/>
          <w:sz w:val="24"/>
          <w:szCs w:val="24"/>
          <w:u w:val="single"/>
        </w:rPr>
        <w:t>4</w:t>
      </w:r>
      <w:r w:rsidR="005A1C02">
        <w:rPr>
          <w:b/>
          <w:sz w:val="24"/>
          <w:szCs w:val="24"/>
          <w:u w:val="single"/>
        </w:rPr>
        <w:t>2,64</w:t>
      </w:r>
      <w:r w:rsidRPr="00D85188">
        <w:rPr>
          <w:sz w:val="24"/>
          <w:szCs w:val="24"/>
          <w:u w:val="single"/>
        </w:rPr>
        <w:t xml:space="preserve">%, </w:t>
      </w:r>
      <w:r w:rsidR="00D85188" w:rsidRPr="00D85188">
        <w:rPr>
          <w:sz w:val="24"/>
          <w:szCs w:val="24"/>
        </w:rPr>
        <w:t>per l’anno 20</w:t>
      </w:r>
      <w:r w:rsidR="005A1C02">
        <w:rPr>
          <w:sz w:val="24"/>
          <w:szCs w:val="24"/>
        </w:rPr>
        <w:t>20</w:t>
      </w:r>
      <w:r w:rsidR="00D85188" w:rsidRPr="00D85188">
        <w:rPr>
          <w:sz w:val="24"/>
          <w:szCs w:val="24"/>
        </w:rPr>
        <w:t xml:space="preserve">, </w:t>
      </w:r>
      <w:r w:rsidRPr="00D85188">
        <w:rPr>
          <w:sz w:val="24"/>
          <w:szCs w:val="24"/>
        </w:rPr>
        <w:t xml:space="preserve">desunta </w:t>
      </w:r>
      <w:r w:rsidR="00D85188" w:rsidRPr="00D85188">
        <w:rPr>
          <w:sz w:val="24"/>
          <w:szCs w:val="24"/>
        </w:rPr>
        <w:t>come segue:</w:t>
      </w:r>
    </w:p>
    <w:tbl>
      <w:tblPr>
        <w:tblW w:w="10643" w:type="dxa"/>
        <w:tblInd w:w="-214" w:type="dxa"/>
        <w:tblCellMar>
          <w:left w:w="70" w:type="dxa"/>
          <w:right w:w="70" w:type="dxa"/>
        </w:tblCellMar>
        <w:tblLook w:val="04A0" w:firstRow="1" w:lastRow="0" w:firstColumn="1" w:lastColumn="0" w:noHBand="0" w:noVBand="1"/>
      </w:tblPr>
      <w:tblGrid>
        <w:gridCol w:w="2908"/>
        <w:gridCol w:w="497"/>
        <w:gridCol w:w="843"/>
        <w:gridCol w:w="497"/>
        <w:gridCol w:w="1097"/>
        <w:gridCol w:w="497"/>
        <w:gridCol w:w="1185"/>
        <w:gridCol w:w="275"/>
        <w:gridCol w:w="1276"/>
        <w:gridCol w:w="275"/>
        <w:gridCol w:w="1143"/>
        <w:gridCol w:w="150"/>
      </w:tblGrid>
      <w:tr w:rsidR="003571FF" w:rsidRPr="004A2438" w14:paraId="01127B3F" w14:textId="77777777" w:rsidTr="00D85188">
        <w:trPr>
          <w:trHeight w:val="315"/>
        </w:trPr>
        <w:tc>
          <w:tcPr>
            <w:tcW w:w="10643" w:type="dxa"/>
            <w:gridSpan w:val="12"/>
            <w:noWrap/>
            <w:vAlign w:val="bottom"/>
            <w:hideMark/>
          </w:tcPr>
          <w:p w14:paraId="46481EEF" w14:textId="77777777" w:rsidR="00D85188" w:rsidRPr="00D85188" w:rsidRDefault="00D85188" w:rsidP="005F2E5C">
            <w:pPr>
              <w:jc w:val="center"/>
              <w:rPr>
                <w:b/>
                <w:bCs/>
                <w:lang w:val="it-IT"/>
              </w:rPr>
            </w:pPr>
          </w:p>
          <w:p w14:paraId="57D77E3B" w14:textId="52410C49" w:rsidR="003571FF" w:rsidRPr="00D85188" w:rsidRDefault="003571FF" w:rsidP="00D85188">
            <w:pPr>
              <w:jc w:val="center"/>
              <w:rPr>
                <w:b/>
                <w:bCs/>
                <w:lang w:val="it-IT"/>
              </w:rPr>
            </w:pPr>
            <w:r w:rsidRPr="00D85188">
              <w:rPr>
                <w:b/>
                <w:bCs/>
                <w:lang w:val="it-IT"/>
              </w:rPr>
              <w:t>SERVIZI A DOMANDA INDIVIDUALE– BILANCIO DI PREVISIONE</w:t>
            </w:r>
            <w:r w:rsidR="00F90347" w:rsidRPr="00D85188">
              <w:rPr>
                <w:b/>
                <w:bCs/>
                <w:lang w:val="it-IT"/>
              </w:rPr>
              <w:t xml:space="preserve"> 20</w:t>
            </w:r>
            <w:r w:rsidR="003E1BD1">
              <w:rPr>
                <w:b/>
                <w:bCs/>
                <w:lang w:val="it-IT"/>
              </w:rPr>
              <w:t>20</w:t>
            </w:r>
          </w:p>
        </w:tc>
      </w:tr>
      <w:tr w:rsidR="003571FF" w:rsidRPr="004A2438" w14:paraId="034074AE" w14:textId="77777777" w:rsidTr="00D85188">
        <w:trPr>
          <w:trHeight w:val="113"/>
        </w:trPr>
        <w:tc>
          <w:tcPr>
            <w:tcW w:w="3405" w:type="dxa"/>
            <w:gridSpan w:val="2"/>
            <w:noWrap/>
            <w:vAlign w:val="bottom"/>
            <w:hideMark/>
          </w:tcPr>
          <w:p w14:paraId="3D0EE33F" w14:textId="77777777" w:rsidR="003571FF" w:rsidRPr="004A0628" w:rsidRDefault="003571FF" w:rsidP="005F2E5C">
            <w:pPr>
              <w:rPr>
                <w:b/>
                <w:bCs/>
                <w:sz w:val="4"/>
                <w:szCs w:val="4"/>
                <w:highlight w:val="green"/>
                <w:lang w:val="it-IT"/>
              </w:rPr>
            </w:pPr>
          </w:p>
        </w:tc>
        <w:tc>
          <w:tcPr>
            <w:tcW w:w="1340" w:type="dxa"/>
            <w:gridSpan w:val="2"/>
            <w:noWrap/>
            <w:vAlign w:val="bottom"/>
            <w:hideMark/>
          </w:tcPr>
          <w:p w14:paraId="7F30CD0A" w14:textId="77777777" w:rsidR="003571FF" w:rsidRPr="004A0628" w:rsidRDefault="003571FF" w:rsidP="005F2E5C">
            <w:pPr>
              <w:rPr>
                <w:sz w:val="4"/>
                <w:szCs w:val="4"/>
                <w:highlight w:val="green"/>
                <w:lang w:val="it-IT"/>
              </w:rPr>
            </w:pPr>
          </w:p>
        </w:tc>
        <w:tc>
          <w:tcPr>
            <w:tcW w:w="1594" w:type="dxa"/>
            <w:gridSpan w:val="2"/>
            <w:noWrap/>
            <w:vAlign w:val="bottom"/>
            <w:hideMark/>
          </w:tcPr>
          <w:p w14:paraId="0E36E62E" w14:textId="77777777" w:rsidR="003571FF" w:rsidRPr="004A0628" w:rsidRDefault="003571FF" w:rsidP="005F2E5C">
            <w:pPr>
              <w:rPr>
                <w:sz w:val="4"/>
                <w:szCs w:val="4"/>
                <w:highlight w:val="green"/>
                <w:lang w:val="it-IT"/>
              </w:rPr>
            </w:pPr>
          </w:p>
        </w:tc>
        <w:tc>
          <w:tcPr>
            <w:tcW w:w="1460" w:type="dxa"/>
            <w:gridSpan w:val="2"/>
            <w:noWrap/>
            <w:vAlign w:val="bottom"/>
            <w:hideMark/>
          </w:tcPr>
          <w:p w14:paraId="6B293BC4" w14:textId="77777777" w:rsidR="003571FF" w:rsidRPr="004A0628" w:rsidRDefault="003571FF" w:rsidP="005F2E5C">
            <w:pPr>
              <w:rPr>
                <w:sz w:val="4"/>
                <w:szCs w:val="4"/>
                <w:highlight w:val="green"/>
                <w:lang w:val="it-IT"/>
              </w:rPr>
            </w:pPr>
          </w:p>
        </w:tc>
        <w:tc>
          <w:tcPr>
            <w:tcW w:w="1551" w:type="dxa"/>
            <w:gridSpan w:val="2"/>
            <w:noWrap/>
            <w:vAlign w:val="bottom"/>
            <w:hideMark/>
          </w:tcPr>
          <w:p w14:paraId="27E6ABDE" w14:textId="77777777" w:rsidR="003571FF" w:rsidRPr="004A0628" w:rsidRDefault="003571FF" w:rsidP="005F2E5C">
            <w:pPr>
              <w:rPr>
                <w:sz w:val="4"/>
                <w:szCs w:val="4"/>
                <w:highlight w:val="green"/>
                <w:lang w:val="it-IT"/>
              </w:rPr>
            </w:pPr>
          </w:p>
        </w:tc>
        <w:tc>
          <w:tcPr>
            <w:tcW w:w="1293" w:type="dxa"/>
            <w:gridSpan w:val="2"/>
            <w:noWrap/>
            <w:vAlign w:val="bottom"/>
            <w:hideMark/>
          </w:tcPr>
          <w:p w14:paraId="575C1939" w14:textId="77777777" w:rsidR="003571FF" w:rsidRPr="004A0628" w:rsidRDefault="003571FF" w:rsidP="005F2E5C">
            <w:pPr>
              <w:rPr>
                <w:sz w:val="4"/>
                <w:szCs w:val="4"/>
                <w:highlight w:val="green"/>
                <w:lang w:val="it-IT"/>
              </w:rPr>
            </w:pPr>
          </w:p>
        </w:tc>
      </w:tr>
      <w:tr w:rsidR="00D85188" w:rsidRPr="00D85188" w14:paraId="19A3B82C" w14:textId="77777777" w:rsidTr="00D85188">
        <w:trPr>
          <w:gridAfter w:val="1"/>
          <w:wAfter w:w="150" w:type="dxa"/>
          <w:trHeight w:val="170"/>
        </w:trPr>
        <w:tc>
          <w:tcPr>
            <w:tcW w:w="2908"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5AC8E9F0" w14:textId="77777777" w:rsidR="00D85188" w:rsidRPr="00D85188" w:rsidRDefault="00D85188" w:rsidP="00D85188">
            <w:pPr>
              <w:widowControl/>
              <w:jc w:val="center"/>
              <w:rPr>
                <w:b/>
                <w:bCs/>
                <w:sz w:val="20"/>
                <w:szCs w:val="20"/>
                <w:lang w:val="it-IT" w:eastAsia="it-IT"/>
              </w:rPr>
            </w:pPr>
            <w:r w:rsidRPr="00D85188">
              <w:rPr>
                <w:b/>
                <w:bCs/>
                <w:sz w:val="20"/>
                <w:szCs w:val="20"/>
                <w:lang w:val="it-IT" w:eastAsia="it-IT"/>
              </w:rPr>
              <w:t>SERVIZIO</w:t>
            </w:r>
          </w:p>
        </w:tc>
        <w:tc>
          <w:tcPr>
            <w:tcW w:w="1340" w:type="dxa"/>
            <w:gridSpan w:val="2"/>
            <w:tcBorders>
              <w:top w:val="single" w:sz="4" w:space="0" w:color="auto"/>
              <w:left w:val="nil"/>
              <w:bottom w:val="single" w:sz="4" w:space="0" w:color="auto"/>
              <w:right w:val="single" w:sz="4" w:space="0" w:color="auto"/>
            </w:tcBorders>
            <w:shd w:val="clear" w:color="auto" w:fill="CCC0D9" w:themeFill="accent4" w:themeFillTint="66"/>
            <w:hideMark/>
          </w:tcPr>
          <w:p w14:paraId="68C374E7" w14:textId="77777777" w:rsidR="00D85188" w:rsidRPr="00D85188" w:rsidRDefault="00D85188" w:rsidP="00D85188">
            <w:pPr>
              <w:widowControl/>
              <w:jc w:val="center"/>
              <w:rPr>
                <w:b/>
                <w:bCs/>
                <w:sz w:val="20"/>
                <w:szCs w:val="20"/>
                <w:lang w:val="it-IT" w:eastAsia="it-IT"/>
              </w:rPr>
            </w:pPr>
            <w:r w:rsidRPr="00D85188">
              <w:rPr>
                <w:b/>
                <w:bCs/>
                <w:sz w:val="20"/>
                <w:szCs w:val="20"/>
                <w:lang w:val="it-IT" w:eastAsia="it-IT"/>
              </w:rPr>
              <w:t>Capitoli</w:t>
            </w:r>
          </w:p>
        </w:tc>
        <w:tc>
          <w:tcPr>
            <w:tcW w:w="1594" w:type="dxa"/>
            <w:gridSpan w:val="2"/>
            <w:tcBorders>
              <w:top w:val="single" w:sz="4" w:space="0" w:color="auto"/>
              <w:left w:val="nil"/>
              <w:bottom w:val="single" w:sz="4" w:space="0" w:color="auto"/>
              <w:right w:val="single" w:sz="4" w:space="0" w:color="auto"/>
            </w:tcBorders>
            <w:shd w:val="clear" w:color="auto" w:fill="CCC0D9" w:themeFill="accent4" w:themeFillTint="66"/>
            <w:hideMark/>
          </w:tcPr>
          <w:p w14:paraId="2D68B529" w14:textId="77777777" w:rsidR="00D85188" w:rsidRPr="00D85188" w:rsidRDefault="00D85188" w:rsidP="00D85188">
            <w:pPr>
              <w:widowControl/>
              <w:jc w:val="center"/>
              <w:rPr>
                <w:b/>
                <w:bCs/>
                <w:sz w:val="20"/>
                <w:szCs w:val="20"/>
                <w:lang w:val="it-IT" w:eastAsia="it-IT"/>
              </w:rPr>
            </w:pPr>
            <w:r w:rsidRPr="00D85188">
              <w:rPr>
                <w:b/>
                <w:bCs/>
                <w:sz w:val="20"/>
                <w:szCs w:val="20"/>
                <w:lang w:val="it-IT" w:eastAsia="it-IT"/>
              </w:rPr>
              <w:t>ENTRATE</w:t>
            </w:r>
          </w:p>
        </w:tc>
        <w:tc>
          <w:tcPr>
            <w:tcW w:w="1682" w:type="dxa"/>
            <w:gridSpan w:val="2"/>
            <w:tcBorders>
              <w:top w:val="single" w:sz="4" w:space="0" w:color="auto"/>
              <w:left w:val="nil"/>
              <w:bottom w:val="single" w:sz="4" w:space="0" w:color="auto"/>
              <w:right w:val="single" w:sz="4" w:space="0" w:color="auto"/>
            </w:tcBorders>
            <w:shd w:val="clear" w:color="auto" w:fill="CCC0D9" w:themeFill="accent4" w:themeFillTint="66"/>
            <w:hideMark/>
          </w:tcPr>
          <w:p w14:paraId="24FAA74F" w14:textId="77777777" w:rsidR="00D85188" w:rsidRPr="00D85188" w:rsidRDefault="00D85188" w:rsidP="00D85188">
            <w:pPr>
              <w:widowControl/>
              <w:jc w:val="center"/>
              <w:rPr>
                <w:b/>
                <w:bCs/>
                <w:sz w:val="20"/>
                <w:szCs w:val="20"/>
                <w:lang w:val="it-IT" w:eastAsia="it-IT"/>
              </w:rPr>
            </w:pPr>
            <w:r w:rsidRPr="00D85188">
              <w:rPr>
                <w:b/>
                <w:bCs/>
                <w:sz w:val="20"/>
                <w:szCs w:val="20"/>
                <w:lang w:val="it-IT" w:eastAsia="it-IT"/>
              </w:rPr>
              <w:t>capitoli</w:t>
            </w:r>
          </w:p>
        </w:tc>
        <w:tc>
          <w:tcPr>
            <w:tcW w:w="1551" w:type="dxa"/>
            <w:gridSpan w:val="2"/>
            <w:tcBorders>
              <w:top w:val="single" w:sz="4" w:space="0" w:color="auto"/>
              <w:left w:val="nil"/>
              <w:bottom w:val="single" w:sz="4" w:space="0" w:color="auto"/>
              <w:right w:val="single" w:sz="4" w:space="0" w:color="auto"/>
            </w:tcBorders>
            <w:shd w:val="clear" w:color="auto" w:fill="CCC0D9" w:themeFill="accent4" w:themeFillTint="66"/>
            <w:hideMark/>
          </w:tcPr>
          <w:p w14:paraId="3EF14B21" w14:textId="77777777" w:rsidR="00D85188" w:rsidRPr="00D85188" w:rsidRDefault="00D85188" w:rsidP="00D85188">
            <w:pPr>
              <w:widowControl/>
              <w:jc w:val="center"/>
              <w:rPr>
                <w:b/>
                <w:bCs/>
                <w:sz w:val="20"/>
                <w:szCs w:val="20"/>
                <w:lang w:val="it-IT" w:eastAsia="it-IT"/>
              </w:rPr>
            </w:pPr>
            <w:r w:rsidRPr="00D85188">
              <w:rPr>
                <w:b/>
                <w:bCs/>
                <w:sz w:val="20"/>
                <w:szCs w:val="20"/>
                <w:lang w:val="it-IT" w:eastAsia="it-IT"/>
              </w:rPr>
              <w:t>SPESE</w:t>
            </w:r>
          </w:p>
        </w:tc>
        <w:tc>
          <w:tcPr>
            <w:tcW w:w="1418" w:type="dxa"/>
            <w:gridSpan w:val="2"/>
            <w:tcBorders>
              <w:top w:val="single" w:sz="4" w:space="0" w:color="auto"/>
              <w:left w:val="nil"/>
              <w:bottom w:val="single" w:sz="4" w:space="0" w:color="auto"/>
              <w:right w:val="single" w:sz="4" w:space="0" w:color="auto"/>
            </w:tcBorders>
            <w:shd w:val="clear" w:color="auto" w:fill="CCC0D9" w:themeFill="accent4" w:themeFillTint="66"/>
            <w:hideMark/>
          </w:tcPr>
          <w:p w14:paraId="49DC0B20" w14:textId="77777777" w:rsidR="00D85188" w:rsidRPr="00D85188" w:rsidRDefault="00D85188" w:rsidP="00D85188">
            <w:pPr>
              <w:widowControl/>
              <w:jc w:val="center"/>
              <w:rPr>
                <w:b/>
                <w:bCs/>
                <w:sz w:val="20"/>
                <w:szCs w:val="20"/>
                <w:lang w:val="it-IT" w:eastAsia="it-IT"/>
              </w:rPr>
            </w:pPr>
            <w:r w:rsidRPr="00D85188">
              <w:rPr>
                <w:b/>
                <w:bCs/>
                <w:sz w:val="20"/>
                <w:szCs w:val="20"/>
                <w:lang w:val="it-IT" w:eastAsia="it-IT"/>
              </w:rPr>
              <w:t>% DI COPERTURA</w:t>
            </w:r>
          </w:p>
        </w:tc>
      </w:tr>
      <w:tr w:rsidR="003E1BD1" w14:paraId="3E88B018"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vAlign w:val="center"/>
            <w:hideMark/>
          </w:tcPr>
          <w:p w14:paraId="38DD38E4" w14:textId="77777777" w:rsidR="003E1BD1" w:rsidRDefault="003E1BD1" w:rsidP="003E1BD1">
            <w:pPr>
              <w:rPr>
                <w:sz w:val="20"/>
              </w:rPr>
            </w:pPr>
            <w:r>
              <w:rPr>
                <w:sz w:val="20"/>
              </w:rPr>
              <w:t>MENSE SCOLASTICHE</w:t>
            </w:r>
          </w:p>
        </w:tc>
        <w:tc>
          <w:tcPr>
            <w:tcW w:w="1340" w:type="dxa"/>
            <w:gridSpan w:val="2"/>
            <w:tcBorders>
              <w:top w:val="nil"/>
              <w:left w:val="nil"/>
              <w:bottom w:val="single" w:sz="4" w:space="0" w:color="auto"/>
              <w:right w:val="single" w:sz="4" w:space="0" w:color="auto"/>
            </w:tcBorders>
            <w:vAlign w:val="center"/>
            <w:hideMark/>
          </w:tcPr>
          <w:p w14:paraId="19DC528E" w14:textId="77777777" w:rsidR="003E1BD1" w:rsidRDefault="003E1BD1" w:rsidP="003E1BD1">
            <w:pPr>
              <w:jc w:val="center"/>
              <w:rPr>
                <w:sz w:val="20"/>
              </w:rPr>
            </w:pPr>
            <w:r>
              <w:rPr>
                <w:sz w:val="20"/>
              </w:rPr>
              <w:t>20101.01.0700</w:t>
            </w:r>
          </w:p>
          <w:p w14:paraId="3457CF41" w14:textId="77777777" w:rsidR="003E1BD1" w:rsidRDefault="003E1BD1" w:rsidP="003E1BD1">
            <w:pPr>
              <w:jc w:val="center"/>
              <w:rPr>
                <w:sz w:val="20"/>
                <w:highlight w:val="green"/>
              </w:rPr>
            </w:pPr>
            <w:r>
              <w:rPr>
                <w:sz w:val="20"/>
              </w:rPr>
              <w:t>30100.02.0106</w:t>
            </w:r>
          </w:p>
        </w:tc>
        <w:tc>
          <w:tcPr>
            <w:tcW w:w="1594" w:type="dxa"/>
            <w:gridSpan w:val="2"/>
            <w:tcBorders>
              <w:top w:val="nil"/>
              <w:left w:val="nil"/>
              <w:bottom w:val="single" w:sz="4" w:space="0" w:color="auto"/>
              <w:right w:val="single" w:sz="4" w:space="0" w:color="auto"/>
            </w:tcBorders>
            <w:vAlign w:val="center"/>
            <w:hideMark/>
          </w:tcPr>
          <w:p w14:paraId="27B6B6E6" w14:textId="54D51157" w:rsidR="003E1BD1" w:rsidRDefault="003E1BD1" w:rsidP="003E1BD1">
            <w:pPr>
              <w:jc w:val="center"/>
              <w:rPr>
                <w:sz w:val="20"/>
                <w:highlight w:val="yellow"/>
              </w:rPr>
            </w:pPr>
            <w:r>
              <w:rPr>
                <w:color w:val="000000"/>
                <w:sz w:val="20"/>
              </w:rPr>
              <w:t>€ 127.000,00</w:t>
            </w:r>
          </w:p>
        </w:tc>
        <w:tc>
          <w:tcPr>
            <w:tcW w:w="1682" w:type="dxa"/>
            <w:gridSpan w:val="2"/>
            <w:tcBorders>
              <w:top w:val="nil"/>
              <w:left w:val="nil"/>
              <w:bottom w:val="single" w:sz="4" w:space="0" w:color="auto"/>
              <w:right w:val="single" w:sz="4" w:space="0" w:color="auto"/>
            </w:tcBorders>
            <w:hideMark/>
          </w:tcPr>
          <w:p w14:paraId="27935791" w14:textId="77777777" w:rsidR="003E1BD1" w:rsidRDefault="003E1BD1" w:rsidP="003E1BD1">
            <w:pPr>
              <w:jc w:val="center"/>
              <w:rPr>
                <w:sz w:val="20"/>
              </w:rPr>
            </w:pPr>
            <w:r>
              <w:rPr>
                <w:sz w:val="20"/>
              </w:rPr>
              <w:t>04061.03.1500</w:t>
            </w:r>
          </w:p>
        </w:tc>
        <w:tc>
          <w:tcPr>
            <w:tcW w:w="1551" w:type="dxa"/>
            <w:gridSpan w:val="2"/>
            <w:tcBorders>
              <w:top w:val="nil"/>
              <w:left w:val="nil"/>
              <w:bottom w:val="single" w:sz="4" w:space="0" w:color="auto"/>
              <w:right w:val="single" w:sz="4" w:space="0" w:color="auto"/>
            </w:tcBorders>
            <w:vAlign w:val="center"/>
            <w:hideMark/>
          </w:tcPr>
          <w:p w14:paraId="5A93307D" w14:textId="105306B4" w:rsidR="003E1BD1" w:rsidRDefault="003E1BD1" w:rsidP="003E1BD1">
            <w:pPr>
              <w:rPr>
                <w:sz w:val="20"/>
              </w:rPr>
            </w:pPr>
            <w:r>
              <w:rPr>
                <w:sz w:val="20"/>
              </w:rPr>
              <w:t xml:space="preserve"> €     190.000,00 </w:t>
            </w:r>
          </w:p>
        </w:tc>
        <w:tc>
          <w:tcPr>
            <w:tcW w:w="1418" w:type="dxa"/>
            <w:gridSpan w:val="2"/>
            <w:tcBorders>
              <w:top w:val="nil"/>
              <w:left w:val="nil"/>
              <w:bottom w:val="single" w:sz="4" w:space="0" w:color="auto"/>
              <w:right w:val="single" w:sz="4" w:space="0" w:color="auto"/>
            </w:tcBorders>
            <w:vAlign w:val="center"/>
            <w:hideMark/>
          </w:tcPr>
          <w:p w14:paraId="5BB80AF1" w14:textId="501BDDA0" w:rsidR="003E1BD1" w:rsidRDefault="003E1BD1" w:rsidP="003E1BD1">
            <w:pPr>
              <w:jc w:val="center"/>
              <w:rPr>
                <w:sz w:val="20"/>
              </w:rPr>
            </w:pPr>
            <w:r>
              <w:rPr>
                <w:color w:val="000000"/>
                <w:sz w:val="20"/>
              </w:rPr>
              <w:t>66,84</w:t>
            </w:r>
            <w:r>
              <w:rPr>
                <w:sz w:val="20"/>
              </w:rPr>
              <w:t>%</w:t>
            </w:r>
          </w:p>
        </w:tc>
      </w:tr>
      <w:tr w:rsidR="003E1BD1" w14:paraId="4917990F"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vAlign w:val="center"/>
            <w:hideMark/>
          </w:tcPr>
          <w:p w14:paraId="1CD85BD1" w14:textId="77777777" w:rsidR="003E1BD1" w:rsidRDefault="003E1BD1" w:rsidP="003E1BD1">
            <w:pPr>
              <w:rPr>
                <w:sz w:val="20"/>
              </w:rPr>
            </w:pPr>
            <w:r>
              <w:rPr>
                <w:sz w:val="20"/>
              </w:rPr>
              <w:t>ASILO NIDO</w:t>
            </w:r>
          </w:p>
        </w:tc>
        <w:tc>
          <w:tcPr>
            <w:tcW w:w="1340" w:type="dxa"/>
            <w:gridSpan w:val="2"/>
            <w:tcBorders>
              <w:top w:val="nil"/>
              <w:left w:val="nil"/>
              <w:bottom w:val="single" w:sz="4" w:space="0" w:color="auto"/>
              <w:right w:val="single" w:sz="4" w:space="0" w:color="auto"/>
            </w:tcBorders>
            <w:vAlign w:val="center"/>
            <w:hideMark/>
          </w:tcPr>
          <w:p w14:paraId="33472543" w14:textId="77777777" w:rsidR="003E1BD1" w:rsidRDefault="003E1BD1" w:rsidP="003E1BD1">
            <w:pPr>
              <w:jc w:val="center"/>
              <w:rPr>
                <w:sz w:val="20"/>
              </w:rPr>
            </w:pPr>
            <w:r>
              <w:rPr>
                <w:sz w:val="20"/>
              </w:rPr>
              <w:t>20101.02.1001</w:t>
            </w:r>
          </w:p>
          <w:p w14:paraId="4B6D47FE" w14:textId="77777777" w:rsidR="003E1BD1" w:rsidRDefault="003E1BD1" w:rsidP="003E1BD1">
            <w:pPr>
              <w:jc w:val="center"/>
              <w:rPr>
                <w:sz w:val="20"/>
                <w:highlight w:val="green"/>
              </w:rPr>
            </w:pPr>
            <w:r>
              <w:rPr>
                <w:sz w:val="20"/>
              </w:rPr>
              <w:t>30100.02.0501</w:t>
            </w:r>
          </w:p>
        </w:tc>
        <w:tc>
          <w:tcPr>
            <w:tcW w:w="1594" w:type="dxa"/>
            <w:gridSpan w:val="2"/>
            <w:tcBorders>
              <w:top w:val="nil"/>
              <w:left w:val="nil"/>
              <w:bottom w:val="single" w:sz="4" w:space="0" w:color="auto"/>
              <w:right w:val="single" w:sz="4" w:space="0" w:color="auto"/>
            </w:tcBorders>
            <w:vAlign w:val="center"/>
            <w:hideMark/>
          </w:tcPr>
          <w:p w14:paraId="3A6FAE25" w14:textId="5266DCDA" w:rsidR="003E1BD1" w:rsidRDefault="003E1BD1" w:rsidP="003E1BD1">
            <w:pPr>
              <w:jc w:val="center"/>
              <w:rPr>
                <w:sz w:val="20"/>
                <w:highlight w:val="yellow"/>
              </w:rPr>
            </w:pPr>
            <w:r>
              <w:rPr>
                <w:color w:val="000000"/>
                <w:sz w:val="20"/>
              </w:rPr>
              <w:t>€ 56.000,00</w:t>
            </w:r>
          </w:p>
        </w:tc>
        <w:tc>
          <w:tcPr>
            <w:tcW w:w="1682" w:type="dxa"/>
            <w:gridSpan w:val="2"/>
            <w:tcBorders>
              <w:top w:val="nil"/>
              <w:left w:val="nil"/>
              <w:bottom w:val="single" w:sz="4" w:space="0" w:color="auto"/>
              <w:right w:val="single" w:sz="4" w:space="0" w:color="auto"/>
            </w:tcBorders>
            <w:hideMark/>
          </w:tcPr>
          <w:p w14:paraId="6978973B" w14:textId="77777777" w:rsidR="003E1BD1" w:rsidRDefault="003E1BD1" w:rsidP="003E1BD1">
            <w:pPr>
              <w:jc w:val="center"/>
              <w:rPr>
                <w:sz w:val="20"/>
              </w:rPr>
            </w:pPr>
            <w:r>
              <w:rPr>
                <w:sz w:val="20"/>
              </w:rPr>
              <w:t>12011.03.0100</w:t>
            </w:r>
          </w:p>
        </w:tc>
        <w:tc>
          <w:tcPr>
            <w:tcW w:w="1551" w:type="dxa"/>
            <w:gridSpan w:val="2"/>
            <w:tcBorders>
              <w:top w:val="nil"/>
              <w:left w:val="nil"/>
              <w:bottom w:val="single" w:sz="4" w:space="0" w:color="auto"/>
              <w:right w:val="single" w:sz="4" w:space="0" w:color="auto"/>
            </w:tcBorders>
            <w:vAlign w:val="center"/>
            <w:hideMark/>
          </w:tcPr>
          <w:p w14:paraId="524EB1D0" w14:textId="018116DD" w:rsidR="003E1BD1" w:rsidRDefault="003E1BD1" w:rsidP="003E1BD1">
            <w:pPr>
              <w:rPr>
                <w:sz w:val="20"/>
              </w:rPr>
            </w:pPr>
            <w:r>
              <w:rPr>
                <w:sz w:val="20"/>
              </w:rPr>
              <w:t xml:space="preserve"> €      154.000,00 </w:t>
            </w:r>
          </w:p>
        </w:tc>
        <w:tc>
          <w:tcPr>
            <w:tcW w:w="1418" w:type="dxa"/>
            <w:gridSpan w:val="2"/>
            <w:tcBorders>
              <w:top w:val="nil"/>
              <w:left w:val="nil"/>
              <w:bottom w:val="single" w:sz="4" w:space="0" w:color="auto"/>
              <w:right w:val="single" w:sz="4" w:space="0" w:color="auto"/>
            </w:tcBorders>
            <w:vAlign w:val="center"/>
            <w:hideMark/>
          </w:tcPr>
          <w:p w14:paraId="30084A50" w14:textId="4E1A6DCF" w:rsidR="003E1BD1" w:rsidRDefault="003E1BD1" w:rsidP="003E1BD1">
            <w:pPr>
              <w:jc w:val="center"/>
              <w:rPr>
                <w:sz w:val="20"/>
              </w:rPr>
            </w:pPr>
            <w:r>
              <w:rPr>
                <w:color w:val="000000"/>
                <w:sz w:val="20"/>
              </w:rPr>
              <w:t>36,36</w:t>
            </w:r>
            <w:r>
              <w:rPr>
                <w:sz w:val="20"/>
              </w:rPr>
              <w:t>%</w:t>
            </w:r>
          </w:p>
        </w:tc>
      </w:tr>
      <w:tr w:rsidR="003E1BD1" w14:paraId="006B8D0A"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vAlign w:val="center"/>
            <w:hideMark/>
          </w:tcPr>
          <w:p w14:paraId="29579E8E" w14:textId="77777777" w:rsidR="003E1BD1" w:rsidRPr="00D85188" w:rsidRDefault="003E1BD1" w:rsidP="003E1BD1">
            <w:pPr>
              <w:rPr>
                <w:sz w:val="20"/>
                <w:lang w:val="it-IT"/>
              </w:rPr>
            </w:pPr>
            <w:r w:rsidRPr="00D85188">
              <w:rPr>
                <w:sz w:val="20"/>
                <w:lang w:val="it-IT"/>
              </w:rPr>
              <w:t>SERVIZI CIMITERIALI RICHIESTI DA PRIVATI</w:t>
            </w:r>
          </w:p>
        </w:tc>
        <w:tc>
          <w:tcPr>
            <w:tcW w:w="1340" w:type="dxa"/>
            <w:gridSpan w:val="2"/>
            <w:tcBorders>
              <w:top w:val="nil"/>
              <w:left w:val="nil"/>
              <w:bottom w:val="single" w:sz="4" w:space="0" w:color="auto"/>
              <w:right w:val="single" w:sz="4" w:space="0" w:color="auto"/>
            </w:tcBorders>
            <w:vAlign w:val="center"/>
            <w:hideMark/>
          </w:tcPr>
          <w:p w14:paraId="216A79B7" w14:textId="77777777" w:rsidR="003E1BD1" w:rsidRDefault="003E1BD1" w:rsidP="003E1BD1">
            <w:pPr>
              <w:jc w:val="center"/>
              <w:rPr>
                <w:sz w:val="20"/>
                <w:highlight w:val="green"/>
              </w:rPr>
            </w:pPr>
            <w:r>
              <w:rPr>
                <w:sz w:val="20"/>
              </w:rPr>
              <w:t>30100.02.0205</w:t>
            </w:r>
          </w:p>
        </w:tc>
        <w:tc>
          <w:tcPr>
            <w:tcW w:w="1594" w:type="dxa"/>
            <w:gridSpan w:val="2"/>
            <w:tcBorders>
              <w:top w:val="nil"/>
              <w:left w:val="nil"/>
              <w:bottom w:val="single" w:sz="4" w:space="0" w:color="auto"/>
              <w:right w:val="single" w:sz="4" w:space="0" w:color="auto"/>
            </w:tcBorders>
            <w:vAlign w:val="center"/>
            <w:hideMark/>
          </w:tcPr>
          <w:p w14:paraId="0CCC29F1" w14:textId="21AFA078" w:rsidR="003E1BD1" w:rsidRDefault="003E1BD1" w:rsidP="003E1BD1">
            <w:pPr>
              <w:jc w:val="center"/>
              <w:rPr>
                <w:sz w:val="20"/>
                <w:highlight w:val="yellow"/>
              </w:rPr>
            </w:pPr>
            <w:r>
              <w:rPr>
                <w:color w:val="000000"/>
                <w:sz w:val="20"/>
              </w:rPr>
              <w:t>€ 30.000,00</w:t>
            </w:r>
          </w:p>
        </w:tc>
        <w:tc>
          <w:tcPr>
            <w:tcW w:w="1682" w:type="dxa"/>
            <w:gridSpan w:val="2"/>
            <w:tcBorders>
              <w:top w:val="nil"/>
              <w:left w:val="nil"/>
              <w:bottom w:val="single" w:sz="4" w:space="0" w:color="auto"/>
              <w:right w:val="single" w:sz="4" w:space="0" w:color="auto"/>
            </w:tcBorders>
            <w:vAlign w:val="center"/>
            <w:hideMark/>
          </w:tcPr>
          <w:p w14:paraId="0F71A878" w14:textId="77777777" w:rsidR="003E1BD1" w:rsidRDefault="003E1BD1" w:rsidP="003E1BD1">
            <w:pPr>
              <w:jc w:val="center"/>
              <w:rPr>
                <w:sz w:val="20"/>
              </w:rPr>
            </w:pPr>
            <w:r>
              <w:rPr>
                <w:sz w:val="20"/>
              </w:rPr>
              <w:t>12091.03.0400</w:t>
            </w:r>
          </w:p>
        </w:tc>
        <w:tc>
          <w:tcPr>
            <w:tcW w:w="1551" w:type="dxa"/>
            <w:gridSpan w:val="2"/>
            <w:tcBorders>
              <w:top w:val="nil"/>
              <w:left w:val="nil"/>
              <w:bottom w:val="single" w:sz="4" w:space="0" w:color="auto"/>
              <w:right w:val="single" w:sz="4" w:space="0" w:color="auto"/>
            </w:tcBorders>
            <w:vAlign w:val="center"/>
            <w:hideMark/>
          </w:tcPr>
          <w:p w14:paraId="1658B3A0" w14:textId="43C2F659" w:rsidR="003E1BD1" w:rsidRDefault="003E1BD1" w:rsidP="003E1BD1">
            <w:pPr>
              <w:rPr>
                <w:sz w:val="20"/>
              </w:rPr>
            </w:pPr>
            <w:r>
              <w:rPr>
                <w:sz w:val="20"/>
              </w:rPr>
              <w:t xml:space="preserve"> €      25.000,00 </w:t>
            </w:r>
          </w:p>
        </w:tc>
        <w:tc>
          <w:tcPr>
            <w:tcW w:w="1418" w:type="dxa"/>
            <w:gridSpan w:val="2"/>
            <w:tcBorders>
              <w:top w:val="nil"/>
              <w:left w:val="nil"/>
              <w:bottom w:val="single" w:sz="4" w:space="0" w:color="auto"/>
              <w:right w:val="single" w:sz="4" w:space="0" w:color="auto"/>
            </w:tcBorders>
            <w:vAlign w:val="center"/>
            <w:hideMark/>
          </w:tcPr>
          <w:p w14:paraId="63EFC528" w14:textId="77777777" w:rsidR="003E1BD1" w:rsidRDefault="003E1BD1" w:rsidP="003E1BD1">
            <w:pPr>
              <w:jc w:val="center"/>
              <w:rPr>
                <w:sz w:val="20"/>
              </w:rPr>
            </w:pPr>
            <w:r>
              <w:rPr>
                <w:sz w:val="20"/>
              </w:rPr>
              <w:t>120,00%</w:t>
            </w:r>
          </w:p>
        </w:tc>
      </w:tr>
      <w:tr w:rsidR="003E1BD1" w14:paraId="7956B240"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vAlign w:val="center"/>
            <w:hideMark/>
          </w:tcPr>
          <w:p w14:paraId="390E75A0" w14:textId="77777777" w:rsidR="003E1BD1" w:rsidRDefault="003E1BD1" w:rsidP="003E1BD1">
            <w:pPr>
              <w:rPr>
                <w:sz w:val="20"/>
              </w:rPr>
            </w:pPr>
            <w:r>
              <w:rPr>
                <w:sz w:val="20"/>
              </w:rPr>
              <w:t>PASTI DOMICILIARI ANZIANI</w:t>
            </w:r>
          </w:p>
        </w:tc>
        <w:tc>
          <w:tcPr>
            <w:tcW w:w="1340" w:type="dxa"/>
            <w:gridSpan w:val="2"/>
            <w:tcBorders>
              <w:top w:val="nil"/>
              <w:left w:val="nil"/>
              <w:bottom w:val="single" w:sz="4" w:space="0" w:color="auto"/>
              <w:right w:val="single" w:sz="4" w:space="0" w:color="auto"/>
            </w:tcBorders>
          </w:tcPr>
          <w:p w14:paraId="7AC34F6B" w14:textId="77777777" w:rsidR="003E1BD1" w:rsidRDefault="003E1BD1" w:rsidP="003E1BD1">
            <w:pPr>
              <w:jc w:val="center"/>
              <w:rPr>
                <w:sz w:val="20"/>
                <w:highlight w:val="green"/>
              </w:rPr>
            </w:pPr>
            <w:r>
              <w:rPr>
                <w:sz w:val="20"/>
              </w:rPr>
              <w:t>30500.99.0114</w:t>
            </w:r>
          </w:p>
        </w:tc>
        <w:tc>
          <w:tcPr>
            <w:tcW w:w="1594" w:type="dxa"/>
            <w:gridSpan w:val="2"/>
            <w:tcBorders>
              <w:top w:val="nil"/>
              <w:left w:val="nil"/>
              <w:bottom w:val="single" w:sz="4" w:space="0" w:color="auto"/>
              <w:right w:val="single" w:sz="4" w:space="0" w:color="auto"/>
            </w:tcBorders>
            <w:vAlign w:val="center"/>
            <w:hideMark/>
          </w:tcPr>
          <w:p w14:paraId="31CAAE70" w14:textId="13E9CB87" w:rsidR="003E1BD1" w:rsidRDefault="003E1BD1" w:rsidP="003E1BD1">
            <w:pPr>
              <w:jc w:val="center"/>
              <w:rPr>
                <w:sz w:val="20"/>
                <w:highlight w:val="yellow"/>
              </w:rPr>
            </w:pPr>
            <w:r>
              <w:rPr>
                <w:sz w:val="20"/>
              </w:rPr>
              <w:t>€   12.000,00</w:t>
            </w:r>
          </w:p>
        </w:tc>
        <w:tc>
          <w:tcPr>
            <w:tcW w:w="1682" w:type="dxa"/>
            <w:gridSpan w:val="2"/>
            <w:tcBorders>
              <w:top w:val="nil"/>
              <w:left w:val="nil"/>
              <w:bottom w:val="single" w:sz="4" w:space="0" w:color="auto"/>
              <w:right w:val="single" w:sz="4" w:space="0" w:color="auto"/>
            </w:tcBorders>
            <w:vAlign w:val="center"/>
            <w:hideMark/>
          </w:tcPr>
          <w:p w14:paraId="4792CE30" w14:textId="77777777" w:rsidR="003E1BD1" w:rsidRDefault="003E1BD1" w:rsidP="003E1BD1">
            <w:pPr>
              <w:jc w:val="center"/>
              <w:rPr>
                <w:sz w:val="20"/>
              </w:rPr>
            </w:pPr>
            <w:r>
              <w:rPr>
                <w:sz w:val="20"/>
              </w:rPr>
              <w:t>12031.03.2000</w:t>
            </w:r>
          </w:p>
        </w:tc>
        <w:tc>
          <w:tcPr>
            <w:tcW w:w="1551" w:type="dxa"/>
            <w:gridSpan w:val="2"/>
            <w:tcBorders>
              <w:top w:val="nil"/>
              <w:left w:val="nil"/>
              <w:bottom w:val="single" w:sz="4" w:space="0" w:color="auto"/>
              <w:right w:val="single" w:sz="4" w:space="0" w:color="auto"/>
            </w:tcBorders>
            <w:vAlign w:val="center"/>
            <w:hideMark/>
          </w:tcPr>
          <w:p w14:paraId="65FCD68F" w14:textId="29584BC1" w:rsidR="003E1BD1" w:rsidRDefault="003E1BD1" w:rsidP="003E1BD1">
            <w:pPr>
              <w:rPr>
                <w:sz w:val="20"/>
              </w:rPr>
            </w:pPr>
            <w:r>
              <w:rPr>
                <w:sz w:val="20"/>
              </w:rPr>
              <w:t xml:space="preserve"> €     40.000,00 </w:t>
            </w:r>
          </w:p>
        </w:tc>
        <w:tc>
          <w:tcPr>
            <w:tcW w:w="1418" w:type="dxa"/>
            <w:gridSpan w:val="2"/>
            <w:tcBorders>
              <w:top w:val="nil"/>
              <w:left w:val="nil"/>
              <w:bottom w:val="single" w:sz="4" w:space="0" w:color="auto"/>
              <w:right w:val="single" w:sz="4" w:space="0" w:color="auto"/>
            </w:tcBorders>
            <w:vAlign w:val="center"/>
            <w:hideMark/>
          </w:tcPr>
          <w:p w14:paraId="2FC024F6" w14:textId="23542033" w:rsidR="003E1BD1" w:rsidRDefault="003E1BD1" w:rsidP="003E1BD1">
            <w:pPr>
              <w:jc w:val="center"/>
              <w:rPr>
                <w:sz w:val="20"/>
              </w:rPr>
            </w:pPr>
            <w:r>
              <w:rPr>
                <w:sz w:val="20"/>
              </w:rPr>
              <w:t>30,00%</w:t>
            </w:r>
          </w:p>
        </w:tc>
      </w:tr>
      <w:tr w:rsidR="003E1BD1" w14:paraId="53C01E3C"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vAlign w:val="center"/>
            <w:hideMark/>
          </w:tcPr>
          <w:p w14:paraId="0E014CFF" w14:textId="77777777" w:rsidR="003E1BD1" w:rsidRDefault="003E1BD1" w:rsidP="003E1BD1">
            <w:pPr>
              <w:rPr>
                <w:sz w:val="20"/>
              </w:rPr>
            </w:pPr>
            <w:r>
              <w:rPr>
                <w:sz w:val="20"/>
              </w:rPr>
              <w:t>C.R.EST. COMUNALE</w:t>
            </w:r>
          </w:p>
        </w:tc>
        <w:tc>
          <w:tcPr>
            <w:tcW w:w="1340" w:type="dxa"/>
            <w:gridSpan w:val="2"/>
            <w:tcBorders>
              <w:top w:val="nil"/>
              <w:left w:val="nil"/>
              <w:bottom w:val="single" w:sz="4" w:space="0" w:color="auto"/>
              <w:right w:val="single" w:sz="4" w:space="0" w:color="auto"/>
            </w:tcBorders>
          </w:tcPr>
          <w:p w14:paraId="62F37CF8" w14:textId="77777777" w:rsidR="003E1BD1" w:rsidRDefault="003E1BD1" w:rsidP="003E1BD1">
            <w:pPr>
              <w:jc w:val="center"/>
              <w:rPr>
                <w:sz w:val="20"/>
              </w:rPr>
            </w:pPr>
          </w:p>
          <w:p w14:paraId="320E27FC" w14:textId="77777777" w:rsidR="003E1BD1" w:rsidRDefault="003E1BD1" w:rsidP="003E1BD1">
            <w:pPr>
              <w:jc w:val="center"/>
              <w:rPr>
                <w:sz w:val="20"/>
                <w:highlight w:val="green"/>
              </w:rPr>
            </w:pPr>
            <w:r>
              <w:rPr>
                <w:sz w:val="20"/>
              </w:rPr>
              <w:t>30100.02.0400</w:t>
            </w:r>
          </w:p>
        </w:tc>
        <w:tc>
          <w:tcPr>
            <w:tcW w:w="1594" w:type="dxa"/>
            <w:gridSpan w:val="2"/>
            <w:tcBorders>
              <w:top w:val="nil"/>
              <w:left w:val="nil"/>
              <w:bottom w:val="single" w:sz="4" w:space="0" w:color="auto"/>
              <w:right w:val="single" w:sz="4" w:space="0" w:color="auto"/>
            </w:tcBorders>
            <w:vAlign w:val="center"/>
            <w:hideMark/>
          </w:tcPr>
          <w:p w14:paraId="6420CBFB" w14:textId="516C6265" w:rsidR="003E1BD1" w:rsidRDefault="003E1BD1" w:rsidP="003E1BD1">
            <w:pPr>
              <w:jc w:val="center"/>
              <w:rPr>
                <w:sz w:val="20"/>
              </w:rPr>
            </w:pPr>
            <w:r>
              <w:rPr>
                <w:color w:val="000000"/>
                <w:sz w:val="20"/>
              </w:rPr>
              <w:t>€ 3.500,00</w:t>
            </w:r>
          </w:p>
        </w:tc>
        <w:tc>
          <w:tcPr>
            <w:tcW w:w="1682" w:type="dxa"/>
            <w:gridSpan w:val="2"/>
            <w:tcBorders>
              <w:top w:val="nil"/>
              <w:left w:val="nil"/>
              <w:bottom w:val="single" w:sz="4" w:space="0" w:color="auto"/>
              <w:right w:val="single" w:sz="4" w:space="0" w:color="auto"/>
            </w:tcBorders>
            <w:vAlign w:val="center"/>
            <w:hideMark/>
          </w:tcPr>
          <w:p w14:paraId="593E496E" w14:textId="77777777" w:rsidR="003E1BD1" w:rsidRDefault="003E1BD1" w:rsidP="003E1BD1">
            <w:pPr>
              <w:jc w:val="center"/>
              <w:rPr>
                <w:sz w:val="20"/>
              </w:rPr>
            </w:pPr>
            <w:r>
              <w:rPr>
                <w:sz w:val="20"/>
              </w:rPr>
              <w:t>04071.03.1700</w:t>
            </w:r>
          </w:p>
        </w:tc>
        <w:tc>
          <w:tcPr>
            <w:tcW w:w="1551" w:type="dxa"/>
            <w:gridSpan w:val="2"/>
            <w:tcBorders>
              <w:top w:val="nil"/>
              <w:left w:val="nil"/>
              <w:bottom w:val="single" w:sz="4" w:space="0" w:color="auto"/>
              <w:right w:val="single" w:sz="4" w:space="0" w:color="auto"/>
            </w:tcBorders>
            <w:vAlign w:val="center"/>
            <w:hideMark/>
          </w:tcPr>
          <w:p w14:paraId="4593D45B" w14:textId="44821684" w:rsidR="003E1BD1" w:rsidRDefault="003E1BD1" w:rsidP="003E1BD1">
            <w:pPr>
              <w:rPr>
                <w:sz w:val="20"/>
              </w:rPr>
            </w:pPr>
            <w:r>
              <w:rPr>
                <w:sz w:val="20"/>
              </w:rPr>
              <w:t xml:space="preserve"> €     10.500,00 </w:t>
            </w:r>
          </w:p>
        </w:tc>
        <w:tc>
          <w:tcPr>
            <w:tcW w:w="1418" w:type="dxa"/>
            <w:gridSpan w:val="2"/>
            <w:tcBorders>
              <w:top w:val="nil"/>
              <w:left w:val="nil"/>
              <w:bottom w:val="single" w:sz="4" w:space="0" w:color="auto"/>
              <w:right w:val="single" w:sz="4" w:space="0" w:color="auto"/>
            </w:tcBorders>
            <w:vAlign w:val="center"/>
            <w:hideMark/>
          </w:tcPr>
          <w:p w14:paraId="53468744" w14:textId="0B040BB2" w:rsidR="003E1BD1" w:rsidRDefault="003E1BD1" w:rsidP="003E1BD1">
            <w:pPr>
              <w:jc w:val="center"/>
              <w:rPr>
                <w:sz w:val="20"/>
              </w:rPr>
            </w:pPr>
            <w:r>
              <w:rPr>
                <w:color w:val="000000"/>
                <w:sz w:val="20"/>
              </w:rPr>
              <w:t>33,33</w:t>
            </w:r>
            <w:r>
              <w:rPr>
                <w:sz w:val="20"/>
              </w:rPr>
              <w:t>%</w:t>
            </w:r>
          </w:p>
        </w:tc>
      </w:tr>
      <w:tr w:rsidR="003E1BD1" w14:paraId="678508B1"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vAlign w:val="center"/>
            <w:hideMark/>
          </w:tcPr>
          <w:p w14:paraId="0C54B82B" w14:textId="77777777" w:rsidR="003E1BD1" w:rsidRDefault="003E1BD1" w:rsidP="003E1BD1">
            <w:pPr>
              <w:rPr>
                <w:sz w:val="20"/>
              </w:rPr>
            </w:pPr>
            <w:r>
              <w:rPr>
                <w:sz w:val="20"/>
              </w:rPr>
              <w:t>TRASPORTO SCOLASTICO</w:t>
            </w:r>
          </w:p>
        </w:tc>
        <w:tc>
          <w:tcPr>
            <w:tcW w:w="1340" w:type="dxa"/>
            <w:gridSpan w:val="2"/>
            <w:tcBorders>
              <w:top w:val="nil"/>
              <w:left w:val="nil"/>
              <w:bottom w:val="single" w:sz="4" w:space="0" w:color="auto"/>
              <w:right w:val="single" w:sz="4" w:space="0" w:color="auto"/>
            </w:tcBorders>
            <w:hideMark/>
          </w:tcPr>
          <w:p w14:paraId="292A1154" w14:textId="77777777" w:rsidR="003E1BD1" w:rsidRDefault="003E1BD1" w:rsidP="003E1BD1">
            <w:pPr>
              <w:jc w:val="center"/>
              <w:rPr>
                <w:sz w:val="20"/>
              </w:rPr>
            </w:pPr>
            <w:r>
              <w:rPr>
                <w:sz w:val="20"/>
              </w:rPr>
              <w:t>20101.02.1002</w:t>
            </w:r>
          </w:p>
          <w:p w14:paraId="4DE796D6" w14:textId="77777777" w:rsidR="003E1BD1" w:rsidRDefault="003E1BD1" w:rsidP="003E1BD1">
            <w:pPr>
              <w:jc w:val="center"/>
              <w:rPr>
                <w:sz w:val="20"/>
              </w:rPr>
            </w:pPr>
            <w:r>
              <w:rPr>
                <w:sz w:val="20"/>
              </w:rPr>
              <w:t>30100.02.0203</w:t>
            </w:r>
          </w:p>
          <w:p w14:paraId="489268FB" w14:textId="77777777" w:rsidR="003E1BD1" w:rsidRDefault="003E1BD1" w:rsidP="003E1BD1">
            <w:pPr>
              <w:jc w:val="center"/>
              <w:rPr>
                <w:sz w:val="20"/>
                <w:highlight w:val="green"/>
              </w:rPr>
            </w:pPr>
            <w:r>
              <w:rPr>
                <w:sz w:val="20"/>
              </w:rPr>
              <w:t>30100.02.0500</w:t>
            </w:r>
          </w:p>
        </w:tc>
        <w:tc>
          <w:tcPr>
            <w:tcW w:w="1594" w:type="dxa"/>
            <w:gridSpan w:val="2"/>
            <w:tcBorders>
              <w:top w:val="nil"/>
              <w:left w:val="nil"/>
              <w:bottom w:val="single" w:sz="4" w:space="0" w:color="auto"/>
              <w:right w:val="single" w:sz="4" w:space="0" w:color="auto"/>
            </w:tcBorders>
            <w:vAlign w:val="center"/>
            <w:hideMark/>
          </w:tcPr>
          <w:p w14:paraId="33D24BD6" w14:textId="7568C9D1" w:rsidR="003E1BD1" w:rsidRDefault="003E1BD1" w:rsidP="003E1BD1">
            <w:pPr>
              <w:jc w:val="center"/>
              <w:rPr>
                <w:sz w:val="20"/>
              </w:rPr>
            </w:pPr>
            <w:r>
              <w:rPr>
                <w:color w:val="000000"/>
                <w:sz w:val="20"/>
              </w:rPr>
              <w:t>€ 19.500,00</w:t>
            </w:r>
          </w:p>
        </w:tc>
        <w:tc>
          <w:tcPr>
            <w:tcW w:w="1682" w:type="dxa"/>
            <w:gridSpan w:val="2"/>
            <w:tcBorders>
              <w:top w:val="nil"/>
              <w:left w:val="nil"/>
              <w:bottom w:val="single" w:sz="4" w:space="0" w:color="auto"/>
              <w:right w:val="single" w:sz="4" w:space="0" w:color="auto"/>
            </w:tcBorders>
            <w:vAlign w:val="center"/>
            <w:hideMark/>
          </w:tcPr>
          <w:p w14:paraId="25B424BD" w14:textId="77777777" w:rsidR="003E1BD1" w:rsidRDefault="003E1BD1" w:rsidP="003E1BD1">
            <w:pPr>
              <w:jc w:val="center"/>
              <w:rPr>
                <w:sz w:val="20"/>
              </w:rPr>
            </w:pPr>
            <w:r>
              <w:rPr>
                <w:sz w:val="20"/>
              </w:rPr>
              <w:t>04071.03.1800</w:t>
            </w:r>
          </w:p>
        </w:tc>
        <w:tc>
          <w:tcPr>
            <w:tcW w:w="1551" w:type="dxa"/>
            <w:gridSpan w:val="2"/>
            <w:tcBorders>
              <w:top w:val="nil"/>
              <w:left w:val="nil"/>
              <w:bottom w:val="single" w:sz="4" w:space="0" w:color="auto"/>
              <w:right w:val="single" w:sz="4" w:space="0" w:color="auto"/>
            </w:tcBorders>
            <w:vAlign w:val="center"/>
            <w:hideMark/>
          </w:tcPr>
          <w:p w14:paraId="0AF231E4" w14:textId="7BEF3CF0" w:rsidR="003E1BD1" w:rsidRDefault="003E1BD1" w:rsidP="003E1BD1">
            <w:pPr>
              <w:rPr>
                <w:sz w:val="20"/>
              </w:rPr>
            </w:pPr>
            <w:r>
              <w:rPr>
                <w:sz w:val="20"/>
              </w:rPr>
              <w:t xml:space="preserve"> €      162.100,00 </w:t>
            </w:r>
          </w:p>
        </w:tc>
        <w:tc>
          <w:tcPr>
            <w:tcW w:w="1418" w:type="dxa"/>
            <w:gridSpan w:val="2"/>
            <w:tcBorders>
              <w:top w:val="nil"/>
              <w:left w:val="nil"/>
              <w:bottom w:val="single" w:sz="4" w:space="0" w:color="auto"/>
              <w:right w:val="single" w:sz="4" w:space="0" w:color="auto"/>
            </w:tcBorders>
            <w:vAlign w:val="center"/>
            <w:hideMark/>
          </w:tcPr>
          <w:p w14:paraId="0870B965" w14:textId="69A1C451" w:rsidR="003E1BD1" w:rsidRDefault="003E1BD1" w:rsidP="003E1BD1">
            <w:pPr>
              <w:jc w:val="center"/>
              <w:rPr>
                <w:sz w:val="20"/>
              </w:rPr>
            </w:pPr>
            <w:r>
              <w:rPr>
                <w:color w:val="000000"/>
                <w:sz w:val="20"/>
              </w:rPr>
              <w:t>12,03</w:t>
            </w:r>
            <w:r>
              <w:rPr>
                <w:sz w:val="20"/>
              </w:rPr>
              <w:t>%</w:t>
            </w:r>
          </w:p>
        </w:tc>
      </w:tr>
      <w:tr w:rsidR="00D85188" w14:paraId="31C71279" w14:textId="77777777" w:rsidTr="00D85188">
        <w:trPr>
          <w:gridAfter w:val="1"/>
          <w:wAfter w:w="150" w:type="dxa"/>
          <w:trHeight w:val="170"/>
        </w:trPr>
        <w:tc>
          <w:tcPr>
            <w:tcW w:w="2908" w:type="dxa"/>
            <w:tcBorders>
              <w:top w:val="nil"/>
              <w:left w:val="single" w:sz="4" w:space="0" w:color="auto"/>
              <w:bottom w:val="single" w:sz="4" w:space="0" w:color="auto"/>
              <w:right w:val="single" w:sz="4" w:space="0" w:color="auto"/>
            </w:tcBorders>
            <w:hideMark/>
          </w:tcPr>
          <w:p w14:paraId="75AB668F" w14:textId="77777777" w:rsidR="00D85188" w:rsidRDefault="00D85188" w:rsidP="00D85188">
            <w:pPr>
              <w:rPr>
                <w:b/>
                <w:bCs/>
                <w:sz w:val="20"/>
              </w:rPr>
            </w:pPr>
            <w:r>
              <w:rPr>
                <w:b/>
                <w:bCs/>
                <w:sz w:val="20"/>
              </w:rPr>
              <w:t>TOTALE</w:t>
            </w:r>
          </w:p>
        </w:tc>
        <w:tc>
          <w:tcPr>
            <w:tcW w:w="1340" w:type="dxa"/>
            <w:gridSpan w:val="2"/>
            <w:tcBorders>
              <w:top w:val="nil"/>
              <w:left w:val="nil"/>
              <w:bottom w:val="single" w:sz="4" w:space="0" w:color="auto"/>
              <w:right w:val="single" w:sz="4" w:space="0" w:color="auto"/>
            </w:tcBorders>
            <w:hideMark/>
          </w:tcPr>
          <w:p w14:paraId="4B8A6A3E" w14:textId="77777777" w:rsidR="00D85188" w:rsidRDefault="00D85188" w:rsidP="00D85188">
            <w:pPr>
              <w:jc w:val="center"/>
              <w:rPr>
                <w:sz w:val="20"/>
              </w:rPr>
            </w:pPr>
            <w:r>
              <w:rPr>
                <w:sz w:val="20"/>
              </w:rPr>
              <w:t> </w:t>
            </w:r>
          </w:p>
        </w:tc>
        <w:tc>
          <w:tcPr>
            <w:tcW w:w="1594" w:type="dxa"/>
            <w:gridSpan w:val="2"/>
            <w:tcBorders>
              <w:top w:val="nil"/>
              <w:left w:val="nil"/>
              <w:bottom w:val="single" w:sz="4" w:space="0" w:color="auto"/>
              <w:right w:val="single" w:sz="4" w:space="0" w:color="auto"/>
            </w:tcBorders>
            <w:vAlign w:val="bottom"/>
            <w:hideMark/>
          </w:tcPr>
          <w:p w14:paraId="181AB4C0" w14:textId="4339D27B" w:rsidR="00D85188" w:rsidRDefault="00D85188" w:rsidP="00D85188">
            <w:pPr>
              <w:rPr>
                <w:b/>
                <w:bCs/>
                <w:sz w:val="20"/>
              </w:rPr>
            </w:pPr>
            <w:r>
              <w:rPr>
                <w:b/>
                <w:bCs/>
                <w:sz w:val="20"/>
              </w:rPr>
              <w:t xml:space="preserve"> €      2</w:t>
            </w:r>
            <w:r w:rsidR="003E1BD1">
              <w:rPr>
                <w:b/>
                <w:bCs/>
                <w:sz w:val="20"/>
              </w:rPr>
              <w:t>48</w:t>
            </w:r>
            <w:r>
              <w:rPr>
                <w:b/>
                <w:bCs/>
                <w:sz w:val="20"/>
              </w:rPr>
              <w:t xml:space="preserve">.000,00 </w:t>
            </w:r>
          </w:p>
        </w:tc>
        <w:tc>
          <w:tcPr>
            <w:tcW w:w="1682" w:type="dxa"/>
            <w:gridSpan w:val="2"/>
            <w:tcBorders>
              <w:top w:val="nil"/>
              <w:left w:val="nil"/>
              <w:bottom w:val="single" w:sz="4" w:space="0" w:color="auto"/>
              <w:right w:val="single" w:sz="4" w:space="0" w:color="auto"/>
            </w:tcBorders>
            <w:hideMark/>
          </w:tcPr>
          <w:p w14:paraId="5394F6A0" w14:textId="77777777" w:rsidR="00D85188" w:rsidRDefault="00D85188" w:rsidP="00D85188">
            <w:pPr>
              <w:jc w:val="center"/>
              <w:rPr>
                <w:b/>
                <w:sz w:val="20"/>
              </w:rPr>
            </w:pPr>
            <w:r>
              <w:rPr>
                <w:b/>
                <w:sz w:val="20"/>
              </w:rPr>
              <w:t> </w:t>
            </w:r>
          </w:p>
        </w:tc>
        <w:tc>
          <w:tcPr>
            <w:tcW w:w="1551" w:type="dxa"/>
            <w:gridSpan w:val="2"/>
            <w:tcBorders>
              <w:top w:val="nil"/>
              <w:left w:val="nil"/>
              <w:bottom w:val="single" w:sz="4" w:space="0" w:color="auto"/>
              <w:right w:val="single" w:sz="4" w:space="0" w:color="auto"/>
            </w:tcBorders>
            <w:vAlign w:val="bottom"/>
            <w:hideMark/>
          </w:tcPr>
          <w:p w14:paraId="14C63FE7" w14:textId="11BFE924" w:rsidR="00D85188" w:rsidRDefault="00D85188" w:rsidP="00D85188">
            <w:pPr>
              <w:rPr>
                <w:b/>
                <w:bCs/>
                <w:sz w:val="20"/>
              </w:rPr>
            </w:pPr>
            <w:r>
              <w:rPr>
                <w:b/>
                <w:bCs/>
                <w:sz w:val="20"/>
              </w:rPr>
              <w:t xml:space="preserve"> €     </w:t>
            </w:r>
            <w:r w:rsidR="003E1BD1">
              <w:rPr>
                <w:b/>
                <w:bCs/>
                <w:sz w:val="20"/>
              </w:rPr>
              <w:t>581.6</w:t>
            </w:r>
            <w:r>
              <w:rPr>
                <w:b/>
                <w:bCs/>
                <w:sz w:val="20"/>
              </w:rPr>
              <w:t xml:space="preserve">000,00 </w:t>
            </w:r>
          </w:p>
        </w:tc>
        <w:tc>
          <w:tcPr>
            <w:tcW w:w="1418" w:type="dxa"/>
            <w:gridSpan w:val="2"/>
            <w:tcBorders>
              <w:top w:val="nil"/>
              <w:left w:val="nil"/>
              <w:bottom w:val="single" w:sz="4" w:space="0" w:color="auto"/>
              <w:right w:val="single" w:sz="4" w:space="0" w:color="auto"/>
            </w:tcBorders>
            <w:shd w:val="clear" w:color="auto" w:fill="C0C0C0"/>
            <w:vAlign w:val="bottom"/>
            <w:hideMark/>
          </w:tcPr>
          <w:p w14:paraId="148E4A5A" w14:textId="0744937B" w:rsidR="00D85188" w:rsidRDefault="00D85188" w:rsidP="00D85188">
            <w:pPr>
              <w:jc w:val="center"/>
              <w:rPr>
                <w:b/>
                <w:bCs/>
                <w:sz w:val="20"/>
              </w:rPr>
            </w:pPr>
            <w:r>
              <w:rPr>
                <w:b/>
                <w:bCs/>
                <w:sz w:val="20"/>
              </w:rPr>
              <w:t>4</w:t>
            </w:r>
            <w:r w:rsidR="003E1BD1">
              <w:rPr>
                <w:b/>
                <w:bCs/>
                <w:sz w:val="20"/>
              </w:rPr>
              <w:t>2,64</w:t>
            </w:r>
            <w:r>
              <w:rPr>
                <w:b/>
                <w:bCs/>
                <w:sz w:val="20"/>
              </w:rPr>
              <w:t>%*</w:t>
            </w:r>
          </w:p>
        </w:tc>
      </w:tr>
    </w:tbl>
    <w:p w14:paraId="3D1C7324" w14:textId="77777777" w:rsidR="00D85188" w:rsidRPr="00D85188" w:rsidRDefault="00D85188" w:rsidP="00D85188">
      <w:pPr>
        <w:ind w:left="426"/>
        <w:rPr>
          <w:sz w:val="18"/>
          <w:szCs w:val="18"/>
          <w:lang w:val="it-IT"/>
        </w:rPr>
      </w:pPr>
      <w:r w:rsidRPr="00D85188">
        <w:rPr>
          <w:sz w:val="18"/>
          <w:szCs w:val="18"/>
          <w:lang w:val="it-IT"/>
        </w:rPr>
        <w:t>* la percentuale complessiva si riferisce al rapporto tra totale entrate e totale spese e non la media delle percentuali</w:t>
      </w:r>
    </w:p>
    <w:p w14:paraId="0779F4FD" w14:textId="77777777" w:rsidR="00D85188" w:rsidRPr="00D85188" w:rsidRDefault="00D85188" w:rsidP="00D85188">
      <w:pPr>
        <w:rPr>
          <w:lang w:val="it-IT"/>
        </w:rPr>
      </w:pPr>
    </w:p>
    <w:p w14:paraId="6CB83745" w14:textId="75D9D0AC" w:rsidR="00D85188" w:rsidRDefault="00D85188" w:rsidP="002D1E43">
      <w:pPr>
        <w:pStyle w:val="Stile1"/>
        <w:widowControl/>
        <w:spacing w:line="240" w:lineRule="auto"/>
        <w:rPr>
          <w:sz w:val="24"/>
          <w:szCs w:val="24"/>
        </w:rPr>
      </w:pPr>
    </w:p>
    <w:p w14:paraId="722D3618" w14:textId="79AB83A3" w:rsidR="00C62C08" w:rsidRPr="00D4519B" w:rsidRDefault="00C62C08" w:rsidP="002D1E43">
      <w:pPr>
        <w:pStyle w:val="Stile1"/>
        <w:widowControl/>
        <w:spacing w:line="240" w:lineRule="auto"/>
        <w:rPr>
          <w:sz w:val="24"/>
          <w:szCs w:val="24"/>
        </w:rPr>
      </w:pPr>
      <w:r w:rsidRPr="00D4519B">
        <w:rPr>
          <w:sz w:val="24"/>
          <w:szCs w:val="24"/>
        </w:rPr>
        <w:t>A consuntivo</w:t>
      </w:r>
      <w:r w:rsidR="00C05D06" w:rsidRPr="00D4519B">
        <w:rPr>
          <w:sz w:val="24"/>
          <w:szCs w:val="24"/>
        </w:rPr>
        <w:t>,</w:t>
      </w:r>
      <w:r w:rsidRPr="00D4519B">
        <w:rPr>
          <w:sz w:val="24"/>
          <w:szCs w:val="24"/>
        </w:rPr>
        <w:t xml:space="preserve"> la gestione di questi servizi ha registrato una copertura media del </w:t>
      </w:r>
      <w:r w:rsidR="00231A2E" w:rsidRPr="00D4519B">
        <w:rPr>
          <w:b/>
          <w:sz w:val="24"/>
          <w:szCs w:val="24"/>
          <w:u w:val="single"/>
        </w:rPr>
        <w:t>5</w:t>
      </w:r>
      <w:r w:rsidR="00697C8E">
        <w:rPr>
          <w:b/>
          <w:sz w:val="24"/>
          <w:szCs w:val="24"/>
          <w:u w:val="single"/>
        </w:rPr>
        <w:t>6,35</w:t>
      </w:r>
      <w:r w:rsidRPr="00D4519B">
        <w:rPr>
          <w:sz w:val="24"/>
          <w:szCs w:val="24"/>
        </w:rPr>
        <w:t>%, come si desume da seguente prospetto:</w:t>
      </w:r>
    </w:p>
    <w:p w14:paraId="4B812370" w14:textId="77777777" w:rsidR="00D4519B" w:rsidRPr="004A0628" w:rsidRDefault="00D4519B" w:rsidP="002D1E43">
      <w:pPr>
        <w:pStyle w:val="Stile1"/>
        <w:widowControl/>
        <w:spacing w:line="240" w:lineRule="auto"/>
        <w:rPr>
          <w:sz w:val="24"/>
          <w:szCs w:val="24"/>
          <w:highlight w:val="green"/>
        </w:rPr>
      </w:pPr>
    </w:p>
    <w:p w14:paraId="34396F1B" w14:textId="77777777" w:rsidR="00474C25" w:rsidRPr="00D4519B" w:rsidRDefault="00474C25" w:rsidP="00474C25">
      <w:pPr>
        <w:pStyle w:val="Titolo2"/>
        <w:ind w:left="192" w:right="0"/>
        <w:jc w:val="center"/>
        <w:rPr>
          <w:sz w:val="20"/>
          <w:szCs w:val="20"/>
          <w:lang w:val="it-IT" w:eastAsia="it-IT"/>
        </w:rPr>
      </w:pPr>
      <w:bookmarkStart w:id="16" w:name="_MON_1113246642"/>
      <w:bookmarkStart w:id="17" w:name="_MON_1113246375"/>
      <w:bookmarkStart w:id="18" w:name="_MON_1113372032"/>
      <w:bookmarkStart w:id="19" w:name="_MON_1113371984"/>
      <w:bookmarkStart w:id="20" w:name="_MON_1113246822"/>
      <w:bookmarkEnd w:id="16"/>
      <w:bookmarkEnd w:id="17"/>
      <w:bookmarkEnd w:id="18"/>
      <w:bookmarkEnd w:id="19"/>
      <w:bookmarkEnd w:id="20"/>
      <w:r w:rsidRPr="00D4519B">
        <w:rPr>
          <w:sz w:val="20"/>
          <w:szCs w:val="20"/>
          <w:lang w:val="it-IT" w:eastAsia="it-IT"/>
        </w:rPr>
        <w:t>RIEPILOGO SPESE ED ENTRATE SERVIZI A DOMANDA INDIVIDUALE</w:t>
      </w:r>
      <w:r w:rsidR="00D85188">
        <w:rPr>
          <w:sz w:val="20"/>
          <w:szCs w:val="20"/>
          <w:lang w:val="it-IT" w:eastAsia="it-IT"/>
        </w:rPr>
        <w:t xml:space="preserve"> A CONSUNTIVO</w:t>
      </w:r>
    </w:p>
    <w:p w14:paraId="1A683C79" w14:textId="4F70A390" w:rsidR="003571FF" w:rsidRPr="00D4519B" w:rsidRDefault="00474C25" w:rsidP="00474C25">
      <w:pPr>
        <w:pStyle w:val="Titolo2"/>
        <w:ind w:left="192" w:right="0"/>
        <w:jc w:val="center"/>
        <w:rPr>
          <w:sz w:val="20"/>
          <w:szCs w:val="20"/>
          <w:lang w:val="it-IT" w:eastAsia="it-IT"/>
        </w:rPr>
      </w:pPr>
      <w:r w:rsidRPr="00D4519B">
        <w:rPr>
          <w:sz w:val="20"/>
          <w:szCs w:val="20"/>
          <w:lang w:val="it-IT" w:eastAsia="it-IT"/>
        </w:rPr>
        <w:t>RENDICONTO DELLA GESTIONE ANNO 20</w:t>
      </w:r>
      <w:r w:rsidR="00754C79">
        <w:rPr>
          <w:sz w:val="20"/>
          <w:szCs w:val="20"/>
          <w:lang w:val="it-IT" w:eastAsia="it-IT"/>
        </w:rPr>
        <w:t>20</w:t>
      </w:r>
    </w:p>
    <w:tbl>
      <w:tblPr>
        <w:tblW w:w="13643" w:type="dxa"/>
        <w:tblCellMar>
          <w:left w:w="70" w:type="dxa"/>
          <w:right w:w="70" w:type="dxa"/>
        </w:tblCellMar>
        <w:tblLook w:val="04A0" w:firstRow="1" w:lastRow="0" w:firstColumn="1" w:lastColumn="0" w:noHBand="0" w:noVBand="1"/>
      </w:tblPr>
      <w:tblGrid>
        <w:gridCol w:w="146"/>
        <w:gridCol w:w="2621"/>
        <w:gridCol w:w="874"/>
        <w:gridCol w:w="694"/>
        <w:gridCol w:w="1249"/>
        <w:gridCol w:w="1397"/>
        <w:gridCol w:w="491"/>
        <w:gridCol w:w="1233"/>
        <w:gridCol w:w="585"/>
        <w:gridCol w:w="822"/>
        <w:gridCol w:w="1163"/>
        <w:gridCol w:w="2222"/>
        <w:gridCol w:w="146"/>
      </w:tblGrid>
      <w:tr w:rsidR="00474C25" w:rsidRPr="00D85188" w14:paraId="31BCF6C6" w14:textId="77777777" w:rsidTr="00231A2E">
        <w:trPr>
          <w:trHeight w:val="105"/>
        </w:trPr>
        <w:tc>
          <w:tcPr>
            <w:tcW w:w="146" w:type="dxa"/>
            <w:tcBorders>
              <w:top w:val="nil"/>
              <w:left w:val="nil"/>
              <w:bottom w:val="nil"/>
              <w:right w:val="nil"/>
            </w:tcBorders>
            <w:shd w:val="clear" w:color="auto" w:fill="auto"/>
            <w:noWrap/>
            <w:vAlign w:val="bottom"/>
            <w:hideMark/>
          </w:tcPr>
          <w:p w14:paraId="2BE4A362" w14:textId="77777777" w:rsidR="00474C25" w:rsidRPr="004A0628" w:rsidRDefault="00474C25" w:rsidP="008F39F2">
            <w:pPr>
              <w:widowControl/>
              <w:rPr>
                <w:sz w:val="20"/>
                <w:szCs w:val="20"/>
                <w:highlight w:val="green"/>
                <w:lang w:val="it-IT" w:eastAsia="it-IT"/>
              </w:rPr>
            </w:pPr>
          </w:p>
        </w:tc>
        <w:tc>
          <w:tcPr>
            <w:tcW w:w="3495" w:type="dxa"/>
            <w:gridSpan w:val="2"/>
            <w:tcBorders>
              <w:top w:val="nil"/>
              <w:left w:val="nil"/>
              <w:bottom w:val="nil"/>
              <w:right w:val="nil"/>
            </w:tcBorders>
            <w:shd w:val="clear" w:color="auto" w:fill="auto"/>
            <w:noWrap/>
            <w:vAlign w:val="bottom"/>
            <w:hideMark/>
          </w:tcPr>
          <w:p w14:paraId="7D5CADA1" w14:textId="77777777" w:rsidR="00474C25" w:rsidRPr="004A0628" w:rsidRDefault="00474C25" w:rsidP="008F39F2">
            <w:pPr>
              <w:widowControl/>
              <w:rPr>
                <w:sz w:val="20"/>
                <w:szCs w:val="20"/>
                <w:highlight w:val="green"/>
                <w:lang w:val="it-IT" w:eastAsia="it-IT"/>
              </w:rPr>
            </w:pPr>
          </w:p>
        </w:tc>
        <w:tc>
          <w:tcPr>
            <w:tcW w:w="1943" w:type="dxa"/>
            <w:gridSpan w:val="2"/>
            <w:tcBorders>
              <w:top w:val="nil"/>
              <w:left w:val="nil"/>
              <w:bottom w:val="nil"/>
              <w:right w:val="nil"/>
            </w:tcBorders>
            <w:shd w:val="clear" w:color="auto" w:fill="auto"/>
            <w:noWrap/>
            <w:vAlign w:val="bottom"/>
            <w:hideMark/>
          </w:tcPr>
          <w:p w14:paraId="677E012E" w14:textId="77777777" w:rsidR="00474C25" w:rsidRPr="004A0628" w:rsidRDefault="00474C25" w:rsidP="008F39F2">
            <w:pPr>
              <w:widowControl/>
              <w:rPr>
                <w:sz w:val="20"/>
                <w:szCs w:val="20"/>
                <w:highlight w:val="green"/>
                <w:lang w:val="it-IT" w:eastAsia="it-IT"/>
              </w:rPr>
            </w:pPr>
          </w:p>
        </w:tc>
        <w:tc>
          <w:tcPr>
            <w:tcW w:w="1888" w:type="dxa"/>
            <w:gridSpan w:val="2"/>
            <w:tcBorders>
              <w:top w:val="nil"/>
              <w:left w:val="nil"/>
              <w:bottom w:val="nil"/>
              <w:right w:val="nil"/>
            </w:tcBorders>
            <w:shd w:val="clear" w:color="auto" w:fill="auto"/>
            <w:noWrap/>
            <w:vAlign w:val="bottom"/>
            <w:hideMark/>
          </w:tcPr>
          <w:p w14:paraId="6800401D" w14:textId="77777777" w:rsidR="00474C25" w:rsidRPr="004A0628" w:rsidRDefault="00474C25" w:rsidP="008F39F2">
            <w:pPr>
              <w:widowControl/>
              <w:rPr>
                <w:sz w:val="20"/>
                <w:szCs w:val="20"/>
                <w:highlight w:val="green"/>
                <w:lang w:val="it-IT" w:eastAsia="it-IT"/>
              </w:rPr>
            </w:pPr>
          </w:p>
        </w:tc>
        <w:tc>
          <w:tcPr>
            <w:tcW w:w="1818" w:type="dxa"/>
            <w:gridSpan w:val="2"/>
            <w:tcBorders>
              <w:top w:val="nil"/>
              <w:left w:val="nil"/>
              <w:bottom w:val="nil"/>
              <w:right w:val="nil"/>
            </w:tcBorders>
            <w:shd w:val="clear" w:color="auto" w:fill="auto"/>
            <w:noWrap/>
            <w:vAlign w:val="bottom"/>
            <w:hideMark/>
          </w:tcPr>
          <w:p w14:paraId="6CA882C8" w14:textId="77777777" w:rsidR="00474C25" w:rsidRPr="004A0628" w:rsidRDefault="00474C25" w:rsidP="008F39F2">
            <w:pPr>
              <w:widowControl/>
              <w:rPr>
                <w:sz w:val="20"/>
                <w:szCs w:val="20"/>
                <w:highlight w:val="green"/>
                <w:lang w:val="it-IT" w:eastAsia="it-IT"/>
              </w:rPr>
            </w:pPr>
          </w:p>
        </w:tc>
        <w:tc>
          <w:tcPr>
            <w:tcW w:w="1985" w:type="dxa"/>
            <w:gridSpan w:val="2"/>
            <w:tcBorders>
              <w:top w:val="nil"/>
              <w:left w:val="nil"/>
              <w:bottom w:val="nil"/>
              <w:right w:val="nil"/>
            </w:tcBorders>
            <w:shd w:val="clear" w:color="auto" w:fill="auto"/>
            <w:noWrap/>
            <w:vAlign w:val="bottom"/>
            <w:hideMark/>
          </w:tcPr>
          <w:p w14:paraId="17AE223A" w14:textId="77777777" w:rsidR="00474C25" w:rsidRPr="004A0628" w:rsidRDefault="00474C25" w:rsidP="008F39F2">
            <w:pPr>
              <w:widowControl/>
              <w:rPr>
                <w:sz w:val="20"/>
                <w:szCs w:val="20"/>
                <w:highlight w:val="green"/>
                <w:lang w:val="it-IT" w:eastAsia="it-IT"/>
              </w:rPr>
            </w:pPr>
          </w:p>
        </w:tc>
        <w:tc>
          <w:tcPr>
            <w:tcW w:w="2222" w:type="dxa"/>
            <w:tcBorders>
              <w:top w:val="nil"/>
              <w:left w:val="nil"/>
              <w:bottom w:val="nil"/>
              <w:right w:val="nil"/>
            </w:tcBorders>
            <w:shd w:val="clear" w:color="auto" w:fill="auto"/>
            <w:noWrap/>
            <w:vAlign w:val="bottom"/>
            <w:hideMark/>
          </w:tcPr>
          <w:p w14:paraId="0E63D062" w14:textId="77777777" w:rsidR="00474C25" w:rsidRPr="004A0628" w:rsidRDefault="00474C25" w:rsidP="008F39F2">
            <w:pPr>
              <w:widowControl/>
              <w:rPr>
                <w:sz w:val="20"/>
                <w:szCs w:val="20"/>
                <w:highlight w:val="green"/>
                <w:lang w:val="it-IT" w:eastAsia="it-IT"/>
              </w:rPr>
            </w:pPr>
          </w:p>
        </w:tc>
        <w:tc>
          <w:tcPr>
            <w:tcW w:w="146" w:type="dxa"/>
            <w:tcBorders>
              <w:top w:val="nil"/>
              <w:left w:val="nil"/>
              <w:bottom w:val="nil"/>
              <w:right w:val="nil"/>
            </w:tcBorders>
            <w:shd w:val="clear" w:color="auto" w:fill="auto"/>
            <w:noWrap/>
            <w:vAlign w:val="bottom"/>
            <w:hideMark/>
          </w:tcPr>
          <w:p w14:paraId="263DF3C1" w14:textId="77777777" w:rsidR="00474C25" w:rsidRPr="004A0628" w:rsidRDefault="00474C25" w:rsidP="008F39F2">
            <w:pPr>
              <w:widowControl/>
              <w:rPr>
                <w:sz w:val="20"/>
                <w:szCs w:val="20"/>
                <w:highlight w:val="green"/>
                <w:lang w:val="it-IT" w:eastAsia="it-IT"/>
              </w:rPr>
            </w:pPr>
          </w:p>
        </w:tc>
      </w:tr>
      <w:tr w:rsidR="003571FF" w:rsidRPr="004A0628" w14:paraId="09519830" w14:textId="77777777" w:rsidTr="00F90347">
        <w:trPr>
          <w:gridAfter w:val="3"/>
          <w:wAfter w:w="3531" w:type="dxa"/>
          <w:trHeight w:val="113"/>
        </w:trPr>
        <w:tc>
          <w:tcPr>
            <w:tcW w:w="2767"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14:paraId="3953E498" w14:textId="77777777" w:rsidR="003571FF" w:rsidRPr="00D4519B" w:rsidRDefault="003571FF" w:rsidP="003571FF">
            <w:pPr>
              <w:widowControl/>
              <w:jc w:val="center"/>
              <w:rPr>
                <w:b/>
                <w:bCs/>
                <w:sz w:val="20"/>
                <w:szCs w:val="20"/>
                <w:lang w:val="it-IT" w:eastAsia="it-IT"/>
              </w:rPr>
            </w:pPr>
            <w:r w:rsidRPr="00D4519B">
              <w:rPr>
                <w:b/>
                <w:bCs/>
                <w:sz w:val="20"/>
                <w:szCs w:val="20"/>
                <w:lang w:val="it-IT" w:eastAsia="it-IT"/>
              </w:rPr>
              <w:t>SERVIZIO</w:t>
            </w:r>
          </w:p>
        </w:tc>
        <w:tc>
          <w:tcPr>
            <w:tcW w:w="1568"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14:paraId="62756CD0" w14:textId="77777777" w:rsidR="003571FF" w:rsidRPr="00D4519B" w:rsidRDefault="003571FF" w:rsidP="003571FF">
            <w:pPr>
              <w:widowControl/>
              <w:jc w:val="center"/>
              <w:rPr>
                <w:b/>
                <w:bCs/>
                <w:sz w:val="20"/>
                <w:szCs w:val="20"/>
                <w:lang w:val="it-IT" w:eastAsia="it-IT"/>
              </w:rPr>
            </w:pPr>
            <w:r w:rsidRPr="00D4519B">
              <w:rPr>
                <w:b/>
                <w:bCs/>
                <w:sz w:val="20"/>
                <w:szCs w:val="20"/>
                <w:lang w:val="it-IT" w:eastAsia="it-IT"/>
              </w:rPr>
              <w:t>Capitoli</w:t>
            </w:r>
          </w:p>
        </w:tc>
        <w:tc>
          <w:tcPr>
            <w:tcW w:w="1249"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14:paraId="4DDC6059" w14:textId="77777777" w:rsidR="003571FF" w:rsidRPr="00D4519B" w:rsidRDefault="003571FF" w:rsidP="003571FF">
            <w:pPr>
              <w:widowControl/>
              <w:jc w:val="center"/>
              <w:rPr>
                <w:b/>
                <w:bCs/>
                <w:sz w:val="20"/>
                <w:szCs w:val="20"/>
                <w:lang w:val="it-IT" w:eastAsia="it-IT"/>
              </w:rPr>
            </w:pPr>
            <w:r w:rsidRPr="00D4519B">
              <w:rPr>
                <w:b/>
                <w:bCs/>
                <w:sz w:val="20"/>
                <w:szCs w:val="20"/>
                <w:lang w:val="it-IT" w:eastAsia="it-IT"/>
              </w:rPr>
              <w:t>ENTRATE</w:t>
            </w:r>
          </w:p>
        </w:tc>
        <w:tc>
          <w:tcPr>
            <w:tcW w:w="1397"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14:paraId="1A6908AE" w14:textId="77777777" w:rsidR="003571FF" w:rsidRPr="00D4519B" w:rsidRDefault="003571FF" w:rsidP="003571FF">
            <w:pPr>
              <w:widowControl/>
              <w:jc w:val="center"/>
              <w:rPr>
                <w:b/>
                <w:bCs/>
                <w:sz w:val="20"/>
                <w:szCs w:val="20"/>
                <w:lang w:val="it-IT" w:eastAsia="it-IT"/>
              </w:rPr>
            </w:pPr>
            <w:r w:rsidRPr="00D4519B">
              <w:rPr>
                <w:b/>
                <w:bCs/>
                <w:sz w:val="20"/>
                <w:szCs w:val="20"/>
                <w:lang w:val="it-IT" w:eastAsia="it-IT"/>
              </w:rPr>
              <w:t>capitoli</w:t>
            </w:r>
          </w:p>
        </w:tc>
        <w:tc>
          <w:tcPr>
            <w:tcW w:w="1724"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14:paraId="4A7EC697" w14:textId="77777777" w:rsidR="003571FF" w:rsidRPr="00D4519B" w:rsidRDefault="003571FF" w:rsidP="003571FF">
            <w:pPr>
              <w:widowControl/>
              <w:jc w:val="center"/>
              <w:rPr>
                <w:b/>
                <w:bCs/>
                <w:sz w:val="20"/>
                <w:szCs w:val="20"/>
                <w:lang w:val="it-IT" w:eastAsia="it-IT"/>
              </w:rPr>
            </w:pPr>
            <w:r w:rsidRPr="00D4519B">
              <w:rPr>
                <w:b/>
                <w:bCs/>
                <w:sz w:val="20"/>
                <w:szCs w:val="20"/>
                <w:lang w:val="it-IT" w:eastAsia="it-IT"/>
              </w:rPr>
              <w:t>SPESE</w:t>
            </w:r>
          </w:p>
        </w:tc>
        <w:tc>
          <w:tcPr>
            <w:tcW w:w="1407"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14:paraId="7C955E5A" w14:textId="77777777" w:rsidR="003571FF" w:rsidRPr="00D4519B" w:rsidRDefault="003571FF" w:rsidP="003571FF">
            <w:pPr>
              <w:widowControl/>
              <w:jc w:val="center"/>
              <w:rPr>
                <w:b/>
                <w:bCs/>
                <w:sz w:val="20"/>
                <w:szCs w:val="20"/>
                <w:lang w:val="it-IT" w:eastAsia="it-IT"/>
              </w:rPr>
            </w:pPr>
            <w:r w:rsidRPr="00D4519B">
              <w:rPr>
                <w:b/>
                <w:bCs/>
                <w:sz w:val="20"/>
                <w:szCs w:val="20"/>
                <w:lang w:val="it-IT" w:eastAsia="it-IT"/>
              </w:rPr>
              <w:t>% DI COPERTURA</w:t>
            </w:r>
          </w:p>
        </w:tc>
      </w:tr>
      <w:tr w:rsidR="00697C8E" w:rsidRPr="004A0628" w14:paraId="2A25EC45" w14:textId="77777777" w:rsidTr="00F90347">
        <w:trPr>
          <w:gridAfter w:val="3"/>
          <w:wAfter w:w="3531" w:type="dxa"/>
          <w:trHeight w:val="113"/>
        </w:trPr>
        <w:tc>
          <w:tcPr>
            <w:tcW w:w="27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4815B9" w14:textId="77777777" w:rsidR="00697C8E" w:rsidRPr="00D4519B" w:rsidRDefault="00697C8E" w:rsidP="00697C8E">
            <w:pPr>
              <w:widowControl/>
              <w:rPr>
                <w:sz w:val="20"/>
                <w:szCs w:val="20"/>
                <w:lang w:val="it-IT" w:eastAsia="it-IT"/>
              </w:rPr>
            </w:pPr>
            <w:r w:rsidRPr="00D4519B">
              <w:rPr>
                <w:sz w:val="20"/>
                <w:szCs w:val="20"/>
                <w:lang w:val="it-IT" w:eastAsia="it-IT"/>
              </w:rPr>
              <w:t>MENSE SCOLASTICHE</w:t>
            </w:r>
          </w:p>
        </w:tc>
        <w:tc>
          <w:tcPr>
            <w:tcW w:w="1568" w:type="dxa"/>
            <w:gridSpan w:val="2"/>
            <w:tcBorders>
              <w:top w:val="single" w:sz="4" w:space="0" w:color="auto"/>
              <w:left w:val="single" w:sz="4" w:space="0" w:color="auto"/>
              <w:right w:val="single" w:sz="4" w:space="0" w:color="auto"/>
            </w:tcBorders>
            <w:shd w:val="clear" w:color="auto" w:fill="auto"/>
            <w:vAlign w:val="center"/>
            <w:hideMark/>
          </w:tcPr>
          <w:p w14:paraId="5A761B18" w14:textId="77777777" w:rsidR="00697C8E" w:rsidRPr="00D4519B" w:rsidRDefault="00697C8E" w:rsidP="00697C8E">
            <w:pPr>
              <w:widowControl/>
              <w:jc w:val="center"/>
              <w:rPr>
                <w:sz w:val="20"/>
                <w:szCs w:val="20"/>
                <w:lang w:val="it-IT" w:eastAsia="it-IT"/>
              </w:rPr>
            </w:pPr>
            <w:r w:rsidRPr="00D4519B">
              <w:rPr>
                <w:sz w:val="20"/>
                <w:szCs w:val="20"/>
                <w:lang w:val="it-IT" w:eastAsia="it-IT"/>
              </w:rPr>
              <w:t>20101.01.0700</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A4D18" w14:textId="4F0FAA94" w:rsidR="00697C8E" w:rsidRPr="00697C8E" w:rsidRDefault="00697C8E" w:rsidP="00697C8E">
            <w:pPr>
              <w:widowControl/>
              <w:jc w:val="center"/>
              <w:rPr>
                <w:sz w:val="20"/>
                <w:szCs w:val="20"/>
                <w:lang w:val="it-IT" w:eastAsia="it-IT"/>
              </w:rPr>
            </w:pPr>
            <w:r w:rsidRPr="00697C8E">
              <w:rPr>
                <w:sz w:val="20"/>
                <w:szCs w:val="20"/>
                <w:lang w:val="it-IT" w:eastAsia="it-IT"/>
              </w:rPr>
              <w:t>€ 60.926,46</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C88B5" w14:textId="77777777" w:rsidR="00697C8E" w:rsidRPr="00D4519B" w:rsidRDefault="00697C8E" w:rsidP="00697C8E">
            <w:pPr>
              <w:widowControl/>
              <w:jc w:val="center"/>
              <w:rPr>
                <w:sz w:val="20"/>
                <w:szCs w:val="20"/>
                <w:lang w:val="it-IT" w:eastAsia="it-IT"/>
              </w:rPr>
            </w:pPr>
            <w:r w:rsidRPr="00D4519B">
              <w:rPr>
                <w:sz w:val="20"/>
                <w:szCs w:val="20"/>
                <w:lang w:val="it-IT" w:eastAsia="it-IT"/>
              </w:rPr>
              <w:t>04061.03.1500</w:t>
            </w:r>
          </w:p>
        </w:tc>
        <w:tc>
          <w:tcPr>
            <w:tcW w:w="1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54C51" w14:textId="4115C921" w:rsidR="00697C8E" w:rsidRPr="00D4519B" w:rsidRDefault="00697C8E" w:rsidP="00697C8E">
            <w:pPr>
              <w:widowControl/>
              <w:jc w:val="center"/>
              <w:rPr>
                <w:sz w:val="20"/>
                <w:szCs w:val="20"/>
                <w:lang w:val="it-IT" w:eastAsia="it-IT"/>
              </w:rPr>
            </w:pPr>
            <w:r w:rsidRPr="00697C8E">
              <w:rPr>
                <w:sz w:val="20"/>
                <w:szCs w:val="20"/>
                <w:lang w:val="it-IT" w:eastAsia="it-IT"/>
              </w:rPr>
              <w:t>€ 85.682,35</w:t>
            </w:r>
          </w:p>
        </w:tc>
        <w:tc>
          <w:tcPr>
            <w:tcW w:w="140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D7A9F" w14:textId="3BC960BD" w:rsidR="00697C8E" w:rsidRPr="00D4519B" w:rsidRDefault="00697C8E" w:rsidP="00697C8E">
            <w:pPr>
              <w:widowControl/>
              <w:jc w:val="center"/>
              <w:rPr>
                <w:sz w:val="20"/>
                <w:szCs w:val="20"/>
                <w:lang w:val="it-IT" w:eastAsia="it-IT"/>
              </w:rPr>
            </w:pPr>
            <w:r w:rsidRPr="00697C8E">
              <w:rPr>
                <w:sz w:val="20"/>
                <w:szCs w:val="20"/>
                <w:lang w:val="it-IT" w:eastAsia="it-IT"/>
              </w:rPr>
              <w:t>71,11%</w:t>
            </w:r>
          </w:p>
        </w:tc>
      </w:tr>
      <w:tr w:rsidR="00D4519B" w:rsidRPr="004A0628" w14:paraId="5A2264E0" w14:textId="77777777" w:rsidTr="00F90347">
        <w:trPr>
          <w:gridAfter w:val="3"/>
          <w:wAfter w:w="3531" w:type="dxa"/>
          <w:trHeight w:val="113"/>
        </w:trPr>
        <w:tc>
          <w:tcPr>
            <w:tcW w:w="2767" w:type="dxa"/>
            <w:gridSpan w:val="2"/>
            <w:vMerge/>
            <w:tcBorders>
              <w:top w:val="single" w:sz="4" w:space="0" w:color="auto"/>
              <w:left w:val="single" w:sz="4" w:space="0" w:color="auto"/>
              <w:bottom w:val="single" w:sz="4" w:space="0" w:color="auto"/>
              <w:right w:val="single" w:sz="4" w:space="0" w:color="auto"/>
            </w:tcBorders>
            <w:vAlign w:val="center"/>
            <w:hideMark/>
          </w:tcPr>
          <w:p w14:paraId="0BE5E9FD" w14:textId="77777777" w:rsidR="00D4519B" w:rsidRPr="00D4519B" w:rsidRDefault="00D4519B" w:rsidP="00D4519B">
            <w:pPr>
              <w:widowControl/>
              <w:rPr>
                <w:sz w:val="20"/>
                <w:szCs w:val="20"/>
                <w:lang w:val="it-IT" w:eastAsia="it-IT"/>
              </w:rPr>
            </w:pPr>
          </w:p>
        </w:tc>
        <w:tc>
          <w:tcPr>
            <w:tcW w:w="1568" w:type="dxa"/>
            <w:gridSpan w:val="2"/>
            <w:tcBorders>
              <w:left w:val="single" w:sz="4" w:space="0" w:color="auto"/>
              <w:bottom w:val="single" w:sz="4" w:space="0" w:color="auto"/>
              <w:right w:val="single" w:sz="4" w:space="0" w:color="auto"/>
            </w:tcBorders>
            <w:shd w:val="clear" w:color="auto" w:fill="auto"/>
            <w:vAlign w:val="center"/>
            <w:hideMark/>
          </w:tcPr>
          <w:p w14:paraId="0E4E3700" w14:textId="77777777" w:rsidR="00D4519B" w:rsidRPr="00D4519B" w:rsidRDefault="00D4519B" w:rsidP="00D4519B">
            <w:pPr>
              <w:widowControl/>
              <w:jc w:val="center"/>
              <w:rPr>
                <w:sz w:val="20"/>
                <w:szCs w:val="20"/>
                <w:lang w:val="it-IT" w:eastAsia="it-IT"/>
              </w:rPr>
            </w:pPr>
            <w:r w:rsidRPr="00D4519B">
              <w:rPr>
                <w:sz w:val="20"/>
                <w:szCs w:val="20"/>
                <w:lang w:val="it-IT" w:eastAsia="it-IT"/>
              </w:rPr>
              <w:t>30100.02.0106</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9A0B54B" w14:textId="77777777" w:rsidR="00D4519B" w:rsidRPr="00697C8E" w:rsidRDefault="00D4519B" w:rsidP="00D4519B">
            <w:pPr>
              <w:widowControl/>
              <w:rPr>
                <w:sz w:val="20"/>
                <w:szCs w:val="20"/>
                <w:lang w:val="it-IT" w:eastAsia="it-IT"/>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557E439" w14:textId="77777777" w:rsidR="00D4519B" w:rsidRPr="00D4519B" w:rsidRDefault="00D4519B" w:rsidP="00D4519B">
            <w:pPr>
              <w:widowControl/>
              <w:rPr>
                <w:sz w:val="20"/>
                <w:szCs w:val="20"/>
                <w:lang w:val="it-IT" w:eastAsia="it-IT"/>
              </w:rPr>
            </w:pPr>
          </w:p>
        </w:tc>
        <w:tc>
          <w:tcPr>
            <w:tcW w:w="1724" w:type="dxa"/>
            <w:gridSpan w:val="2"/>
            <w:vMerge/>
            <w:tcBorders>
              <w:top w:val="single" w:sz="4" w:space="0" w:color="auto"/>
              <w:left w:val="single" w:sz="4" w:space="0" w:color="auto"/>
              <w:bottom w:val="single" w:sz="4" w:space="0" w:color="auto"/>
              <w:right w:val="single" w:sz="4" w:space="0" w:color="auto"/>
            </w:tcBorders>
            <w:vAlign w:val="center"/>
            <w:hideMark/>
          </w:tcPr>
          <w:p w14:paraId="27DB40B7" w14:textId="77777777" w:rsidR="00D4519B" w:rsidRPr="00D4519B" w:rsidRDefault="00D4519B" w:rsidP="00D4519B">
            <w:pPr>
              <w:widowControl/>
              <w:rPr>
                <w:sz w:val="20"/>
                <w:szCs w:val="20"/>
                <w:highlight w:val="green"/>
                <w:lang w:val="it-IT" w:eastAsia="it-IT"/>
              </w:rPr>
            </w:pPr>
          </w:p>
        </w:tc>
        <w:tc>
          <w:tcPr>
            <w:tcW w:w="1407" w:type="dxa"/>
            <w:gridSpan w:val="2"/>
            <w:vMerge/>
            <w:tcBorders>
              <w:top w:val="single" w:sz="4" w:space="0" w:color="auto"/>
              <w:left w:val="single" w:sz="4" w:space="0" w:color="auto"/>
              <w:bottom w:val="single" w:sz="4" w:space="0" w:color="auto"/>
              <w:right w:val="single" w:sz="4" w:space="0" w:color="auto"/>
            </w:tcBorders>
            <w:vAlign w:val="center"/>
            <w:hideMark/>
          </w:tcPr>
          <w:p w14:paraId="214E7670" w14:textId="77777777" w:rsidR="00D4519B" w:rsidRPr="00D4519B" w:rsidRDefault="00D4519B" w:rsidP="00D4519B">
            <w:pPr>
              <w:widowControl/>
              <w:rPr>
                <w:sz w:val="20"/>
                <w:szCs w:val="20"/>
                <w:highlight w:val="green"/>
                <w:lang w:val="it-IT" w:eastAsia="it-IT"/>
              </w:rPr>
            </w:pPr>
          </w:p>
        </w:tc>
      </w:tr>
      <w:tr w:rsidR="00697C8E" w:rsidRPr="004A0628" w14:paraId="155620DC" w14:textId="77777777" w:rsidTr="00F90347">
        <w:trPr>
          <w:gridAfter w:val="3"/>
          <w:wAfter w:w="3531" w:type="dxa"/>
          <w:trHeight w:val="113"/>
        </w:trPr>
        <w:tc>
          <w:tcPr>
            <w:tcW w:w="27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DC6F" w14:textId="77777777" w:rsidR="00697C8E" w:rsidRPr="00D4519B" w:rsidRDefault="00697C8E" w:rsidP="00697C8E">
            <w:pPr>
              <w:widowControl/>
              <w:rPr>
                <w:sz w:val="20"/>
                <w:szCs w:val="20"/>
                <w:lang w:val="it-IT" w:eastAsia="it-IT"/>
              </w:rPr>
            </w:pPr>
            <w:r w:rsidRPr="00D4519B">
              <w:rPr>
                <w:sz w:val="20"/>
                <w:szCs w:val="20"/>
                <w:lang w:val="it-IT" w:eastAsia="it-IT"/>
              </w:rPr>
              <w:t>ASILO NIDO</w:t>
            </w:r>
          </w:p>
        </w:tc>
        <w:tc>
          <w:tcPr>
            <w:tcW w:w="1568" w:type="dxa"/>
            <w:gridSpan w:val="2"/>
            <w:tcBorders>
              <w:top w:val="single" w:sz="4" w:space="0" w:color="auto"/>
              <w:left w:val="single" w:sz="4" w:space="0" w:color="auto"/>
              <w:right w:val="single" w:sz="4" w:space="0" w:color="auto"/>
            </w:tcBorders>
            <w:shd w:val="clear" w:color="auto" w:fill="auto"/>
            <w:vAlign w:val="center"/>
            <w:hideMark/>
          </w:tcPr>
          <w:p w14:paraId="28098038" w14:textId="77777777" w:rsidR="00697C8E" w:rsidRPr="00D4519B" w:rsidRDefault="00697C8E" w:rsidP="00697C8E">
            <w:pPr>
              <w:widowControl/>
              <w:jc w:val="center"/>
              <w:rPr>
                <w:sz w:val="20"/>
                <w:szCs w:val="20"/>
                <w:lang w:val="it-IT" w:eastAsia="it-IT"/>
              </w:rPr>
            </w:pPr>
            <w:r w:rsidRPr="00D4519B">
              <w:rPr>
                <w:sz w:val="20"/>
                <w:szCs w:val="20"/>
                <w:lang w:val="it-IT" w:eastAsia="it-IT"/>
              </w:rPr>
              <w:t>20101.02.1001</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89B6B" w14:textId="22356751" w:rsidR="00697C8E" w:rsidRPr="00697C8E" w:rsidRDefault="00697C8E" w:rsidP="00697C8E">
            <w:pPr>
              <w:widowControl/>
              <w:jc w:val="center"/>
              <w:rPr>
                <w:sz w:val="20"/>
                <w:szCs w:val="20"/>
                <w:lang w:val="it-IT" w:eastAsia="it-IT"/>
              </w:rPr>
            </w:pPr>
            <w:r w:rsidRPr="00697C8E">
              <w:rPr>
                <w:sz w:val="20"/>
                <w:szCs w:val="20"/>
                <w:lang w:val="it-IT" w:eastAsia="it-IT"/>
              </w:rPr>
              <w:t>€ 33.572,50</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F1EC2" w14:textId="77777777" w:rsidR="00697C8E" w:rsidRPr="00D4519B" w:rsidRDefault="00697C8E" w:rsidP="00697C8E">
            <w:pPr>
              <w:widowControl/>
              <w:jc w:val="center"/>
              <w:rPr>
                <w:sz w:val="20"/>
                <w:szCs w:val="20"/>
                <w:lang w:val="it-IT" w:eastAsia="it-IT"/>
              </w:rPr>
            </w:pPr>
            <w:r w:rsidRPr="00D4519B">
              <w:rPr>
                <w:sz w:val="20"/>
                <w:szCs w:val="20"/>
                <w:lang w:val="it-IT" w:eastAsia="it-IT"/>
              </w:rPr>
              <w:t>12011.03.0100</w:t>
            </w:r>
          </w:p>
        </w:tc>
        <w:tc>
          <w:tcPr>
            <w:tcW w:w="1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A582" w14:textId="6C8AD2CB" w:rsidR="00697C8E" w:rsidRPr="00D4519B" w:rsidRDefault="00697C8E" w:rsidP="00697C8E">
            <w:pPr>
              <w:widowControl/>
              <w:jc w:val="center"/>
              <w:rPr>
                <w:sz w:val="20"/>
                <w:szCs w:val="20"/>
                <w:lang w:val="it-IT" w:eastAsia="it-IT"/>
              </w:rPr>
            </w:pPr>
            <w:r w:rsidRPr="00697C8E">
              <w:rPr>
                <w:sz w:val="20"/>
                <w:szCs w:val="20"/>
                <w:lang w:val="it-IT" w:eastAsia="it-IT"/>
              </w:rPr>
              <w:t>€ 112.190,83</w:t>
            </w:r>
          </w:p>
        </w:tc>
        <w:tc>
          <w:tcPr>
            <w:tcW w:w="140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94C6F" w14:textId="4CDF9FAF" w:rsidR="00697C8E" w:rsidRPr="00D4519B" w:rsidRDefault="00697C8E" w:rsidP="00697C8E">
            <w:pPr>
              <w:widowControl/>
              <w:jc w:val="center"/>
              <w:rPr>
                <w:sz w:val="20"/>
                <w:szCs w:val="20"/>
                <w:lang w:val="it-IT" w:eastAsia="it-IT"/>
              </w:rPr>
            </w:pPr>
            <w:r w:rsidRPr="00697C8E">
              <w:rPr>
                <w:sz w:val="20"/>
                <w:szCs w:val="20"/>
                <w:lang w:val="it-IT" w:eastAsia="it-IT"/>
              </w:rPr>
              <w:t>29,92%</w:t>
            </w:r>
          </w:p>
        </w:tc>
      </w:tr>
      <w:tr w:rsidR="00D4519B" w:rsidRPr="004A0628" w14:paraId="7BF08A49" w14:textId="77777777" w:rsidTr="00F90347">
        <w:trPr>
          <w:gridAfter w:val="3"/>
          <w:wAfter w:w="3531" w:type="dxa"/>
          <w:trHeight w:val="113"/>
        </w:trPr>
        <w:tc>
          <w:tcPr>
            <w:tcW w:w="2767" w:type="dxa"/>
            <w:gridSpan w:val="2"/>
            <w:vMerge/>
            <w:tcBorders>
              <w:top w:val="single" w:sz="4" w:space="0" w:color="auto"/>
              <w:left w:val="single" w:sz="4" w:space="0" w:color="auto"/>
              <w:bottom w:val="single" w:sz="4" w:space="0" w:color="auto"/>
              <w:right w:val="single" w:sz="4" w:space="0" w:color="auto"/>
            </w:tcBorders>
            <w:vAlign w:val="center"/>
            <w:hideMark/>
          </w:tcPr>
          <w:p w14:paraId="24374601" w14:textId="77777777" w:rsidR="00D4519B" w:rsidRPr="00D4519B" w:rsidRDefault="00D4519B" w:rsidP="00D4519B">
            <w:pPr>
              <w:widowControl/>
              <w:rPr>
                <w:sz w:val="20"/>
                <w:szCs w:val="20"/>
                <w:lang w:val="it-IT" w:eastAsia="it-IT"/>
              </w:rPr>
            </w:pPr>
          </w:p>
        </w:tc>
        <w:tc>
          <w:tcPr>
            <w:tcW w:w="1568" w:type="dxa"/>
            <w:gridSpan w:val="2"/>
            <w:tcBorders>
              <w:left w:val="single" w:sz="4" w:space="0" w:color="auto"/>
              <w:bottom w:val="single" w:sz="4" w:space="0" w:color="auto"/>
              <w:right w:val="single" w:sz="4" w:space="0" w:color="auto"/>
            </w:tcBorders>
            <w:shd w:val="clear" w:color="auto" w:fill="auto"/>
            <w:vAlign w:val="center"/>
            <w:hideMark/>
          </w:tcPr>
          <w:p w14:paraId="77856309" w14:textId="77777777" w:rsidR="00D4519B" w:rsidRPr="00D4519B" w:rsidRDefault="00D4519B" w:rsidP="00D4519B">
            <w:pPr>
              <w:widowControl/>
              <w:jc w:val="center"/>
              <w:rPr>
                <w:sz w:val="20"/>
                <w:szCs w:val="20"/>
                <w:lang w:val="it-IT" w:eastAsia="it-IT"/>
              </w:rPr>
            </w:pPr>
            <w:r w:rsidRPr="00D4519B">
              <w:rPr>
                <w:sz w:val="20"/>
                <w:szCs w:val="20"/>
                <w:lang w:val="it-IT" w:eastAsia="it-IT"/>
              </w:rPr>
              <w:t>30100.02.0501</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533545D5" w14:textId="77777777" w:rsidR="00D4519B" w:rsidRPr="00697C8E" w:rsidRDefault="00D4519B" w:rsidP="00D4519B">
            <w:pPr>
              <w:widowControl/>
              <w:rPr>
                <w:sz w:val="20"/>
                <w:szCs w:val="20"/>
                <w:lang w:val="it-IT" w:eastAsia="it-IT"/>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DC4D612" w14:textId="77777777" w:rsidR="00D4519B" w:rsidRPr="00D4519B" w:rsidRDefault="00D4519B" w:rsidP="00D4519B">
            <w:pPr>
              <w:widowControl/>
              <w:rPr>
                <w:sz w:val="20"/>
                <w:szCs w:val="20"/>
                <w:lang w:val="it-IT" w:eastAsia="it-IT"/>
              </w:rPr>
            </w:pPr>
          </w:p>
        </w:tc>
        <w:tc>
          <w:tcPr>
            <w:tcW w:w="1724" w:type="dxa"/>
            <w:gridSpan w:val="2"/>
            <w:vMerge/>
            <w:tcBorders>
              <w:top w:val="single" w:sz="4" w:space="0" w:color="auto"/>
              <w:left w:val="single" w:sz="4" w:space="0" w:color="auto"/>
              <w:bottom w:val="single" w:sz="4" w:space="0" w:color="auto"/>
              <w:right w:val="single" w:sz="4" w:space="0" w:color="auto"/>
            </w:tcBorders>
            <w:vAlign w:val="center"/>
            <w:hideMark/>
          </w:tcPr>
          <w:p w14:paraId="43553446" w14:textId="77777777" w:rsidR="00D4519B" w:rsidRPr="00D4519B" w:rsidRDefault="00D4519B" w:rsidP="00D4519B">
            <w:pPr>
              <w:widowControl/>
              <w:rPr>
                <w:sz w:val="20"/>
                <w:szCs w:val="20"/>
                <w:highlight w:val="green"/>
                <w:lang w:val="it-IT" w:eastAsia="it-IT"/>
              </w:rPr>
            </w:pPr>
          </w:p>
        </w:tc>
        <w:tc>
          <w:tcPr>
            <w:tcW w:w="1407" w:type="dxa"/>
            <w:gridSpan w:val="2"/>
            <w:vMerge/>
            <w:tcBorders>
              <w:top w:val="single" w:sz="4" w:space="0" w:color="auto"/>
              <w:left w:val="single" w:sz="4" w:space="0" w:color="auto"/>
              <w:bottom w:val="single" w:sz="4" w:space="0" w:color="auto"/>
              <w:right w:val="single" w:sz="4" w:space="0" w:color="auto"/>
            </w:tcBorders>
            <w:vAlign w:val="center"/>
            <w:hideMark/>
          </w:tcPr>
          <w:p w14:paraId="36C34310" w14:textId="77777777" w:rsidR="00D4519B" w:rsidRPr="00D4519B" w:rsidRDefault="00D4519B" w:rsidP="00D4519B">
            <w:pPr>
              <w:widowControl/>
              <w:rPr>
                <w:sz w:val="20"/>
                <w:szCs w:val="20"/>
                <w:highlight w:val="green"/>
                <w:lang w:val="it-IT" w:eastAsia="it-IT"/>
              </w:rPr>
            </w:pPr>
          </w:p>
        </w:tc>
      </w:tr>
      <w:tr w:rsidR="00697C8E" w:rsidRPr="004A0628" w14:paraId="3CF5E0C6" w14:textId="77777777" w:rsidTr="00F90347">
        <w:trPr>
          <w:gridAfter w:val="3"/>
          <w:wAfter w:w="3531" w:type="dxa"/>
          <w:trHeight w:val="113"/>
        </w:trPr>
        <w:tc>
          <w:tcPr>
            <w:tcW w:w="27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F60BAD" w14:textId="77777777" w:rsidR="00697C8E" w:rsidRPr="00D4519B" w:rsidRDefault="00697C8E" w:rsidP="00697C8E">
            <w:pPr>
              <w:widowControl/>
              <w:rPr>
                <w:sz w:val="20"/>
                <w:szCs w:val="20"/>
                <w:lang w:val="it-IT" w:eastAsia="it-IT"/>
              </w:rPr>
            </w:pPr>
            <w:r w:rsidRPr="00D4519B">
              <w:rPr>
                <w:sz w:val="20"/>
                <w:szCs w:val="20"/>
                <w:lang w:val="it-IT" w:eastAsia="it-IT"/>
              </w:rPr>
              <w:t>SERVIZI CIMITERIALI RICHIESTI DA PRIVATI</w:t>
            </w: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AE11C" w14:textId="77777777" w:rsidR="00697C8E" w:rsidRPr="00D4519B" w:rsidRDefault="00697C8E" w:rsidP="00697C8E">
            <w:pPr>
              <w:widowControl/>
              <w:jc w:val="center"/>
              <w:rPr>
                <w:sz w:val="20"/>
                <w:szCs w:val="20"/>
                <w:lang w:val="it-IT" w:eastAsia="it-IT"/>
              </w:rPr>
            </w:pPr>
            <w:r w:rsidRPr="00D4519B">
              <w:rPr>
                <w:sz w:val="20"/>
                <w:szCs w:val="20"/>
                <w:lang w:val="it-IT" w:eastAsia="it-IT"/>
              </w:rPr>
              <w:t>30100.02.0205</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AD347" w14:textId="28BF2E54" w:rsidR="00697C8E" w:rsidRPr="00697C8E" w:rsidRDefault="00697C8E" w:rsidP="00697C8E">
            <w:pPr>
              <w:widowControl/>
              <w:jc w:val="center"/>
              <w:rPr>
                <w:sz w:val="20"/>
                <w:szCs w:val="20"/>
                <w:lang w:val="it-IT" w:eastAsia="it-IT"/>
              </w:rPr>
            </w:pPr>
            <w:r w:rsidRPr="00697C8E">
              <w:rPr>
                <w:sz w:val="20"/>
                <w:szCs w:val="20"/>
                <w:lang w:val="it-IT" w:eastAsia="it-IT"/>
              </w:rPr>
              <w:t>€ 35.582,91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180C" w14:textId="77777777" w:rsidR="00697C8E" w:rsidRPr="00D4519B" w:rsidRDefault="00697C8E" w:rsidP="00697C8E">
            <w:pPr>
              <w:widowControl/>
              <w:jc w:val="center"/>
              <w:rPr>
                <w:sz w:val="20"/>
                <w:szCs w:val="20"/>
                <w:lang w:val="it-IT" w:eastAsia="it-IT"/>
              </w:rPr>
            </w:pPr>
            <w:r w:rsidRPr="00D4519B">
              <w:rPr>
                <w:sz w:val="20"/>
                <w:szCs w:val="20"/>
                <w:lang w:val="it-IT" w:eastAsia="it-IT"/>
              </w:rPr>
              <w:t>12091.03.0400</w:t>
            </w: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F423F" w14:textId="049F1EC2" w:rsidR="00697C8E" w:rsidRPr="00D4519B" w:rsidRDefault="00697C8E" w:rsidP="00697C8E">
            <w:pPr>
              <w:widowControl/>
              <w:jc w:val="center"/>
              <w:rPr>
                <w:sz w:val="20"/>
                <w:szCs w:val="20"/>
                <w:lang w:val="it-IT" w:eastAsia="it-IT"/>
              </w:rPr>
            </w:pPr>
            <w:r w:rsidRPr="00697C8E">
              <w:rPr>
                <w:sz w:val="20"/>
                <w:szCs w:val="20"/>
                <w:lang w:val="it-IT" w:eastAsia="it-IT"/>
              </w:rPr>
              <w:t>€ 22.765,16</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D6C70" w14:textId="25DC21E8" w:rsidR="00697C8E" w:rsidRPr="00D4519B" w:rsidRDefault="00697C8E" w:rsidP="00697C8E">
            <w:pPr>
              <w:widowControl/>
              <w:jc w:val="center"/>
              <w:rPr>
                <w:sz w:val="20"/>
                <w:szCs w:val="20"/>
                <w:lang w:val="it-IT" w:eastAsia="it-IT"/>
              </w:rPr>
            </w:pPr>
            <w:r w:rsidRPr="00697C8E">
              <w:rPr>
                <w:sz w:val="20"/>
                <w:szCs w:val="20"/>
                <w:lang w:val="it-IT" w:eastAsia="it-IT"/>
              </w:rPr>
              <w:t>156,30%</w:t>
            </w:r>
          </w:p>
        </w:tc>
      </w:tr>
      <w:tr w:rsidR="00697C8E" w:rsidRPr="004A0628" w14:paraId="681D5B2C" w14:textId="77777777" w:rsidTr="00F90347">
        <w:trPr>
          <w:gridAfter w:val="3"/>
          <w:wAfter w:w="3531" w:type="dxa"/>
          <w:trHeight w:val="113"/>
        </w:trPr>
        <w:tc>
          <w:tcPr>
            <w:tcW w:w="27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CEED6" w14:textId="77777777" w:rsidR="00697C8E" w:rsidRPr="00D4519B" w:rsidRDefault="00697C8E" w:rsidP="00697C8E">
            <w:pPr>
              <w:widowControl/>
              <w:rPr>
                <w:sz w:val="20"/>
                <w:szCs w:val="20"/>
                <w:lang w:val="it-IT" w:eastAsia="it-IT"/>
              </w:rPr>
            </w:pPr>
            <w:r w:rsidRPr="00D4519B">
              <w:rPr>
                <w:sz w:val="20"/>
                <w:szCs w:val="20"/>
                <w:lang w:val="it-IT" w:eastAsia="it-IT"/>
              </w:rPr>
              <w:t>PASTI DOMICILIARI ANZIANI</w:t>
            </w: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60170" w14:textId="623BA5AE" w:rsidR="00697C8E" w:rsidRDefault="00697C8E" w:rsidP="00697C8E">
            <w:pPr>
              <w:widowControl/>
              <w:jc w:val="center"/>
              <w:rPr>
                <w:sz w:val="20"/>
                <w:szCs w:val="20"/>
                <w:lang w:val="it-IT" w:eastAsia="it-IT"/>
              </w:rPr>
            </w:pPr>
            <w:r w:rsidRPr="00697C8E">
              <w:rPr>
                <w:sz w:val="20"/>
                <w:szCs w:val="20"/>
                <w:lang w:val="it-IT" w:eastAsia="it-IT"/>
              </w:rPr>
              <w:t>30100.02.0505</w:t>
            </w:r>
          </w:p>
          <w:p w14:paraId="4E235897" w14:textId="4961271B" w:rsidR="00697C8E" w:rsidRPr="00D4519B" w:rsidRDefault="00697C8E" w:rsidP="00697C8E">
            <w:pPr>
              <w:widowControl/>
              <w:jc w:val="center"/>
              <w:rPr>
                <w:sz w:val="20"/>
                <w:szCs w:val="20"/>
                <w:lang w:val="it-IT" w:eastAsia="it-IT"/>
              </w:rPr>
            </w:pPr>
            <w:r w:rsidRPr="00D4519B">
              <w:rPr>
                <w:sz w:val="20"/>
                <w:szCs w:val="20"/>
                <w:lang w:val="it-IT" w:eastAsia="it-IT"/>
              </w:rPr>
              <w:t>30500.99.0114</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7252" w14:textId="5AC4A5A2" w:rsidR="00697C8E" w:rsidRPr="00697C8E" w:rsidRDefault="00697C8E" w:rsidP="00697C8E">
            <w:pPr>
              <w:widowControl/>
              <w:jc w:val="center"/>
              <w:rPr>
                <w:sz w:val="20"/>
                <w:szCs w:val="20"/>
                <w:lang w:val="it-IT" w:eastAsia="it-IT"/>
              </w:rPr>
            </w:pPr>
            <w:r w:rsidRPr="00697C8E">
              <w:rPr>
                <w:sz w:val="20"/>
                <w:szCs w:val="20"/>
                <w:lang w:val="it-IT" w:eastAsia="it-IT"/>
              </w:rPr>
              <w:t>€ 22.886,00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88FB" w14:textId="77777777" w:rsidR="00697C8E" w:rsidRPr="00D4519B" w:rsidRDefault="00697C8E" w:rsidP="00697C8E">
            <w:pPr>
              <w:widowControl/>
              <w:jc w:val="center"/>
              <w:rPr>
                <w:sz w:val="20"/>
                <w:szCs w:val="20"/>
                <w:lang w:val="it-IT" w:eastAsia="it-IT"/>
              </w:rPr>
            </w:pPr>
            <w:r w:rsidRPr="00D4519B">
              <w:rPr>
                <w:sz w:val="20"/>
                <w:szCs w:val="20"/>
                <w:lang w:val="it-IT" w:eastAsia="it-IT"/>
              </w:rPr>
              <w:t>12031.03.2000</w:t>
            </w: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3F32D" w14:textId="51103A0C" w:rsidR="00697C8E" w:rsidRPr="00D4519B" w:rsidRDefault="00697C8E" w:rsidP="00697C8E">
            <w:pPr>
              <w:widowControl/>
              <w:jc w:val="center"/>
              <w:rPr>
                <w:sz w:val="20"/>
                <w:szCs w:val="20"/>
                <w:lang w:val="it-IT" w:eastAsia="it-IT"/>
              </w:rPr>
            </w:pPr>
            <w:r w:rsidRPr="00697C8E">
              <w:rPr>
                <w:sz w:val="20"/>
                <w:szCs w:val="20"/>
                <w:lang w:val="it-IT" w:eastAsia="it-IT"/>
              </w:rPr>
              <w:t>€ 44.500,00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4F811" w14:textId="064EE387" w:rsidR="00697C8E" w:rsidRPr="00D4519B" w:rsidRDefault="00697C8E" w:rsidP="00697C8E">
            <w:pPr>
              <w:widowControl/>
              <w:jc w:val="center"/>
              <w:rPr>
                <w:sz w:val="20"/>
                <w:szCs w:val="20"/>
                <w:lang w:val="it-IT" w:eastAsia="it-IT"/>
              </w:rPr>
            </w:pPr>
            <w:r w:rsidRPr="00697C8E">
              <w:rPr>
                <w:sz w:val="20"/>
                <w:szCs w:val="20"/>
                <w:lang w:val="it-IT" w:eastAsia="it-IT"/>
              </w:rPr>
              <w:t>51,43%</w:t>
            </w:r>
          </w:p>
        </w:tc>
      </w:tr>
      <w:tr w:rsidR="00D4519B" w:rsidRPr="004A0628" w14:paraId="002CECF1" w14:textId="77777777" w:rsidTr="00F90347">
        <w:trPr>
          <w:gridAfter w:val="3"/>
          <w:wAfter w:w="3531" w:type="dxa"/>
          <w:trHeight w:val="113"/>
        </w:trPr>
        <w:tc>
          <w:tcPr>
            <w:tcW w:w="27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F8D43" w14:textId="77777777" w:rsidR="00D4519B" w:rsidRPr="00D4519B" w:rsidRDefault="00D4519B" w:rsidP="00D4519B">
            <w:pPr>
              <w:widowControl/>
              <w:rPr>
                <w:sz w:val="20"/>
                <w:szCs w:val="20"/>
                <w:lang w:val="it-IT" w:eastAsia="it-IT"/>
              </w:rPr>
            </w:pPr>
            <w:r w:rsidRPr="00D4519B">
              <w:rPr>
                <w:sz w:val="20"/>
                <w:szCs w:val="20"/>
                <w:lang w:val="it-IT" w:eastAsia="it-IT"/>
              </w:rPr>
              <w:t>C.R.EST. COMUNALE</w:t>
            </w: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B2652" w14:textId="77777777" w:rsidR="00D4519B" w:rsidRPr="00D4519B" w:rsidRDefault="00D4519B" w:rsidP="00D4519B">
            <w:pPr>
              <w:widowControl/>
              <w:jc w:val="center"/>
              <w:rPr>
                <w:sz w:val="20"/>
                <w:szCs w:val="20"/>
                <w:lang w:val="it-IT" w:eastAsia="it-IT"/>
              </w:rPr>
            </w:pPr>
            <w:r w:rsidRPr="00D4519B">
              <w:rPr>
                <w:sz w:val="20"/>
                <w:szCs w:val="20"/>
                <w:lang w:val="it-IT" w:eastAsia="it-IT"/>
              </w:rPr>
              <w:t>30100.02.0400</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9EF9A" w14:textId="17BD0DAC" w:rsidR="00D4519B" w:rsidRPr="00697C8E" w:rsidRDefault="00D4519B" w:rsidP="00D4519B">
            <w:pPr>
              <w:widowControl/>
              <w:jc w:val="center"/>
              <w:rPr>
                <w:sz w:val="20"/>
                <w:szCs w:val="20"/>
                <w:lang w:val="it-IT" w:eastAsia="it-IT"/>
              </w:rPr>
            </w:pPr>
            <w:r w:rsidRPr="00697C8E">
              <w:rPr>
                <w:sz w:val="20"/>
                <w:szCs w:val="20"/>
                <w:lang w:val="it-IT" w:eastAsia="it-IT"/>
              </w:rPr>
              <w:t xml:space="preserve">€ </w:t>
            </w:r>
            <w:r w:rsidR="00697C8E" w:rsidRPr="00697C8E">
              <w:rPr>
                <w:sz w:val="20"/>
                <w:szCs w:val="20"/>
                <w:lang w:val="it-IT" w:eastAsia="it-IT"/>
              </w:rPr>
              <w:t>0,0</w:t>
            </w:r>
            <w:r w:rsidRPr="00697C8E">
              <w:rPr>
                <w:sz w:val="20"/>
                <w:szCs w:val="20"/>
                <w:lang w:val="it-IT" w:eastAsia="it-IT"/>
              </w:rPr>
              <w:t>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9E2A6" w14:textId="77777777" w:rsidR="00D4519B" w:rsidRPr="00D4519B" w:rsidRDefault="00D4519B" w:rsidP="00D4519B">
            <w:pPr>
              <w:widowControl/>
              <w:jc w:val="center"/>
              <w:rPr>
                <w:sz w:val="20"/>
                <w:szCs w:val="20"/>
                <w:lang w:val="it-IT" w:eastAsia="it-IT"/>
              </w:rPr>
            </w:pPr>
            <w:r w:rsidRPr="00D4519B">
              <w:rPr>
                <w:sz w:val="20"/>
                <w:szCs w:val="20"/>
                <w:lang w:val="it-IT" w:eastAsia="it-IT"/>
              </w:rPr>
              <w:t>04071.03.1700</w:t>
            </w: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8F651" w14:textId="48F9BD3D" w:rsidR="00D4519B" w:rsidRPr="00D4519B" w:rsidRDefault="00D4519B" w:rsidP="00D4519B">
            <w:pPr>
              <w:widowControl/>
              <w:jc w:val="center"/>
              <w:rPr>
                <w:sz w:val="20"/>
                <w:szCs w:val="20"/>
                <w:lang w:val="it-IT" w:eastAsia="it-IT"/>
              </w:rPr>
            </w:pPr>
            <w:r w:rsidRPr="00D4519B">
              <w:rPr>
                <w:sz w:val="20"/>
                <w:szCs w:val="20"/>
                <w:lang w:val="it-IT" w:eastAsia="it-IT"/>
              </w:rPr>
              <w:t xml:space="preserve">€ </w:t>
            </w:r>
            <w:r w:rsidR="00697C8E">
              <w:rPr>
                <w:sz w:val="20"/>
                <w:szCs w:val="20"/>
                <w:lang w:val="it-IT" w:eastAsia="it-IT"/>
              </w:rPr>
              <w:t>0,00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E2637" w14:textId="639EF0B7" w:rsidR="00D4519B" w:rsidRPr="00D4519B" w:rsidRDefault="00697C8E" w:rsidP="00D4519B">
            <w:pPr>
              <w:widowControl/>
              <w:jc w:val="center"/>
              <w:rPr>
                <w:sz w:val="20"/>
                <w:szCs w:val="20"/>
                <w:lang w:val="it-IT" w:eastAsia="it-IT"/>
              </w:rPr>
            </w:pPr>
            <w:r>
              <w:rPr>
                <w:sz w:val="20"/>
                <w:szCs w:val="20"/>
                <w:lang w:val="it-IT" w:eastAsia="it-IT"/>
              </w:rPr>
              <w:t>0</w:t>
            </w:r>
            <w:r w:rsidR="00D4519B" w:rsidRPr="00D4519B">
              <w:rPr>
                <w:sz w:val="20"/>
                <w:szCs w:val="20"/>
                <w:lang w:val="it-IT" w:eastAsia="it-IT"/>
              </w:rPr>
              <w:t>%</w:t>
            </w:r>
          </w:p>
        </w:tc>
      </w:tr>
      <w:tr w:rsidR="00697C8E" w:rsidRPr="004A0628" w14:paraId="16FD882D" w14:textId="77777777" w:rsidTr="00F90347">
        <w:trPr>
          <w:gridAfter w:val="3"/>
          <w:wAfter w:w="3531" w:type="dxa"/>
          <w:trHeight w:val="113"/>
        </w:trPr>
        <w:tc>
          <w:tcPr>
            <w:tcW w:w="27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A8EAD" w14:textId="77777777" w:rsidR="00697C8E" w:rsidRPr="00D4519B" w:rsidRDefault="00697C8E" w:rsidP="00697C8E">
            <w:pPr>
              <w:widowControl/>
              <w:rPr>
                <w:sz w:val="20"/>
                <w:szCs w:val="20"/>
                <w:lang w:val="it-IT" w:eastAsia="it-IT"/>
              </w:rPr>
            </w:pPr>
            <w:r w:rsidRPr="00D4519B">
              <w:rPr>
                <w:sz w:val="20"/>
                <w:szCs w:val="20"/>
                <w:lang w:val="it-IT" w:eastAsia="it-IT"/>
              </w:rPr>
              <w:t>TRASPORTO SCOLASTICO</w:t>
            </w:r>
          </w:p>
        </w:tc>
        <w:tc>
          <w:tcPr>
            <w:tcW w:w="1568" w:type="dxa"/>
            <w:gridSpan w:val="2"/>
            <w:tcBorders>
              <w:top w:val="single" w:sz="4" w:space="0" w:color="auto"/>
              <w:left w:val="single" w:sz="4" w:space="0" w:color="auto"/>
              <w:right w:val="single" w:sz="4" w:space="0" w:color="auto"/>
            </w:tcBorders>
            <w:shd w:val="clear" w:color="auto" w:fill="auto"/>
            <w:vAlign w:val="center"/>
            <w:hideMark/>
          </w:tcPr>
          <w:p w14:paraId="1C905460" w14:textId="77777777" w:rsidR="00697C8E" w:rsidRPr="00D4519B" w:rsidRDefault="00697C8E" w:rsidP="00697C8E">
            <w:pPr>
              <w:widowControl/>
              <w:jc w:val="center"/>
              <w:rPr>
                <w:sz w:val="20"/>
                <w:szCs w:val="20"/>
                <w:lang w:val="it-IT" w:eastAsia="it-IT"/>
              </w:rPr>
            </w:pPr>
            <w:r w:rsidRPr="00D4519B">
              <w:rPr>
                <w:sz w:val="20"/>
                <w:szCs w:val="20"/>
                <w:lang w:val="it-IT" w:eastAsia="it-IT"/>
              </w:rPr>
              <w:t>20101.02.1002</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019A59" w14:textId="2761EB46" w:rsidR="00697C8E" w:rsidRPr="00697C8E" w:rsidRDefault="00697C8E" w:rsidP="00697C8E">
            <w:pPr>
              <w:widowControl/>
              <w:jc w:val="center"/>
              <w:rPr>
                <w:sz w:val="20"/>
                <w:szCs w:val="20"/>
                <w:lang w:val="it-IT" w:eastAsia="it-IT"/>
              </w:rPr>
            </w:pPr>
            <w:r w:rsidRPr="00697C8E">
              <w:rPr>
                <w:sz w:val="20"/>
                <w:szCs w:val="20"/>
                <w:lang w:val="it-IT" w:eastAsia="it-IT"/>
              </w:rPr>
              <w:t>€ 86.696,70</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B405F" w14:textId="77777777" w:rsidR="00697C8E" w:rsidRPr="00D4519B" w:rsidRDefault="00697C8E" w:rsidP="00697C8E">
            <w:pPr>
              <w:widowControl/>
              <w:jc w:val="center"/>
              <w:rPr>
                <w:sz w:val="20"/>
                <w:szCs w:val="20"/>
                <w:lang w:val="it-IT" w:eastAsia="it-IT"/>
              </w:rPr>
            </w:pPr>
            <w:r w:rsidRPr="00D4519B">
              <w:rPr>
                <w:sz w:val="20"/>
                <w:szCs w:val="20"/>
                <w:lang w:val="it-IT" w:eastAsia="it-IT"/>
              </w:rPr>
              <w:t>04071.03.1800</w:t>
            </w:r>
          </w:p>
        </w:tc>
        <w:tc>
          <w:tcPr>
            <w:tcW w:w="1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12F8A" w14:textId="2A611069" w:rsidR="00697C8E" w:rsidRPr="00D4519B" w:rsidRDefault="00697C8E" w:rsidP="00697C8E">
            <w:pPr>
              <w:widowControl/>
              <w:jc w:val="center"/>
              <w:rPr>
                <w:sz w:val="20"/>
                <w:szCs w:val="20"/>
                <w:lang w:val="it-IT" w:eastAsia="it-IT"/>
              </w:rPr>
            </w:pPr>
            <w:r w:rsidRPr="00697C8E">
              <w:rPr>
                <w:sz w:val="20"/>
                <w:szCs w:val="20"/>
                <w:lang w:val="it-IT" w:eastAsia="it-IT"/>
              </w:rPr>
              <w:t>€ 160.184,03</w:t>
            </w:r>
          </w:p>
        </w:tc>
        <w:tc>
          <w:tcPr>
            <w:tcW w:w="140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98F5C" w14:textId="11ACC6BD" w:rsidR="00697C8E" w:rsidRPr="00D4519B" w:rsidRDefault="00697C8E" w:rsidP="00697C8E">
            <w:pPr>
              <w:widowControl/>
              <w:jc w:val="center"/>
              <w:rPr>
                <w:sz w:val="20"/>
                <w:szCs w:val="20"/>
                <w:lang w:val="it-IT" w:eastAsia="it-IT"/>
              </w:rPr>
            </w:pPr>
            <w:r w:rsidRPr="00697C8E">
              <w:rPr>
                <w:sz w:val="20"/>
                <w:szCs w:val="20"/>
                <w:lang w:val="it-IT" w:eastAsia="it-IT"/>
              </w:rPr>
              <w:t>54,12%</w:t>
            </w:r>
          </w:p>
        </w:tc>
      </w:tr>
      <w:tr w:rsidR="00D4519B" w:rsidRPr="004A0628" w14:paraId="295F9A40" w14:textId="77777777" w:rsidTr="00F90347">
        <w:trPr>
          <w:gridAfter w:val="3"/>
          <w:wAfter w:w="3531" w:type="dxa"/>
          <w:trHeight w:val="113"/>
        </w:trPr>
        <w:tc>
          <w:tcPr>
            <w:tcW w:w="2767" w:type="dxa"/>
            <w:gridSpan w:val="2"/>
            <w:vMerge/>
            <w:tcBorders>
              <w:top w:val="single" w:sz="4" w:space="0" w:color="auto"/>
              <w:left w:val="single" w:sz="4" w:space="0" w:color="auto"/>
              <w:bottom w:val="single" w:sz="4" w:space="0" w:color="auto"/>
              <w:right w:val="single" w:sz="4" w:space="0" w:color="auto"/>
            </w:tcBorders>
            <w:vAlign w:val="center"/>
            <w:hideMark/>
          </w:tcPr>
          <w:p w14:paraId="175DF254" w14:textId="77777777" w:rsidR="00D4519B" w:rsidRPr="00D4519B" w:rsidRDefault="00D4519B" w:rsidP="00D4519B">
            <w:pPr>
              <w:widowControl/>
              <w:rPr>
                <w:sz w:val="20"/>
                <w:szCs w:val="20"/>
                <w:lang w:val="it-IT" w:eastAsia="it-IT"/>
              </w:rPr>
            </w:pPr>
          </w:p>
        </w:tc>
        <w:tc>
          <w:tcPr>
            <w:tcW w:w="1568" w:type="dxa"/>
            <w:gridSpan w:val="2"/>
            <w:tcBorders>
              <w:left w:val="single" w:sz="4" w:space="0" w:color="auto"/>
              <w:right w:val="single" w:sz="4" w:space="0" w:color="auto"/>
            </w:tcBorders>
            <w:shd w:val="clear" w:color="auto" w:fill="auto"/>
            <w:vAlign w:val="center"/>
            <w:hideMark/>
          </w:tcPr>
          <w:p w14:paraId="0A263B0A" w14:textId="77777777" w:rsidR="00D4519B" w:rsidRPr="00D4519B" w:rsidRDefault="00D4519B" w:rsidP="00D4519B">
            <w:pPr>
              <w:widowControl/>
              <w:jc w:val="center"/>
              <w:rPr>
                <w:sz w:val="20"/>
                <w:szCs w:val="20"/>
                <w:lang w:val="it-IT" w:eastAsia="it-IT"/>
              </w:rPr>
            </w:pPr>
            <w:r w:rsidRPr="00D4519B">
              <w:rPr>
                <w:sz w:val="20"/>
                <w:szCs w:val="20"/>
                <w:lang w:val="it-IT" w:eastAsia="it-IT"/>
              </w:rPr>
              <w:t>30100.02.0203</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7B39CC9" w14:textId="77777777" w:rsidR="00D4519B" w:rsidRPr="00D4519B" w:rsidRDefault="00D4519B" w:rsidP="00D4519B">
            <w:pPr>
              <w:widowControl/>
              <w:rPr>
                <w:sz w:val="20"/>
                <w:szCs w:val="20"/>
                <w:lang w:val="it-IT" w:eastAsia="it-IT"/>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092C707" w14:textId="77777777" w:rsidR="00D4519B" w:rsidRPr="00D4519B" w:rsidRDefault="00D4519B" w:rsidP="00D4519B">
            <w:pPr>
              <w:widowControl/>
              <w:rPr>
                <w:sz w:val="20"/>
                <w:szCs w:val="20"/>
                <w:lang w:val="it-IT" w:eastAsia="it-IT"/>
              </w:rPr>
            </w:pPr>
          </w:p>
        </w:tc>
        <w:tc>
          <w:tcPr>
            <w:tcW w:w="1724" w:type="dxa"/>
            <w:gridSpan w:val="2"/>
            <w:vMerge/>
            <w:tcBorders>
              <w:top w:val="single" w:sz="4" w:space="0" w:color="auto"/>
              <w:left w:val="single" w:sz="4" w:space="0" w:color="auto"/>
              <w:bottom w:val="single" w:sz="4" w:space="0" w:color="auto"/>
              <w:right w:val="single" w:sz="4" w:space="0" w:color="auto"/>
            </w:tcBorders>
            <w:vAlign w:val="center"/>
            <w:hideMark/>
          </w:tcPr>
          <w:p w14:paraId="59EA22B2" w14:textId="77777777" w:rsidR="00D4519B" w:rsidRPr="00D4519B" w:rsidRDefault="00D4519B" w:rsidP="00D4519B">
            <w:pPr>
              <w:widowControl/>
              <w:rPr>
                <w:sz w:val="20"/>
                <w:szCs w:val="20"/>
                <w:highlight w:val="green"/>
                <w:lang w:val="it-IT" w:eastAsia="it-IT"/>
              </w:rPr>
            </w:pPr>
          </w:p>
        </w:tc>
        <w:tc>
          <w:tcPr>
            <w:tcW w:w="1407" w:type="dxa"/>
            <w:gridSpan w:val="2"/>
            <w:vMerge/>
            <w:tcBorders>
              <w:top w:val="single" w:sz="4" w:space="0" w:color="auto"/>
              <w:left w:val="single" w:sz="4" w:space="0" w:color="auto"/>
              <w:bottom w:val="single" w:sz="4" w:space="0" w:color="auto"/>
              <w:right w:val="single" w:sz="4" w:space="0" w:color="auto"/>
            </w:tcBorders>
            <w:vAlign w:val="center"/>
            <w:hideMark/>
          </w:tcPr>
          <w:p w14:paraId="0641E7A0" w14:textId="77777777" w:rsidR="00D4519B" w:rsidRPr="00D4519B" w:rsidRDefault="00D4519B" w:rsidP="00D4519B">
            <w:pPr>
              <w:widowControl/>
              <w:rPr>
                <w:sz w:val="20"/>
                <w:szCs w:val="20"/>
                <w:highlight w:val="green"/>
                <w:lang w:val="it-IT" w:eastAsia="it-IT"/>
              </w:rPr>
            </w:pPr>
          </w:p>
        </w:tc>
      </w:tr>
      <w:tr w:rsidR="00D4519B" w:rsidRPr="004A0628" w14:paraId="29381459" w14:textId="77777777" w:rsidTr="00F90347">
        <w:trPr>
          <w:gridAfter w:val="3"/>
          <w:wAfter w:w="3531" w:type="dxa"/>
          <w:trHeight w:val="113"/>
        </w:trPr>
        <w:tc>
          <w:tcPr>
            <w:tcW w:w="2767" w:type="dxa"/>
            <w:gridSpan w:val="2"/>
            <w:vMerge/>
            <w:tcBorders>
              <w:top w:val="single" w:sz="4" w:space="0" w:color="auto"/>
              <w:left w:val="single" w:sz="4" w:space="0" w:color="auto"/>
              <w:bottom w:val="single" w:sz="4" w:space="0" w:color="auto"/>
              <w:right w:val="single" w:sz="4" w:space="0" w:color="auto"/>
            </w:tcBorders>
            <w:vAlign w:val="center"/>
            <w:hideMark/>
          </w:tcPr>
          <w:p w14:paraId="53AD5AC5" w14:textId="77777777" w:rsidR="00D4519B" w:rsidRPr="00D4519B" w:rsidRDefault="00D4519B" w:rsidP="00D4519B">
            <w:pPr>
              <w:widowControl/>
              <w:rPr>
                <w:sz w:val="20"/>
                <w:szCs w:val="20"/>
                <w:lang w:val="it-IT" w:eastAsia="it-IT"/>
              </w:rPr>
            </w:pPr>
          </w:p>
        </w:tc>
        <w:tc>
          <w:tcPr>
            <w:tcW w:w="1568" w:type="dxa"/>
            <w:gridSpan w:val="2"/>
            <w:tcBorders>
              <w:left w:val="single" w:sz="4" w:space="0" w:color="auto"/>
              <w:bottom w:val="single" w:sz="4" w:space="0" w:color="auto"/>
              <w:right w:val="single" w:sz="4" w:space="0" w:color="auto"/>
            </w:tcBorders>
            <w:shd w:val="clear" w:color="auto" w:fill="auto"/>
            <w:vAlign w:val="center"/>
            <w:hideMark/>
          </w:tcPr>
          <w:p w14:paraId="3C802962" w14:textId="77777777" w:rsidR="00D4519B" w:rsidRPr="00D4519B" w:rsidRDefault="00D4519B" w:rsidP="00D4519B">
            <w:pPr>
              <w:widowControl/>
              <w:jc w:val="center"/>
              <w:rPr>
                <w:sz w:val="20"/>
                <w:szCs w:val="20"/>
                <w:lang w:val="it-IT" w:eastAsia="it-IT"/>
              </w:rPr>
            </w:pPr>
            <w:r w:rsidRPr="00D4519B">
              <w:rPr>
                <w:sz w:val="20"/>
                <w:szCs w:val="20"/>
                <w:lang w:val="it-IT" w:eastAsia="it-IT"/>
              </w:rPr>
              <w:t>30100.02.0500</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BC06B12" w14:textId="77777777" w:rsidR="00D4519B" w:rsidRPr="00D4519B" w:rsidRDefault="00D4519B" w:rsidP="00D4519B">
            <w:pPr>
              <w:widowControl/>
              <w:rPr>
                <w:sz w:val="20"/>
                <w:szCs w:val="20"/>
                <w:lang w:val="it-IT" w:eastAsia="it-IT"/>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FD85C8B" w14:textId="77777777" w:rsidR="00D4519B" w:rsidRPr="00D4519B" w:rsidRDefault="00D4519B" w:rsidP="00D4519B">
            <w:pPr>
              <w:widowControl/>
              <w:rPr>
                <w:sz w:val="20"/>
                <w:szCs w:val="20"/>
                <w:lang w:val="it-IT" w:eastAsia="it-IT"/>
              </w:rPr>
            </w:pPr>
          </w:p>
        </w:tc>
        <w:tc>
          <w:tcPr>
            <w:tcW w:w="1724" w:type="dxa"/>
            <w:gridSpan w:val="2"/>
            <w:vMerge/>
            <w:tcBorders>
              <w:top w:val="single" w:sz="4" w:space="0" w:color="auto"/>
              <w:left w:val="single" w:sz="4" w:space="0" w:color="auto"/>
              <w:bottom w:val="single" w:sz="4" w:space="0" w:color="auto"/>
              <w:right w:val="single" w:sz="4" w:space="0" w:color="auto"/>
            </w:tcBorders>
            <w:vAlign w:val="center"/>
            <w:hideMark/>
          </w:tcPr>
          <w:p w14:paraId="6A631384" w14:textId="77777777" w:rsidR="00D4519B" w:rsidRPr="00D4519B" w:rsidRDefault="00D4519B" w:rsidP="00D4519B">
            <w:pPr>
              <w:widowControl/>
              <w:rPr>
                <w:sz w:val="20"/>
                <w:szCs w:val="20"/>
                <w:highlight w:val="green"/>
                <w:lang w:val="it-IT" w:eastAsia="it-IT"/>
              </w:rPr>
            </w:pPr>
          </w:p>
        </w:tc>
        <w:tc>
          <w:tcPr>
            <w:tcW w:w="1407" w:type="dxa"/>
            <w:gridSpan w:val="2"/>
            <w:vMerge/>
            <w:tcBorders>
              <w:top w:val="single" w:sz="4" w:space="0" w:color="auto"/>
              <w:left w:val="single" w:sz="4" w:space="0" w:color="auto"/>
              <w:bottom w:val="single" w:sz="4" w:space="0" w:color="auto"/>
              <w:right w:val="single" w:sz="4" w:space="0" w:color="auto"/>
            </w:tcBorders>
            <w:vAlign w:val="center"/>
            <w:hideMark/>
          </w:tcPr>
          <w:p w14:paraId="75F092AE" w14:textId="77777777" w:rsidR="00D4519B" w:rsidRPr="00D4519B" w:rsidRDefault="00D4519B" w:rsidP="00D4519B">
            <w:pPr>
              <w:widowControl/>
              <w:rPr>
                <w:sz w:val="20"/>
                <w:szCs w:val="20"/>
                <w:highlight w:val="green"/>
                <w:lang w:val="it-IT" w:eastAsia="it-IT"/>
              </w:rPr>
            </w:pPr>
          </w:p>
        </w:tc>
      </w:tr>
      <w:tr w:rsidR="00697C8E" w:rsidRPr="004A0628" w14:paraId="375F11DE" w14:textId="77777777" w:rsidTr="00F90347">
        <w:trPr>
          <w:gridAfter w:val="3"/>
          <w:wAfter w:w="3531" w:type="dxa"/>
          <w:trHeight w:val="113"/>
        </w:trPr>
        <w:tc>
          <w:tcPr>
            <w:tcW w:w="2767"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67716CFA" w14:textId="77777777" w:rsidR="00697C8E" w:rsidRPr="00D4519B" w:rsidRDefault="00697C8E" w:rsidP="00697C8E">
            <w:pPr>
              <w:widowControl/>
              <w:jc w:val="center"/>
              <w:rPr>
                <w:b/>
                <w:bCs/>
                <w:sz w:val="20"/>
                <w:szCs w:val="20"/>
                <w:lang w:val="it-IT" w:eastAsia="it-IT"/>
              </w:rPr>
            </w:pPr>
            <w:r w:rsidRPr="00D4519B">
              <w:rPr>
                <w:b/>
                <w:bCs/>
                <w:sz w:val="20"/>
                <w:szCs w:val="20"/>
                <w:lang w:val="it-IT" w:eastAsia="it-IT"/>
              </w:rPr>
              <w:t>TOTALE</w:t>
            </w:r>
          </w:p>
        </w:tc>
        <w:tc>
          <w:tcPr>
            <w:tcW w:w="1568"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056E9A13" w14:textId="77777777" w:rsidR="00697C8E" w:rsidRPr="00D4519B" w:rsidRDefault="00697C8E" w:rsidP="00697C8E">
            <w:pPr>
              <w:widowControl/>
              <w:jc w:val="center"/>
              <w:rPr>
                <w:b/>
                <w:bCs/>
                <w:sz w:val="20"/>
                <w:szCs w:val="20"/>
                <w:lang w:val="it-IT" w:eastAsia="it-IT"/>
              </w:rPr>
            </w:pPr>
            <w:r w:rsidRPr="00D4519B">
              <w:rPr>
                <w:b/>
                <w:bCs/>
                <w:sz w:val="20"/>
                <w:szCs w:val="20"/>
                <w:lang w:val="it-IT" w:eastAsia="it-IT"/>
              </w:rPr>
              <w:t> </w:t>
            </w:r>
          </w:p>
        </w:tc>
        <w:tc>
          <w:tcPr>
            <w:tcW w:w="1249"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F1989EA" w14:textId="745CEFFF" w:rsidR="00697C8E" w:rsidRPr="00697C8E" w:rsidRDefault="00697C8E" w:rsidP="00697C8E">
            <w:pPr>
              <w:widowControl/>
              <w:jc w:val="center"/>
              <w:rPr>
                <w:b/>
                <w:bCs/>
                <w:sz w:val="20"/>
                <w:szCs w:val="20"/>
                <w:lang w:val="it-IT" w:eastAsia="it-IT"/>
              </w:rPr>
            </w:pPr>
            <w:r w:rsidRPr="00697C8E">
              <w:rPr>
                <w:b/>
                <w:sz w:val="20"/>
                <w:szCs w:val="20"/>
                <w:lang w:val="it-IT" w:eastAsia="it-IT"/>
              </w:rPr>
              <w:t xml:space="preserve">€ </w:t>
            </w:r>
            <w:r w:rsidRPr="00697C8E">
              <w:rPr>
                <w:b/>
                <w:bCs/>
                <w:sz w:val="20"/>
                <w:szCs w:val="20"/>
                <w:lang w:val="it-IT" w:eastAsia="it-IT"/>
              </w:rPr>
              <w:t>239.664,57</w:t>
            </w:r>
          </w:p>
        </w:tc>
        <w:tc>
          <w:tcPr>
            <w:tcW w:w="139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11CCCCFF" w14:textId="77777777" w:rsidR="00697C8E" w:rsidRPr="00D4519B" w:rsidRDefault="00697C8E" w:rsidP="00697C8E">
            <w:pPr>
              <w:widowControl/>
              <w:jc w:val="center"/>
              <w:rPr>
                <w:b/>
                <w:bCs/>
                <w:sz w:val="20"/>
                <w:szCs w:val="20"/>
                <w:lang w:val="it-IT" w:eastAsia="it-IT"/>
              </w:rPr>
            </w:pPr>
            <w:r w:rsidRPr="00D4519B">
              <w:rPr>
                <w:b/>
                <w:bCs/>
                <w:sz w:val="20"/>
                <w:szCs w:val="20"/>
                <w:lang w:val="it-IT" w:eastAsia="it-IT"/>
              </w:rPr>
              <w:t> </w:t>
            </w:r>
          </w:p>
        </w:tc>
        <w:tc>
          <w:tcPr>
            <w:tcW w:w="1724"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78E11731" w14:textId="6751FA2C" w:rsidR="00697C8E" w:rsidRPr="00D4519B" w:rsidRDefault="00697C8E" w:rsidP="00697C8E">
            <w:pPr>
              <w:widowControl/>
              <w:jc w:val="center"/>
              <w:rPr>
                <w:b/>
                <w:bCs/>
                <w:sz w:val="20"/>
                <w:szCs w:val="20"/>
                <w:lang w:val="it-IT" w:eastAsia="it-IT"/>
              </w:rPr>
            </w:pPr>
            <w:r w:rsidRPr="00697C8E">
              <w:rPr>
                <w:b/>
                <w:bCs/>
                <w:sz w:val="20"/>
                <w:szCs w:val="20"/>
                <w:lang w:val="it-IT" w:eastAsia="it-IT"/>
              </w:rPr>
              <w:t>€ 425.322,37</w:t>
            </w:r>
          </w:p>
        </w:tc>
        <w:tc>
          <w:tcPr>
            <w:tcW w:w="1407"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E43BAB8" w14:textId="19F61EF2" w:rsidR="00697C8E" w:rsidRPr="00D4519B" w:rsidRDefault="00697C8E" w:rsidP="00697C8E">
            <w:pPr>
              <w:widowControl/>
              <w:jc w:val="center"/>
              <w:rPr>
                <w:b/>
                <w:bCs/>
                <w:sz w:val="20"/>
                <w:szCs w:val="20"/>
                <w:lang w:val="it-IT" w:eastAsia="it-IT"/>
              </w:rPr>
            </w:pPr>
            <w:r w:rsidRPr="00697C8E">
              <w:rPr>
                <w:b/>
                <w:bCs/>
                <w:sz w:val="20"/>
                <w:szCs w:val="20"/>
                <w:lang w:val="it-IT" w:eastAsia="it-IT"/>
              </w:rPr>
              <w:t>56,35%</w:t>
            </w:r>
            <w:r>
              <w:rPr>
                <w:b/>
                <w:bCs/>
                <w:sz w:val="20"/>
                <w:szCs w:val="20"/>
                <w:lang w:val="it-IT" w:eastAsia="it-IT"/>
              </w:rPr>
              <w:t>*</w:t>
            </w:r>
          </w:p>
        </w:tc>
      </w:tr>
    </w:tbl>
    <w:p w14:paraId="553D3036" w14:textId="77777777" w:rsidR="00D85188" w:rsidRPr="00D85188" w:rsidRDefault="00D85188" w:rsidP="00D85188">
      <w:pPr>
        <w:ind w:left="426"/>
        <w:rPr>
          <w:sz w:val="18"/>
          <w:szCs w:val="18"/>
          <w:lang w:val="it-IT"/>
        </w:rPr>
      </w:pPr>
      <w:r w:rsidRPr="00D85188">
        <w:rPr>
          <w:sz w:val="18"/>
          <w:szCs w:val="18"/>
          <w:lang w:val="it-IT"/>
        </w:rPr>
        <w:t>* la percentuale complessiva si riferisce al rapporto tra totale entrate e totale spese e non la media delle percentuali</w:t>
      </w:r>
    </w:p>
    <w:p w14:paraId="7D240AD6" w14:textId="77777777" w:rsidR="002703D5" w:rsidRPr="00261520" w:rsidRDefault="005A1C02" w:rsidP="005A1C02">
      <w:pPr>
        <w:pStyle w:val="Stile1"/>
        <w:widowControl/>
        <w:spacing w:line="240" w:lineRule="auto"/>
        <w:rPr>
          <w:bCs/>
          <w:sz w:val="24"/>
          <w:szCs w:val="24"/>
        </w:rPr>
      </w:pPr>
      <w:r w:rsidRPr="00261520">
        <w:rPr>
          <w:bCs/>
          <w:sz w:val="24"/>
          <w:szCs w:val="24"/>
        </w:rPr>
        <w:lastRenderedPageBreak/>
        <w:t xml:space="preserve">Tali percentuali dipendono in modo importante dalla sospensione dei servizi avuta per l’emergenza sanitaria da </w:t>
      </w:r>
      <w:proofErr w:type="spellStart"/>
      <w:r w:rsidRPr="00261520">
        <w:rPr>
          <w:bCs/>
          <w:sz w:val="24"/>
          <w:szCs w:val="24"/>
        </w:rPr>
        <w:t>Covid</w:t>
      </w:r>
      <w:proofErr w:type="spellEnd"/>
      <w:r w:rsidRPr="00261520">
        <w:rPr>
          <w:bCs/>
          <w:sz w:val="24"/>
          <w:szCs w:val="24"/>
        </w:rPr>
        <w:t xml:space="preserve"> 19</w:t>
      </w:r>
      <w:r w:rsidR="002703D5" w:rsidRPr="00261520">
        <w:rPr>
          <w:bCs/>
          <w:sz w:val="24"/>
          <w:szCs w:val="24"/>
        </w:rPr>
        <w:t>.</w:t>
      </w:r>
    </w:p>
    <w:p w14:paraId="4C1E48A8" w14:textId="3FB52ECD" w:rsidR="002703D5" w:rsidRPr="00261520" w:rsidRDefault="00697C8E" w:rsidP="002703D5">
      <w:pPr>
        <w:pStyle w:val="Stile1"/>
        <w:widowControl/>
        <w:spacing w:line="240" w:lineRule="auto"/>
        <w:rPr>
          <w:bCs/>
          <w:sz w:val="24"/>
          <w:szCs w:val="24"/>
        </w:rPr>
      </w:pPr>
      <w:r w:rsidRPr="00261520">
        <w:rPr>
          <w:bCs/>
          <w:sz w:val="24"/>
          <w:szCs w:val="24"/>
        </w:rPr>
        <w:t xml:space="preserve">Alcuni servizi </w:t>
      </w:r>
      <w:r w:rsidR="002703D5" w:rsidRPr="00261520">
        <w:rPr>
          <w:bCs/>
          <w:sz w:val="24"/>
          <w:szCs w:val="24"/>
        </w:rPr>
        <w:t xml:space="preserve">sospesi come trasporto scolastico, mense e asilo nido </w:t>
      </w:r>
      <w:r w:rsidRPr="00261520">
        <w:rPr>
          <w:bCs/>
          <w:sz w:val="24"/>
          <w:szCs w:val="24"/>
        </w:rPr>
        <w:t>vedono la diminuzione dell’entrata e della spesa e rapportate realizzano percentuali simili al preventivato</w:t>
      </w:r>
      <w:r w:rsidR="002703D5" w:rsidRPr="00261520">
        <w:rPr>
          <w:bCs/>
          <w:sz w:val="24"/>
          <w:szCs w:val="24"/>
        </w:rPr>
        <w:t>; tuttavia hanno subito un aumento di spesa alla ripresa dell’anno scolastico (2020/2021) che incide sul 2020 solo di pochi mesi.</w:t>
      </w:r>
    </w:p>
    <w:p w14:paraId="1DBCC112" w14:textId="535A3368" w:rsidR="002703D5" w:rsidRPr="00261520" w:rsidRDefault="002703D5" w:rsidP="002703D5">
      <w:pPr>
        <w:pStyle w:val="Stile1"/>
        <w:widowControl/>
        <w:spacing w:line="240" w:lineRule="auto"/>
        <w:rPr>
          <w:bCs/>
          <w:sz w:val="24"/>
          <w:szCs w:val="24"/>
        </w:rPr>
      </w:pPr>
      <w:r w:rsidRPr="00261520">
        <w:rPr>
          <w:bCs/>
          <w:sz w:val="24"/>
          <w:szCs w:val="24"/>
        </w:rPr>
        <w:t>Nel 2020 il Comune non ha organizzato il Crest, l’unico Crest effettuato sul territorio è stato presso la scuola dell’infanzia usufruendo del contributo comunale e statale.</w:t>
      </w:r>
    </w:p>
    <w:p w14:paraId="4672FFD6" w14:textId="0E9C4A63" w:rsidR="002703D5" w:rsidRPr="00261520" w:rsidRDefault="002703D5" w:rsidP="002703D5">
      <w:pPr>
        <w:pStyle w:val="Stile1"/>
        <w:widowControl/>
        <w:spacing w:line="240" w:lineRule="auto"/>
        <w:rPr>
          <w:bCs/>
          <w:sz w:val="24"/>
          <w:szCs w:val="24"/>
        </w:rPr>
      </w:pPr>
      <w:r w:rsidRPr="00261520">
        <w:rPr>
          <w:bCs/>
          <w:sz w:val="24"/>
          <w:szCs w:val="24"/>
        </w:rPr>
        <w:t xml:space="preserve">I </w:t>
      </w:r>
      <w:r w:rsidR="00181F4D" w:rsidRPr="00261520">
        <w:rPr>
          <w:bCs/>
          <w:sz w:val="24"/>
          <w:szCs w:val="24"/>
        </w:rPr>
        <w:t>pasti domiciliari anziani hanno avuto un incremento di richieste e l’emergenza sanitaria ha sicuramente influito in tal senso.</w:t>
      </w:r>
    </w:p>
    <w:p w14:paraId="2EB949E7" w14:textId="77777777" w:rsidR="002703D5" w:rsidRDefault="002703D5" w:rsidP="005A1C02">
      <w:pPr>
        <w:pStyle w:val="Stile1"/>
        <w:widowControl/>
        <w:spacing w:line="240" w:lineRule="auto"/>
        <w:rPr>
          <w:bCs/>
          <w:sz w:val="24"/>
          <w:szCs w:val="24"/>
          <w:highlight w:val="yellow"/>
        </w:rPr>
      </w:pPr>
    </w:p>
    <w:p w14:paraId="276F7B29" w14:textId="09414630" w:rsidR="00B2066F" w:rsidRPr="00D4519B" w:rsidRDefault="008E69F2" w:rsidP="00163CEB">
      <w:pPr>
        <w:rPr>
          <w:b/>
          <w:bCs/>
          <w:sz w:val="32"/>
          <w:szCs w:val="32"/>
          <w:u w:val="single"/>
          <w:lang w:val="it-IT"/>
        </w:rPr>
      </w:pPr>
      <w:r w:rsidRPr="00D4519B">
        <w:rPr>
          <w:b/>
          <w:bCs/>
          <w:sz w:val="32"/>
          <w:szCs w:val="32"/>
          <w:u w:val="single"/>
          <w:lang w:val="it-IT"/>
        </w:rPr>
        <w:t>Analisi dei</w:t>
      </w:r>
      <w:r w:rsidR="00163CEB" w:rsidRPr="00D4519B">
        <w:rPr>
          <w:b/>
          <w:bCs/>
          <w:sz w:val="32"/>
          <w:szCs w:val="32"/>
          <w:u w:val="single"/>
          <w:lang w:val="it-IT"/>
        </w:rPr>
        <w:t xml:space="preserve"> servizi:</w:t>
      </w:r>
    </w:p>
    <w:p w14:paraId="7AD48AD0" w14:textId="77777777" w:rsidR="00163CEB" w:rsidRPr="00D4519B" w:rsidRDefault="00163CEB" w:rsidP="00163CEB">
      <w:pPr>
        <w:rPr>
          <w:b/>
          <w:bCs/>
          <w:sz w:val="24"/>
          <w:szCs w:val="24"/>
          <w:u w:val="single"/>
          <w:lang w:val="it-IT"/>
        </w:rPr>
      </w:pPr>
    </w:p>
    <w:p w14:paraId="46DE533C" w14:textId="77777777" w:rsidR="00163CEB" w:rsidRPr="00D4519B" w:rsidRDefault="00163CEB" w:rsidP="00163CEB">
      <w:pPr>
        <w:rPr>
          <w:b/>
          <w:bCs/>
          <w:sz w:val="24"/>
          <w:szCs w:val="24"/>
          <w:u w:val="single"/>
          <w:lang w:val="it-IT"/>
        </w:rPr>
      </w:pPr>
      <w:r w:rsidRPr="00D4519B">
        <w:rPr>
          <w:b/>
          <w:bCs/>
          <w:sz w:val="24"/>
          <w:szCs w:val="24"/>
          <w:u w:val="single"/>
          <w:lang w:val="it-IT"/>
        </w:rPr>
        <w:t>1) refezione scolastica</w:t>
      </w:r>
    </w:p>
    <w:p w14:paraId="5A2C006F" w14:textId="77777777" w:rsidR="00872CAC" w:rsidRDefault="00163CEB" w:rsidP="00163CEB">
      <w:pPr>
        <w:pStyle w:val="Stile1"/>
        <w:widowControl/>
        <w:spacing w:line="240" w:lineRule="auto"/>
        <w:rPr>
          <w:bCs/>
          <w:sz w:val="24"/>
          <w:szCs w:val="24"/>
        </w:rPr>
      </w:pPr>
      <w:r w:rsidRPr="00D4519B">
        <w:rPr>
          <w:bCs/>
          <w:sz w:val="24"/>
          <w:szCs w:val="24"/>
        </w:rPr>
        <w:t xml:space="preserve">Tipo di gestione: appalto a Ditta esterna preparazione dei Pasti. </w:t>
      </w:r>
    </w:p>
    <w:p w14:paraId="651981C8" w14:textId="77777777" w:rsidR="00163CEB" w:rsidRPr="00D4519B" w:rsidRDefault="00163CEB" w:rsidP="00163CEB">
      <w:pPr>
        <w:pStyle w:val="Stile1"/>
        <w:widowControl/>
        <w:spacing w:line="240" w:lineRule="auto"/>
        <w:rPr>
          <w:bCs/>
          <w:sz w:val="24"/>
          <w:szCs w:val="24"/>
        </w:rPr>
      </w:pPr>
      <w:r w:rsidRPr="00D4519B">
        <w:rPr>
          <w:bCs/>
          <w:sz w:val="24"/>
          <w:szCs w:val="24"/>
        </w:rPr>
        <w:t xml:space="preserve">Introito tramite sistema Pago </w:t>
      </w:r>
      <w:proofErr w:type="spellStart"/>
      <w:r w:rsidRPr="00D4519B">
        <w:rPr>
          <w:bCs/>
          <w:sz w:val="24"/>
          <w:szCs w:val="24"/>
        </w:rPr>
        <w:t>Pa</w:t>
      </w:r>
      <w:proofErr w:type="spellEnd"/>
    </w:p>
    <w:p w14:paraId="1E94BF3C" w14:textId="77777777" w:rsidR="00163CEB" w:rsidRPr="00872CAC" w:rsidRDefault="00163CEB" w:rsidP="00163CEB">
      <w:pPr>
        <w:pStyle w:val="Stile1"/>
        <w:widowControl/>
        <w:spacing w:line="240" w:lineRule="auto"/>
        <w:rPr>
          <w:bCs/>
          <w:sz w:val="16"/>
          <w:szCs w:val="16"/>
        </w:rPr>
      </w:pPr>
    </w:p>
    <w:p w14:paraId="4B7911A6" w14:textId="77777777" w:rsidR="00163CEB" w:rsidRPr="00D4519B" w:rsidRDefault="00163CEB" w:rsidP="00163CEB">
      <w:pPr>
        <w:pStyle w:val="Stile1"/>
        <w:widowControl/>
        <w:spacing w:line="240" w:lineRule="auto"/>
        <w:rPr>
          <w:bCs/>
          <w:sz w:val="24"/>
          <w:szCs w:val="24"/>
        </w:rPr>
      </w:pPr>
      <w:r w:rsidRPr="00D4519B">
        <w:rPr>
          <w:bCs/>
          <w:sz w:val="24"/>
          <w:szCs w:val="24"/>
        </w:rPr>
        <w:t xml:space="preserve">Tariffe: </w:t>
      </w:r>
    </w:p>
    <w:p w14:paraId="7EA6F7A0" w14:textId="77777777" w:rsidR="00163CEB" w:rsidRPr="00D4519B" w:rsidRDefault="00163CEB" w:rsidP="00163CEB">
      <w:pPr>
        <w:pStyle w:val="Stile1"/>
        <w:widowControl/>
        <w:spacing w:line="240" w:lineRule="auto"/>
        <w:ind w:left="709"/>
        <w:rPr>
          <w:bCs/>
          <w:sz w:val="24"/>
          <w:szCs w:val="24"/>
        </w:rPr>
      </w:pPr>
      <w:r w:rsidRPr="00D4519B">
        <w:rPr>
          <w:bCs/>
          <w:sz w:val="24"/>
          <w:szCs w:val="24"/>
        </w:rPr>
        <w:t xml:space="preserve">Costo a pasto: € 4,50 </w:t>
      </w:r>
    </w:p>
    <w:p w14:paraId="6676ABA9" w14:textId="77777777" w:rsidR="00163CEB" w:rsidRPr="00D4519B" w:rsidRDefault="00163CEB" w:rsidP="00163CEB">
      <w:pPr>
        <w:pStyle w:val="Corpotesto"/>
        <w:ind w:left="709"/>
        <w:rPr>
          <w:lang w:val="it-IT"/>
        </w:rPr>
      </w:pPr>
      <w:r w:rsidRPr="00D4519B">
        <w:rPr>
          <w:lang w:val="it-IT"/>
        </w:rPr>
        <w:t xml:space="preserve">Esenzioni: </w:t>
      </w:r>
    </w:p>
    <w:p w14:paraId="71A45A05" w14:textId="77777777" w:rsidR="00163CEB" w:rsidRPr="00D4519B" w:rsidRDefault="00163CEB" w:rsidP="00B469EE">
      <w:pPr>
        <w:pStyle w:val="Corpotesto"/>
        <w:numPr>
          <w:ilvl w:val="0"/>
          <w:numId w:val="14"/>
        </w:numPr>
        <w:ind w:left="1134"/>
        <w:rPr>
          <w:lang w:val="it-IT"/>
        </w:rPr>
      </w:pPr>
      <w:r w:rsidRPr="00D4519B">
        <w:rPr>
          <w:lang w:val="it-IT"/>
        </w:rPr>
        <w:t>possesso di ISEE non superiore a € 7.500,00 esonero</w:t>
      </w:r>
    </w:p>
    <w:p w14:paraId="491E53AC" w14:textId="62CE5714" w:rsidR="00163CEB" w:rsidRPr="00D4519B" w:rsidRDefault="00163CEB" w:rsidP="00B469EE">
      <w:pPr>
        <w:pStyle w:val="Corpotesto"/>
        <w:numPr>
          <w:ilvl w:val="0"/>
          <w:numId w:val="14"/>
        </w:numPr>
        <w:ind w:left="1134"/>
        <w:rPr>
          <w:lang w:val="it-IT"/>
        </w:rPr>
      </w:pPr>
      <w:r w:rsidRPr="00D4519B">
        <w:rPr>
          <w:lang w:val="it-IT"/>
        </w:rPr>
        <w:t>possesso di ISEE tra 7.500,01 e € 12.000,00 con 2 o più figli, esonero per il figlio che effettua il maggior numero di rientri settimanali</w:t>
      </w:r>
    </w:p>
    <w:p w14:paraId="2B7CD004" w14:textId="77777777" w:rsidR="00163CEB" w:rsidRPr="00D4519B" w:rsidRDefault="00163CEB" w:rsidP="00B469EE">
      <w:pPr>
        <w:pStyle w:val="Corpotesto"/>
        <w:numPr>
          <w:ilvl w:val="0"/>
          <w:numId w:val="14"/>
        </w:numPr>
        <w:ind w:left="1134"/>
        <w:rPr>
          <w:lang w:val="it-IT"/>
        </w:rPr>
      </w:pPr>
      <w:r w:rsidRPr="00D4519B">
        <w:rPr>
          <w:lang w:val="it-IT"/>
        </w:rPr>
        <w:t>nuclei familiari con 3 o più figli esonero dal 3° figlio in poi</w:t>
      </w:r>
    </w:p>
    <w:p w14:paraId="6E44FDD2" w14:textId="77777777" w:rsidR="00163CEB" w:rsidRPr="00D4519B" w:rsidRDefault="00163CEB" w:rsidP="00163CEB">
      <w:pPr>
        <w:pStyle w:val="Stile1"/>
        <w:widowControl/>
        <w:spacing w:line="240" w:lineRule="auto"/>
        <w:rPr>
          <w:bCs/>
          <w:sz w:val="24"/>
          <w:szCs w:val="24"/>
        </w:rPr>
      </w:pPr>
    </w:p>
    <w:p w14:paraId="67CA4F5B" w14:textId="77777777" w:rsidR="00163CEB" w:rsidRPr="00D4519B" w:rsidRDefault="00163CEB" w:rsidP="00163CEB">
      <w:pPr>
        <w:pStyle w:val="Stile1"/>
        <w:widowControl/>
        <w:spacing w:line="240" w:lineRule="auto"/>
        <w:rPr>
          <w:bCs/>
          <w:sz w:val="24"/>
          <w:szCs w:val="24"/>
          <w:u w:val="single"/>
        </w:rPr>
      </w:pPr>
      <w:r w:rsidRPr="00D4519B">
        <w:rPr>
          <w:bCs/>
          <w:sz w:val="24"/>
          <w:szCs w:val="24"/>
          <w:u w:val="single"/>
        </w:rPr>
        <w:t>Confronto dati preventivi/consuntivi</w:t>
      </w:r>
    </w:p>
    <w:p w14:paraId="57534FD1" w14:textId="77777777" w:rsidR="00163CEB" w:rsidRPr="004A0628" w:rsidRDefault="00163CEB" w:rsidP="00163CEB">
      <w:pPr>
        <w:rPr>
          <w:b/>
          <w:bCs/>
          <w:sz w:val="24"/>
          <w:szCs w:val="24"/>
          <w:highlight w:val="green"/>
          <w:u w:val="single"/>
          <w:lang w:val="it-IT"/>
        </w:rPr>
      </w:pPr>
    </w:p>
    <w:tbl>
      <w:tblPr>
        <w:tblStyle w:val="Grigliatabella"/>
        <w:tblW w:w="0" w:type="auto"/>
        <w:tblLook w:val="04A0" w:firstRow="1" w:lastRow="0" w:firstColumn="1" w:lastColumn="0" w:noHBand="0" w:noVBand="1"/>
      </w:tblPr>
      <w:tblGrid>
        <w:gridCol w:w="1988"/>
        <w:gridCol w:w="1988"/>
        <w:gridCol w:w="1988"/>
        <w:gridCol w:w="1988"/>
        <w:gridCol w:w="1988"/>
      </w:tblGrid>
      <w:tr w:rsidR="00163CEB" w:rsidRPr="00D85188" w14:paraId="44E35781" w14:textId="77777777" w:rsidTr="00A56B09">
        <w:tc>
          <w:tcPr>
            <w:tcW w:w="1988" w:type="dxa"/>
          </w:tcPr>
          <w:p w14:paraId="3229E523" w14:textId="77777777" w:rsidR="00163CEB" w:rsidRPr="00D85188" w:rsidRDefault="00163CEB" w:rsidP="00A56B09">
            <w:pPr>
              <w:pStyle w:val="Stile1"/>
              <w:widowControl/>
              <w:spacing w:line="240" w:lineRule="auto"/>
              <w:rPr>
                <w:b/>
                <w:bCs/>
                <w:sz w:val="24"/>
                <w:szCs w:val="24"/>
              </w:rPr>
            </w:pPr>
            <w:r w:rsidRPr="00D85188">
              <w:rPr>
                <w:b/>
                <w:bCs/>
                <w:sz w:val="24"/>
                <w:szCs w:val="24"/>
              </w:rPr>
              <w:t>Descrizione</w:t>
            </w:r>
          </w:p>
        </w:tc>
        <w:tc>
          <w:tcPr>
            <w:tcW w:w="1988" w:type="dxa"/>
          </w:tcPr>
          <w:p w14:paraId="0C482BE3" w14:textId="77777777" w:rsidR="00163CEB" w:rsidRPr="00D85188" w:rsidRDefault="00163CEB" w:rsidP="00A56B09">
            <w:pPr>
              <w:pStyle w:val="Stile1"/>
              <w:widowControl/>
              <w:spacing w:line="240" w:lineRule="auto"/>
              <w:rPr>
                <w:b/>
                <w:bCs/>
                <w:sz w:val="24"/>
                <w:szCs w:val="24"/>
              </w:rPr>
            </w:pPr>
            <w:r w:rsidRPr="00D85188">
              <w:rPr>
                <w:b/>
                <w:bCs/>
                <w:sz w:val="24"/>
                <w:szCs w:val="24"/>
              </w:rPr>
              <w:t>Dati preventivi</w:t>
            </w:r>
          </w:p>
        </w:tc>
        <w:tc>
          <w:tcPr>
            <w:tcW w:w="1988" w:type="dxa"/>
          </w:tcPr>
          <w:p w14:paraId="47C85178" w14:textId="77777777" w:rsidR="00163CEB" w:rsidRPr="00D85188" w:rsidRDefault="00163CEB" w:rsidP="00A56B09">
            <w:pPr>
              <w:pStyle w:val="Stile1"/>
              <w:widowControl/>
              <w:spacing w:line="240" w:lineRule="auto"/>
              <w:rPr>
                <w:b/>
                <w:bCs/>
                <w:sz w:val="24"/>
                <w:szCs w:val="24"/>
              </w:rPr>
            </w:pPr>
            <w:r w:rsidRPr="00D85188">
              <w:rPr>
                <w:b/>
                <w:bCs/>
                <w:sz w:val="24"/>
                <w:szCs w:val="24"/>
              </w:rPr>
              <w:t>Dati consuntivi</w:t>
            </w:r>
          </w:p>
        </w:tc>
        <w:tc>
          <w:tcPr>
            <w:tcW w:w="1988" w:type="dxa"/>
          </w:tcPr>
          <w:p w14:paraId="6AEA56A9" w14:textId="77777777" w:rsidR="00163CEB" w:rsidRPr="00D85188" w:rsidRDefault="00163CEB" w:rsidP="00A56B09">
            <w:pPr>
              <w:pStyle w:val="Stile1"/>
              <w:widowControl/>
              <w:spacing w:line="240" w:lineRule="auto"/>
              <w:rPr>
                <w:b/>
                <w:bCs/>
                <w:sz w:val="24"/>
                <w:szCs w:val="24"/>
              </w:rPr>
            </w:pPr>
            <w:r w:rsidRPr="00D85188">
              <w:rPr>
                <w:b/>
                <w:bCs/>
                <w:sz w:val="24"/>
                <w:szCs w:val="24"/>
              </w:rPr>
              <w:t>Differenza</w:t>
            </w:r>
          </w:p>
        </w:tc>
        <w:tc>
          <w:tcPr>
            <w:tcW w:w="1988" w:type="dxa"/>
          </w:tcPr>
          <w:p w14:paraId="3B0B8B14" w14:textId="77777777" w:rsidR="00163CEB" w:rsidRPr="00D85188" w:rsidRDefault="00163CEB" w:rsidP="00A56B09">
            <w:pPr>
              <w:pStyle w:val="Stile1"/>
              <w:widowControl/>
              <w:spacing w:line="240" w:lineRule="auto"/>
              <w:rPr>
                <w:b/>
                <w:bCs/>
                <w:sz w:val="24"/>
                <w:szCs w:val="24"/>
              </w:rPr>
            </w:pPr>
            <w:r w:rsidRPr="00D85188">
              <w:rPr>
                <w:b/>
                <w:bCs/>
                <w:sz w:val="24"/>
                <w:szCs w:val="24"/>
              </w:rPr>
              <w:t>Incidenza %</w:t>
            </w:r>
          </w:p>
        </w:tc>
      </w:tr>
      <w:tr w:rsidR="00163CEB" w:rsidRPr="00872CAC" w14:paraId="0EFD91A6" w14:textId="77777777" w:rsidTr="00A56B09">
        <w:tc>
          <w:tcPr>
            <w:tcW w:w="1988" w:type="dxa"/>
          </w:tcPr>
          <w:p w14:paraId="60A0D683" w14:textId="77777777" w:rsidR="00163CEB" w:rsidRPr="00872CAC" w:rsidRDefault="00163CEB" w:rsidP="00A56B09">
            <w:pPr>
              <w:pStyle w:val="Stile1"/>
              <w:widowControl/>
              <w:spacing w:line="240" w:lineRule="auto"/>
            </w:pPr>
            <w:r w:rsidRPr="00872CAC">
              <w:t>Entrate</w:t>
            </w:r>
          </w:p>
        </w:tc>
        <w:tc>
          <w:tcPr>
            <w:tcW w:w="1988" w:type="dxa"/>
          </w:tcPr>
          <w:p w14:paraId="155259F3" w14:textId="6CF11F6A" w:rsidR="00163CEB" w:rsidRPr="00872CAC" w:rsidRDefault="00D85188" w:rsidP="004D1818">
            <w:pPr>
              <w:pStyle w:val="Stile1"/>
              <w:widowControl/>
              <w:spacing w:line="240" w:lineRule="auto"/>
              <w:jc w:val="center"/>
            </w:pPr>
            <w:r w:rsidRPr="00872CAC">
              <w:t>€ 12</w:t>
            </w:r>
            <w:r w:rsidR="00D97077">
              <w:t>7.000,00</w:t>
            </w:r>
          </w:p>
        </w:tc>
        <w:tc>
          <w:tcPr>
            <w:tcW w:w="1988" w:type="dxa"/>
          </w:tcPr>
          <w:p w14:paraId="13518A82" w14:textId="01CC6A96" w:rsidR="00163CEB" w:rsidRPr="00872CAC" w:rsidRDefault="00D85188" w:rsidP="00D85188">
            <w:pPr>
              <w:pStyle w:val="Stile1"/>
              <w:widowControl/>
              <w:spacing w:line="240" w:lineRule="auto"/>
              <w:jc w:val="center"/>
            </w:pPr>
            <w:proofErr w:type="gramStart"/>
            <w:r w:rsidRPr="00872CAC">
              <w:t xml:space="preserve">€  </w:t>
            </w:r>
            <w:r w:rsidR="00D97077">
              <w:t>60.926</w:t>
            </w:r>
            <w:proofErr w:type="gramEnd"/>
            <w:r w:rsidR="00D97077">
              <w:t>,46</w:t>
            </w:r>
          </w:p>
        </w:tc>
        <w:tc>
          <w:tcPr>
            <w:tcW w:w="1988" w:type="dxa"/>
          </w:tcPr>
          <w:p w14:paraId="3A3B5ECA" w14:textId="3FDD6B2A" w:rsidR="00163CEB" w:rsidRPr="00872CAC" w:rsidRDefault="00D85188" w:rsidP="00D85188">
            <w:pPr>
              <w:pStyle w:val="Stile1"/>
              <w:widowControl/>
              <w:spacing w:line="240" w:lineRule="auto"/>
              <w:jc w:val="center"/>
            </w:pPr>
            <w:r w:rsidRPr="00872CAC">
              <w:t>-</w:t>
            </w:r>
            <w:r w:rsidR="00163CEB" w:rsidRPr="00872CAC">
              <w:t xml:space="preserve">   € </w:t>
            </w:r>
            <w:r w:rsidR="00D97077">
              <w:t>66.073,54</w:t>
            </w:r>
          </w:p>
        </w:tc>
        <w:tc>
          <w:tcPr>
            <w:tcW w:w="1988" w:type="dxa"/>
          </w:tcPr>
          <w:p w14:paraId="12B042C1" w14:textId="77777777" w:rsidR="00163CEB" w:rsidRPr="00872CAC" w:rsidRDefault="00163CEB" w:rsidP="00A56B09">
            <w:pPr>
              <w:pStyle w:val="Stile1"/>
              <w:widowControl/>
              <w:spacing w:line="240" w:lineRule="auto"/>
            </w:pPr>
          </w:p>
        </w:tc>
      </w:tr>
      <w:tr w:rsidR="00163CEB" w:rsidRPr="00872CAC" w14:paraId="583D279E" w14:textId="77777777" w:rsidTr="00A56B09">
        <w:tc>
          <w:tcPr>
            <w:tcW w:w="1988" w:type="dxa"/>
          </w:tcPr>
          <w:p w14:paraId="30C9553D" w14:textId="77777777" w:rsidR="00163CEB" w:rsidRPr="00872CAC" w:rsidRDefault="00163CEB" w:rsidP="00A56B09">
            <w:pPr>
              <w:pStyle w:val="Stile1"/>
              <w:widowControl/>
              <w:spacing w:line="240" w:lineRule="auto"/>
            </w:pPr>
            <w:r w:rsidRPr="00872CAC">
              <w:t>Spese</w:t>
            </w:r>
          </w:p>
        </w:tc>
        <w:tc>
          <w:tcPr>
            <w:tcW w:w="1988" w:type="dxa"/>
          </w:tcPr>
          <w:p w14:paraId="36D7C706" w14:textId="0EAC9863" w:rsidR="00163CEB" w:rsidRPr="00872CAC" w:rsidRDefault="00163CEB" w:rsidP="00D85188">
            <w:pPr>
              <w:pStyle w:val="Stile1"/>
              <w:widowControl/>
              <w:spacing w:line="240" w:lineRule="auto"/>
              <w:jc w:val="center"/>
            </w:pPr>
            <w:proofErr w:type="gramStart"/>
            <w:r w:rsidRPr="00872CAC">
              <w:t>€  1</w:t>
            </w:r>
            <w:r w:rsidR="00D97077">
              <w:t>90.000</w:t>
            </w:r>
            <w:proofErr w:type="gramEnd"/>
            <w:r w:rsidR="00D97077">
              <w:t>,00</w:t>
            </w:r>
          </w:p>
        </w:tc>
        <w:tc>
          <w:tcPr>
            <w:tcW w:w="1988" w:type="dxa"/>
          </w:tcPr>
          <w:p w14:paraId="0EFAFE0F" w14:textId="53B8B03F" w:rsidR="00163CEB" w:rsidRPr="00872CAC" w:rsidRDefault="00D85188" w:rsidP="004D1818">
            <w:pPr>
              <w:pStyle w:val="Stile1"/>
              <w:widowControl/>
              <w:spacing w:line="240" w:lineRule="auto"/>
              <w:jc w:val="center"/>
            </w:pPr>
            <w:proofErr w:type="gramStart"/>
            <w:r w:rsidRPr="00872CAC">
              <w:t xml:space="preserve">€  </w:t>
            </w:r>
            <w:r w:rsidR="00D97077" w:rsidRPr="00697C8E">
              <w:rPr>
                <w:lang w:eastAsia="it-IT"/>
              </w:rPr>
              <w:t>85.682</w:t>
            </w:r>
            <w:proofErr w:type="gramEnd"/>
            <w:r w:rsidR="00D97077" w:rsidRPr="00697C8E">
              <w:rPr>
                <w:lang w:eastAsia="it-IT"/>
              </w:rPr>
              <w:t>,35</w:t>
            </w:r>
          </w:p>
        </w:tc>
        <w:tc>
          <w:tcPr>
            <w:tcW w:w="1988" w:type="dxa"/>
          </w:tcPr>
          <w:p w14:paraId="4DF146DC" w14:textId="78F66289" w:rsidR="00163CEB" w:rsidRPr="00872CAC" w:rsidRDefault="00D97077" w:rsidP="00D97077">
            <w:pPr>
              <w:pStyle w:val="Stile1"/>
              <w:widowControl/>
              <w:spacing w:line="240" w:lineRule="auto"/>
              <w:jc w:val="center"/>
            </w:pPr>
            <w:r>
              <w:t>- € 104.317,65</w:t>
            </w:r>
          </w:p>
        </w:tc>
        <w:tc>
          <w:tcPr>
            <w:tcW w:w="1988" w:type="dxa"/>
          </w:tcPr>
          <w:p w14:paraId="3C3855B7" w14:textId="77777777" w:rsidR="00163CEB" w:rsidRPr="00872CAC" w:rsidRDefault="00163CEB" w:rsidP="00A56B09">
            <w:pPr>
              <w:pStyle w:val="Stile1"/>
              <w:widowControl/>
              <w:spacing w:line="240" w:lineRule="auto"/>
            </w:pPr>
          </w:p>
        </w:tc>
      </w:tr>
      <w:tr w:rsidR="00163CEB" w:rsidRPr="004A0628" w14:paraId="2BAB7FDF" w14:textId="77777777" w:rsidTr="00A56B09">
        <w:tc>
          <w:tcPr>
            <w:tcW w:w="1988" w:type="dxa"/>
          </w:tcPr>
          <w:p w14:paraId="3D25C5F2" w14:textId="77777777" w:rsidR="00163CEB" w:rsidRPr="00872CAC" w:rsidRDefault="00163CEB" w:rsidP="00A56B09">
            <w:pPr>
              <w:pStyle w:val="Stile1"/>
              <w:widowControl/>
              <w:spacing w:line="240" w:lineRule="auto"/>
            </w:pPr>
            <w:r w:rsidRPr="00872CAC">
              <w:t>Tasso di copertura</w:t>
            </w:r>
          </w:p>
        </w:tc>
        <w:tc>
          <w:tcPr>
            <w:tcW w:w="1988" w:type="dxa"/>
          </w:tcPr>
          <w:p w14:paraId="6D279DD1" w14:textId="75127F8B" w:rsidR="00163CEB" w:rsidRPr="00872CAC" w:rsidRDefault="00D97077" w:rsidP="00872CAC">
            <w:pPr>
              <w:pStyle w:val="Stile1"/>
              <w:widowControl/>
              <w:spacing w:line="240" w:lineRule="auto"/>
              <w:jc w:val="center"/>
            </w:pPr>
            <w:r>
              <w:t>66,84</w:t>
            </w:r>
            <w:r w:rsidR="00163CEB" w:rsidRPr="00872CAC">
              <w:t>%</w:t>
            </w:r>
          </w:p>
        </w:tc>
        <w:tc>
          <w:tcPr>
            <w:tcW w:w="1988" w:type="dxa"/>
          </w:tcPr>
          <w:p w14:paraId="23DE5104" w14:textId="7222F298" w:rsidR="00163CEB" w:rsidRPr="00872CAC" w:rsidRDefault="00D97077" w:rsidP="00872CAC">
            <w:pPr>
              <w:pStyle w:val="Stile1"/>
              <w:widowControl/>
              <w:spacing w:line="240" w:lineRule="auto"/>
              <w:jc w:val="center"/>
            </w:pPr>
            <w:r>
              <w:rPr>
                <w:lang w:eastAsia="it-IT"/>
              </w:rPr>
              <w:t>71,11</w:t>
            </w:r>
            <w:r w:rsidR="00163CEB" w:rsidRPr="00872CAC">
              <w:rPr>
                <w:lang w:eastAsia="it-IT"/>
              </w:rPr>
              <w:t>%</w:t>
            </w:r>
          </w:p>
        </w:tc>
        <w:tc>
          <w:tcPr>
            <w:tcW w:w="1988" w:type="dxa"/>
          </w:tcPr>
          <w:p w14:paraId="22D6C41F" w14:textId="77777777" w:rsidR="00163CEB" w:rsidRPr="00872CAC" w:rsidRDefault="00163CEB" w:rsidP="00A56B09">
            <w:pPr>
              <w:pStyle w:val="Stile1"/>
              <w:widowControl/>
              <w:spacing w:line="240" w:lineRule="auto"/>
            </w:pPr>
          </w:p>
        </w:tc>
        <w:tc>
          <w:tcPr>
            <w:tcW w:w="1988" w:type="dxa"/>
          </w:tcPr>
          <w:p w14:paraId="242E9F8C" w14:textId="45C8A0D8" w:rsidR="00163CEB" w:rsidRPr="00872CAC" w:rsidRDefault="004D1818" w:rsidP="00872CAC">
            <w:pPr>
              <w:pStyle w:val="Stile1"/>
              <w:widowControl/>
              <w:spacing w:line="240" w:lineRule="auto"/>
            </w:pPr>
            <w:r w:rsidRPr="00872CAC">
              <w:t xml:space="preserve">       </w:t>
            </w:r>
            <w:r w:rsidR="00D97077">
              <w:t>+ 4,27</w:t>
            </w:r>
            <w:r w:rsidRPr="00872CAC">
              <w:t xml:space="preserve"> %</w:t>
            </w:r>
          </w:p>
        </w:tc>
      </w:tr>
    </w:tbl>
    <w:p w14:paraId="6D5568D3" w14:textId="77777777" w:rsidR="00163CEB" w:rsidRPr="004A0628" w:rsidRDefault="00163CEB" w:rsidP="00163CEB">
      <w:pPr>
        <w:pStyle w:val="Stile1"/>
        <w:widowControl/>
        <w:spacing w:line="240" w:lineRule="auto"/>
        <w:rPr>
          <w:b/>
          <w:bCs/>
          <w:sz w:val="24"/>
          <w:szCs w:val="24"/>
          <w:highlight w:val="green"/>
        </w:rPr>
      </w:pPr>
    </w:p>
    <w:p w14:paraId="00A34631" w14:textId="77777777" w:rsidR="00163CEB" w:rsidRPr="00872CAC" w:rsidRDefault="00163CEB" w:rsidP="004D1818">
      <w:pPr>
        <w:pStyle w:val="Stile1"/>
        <w:widowControl/>
        <w:spacing w:line="240" w:lineRule="auto"/>
        <w:rPr>
          <w:bCs/>
          <w:sz w:val="24"/>
          <w:szCs w:val="24"/>
          <w:u w:val="single"/>
        </w:rPr>
      </w:pPr>
      <w:r w:rsidRPr="00872CAC">
        <w:rPr>
          <w:bCs/>
          <w:sz w:val="24"/>
          <w:szCs w:val="24"/>
          <w:u w:val="single"/>
        </w:rPr>
        <w:t>Dimostrazione del tasso di copertura</w:t>
      </w:r>
    </w:p>
    <w:p w14:paraId="12C869B2" w14:textId="77777777" w:rsidR="00163CEB" w:rsidRPr="00872CAC" w:rsidRDefault="00163CEB" w:rsidP="00163CEB">
      <w:pPr>
        <w:jc w:val="both"/>
        <w:rPr>
          <w:rFonts w:ascii="Arial" w:hAnsi="Arial" w:cs="Arial"/>
          <w:bCs/>
          <w:lang w:val="it-IT"/>
        </w:rPr>
      </w:pPr>
    </w:p>
    <w:tbl>
      <w:tblPr>
        <w:tblStyle w:val="Grigliatabella"/>
        <w:tblW w:w="9918" w:type="dxa"/>
        <w:tblLook w:val="04A0" w:firstRow="1" w:lastRow="0" w:firstColumn="1" w:lastColumn="0" w:noHBand="0" w:noVBand="1"/>
      </w:tblPr>
      <w:tblGrid>
        <w:gridCol w:w="1555"/>
        <w:gridCol w:w="6945"/>
        <w:gridCol w:w="1418"/>
      </w:tblGrid>
      <w:tr w:rsidR="004D1818" w:rsidRPr="00872CAC" w14:paraId="5C8832DD" w14:textId="77777777" w:rsidTr="005D75AC">
        <w:tc>
          <w:tcPr>
            <w:tcW w:w="9918" w:type="dxa"/>
            <w:gridSpan w:val="3"/>
            <w:shd w:val="clear" w:color="auto" w:fill="EAF1DD" w:themeFill="accent3" w:themeFillTint="33"/>
          </w:tcPr>
          <w:p w14:paraId="2D8B855E" w14:textId="77777777" w:rsidR="004D1818" w:rsidRPr="00872CAC" w:rsidRDefault="004D1818" w:rsidP="004D1818">
            <w:pPr>
              <w:jc w:val="center"/>
              <w:rPr>
                <w:b/>
                <w:bCs/>
                <w:lang w:val="it-IT"/>
              </w:rPr>
            </w:pPr>
            <w:r w:rsidRPr="00872CAC">
              <w:rPr>
                <w:b/>
                <w:bCs/>
                <w:lang w:val="it-IT"/>
              </w:rPr>
              <w:t>ENTRATE</w:t>
            </w:r>
          </w:p>
        </w:tc>
      </w:tr>
      <w:tr w:rsidR="004D1818" w:rsidRPr="00872CAC" w14:paraId="3B455E40" w14:textId="77777777" w:rsidTr="005D75AC">
        <w:tc>
          <w:tcPr>
            <w:tcW w:w="1555" w:type="dxa"/>
            <w:shd w:val="clear" w:color="auto" w:fill="EAF1DD" w:themeFill="accent3" w:themeFillTint="33"/>
          </w:tcPr>
          <w:p w14:paraId="701423F5" w14:textId="77777777" w:rsidR="004D1818" w:rsidRPr="00872CAC" w:rsidRDefault="004D1818" w:rsidP="00163CEB">
            <w:pPr>
              <w:jc w:val="both"/>
              <w:rPr>
                <w:b/>
                <w:bCs/>
                <w:lang w:val="it-IT"/>
              </w:rPr>
            </w:pPr>
            <w:r w:rsidRPr="00872CAC">
              <w:rPr>
                <w:b/>
                <w:bCs/>
                <w:lang w:val="it-IT"/>
              </w:rPr>
              <w:t>Risorsa</w:t>
            </w:r>
          </w:p>
        </w:tc>
        <w:tc>
          <w:tcPr>
            <w:tcW w:w="6945" w:type="dxa"/>
            <w:shd w:val="clear" w:color="auto" w:fill="EAF1DD" w:themeFill="accent3" w:themeFillTint="33"/>
          </w:tcPr>
          <w:p w14:paraId="4FB46417" w14:textId="77777777" w:rsidR="004D1818" w:rsidRPr="00872CAC" w:rsidRDefault="004D1818" w:rsidP="00163CEB">
            <w:pPr>
              <w:jc w:val="both"/>
              <w:rPr>
                <w:b/>
                <w:bCs/>
                <w:lang w:val="it-IT"/>
              </w:rPr>
            </w:pPr>
            <w:r w:rsidRPr="00872CAC">
              <w:rPr>
                <w:b/>
                <w:bCs/>
                <w:lang w:val="it-IT"/>
              </w:rPr>
              <w:t>Descrizione</w:t>
            </w:r>
          </w:p>
        </w:tc>
        <w:tc>
          <w:tcPr>
            <w:tcW w:w="1418" w:type="dxa"/>
            <w:shd w:val="clear" w:color="auto" w:fill="EAF1DD" w:themeFill="accent3" w:themeFillTint="33"/>
          </w:tcPr>
          <w:p w14:paraId="5670AA62" w14:textId="77777777" w:rsidR="004D1818" w:rsidRPr="00872CAC" w:rsidRDefault="004D1818" w:rsidP="00163CEB">
            <w:pPr>
              <w:jc w:val="both"/>
              <w:rPr>
                <w:b/>
                <w:bCs/>
                <w:lang w:val="it-IT"/>
              </w:rPr>
            </w:pPr>
            <w:r w:rsidRPr="00872CAC">
              <w:rPr>
                <w:b/>
                <w:bCs/>
                <w:lang w:val="it-IT"/>
              </w:rPr>
              <w:t>importo</w:t>
            </w:r>
          </w:p>
        </w:tc>
      </w:tr>
      <w:tr w:rsidR="004D1818" w:rsidRPr="00872CAC" w14:paraId="23948692" w14:textId="77777777" w:rsidTr="005D75AC">
        <w:tc>
          <w:tcPr>
            <w:tcW w:w="1555" w:type="dxa"/>
            <w:vAlign w:val="center"/>
          </w:tcPr>
          <w:p w14:paraId="6F3D7F42" w14:textId="77777777" w:rsidR="004D1818" w:rsidRPr="00872CAC" w:rsidRDefault="004D1818" w:rsidP="004D1818">
            <w:pPr>
              <w:widowControl/>
              <w:jc w:val="center"/>
              <w:rPr>
                <w:sz w:val="20"/>
                <w:szCs w:val="20"/>
                <w:lang w:val="it-IT" w:eastAsia="it-IT"/>
              </w:rPr>
            </w:pPr>
            <w:r w:rsidRPr="00872CAC">
              <w:rPr>
                <w:sz w:val="20"/>
                <w:szCs w:val="20"/>
                <w:lang w:val="it-IT" w:eastAsia="it-IT"/>
              </w:rPr>
              <w:t>20101.01.0700</w:t>
            </w:r>
          </w:p>
        </w:tc>
        <w:tc>
          <w:tcPr>
            <w:tcW w:w="6945" w:type="dxa"/>
          </w:tcPr>
          <w:p w14:paraId="25480828" w14:textId="77777777" w:rsidR="004D1818" w:rsidRPr="00872CAC" w:rsidRDefault="004D1818" w:rsidP="004D1818">
            <w:pPr>
              <w:jc w:val="both"/>
              <w:rPr>
                <w:sz w:val="20"/>
                <w:szCs w:val="20"/>
                <w:lang w:val="it-IT" w:eastAsia="it-IT"/>
              </w:rPr>
            </w:pPr>
            <w:r w:rsidRPr="00872CAC">
              <w:rPr>
                <w:sz w:val="20"/>
                <w:szCs w:val="20"/>
                <w:lang w:val="it-IT" w:eastAsia="it-IT"/>
              </w:rPr>
              <w:t>CONTRIBUTO DALLO STATO PER SERVIZIO DI MENSA AL PERSONALE INSEGNANTE (RILEVANTE IVA)</w:t>
            </w:r>
          </w:p>
        </w:tc>
        <w:tc>
          <w:tcPr>
            <w:tcW w:w="1418" w:type="dxa"/>
          </w:tcPr>
          <w:p w14:paraId="576D9FB3" w14:textId="42336E15" w:rsidR="004D1818" w:rsidRPr="00872CAC" w:rsidRDefault="00D85188" w:rsidP="005D75AC">
            <w:pPr>
              <w:jc w:val="center"/>
              <w:rPr>
                <w:sz w:val="20"/>
                <w:szCs w:val="20"/>
                <w:lang w:val="it-IT" w:eastAsia="it-IT"/>
              </w:rPr>
            </w:pPr>
            <w:r w:rsidRPr="00872CAC">
              <w:rPr>
                <w:sz w:val="20"/>
                <w:szCs w:val="20"/>
                <w:lang w:val="it-IT" w:eastAsia="it-IT"/>
              </w:rPr>
              <w:t xml:space="preserve">€     </w:t>
            </w:r>
            <w:r w:rsidR="00697C8E" w:rsidRPr="00697C8E">
              <w:rPr>
                <w:sz w:val="20"/>
                <w:szCs w:val="20"/>
                <w:lang w:val="it-IT" w:eastAsia="it-IT"/>
              </w:rPr>
              <w:t>5</w:t>
            </w:r>
            <w:r w:rsidR="00697C8E">
              <w:rPr>
                <w:sz w:val="20"/>
                <w:szCs w:val="20"/>
                <w:lang w:val="it-IT" w:eastAsia="it-IT"/>
              </w:rPr>
              <w:t>.</w:t>
            </w:r>
            <w:r w:rsidR="00697C8E" w:rsidRPr="00697C8E">
              <w:rPr>
                <w:sz w:val="20"/>
                <w:szCs w:val="20"/>
                <w:lang w:val="it-IT" w:eastAsia="it-IT"/>
              </w:rPr>
              <w:t>002,41</w:t>
            </w:r>
          </w:p>
        </w:tc>
      </w:tr>
      <w:tr w:rsidR="004D1818" w:rsidRPr="00872CAC" w14:paraId="78A4DDBE" w14:textId="77777777" w:rsidTr="005D75AC">
        <w:tc>
          <w:tcPr>
            <w:tcW w:w="1555" w:type="dxa"/>
            <w:vAlign w:val="center"/>
          </w:tcPr>
          <w:p w14:paraId="13FB6223" w14:textId="77777777" w:rsidR="004D1818" w:rsidRPr="00872CAC" w:rsidRDefault="004D1818" w:rsidP="004D1818">
            <w:pPr>
              <w:widowControl/>
              <w:jc w:val="center"/>
              <w:rPr>
                <w:sz w:val="20"/>
                <w:szCs w:val="20"/>
                <w:lang w:val="it-IT" w:eastAsia="it-IT"/>
              </w:rPr>
            </w:pPr>
            <w:r w:rsidRPr="00872CAC">
              <w:rPr>
                <w:sz w:val="20"/>
                <w:szCs w:val="20"/>
                <w:lang w:val="it-IT" w:eastAsia="it-IT"/>
              </w:rPr>
              <w:t>30100.02.0106</w:t>
            </w:r>
          </w:p>
        </w:tc>
        <w:tc>
          <w:tcPr>
            <w:tcW w:w="6945" w:type="dxa"/>
          </w:tcPr>
          <w:p w14:paraId="2DF09D0D" w14:textId="77777777" w:rsidR="004D1818" w:rsidRPr="00872CAC" w:rsidRDefault="005D75AC" w:rsidP="004D1818">
            <w:pPr>
              <w:jc w:val="both"/>
              <w:rPr>
                <w:sz w:val="20"/>
                <w:szCs w:val="20"/>
                <w:lang w:val="it-IT" w:eastAsia="it-IT"/>
              </w:rPr>
            </w:pPr>
            <w:r w:rsidRPr="00872CAC">
              <w:rPr>
                <w:sz w:val="20"/>
                <w:szCs w:val="20"/>
                <w:lang w:val="it-IT" w:eastAsia="it-IT"/>
              </w:rPr>
              <w:t>PROVENTI SERVIZIO MENSE SCOLASTICHE (SERVIZIO RILEVANTE AI FINI I.V.A.)</w:t>
            </w:r>
          </w:p>
        </w:tc>
        <w:tc>
          <w:tcPr>
            <w:tcW w:w="1418" w:type="dxa"/>
          </w:tcPr>
          <w:p w14:paraId="02C5C861" w14:textId="475F639D" w:rsidR="004D1818" w:rsidRPr="00872CAC" w:rsidRDefault="00D85188" w:rsidP="005D75AC">
            <w:pPr>
              <w:jc w:val="center"/>
              <w:rPr>
                <w:sz w:val="20"/>
                <w:szCs w:val="20"/>
                <w:lang w:val="it-IT" w:eastAsia="it-IT"/>
              </w:rPr>
            </w:pPr>
            <w:r w:rsidRPr="00872CAC">
              <w:rPr>
                <w:sz w:val="20"/>
                <w:szCs w:val="20"/>
                <w:lang w:val="it-IT" w:eastAsia="it-IT"/>
              </w:rPr>
              <w:t xml:space="preserve">€   </w:t>
            </w:r>
            <w:r w:rsidR="00697C8E" w:rsidRPr="00697C8E">
              <w:rPr>
                <w:sz w:val="20"/>
                <w:szCs w:val="20"/>
                <w:lang w:val="it-IT" w:eastAsia="it-IT"/>
              </w:rPr>
              <w:t>55</w:t>
            </w:r>
            <w:r w:rsidR="00697C8E">
              <w:rPr>
                <w:sz w:val="20"/>
                <w:szCs w:val="20"/>
                <w:lang w:val="it-IT" w:eastAsia="it-IT"/>
              </w:rPr>
              <w:t>.</w:t>
            </w:r>
            <w:r w:rsidR="00697C8E" w:rsidRPr="00697C8E">
              <w:rPr>
                <w:sz w:val="20"/>
                <w:szCs w:val="20"/>
                <w:lang w:val="it-IT" w:eastAsia="it-IT"/>
              </w:rPr>
              <w:t>924,05</w:t>
            </w:r>
          </w:p>
        </w:tc>
      </w:tr>
      <w:tr w:rsidR="005D75AC" w:rsidRPr="004A0628" w14:paraId="675B685D" w14:textId="77777777" w:rsidTr="005D75AC">
        <w:tc>
          <w:tcPr>
            <w:tcW w:w="1555" w:type="dxa"/>
            <w:vAlign w:val="center"/>
          </w:tcPr>
          <w:p w14:paraId="67DBBE2E" w14:textId="77777777" w:rsidR="005D75AC" w:rsidRPr="00872CAC" w:rsidRDefault="005D75AC" w:rsidP="004D1818">
            <w:pPr>
              <w:widowControl/>
              <w:jc w:val="center"/>
              <w:rPr>
                <w:sz w:val="20"/>
                <w:szCs w:val="20"/>
                <w:lang w:val="it-IT" w:eastAsia="it-IT"/>
              </w:rPr>
            </w:pPr>
          </w:p>
        </w:tc>
        <w:tc>
          <w:tcPr>
            <w:tcW w:w="6945" w:type="dxa"/>
          </w:tcPr>
          <w:p w14:paraId="741BDABA" w14:textId="77777777" w:rsidR="005D75AC" w:rsidRPr="00872CAC" w:rsidRDefault="005D75AC" w:rsidP="005D75AC">
            <w:pPr>
              <w:jc w:val="right"/>
              <w:rPr>
                <w:rFonts w:ascii="Arial" w:hAnsi="Arial" w:cs="Arial"/>
                <w:bCs/>
                <w:lang w:val="it-IT"/>
              </w:rPr>
            </w:pPr>
            <w:r w:rsidRPr="00872CAC">
              <w:rPr>
                <w:rFonts w:ascii="Arial" w:hAnsi="Arial" w:cs="Arial"/>
                <w:bCs/>
                <w:lang w:val="it-IT"/>
              </w:rPr>
              <w:t>Totale (A)</w:t>
            </w:r>
          </w:p>
        </w:tc>
        <w:tc>
          <w:tcPr>
            <w:tcW w:w="1418" w:type="dxa"/>
          </w:tcPr>
          <w:p w14:paraId="6BA3009D" w14:textId="4A28EEE2" w:rsidR="005D75AC" w:rsidRPr="00872CAC" w:rsidRDefault="005D75AC" w:rsidP="00D85188">
            <w:pPr>
              <w:jc w:val="both"/>
              <w:rPr>
                <w:rFonts w:ascii="Arial" w:hAnsi="Arial" w:cs="Arial"/>
                <w:bCs/>
                <w:lang w:val="it-IT"/>
              </w:rPr>
            </w:pPr>
            <w:proofErr w:type="gramStart"/>
            <w:r w:rsidRPr="00872CAC">
              <w:rPr>
                <w:sz w:val="20"/>
                <w:szCs w:val="20"/>
                <w:lang w:val="it-IT"/>
              </w:rPr>
              <w:t xml:space="preserve">€ </w:t>
            </w:r>
            <w:r w:rsidR="00D85188" w:rsidRPr="00872CAC">
              <w:rPr>
                <w:sz w:val="20"/>
                <w:szCs w:val="20"/>
                <w:lang w:val="it-IT"/>
              </w:rPr>
              <w:t xml:space="preserve"> </w:t>
            </w:r>
            <w:r w:rsidR="00697C8E" w:rsidRPr="00697C8E">
              <w:rPr>
                <w:sz w:val="20"/>
                <w:szCs w:val="20"/>
                <w:lang w:val="it-IT" w:eastAsia="it-IT"/>
              </w:rPr>
              <w:t>60.926</w:t>
            </w:r>
            <w:proofErr w:type="gramEnd"/>
            <w:r w:rsidR="00697C8E" w:rsidRPr="00697C8E">
              <w:rPr>
                <w:sz w:val="20"/>
                <w:szCs w:val="20"/>
                <w:lang w:val="it-IT" w:eastAsia="it-IT"/>
              </w:rPr>
              <w:t>,46</w:t>
            </w:r>
          </w:p>
        </w:tc>
      </w:tr>
    </w:tbl>
    <w:p w14:paraId="38BFB631" w14:textId="77777777" w:rsidR="004D1818" w:rsidRPr="004A0628" w:rsidRDefault="004D1818" w:rsidP="00163CEB">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1555"/>
        <w:gridCol w:w="6945"/>
        <w:gridCol w:w="1418"/>
      </w:tblGrid>
      <w:tr w:rsidR="005D75AC" w:rsidRPr="004A0628" w14:paraId="4F5ADE24" w14:textId="77777777" w:rsidTr="00A56B09">
        <w:tc>
          <w:tcPr>
            <w:tcW w:w="9918" w:type="dxa"/>
            <w:gridSpan w:val="3"/>
            <w:shd w:val="clear" w:color="auto" w:fill="EAF1DD" w:themeFill="accent3" w:themeFillTint="33"/>
          </w:tcPr>
          <w:p w14:paraId="2DBD39B0" w14:textId="77777777" w:rsidR="005D75AC" w:rsidRPr="00872CAC" w:rsidRDefault="005D75AC" w:rsidP="005D75AC">
            <w:pPr>
              <w:jc w:val="center"/>
              <w:rPr>
                <w:b/>
                <w:bCs/>
                <w:lang w:val="it-IT"/>
              </w:rPr>
            </w:pPr>
            <w:r w:rsidRPr="00872CAC">
              <w:rPr>
                <w:b/>
                <w:bCs/>
                <w:lang w:val="it-IT"/>
              </w:rPr>
              <w:t>SPESE</w:t>
            </w:r>
          </w:p>
        </w:tc>
      </w:tr>
      <w:tr w:rsidR="005D75AC" w:rsidRPr="00872CAC" w14:paraId="248B6C1E" w14:textId="77777777" w:rsidTr="00A56B09">
        <w:tc>
          <w:tcPr>
            <w:tcW w:w="1555" w:type="dxa"/>
            <w:shd w:val="clear" w:color="auto" w:fill="EAF1DD" w:themeFill="accent3" w:themeFillTint="33"/>
          </w:tcPr>
          <w:p w14:paraId="6C08F6AC" w14:textId="77777777" w:rsidR="005D75AC" w:rsidRPr="00872CAC" w:rsidRDefault="005D75AC" w:rsidP="005D75AC">
            <w:pPr>
              <w:jc w:val="both"/>
              <w:rPr>
                <w:b/>
                <w:bCs/>
                <w:lang w:val="it-IT"/>
              </w:rPr>
            </w:pPr>
            <w:r w:rsidRPr="00872CAC">
              <w:rPr>
                <w:b/>
                <w:bCs/>
                <w:lang w:val="it-IT"/>
              </w:rPr>
              <w:t>intervento</w:t>
            </w:r>
          </w:p>
        </w:tc>
        <w:tc>
          <w:tcPr>
            <w:tcW w:w="6945" w:type="dxa"/>
            <w:shd w:val="clear" w:color="auto" w:fill="EAF1DD" w:themeFill="accent3" w:themeFillTint="33"/>
          </w:tcPr>
          <w:p w14:paraId="2EEC1E65" w14:textId="77777777" w:rsidR="005D75AC" w:rsidRPr="00872CAC" w:rsidRDefault="005D75AC" w:rsidP="00A56B09">
            <w:pPr>
              <w:jc w:val="both"/>
              <w:rPr>
                <w:b/>
                <w:bCs/>
                <w:lang w:val="it-IT"/>
              </w:rPr>
            </w:pPr>
            <w:r w:rsidRPr="00872CAC">
              <w:rPr>
                <w:b/>
                <w:bCs/>
                <w:lang w:val="it-IT"/>
              </w:rPr>
              <w:t>Descrizione</w:t>
            </w:r>
          </w:p>
        </w:tc>
        <w:tc>
          <w:tcPr>
            <w:tcW w:w="1418" w:type="dxa"/>
            <w:shd w:val="clear" w:color="auto" w:fill="EAF1DD" w:themeFill="accent3" w:themeFillTint="33"/>
          </w:tcPr>
          <w:p w14:paraId="3356D08C" w14:textId="77777777" w:rsidR="005D75AC" w:rsidRPr="00872CAC" w:rsidRDefault="005D75AC" w:rsidP="00A56B09">
            <w:pPr>
              <w:jc w:val="both"/>
              <w:rPr>
                <w:b/>
                <w:bCs/>
                <w:lang w:val="it-IT"/>
              </w:rPr>
            </w:pPr>
            <w:r w:rsidRPr="00872CAC">
              <w:rPr>
                <w:b/>
                <w:bCs/>
                <w:lang w:val="it-IT"/>
              </w:rPr>
              <w:t>importo</w:t>
            </w:r>
          </w:p>
        </w:tc>
      </w:tr>
      <w:tr w:rsidR="005D75AC" w:rsidRPr="00872CAC" w14:paraId="53B8D35D" w14:textId="77777777" w:rsidTr="00A56B09">
        <w:tc>
          <w:tcPr>
            <w:tcW w:w="1555" w:type="dxa"/>
            <w:vAlign w:val="center"/>
          </w:tcPr>
          <w:p w14:paraId="13BF8BE6" w14:textId="77777777" w:rsidR="005D75AC" w:rsidRPr="00872CAC" w:rsidRDefault="005D75AC" w:rsidP="00A56B09">
            <w:pPr>
              <w:widowControl/>
              <w:jc w:val="center"/>
              <w:rPr>
                <w:sz w:val="20"/>
                <w:szCs w:val="20"/>
                <w:lang w:val="it-IT" w:eastAsia="it-IT"/>
              </w:rPr>
            </w:pPr>
            <w:r w:rsidRPr="00872CAC">
              <w:rPr>
                <w:sz w:val="20"/>
                <w:szCs w:val="20"/>
                <w:lang w:val="it-IT" w:eastAsia="it-IT"/>
              </w:rPr>
              <w:t>04061.03.1500</w:t>
            </w:r>
          </w:p>
        </w:tc>
        <w:tc>
          <w:tcPr>
            <w:tcW w:w="6945" w:type="dxa"/>
          </w:tcPr>
          <w:p w14:paraId="3666B798" w14:textId="77777777" w:rsidR="005D75AC" w:rsidRPr="00872CAC" w:rsidRDefault="005D75AC" w:rsidP="00A56B09">
            <w:pPr>
              <w:jc w:val="both"/>
              <w:rPr>
                <w:sz w:val="20"/>
                <w:szCs w:val="20"/>
                <w:lang w:val="it-IT" w:eastAsia="it-IT"/>
              </w:rPr>
            </w:pPr>
            <w:r w:rsidRPr="00872CAC">
              <w:rPr>
                <w:sz w:val="20"/>
                <w:szCs w:val="20"/>
                <w:lang w:val="it-IT" w:eastAsia="it-IT"/>
              </w:rPr>
              <w:t>MENSE SCOLASTICHE: PRESTAZIONE DI SERVIZI (RILEVANTE I.V.A)</w:t>
            </w:r>
          </w:p>
        </w:tc>
        <w:tc>
          <w:tcPr>
            <w:tcW w:w="1418" w:type="dxa"/>
          </w:tcPr>
          <w:p w14:paraId="1D9E0F2C" w14:textId="0C86F17F" w:rsidR="005D75AC" w:rsidRPr="00872CAC" w:rsidRDefault="00697C8E" w:rsidP="00872CAC">
            <w:pPr>
              <w:jc w:val="center"/>
              <w:rPr>
                <w:sz w:val="20"/>
                <w:szCs w:val="20"/>
                <w:lang w:val="it-IT" w:eastAsia="it-IT"/>
              </w:rPr>
            </w:pPr>
            <w:r w:rsidRPr="00697C8E">
              <w:rPr>
                <w:sz w:val="20"/>
                <w:szCs w:val="20"/>
                <w:lang w:val="it-IT" w:eastAsia="it-IT"/>
              </w:rPr>
              <w:t>85.682,35</w:t>
            </w:r>
          </w:p>
        </w:tc>
      </w:tr>
      <w:tr w:rsidR="005D75AC" w:rsidRPr="00872CAC" w14:paraId="21D3FEFC" w14:textId="77777777" w:rsidTr="00A56B09">
        <w:tc>
          <w:tcPr>
            <w:tcW w:w="1555" w:type="dxa"/>
            <w:vAlign w:val="center"/>
          </w:tcPr>
          <w:p w14:paraId="74918274" w14:textId="77777777" w:rsidR="005D75AC" w:rsidRPr="00872CAC" w:rsidRDefault="005D75AC" w:rsidP="00A56B09">
            <w:pPr>
              <w:widowControl/>
              <w:jc w:val="center"/>
              <w:rPr>
                <w:sz w:val="20"/>
                <w:szCs w:val="20"/>
                <w:lang w:val="it-IT" w:eastAsia="it-IT"/>
              </w:rPr>
            </w:pPr>
          </w:p>
        </w:tc>
        <w:tc>
          <w:tcPr>
            <w:tcW w:w="6945" w:type="dxa"/>
          </w:tcPr>
          <w:p w14:paraId="0D469D05" w14:textId="77777777" w:rsidR="005D75AC" w:rsidRPr="00872CAC" w:rsidRDefault="005D75AC" w:rsidP="00A56B09">
            <w:pPr>
              <w:jc w:val="both"/>
              <w:rPr>
                <w:sz w:val="20"/>
                <w:szCs w:val="20"/>
                <w:lang w:val="it-IT" w:eastAsia="it-IT"/>
              </w:rPr>
            </w:pPr>
            <w:r w:rsidRPr="00872CAC">
              <w:rPr>
                <w:sz w:val="20"/>
                <w:szCs w:val="20"/>
                <w:lang w:val="it-IT" w:eastAsia="it-IT"/>
              </w:rPr>
              <w:t>Personale</w:t>
            </w:r>
          </w:p>
        </w:tc>
        <w:tc>
          <w:tcPr>
            <w:tcW w:w="1418" w:type="dxa"/>
          </w:tcPr>
          <w:p w14:paraId="69028C79" w14:textId="77777777" w:rsidR="005D75AC" w:rsidRPr="00872CAC" w:rsidRDefault="005D75AC" w:rsidP="00A56B09">
            <w:pPr>
              <w:jc w:val="center"/>
              <w:rPr>
                <w:sz w:val="20"/>
                <w:szCs w:val="20"/>
                <w:lang w:val="it-IT" w:eastAsia="it-IT"/>
              </w:rPr>
            </w:pPr>
            <w:r w:rsidRPr="00872CAC">
              <w:rPr>
                <w:sz w:val="20"/>
                <w:szCs w:val="20"/>
                <w:lang w:val="it-IT" w:eastAsia="it-IT"/>
              </w:rPr>
              <w:t>0,00</w:t>
            </w:r>
          </w:p>
        </w:tc>
      </w:tr>
      <w:tr w:rsidR="005D75AC" w:rsidRPr="00872CAC" w14:paraId="04328E3C" w14:textId="77777777" w:rsidTr="00A56B09">
        <w:tc>
          <w:tcPr>
            <w:tcW w:w="1555" w:type="dxa"/>
            <w:vAlign w:val="center"/>
          </w:tcPr>
          <w:p w14:paraId="5CE9DB24" w14:textId="77777777" w:rsidR="005D75AC" w:rsidRPr="00872CAC" w:rsidRDefault="005D75AC" w:rsidP="00A56B09">
            <w:pPr>
              <w:widowControl/>
              <w:jc w:val="center"/>
              <w:rPr>
                <w:sz w:val="20"/>
                <w:szCs w:val="20"/>
                <w:lang w:val="it-IT" w:eastAsia="it-IT"/>
              </w:rPr>
            </w:pPr>
          </w:p>
        </w:tc>
        <w:tc>
          <w:tcPr>
            <w:tcW w:w="6945" w:type="dxa"/>
          </w:tcPr>
          <w:p w14:paraId="1288ECDE" w14:textId="77777777" w:rsidR="005D75AC" w:rsidRPr="00872CAC" w:rsidRDefault="005D75AC" w:rsidP="00A56B09">
            <w:pPr>
              <w:jc w:val="both"/>
              <w:rPr>
                <w:sz w:val="20"/>
                <w:szCs w:val="20"/>
                <w:lang w:val="it-IT" w:eastAsia="it-IT"/>
              </w:rPr>
            </w:pPr>
            <w:r w:rsidRPr="00872CAC">
              <w:rPr>
                <w:sz w:val="20"/>
                <w:szCs w:val="20"/>
                <w:lang w:val="it-IT" w:eastAsia="it-IT"/>
              </w:rPr>
              <w:t>Acquisto di beni di consumo e/o materie prime</w:t>
            </w:r>
          </w:p>
        </w:tc>
        <w:tc>
          <w:tcPr>
            <w:tcW w:w="1418" w:type="dxa"/>
          </w:tcPr>
          <w:p w14:paraId="29F3ACA2" w14:textId="77777777" w:rsidR="005D75AC" w:rsidRPr="00872CAC" w:rsidRDefault="005D75AC" w:rsidP="00A56B09">
            <w:pPr>
              <w:jc w:val="center"/>
              <w:rPr>
                <w:sz w:val="20"/>
                <w:szCs w:val="20"/>
                <w:lang w:val="it-IT" w:eastAsia="it-IT"/>
              </w:rPr>
            </w:pPr>
            <w:r w:rsidRPr="00872CAC">
              <w:rPr>
                <w:sz w:val="20"/>
                <w:szCs w:val="20"/>
                <w:lang w:val="it-IT" w:eastAsia="it-IT"/>
              </w:rPr>
              <w:t>0,00</w:t>
            </w:r>
          </w:p>
        </w:tc>
      </w:tr>
      <w:tr w:rsidR="005D75AC" w:rsidRPr="00872CAC" w14:paraId="720F13FC" w14:textId="77777777" w:rsidTr="00A56B09">
        <w:tc>
          <w:tcPr>
            <w:tcW w:w="1555" w:type="dxa"/>
            <w:vAlign w:val="center"/>
          </w:tcPr>
          <w:p w14:paraId="22873CEF" w14:textId="77777777" w:rsidR="005D75AC" w:rsidRPr="00872CAC" w:rsidRDefault="005D75AC" w:rsidP="00A56B09">
            <w:pPr>
              <w:widowControl/>
              <w:jc w:val="center"/>
              <w:rPr>
                <w:sz w:val="20"/>
                <w:szCs w:val="20"/>
                <w:lang w:val="it-IT" w:eastAsia="it-IT"/>
              </w:rPr>
            </w:pPr>
          </w:p>
        </w:tc>
        <w:tc>
          <w:tcPr>
            <w:tcW w:w="6945" w:type="dxa"/>
          </w:tcPr>
          <w:p w14:paraId="39396BF3" w14:textId="77777777" w:rsidR="005D75AC" w:rsidRPr="00872CAC" w:rsidRDefault="005D75AC" w:rsidP="00A56B09">
            <w:pPr>
              <w:jc w:val="both"/>
              <w:rPr>
                <w:sz w:val="20"/>
                <w:szCs w:val="20"/>
                <w:lang w:val="it-IT" w:eastAsia="it-IT"/>
              </w:rPr>
            </w:pPr>
            <w:r w:rsidRPr="00872CAC">
              <w:rPr>
                <w:sz w:val="20"/>
                <w:szCs w:val="20"/>
                <w:lang w:val="it-IT" w:eastAsia="it-IT"/>
              </w:rPr>
              <w:t>Oneri diversi</w:t>
            </w:r>
          </w:p>
        </w:tc>
        <w:tc>
          <w:tcPr>
            <w:tcW w:w="1418" w:type="dxa"/>
          </w:tcPr>
          <w:p w14:paraId="6AEF1BEC" w14:textId="77777777" w:rsidR="005D75AC" w:rsidRPr="00872CAC" w:rsidRDefault="005D75AC" w:rsidP="00A56B09">
            <w:pPr>
              <w:jc w:val="center"/>
              <w:rPr>
                <w:sz w:val="20"/>
                <w:szCs w:val="20"/>
                <w:lang w:val="it-IT" w:eastAsia="it-IT"/>
              </w:rPr>
            </w:pPr>
            <w:r w:rsidRPr="00872CAC">
              <w:rPr>
                <w:sz w:val="20"/>
                <w:szCs w:val="20"/>
                <w:lang w:val="it-IT" w:eastAsia="it-IT"/>
              </w:rPr>
              <w:t>0,00</w:t>
            </w:r>
          </w:p>
        </w:tc>
      </w:tr>
      <w:tr w:rsidR="005D75AC" w:rsidRPr="004A0628" w14:paraId="4573730E" w14:textId="77777777" w:rsidTr="00A56B09">
        <w:tc>
          <w:tcPr>
            <w:tcW w:w="1555" w:type="dxa"/>
            <w:vAlign w:val="center"/>
          </w:tcPr>
          <w:p w14:paraId="477E9013" w14:textId="77777777" w:rsidR="005D75AC" w:rsidRPr="00872CAC" w:rsidRDefault="005D75AC" w:rsidP="00A56B09">
            <w:pPr>
              <w:widowControl/>
              <w:jc w:val="center"/>
              <w:rPr>
                <w:sz w:val="20"/>
                <w:szCs w:val="20"/>
                <w:lang w:val="it-IT" w:eastAsia="it-IT"/>
              </w:rPr>
            </w:pPr>
          </w:p>
        </w:tc>
        <w:tc>
          <w:tcPr>
            <w:tcW w:w="6945" w:type="dxa"/>
          </w:tcPr>
          <w:p w14:paraId="5D6A0789" w14:textId="77777777" w:rsidR="005D75AC" w:rsidRPr="00872CAC" w:rsidRDefault="005D75AC" w:rsidP="005D75AC">
            <w:pPr>
              <w:jc w:val="right"/>
              <w:rPr>
                <w:rFonts w:ascii="Arial" w:hAnsi="Arial" w:cs="Arial"/>
                <w:bCs/>
                <w:lang w:val="it-IT"/>
              </w:rPr>
            </w:pPr>
            <w:r w:rsidRPr="00872CAC">
              <w:rPr>
                <w:rFonts w:ascii="Arial" w:hAnsi="Arial" w:cs="Arial"/>
                <w:bCs/>
                <w:lang w:val="it-IT"/>
              </w:rPr>
              <w:t>Totale (B)</w:t>
            </w:r>
          </w:p>
        </w:tc>
        <w:tc>
          <w:tcPr>
            <w:tcW w:w="1418" w:type="dxa"/>
          </w:tcPr>
          <w:p w14:paraId="47AFFC6B" w14:textId="71223722" w:rsidR="005D75AC" w:rsidRPr="00872CAC" w:rsidRDefault="005D75AC" w:rsidP="00872CAC">
            <w:pPr>
              <w:jc w:val="both"/>
              <w:rPr>
                <w:rFonts w:ascii="Arial" w:hAnsi="Arial" w:cs="Arial"/>
                <w:bCs/>
                <w:lang w:val="it-IT"/>
              </w:rPr>
            </w:pPr>
            <w:r w:rsidRPr="00872CAC">
              <w:rPr>
                <w:sz w:val="20"/>
                <w:szCs w:val="20"/>
                <w:lang w:val="it-IT"/>
              </w:rPr>
              <w:t xml:space="preserve">€ </w:t>
            </w:r>
            <w:r w:rsidR="00697C8E" w:rsidRPr="00697C8E">
              <w:rPr>
                <w:sz w:val="20"/>
                <w:szCs w:val="20"/>
                <w:lang w:val="it-IT" w:eastAsia="it-IT"/>
              </w:rPr>
              <w:t>85.682,35</w:t>
            </w:r>
          </w:p>
        </w:tc>
      </w:tr>
    </w:tbl>
    <w:p w14:paraId="7911C649" w14:textId="77777777" w:rsidR="005D75AC" w:rsidRPr="004A0628" w:rsidRDefault="005D75AC" w:rsidP="00163CEB">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8500"/>
        <w:gridCol w:w="1418"/>
      </w:tblGrid>
      <w:tr w:rsidR="005D75AC" w:rsidRPr="00872CAC" w14:paraId="0750968F" w14:textId="77777777" w:rsidTr="00872CAC">
        <w:tc>
          <w:tcPr>
            <w:tcW w:w="8500" w:type="dxa"/>
            <w:shd w:val="clear" w:color="auto" w:fill="auto"/>
            <w:vAlign w:val="center"/>
          </w:tcPr>
          <w:p w14:paraId="39F0D56E" w14:textId="77777777" w:rsidR="005D75AC" w:rsidRPr="00872CAC" w:rsidRDefault="005D75AC" w:rsidP="005D75AC">
            <w:pPr>
              <w:jc w:val="right"/>
              <w:rPr>
                <w:bCs/>
                <w:lang w:val="it-IT"/>
              </w:rPr>
            </w:pPr>
            <w:r w:rsidRPr="00872CAC">
              <w:rPr>
                <w:bCs/>
                <w:lang w:val="it-IT"/>
              </w:rPr>
              <w:t>DIFFERENZA (A-B)</w:t>
            </w:r>
          </w:p>
        </w:tc>
        <w:tc>
          <w:tcPr>
            <w:tcW w:w="1418" w:type="dxa"/>
            <w:shd w:val="clear" w:color="auto" w:fill="auto"/>
          </w:tcPr>
          <w:p w14:paraId="6738C0FD" w14:textId="61A9714D" w:rsidR="005D75AC" w:rsidRPr="00872CAC" w:rsidRDefault="005D75AC" w:rsidP="00872CAC">
            <w:pPr>
              <w:jc w:val="center"/>
              <w:rPr>
                <w:b/>
                <w:lang w:val="it-IT"/>
              </w:rPr>
            </w:pPr>
            <w:r w:rsidRPr="00872CAC">
              <w:rPr>
                <w:b/>
                <w:color w:val="FF0000"/>
                <w:lang w:val="it-IT"/>
              </w:rPr>
              <w:t xml:space="preserve">- € </w:t>
            </w:r>
            <w:r w:rsidR="00D97077">
              <w:rPr>
                <w:b/>
                <w:color w:val="FF0000"/>
                <w:lang w:val="it-IT"/>
              </w:rPr>
              <w:t>24.755,89</w:t>
            </w:r>
          </w:p>
        </w:tc>
      </w:tr>
      <w:tr w:rsidR="005D75AC" w:rsidRPr="00872CAC" w14:paraId="34C0713F" w14:textId="77777777" w:rsidTr="00872CAC">
        <w:tc>
          <w:tcPr>
            <w:tcW w:w="8500" w:type="dxa"/>
            <w:shd w:val="clear" w:color="auto" w:fill="auto"/>
          </w:tcPr>
          <w:p w14:paraId="39ACADF6" w14:textId="77777777" w:rsidR="005D75AC" w:rsidRPr="00872CAC" w:rsidRDefault="005D75AC" w:rsidP="00A56B09">
            <w:pPr>
              <w:jc w:val="right"/>
              <w:rPr>
                <w:bCs/>
                <w:lang w:val="it-IT"/>
              </w:rPr>
            </w:pPr>
            <w:r w:rsidRPr="00872CAC">
              <w:rPr>
                <w:bCs/>
                <w:lang w:val="it-IT"/>
              </w:rPr>
              <w:t>RAPPORTO DI COPERTURA DEL SERVIZIO (entrate/spese*100)</w:t>
            </w:r>
          </w:p>
        </w:tc>
        <w:tc>
          <w:tcPr>
            <w:tcW w:w="1418" w:type="dxa"/>
            <w:shd w:val="clear" w:color="auto" w:fill="auto"/>
          </w:tcPr>
          <w:p w14:paraId="309A912E" w14:textId="7D761DE5" w:rsidR="005D75AC" w:rsidRPr="00872CAC" w:rsidRDefault="00697C8E" w:rsidP="005D75AC">
            <w:pPr>
              <w:jc w:val="center"/>
              <w:rPr>
                <w:lang w:val="it-IT"/>
              </w:rPr>
            </w:pPr>
            <w:r>
              <w:rPr>
                <w:lang w:val="it-IT"/>
              </w:rPr>
              <w:t>71,11</w:t>
            </w:r>
            <w:r w:rsidR="005D75AC" w:rsidRPr="00872CAC">
              <w:rPr>
                <w:lang w:val="it-IT"/>
              </w:rPr>
              <w:t>%</w:t>
            </w:r>
          </w:p>
        </w:tc>
      </w:tr>
    </w:tbl>
    <w:p w14:paraId="55C54811" w14:textId="20EF832B" w:rsidR="005D75AC" w:rsidRDefault="005D75AC" w:rsidP="00163CEB">
      <w:pPr>
        <w:jc w:val="both"/>
        <w:rPr>
          <w:rFonts w:ascii="Arial" w:hAnsi="Arial" w:cs="Arial"/>
          <w:bCs/>
          <w:highlight w:val="green"/>
          <w:lang w:val="it-IT"/>
        </w:rPr>
      </w:pPr>
    </w:p>
    <w:p w14:paraId="1F87C77D" w14:textId="36FCC919" w:rsidR="003023B0" w:rsidRDefault="003023B0" w:rsidP="00163CEB">
      <w:pPr>
        <w:jc w:val="both"/>
        <w:rPr>
          <w:rFonts w:ascii="Arial" w:hAnsi="Arial" w:cs="Arial"/>
          <w:bCs/>
          <w:highlight w:val="green"/>
          <w:lang w:val="it-IT"/>
        </w:rPr>
      </w:pPr>
    </w:p>
    <w:p w14:paraId="0C6A8746" w14:textId="77777777" w:rsidR="005D75AC" w:rsidRPr="00D4519B" w:rsidRDefault="005D75AC" w:rsidP="005D75AC">
      <w:pPr>
        <w:rPr>
          <w:b/>
          <w:bCs/>
          <w:sz w:val="24"/>
          <w:szCs w:val="24"/>
          <w:u w:val="single"/>
          <w:lang w:val="it-IT"/>
        </w:rPr>
      </w:pPr>
      <w:r w:rsidRPr="00D4519B">
        <w:rPr>
          <w:b/>
          <w:bCs/>
          <w:sz w:val="24"/>
          <w:szCs w:val="24"/>
          <w:u w:val="single"/>
          <w:lang w:val="it-IT"/>
        </w:rPr>
        <w:t>2) Asilo Nido</w:t>
      </w:r>
    </w:p>
    <w:p w14:paraId="6DD44CC3" w14:textId="77777777" w:rsidR="005D75AC" w:rsidRPr="00D4519B" w:rsidRDefault="005D75AC" w:rsidP="005D75AC">
      <w:pPr>
        <w:pStyle w:val="Stile1"/>
        <w:widowControl/>
        <w:spacing w:line="240" w:lineRule="auto"/>
        <w:rPr>
          <w:bCs/>
          <w:sz w:val="24"/>
          <w:szCs w:val="24"/>
        </w:rPr>
      </w:pPr>
      <w:r w:rsidRPr="00D4519B">
        <w:rPr>
          <w:bCs/>
          <w:sz w:val="24"/>
          <w:szCs w:val="24"/>
        </w:rPr>
        <w:t xml:space="preserve">Tipo di gestione: appalto a Ditta esterna  </w:t>
      </w:r>
    </w:p>
    <w:p w14:paraId="6AD7492C" w14:textId="587CBEA0" w:rsidR="00276013" w:rsidRDefault="005D75AC" w:rsidP="005D75AC">
      <w:pPr>
        <w:pStyle w:val="Stile1"/>
        <w:widowControl/>
        <w:spacing w:line="240" w:lineRule="auto"/>
        <w:rPr>
          <w:bCs/>
          <w:sz w:val="24"/>
          <w:szCs w:val="24"/>
        </w:rPr>
      </w:pPr>
      <w:r w:rsidRPr="00276013">
        <w:rPr>
          <w:bCs/>
          <w:sz w:val="24"/>
          <w:szCs w:val="24"/>
        </w:rPr>
        <w:t xml:space="preserve">Introito </w:t>
      </w:r>
      <w:r w:rsidR="00BF1438" w:rsidRPr="00276013">
        <w:rPr>
          <w:bCs/>
          <w:sz w:val="24"/>
          <w:szCs w:val="24"/>
        </w:rPr>
        <w:t>diretto dagli utenti delle rette</w:t>
      </w:r>
      <w:r w:rsidR="00276013" w:rsidRPr="00276013">
        <w:rPr>
          <w:bCs/>
          <w:sz w:val="24"/>
          <w:szCs w:val="24"/>
        </w:rPr>
        <w:t>: mediante bonifico fino a luglio; dall’inizio dell’anno scolastico</w:t>
      </w:r>
      <w:r w:rsidR="00276013">
        <w:rPr>
          <w:bCs/>
          <w:sz w:val="24"/>
          <w:szCs w:val="24"/>
        </w:rPr>
        <w:t xml:space="preserve"> 2020/2021 tramite Pago </w:t>
      </w:r>
      <w:proofErr w:type="spellStart"/>
      <w:r w:rsidR="00276013">
        <w:rPr>
          <w:bCs/>
          <w:sz w:val="24"/>
          <w:szCs w:val="24"/>
        </w:rPr>
        <w:t>Pa</w:t>
      </w:r>
      <w:proofErr w:type="spellEnd"/>
    </w:p>
    <w:p w14:paraId="67ACEF81" w14:textId="77777777" w:rsidR="005D75AC" w:rsidRPr="00872CAC" w:rsidRDefault="005D75AC" w:rsidP="005D75AC">
      <w:pPr>
        <w:pStyle w:val="Stile1"/>
        <w:widowControl/>
        <w:spacing w:line="240" w:lineRule="auto"/>
        <w:rPr>
          <w:bCs/>
          <w:sz w:val="12"/>
          <w:szCs w:val="12"/>
        </w:rPr>
      </w:pPr>
    </w:p>
    <w:p w14:paraId="706D049F" w14:textId="77777777" w:rsidR="005D75AC" w:rsidRPr="00D4519B" w:rsidRDefault="005D75AC" w:rsidP="005D75AC">
      <w:pPr>
        <w:pStyle w:val="Stile1"/>
        <w:widowControl/>
        <w:spacing w:line="240" w:lineRule="auto"/>
        <w:rPr>
          <w:bCs/>
          <w:sz w:val="24"/>
          <w:szCs w:val="24"/>
        </w:rPr>
      </w:pPr>
      <w:r w:rsidRPr="00D4519B">
        <w:rPr>
          <w:bCs/>
          <w:sz w:val="24"/>
          <w:szCs w:val="24"/>
        </w:rPr>
        <w:t xml:space="preserve">Tariffe: </w:t>
      </w:r>
    </w:p>
    <w:tbl>
      <w:tblPr>
        <w:tblW w:w="9638"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4A0" w:firstRow="1" w:lastRow="0" w:firstColumn="1" w:lastColumn="0" w:noHBand="0" w:noVBand="1"/>
      </w:tblPr>
      <w:tblGrid>
        <w:gridCol w:w="2352"/>
        <w:gridCol w:w="1503"/>
        <w:gridCol w:w="1927"/>
        <w:gridCol w:w="1928"/>
        <w:gridCol w:w="1928"/>
      </w:tblGrid>
      <w:tr w:rsidR="00BF1438" w:rsidRPr="00D4519B" w14:paraId="51289037" w14:textId="77777777" w:rsidTr="00494E5F">
        <w:trPr>
          <w:trHeight w:val="113"/>
        </w:trPr>
        <w:tc>
          <w:tcPr>
            <w:tcW w:w="2352" w:type="dxa"/>
            <w:vMerge w:val="restart"/>
            <w:tcBorders>
              <w:top w:val="single" w:sz="2" w:space="0" w:color="000000"/>
              <w:left w:val="single" w:sz="2" w:space="0" w:color="000000"/>
              <w:bottom w:val="single" w:sz="2" w:space="0" w:color="000000"/>
              <w:right w:val="nil"/>
            </w:tcBorders>
            <w:vAlign w:val="center"/>
          </w:tcPr>
          <w:p w14:paraId="2BB2E904" w14:textId="77777777" w:rsidR="00BF1438" w:rsidRPr="00D4519B" w:rsidRDefault="00BF1438" w:rsidP="00A56B09">
            <w:pPr>
              <w:pStyle w:val="Contenutotabella"/>
              <w:jc w:val="center"/>
              <w:rPr>
                <w:sz w:val="18"/>
                <w:szCs w:val="18"/>
                <w:lang w:eastAsia="en-US"/>
              </w:rPr>
            </w:pPr>
          </w:p>
          <w:p w14:paraId="09A1FBE6" w14:textId="77777777" w:rsidR="00BF1438" w:rsidRPr="00D4519B" w:rsidRDefault="00BF1438" w:rsidP="00A56B09">
            <w:pPr>
              <w:pStyle w:val="Contenutotabella"/>
              <w:jc w:val="center"/>
              <w:rPr>
                <w:sz w:val="18"/>
                <w:szCs w:val="18"/>
                <w:lang w:eastAsia="en-US"/>
              </w:rPr>
            </w:pPr>
            <w:r w:rsidRPr="00D4519B">
              <w:rPr>
                <w:sz w:val="18"/>
                <w:szCs w:val="18"/>
                <w:lang w:eastAsia="en-US"/>
              </w:rPr>
              <w:t>Fasce ISEE</w:t>
            </w:r>
          </w:p>
          <w:p w14:paraId="264957EF" w14:textId="77777777" w:rsidR="00BF1438" w:rsidRPr="00D4519B" w:rsidRDefault="00BF1438" w:rsidP="00A56B09">
            <w:pPr>
              <w:pStyle w:val="Contenutotabella"/>
              <w:jc w:val="center"/>
              <w:rPr>
                <w:sz w:val="18"/>
                <w:szCs w:val="18"/>
                <w:lang w:eastAsia="en-US"/>
              </w:rPr>
            </w:pPr>
            <w:r w:rsidRPr="00D4519B">
              <w:rPr>
                <w:sz w:val="18"/>
                <w:szCs w:val="18"/>
                <w:lang w:eastAsia="en-US"/>
              </w:rPr>
              <w:t>€</w:t>
            </w:r>
          </w:p>
        </w:tc>
        <w:tc>
          <w:tcPr>
            <w:tcW w:w="7286" w:type="dxa"/>
            <w:gridSpan w:val="4"/>
            <w:tcBorders>
              <w:top w:val="single" w:sz="2" w:space="0" w:color="000000"/>
              <w:left w:val="single" w:sz="2" w:space="0" w:color="000000"/>
              <w:bottom w:val="single" w:sz="2" w:space="0" w:color="000000"/>
              <w:right w:val="single" w:sz="2" w:space="0" w:color="000000"/>
            </w:tcBorders>
            <w:hideMark/>
          </w:tcPr>
          <w:p w14:paraId="66BF3A32" w14:textId="77777777" w:rsidR="00BF1438" w:rsidRPr="00D4519B" w:rsidRDefault="00BF1438" w:rsidP="00A56B09">
            <w:pPr>
              <w:pStyle w:val="Contenutotabella"/>
              <w:jc w:val="center"/>
              <w:rPr>
                <w:sz w:val="18"/>
                <w:szCs w:val="18"/>
                <w:lang w:eastAsia="en-US"/>
              </w:rPr>
            </w:pPr>
            <w:r w:rsidRPr="00D4519B">
              <w:rPr>
                <w:sz w:val="18"/>
                <w:szCs w:val="18"/>
                <w:lang w:eastAsia="en-US"/>
              </w:rPr>
              <w:t>PROPOSTA TARIFFARIA - FISSO MENSILE</w:t>
            </w:r>
          </w:p>
        </w:tc>
      </w:tr>
      <w:tr w:rsidR="00BF1438" w:rsidRPr="00D4519B" w14:paraId="00C4E0FE" w14:textId="77777777" w:rsidTr="00494E5F">
        <w:trPr>
          <w:trHeight w:val="113"/>
        </w:trPr>
        <w:tc>
          <w:tcPr>
            <w:tcW w:w="2352" w:type="dxa"/>
            <w:vMerge/>
            <w:tcBorders>
              <w:top w:val="single" w:sz="2" w:space="0" w:color="000000"/>
              <w:left w:val="single" w:sz="2" w:space="0" w:color="000000"/>
              <w:bottom w:val="single" w:sz="2" w:space="0" w:color="000000"/>
              <w:right w:val="nil"/>
            </w:tcBorders>
            <w:vAlign w:val="center"/>
            <w:hideMark/>
          </w:tcPr>
          <w:p w14:paraId="1C317815" w14:textId="77777777" w:rsidR="00BF1438" w:rsidRPr="00D4519B" w:rsidRDefault="00BF1438" w:rsidP="00A56B09">
            <w:pPr>
              <w:rPr>
                <w:sz w:val="18"/>
                <w:szCs w:val="18"/>
              </w:rPr>
            </w:pPr>
          </w:p>
        </w:tc>
        <w:tc>
          <w:tcPr>
            <w:tcW w:w="1503" w:type="dxa"/>
            <w:tcBorders>
              <w:top w:val="single" w:sz="2" w:space="0" w:color="000000"/>
              <w:left w:val="single" w:sz="2" w:space="0" w:color="000000"/>
              <w:bottom w:val="single" w:sz="2" w:space="0" w:color="000000"/>
              <w:right w:val="nil"/>
            </w:tcBorders>
            <w:hideMark/>
          </w:tcPr>
          <w:p w14:paraId="30D878E6" w14:textId="77777777" w:rsidR="00BF1438" w:rsidRPr="00D4519B" w:rsidRDefault="00BF1438" w:rsidP="00A56B09">
            <w:pPr>
              <w:pStyle w:val="Contenutotabella"/>
              <w:jc w:val="center"/>
              <w:rPr>
                <w:sz w:val="18"/>
                <w:szCs w:val="18"/>
                <w:lang w:eastAsia="en-US"/>
              </w:rPr>
            </w:pPr>
            <w:r w:rsidRPr="00D4519B">
              <w:rPr>
                <w:sz w:val="18"/>
                <w:szCs w:val="18"/>
                <w:lang w:eastAsia="en-US"/>
              </w:rPr>
              <w:t>Full-Time</w:t>
            </w:r>
          </w:p>
        </w:tc>
        <w:tc>
          <w:tcPr>
            <w:tcW w:w="1927" w:type="dxa"/>
            <w:tcBorders>
              <w:top w:val="single" w:sz="2" w:space="0" w:color="000000"/>
              <w:left w:val="single" w:sz="2" w:space="0" w:color="000000"/>
              <w:bottom w:val="single" w:sz="2" w:space="0" w:color="000000"/>
              <w:right w:val="nil"/>
            </w:tcBorders>
            <w:hideMark/>
          </w:tcPr>
          <w:p w14:paraId="7BA2DD07" w14:textId="77777777" w:rsidR="00BF1438" w:rsidRPr="00D4519B" w:rsidRDefault="00BF1438" w:rsidP="00A56B09">
            <w:pPr>
              <w:pStyle w:val="Contenutotabella"/>
              <w:jc w:val="center"/>
              <w:rPr>
                <w:sz w:val="18"/>
                <w:szCs w:val="18"/>
                <w:lang w:eastAsia="en-US"/>
              </w:rPr>
            </w:pPr>
            <w:r w:rsidRPr="00D4519B">
              <w:rPr>
                <w:sz w:val="18"/>
                <w:szCs w:val="18"/>
                <w:lang w:eastAsia="en-US"/>
              </w:rPr>
              <w:t>Part-Time</w:t>
            </w:r>
          </w:p>
        </w:tc>
        <w:tc>
          <w:tcPr>
            <w:tcW w:w="1928" w:type="dxa"/>
            <w:tcBorders>
              <w:top w:val="single" w:sz="2" w:space="0" w:color="000000"/>
              <w:left w:val="single" w:sz="2" w:space="0" w:color="000000"/>
              <w:bottom w:val="single" w:sz="2" w:space="0" w:color="000000"/>
              <w:right w:val="nil"/>
            </w:tcBorders>
            <w:hideMark/>
          </w:tcPr>
          <w:p w14:paraId="32064EB4" w14:textId="77777777" w:rsidR="00BF1438" w:rsidRPr="00D4519B" w:rsidRDefault="00BF1438" w:rsidP="00A56B09">
            <w:pPr>
              <w:pStyle w:val="Contenutotabella"/>
              <w:jc w:val="center"/>
              <w:rPr>
                <w:sz w:val="18"/>
                <w:szCs w:val="18"/>
                <w:lang w:eastAsia="en-US"/>
              </w:rPr>
            </w:pPr>
            <w:r w:rsidRPr="00D4519B">
              <w:rPr>
                <w:sz w:val="18"/>
                <w:szCs w:val="18"/>
                <w:lang w:eastAsia="en-US"/>
              </w:rPr>
              <w:t>Part-Time LUNGO</w:t>
            </w:r>
          </w:p>
        </w:tc>
        <w:tc>
          <w:tcPr>
            <w:tcW w:w="1928" w:type="dxa"/>
            <w:tcBorders>
              <w:top w:val="single" w:sz="2" w:space="0" w:color="000000"/>
              <w:left w:val="single" w:sz="2" w:space="0" w:color="000000"/>
              <w:bottom w:val="single" w:sz="2" w:space="0" w:color="000000"/>
              <w:right w:val="single" w:sz="2" w:space="0" w:color="000000"/>
            </w:tcBorders>
            <w:hideMark/>
          </w:tcPr>
          <w:p w14:paraId="37061E4A" w14:textId="77777777" w:rsidR="00BF1438" w:rsidRPr="00D4519B" w:rsidRDefault="00BF1438" w:rsidP="00A56B09">
            <w:pPr>
              <w:pStyle w:val="Contenutotabella"/>
              <w:jc w:val="center"/>
              <w:rPr>
                <w:sz w:val="18"/>
                <w:szCs w:val="18"/>
                <w:lang w:eastAsia="en-US"/>
              </w:rPr>
            </w:pPr>
            <w:r w:rsidRPr="00D4519B">
              <w:rPr>
                <w:sz w:val="18"/>
                <w:szCs w:val="18"/>
                <w:lang w:eastAsia="en-US"/>
              </w:rPr>
              <w:t>Full-Time &gt;18.00</w:t>
            </w:r>
          </w:p>
        </w:tc>
      </w:tr>
      <w:tr w:rsidR="00BF1438" w:rsidRPr="00D4519B" w14:paraId="4AAD8F26" w14:textId="77777777" w:rsidTr="00494E5F">
        <w:trPr>
          <w:trHeight w:val="113"/>
        </w:trPr>
        <w:tc>
          <w:tcPr>
            <w:tcW w:w="2352" w:type="dxa"/>
            <w:vMerge/>
            <w:tcBorders>
              <w:top w:val="single" w:sz="2" w:space="0" w:color="000000"/>
              <w:left w:val="single" w:sz="2" w:space="0" w:color="000000"/>
              <w:bottom w:val="single" w:sz="2" w:space="0" w:color="000000"/>
              <w:right w:val="nil"/>
            </w:tcBorders>
            <w:vAlign w:val="center"/>
            <w:hideMark/>
          </w:tcPr>
          <w:p w14:paraId="1BF8172A" w14:textId="77777777" w:rsidR="00BF1438" w:rsidRPr="00D4519B" w:rsidRDefault="00BF1438" w:rsidP="00A56B09">
            <w:pPr>
              <w:rPr>
                <w:sz w:val="18"/>
                <w:szCs w:val="18"/>
              </w:rPr>
            </w:pPr>
          </w:p>
        </w:tc>
        <w:tc>
          <w:tcPr>
            <w:tcW w:w="1503" w:type="dxa"/>
            <w:tcBorders>
              <w:top w:val="single" w:sz="2" w:space="0" w:color="000000"/>
              <w:left w:val="single" w:sz="2" w:space="0" w:color="000000"/>
              <w:bottom w:val="single" w:sz="2" w:space="0" w:color="000000"/>
              <w:right w:val="nil"/>
            </w:tcBorders>
            <w:hideMark/>
          </w:tcPr>
          <w:p w14:paraId="179D6427" w14:textId="77777777" w:rsidR="00BF1438" w:rsidRPr="00D4519B" w:rsidRDefault="00BF1438" w:rsidP="00A56B09">
            <w:pPr>
              <w:pStyle w:val="Contenutotabella"/>
              <w:jc w:val="center"/>
              <w:rPr>
                <w:sz w:val="18"/>
                <w:szCs w:val="18"/>
                <w:lang w:eastAsia="en-US"/>
              </w:rPr>
            </w:pPr>
            <w:r w:rsidRPr="00D4519B">
              <w:rPr>
                <w:sz w:val="18"/>
                <w:szCs w:val="18"/>
                <w:lang w:eastAsia="en-US"/>
              </w:rPr>
              <w:t>7.30/8.00 &gt; 16.00</w:t>
            </w:r>
          </w:p>
        </w:tc>
        <w:tc>
          <w:tcPr>
            <w:tcW w:w="1927" w:type="dxa"/>
            <w:tcBorders>
              <w:top w:val="single" w:sz="2" w:space="0" w:color="000000"/>
              <w:left w:val="single" w:sz="2" w:space="0" w:color="000000"/>
              <w:bottom w:val="single" w:sz="2" w:space="0" w:color="000000"/>
              <w:right w:val="nil"/>
            </w:tcBorders>
            <w:hideMark/>
          </w:tcPr>
          <w:p w14:paraId="0C17EC7F" w14:textId="77777777" w:rsidR="00BF1438" w:rsidRPr="00D4519B" w:rsidRDefault="00BF1438" w:rsidP="00A56B09">
            <w:pPr>
              <w:pStyle w:val="Contenutotabella"/>
              <w:jc w:val="center"/>
              <w:rPr>
                <w:sz w:val="18"/>
                <w:szCs w:val="18"/>
                <w:lang w:eastAsia="en-US"/>
              </w:rPr>
            </w:pPr>
            <w:r w:rsidRPr="00D4519B">
              <w:rPr>
                <w:sz w:val="18"/>
                <w:szCs w:val="18"/>
                <w:lang w:eastAsia="en-US"/>
              </w:rPr>
              <w:t>7.30/8.00 &gt; 13.00/13.30</w:t>
            </w:r>
          </w:p>
          <w:p w14:paraId="0CD88870" w14:textId="77777777" w:rsidR="00BF1438" w:rsidRPr="00D4519B" w:rsidRDefault="00BF1438" w:rsidP="00A56B09">
            <w:pPr>
              <w:pStyle w:val="Contenutotabella"/>
              <w:jc w:val="center"/>
              <w:rPr>
                <w:sz w:val="18"/>
                <w:szCs w:val="18"/>
                <w:lang w:eastAsia="en-US"/>
              </w:rPr>
            </w:pPr>
            <w:r w:rsidRPr="00D4519B">
              <w:rPr>
                <w:sz w:val="18"/>
                <w:szCs w:val="18"/>
                <w:lang w:eastAsia="en-US"/>
              </w:rPr>
              <w:t>12.30 &gt; 17.30/18.00</w:t>
            </w:r>
          </w:p>
        </w:tc>
        <w:tc>
          <w:tcPr>
            <w:tcW w:w="1928" w:type="dxa"/>
            <w:tcBorders>
              <w:top w:val="single" w:sz="2" w:space="0" w:color="000000"/>
              <w:left w:val="single" w:sz="2" w:space="0" w:color="000000"/>
              <w:bottom w:val="single" w:sz="2" w:space="0" w:color="000000"/>
              <w:right w:val="nil"/>
            </w:tcBorders>
            <w:hideMark/>
          </w:tcPr>
          <w:p w14:paraId="69F6E6AC" w14:textId="77777777" w:rsidR="00BF1438" w:rsidRPr="00D4519B" w:rsidRDefault="00BF1438" w:rsidP="00A56B09">
            <w:pPr>
              <w:pStyle w:val="Contenutotabella"/>
              <w:jc w:val="center"/>
              <w:rPr>
                <w:sz w:val="18"/>
                <w:szCs w:val="18"/>
                <w:lang w:eastAsia="en-US"/>
              </w:rPr>
            </w:pPr>
            <w:r w:rsidRPr="00D4519B">
              <w:rPr>
                <w:sz w:val="18"/>
                <w:szCs w:val="18"/>
                <w:lang w:eastAsia="en-US"/>
              </w:rPr>
              <w:t>7.30/8.00 &gt; 14,30</w:t>
            </w:r>
          </w:p>
        </w:tc>
        <w:tc>
          <w:tcPr>
            <w:tcW w:w="1928" w:type="dxa"/>
            <w:tcBorders>
              <w:top w:val="single" w:sz="2" w:space="0" w:color="000000"/>
              <w:left w:val="single" w:sz="2" w:space="0" w:color="000000"/>
              <w:bottom w:val="single" w:sz="2" w:space="0" w:color="000000"/>
              <w:right w:val="single" w:sz="2" w:space="0" w:color="000000"/>
            </w:tcBorders>
            <w:hideMark/>
          </w:tcPr>
          <w:p w14:paraId="3FFC3C99" w14:textId="77777777" w:rsidR="00BF1438" w:rsidRPr="00D4519B" w:rsidRDefault="00BF1438" w:rsidP="00A56B09">
            <w:pPr>
              <w:pStyle w:val="Contenutotabella"/>
              <w:jc w:val="center"/>
              <w:rPr>
                <w:sz w:val="18"/>
                <w:szCs w:val="18"/>
                <w:lang w:eastAsia="en-US"/>
              </w:rPr>
            </w:pPr>
            <w:r w:rsidRPr="00D4519B">
              <w:rPr>
                <w:sz w:val="18"/>
                <w:szCs w:val="18"/>
                <w:lang w:eastAsia="en-US"/>
              </w:rPr>
              <w:t>7.30/8.00 &gt; 18.00</w:t>
            </w:r>
          </w:p>
        </w:tc>
      </w:tr>
      <w:tr w:rsidR="00BF1438" w:rsidRPr="00D4519B" w14:paraId="3E0B64FD" w14:textId="77777777" w:rsidTr="00494E5F">
        <w:trPr>
          <w:trHeight w:val="113"/>
        </w:trPr>
        <w:tc>
          <w:tcPr>
            <w:tcW w:w="2352" w:type="dxa"/>
            <w:vMerge/>
            <w:tcBorders>
              <w:top w:val="single" w:sz="2" w:space="0" w:color="000000"/>
              <w:left w:val="single" w:sz="2" w:space="0" w:color="000000"/>
              <w:bottom w:val="single" w:sz="2" w:space="0" w:color="000000"/>
              <w:right w:val="nil"/>
            </w:tcBorders>
            <w:vAlign w:val="center"/>
            <w:hideMark/>
          </w:tcPr>
          <w:p w14:paraId="7F598F46" w14:textId="77777777" w:rsidR="00BF1438" w:rsidRPr="00D4519B" w:rsidRDefault="00BF1438" w:rsidP="00A56B09">
            <w:pPr>
              <w:rPr>
                <w:sz w:val="18"/>
                <w:szCs w:val="18"/>
              </w:rPr>
            </w:pPr>
          </w:p>
        </w:tc>
        <w:tc>
          <w:tcPr>
            <w:tcW w:w="1503" w:type="dxa"/>
            <w:tcBorders>
              <w:top w:val="single" w:sz="2" w:space="0" w:color="000000"/>
              <w:left w:val="single" w:sz="2" w:space="0" w:color="000000"/>
              <w:bottom w:val="single" w:sz="2" w:space="0" w:color="000000"/>
              <w:right w:val="nil"/>
            </w:tcBorders>
            <w:hideMark/>
          </w:tcPr>
          <w:p w14:paraId="29DA74E8" w14:textId="77777777" w:rsidR="00BF1438" w:rsidRPr="00D4519B" w:rsidRDefault="00BF1438" w:rsidP="00A56B09">
            <w:pPr>
              <w:pStyle w:val="Contenutotabella"/>
              <w:jc w:val="center"/>
              <w:rPr>
                <w:sz w:val="18"/>
                <w:szCs w:val="18"/>
                <w:lang w:eastAsia="en-US"/>
              </w:rPr>
            </w:pPr>
            <w:r w:rsidRPr="00D4519B">
              <w:rPr>
                <w:sz w:val="18"/>
                <w:szCs w:val="18"/>
                <w:lang w:eastAsia="en-US"/>
              </w:rPr>
              <w:t>Euro</w:t>
            </w:r>
          </w:p>
        </w:tc>
        <w:tc>
          <w:tcPr>
            <w:tcW w:w="1927" w:type="dxa"/>
            <w:tcBorders>
              <w:top w:val="single" w:sz="2" w:space="0" w:color="000000"/>
              <w:left w:val="single" w:sz="2" w:space="0" w:color="000000"/>
              <w:bottom w:val="single" w:sz="2" w:space="0" w:color="000000"/>
              <w:right w:val="nil"/>
            </w:tcBorders>
            <w:hideMark/>
          </w:tcPr>
          <w:p w14:paraId="3CC3A127" w14:textId="77777777" w:rsidR="00BF1438" w:rsidRPr="00D4519B" w:rsidRDefault="00BF1438" w:rsidP="00A56B09">
            <w:pPr>
              <w:pStyle w:val="Contenutotabella"/>
              <w:jc w:val="center"/>
              <w:rPr>
                <w:sz w:val="18"/>
                <w:szCs w:val="18"/>
                <w:lang w:eastAsia="en-US"/>
              </w:rPr>
            </w:pPr>
            <w:r w:rsidRPr="00D4519B">
              <w:rPr>
                <w:sz w:val="18"/>
                <w:szCs w:val="18"/>
                <w:lang w:eastAsia="en-US"/>
              </w:rPr>
              <w:t>Euro</w:t>
            </w:r>
          </w:p>
        </w:tc>
        <w:tc>
          <w:tcPr>
            <w:tcW w:w="1928" w:type="dxa"/>
            <w:tcBorders>
              <w:top w:val="single" w:sz="2" w:space="0" w:color="000000"/>
              <w:left w:val="single" w:sz="2" w:space="0" w:color="000000"/>
              <w:bottom w:val="single" w:sz="2" w:space="0" w:color="000000"/>
              <w:right w:val="nil"/>
            </w:tcBorders>
            <w:hideMark/>
          </w:tcPr>
          <w:p w14:paraId="380A29D6" w14:textId="77777777" w:rsidR="00BF1438" w:rsidRPr="00D4519B" w:rsidRDefault="00BF1438" w:rsidP="00A56B09">
            <w:pPr>
              <w:pStyle w:val="Contenutotabella"/>
              <w:jc w:val="center"/>
              <w:rPr>
                <w:sz w:val="18"/>
                <w:szCs w:val="18"/>
                <w:lang w:eastAsia="en-US"/>
              </w:rPr>
            </w:pPr>
            <w:r w:rsidRPr="00D4519B">
              <w:rPr>
                <w:sz w:val="18"/>
                <w:szCs w:val="18"/>
                <w:lang w:eastAsia="en-US"/>
              </w:rPr>
              <w:t>Euro</w:t>
            </w:r>
          </w:p>
        </w:tc>
        <w:tc>
          <w:tcPr>
            <w:tcW w:w="1928" w:type="dxa"/>
            <w:tcBorders>
              <w:top w:val="single" w:sz="2" w:space="0" w:color="000000"/>
              <w:left w:val="single" w:sz="2" w:space="0" w:color="000000"/>
              <w:bottom w:val="single" w:sz="2" w:space="0" w:color="000000"/>
              <w:right w:val="single" w:sz="2" w:space="0" w:color="000000"/>
            </w:tcBorders>
            <w:hideMark/>
          </w:tcPr>
          <w:p w14:paraId="78F3DA52" w14:textId="77777777" w:rsidR="00BF1438" w:rsidRPr="00D4519B" w:rsidRDefault="00BF1438" w:rsidP="00A56B09">
            <w:pPr>
              <w:pStyle w:val="Contenutotabella"/>
              <w:jc w:val="center"/>
              <w:rPr>
                <w:sz w:val="18"/>
                <w:szCs w:val="18"/>
                <w:lang w:eastAsia="en-US"/>
              </w:rPr>
            </w:pPr>
            <w:r w:rsidRPr="00D4519B">
              <w:rPr>
                <w:sz w:val="18"/>
                <w:szCs w:val="18"/>
                <w:lang w:eastAsia="en-US"/>
              </w:rPr>
              <w:t>Euro</w:t>
            </w:r>
          </w:p>
        </w:tc>
      </w:tr>
      <w:tr w:rsidR="00BF1438" w:rsidRPr="00D4519B" w14:paraId="48C414A2"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562E18A6" w14:textId="77777777" w:rsidR="00BF1438" w:rsidRPr="00D4519B" w:rsidRDefault="00BF1438" w:rsidP="00A56B09">
            <w:pPr>
              <w:pStyle w:val="Contenutotabella"/>
              <w:rPr>
                <w:sz w:val="18"/>
                <w:szCs w:val="18"/>
                <w:lang w:eastAsia="en-US"/>
              </w:rPr>
            </w:pPr>
            <w:r w:rsidRPr="00D4519B">
              <w:rPr>
                <w:sz w:val="18"/>
                <w:szCs w:val="18"/>
                <w:lang w:eastAsia="en-US"/>
              </w:rPr>
              <w:t>0 &gt; 7.500,00</w:t>
            </w:r>
          </w:p>
        </w:tc>
        <w:tc>
          <w:tcPr>
            <w:tcW w:w="1503" w:type="dxa"/>
            <w:tcBorders>
              <w:top w:val="single" w:sz="2" w:space="0" w:color="000000"/>
              <w:left w:val="single" w:sz="2" w:space="0" w:color="000000"/>
              <w:bottom w:val="single" w:sz="2" w:space="0" w:color="000000"/>
              <w:right w:val="nil"/>
            </w:tcBorders>
            <w:hideMark/>
          </w:tcPr>
          <w:p w14:paraId="417470DF" w14:textId="77777777" w:rsidR="00BF1438" w:rsidRPr="00D4519B" w:rsidRDefault="00BF1438" w:rsidP="00A56B09">
            <w:pPr>
              <w:pStyle w:val="Contenutotabella"/>
              <w:jc w:val="center"/>
              <w:rPr>
                <w:sz w:val="18"/>
                <w:szCs w:val="18"/>
                <w:lang w:eastAsia="en-US"/>
              </w:rPr>
            </w:pPr>
            <w:r w:rsidRPr="00D4519B">
              <w:rPr>
                <w:sz w:val="18"/>
                <w:szCs w:val="18"/>
                <w:lang w:eastAsia="en-US"/>
              </w:rPr>
              <w:t>115,00</w:t>
            </w:r>
          </w:p>
        </w:tc>
        <w:tc>
          <w:tcPr>
            <w:tcW w:w="1927" w:type="dxa"/>
            <w:tcBorders>
              <w:top w:val="single" w:sz="2" w:space="0" w:color="000000"/>
              <w:left w:val="single" w:sz="2" w:space="0" w:color="000000"/>
              <w:bottom w:val="single" w:sz="2" w:space="0" w:color="000000"/>
              <w:right w:val="nil"/>
            </w:tcBorders>
            <w:hideMark/>
          </w:tcPr>
          <w:p w14:paraId="2B1AE950" w14:textId="77777777" w:rsidR="00BF1438" w:rsidRPr="00D4519B" w:rsidRDefault="00BF1438" w:rsidP="00A56B09">
            <w:pPr>
              <w:pStyle w:val="Contenutotabella"/>
              <w:jc w:val="center"/>
              <w:rPr>
                <w:sz w:val="18"/>
                <w:szCs w:val="18"/>
                <w:lang w:eastAsia="en-US"/>
              </w:rPr>
            </w:pPr>
            <w:r w:rsidRPr="00D4519B">
              <w:rPr>
                <w:sz w:val="18"/>
                <w:szCs w:val="18"/>
                <w:lang w:eastAsia="en-US"/>
              </w:rPr>
              <w:t>70,00</w:t>
            </w:r>
          </w:p>
        </w:tc>
        <w:tc>
          <w:tcPr>
            <w:tcW w:w="1928" w:type="dxa"/>
            <w:tcBorders>
              <w:top w:val="single" w:sz="2" w:space="0" w:color="000000"/>
              <w:left w:val="single" w:sz="2" w:space="0" w:color="000000"/>
              <w:bottom w:val="single" w:sz="2" w:space="0" w:color="000000"/>
              <w:right w:val="nil"/>
            </w:tcBorders>
            <w:hideMark/>
          </w:tcPr>
          <w:p w14:paraId="427574C9" w14:textId="77777777" w:rsidR="00BF1438" w:rsidRPr="00D4519B" w:rsidRDefault="00BF1438" w:rsidP="00A56B09">
            <w:pPr>
              <w:pStyle w:val="Contenutotabella"/>
              <w:jc w:val="center"/>
              <w:rPr>
                <w:sz w:val="18"/>
                <w:szCs w:val="18"/>
                <w:lang w:eastAsia="en-US"/>
              </w:rPr>
            </w:pPr>
            <w:r w:rsidRPr="00D4519B">
              <w:rPr>
                <w:sz w:val="18"/>
                <w:szCs w:val="18"/>
                <w:lang w:eastAsia="en-US"/>
              </w:rPr>
              <w:t>90,00</w:t>
            </w:r>
          </w:p>
        </w:tc>
        <w:tc>
          <w:tcPr>
            <w:tcW w:w="1928" w:type="dxa"/>
            <w:tcBorders>
              <w:top w:val="single" w:sz="2" w:space="0" w:color="000000"/>
              <w:left w:val="single" w:sz="2" w:space="0" w:color="000000"/>
              <w:bottom w:val="single" w:sz="2" w:space="0" w:color="000000"/>
              <w:right w:val="single" w:sz="2" w:space="0" w:color="000000"/>
            </w:tcBorders>
            <w:hideMark/>
          </w:tcPr>
          <w:p w14:paraId="2F0E0AE1" w14:textId="77777777" w:rsidR="00BF1438" w:rsidRPr="00D4519B" w:rsidRDefault="00BF1438" w:rsidP="00A56B09">
            <w:pPr>
              <w:pStyle w:val="Contenutotabella"/>
              <w:jc w:val="center"/>
              <w:rPr>
                <w:sz w:val="18"/>
                <w:szCs w:val="18"/>
                <w:lang w:eastAsia="en-US"/>
              </w:rPr>
            </w:pPr>
            <w:r w:rsidRPr="00D4519B">
              <w:rPr>
                <w:sz w:val="18"/>
                <w:szCs w:val="18"/>
                <w:lang w:eastAsia="en-US"/>
              </w:rPr>
              <w:t>140,00</w:t>
            </w:r>
          </w:p>
        </w:tc>
      </w:tr>
      <w:tr w:rsidR="00BF1438" w:rsidRPr="00D4519B" w14:paraId="5C4E51E8"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25585BDA" w14:textId="77777777" w:rsidR="00BF1438" w:rsidRPr="00D4519B" w:rsidRDefault="00BF1438" w:rsidP="00A56B09">
            <w:pPr>
              <w:pStyle w:val="Contenutotabella"/>
              <w:rPr>
                <w:sz w:val="18"/>
                <w:szCs w:val="18"/>
                <w:lang w:eastAsia="en-US"/>
              </w:rPr>
            </w:pPr>
            <w:r w:rsidRPr="00D4519B">
              <w:rPr>
                <w:sz w:val="18"/>
                <w:szCs w:val="18"/>
                <w:lang w:eastAsia="en-US"/>
              </w:rPr>
              <w:t>7.500,01 &gt; 9.000,00</w:t>
            </w:r>
          </w:p>
        </w:tc>
        <w:tc>
          <w:tcPr>
            <w:tcW w:w="1503" w:type="dxa"/>
            <w:tcBorders>
              <w:top w:val="single" w:sz="2" w:space="0" w:color="000000"/>
              <w:left w:val="single" w:sz="2" w:space="0" w:color="000000"/>
              <w:bottom w:val="single" w:sz="2" w:space="0" w:color="000000"/>
              <w:right w:val="nil"/>
            </w:tcBorders>
            <w:hideMark/>
          </w:tcPr>
          <w:p w14:paraId="49C87B3C" w14:textId="77777777" w:rsidR="00BF1438" w:rsidRPr="00D4519B" w:rsidRDefault="00BF1438" w:rsidP="00A56B09">
            <w:pPr>
              <w:pStyle w:val="Contenutotabella"/>
              <w:jc w:val="center"/>
              <w:rPr>
                <w:sz w:val="18"/>
                <w:szCs w:val="18"/>
                <w:lang w:eastAsia="en-US"/>
              </w:rPr>
            </w:pPr>
            <w:r w:rsidRPr="00D4519B">
              <w:rPr>
                <w:sz w:val="18"/>
                <w:szCs w:val="18"/>
                <w:lang w:eastAsia="en-US"/>
              </w:rPr>
              <w:t>180,00</w:t>
            </w:r>
          </w:p>
        </w:tc>
        <w:tc>
          <w:tcPr>
            <w:tcW w:w="1927" w:type="dxa"/>
            <w:tcBorders>
              <w:top w:val="single" w:sz="2" w:space="0" w:color="000000"/>
              <w:left w:val="single" w:sz="2" w:space="0" w:color="000000"/>
              <w:bottom w:val="single" w:sz="2" w:space="0" w:color="000000"/>
              <w:right w:val="nil"/>
            </w:tcBorders>
            <w:hideMark/>
          </w:tcPr>
          <w:p w14:paraId="2B2C79C0" w14:textId="77777777" w:rsidR="00BF1438" w:rsidRPr="00D4519B" w:rsidRDefault="00BF1438" w:rsidP="00A56B09">
            <w:pPr>
              <w:pStyle w:val="Contenutotabella"/>
              <w:jc w:val="center"/>
              <w:rPr>
                <w:sz w:val="18"/>
                <w:szCs w:val="18"/>
                <w:lang w:eastAsia="en-US"/>
              </w:rPr>
            </w:pPr>
            <w:r w:rsidRPr="00D4519B">
              <w:rPr>
                <w:sz w:val="18"/>
                <w:szCs w:val="18"/>
                <w:lang w:eastAsia="en-US"/>
              </w:rPr>
              <w:t>110,00</w:t>
            </w:r>
          </w:p>
        </w:tc>
        <w:tc>
          <w:tcPr>
            <w:tcW w:w="1928" w:type="dxa"/>
            <w:tcBorders>
              <w:top w:val="single" w:sz="2" w:space="0" w:color="000000"/>
              <w:left w:val="single" w:sz="2" w:space="0" w:color="000000"/>
              <w:bottom w:val="single" w:sz="2" w:space="0" w:color="000000"/>
              <w:right w:val="nil"/>
            </w:tcBorders>
            <w:hideMark/>
          </w:tcPr>
          <w:p w14:paraId="64478321" w14:textId="77777777" w:rsidR="00BF1438" w:rsidRPr="00D4519B" w:rsidRDefault="00BF1438" w:rsidP="00A56B09">
            <w:pPr>
              <w:pStyle w:val="Contenutotabella"/>
              <w:jc w:val="center"/>
              <w:rPr>
                <w:sz w:val="18"/>
                <w:szCs w:val="18"/>
                <w:lang w:eastAsia="en-US"/>
              </w:rPr>
            </w:pPr>
            <w:r w:rsidRPr="00D4519B">
              <w:rPr>
                <w:sz w:val="18"/>
                <w:szCs w:val="18"/>
                <w:lang w:eastAsia="en-US"/>
              </w:rPr>
              <w:t>145,00</w:t>
            </w:r>
          </w:p>
        </w:tc>
        <w:tc>
          <w:tcPr>
            <w:tcW w:w="1928" w:type="dxa"/>
            <w:tcBorders>
              <w:top w:val="single" w:sz="2" w:space="0" w:color="000000"/>
              <w:left w:val="single" w:sz="2" w:space="0" w:color="000000"/>
              <w:bottom w:val="single" w:sz="2" w:space="0" w:color="000000"/>
              <w:right w:val="single" w:sz="2" w:space="0" w:color="000000"/>
            </w:tcBorders>
            <w:hideMark/>
          </w:tcPr>
          <w:p w14:paraId="267E74AA" w14:textId="77777777" w:rsidR="00BF1438" w:rsidRPr="00D4519B" w:rsidRDefault="00BF1438" w:rsidP="00A56B09">
            <w:pPr>
              <w:pStyle w:val="Contenutotabella"/>
              <w:jc w:val="center"/>
              <w:rPr>
                <w:sz w:val="18"/>
                <w:szCs w:val="18"/>
                <w:lang w:eastAsia="en-US"/>
              </w:rPr>
            </w:pPr>
            <w:r w:rsidRPr="00D4519B">
              <w:rPr>
                <w:sz w:val="18"/>
                <w:szCs w:val="18"/>
                <w:lang w:eastAsia="en-US"/>
              </w:rPr>
              <w:t>225,00</w:t>
            </w:r>
          </w:p>
        </w:tc>
      </w:tr>
      <w:tr w:rsidR="00BF1438" w:rsidRPr="00D4519B" w14:paraId="2960787F"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43A91B4E" w14:textId="77777777" w:rsidR="00BF1438" w:rsidRPr="00D4519B" w:rsidRDefault="00BF1438" w:rsidP="00A56B09">
            <w:pPr>
              <w:pStyle w:val="Contenutotabella"/>
              <w:rPr>
                <w:sz w:val="18"/>
                <w:szCs w:val="18"/>
                <w:lang w:eastAsia="en-US"/>
              </w:rPr>
            </w:pPr>
            <w:r w:rsidRPr="00D4519B">
              <w:rPr>
                <w:sz w:val="18"/>
                <w:szCs w:val="18"/>
                <w:lang w:eastAsia="en-US"/>
              </w:rPr>
              <w:t>9.000,01 &gt; 12.000,00</w:t>
            </w:r>
          </w:p>
        </w:tc>
        <w:tc>
          <w:tcPr>
            <w:tcW w:w="1503" w:type="dxa"/>
            <w:tcBorders>
              <w:top w:val="single" w:sz="2" w:space="0" w:color="000000"/>
              <w:left w:val="single" w:sz="2" w:space="0" w:color="000000"/>
              <w:bottom w:val="single" w:sz="2" w:space="0" w:color="000000"/>
              <w:right w:val="nil"/>
            </w:tcBorders>
            <w:hideMark/>
          </w:tcPr>
          <w:p w14:paraId="49895A00" w14:textId="77777777" w:rsidR="00BF1438" w:rsidRPr="00D4519B" w:rsidRDefault="00BF1438" w:rsidP="00A56B09">
            <w:pPr>
              <w:pStyle w:val="Contenutotabella"/>
              <w:jc w:val="center"/>
              <w:rPr>
                <w:sz w:val="18"/>
                <w:szCs w:val="18"/>
                <w:lang w:eastAsia="en-US"/>
              </w:rPr>
            </w:pPr>
            <w:r w:rsidRPr="00D4519B">
              <w:rPr>
                <w:sz w:val="18"/>
                <w:szCs w:val="18"/>
                <w:lang w:eastAsia="en-US"/>
              </w:rPr>
              <w:t>230,00</w:t>
            </w:r>
          </w:p>
        </w:tc>
        <w:tc>
          <w:tcPr>
            <w:tcW w:w="1927" w:type="dxa"/>
            <w:tcBorders>
              <w:top w:val="single" w:sz="2" w:space="0" w:color="000000"/>
              <w:left w:val="single" w:sz="2" w:space="0" w:color="000000"/>
              <w:bottom w:val="single" w:sz="2" w:space="0" w:color="000000"/>
              <w:right w:val="nil"/>
            </w:tcBorders>
            <w:hideMark/>
          </w:tcPr>
          <w:p w14:paraId="354E8399" w14:textId="77777777" w:rsidR="00BF1438" w:rsidRPr="00D4519B" w:rsidRDefault="00BF1438" w:rsidP="00A56B09">
            <w:pPr>
              <w:pStyle w:val="Contenutotabella"/>
              <w:jc w:val="center"/>
              <w:rPr>
                <w:sz w:val="18"/>
                <w:szCs w:val="18"/>
                <w:lang w:eastAsia="en-US"/>
              </w:rPr>
            </w:pPr>
            <w:r w:rsidRPr="00D4519B">
              <w:rPr>
                <w:sz w:val="18"/>
                <w:szCs w:val="18"/>
                <w:lang w:eastAsia="en-US"/>
              </w:rPr>
              <w:t>140,00</w:t>
            </w:r>
          </w:p>
        </w:tc>
        <w:tc>
          <w:tcPr>
            <w:tcW w:w="1928" w:type="dxa"/>
            <w:tcBorders>
              <w:top w:val="single" w:sz="2" w:space="0" w:color="000000"/>
              <w:left w:val="single" w:sz="2" w:space="0" w:color="000000"/>
              <w:bottom w:val="single" w:sz="2" w:space="0" w:color="000000"/>
              <w:right w:val="nil"/>
            </w:tcBorders>
            <w:hideMark/>
          </w:tcPr>
          <w:p w14:paraId="201B5701" w14:textId="77777777" w:rsidR="00BF1438" w:rsidRPr="00D4519B" w:rsidRDefault="00BF1438" w:rsidP="00A56B09">
            <w:pPr>
              <w:pStyle w:val="Contenutotabella"/>
              <w:jc w:val="center"/>
              <w:rPr>
                <w:sz w:val="18"/>
                <w:szCs w:val="18"/>
                <w:lang w:eastAsia="en-US"/>
              </w:rPr>
            </w:pPr>
            <w:r w:rsidRPr="00D4519B">
              <w:rPr>
                <w:sz w:val="18"/>
                <w:szCs w:val="18"/>
                <w:lang w:eastAsia="en-US"/>
              </w:rPr>
              <w:t>185,00</w:t>
            </w:r>
          </w:p>
        </w:tc>
        <w:tc>
          <w:tcPr>
            <w:tcW w:w="1928" w:type="dxa"/>
            <w:tcBorders>
              <w:top w:val="single" w:sz="2" w:space="0" w:color="000000"/>
              <w:left w:val="single" w:sz="2" w:space="0" w:color="000000"/>
              <w:bottom w:val="single" w:sz="2" w:space="0" w:color="000000"/>
              <w:right w:val="single" w:sz="2" w:space="0" w:color="000000"/>
            </w:tcBorders>
            <w:hideMark/>
          </w:tcPr>
          <w:p w14:paraId="53E593B5" w14:textId="77777777" w:rsidR="00BF1438" w:rsidRPr="00D4519B" w:rsidRDefault="00BF1438" w:rsidP="00A56B09">
            <w:pPr>
              <w:pStyle w:val="Contenutotabella"/>
              <w:jc w:val="center"/>
              <w:rPr>
                <w:sz w:val="18"/>
                <w:szCs w:val="18"/>
                <w:lang w:eastAsia="en-US"/>
              </w:rPr>
            </w:pPr>
            <w:r w:rsidRPr="00D4519B">
              <w:rPr>
                <w:sz w:val="18"/>
                <w:szCs w:val="18"/>
                <w:lang w:eastAsia="en-US"/>
              </w:rPr>
              <w:t>285,00</w:t>
            </w:r>
          </w:p>
        </w:tc>
      </w:tr>
      <w:tr w:rsidR="00BF1438" w:rsidRPr="00D4519B" w14:paraId="20D1D241"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74FB6FA2" w14:textId="77777777" w:rsidR="00BF1438" w:rsidRPr="00D4519B" w:rsidRDefault="00BF1438" w:rsidP="00A56B09">
            <w:pPr>
              <w:pStyle w:val="Contenutotabella"/>
              <w:rPr>
                <w:sz w:val="18"/>
                <w:szCs w:val="18"/>
                <w:lang w:eastAsia="en-US"/>
              </w:rPr>
            </w:pPr>
            <w:r w:rsidRPr="00D4519B">
              <w:rPr>
                <w:sz w:val="18"/>
                <w:szCs w:val="18"/>
                <w:lang w:eastAsia="en-US"/>
              </w:rPr>
              <w:t>12.000,01 &gt; 15.000,00</w:t>
            </w:r>
          </w:p>
        </w:tc>
        <w:tc>
          <w:tcPr>
            <w:tcW w:w="1503" w:type="dxa"/>
            <w:tcBorders>
              <w:top w:val="single" w:sz="2" w:space="0" w:color="000000"/>
              <w:left w:val="single" w:sz="2" w:space="0" w:color="000000"/>
              <w:bottom w:val="single" w:sz="2" w:space="0" w:color="000000"/>
              <w:right w:val="nil"/>
            </w:tcBorders>
            <w:hideMark/>
          </w:tcPr>
          <w:p w14:paraId="6CF68F56" w14:textId="77777777" w:rsidR="00BF1438" w:rsidRPr="00D4519B" w:rsidRDefault="00BF1438" w:rsidP="00A56B09">
            <w:pPr>
              <w:pStyle w:val="Contenutotabella"/>
              <w:jc w:val="center"/>
              <w:rPr>
                <w:sz w:val="18"/>
                <w:szCs w:val="18"/>
                <w:lang w:eastAsia="en-US"/>
              </w:rPr>
            </w:pPr>
            <w:r w:rsidRPr="00D4519B">
              <w:rPr>
                <w:sz w:val="18"/>
                <w:szCs w:val="18"/>
                <w:lang w:eastAsia="en-US"/>
              </w:rPr>
              <w:t>280,00</w:t>
            </w:r>
          </w:p>
        </w:tc>
        <w:tc>
          <w:tcPr>
            <w:tcW w:w="1927" w:type="dxa"/>
            <w:tcBorders>
              <w:top w:val="single" w:sz="2" w:space="0" w:color="000000"/>
              <w:left w:val="single" w:sz="2" w:space="0" w:color="000000"/>
              <w:bottom w:val="single" w:sz="2" w:space="0" w:color="000000"/>
              <w:right w:val="nil"/>
            </w:tcBorders>
            <w:hideMark/>
          </w:tcPr>
          <w:p w14:paraId="49E5CF40" w14:textId="77777777" w:rsidR="00BF1438" w:rsidRPr="00D4519B" w:rsidRDefault="00BF1438" w:rsidP="00A56B09">
            <w:pPr>
              <w:pStyle w:val="Contenutotabella"/>
              <w:jc w:val="center"/>
              <w:rPr>
                <w:sz w:val="18"/>
                <w:szCs w:val="18"/>
                <w:lang w:eastAsia="en-US"/>
              </w:rPr>
            </w:pPr>
            <w:r w:rsidRPr="00D4519B">
              <w:rPr>
                <w:sz w:val="18"/>
                <w:szCs w:val="18"/>
                <w:lang w:eastAsia="en-US"/>
              </w:rPr>
              <w:t>175,00</w:t>
            </w:r>
          </w:p>
        </w:tc>
        <w:tc>
          <w:tcPr>
            <w:tcW w:w="1928" w:type="dxa"/>
            <w:tcBorders>
              <w:top w:val="single" w:sz="2" w:space="0" w:color="000000"/>
              <w:left w:val="single" w:sz="2" w:space="0" w:color="000000"/>
              <w:bottom w:val="single" w:sz="2" w:space="0" w:color="000000"/>
              <w:right w:val="nil"/>
            </w:tcBorders>
            <w:hideMark/>
          </w:tcPr>
          <w:p w14:paraId="104CB194" w14:textId="77777777" w:rsidR="00BF1438" w:rsidRPr="00D4519B" w:rsidRDefault="00BF1438" w:rsidP="00A56B09">
            <w:pPr>
              <w:pStyle w:val="Contenutotabella"/>
              <w:jc w:val="center"/>
              <w:rPr>
                <w:sz w:val="18"/>
                <w:szCs w:val="18"/>
                <w:lang w:eastAsia="en-US"/>
              </w:rPr>
            </w:pPr>
            <w:r w:rsidRPr="00D4519B">
              <w:rPr>
                <w:sz w:val="18"/>
                <w:szCs w:val="18"/>
                <w:lang w:eastAsia="en-US"/>
              </w:rPr>
              <w:t>225,00</w:t>
            </w:r>
          </w:p>
        </w:tc>
        <w:tc>
          <w:tcPr>
            <w:tcW w:w="1928" w:type="dxa"/>
            <w:tcBorders>
              <w:top w:val="single" w:sz="2" w:space="0" w:color="000000"/>
              <w:left w:val="single" w:sz="2" w:space="0" w:color="000000"/>
              <w:bottom w:val="single" w:sz="2" w:space="0" w:color="000000"/>
              <w:right w:val="single" w:sz="2" w:space="0" w:color="000000"/>
            </w:tcBorders>
            <w:hideMark/>
          </w:tcPr>
          <w:p w14:paraId="694540BF" w14:textId="77777777" w:rsidR="00BF1438" w:rsidRPr="00D4519B" w:rsidRDefault="00BF1438" w:rsidP="00A56B09">
            <w:pPr>
              <w:pStyle w:val="Contenutotabella"/>
              <w:jc w:val="center"/>
              <w:rPr>
                <w:sz w:val="18"/>
                <w:szCs w:val="18"/>
                <w:lang w:eastAsia="en-US"/>
              </w:rPr>
            </w:pPr>
            <w:r w:rsidRPr="00D4519B">
              <w:rPr>
                <w:sz w:val="18"/>
                <w:szCs w:val="18"/>
                <w:lang w:eastAsia="en-US"/>
              </w:rPr>
              <w:t>350,00</w:t>
            </w:r>
          </w:p>
        </w:tc>
      </w:tr>
      <w:tr w:rsidR="00BF1438" w:rsidRPr="00D4519B" w14:paraId="4F01F27F"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2C7BCC8D" w14:textId="77777777" w:rsidR="00BF1438" w:rsidRPr="00D4519B" w:rsidRDefault="00BF1438" w:rsidP="00A56B09">
            <w:pPr>
              <w:pStyle w:val="Contenutotabella"/>
              <w:rPr>
                <w:sz w:val="18"/>
                <w:szCs w:val="18"/>
                <w:lang w:eastAsia="en-US"/>
              </w:rPr>
            </w:pPr>
            <w:r w:rsidRPr="00D4519B">
              <w:rPr>
                <w:sz w:val="18"/>
                <w:szCs w:val="18"/>
                <w:lang w:eastAsia="en-US"/>
              </w:rPr>
              <w:t>15.000,01 &gt; 18.000,00</w:t>
            </w:r>
          </w:p>
        </w:tc>
        <w:tc>
          <w:tcPr>
            <w:tcW w:w="1503" w:type="dxa"/>
            <w:tcBorders>
              <w:top w:val="single" w:sz="2" w:space="0" w:color="000000"/>
              <w:left w:val="single" w:sz="2" w:space="0" w:color="000000"/>
              <w:bottom w:val="single" w:sz="2" w:space="0" w:color="000000"/>
              <w:right w:val="nil"/>
            </w:tcBorders>
            <w:hideMark/>
          </w:tcPr>
          <w:p w14:paraId="2462F4E5" w14:textId="77777777" w:rsidR="00BF1438" w:rsidRPr="00D4519B" w:rsidRDefault="00BF1438" w:rsidP="00A56B09">
            <w:pPr>
              <w:pStyle w:val="Contenutotabella"/>
              <w:jc w:val="center"/>
              <w:rPr>
                <w:sz w:val="18"/>
                <w:szCs w:val="18"/>
                <w:lang w:eastAsia="en-US"/>
              </w:rPr>
            </w:pPr>
            <w:r w:rsidRPr="00D4519B">
              <w:rPr>
                <w:sz w:val="18"/>
                <w:szCs w:val="18"/>
                <w:lang w:eastAsia="en-US"/>
              </w:rPr>
              <w:t>320,00</w:t>
            </w:r>
          </w:p>
        </w:tc>
        <w:tc>
          <w:tcPr>
            <w:tcW w:w="1927" w:type="dxa"/>
            <w:tcBorders>
              <w:top w:val="single" w:sz="2" w:space="0" w:color="000000"/>
              <w:left w:val="single" w:sz="2" w:space="0" w:color="000000"/>
              <w:bottom w:val="single" w:sz="2" w:space="0" w:color="000000"/>
              <w:right w:val="nil"/>
            </w:tcBorders>
            <w:hideMark/>
          </w:tcPr>
          <w:p w14:paraId="0359CD76" w14:textId="77777777" w:rsidR="00BF1438" w:rsidRPr="00D4519B" w:rsidRDefault="00BF1438" w:rsidP="00A56B09">
            <w:pPr>
              <w:pStyle w:val="Contenutotabella"/>
              <w:jc w:val="center"/>
              <w:rPr>
                <w:sz w:val="18"/>
                <w:szCs w:val="18"/>
                <w:lang w:eastAsia="en-US"/>
              </w:rPr>
            </w:pPr>
            <w:r w:rsidRPr="00D4519B">
              <w:rPr>
                <w:sz w:val="18"/>
                <w:szCs w:val="18"/>
                <w:lang w:eastAsia="en-US"/>
              </w:rPr>
              <w:t>200,00</w:t>
            </w:r>
          </w:p>
        </w:tc>
        <w:tc>
          <w:tcPr>
            <w:tcW w:w="1928" w:type="dxa"/>
            <w:tcBorders>
              <w:top w:val="single" w:sz="2" w:space="0" w:color="000000"/>
              <w:left w:val="single" w:sz="2" w:space="0" w:color="000000"/>
              <w:bottom w:val="single" w:sz="2" w:space="0" w:color="000000"/>
              <w:right w:val="nil"/>
            </w:tcBorders>
            <w:hideMark/>
          </w:tcPr>
          <w:p w14:paraId="272BDA4C" w14:textId="77777777" w:rsidR="00BF1438" w:rsidRPr="00D4519B" w:rsidRDefault="00BF1438" w:rsidP="00A56B09">
            <w:pPr>
              <w:pStyle w:val="Contenutotabella"/>
              <w:jc w:val="center"/>
              <w:rPr>
                <w:sz w:val="18"/>
                <w:szCs w:val="18"/>
                <w:lang w:eastAsia="en-US"/>
              </w:rPr>
            </w:pPr>
            <w:r w:rsidRPr="00D4519B">
              <w:rPr>
                <w:sz w:val="18"/>
                <w:szCs w:val="18"/>
                <w:lang w:eastAsia="en-US"/>
              </w:rPr>
              <w:t>260,00</w:t>
            </w:r>
          </w:p>
        </w:tc>
        <w:tc>
          <w:tcPr>
            <w:tcW w:w="1928" w:type="dxa"/>
            <w:tcBorders>
              <w:top w:val="single" w:sz="2" w:space="0" w:color="000000"/>
              <w:left w:val="single" w:sz="2" w:space="0" w:color="000000"/>
              <w:bottom w:val="single" w:sz="2" w:space="0" w:color="000000"/>
              <w:right w:val="single" w:sz="2" w:space="0" w:color="000000"/>
            </w:tcBorders>
            <w:hideMark/>
          </w:tcPr>
          <w:p w14:paraId="58625273" w14:textId="77777777" w:rsidR="00BF1438" w:rsidRPr="00D4519B" w:rsidRDefault="00BF1438" w:rsidP="00A56B09">
            <w:pPr>
              <w:pStyle w:val="Contenutotabella"/>
              <w:jc w:val="center"/>
              <w:rPr>
                <w:sz w:val="18"/>
                <w:szCs w:val="18"/>
                <w:lang w:eastAsia="en-US"/>
              </w:rPr>
            </w:pPr>
            <w:r w:rsidRPr="00D4519B">
              <w:rPr>
                <w:sz w:val="18"/>
                <w:szCs w:val="18"/>
                <w:lang w:eastAsia="en-US"/>
              </w:rPr>
              <w:t>400,00</w:t>
            </w:r>
          </w:p>
        </w:tc>
      </w:tr>
      <w:tr w:rsidR="00BF1438" w:rsidRPr="00D4519B" w14:paraId="263565C0"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18C0E17C" w14:textId="77777777" w:rsidR="00BF1438" w:rsidRPr="00D4519B" w:rsidRDefault="00BF1438" w:rsidP="00A56B09">
            <w:pPr>
              <w:pStyle w:val="Contenutotabella"/>
              <w:rPr>
                <w:sz w:val="18"/>
                <w:szCs w:val="18"/>
                <w:lang w:eastAsia="en-US"/>
              </w:rPr>
            </w:pPr>
            <w:r w:rsidRPr="00D4519B">
              <w:rPr>
                <w:sz w:val="18"/>
                <w:szCs w:val="18"/>
                <w:lang w:eastAsia="en-US"/>
              </w:rPr>
              <w:t>18.000,01 &gt; 21.000,00</w:t>
            </w:r>
          </w:p>
        </w:tc>
        <w:tc>
          <w:tcPr>
            <w:tcW w:w="1503" w:type="dxa"/>
            <w:tcBorders>
              <w:top w:val="single" w:sz="2" w:space="0" w:color="000000"/>
              <w:left w:val="single" w:sz="2" w:space="0" w:color="000000"/>
              <w:bottom w:val="single" w:sz="2" w:space="0" w:color="000000"/>
              <w:right w:val="nil"/>
            </w:tcBorders>
            <w:hideMark/>
          </w:tcPr>
          <w:p w14:paraId="3A970260" w14:textId="77777777" w:rsidR="00BF1438" w:rsidRPr="00D4519B" w:rsidRDefault="00BF1438" w:rsidP="00A56B09">
            <w:pPr>
              <w:pStyle w:val="Contenutotabella"/>
              <w:jc w:val="center"/>
              <w:rPr>
                <w:sz w:val="18"/>
                <w:szCs w:val="18"/>
                <w:lang w:eastAsia="en-US"/>
              </w:rPr>
            </w:pPr>
            <w:r w:rsidRPr="00D4519B">
              <w:rPr>
                <w:sz w:val="18"/>
                <w:szCs w:val="18"/>
                <w:lang w:eastAsia="en-US"/>
              </w:rPr>
              <w:t>380,00</w:t>
            </w:r>
          </w:p>
        </w:tc>
        <w:tc>
          <w:tcPr>
            <w:tcW w:w="1927" w:type="dxa"/>
            <w:tcBorders>
              <w:top w:val="single" w:sz="2" w:space="0" w:color="000000"/>
              <w:left w:val="single" w:sz="2" w:space="0" w:color="000000"/>
              <w:bottom w:val="single" w:sz="2" w:space="0" w:color="000000"/>
              <w:right w:val="nil"/>
            </w:tcBorders>
            <w:hideMark/>
          </w:tcPr>
          <w:p w14:paraId="4E42FCC8" w14:textId="77777777" w:rsidR="00BF1438" w:rsidRPr="00D4519B" w:rsidRDefault="00BF1438" w:rsidP="00A56B09">
            <w:pPr>
              <w:pStyle w:val="Contenutotabella"/>
              <w:jc w:val="center"/>
              <w:rPr>
                <w:sz w:val="18"/>
                <w:szCs w:val="18"/>
                <w:lang w:eastAsia="en-US"/>
              </w:rPr>
            </w:pPr>
            <w:r w:rsidRPr="00D4519B">
              <w:rPr>
                <w:sz w:val="18"/>
                <w:szCs w:val="18"/>
                <w:lang w:eastAsia="en-US"/>
              </w:rPr>
              <w:t>235,00</w:t>
            </w:r>
          </w:p>
        </w:tc>
        <w:tc>
          <w:tcPr>
            <w:tcW w:w="1928" w:type="dxa"/>
            <w:tcBorders>
              <w:top w:val="single" w:sz="2" w:space="0" w:color="000000"/>
              <w:left w:val="single" w:sz="2" w:space="0" w:color="000000"/>
              <w:bottom w:val="single" w:sz="2" w:space="0" w:color="000000"/>
              <w:right w:val="nil"/>
            </w:tcBorders>
            <w:hideMark/>
          </w:tcPr>
          <w:p w14:paraId="7AE871AC" w14:textId="77777777" w:rsidR="00BF1438" w:rsidRPr="00D4519B" w:rsidRDefault="00BF1438" w:rsidP="00A56B09">
            <w:pPr>
              <w:pStyle w:val="Contenutotabella"/>
              <w:jc w:val="center"/>
              <w:rPr>
                <w:sz w:val="18"/>
                <w:szCs w:val="18"/>
                <w:lang w:eastAsia="en-US"/>
              </w:rPr>
            </w:pPr>
            <w:r w:rsidRPr="00D4519B">
              <w:rPr>
                <w:sz w:val="18"/>
                <w:szCs w:val="18"/>
                <w:lang w:eastAsia="en-US"/>
              </w:rPr>
              <w:t>305,00</w:t>
            </w:r>
          </w:p>
        </w:tc>
        <w:tc>
          <w:tcPr>
            <w:tcW w:w="1928" w:type="dxa"/>
            <w:tcBorders>
              <w:top w:val="single" w:sz="2" w:space="0" w:color="000000"/>
              <w:left w:val="single" w:sz="2" w:space="0" w:color="000000"/>
              <w:bottom w:val="single" w:sz="2" w:space="0" w:color="000000"/>
              <w:right w:val="single" w:sz="2" w:space="0" w:color="000000"/>
            </w:tcBorders>
            <w:hideMark/>
          </w:tcPr>
          <w:p w14:paraId="425DDEB4" w14:textId="77777777" w:rsidR="00BF1438" w:rsidRPr="00D4519B" w:rsidRDefault="00BF1438" w:rsidP="00A56B09">
            <w:pPr>
              <w:pStyle w:val="Contenutotabella"/>
              <w:jc w:val="center"/>
              <w:rPr>
                <w:sz w:val="18"/>
                <w:szCs w:val="18"/>
                <w:lang w:eastAsia="en-US"/>
              </w:rPr>
            </w:pPr>
            <w:r w:rsidRPr="00D4519B">
              <w:rPr>
                <w:sz w:val="18"/>
                <w:szCs w:val="18"/>
                <w:lang w:eastAsia="en-US"/>
              </w:rPr>
              <w:t>475,00</w:t>
            </w:r>
          </w:p>
        </w:tc>
      </w:tr>
      <w:tr w:rsidR="00BF1438" w:rsidRPr="00D4519B" w14:paraId="581FA6D9" w14:textId="77777777" w:rsidTr="00494E5F">
        <w:trPr>
          <w:trHeight w:val="113"/>
        </w:trPr>
        <w:tc>
          <w:tcPr>
            <w:tcW w:w="2352" w:type="dxa"/>
            <w:tcBorders>
              <w:top w:val="single" w:sz="2" w:space="0" w:color="000000"/>
              <w:left w:val="single" w:sz="2" w:space="0" w:color="000000"/>
              <w:bottom w:val="single" w:sz="2" w:space="0" w:color="000000"/>
              <w:right w:val="nil"/>
            </w:tcBorders>
            <w:hideMark/>
          </w:tcPr>
          <w:p w14:paraId="698D3FBA" w14:textId="77777777" w:rsidR="00BF1438" w:rsidRPr="00D4519B" w:rsidRDefault="00BF1438" w:rsidP="00A56B09">
            <w:pPr>
              <w:pStyle w:val="Contenutotabella"/>
              <w:rPr>
                <w:sz w:val="18"/>
                <w:szCs w:val="18"/>
                <w:lang w:eastAsia="en-US"/>
              </w:rPr>
            </w:pPr>
            <w:r w:rsidRPr="00D4519B">
              <w:rPr>
                <w:sz w:val="18"/>
                <w:szCs w:val="18"/>
                <w:lang w:eastAsia="en-US"/>
              </w:rPr>
              <w:t>&gt; 21.000,01</w:t>
            </w:r>
          </w:p>
        </w:tc>
        <w:tc>
          <w:tcPr>
            <w:tcW w:w="1503" w:type="dxa"/>
            <w:tcBorders>
              <w:top w:val="single" w:sz="2" w:space="0" w:color="000000"/>
              <w:left w:val="single" w:sz="2" w:space="0" w:color="000000"/>
              <w:bottom w:val="single" w:sz="2" w:space="0" w:color="000000"/>
              <w:right w:val="nil"/>
            </w:tcBorders>
            <w:hideMark/>
          </w:tcPr>
          <w:p w14:paraId="6AD2BFA0" w14:textId="77777777" w:rsidR="00BF1438" w:rsidRPr="00D4519B" w:rsidRDefault="00BF1438" w:rsidP="00A56B09">
            <w:pPr>
              <w:pStyle w:val="Contenutotabella"/>
              <w:jc w:val="center"/>
              <w:rPr>
                <w:sz w:val="18"/>
                <w:szCs w:val="18"/>
                <w:lang w:eastAsia="en-US"/>
              </w:rPr>
            </w:pPr>
            <w:r w:rsidRPr="00D4519B">
              <w:rPr>
                <w:sz w:val="18"/>
                <w:szCs w:val="18"/>
                <w:lang w:eastAsia="en-US"/>
              </w:rPr>
              <w:t>450,00</w:t>
            </w:r>
          </w:p>
        </w:tc>
        <w:tc>
          <w:tcPr>
            <w:tcW w:w="1927" w:type="dxa"/>
            <w:tcBorders>
              <w:top w:val="single" w:sz="2" w:space="0" w:color="000000"/>
              <w:left w:val="single" w:sz="2" w:space="0" w:color="000000"/>
              <w:bottom w:val="single" w:sz="2" w:space="0" w:color="000000"/>
              <w:right w:val="nil"/>
            </w:tcBorders>
            <w:hideMark/>
          </w:tcPr>
          <w:p w14:paraId="320E3D09" w14:textId="77777777" w:rsidR="00BF1438" w:rsidRPr="00D4519B" w:rsidRDefault="00BF1438" w:rsidP="00A56B09">
            <w:pPr>
              <w:pStyle w:val="Contenutotabella"/>
              <w:jc w:val="center"/>
              <w:rPr>
                <w:sz w:val="18"/>
                <w:szCs w:val="18"/>
                <w:lang w:eastAsia="en-US"/>
              </w:rPr>
            </w:pPr>
            <w:r w:rsidRPr="00D4519B">
              <w:rPr>
                <w:sz w:val="18"/>
                <w:szCs w:val="18"/>
                <w:lang w:eastAsia="en-US"/>
              </w:rPr>
              <w:t>280,00</w:t>
            </w:r>
          </w:p>
        </w:tc>
        <w:tc>
          <w:tcPr>
            <w:tcW w:w="1928" w:type="dxa"/>
            <w:tcBorders>
              <w:top w:val="single" w:sz="2" w:space="0" w:color="000000"/>
              <w:left w:val="single" w:sz="2" w:space="0" w:color="000000"/>
              <w:bottom w:val="single" w:sz="2" w:space="0" w:color="000000"/>
              <w:right w:val="nil"/>
            </w:tcBorders>
            <w:hideMark/>
          </w:tcPr>
          <w:p w14:paraId="674848ED" w14:textId="77777777" w:rsidR="00BF1438" w:rsidRPr="00D4519B" w:rsidRDefault="00BF1438" w:rsidP="00A56B09">
            <w:pPr>
              <w:pStyle w:val="Contenutotabella"/>
              <w:jc w:val="center"/>
              <w:rPr>
                <w:sz w:val="18"/>
                <w:szCs w:val="18"/>
                <w:lang w:eastAsia="en-US"/>
              </w:rPr>
            </w:pPr>
            <w:r w:rsidRPr="00D4519B">
              <w:rPr>
                <w:sz w:val="18"/>
                <w:szCs w:val="18"/>
                <w:lang w:eastAsia="en-US"/>
              </w:rPr>
              <w:t>365,00</w:t>
            </w:r>
          </w:p>
        </w:tc>
        <w:tc>
          <w:tcPr>
            <w:tcW w:w="1928" w:type="dxa"/>
            <w:tcBorders>
              <w:top w:val="single" w:sz="2" w:space="0" w:color="000000"/>
              <w:left w:val="single" w:sz="2" w:space="0" w:color="000000"/>
              <w:bottom w:val="single" w:sz="2" w:space="0" w:color="000000"/>
              <w:right w:val="single" w:sz="2" w:space="0" w:color="000000"/>
            </w:tcBorders>
            <w:hideMark/>
          </w:tcPr>
          <w:p w14:paraId="5B2290F3" w14:textId="77777777" w:rsidR="00BF1438" w:rsidRPr="00D4519B" w:rsidRDefault="00BF1438" w:rsidP="00A56B09">
            <w:pPr>
              <w:pStyle w:val="Contenutotabella"/>
              <w:jc w:val="center"/>
              <w:rPr>
                <w:sz w:val="18"/>
                <w:szCs w:val="18"/>
                <w:lang w:eastAsia="en-US"/>
              </w:rPr>
            </w:pPr>
            <w:r w:rsidRPr="00D4519B">
              <w:rPr>
                <w:sz w:val="18"/>
                <w:szCs w:val="18"/>
                <w:lang w:eastAsia="en-US"/>
              </w:rPr>
              <w:t>560,00</w:t>
            </w:r>
          </w:p>
        </w:tc>
      </w:tr>
    </w:tbl>
    <w:p w14:paraId="5150B43D" w14:textId="77777777" w:rsidR="00BF1438" w:rsidRPr="00D4519B" w:rsidRDefault="00BF1438" w:rsidP="00BF1438">
      <w:pPr>
        <w:spacing w:line="240" w:lineRule="atLeast"/>
        <w:rPr>
          <w:bCs/>
        </w:rPr>
      </w:pPr>
    </w:p>
    <w:p w14:paraId="201F6719" w14:textId="77777777" w:rsidR="00BF1438" w:rsidRPr="00D4519B" w:rsidRDefault="00BF1438" w:rsidP="00BF1438">
      <w:pPr>
        <w:spacing w:line="240" w:lineRule="atLeast"/>
        <w:rPr>
          <w:bCs/>
        </w:rPr>
      </w:pPr>
      <w:proofErr w:type="spellStart"/>
      <w:r w:rsidRPr="00D4519B">
        <w:rPr>
          <w:bCs/>
        </w:rPr>
        <w:t>Tariffe</w:t>
      </w:r>
      <w:proofErr w:type="spellEnd"/>
      <w:r w:rsidRPr="00D4519B">
        <w:rPr>
          <w:bCs/>
        </w:rPr>
        <w:t xml:space="preserve"> </w:t>
      </w:r>
      <w:proofErr w:type="spellStart"/>
      <w:r w:rsidRPr="00D4519B">
        <w:rPr>
          <w:bCs/>
        </w:rPr>
        <w:t>Servizio</w:t>
      </w:r>
      <w:proofErr w:type="spellEnd"/>
      <w:r w:rsidRPr="00D4519B">
        <w:rPr>
          <w:bCs/>
        </w:rPr>
        <w:t xml:space="preserve"> </w:t>
      </w:r>
      <w:proofErr w:type="spellStart"/>
      <w:r w:rsidRPr="00D4519B">
        <w:rPr>
          <w:bCs/>
        </w:rPr>
        <w:t>Occasionale</w:t>
      </w:r>
      <w:proofErr w:type="spellEnd"/>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404"/>
      </w:tblGrid>
      <w:tr w:rsidR="00BF1438" w:rsidRPr="00D4519B" w14:paraId="219F7377" w14:textId="77777777" w:rsidTr="00BF1438">
        <w:tc>
          <w:tcPr>
            <w:tcW w:w="6374" w:type="dxa"/>
            <w:tcBorders>
              <w:top w:val="single" w:sz="4" w:space="0" w:color="auto"/>
              <w:left w:val="single" w:sz="4" w:space="0" w:color="auto"/>
              <w:bottom w:val="single" w:sz="4" w:space="0" w:color="auto"/>
              <w:right w:val="single" w:sz="4" w:space="0" w:color="auto"/>
            </w:tcBorders>
            <w:hideMark/>
          </w:tcPr>
          <w:p w14:paraId="6FC2E2E0" w14:textId="77777777" w:rsidR="00BF1438" w:rsidRPr="00D4519B" w:rsidRDefault="00BF1438" w:rsidP="00A56B09">
            <w:pPr>
              <w:rPr>
                <w:sz w:val="20"/>
                <w:szCs w:val="20"/>
              </w:rPr>
            </w:pPr>
            <w:r w:rsidRPr="00D4519B">
              <w:rPr>
                <w:color w:val="000000"/>
                <w:sz w:val="20"/>
                <w:szCs w:val="20"/>
              </w:rPr>
              <w:t>TIPOLOGIA DI INTEGRAZIONE FREQUENZA</w:t>
            </w:r>
          </w:p>
        </w:tc>
        <w:tc>
          <w:tcPr>
            <w:tcW w:w="3404" w:type="dxa"/>
            <w:tcBorders>
              <w:top w:val="single" w:sz="4" w:space="0" w:color="auto"/>
              <w:left w:val="single" w:sz="4" w:space="0" w:color="auto"/>
              <w:bottom w:val="single" w:sz="4" w:space="0" w:color="auto"/>
              <w:right w:val="single" w:sz="4" w:space="0" w:color="auto"/>
            </w:tcBorders>
            <w:hideMark/>
          </w:tcPr>
          <w:p w14:paraId="22869F71" w14:textId="77777777" w:rsidR="00BF1438" w:rsidRPr="00D4519B" w:rsidRDefault="00BF1438" w:rsidP="00A56B09">
            <w:pPr>
              <w:rPr>
                <w:color w:val="000000"/>
                <w:sz w:val="20"/>
                <w:szCs w:val="20"/>
              </w:rPr>
            </w:pPr>
            <w:r w:rsidRPr="00D4519B">
              <w:rPr>
                <w:color w:val="000000"/>
                <w:sz w:val="20"/>
                <w:szCs w:val="20"/>
              </w:rPr>
              <w:t>TARIFFA PER SINGOLO UTENTE</w:t>
            </w:r>
          </w:p>
        </w:tc>
      </w:tr>
      <w:tr w:rsidR="00BF1438" w:rsidRPr="004A2438" w14:paraId="6D52F506" w14:textId="77777777" w:rsidTr="00BF1438">
        <w:tc>
          <w:tcPr>
            <w:tcW w:w="6374" w:type="dxa"/>
            <w:tcBorders>
              <w:top w:val="single" w:sz="4" w:space="0" w:color="auto"/>
              <w:left w:val="single" w:sz="4" w:space="0" w:color="auto"/>
              <w:bottom w:val="single" w:sz="4" w:space="0" w:color="auto"/>
              <w:right w:val="single" w:sz="4" w:space="0" w:color="auto"/>
            </w:tcBorders>
            <w:hideMark/>
          </w:tcPr>
          <w:p w14:paraId="7D1D65A8" w14:textId="77777777" w:rsidR="00BF1438" w:rsidRPr="00D4519B" w:rsidRDefault="00BF1438" w:rsidP="00A56B09">
            <w:pPr>
              <w:rPr>
                <w:color w:val="000000"/>
                <w:sz w:val="20"/>
                <w:szCs w:val="20"/>
                <w:lang w:val="it-IT"/>
              </w:rPr>
            </w:pPr>
            <w:r w:rsidRPr="00D4519B">
              <w:rPr>
                <w:color w:val="000000"/>
                <w:sz w:val="20"/>
                <w:szCs w:val="20"/>
                <w:lang w:val="it-IT"/>
              </w:rPr>
              <w:t>USCITA POSTICIPATA (oltre le 13,00 e non oltre le 14,30 oppure oltre le ore 16.00 e non oltre le ore 18.00)</w:t>
            </w:r>
          </w:p>
        </w:tc>
        <w:tc>
          <w:tcPr>
            <w:tcW w:w="3404" w:type="dxa"/>
            <w:tcBorders>
              <w:top w:val="single" w:sz="4" w:space="0" w:color="auto"/>
              <w:left w:val="single" w:sz="4" w:space="0" w:color="auto"/>
              <w:bottom w:val="single" w:sz="4" w:space="0" w:color="auto"/>
              <w:right w:val="single" w:sz="4" w:space="0" w:color="auto"/>
            </w:tcBorders>
            <w:vAlign w:val="center"/>
            <w:hideMark/>
          </w:tcPr>
          <w:p w14:paraId="6BD1DE88" w14:textId="77777777" w:rsidR="00BF1438" w:rsidRPr="00D4519B" w:rsidRDefault="00BF1438" w:rsidP="00A56B09">
            <w:pPr>
              <w:rPr>
                <w:color w:val="000000"/>
                <w:sz w:val="20"/>
                <w:szCs w:val="20"/>
                <w:lang w:val="it-IT"/>
              </w:rPr>
            </w:pPr>
            <w:r w:rsidRPr="00D4519B">
              <w:rPr>
                <w:color w:val="000000"/>
                <w:sz w:val="20"/>
                <w:szCs w:val="20"/>
                <w:lang w:val="it-IT"/>
              </w:rPr>
              <w:t>€. 5,00 + I.V.A. al giorno</w:t>
            </w:r>
          </w:p>
        </w:tc>
      </w:tr>
      <w:tr w:rsidR="00BF1438" w:rsidRPr="00FA70CC" w14:paraId="28ADD920" w14:textId="77777777" w:rsidTr="00BF1438">
        <w:tc>
          <w:tcPr>
            <w:tcW w:w="6374" w:type="dxa"/>
            <w:tcBorders>
              <w:top w:val="single" w:sz="4" w:space="0" w:color="auto"/>
              <w:left w:val="single" w:sz="4" w:space="0" w:color="auto"/>
              <w:bottom w:val="single" w:sz="4" w:space="0" w:color="auto"/>
              <w:right w:val="single" w:sz="4" w:space="0" w:color="auto"/>
            </w:tcBorders>
            <w:hideMark/>
          </w:tcPr>
          <w:p w14:paraId="228EDD7E" w14:textId="77777777" w:rsidR="00BF1438" w:rsidRPr="00FA70CC" w:rsidRDefault="00BF1438" w:rsidP="00A56B09">
            <w:pPr>
              <w:rPr>
                <w:color w:val="000000"/>
                <w:sz w:val="20"/>
                <w:szCs w:val="20"/>
              </w:rPr>
            </w:pPr>
            <w:r w:rsidRPr="00FA70CC">
              <w:rPr>
                <w:color w:val="000000"/>
                <w:sz w:val="20"/>
                <w:szCs w:val="20"/>
              </w:rPr>
              <w:t>POMERIGGI OCCASIONALI</w:t>
            </w:r>
          </w:p>
        </w:tc>
        <w:tc>
          <w:tcPr>
            <w:tcW w:w="3404" w:type="dxa"/>
            <w:tcBorders>
              <w:top w:val="single" w:sz="4" w:space="0" w:color="auto"/>
              <w:left w:val="single" w:sz="4" w:space="0" w:color="auto"/>
              <w:bottom w:val="single" w:sz="4" w:space="0" w:color="auto"/>
              <w:right w:val="single" w:sz="4" w:space="0" w:color="auto"/>
            </w:tcBorders>
            <w:vAlign w:val="center"/>
            <w:hideMark/>
          </w:tcPr>
          <w:p w14:paraId="5DD3FD6B" w14:textId="77777777" w:rsidR="00BF1438" w:rsidRPr="00FA70CC" w:rsidRDefault="00BF1438" w:rsidP="00A56B09">
            <w:pPr>
              <w:rPr>
                <w:color w:val="000000"/>
                <w:sz w:val="20"/>
                <w:szCs w:val="20"/>
              </w:rPr>
            </w:pPr>
            <w:r w:rsidRPr="00FA70CC">
              <w:rPr>
                <w:color w:val="000000"/>
                <w:sz w:val="20"/>
                <w:szCs w:val="20"/>
              </w:rPr>
              <w:t xml:space="preserve">€. 5,00 + I.V.A. </w:t>
            </w:r>
            <w:proofErr w:type="spellStart"/>
            <w:r w:rsidRPr="00FA70CC">
              <w:rPr>
                <w:color w:val="000000"/>
                <w:sz w:val="20"/>
                <w:szCs w:val="20"/>
              </w:rPr>
              <w:t>orarie</w:t>
            </w:r>
            <w:proofErr w:type="spellEnd"/>
          </w:p>
        </w:tc>
      </w:tr>
    </w:tbl>
    <w:p w14:paraId="306F5FA4" w14:textId="77777777" w:rsidR="00BF1438" w:rsidRPr="00D4519B" w:rsidRDefault="00BF1438" w:rsidP="00BF1438">
      <w:pPr>
        <w:pStyle w:val="Stile1"/>
        <w:widowControl/>
        <w:spacing w:line="240" w:lineRule="auto"/>
        <w:rPr>
          <w:bCs/>
          <w:sz w:val="22"/>
          <w:szCs w:val="22"/>
        </w:rPr>
      </w:pPr>
    </w:p>
    <w:p w14:paraId="3BB4E734" w14:textId="77777777" w:rsidR="00BF1438" w:rsidRPr="00D4519B" w:rsidRDefault="00BF1438" w:rsidP="00BF1438">
      <w:pPr>
        <w:pStyle w:val="Stile1"/>
        <w:widowControl/>
        <w:spacing w:line="240" w:lineRule="auto"/>
        <w:rPr>
          <w:bCs/>
          <w:sz w:val="22"/>
          <w:szCs w:val="22"/>
        </w:rPr>
      </w:pPr>
      <w:r w:rsidRPr="00D4519B">
        <w:rPr>
          <w:bCs/>
          <w:sz w:val="22"/>
          <w:szCs w:val="22"/>
        </w:rPr>
        <w:t>Sono previste le seguenti riduzioni in caso di malattia certificata dal medico o per gravi motivi familiari opportunamente documentati:</w:t>
      </w:r>
    </w:p>
    <w:p w14:paraId="26167A74" w14:textId="77777777" w:rsidR="00BF1438" w:rsidRPr="00D4519B" w:rsidRDefault="00BF1438" w:rsidP="00BF1438">
      <w:pPr>
        <w:pStyle w:val="Stile1"/>
        <w:widowControl/>
        <w:spacing w:line="240" w:lineRule="auto"/>
        <w:rPr>
          <w:bCs/>
          <w:sz w:val="22"/>
          <w:szCs w:val="22"/>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9"/>
        <w:gridCol w:w="2519"/>
      </w:tblGrid>
      <w:tr w:rsidR="00BF1438" w:rsidRPr="00FA70CC" w14:paraId="476028AB" w14:textId="77777777" w:rsidTr="00A56B09">
        <w:trPr>
          <w:trHeight w:val="60"/>
        </w:trPr>
        <w:tc>
          <w:tcPr>
            <w:tcW w:w="6379" w:type="dxa"/>
            <w:tcBorders>
              <w:top w:val="single" w:sz="4" w:space="0" w:color="auto"/>
              <w:left w:val="single" w:sz="4" w:space="0" w:color="auto"/>
              <w:bottom w:val="single" w:sz="4" w:space="0" w:color="auto"/>
              <w:right w:val="single" w:sz="4" w:space="0" w:color="auto"/>
            </w:tcBorders>
            <w:hideMark/>
          </w:tcPr>
          <w:p w14:paraId="47646F55" w14:textId="77777777" w:rsidR="00BF1438" w:rsidRPr="00FA70CC" w:rsidRDefault="00BF1438" w:rsidP="00BF1438">
            <w:pPr>
              <w:pStyle w:val="Titolo"/>
              <w:spacing w:before="0" w:after="0"/>
              <w:rPr>
                <w:bCs/>
                <w:lang w:eastAsia="it-IT"/>
              </w:rPr>
            </w:pPr>
            <w:r w:rsidRPr="00FA70CC">
              <w:rPr>
                <w:bCs/>
                <w:lang w:eastAsia="it-IT"/>
              </w:rPr>
              <w:t>REQUISITI</w:t>
            </w:r>
          </w:p>
        </w:tc>
        <w:tc>
          <w:tcPr>
            <w:tcW w:w="2519" w:type="dxa"/>
            <w:tcBorders>
              <w:top w:val="single" w:sz="4" w:space="0" w:color="auto"/>
              <w:left w:val="single" w:sz="4" w:space="0" w:color="auto"/>
              <w:bottom w:val="single" w:sz="4" w:space="0" w:color="auto"/>
              <w:right w:val="single" w:sz="4" w:space="0" w:color="auto"/>
            </w:tcBorders>
            <w:hideMark/>
          </w:tcPr>
          <w:p w14:paraId="730FFCBF" w14:textId="77777777" w:rsidR="00BF1438" w:rsidRPr="00FA70CC" w:rsidRDefault="00BF1438" w:rsidP="00BF1438">
            <w:pPr>
              <w:pStyle w:val="Titolo"/>
              <w:spacing w:before="0" w:after="0"/>
              <w:rPr>
                <w:bCs/>
                <w:lang w:eastAsia="it-IT"/>
              </w:rPr>
            </w:pPr>
            <w:r w:rsidRPr="00FA70CC">
              <w:rPr>
                <w:bCs/>
                <w:lang w:eastAsia="it-IT"/>
              </w:rPr>
              <w:t>RIDUZIONE</w:t>
            </w:r>
          </w:p>
        </w:tc>
      </w:tr>
      <w:tr w:rsidR="00BF1438" w:rsidRPr="00FA70CC" w14:paraId="5DF0D5A4" w14:textId="77777777" w:rsidTr="00A56B09">
        <w:tc>
          <w:tcPr>
            <w:tcW w:w="6379" w:type="dxa"/>
            <w:tcBorders>
              <w:top w:val="single" w:sz="4" w:space="0" w:color="auto"/>
              <w:left w:val="single" w:sz="4" w:space="0" w:color="auto"/>
              <w:bottom w:val="single" w:sz="4" w:space="0" w:color="auto"/>
              <w:right w:val="single" w:sz="4" w:space="0" w:color="auto"/>
            </w:tcBorders>
            <w:hideMark/>
          </w:tcPr>
          <w:p w14:paraId="4F04F692" w14:textId="77777777" w:rsidR="00BF1438" w:rsidRPr="00FA70CC" w:rsidRDefault="00BF1438" w:rsidP="00BF1438">
            <w:pPr>
              <w:pStyle w:val="Titolo"/>
              <w:spacing w:before="0" w:after="0"/>
              <w:jc w:val="left"/>
              <w:rPr>
                <w:lang w:eastAsia="it-IT"/>
              </w:rPr>
            </w:pPr>
            <w:r w:rsidRPr="00FA70CC">
              <w:rPr>
                <w:lang w:eastAsia="it-IT"/>
              </w:rPr>
              <w:t>da 7 a 15 giorni</w:t>
            </w:r>
            <w:r w:rsidRPr="00FA70CC">
              <w:rPr>
                <w:lang w:eastAsia="it-IT"/>
              </w:rPr>
              <w:tab/>
              <w:t xml:space="preserve">di </w:t>
            </w:r>
            <w:proofErr w:type="gramStart"/>
            <w:r w:rsidRPr="00FA70CC">
              <w:rPr>
                <w:lang w:eastAsia="it-IT"/>
              </w:rPr>
              <w:t>assenza  continuativa</w:t>
            </w:r>
            <w:proofErr w:type="gramEnd"/>
            <w:r w:rsidRPr="00FA70CC">
              <w:rPr>
                <w:lang w:eastAsia="it-IT"/>
              </w:rPr>
              <w:t xml:space="preserve"> nell’arco del mese</w:t>
            </w:r>
          </w:p>
        </w:tc>
        <w:tc>
          <w:tcPr>
            <w:tcW w:w="2519" w:type="dxa"/>
            <w:tcBorders>
              <w:top w:val="single" w:sz="4" w:space="0" w:color="auto"/>
              <w:left w:val="single" w:sz="4" w:space="0" w:color="auto"/>
              <w:bottom w:val="single" w:sz="4" w:space="0" w:color="auto"/>
              <w:right w:val="single" w:sz="4" w:space="0" w:color="auto"/>
            </w:tcBorders>
            <w:vAlign w:val="center"/>
            <w:hideMark/>
          </w:tcPr>
          <w:p w14:paraId="0C741FB3" w14:textId="77777777" w:rsidR="00BF1438" w:rsidRPr="00FA70CC" w:rsidRDefault="00BF1438" w:rsidP="00BF1438">
            <w:pPr>
              <w:pStyle w:val="Titolo"/>
              <w:spacing w:before="0" w:after="0"/>
              <w:rPr>
                <w:lang w:eastAsia="it-IT"/>
              </w:rPr>
            </w:pPr>
            <w:r w:rsidRPr="00FA70CC">
              <w:rPr>
                <w:lang w:eastAsia="it-IT"/>
              </w:rPr>
              <w:t>20%</w:t>
            </w:r>
          </w:p>
        </w:tc>
      </w:tr>
      <w:tr w:rsidR="00BF1438" w:rsidRPr="00FA70CC" w14:paraId="00EBB40C" w14:textId="77777777" w:rsidTr="00A56B09">
        <w:tc>
          <w:tcPr>
            <w:tcW w:w="6379" w:type="dxa"/>
            <w:tcBorders>
              <w:top w:val="single" w:sz="4" w:space="0" w:color="auto"/>
              <w:left w:val="single" w:sz="4" w:space="0" w:color="auto"/>
              <w:bottom w:val="single" w:sz="4" w:space="0" w:color="auto"/>
              <w:right w:val="single" w:sz="4" w:space="0" w:color="auto"/>
            </w:tcBorders>
            <w:hideMark/>
          </w:tcPr>
          <w:p w14:paraId="7B40D695" w14:textId="77777777" w:rsidR="00BF1438" w:rsidRPr="00FA70CC" w:rsidRDefault="00BF1438" w:rsidP="00BF1438">
            <w:pPr>
              <w:pStyle w:val="Titolo"/>
              <w:spacing w:before="0" w:after="0"/>
              <w:jc w:val="left"/>
              <w:rPr>
                <w:lang w:eastAsia="it-IT"/>
              </w:rPr>
            </w:pPr>
            <w:r w:rsidRPr="00FA70CC">
              <w:rPr>
                <w:lang w:eastAsia="it-IT"/>
              </w:rPr>
              <w:t>Oltre 15 giorni continuativi nell’arco del mese</w:t>
            </w:r>
          </w:p>
        </w:tc>
        <w:tc>
          <w:tcPr>
            <w:tcW w:w="2519" w:type="dxa"/>
            <w:tcBorders>
              <w:top w:val="single" w:sz="4" w:space="0" w:color="auto"/>
              <w:left w:val="single" w:sz="4" w:space="0" w:color="auto"/>
              <w:bottom w:val="single" w:sz="4" w:space="0" w:color="auto"/>
              <w:right w:val="single" w:sz="4" w:space="0" w:color="auto"/>
            </w:tcBorders>
            <w:vAlign w:val="center"/>
            <w:hideMark/>
          </w:tcPr>
          <w:p w14:paraId="01750273" w14:textId="77777777" w:rsidR="00BF1438" w:rsidRPr="00FA70CC" w:rsidRDefault="00BF1438" w:rsidP="00BF1438">
            <w:pPr>
              <w:pStyle w:val="Titolo"/>
              <w:spacing w:before="0" w:after="0"/>
              <w:rPr>
                <w:lang w:eastAsia="it-IT"/>
              </w:rPr>
            </w:pPr>
            <w:r w:rsidRPr="00FA70CC">
              <w:rPr>
                <w:lang w:eastAsia="it-IT"/>
              </w:rPr>
              <w:t>40%</w:t>
            </w:r>
          </w:p>
        </w:tc>
      </w:tr>
    </w:tbl>
    <w:p w14:paraId="6D66E1A9" w14:textId="77777777" w:rsidR="00BF1438" w:rsidRPr="00D4519B" w:rsidRDefault="00BF1438" w:rsidP="00BF1438">
      <w:pPr>
        <w:pStyle w:val="Stile1"/>
        <w:widowControl/>
        <w:spacing w:line="240" w:lineRule="auto"/>
        <w:rPr>
          <w:bCs/>
          <w:sz w:val="22"/>
          <w:szCs w:val="22"/>
        </w:rPr>
      </w:pPr>
    </w:p>
    <w:p w14:paraId="1EEC09AA" w14:textId="77777777" w:rsidR="00BF1438" w:rsidRPr="00D4519B" w:rsidRDefault="00BF1438" w:rsidP="00BF1438">
      <w:pPr>
        <w:pStyle w:val="Stile1"/>
        <w:widowControl/>
        <w:spacing w:line="240" w:lineRule="auto"/>
        <w:rPr>
          <w:bCs/>
          <w:sz w:val="22"/>
          <w:szCs w:val="22"/>
        </w:rPr>
      </w:pPr>
      <w:r w:rsidRPr="00D4519B">
        <w:rPr>
          <w:bCs/>
          <w:sz w:val="22"/>
          <w:szCs w:val="22"/>
        </w:rPr>
        <w:t>Sono previste le seguenti agevolazioni:</w:t>
      </w:r>
    </w:p>
    <w:p w14:paraId="603B9440" w14:textId="77777777" w:rsidR="00BF1438" w:rsidRPr="00D4519B" w:rsidRDefault="00BF1438" w:rsidP="00BF1438">
      <w:pPr>
        <w:pStyle w:val="Stile1"/>
        <w:widowControl/>
        <w:spacing w:line="240" w:lineRule="auto"/>
        <w:rPr>
          <w:bCs/>
          <w:sz w:val="22"/>
          <w:szCs w:val="22"/>
        </w:rPr>
      </w:pPr>
      <w:r w:rsidRPr="00D4519B">
        <w:rPr>
          <w:bCs/>
          <w:sz w:val="22"/>
          <w:szCs w:val="22"/>
        </w:rPr>
        <w:t>- Nel caso di frequenza del Nido da parte di due utenti appartenenti allo stesso nucleo familiare, si applicherà una riduzione pari al 50% dell’importo della retta del secondo figlio.</w:t>
      </w:r>
    </w:p>
    <w:p w14:paraId="68B33EC1" w14:textId="77777777" w:rsidR="00BF1438" w:rsidRPr="00D4519B" w:rsidRDefault="00BF1438" w:rsidP="00BF1438">
      <w:pPr>
        <w:pStyle w:val="Stile1"/>
        <w:widowControl/>
        <w:spacing w:line="240" w:lineRule="auto"/>
        <w:rPr>
          <w:bCs/>
          <w:sz w:val="22"/>
          <w:szCs w:val="22"/>
        </w:rPr>
      </w:pPr>
      <w:r w:rsidRPr="00D4519B">
        <w:rPr>
          <w:bCs/>
          <w:sz w:val="22"/>
          <w:szCs w:val="22"/>
        </w:rPr>
        <w:lastRenderedPageBreak/>
        <w:t>- Nel caso di frequenza del Nido da parte di tre o più utenti appartenenti allo stesso nucleo familiare, si applicherà un esonero totale dal terzo figlio in poi.</w:t>
      </w:r>
    </w:p>
    <w:p w14:paraId="3F7B5458" w14:textId="77777777" w:rsidR="00BF1438" w:rsidRPr="004A0628" w:rsidRDefault="00BF1438" w:rsidP="005D75AC">
      <w:pPr>
        <w:pStyle w:val="Stile1"/>
        <w:widowControl/>
        <w:spacing w:line="240" w:lineRule="auto"/>
        <w:rPr>
          <w:bCs/>
          <w:sz w:val="24"/>
          <w:szCs w:val="24"/>
          <w:highlight w:val="green"/>
        </w:rPr>
      </w:pPr>
    </w:p>
    <w:p w14:paraId="795F92D3" w14:textId="77777777" w:rsidR="005D75AC" w:rsidRPr="00FA70CC" w:rsidRDefault="005D75AC" w:rsidP="005D75AC">
      <w:pPr>
        <w:pStyle w:val="Stile1"/>
        <w:widowControl/>
        <w:spacing w:line="240" w:lineRule="auto"/>
        <w:rPr>
          <w:bCs/>
          <w:sz w:val="24"/>
          <w:szCs w:val="24"/>
          <w:u w:val="single"/>
        </w:rPr>
      </w:pPr>
      <w:r w:rsidRPr="00FA70CC">
        <w:rPr>
          <w:bCs/>
          <w:sz w:val="24"/>
          <w:szCs w:val="24"/>
          <w:u w:val="single"/>
        </w:rPr>
        <w:t>Confronto dati preventivi/consuntivi</w:t>
      </w:r>
    </w:p>
    <w:p w14:paraId="6290A734" w14:textId="77777777" w:rsidR="005D75AC" w:rsidRPr="004A0628" w:rsidRDefault="005D75AC" w:rsidP="005D75AC">
      <w:pPr>
        <w:rPr>
          <w:b/>
          <w:bCs/>
          <w:sz w:val="24"/>
          <w:szCs w:val="24"/>
          <w:highlight w:val="green"/>
          <w:u w:val="single"/>
          <w:lang w:val="it-IT"/>
        </w:rPr>
      </w:pPr>
    </w:p>
    <w:tbl>
      <w:tblPr>
        <w:tblStyle w:val="Grigliatabella"/>
        <w:tblW w:w="0" w:type="auto"/>
        <w:tblLook w:val="04A0" w:firstRow="1" w:lastRow="0" w:firstColumn="1" w:lastColumn="0" w:noHBand="0" w:noVBand="1"/>
      </w:tblPr>
      <w:tblGrid>
        <w:gridCol w:w="1988"/>
        <w:gridCol w:w="1988"/>
        <w:gridCol w:w="1988"/>
        <w:gridCol w:w="1988"/>
        <w:gridCol w:w="1988"/>
      </w:tblGrid>
      <w:tr w:rsidR="005D75AC" w:rsidRPr="00FA70CC" w14:paraId="478A3524" w14:textId="77777777" w:rsidTr="00A56B09">
        <w:tc>
          <w:tcPr>
            <w:tcW w:w="1988" w:type="dxa"/>
          </w:tcPr>
          <w:p w14:paraId="626B6E26" w14:textId="77777777" w:rsidR="005D75AC" w:rsidRPr="00FA70CC" w:rsidRDefault="005D75AC" w:rsidP="00A56B09">
            <w:pPr>
              <w:pStyle w:val="Stile1"/>
              <w:widowControl/>
              <w:spacing w:line="240" w:lineRule="auto"/>
              <w:rPr>
                <w:b/>
                <w:bCs/>
                <w:sz w:val="24"/>
                <w:szCs w:val="24"/>
              </w:rPr>
            </w:pPr>
            <w:r w:rsidRPr="00FA70CC">
              <w:rPr>
                <w:b/>
                <w:bCs/>
                <w:sz w:val="24"/>
                <w:szCs w:val="24"/>
              </w:rPr>
              <w:t>Descrizione</w:t>
            </w:r>
          </w:p>
        </w:tc>
        <w:tc>
          <w:tcPr>
            <w:tcW w:w="1988" w:type="dxa"/>
          </w:tcPr>
          <w:p w14:paraId="4E6D9619" w14:textId="77777777" w:rsidR="005D75AC" w:rsidRPr="00FA70CC" w:rsidRDefault="005D75AC" w:rsidP="00A56B09">
            <w:pPr>
              <w:pStyle w:val="Stile1"/>
              <w:widowControl/>
              <w:spacing w:line="240" w:lineRule="auto"/>
              <w:rPr>
                <w:b/>
                <w:bCs/>
                <w:sz w:val="24"/>
                <w:szCs w:val="24"/>
              </w:rPr>
            </w:pPr>
            <w:r w:rsidRPr="00FA70CC">
              <w:rPr>
                <w:b/>
                <w:bCs/>
                <w:sz w:val="24"/>
                <w:szCs w:val="24"/>
              </w:rPr>
              <w:t>Dati preventivi</w:t>
            </w:r>
          </w:p>
        </w:tc>
        <w:tc>
          <w:tcPr>
            <w:tcW w:w="1988" w:type="dxa"/>
          </w:tcPr>
          <w:p w14:paraId="5D24254E" w14:textId="77777777" w:rsidR="005D75AC" w:rsidRPr="00FA70CC" w:rsidRDefault="005D75AC" w:rsidP="00A56B09">
            <w:pPr>
              <w:pStyle w:val="Stile1"/>
              <w:widowControl/>
              <w:spacing w:line="240" w:lineRule="auto"/>
              <w:rPr>
                <w:b/>
                <w:bCs/>
                <w:sz w:val="24"/>
                <w:szCs w:val="24"/>
              </w:rPr>
            </w:pPr>
            <w:r w:rsidRPr="00FA70CC">
              <w:rPr>
                <w:b/>
                <w:bCs/>
                <w:sz w:val="24"/>
                <w:szCs w:val="24"/>
              </w:rPr>
              <w:t>Dati consuntivi</w:t>
            </w:r>
          </w:p>
        </w:tc>
        <w:tc>
          <w:tcPr>
            <w:tcW w:w="1988" w:type="dxa"/>
          </w:tcPr>
          <w:p w14:paraId="4EB81493" w14:textId="77777777" w:rsidR="005D75AC" w:rsidRPr="00FA70CC" w:rsidRDefault="005D75AC" w:rsidP="00A56B09">
            <w:pPr>
              <w:pStyle w:val="Stile1"/>
              <w:widowControl/>
              <w:spacing w:line="240" w:lineRule="auto"/>
              <w:rPr>
                <w:b/>
                <w:bCs/>
                <w:sz w:val="24"/>
                <w:szCs w:val="24"/>
              </w:rPr>
            </w:pPr>
            <w:r w:rsidRPr="00FA70CC">
              <w:rPr>
                <w:b/>
                <w:bCs/>
                <w:sz w:val="24"/>
                <w:szCs w:val="24"/>
              </w:rPr>
              <w:t>Differenza</w:t>
            </w:r>
          </w:p>
        </w:tc>
        <w:tc>
          <w:tcPr>
            <w:tcW w:w="1988" w:type="dxa"/>
          </w:tcPr>
          <w:p w14:paraId="06FA332F" w14:textId="77777777" w:rsidR="005D75AC" w:rsidRPr="00FA70CC" w:rsidRDefault="005D75AC" w:rsidP="00A56B09">
            <w:pPr>
              <w:pStyle w:val="Stile1"/>
              <w:widowControl/>
              <w:spacing w:line="240" w:lineRule="auto"/>
              <w:rPr>
                <w:b/>
                <w:bCs/>
                <w:sz w:val="24"/>
                <w:szCs w:val="24"/>
              </w:rPr>
            </w:pPr>
            <w:r w:rsidRPr="00FA70CC">
              <w:rPr>
                <w:b/>
                <w:bCs/>
                <w:sz w:val="24"/>
                <w:szCs w:val="24"/>
              </w:rPr>
              <w:t>Incidenza %</w:t>
            </w:r>
          </w:p>
        </w:tc>
      </w:tr>
      <w:tr w:rsidR="005D75AC" w:rsidRPr="00FA70CC" w14:paraId="34570131" w14:textId="77777777" w:rsidTr="00A56B09">
        <w:tc>
          <w:tcPr>
            <w:tcW w:w="1988" w:type="dxa"/>
          </w:tcPr>
          <w:p w14:paraId="1C258038" w14:textId="77777777" w:rsidR="005D75AC" w:rsidRPr="00FA70CC" w:rsidRDefault="005D75AC" w:rsidP="00A56B09">
            <w:pPr>
              <w:pStyle w:val="Stile1"/>
              <w:widowControl/>
              <w:spacing w:line="240" w:lineRule="auto"/>
            </w:pPr>
            <w:r w:rsidRPr="00FA70CC">
              <w:t>Entrate</w:t>
            </w:r>
          </w:p>
        </w:tc>
        <w:tc>
          <w:tcPr>
            <w:tcW w:w="1988" w:type="dxa"/>
          </w:tcPr>
          <w:p w14:paraId="65B4AB86" w14:textId="616F9D48" w:rsidR="005D75AC" w:rsidRPr="00FA70CC" w:rsidRDefault="005D75AC" w:rsidP="00FA70CC">
            <w:pPr>
              <w:pStyle w:val="Stile1"/>
              <w:widowControl/>
              <w:spacing w:line="240" w:lineRule="auto"/>
              <w:jc w:val="center"/>
            </w:pPr>
            <w:r w:rsidRPr="00FA70CC">
              <w:t xml:space="preserve">€   </w:t>
            </w:r>
            <w:r w:rsidR="00D97077">
              <w:t>56.000,00</w:t>
            </w:r>
          </w:p>
        </w:tc>
        <w:tc>
          <w:tcPr>
            <w:tcW w:w="1988" w:type="dxa"/>
          </w:tcPr>
          <w:p w14:paraId="5F2522F2" w14:textId="28348C5B" w:rsidR="005D75AC" w:rsidRPr="00FA70CC" w:rsidRDefault="005D75AC" w:rsidP="00BF1438">
            <w:pPr>
              <w:pStyle w:val="Stile1"/>
              <w:widowControl/>
              <w:spacing w:line="240" w:lineRule="auto"/>
              <w:jc w:val="center"/>
            </w:pPr>
            <w:r w:rsidRPr="00FA70CC">
              <w:t xml:space="preserve">€ </w:t>
            </w:r>
            <w:r w:rsidR="00D97077">
              <w:t>33.572,50</w:t>
            </w:r>
          </w:p>
        </w:tc>
        <w:tc>
          <w:tcPr>
            <w:tcW w:w="1988" w:type="dxa"/>
          </w:tcPr>
          <w:p w14:paraId="2EBA9401" w14:textId="1B75C078" w:rsidR="005D75AC" w:rsidRPr="00FA70CC" w:rsidRDefault="00D97077" w:rsidP="00FA70CC">
            <w:pPr>
              <w:pStyle w:val="Stile1"/>
              <w:widowControl/>
              <w:spacing w:line="240" w:lineRule="auto"/>
              <w:jc w:val="center"/>
            </w:pPr>
            <w:r>
              <w:t>-</w:t>
            </w:r>
            <w:r w:rsidR="005D75AC" w:rsidRPr="00FA70CC">
              <w:t xml:space="preserve">   € </w:t>
            </w:r>
            <w:r>
              <w:t>22.427,50</w:t>
            </w:r>
          </w:p>
        </w:tc>
        <w:tc>
          <w:tcPr>
            <w:tcW w:w="1988" w:type="dxa"/>
          </w:tcPr>
          <w:p w14:paraId="46CCA807" w14:textId="77777777" w:rsidR="005D75AC" w:rsidRPr="00FA70CC" w:rsidRDefault="005D75AC" w:rsidP="00A56B09">
            <w:pPr>
              <w:pStyle w:val="Stile1"/>
              <w:widowControl/>
              <w:spacing w:line="240" w:lineRule="auto"/>
            </w:pPr>
          </w:p>
        </w:tc>
      </w:tr>
      <w:tr w:rsidR="005D75AC" w:rsidRPr="00FA70CC" w14:paraId="0A6985CB" w14:textId="77777777" w:rsidTr="00A56B09">
        <w:tc>
          <w:tcPr>
            <w:tcW w:w="1988" w:type="dxa"/>
          </w:tcPr>
          <w:p w14:paraId="08D576D1" w14:textId="77777777" w:rsidR="005D75AC" w:rsidRPr="00FA70CC" w:rsidRDefault="005D75AC" w:rsidP="00A56B09">
            <w:pPr>
              <w:pStyle w:val="Stile1"/>
              <w:widowControl/>
              <w:spacing w:line="240" w:lineRule="auto"/>
            </w:pPr>
            <w:r w:rsidRPr="00FA70CC">
              <w:t>Spese</w:t>
            </w:r>
          </w:p>
        </w:tc>
        <w:tc>
          <w:tcPr>
            <w:tcW w:w="1988" w:type="dxa"/>
          </w:tcPr>
          <w:p w14:paraId="003BE461" w14:textId="1332579A" w:rsidR="005D75AC" w:rsidRPr="00FA70CC" w:rsidRDefault="005D75AC" w:rsidP="00BF1438">
            <w:pPr>
              <w:pStyle w:val="Stile1"/>
              <w:widowControl/>
              <w:spacing w:line="240" w:lineRule="auto"/>
              <w:jc w:val="center"/>
            </w:pPr>
            <w:r w:rsidRPr="00FA70CC">
              <w:t xml:space="preserve">€    </w:t>
            </w:r>
            <w:r w:rsidR="00FA70CC" w:rsidRPr="00FA70CC">
              <w:t>1</w:t>
            </w:r>
            <w:r w:rsidR="00D97077">
              <w:t>54.000,00</w:t>
            </w:r>
          </w:p>
        </w:tc>
        <w:tc>
          <w:tcPr>
            <w:tcW w:w="1988" w:type="dxa"/>
          </w:tcPr>
          <w:p w14:paraId="14B51669" w14:textId="575941B7" w:rsidR="005D75AC" w:rsidRPr="00FA70CC" w:rsidRDefault="005D75AC" w:rsidP="00A921CF">
            <w:pPr>
              <w:pStyle w:val="Stile1"/>
              <w:widowControl/>
              <w:spacing w:line="240" w:lineRule="auto"/>
              <w:jc w:val="center"/>
            </w:pPr>
            <w:r w:rsidRPr="00FA70CC">
              <w:t xml:space="preserve">€ </w:t>
            </w:r>
            <w:r w:rsidR="00D97077" w:rsidRPr="00FA70CC">
              <w:rPr>
                <w:lang w:eastAsia="it-IT"/>
              </w:rPr>
              <w:t>1</w:t>
            </w:r>
            <w:r w:rsidR="00D97077">
              <w:rPr>
                <w:lang w:eastAsia="it-IT"/>
              </w:rPr>
              <w:t>12.190,83</w:t>
            </w:r>
          </w:p>
        </w:tc>
        <w:tc>
          <w:tcPr>
            <w:tcW w:w="1988" w:type="dxa"/>
          </w:tcPr>
          <w:p w14:paraId="02298454" w14:textId="6181E2B5" w:rsidR="005D75AC" w:rsidRPr="00FA70CC" w:rsidRDefault="00A921CF" w:rsidP="00A921CF">
            <w:pPr>
              <w:pStyle w:val="Stile1"/>
              <w:widowControl/>
              <w:spacing w:line="240" w:lineRule="auto"/>
              <w:jc w:val="center"/>
            </w:pPr>
            <w:r w:rsidRPr="00CD2F95">
              <w:t xml:space="preserve">-   € </w:t>
            </w:r>
            <w:r w:rsidR="00D97077">
              <w:t>41.809,17</w:t>
            </w:r>
          </w:p>
        </w:tc>
        <w:tc>
          <w:tcPr>
            <w:tcW w:w="1988" w:type="dxa"/>
          </w:tcPr>
          <w:p w14:paraId="0DC6459E" w14:textId="77777777" w:rsidR="005D75AC" w:rsidRPr="00FA70CC" w:rsidRDefault="005D75AC" w:rsidP="00A56B09">
            <w:pPr>
              <w:pStyle w:val="Stile1"/>
              <w:widowControl/>
              <w:spacing w:line="240" w:lineRule="auto"/>
            </w:pPr>
          </w:p>
        </w:tc>
      </w:tr>
      <w:tr w:rsidR="005D75AC" w:rsidRPr="00FA70CC" w14:paraId="390376EB" w14:textId="77777777" w:rsidTr="00A56B09">
        <w:tc>
          <w:tcPr>
            <w:tcW w:w="1988" w:type="dxa"/>
          </w:tcPr>
          <w:p w14:paraId="0D3E6CAF" w14:textId="77777777" w:rsidR="005D75AC" w:rsidRPr="00FA70CC" w:rsidRDefault="005D75AC" w:rsidP="00A56B09">
            <w:pPr>
              <w:pStyle w:val="Stile1"/>
              <w:widowControl/>
              <w:spacing w:line="240" w:lineRule="auto"/>
            </w:pPr>
            <w:r w:rsidRPr="00FA70CC">
              <w:t>Tasso di copertura</w:t>
            </w:r>
          </w:p>
        </w:tc>
        <w:tc>
          <w:tcPr>
            <w:tcW w:w="1988" w:type="dxa"/>
          </w:tcPr>
          <w:p w14:paraId="2EDC3A7E" w14:textId="314FE79E" w:rsidR="005D75AC" w:rsidRPr="00FA70CC" w:rsidRDefault="00D97077" w:rsidP="00FA70CC">
            <w:pPr>
              <w:pStyle w:val="Stile1"/>
              <w:widowControl/>
              <w:spacing w:line="240" w:lineRule="auto"/>
              <w:jc w:val="center"/>
            </w:pPr>
            <w:r>
              <w:rPr>
                <w:color w:val="000000"/>
              </w:rPr>
              <w:t>36,36</w:t>
            </w:r>
            <w:r w:rsidR="005D75AC" w:rsidRPr="00FA70CC">
              <w:t>%</w:t>
            </w:r>
          </w:p>
        </w:tc>
        <w:tc>
          <w:tcPr>
            <w:tcW w:w="1988" w:type="dxa"/>
          </w:tcPr>
          <w:p w14:paraId="51BCB34B" w14:textId="7724832F" w:rsidR="005D75AC" w:rsidRPr="00FA70CC" w:rsidRDefault="00D97077" w:rsidP="00FA70CC">
            <w:pPr>
              <w:pStyle w:val="Stile1"/>
              <w:widowControl/>
              <w:spacing w:line="240" w:lineRule="auto"/>
              <w:jc w:val="center"/>
            </w:pPr>
            <w:r>
              <w:rPr>
                <w:lang w:eastAsia="it-IT"/>
              </w:rPr>
              <w:t>29,92</w:t>
            </w:r>
            <w:r w:rsidR="005D75AC" w:rsidRPr="00FA70CC">
              <w:rPr>
                <w:lang w:eastAsia="it-IT"/>
              </w:rPr>
              <w:t>%</w:t>
            </w:r>
          </w:p>
        </w:tc>
        <w:tc>
          <w:tcPr>
            <w:tcW w:w="1988" w:type="dxa"/>
          </w:tcPr>
          <w:p w14:paraId="4F372727" w14:textId="77777777" w:rsidR="005D75AC" w:rsidRPr="00FA70CC" w:rsidRDefault="005D75AC" w:rsidP="00A56B09">
            <w:pPr>
              <w:pStyle w:val="Stile1"/>
              <w:widowControl/>
              <w:spacing w:line="240" w:lineRule="auto"/>
            </w:pPr>
          </w:p>
        </w:tc>
        <w:tc>
          <w:tcPr>
            <w:tcW w:w="1988" w:type="dxa"/>
          </w:tcPr>
          <w:p w14:paraId="11E5D405" w14:textId="48447894" w:rsidR="005D75AC" w:rsidRPr="00FA70CC" w:rsidRDefault="00D97077" w:rsidP="00D97077">
            <w:pPr>
              <w:pStyle w:val="Stile1"/>
              <w:widowControl/>
              <w:numPr>
                <w:ilvl w:val="0"/>
                <w:numId w:val="14"/>
              </w:numPr>
              <w:spacing w:line="240" w:lineRule="auto"/>
            </w:pPr>
            <w:r>
              <w:t>6,44</w:t>
            </w:r>
            <w:r w:rsidR="005D75AC" w:rsidRPr="00FA70CC">
              <w:t xml:space="preserve"> %</w:t>
            </w:r>
          </w:p>
        </w:tc>
      </w:tr>
    </w:tbl>
    <w:p w14:paraId="06E3AB29" w14:textId="77777777" w:rsidR="00494E5F" w:rsidRPr="00FA70CC" w:rsidRDefault="00494E5F" w:rsidP="005D75AC">
      <w:pPr>
        <w:pStyle w:val="Stile1"/>
        <w:widowControl/>
        <w:spacing w:line="240" w:lineRule="auto"/>
        <w:rPr>
          <w:b/>
          <w:bCs/>
          <w:sz w:val="24"/>
          <w:szCs w:val="24"/>
        </w:rPr>
      </w:pPr>
    </w:p>
    <w:p w14:paraId="672A0AD9" w14:textId="77777777" w:rsidR="005D75AC" w:rsidRPr="00FA70CC" w:rsidRDefault="005D75AC" w:rsidP="005D75AC">
      <w:pPr>
        <w:pStyle w:val="Stile1"/>
        <w:widowControl/>
        <w:spacing w:line="240" w:lineRule="auto"/>
        <w:rPr>
          <w:bCs/>
          <w:sz w:val="24"/>
          <w:szCs w:val="24"/>
          <w:u w:val="single"/>
        </w:rPr>
      </w:pPr>
      <w:r w:rsidRPr="00FA70CC">
        <w:rPr>
          <w:bCs/>
          <w:sz w:val="24"/>
          <w:szCs w:val="24"/>
          <w:u w:val="single"/>
        </w:rPr>
        <w:t>Dimostrazione del tasso di copertura</w:t>
      </w:r>
    </w:p>
    <w:p w14:paraId="52EF278F" w14:textId="77777777" w:rsidR="005D75AC" w:rsidRPr="004A0628" w:rsidRDefault="005D75AC" w:rsidP="005D75AC">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1555"/>
        <w:gridCol w:w="6945"/>
        <w:gridCol w:w="1418"/>
      </w:tblGrid>
      <w:tr w:rsidR="005D75AC" w:rsidRPr="00FA70CC" w14:paraId="540FBD2D" w14:textId="77777777" w:rsidTr="00A56B09">
        <w:tc>
          <w:tcPr>
            <w:tcW w:w="9918" w:type="dxa"/>
            <w:gridSpan w:val="3"/>
            <w:shd w:val="clear" w:color="auto" w:fill="EAF1DD" w:themeFill="accent3" w:themeFillTint="33"/>
          </w:tcPr>
          <w:p w14:paraId="3BCD7509" w14:textId="77777777" w:rsidR="005D75AC" w:rsidRPr="00FA70CC" w:rsidRDefault="005D75AC" w:rsidP="00A56B09">
            <w:pPr>
              <w:jc w:val="center"/>
              <w:rPr>
                <w:b/>
                <w:bCs/>
                <w:lang w:val="it-IT"/>
              </w:rPr>
            </w:pPr>
            <w:r w:rsidRPr="00FA70CC">
              <w:rPr>
                <w:b/>
                <w:bCs/>
                <w:lang w:val="it-IT"/>
              </w:rPr>
              <w:t>ENTRATE</w:t>
            </w:r>
          </w:p>
        </w:tc>
      </w:tr>
      <w:tr w:rsidR="00BF1438" w:rsidRPr="00FA70CC" w14:paraId="66292905" w14:textId="77777777" w:rsidTr="00A56B09">
        <w:tc>
          <w:tcPr>
            <w:tcW w:w="1555" w:type="dxa"/>
            <w:shd w:val="clear" w:color="auto" w:fill="EAF1DD" w:themeFill="accent3" w:themeFillTint="33"/>
          </w:tcPr>
          <w:p w14:paraId="7AD93831" w14:textId="77777777" w:rsidR="005D75AC" w:rsidRPr="00FA70CC" w:rsidRDefault="005D75AC" w:rsidP="00A56B09">
            <w:pPr>
              <w:jc w:val="both"/>
              <w:rPr>
                <w:b/>
                <w:bCs/>
                <w:lang w:val="it-IT"/>
              </w:rPr>
            </w:pPr>
            <w:r w:rsidRPr="00FA70CC">
              <w:rPr>
                <w:b/>
                <w:bCs/>
                <w:lang w:val="it-IT"/>
              </w:rPr>
              <w:t>Risorsa</w:t>
            </w:r>
          </w:p>
        </w:tc>
        <w:tc>
          <w:tcPr>
            <w:tcW w:w="6945" w:type="dxa"/>
            <w:shd w:val="clear" w:color="auto" w:fill="EAF1DD" w:themeFill="accent3" w:themeFillTint="33"/>
          </w:tcPr>
          <w:p w14:paraId="7A4DAFA0" w14:textId="77777777" w:rsidR="005D75AC" w:rsidRPr="00FA70CC" w:rsidRDefault="005D75AC" w:rsidP="00A56B09">
            <w:pPr>
              <w:jc w:val="both"/>
              <w:rPr>
                <w:b/>
                <w:bCs/>
                <w:lang w:val="it-IT"/>
              </w:rPr>
            </w:pPr>
            <w:r w:rsidRPr="00FA70CC">
              <w:rPr>
                <w:b/>
                <w:bCs/>
                <w:lang w:val="it-IT"/>
              </w:rPr>
              <w:t>Descrizione</w:t>
            </w:r>
          </w:p>
        </w:tc>
        <w:tc>
          <w:tcPr>
            <w:tcW w:w="1418" w:type="dxa"/>
            <w:shd w:val="clear" w:color="auto" w:fill="EAF1DD" w:themeFill="accent3" w:themeFillTint="33"/>
          </w:tcPr>
          <w:p w14:paraId="115788D6" w14:textId="77777777" w:rsidR="005D75AC" w:rsidRPr="00FA70CC" w:rsidRDefault="005D75AC" w:rsidP="00A56B09">
            <w:pPr>
              <w:jc w:val="both"/>
              <w:rPr>
                <w:b/>
                <w:bCs/>
                <w:lang w:val="it-IT"/>
              </w:rPr>
            </w:pPr>
            <w:r w:rsidRPr="00FA70CC">
              <w:rPr>
                <w:b/>
                <w:bCs/>
                <w:lang w:val="it-IT"/>
              </w:rPr>
              <w:t>importo</w:t>
            </w:r>
          </w:p>
        </w:tc>
      </w:tr>
      <w:tr w:rsidR="00BF1438" w:rsidRPr="00FA70CC" w14:paraId="28F4A4C1" w14:textId="77777777" w:rsidTr="00A56B09">
        <w:tc>
          <w:tcPr>
            <w:tcW w:w="1555" w:type="dxa"/>
            <w:vAlign w:val="center"/>
          </w:tcPr>
          <w:p w14:paraId="54179642" w14:textId="77777777" w:rsidR="00BF1438" w:rsidRPr="00FA70CC" w:rsidRDefault="00BF1438" w:rsidP="00BF1438">
            <w:pPr>
              <w:widowControl/>
              <w:jc w:val="center"/>
              <w:rPr>
                <w:sz w:val="20"/>
                <w:szCs w:val="20"/>
                <w:lang w:val="it-IT" w:eastAsia="it-IT"/>
              </w:rPr>
            </w:pPr>
            <w:r w:rsidRPr="00FA70CC">
              <w:rPr>
                <w:sz w:val="20"/>
                <w:szCs w:val="20"/>
                <w:lang w:val="it-IT" w:eastAsia="it-IT"/>
              </w:rPr>
              <w:t>20101.02.1001</w:t>
            </w:r>
          </w:p>
        </w:tc>
        <w:tc>
          <w:tcPr>
            <w:tcW w:w="6945" w:type="dxa"/>
          </w:tcPr>
          <w:p w14:paraId="27EC3BF8" w14:textId="77777777" w:rsidR="00BF1438" w:rsidRPr="00FA70CC" w:rsidRDefault="00BF1438" w:rsidP="00BF1438">
            <w:pPr>
              <w:jc w:val="both"/>
              <w:rPr>
                <w:sz w:val="20"/>
                <w:szCs w:val="20"/>
                <w:lang w:val="it-IT" w:eastAsia="it-IT"/>
              </w:rPr>
            </w:pPr>
            <w:r w:rsidRPr="00FA70CC">
              <w:rPr>
                <w:sz w:val="20"/>
                <w:szCs w:val="20"/>
                <w:lang w:val="it-IT" w:eastAsia="it-IT"/>
              </w:rPr>
              <w:t>TRASFERIMENTO DA REGIONE LOMBARDIA - NIDI GRATIS</w:t>
            </w:r>
          </w:p>
        </w:tc>
        <w:tc>
          <w:tcPr>
            <w:tcW w:w="1418" w:type="dxa"/>
          </w:tcPr>
          <w:p w14:paraId="2CC55257" w14:textId="5F86568F" w:rsidR="00BF1438" w:rsidRPr="00FA70CC" w:rsidRDefault="00D97077" w:rsidP="00BF1438">
            <w:pPr>
              <w:jc w:val="center"/>
              <w:rPr>
                <w:sz w:val="20"/>
                <w:szCs w:val="20"/>
                <w:lang w:val="it-IT" w:eastAsia="it-IT"/>
              </w:rPr>
            </w:pPr>
            <w:r>
              <w:rPr>
                <w:sz w:val="20"/>
                <w:szCs w:val="20"/>
                <w:lang w:val="it-IT" w:eastAsia="it-IT"/>
              </w:rPr>
              <w:t>9.897,50</w:t>
            </w:r>
          </w:p>
        </w:tc>
      </w:tr>
      <w:tr w:rsidR="00BF1438" w:rsidRPr="00FA70CC" w14:paraId="183D2FF8" w14:textId="77777777" w:rsidTr="00A56B09">
        <w:tc>
          <w:tcPr>
            <w:tcW w:w="1555" w:type="dxa"/>
            <w:vAlign w:val="center"/>
          </w:tcPr>
          <w:p w14:paraId="4C614F16" w14:textId="77777777" w:rsidR="00BF1438" w:rsidRPr="00FA70CC" w:rsidRDefault="00BF1438" w:rsidP="00BF1438">
            <w:pPr>
              <w:widowControl/>
              <w:jc w:val="center"/>
              <w:rPr>
                <w:sz w:val="20"/>
                <w:szCs w:val="20"/>
                <w:lang w:val="it-IT" w:eastAsia="it-IT"/>
              </w:rPr>
            </w:pPr>
            <w:r w:rsidRPr="00FA70CC">
              <w:rPr>
                <w:sz w:val="20"/>
                <w:szCs w:val="20"/>
                <w:lang w:val="it-IT" w:eastAsia="it-IT"/>
              </w:rPr>
              <w:t>30100.02.0501</w:t>
            </w:r>
          </w:p>
        </w:tc>
        <w:tc>
          <w:tcPr>
            <w:tcW w:w="6945" w:type="dxa"/>
          </w:tcPr>
          <w:p w14:paraId="4C23EA10" w14:textId="77777777" w:rsidR="00BF1438" w:rsidRPr="00FA70CC" w:rsidRDefault="00BF1438" w:rsidP="00BF1438">
            <w:pPr>
              <w:jc w:val="both"/>
              <w:rPr>
                <w:sz w:val="20"/>
                <w:szCs w:val="20"/>
                <w:lang w:val="it-IT" w:eastAsia="it-IT"/>
              </w:rPr>
            </w:pPr>
            <w:r w:rsidRPr="00FA70CC">
              <w:rPr>
                <w:sz w:val="20"/>
                <w:szCs w:val="20"/>
                <w:lang w:val="it-IT" w:eastAsia="it-IT"/>
              </w:rPr>
              <w:t>PROVENTI UTENTI - SERVIZIO ASILO NIDO (SERVIZIO RILEVANTE AI FINI IVA)</w:t>
            </w:r>
          </w:p>
        </w:tc>
        <w:tc>
          <w:tcPr>
            <w:tcW w:w="1418" w:type="dxa"/>
          </w:tcPr>
          <w:p w14:paraId="18D7574F" w14:textId="05D29E43" w:rsidR="00BF1438" w:rsidRPr="00FA70CC" w:rsidRDefault="00D97077" w:rsidP="00BF1438">
            <w:pPr>
              <w:jc w:val="center"/>
              <w:rPr>
                <w:sz w:val="20"/>
                <w:szCs w:val="20"/>
                <w:lang w:val="it-IT" w:eastAsia="it-IT"/>
              </w:rPr>
            </w:pPr>
            <w:r>
              <w:rPr>
                <w:sz w:val="20"/>
                <w:szCs w:val="20"/>
                <w:lang w:val="it-IT" w:eastAsia="it-IT"/>
              </w:rPr>
              <w:t>23.675,00</w:t>
            </w:r>
          </w:p>
        </w:tc>
      </w:tr>
      <w:tr w:rsidR="005D75AC" w:rsidRPr="004A0628" w14:paraId="32D0C871" w14:textId="77777777" w:rsidTr="00A56B09">
        <w:tc>
          <w:tcPr>
            <w:tcW w:w="1555" w:type="dxa"/>
            <w:vAlign w:val="center"/>
          </w:tcPr>
          <w:p w14:paraId="7E65EE65" w14:textId="77777777" w:rsidR="005D75AC" w:rsidRPr="00FA70CC" w:rsidRDefault="005D75AC" w:rsidP="00A56B09">
            <w:pPr>
              <w:widowControl/>
              <w:jc w:val="center"/>
              <w:rPr>
                <w:sz w:val="20"/>
                <w:szCs w:val="20"/>
                <w:lang w:val="it-IT" w:eastAsia="it-IT"/>
              </w:rPr>
            </w:pPr>
          </w:p>
        </w:tc>
        <w:tc>
          <w:tcPr>
            <w:tcW w:w="6945" w:type="dxa"/>
          </w:tcPr>
          <w:p w14:paraId="27778677" w14:textId="77777777" w:rsidR="005D75AC" w:rsidRPr="00FA70CC" w:rsidRDefault="005D75AC" w:rsidP="00A56B09">
            <w:pPr>
              <w:jc w:val="right"/>
              <w:rPr>
                <w:rFonts w:ascii="Arial" w:hAnsi="Arial" w:cs="Arial"/>
                <w:bCs/>
                <w:lang w:val="it-IT"/>
              </w:rPr>
            </w:pPr>
            <w:r w:rsidRPr="00FA70CC">
              <w:rPr>
                <w:rFonts w:ascii="Arial" w:hAnsi="Arial" w:cs="Arial"/>
                <w:bCs/>
                <w:lang w:val="it-IT"/>
              </w:rPr>
              <w:t>Totale (A)</w:t>
            </w:r>
          </w:p>
        </w:tc>
        <w:tc>
          <w:tcPr>
            <w:tcW w:w="1418" w:type="dxa"/>
          </w:tcPr>
          <w:p w14:paraId="2F6E3AC1" w14:textId="69C791E2" w:rsidR="005D75AC" w:rsidRPr="00FA70CC" w:rsidRDefault="005D75AC" w:rsidP="00D97077">
            <w:pPr>
              <w:jc w:val="both"/>
              <w:rPr>
                <w:rFonts w:ascii="Arial" w:hAnsi="Arial" w:cs="Arial"/>
                <w:bCs/>
                <w:lang w:val="it-IT"/>
              </w:rPr>
            </w:pPr>
            <w:r w:rsidRPr="00FA70CC">
              <w:rPr>
                <w:sz w:val="20"/>
                <w:szCs w:val="20"/>
                <w:lang w:val="it-IT"/>
              </w:rPr>
              <w:t xml:space="preserve">€ </w:t>
            </w:r>
            <w:r w:rsidR="00D97077">
              <w:rPr>
                <w:sz w:val="20"/>
                <w:szCs w:val="20"/>
                <w:lang w:val="it-IT"/>
              </w:rPr>
              <w:t>33.572,50</w:t>
            </w:r>
          </w:p>
        </w:tc>
      </w:tr>
    </w:tbl>
    <w:p w14:paraId="0EA67816" w14:textId="6CEBD4F4" w:rsidR="005D75AC" w:rsidRDefault="005D75AC" w:rsidP="005D75AC">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1555"/>
        <w:gridCol w:w="6945"/>
        <w:gridCol w:w="1418"/>
      </w:tblGrid>
      <w:tr w:rsidR="005D75AC" w:rsidRPr="00FA70CC" w14:paraId="405F3965" w14:textId="77777777" w:rsidTr="00A56B09">
        <w:tc>
          <w:tcPr>
            <w:tcW w:w="9918" w:type="dxa"/>
            <w:gridSpan w:val="3"/>
            <w:shd w:val="clear" w:color="auto" w:fill="EAF1DD" w:themeFill="accent3" w:themeFillTint="33"/>
          </w:tcPr>
          <w:p w14:paraId="2359A016" w14:textId="77777777" w:rsidR="005D75AC" w:rsidRPr="00FA70CC" w:rsidRDefault="005D75AC" w:rsidP="00A56B09">
            <w:pPr>
              <w:jc w:val="center"/>
              <w:rPr>
                <w:b/>
                <w:bCs/>
                <w:lang w:val="it-IT"/>
              </w:rPr>
            </w:pPr>
            <w:r w:rsidRPr="00FA70CC">
              <w:rPr>
                <w:b/>
                <w:bCs/>
                <w:lang w:val="it-IT"/>
              </w:rPr>
              <w:t>SPESE</w:t>
            </w:r>
          </w:p>
        </w:tc>
      </w:tr>
      <w:tr w:rsidR="00A56B09" w:rsidRPr="00FA70CC" w14:paraId="54095D7D" w14:textId="77777777" w:rsidTr="00A56B09">
        <w:tc>
          <w:tcPr>
            <w:tcW w:w="1555" w:type="dxa"/>
            <w:shd w:val="clear" w:color="auto" w:fill="EAF1DD" w:themeFill="accent3" w:themeFillTint="33"/>
          </w:tcPr>
          <w:p w14:paraId="2029A385" w14:textId="77777777" w:rsidR="005D75AC" w:rsidRPr="00FA70CC" w:rsidRDefault="005D75AC" w:rsidP="00A56B09">
            <w:pPr>
              <w:jc w:val="both"/>
              <w:rPr>
                <w:b/>
                <w:bCs/>
                <w:lang w:val="it-IT"/>
              </w:rPr>
            </w:pPr>
            <w:r w:rsidRPr="00FA70CC">
              <w:rPr>
                <w:b/>
                <w:bCs/>
                <w:lang w:val="it-IT"/>
              </w:rPr>
              <w:t>intervento</w:t>
            </w:r>
          </w:p>
        </w:tc>
        <w:tc>
          <w:tcPr>
            <w:tcW w:w="6945" w:type="dxa"/>
            <w:shd w:val="clear" w:color="auto" w:fill="EAF1DD" w:themeFill="accent3" w:themeFillTint="33"/>
          </w:tcPr>
          <w:p w14:paraId="7872F842" w14:textId="77777777" w:rsidR="005D75AC" w:rsidRPr="00FA70CC" w:rsidRDefault="005D75AC" w:rsidP="00A56B09">
            <w:pPr>
              <w:jc w:val="both"/>
              <w:rPr>
                <w:b/>
                <w:bCs/>
                <w:lang w:val="it-IT"/>
              </w:rPr>
            </w:pPr>
            <w:r w:rsidRPr="00FA70CC">
              <w:rPr>
                <w:b/>
                <w:bCs/>
                <w:lang w:val="it-IT"/>
              </w:rPr>
              <w:t>Descrizione</w:t>
            </w:r>
          </w:p>
        </w:tc>
        <w:tc>
          <w:tcPr>
            <w:tcW w:w="1418" w:type="dxa"/>
            <w:shd w:val="clear" w:color="auto" w:fill="EAF1DD" w:themeFill="accent3" w:themeFillTint="33"/>
          </w:tcPr>
          <w:p w14:paraId="6DAAFF19" w14:textId="77777777" w:rsidR="005D75AC" w:rsidRPr="00FA70CC" w:rsidRDefault="005D75AC" w:rsidP="00A56B09">
            <w:pPr>
              <w:jc w:val="both"/>
              <w:rPr>
                <w:b/>
                <w:bCs/>
                <w:lang w:val="it-IT"/>
              </w:rPr>
            </w:pPr>
            <w:r w:rsidRPr="00FA70CC">
              <w:rPr>
                <w:b/>
                <w:bCs/>
                <w:lang w:val="it-IT"/>
              </w:rPr>
              <w:t>importo</w:t>
            </w:r>
          </w:p>
        </w:tc>
      </w:tr>
      <w:tr w:rsidR="00A56B09" w:rsidRPr="00FA70CC" w14:paraId="233F63F6" w14:textId="77777777" w:rsidTr="00A56B09">
        <w:tc>
          <w:tcPr>
            <w:tcW w:w="1555" w:type="dxa"/>
            <w:vAlign w:val="center"/>
          </w:tcPr>
          <w:p w14:paraId="0654648C" w14:textId="77777777" w:rsidR="005D75AC" w:rsidRPr="00FA70CC" w:rsidRDefault="00BF1438" w:rsidP="00A56B09">
            <w:pPr>
              <w:widowControl/>
              <w:jc w:val="center"/>
              <w:rPr>
                <w:sz w:val="20"/>
                <w:szCs w:val="20"/>
                <w:lang w:val="it-IT" w:eastAsia="it-IT"/>
              </w:rPr>
            </w:pPr>
            <w:r w:rsidRPr="00FA70CC">
              <w:rPr>
                <w:sz w:val="20"/>
                <w:szCs w:val="20"/>
                <w:lang w:val="it-IT" w:eastAsia="it-IT"/>
              </w:rPr>
              <w:t>12011.03.0100</w:t>
            </w:r>
          </w:p>
        </w:tc>
        <w:tc>
          <w:tcPr>
            <w:tcW w:w="6945" w:type="dxa"/>
          </w:tcPr>
          <w:p w14:paraId="6EA2040E" w14:textId="77777777" w:rsidR="005D75AC" w:rsidRPr="00FA70CC" w:rsidRDefault="00A56B09" w:rsidP="00A56B09">
            <w:pPr>
              <w:jc w:val="both"/>
              <w:rPr>
                <w:sz w:val="20"/>
                <w:szCs w:val="20"/>
                <w:lang w:val="it-IT" w:eastAsia="it-IT"/>
              </w:rPr>
            </w:pPr>
            <w:r w:rsidRPr="00FA70CC">
              <w:rPr>
                <w:sz w:val="20"/>
                <w:szCs w:val="20"/>
                <w:lang w:val="it-IT" w:eastAsia="it-IT"/>
              </w:rPr>
              <w:t>GESTIONE ASILO NIDO COMUNALE - PRESTAZIONE DI SERVIZI</w:t>
            </w:r>
          </w:p>
        </w:tc>
        <w:tc>
          <w:tcPr>
            <w:tcW w:w="1418" w:type="dxa"/>
          </w:tcPr>
          <w:p w14:paraId="58828BF0" w14:textId="469D0A91" w:rsidR="005D75AC" w:rsidRPr="00FA70CC" w:rsidRDefault="00FA70CC" w:rsidP="00A921CF">
            <w:pPr>
              <w:jc w:val="center"/>
              <w:rPr>
                <w:sz w:val="20"/>
                <w:szCs w:val="20"/>
                <w:lang w:val="it-IT" w:eastAsia="it-IT"/>
              </w:rPr>
            </w:pPr>
            <w:r w:rsidRPr="00FA70CC">
              <w:rPr>
                <w:sz w:val="20"/>
                <w:szCs w:val="20"/>
                <w:lang w:val="it-IT" w:eastAsia="it-IT"/>
              </w:rPr>
              <w:t>1</w:t>
            </w:r>
            <w:r w:rsidR="00D97077">
              <w:rPr>
                <w:sz w:val="20"/>
                <w:szCs w:val="20"/>
                <w:lang w:val="it-IT" w:eastAsia="it-IT"/>
              </w:rPr>
              <w:t>12.190,83</w:t>
            </w:r>
          </w:p>
        </w:tc>
      </w:tr>
      <w:tr w:rsidR="00A56B09" w:rsidRPr="00FA70CC" w14:paraId="6FB73D90" w14:textId="77777777" w:rsidTr="00A56B09">
        <w:tc>
          <w:tcPr>
            <w:tcW w:w="1555" w:type="dxa"/>
            <w:vAlign w:val="center"/>
          </w:tcPr>
          <w:p w14:paraId="51EA8BD0" w14:textId="77777777" w:rsidR="005D75AC" w:rsidRPr="00FA70CC" w:rsidRDefault="005D75AC" w:rsidP="00A56B09">
            <w:pPr>
              <w:widowControl/>
              <w:jc w:val="center"/>
              <w:rPr>
                <w:sz w:val="20"/>
                <w:szCs w:val="20"/>
                <w:lang w:val="it-IT" w:eastAsia="it-IT"/>
              </w:rPr>
            </w:pPr>
          </w:p>
        </w:tc>
        <w:tc>
          <w:tcPr>
            <w:tcW w:w="6945" w:type="dxa"/>
          </w:tcPr>
          <w:p w14:paraId="2E02944A" w14:textId="77777777" w:rsidR="005D75AC" w:rsidRPr="00FA70CC" w:rsidRDefault="005D75AC" w:rsidP="00A56B09">
            <w:pPr>
              <w:jc w:val="both"/>
              <w:rPr>
                <w:sz w:val="20"/>
                <w:szCs w:val="20"/>
                <w:lang w:val="it-IT" w:eastAsia="it-IT"/>
              </w:rPr>
            </w:pPr>
            <w:r w:rsidRPr="00FA70CC">
              <w:rPr>
                <w:sz w:val="20"/>
                <w:szCs w:val="20"/>
                <w:lang w:val="it-IT" w:eastAsia="it-IT"/>
              </w:rPr>
              <w:t>Personale</w:t>
            </w:r>
          </w:p>
        </w:tc>
        <w:tc>
          <w:tcPr>
            <w:tcW w:w="1418" w:type="dxa"/>
          </w:tcPr>
          <w:p w14:paraId="33FF99AC" w14:textId="77777777" w:rsidR="005D75AC" w:rsidRPr="00FA70CC" w:rsidRDefault="005D75AC" w:rsidP="00A56B09">
            <w:pPr>
              <w:jc w:val="center"/>
              <w:rPr>
                <w:sz w:val="20"/>
                <w:szCs w:val="20"/>
                <w:lang w:val="it-IT" w:eastAsia="it-IT"/>
              </w:rPr>
            </w:pPr>
            <w:r w:rsidRPr="00FA70CC">
              <w:rPr>
                <w:sz w:val="20"/>
                <w:szCs w:val="20"/>
                <w:lang w:val="it-IT" w:eastAsia="it-IT"/>
              </w:rPr>
              <w:t>0,00</w:t>
            </w:r>
          </w:p>
        </w:tc>
      </w:tr>
      <w:tr w:rsidR="00A56B09" w:rsidRPr="00FA70CC" w14:paraId="0057C70E" w14:textId="77777777" w:rsidTr="00A56B09">
        <w:tc>
          <w:tcPr>
            <w:tcW w:w="1555" w:type="dxa"/>
            <w:vAlign w:val="center"/>
          </w:tcPr>
          <w:p w14:paraId="63C1B499" w14:textId="77777777" w:rsidR="005D75AC" w:rsidRPr="00FA70CC" w:rsidRDefault="005D75AC" w:rsidP="00A56B09">
            <w:pPr>
              <w:widowControl/>
              <w:jc w:val="center"/>
              <w:rPr>
                <w:sz w:val="20"/>
                <w:szCs w:val="20"/>
                <w:lang w:val="it-IT" w:eastAsia="it-IT"/>
              </w:rPr>
            </w:pPr>
          </w:p>
        </w:tc>
        <w:tc>
          <w:tcPr>
            <w:tcW w:w="6945" w:type="dxa"/>
          </w:tcPr>
          <w:p w14:paraId="193A3204" w14:textId="77777777" w:rsidR="005D75AC" w:rsidRPr="00FA70CC" w:rsidRDefault="005D75AC" w:rsidP="00A56B09">
            <w:pPr>
              <w:jc w:val="both"/>
              <w:rPr>
                <w:sz w:val="20"/>
                <w:szCs w:val="20"/>
                <w:lang w:val="it-IT" w:eastAsia="it-IT"/>
              </w:rPr>
            </w:pPr>
            <w:r w:rsidRPr="00FA70CC">
              <w:rPr>
                <w:sz w:val="20"/>
                <w:szCs w:val="20"/>
                <w:lang w:val="it-IT" w:eastAsia="it-IT"/>
              </w:rPr>
              <w:t>Acquisto di beni di consumo e/o materie prime</w:t>
            </w:r>
          </w:p>
        </w:tc>
        <w:tc>
          <w:tcPr>
            <w:tcW w:w="1418" w:type="dxa"/>
          </w:tcPr>
          <w:p w14:paraId="689D9486" w14:textId="77777777" w:rsidR="005D75AC" w:rsidRPr="00FA70CC" w:rsidRDefault="005D75AC" w:rsidP="00A56B09">
            <w:pPr>
              <w:jc w:val="center"/>
              <w:rPr>
                <w:sz w:val="20"/>
                <w:szCs w:val="20"/>
                <w:lang w:val="it-IT" w:eastAsia="it-IT"/>
              </w:rPr>
            </w:pPr>
            <w:r w:rsidRPr="00FA70CC">
              <w:rPr>
                <w:sz w:val="20"/>
                <w:szCs w:val="20"/>
                <w:lang w:val="it-IT" w:eastAsia="it-IT"/>
              </w:rPr>
              <w:t>0,00</w:t>
            </w:r>
          </w:p>
        </w:tc>
      </w:tr>
      <w:tr w:rsidR="00A56B09" w:rsidRPr="00FA70CC" w14:paraId="562EFA8E" w14:textId="77777777" w:rsidTr="00A56B09">
        <w:tc>
          <w:tcPr>
            <w:tcW w:w="1555" w:type="dxa"/>
            <w:vAlign w:val="center"/>
          </w:tcPr>
          <w:p w14:paraId="427C068E" w14:textId="77777777" w:rsidR="005D75AC" w:rsidRPr="00FA70CC" w:rsidRDefault="005D75AC" w:rsidP="00A56B09">
            <w:pPr>
              <w:widowControl/>
              <w:jc w:val="center"/>
              <w:rPr>
                <w:sz w:val="20"/>
                <w:szCs w:val="20"/>
                <w:lang w:val="it-IT" w:eastAsia="it-IT"/>
              </w:rPr>
            </w:pPr>
          </w:p>
        </w:tc>
        <w:tc>
          <w:tcPr>
            <w:tcW w:w="6945" w:type="dxa"/>
          </w:tcPr>
          <w:p w14:paraId="2B143E58" w14:textId="77777777" w:rsidR="005D75AC" w:rsidRPr="00FA70CC" w:rsidRDefault="005D75AC" w:rsidP="00A56B09">
            <w:pPr>
              <w:jc w:val="both"/>
              <w:rPr>
                <w:sz w:val="20"/>
                <w:szCs w:val="20"/>
                <w:lang w:val="it-IT" w:eastAsia="it-IT"/>
              </w:rPr>
            </w:pPr>
            <w:r w:rsidRPr="00FA70CC">
              <w:rPr>
                <w:sz w:val="20"/>
                <w:szCs w:val="20"/>
                <w:lang w:val="it-IT" w:eastAsia="it-IT"/>
              </w:rPr>
              <w:t>Oneri diversi</w:t>
            </w:r>
          </w:p>
        </w:tc>
        <w:tc>
          <w:tcPr>
            <w:tcW w:w="1418" w:type="dxa"/>
          </w:tcPr>
          <w:p w14:paraId="42A88624" w14:textId="77777777" w:rsidR="005D75AC" w:rsidRPr="00FA70CC" w:rsidRDefault="005D75AC" w:rsidP="00A56B09">
            <w:pPr>
              <w:jc w:val="center"/>
              <w:rPr>
                <w:sz w:val="20"/>
                <w:szCs w:val="20"/>
                <w:lang w:val="it-IT" w:eastAsia="it-IT"/>
              </w:rPr>
            </w:pPr>
            <w:r w:rsidRPr="00FA70CC">
              <w:rPr>
                <w:sz w:val="20"/>
                <w:szCs w:val="20"/>
                <w:lang w:val="it-IT" w:eastAsia="it-IT"/>
              </w:rPr>
              <w:t>0,00</w:t>
            </w:r>
          </w:p>
        </w:tc>
      </w:tr>
      <w:tr w:rsidR="00A56B09" w:rsidRPr="00FA70CC" w14:paraId="2F2F64B6" w14:textId="77777777" w:rsidTr="00A56B09">
        <w:tc>
          <w:tcPr>
            <w:tcW w:w="1555" w:type="dxa"/>
            <w:vAlign w:val="center"/>
          </w:tcPr>
          <w:p w14:paraId="634EED81" w14:textId="77777777" w:rsidR="005D75AC" w:rsidRPr="00FA70CC" w:rsidRDefault="005D75AC" w:rsidP="00A56B09">
            <w:pPr>
              <w:widowControl/>
              <w:jc w:val="center"/>
              <w:rPr>
                <w:sz w:val="20"/>
                <w:szCs w:val="20"/>
                <w:lang w:val="it-IT" w:eastAsia="it-IT"/>
              </w:rPr>
            </w:pPr>
          </w:p>
        </w:tc>
        <w:tc>
          <w:tcPr>
            <w:tcW w:w="6945" w:type="dxa"/>
          </w:tcPr>
          <w:p w14:paraId="65FA587C" w14:textId="77777777" w:rsidR="005D75AC" w:rsidRPr="00FA70CC" w:rsidRDefault="005D75AC" w:rsidP="00A56B09">
            <w:pPr>
              <w:jc w:val="right"/>
              <w:rPr>
                <w:rFonts w:ascii="Arial" w:hAnsi="Arial" w:cs="Arial"/>
                <w:bCs/>
                <w:lang w:val="it-IT"/>
              </w:rPr>
            </w:pPr>
            <w:r w:rsidRPr="00FA70CC">
              <w:rPr>
                <w:rFonts w:ascii="Arial" w:hAnsi="Arial" w:cs="Arial"/>
                <w:bCs/>
                <w:lang w:val="it-IT"/>
              </w:rPr>
              <w:t>Totale (B)</w:t>
            </w:r>
          </w:p>
        </w:tc>
        <w:tc>
          <w:tcPr>
            <w:tcW w:w="1418" w:type="dxa"/>
          </w:tcPr>
          <w:p w14:paraId="50217918" w14:textId="51371ECF" w:rsidR="005D75AC" w:rsidRPr="00FA70CC" w:rsidRDefault="005D75AC" w:rsidP="00A921CF">
            <w:pPr>
              <w:jc w:val="both"/>
              <w:rPr>
                <w:rFonts w:ascii="Arial" w:hAnsi="Arial" w:cs="Arial"/>
                <w:bCs/>
                <w:lang w:val="it-IT"/>
              </w:rPr>
            </w:pPr>
            <w:r w:rsidRPr="00FA70CC">
              <w:rPr>
                <w:sz w:val="20"/>
                <w:szCs w:val="20"/>
                <w:lang w:val="it-IT"/>
              </w:rPr>
              <w:t xml:space="preserve">€ </w:t>
            </w:r>
            <w:r w:rsidR="00D97077" w:rsidRPr="00FA70CC">
              <w:rPr>
                <w:sz w:val="20"/>
                <w:szCs w:val="20"/>
                <w:lang w:val="it-IT" w:eastAsia="it-IT"/>
              </w:rPr>
              <w:t>1</w:t>
            </w:r>
            <w:r w:rsidR="00D97077">
              <w:rPr>
                <w:sz w:val="20"/>
                <w:szCs w:val="20"/>
                <w:lang w:val="it-IT" w:eastAsia="it-IT"/>
              </w:rPr>
              <w:t>12.190,83</w:t>
            </w:r>
          </w:p>
        </w:tc>
      </w:tr>
    </w:tbl>
    <w:p w14:paraId="48376F89" w14:textId="77777777" w:rsidR="005D75AC" w:rsidRPr="00FA70CC" w:rsidRDefault="005D75AC" w:rsidP="005D75AC">
      <w:pPr>
        <w:jc w:val="both"/>
        <w:rPr>
          <w:rFonts w:ascii="Arial" w:hAnsi="Arial" w:cs="Arial"/>
          <w:bCs/>
          <w:lang w:val="it-IT"/>
        </w:rPr>
      </w:pPr>
    </w:p>
    <w:tbl>
      <w:tblPr>
        <w:tblStyle w:val="Grigliatabella"/>
        <w:tblW w:w="9918" w:type="dxa"/>
        <w:tblLook w:val="04A0" w:firstRow="1" w:lastRow="0" w:firstColumn="1" w:lastColumn="0" w:noHBand="0" w:noVBand="1"/>
      </w:tblPr>
      <w:tblGrid>
        <w:gridCol w:w="8500"/>
        <w:gridCol w:w="1418"/>
      </w:tblGrid>
      <w:tr w:rsidR="005D75AC" w:rsidRPr="00FA70CC" w14:paraId="5E326B6C" w14:textId="77777777" w:rsidTr="00A56B09">
        <w:tc>
          <w:tcPr>
            <w:tcW w:w="8500" w:type="dxa"/>
            <w:vAlign w:val="center"/>
          </w:tcPr>
          <w:p w14:paraId="11BEB74F" w14:textId="77777777" w:rsidR="005D75AC" w:rsidRPr="00FA70CC" w:rsidRDefault="005D75AC" w:rsidP="00A56B09">
            <w:pPr>
              <w:jc w:val="right"/>
              <w:rPr>
                <w:bCs/>
                <w:lang w:val="it-IT"/>
              </w:rPr>
            </w:pPr>
            <w:r w:rsidRPr="00FA70CC">
              <w:rPr>
                <w:bCs/>
                <w:lang w:val="it-IT"/>
              </w:rPr>
              <w:t>DIFFERENZA (A-B)</w:t>
            </w:r>
          </w:p>
        </w:tc>
        <w:tc>
          <w:tcPr>
            <w:tcW w:w="1418" w:type="dxa"/>
          </w:tcPr>
          <w:p w14:paraId="5C8B11B0" w14:textId="1F57A453" w:rsidR="005D75AC" w:rsidRPr="00FA70CC" w:rsidRDefault="005D75AC" w:rsidP="00A921CF">
            <w:pPr>
              <w:jc w:val="center"/>
              <w:rPr>
                <w:b/>
                <w:sz w:val="20"/>
                <w:szCs w:val="20"/>
                <w:lang w:val="it-IT"/>
              </w:rPr>
            </w:pPr>
            <w:r w:rsidRPr="00FA70CC">
              <w:rPr>
                <w:b/>
                <w:color w:val="FF0000"/>
                <w:sz w:val="20"/>
                <w:szCs w:val="20"/>
                <w:lang w:val="it-IT"/>
              </w:rPr>
              <w:t xml:space="preserve">- € </w:t>
            </w:r>
            <w:r w:rsidR="00D97077">
              <w:rPr>
                <w:b/>
                <w:color w:val="FF0000"/>
                <w:sz w:val="20"/>
                <w:szCs w:val="20"/>
                <w:lang w:val="it-IT"/>
              </w:rPr>
              <w:t>78.618,33</w:t>
            </w:r>
          </w:p>
        </w:tc>
      </w:tr>
      <w:tr w:rsidR="005D75AC" w:rsidRPr="00FA70CC" w14:paraId="63F5220E" w14:textId="77777777" w:rsidTr="00A56B09">
        <w:tc>
          <w:tcPr>
            <w:tcW w:w="8500" w:type="dxa"/>
          </w:tcPr>
          <w:p w14:paraId="4F4FE9F2" w14:textId="77777777" w:rsidR="005D75AC" w:rsidRPr="00FA70CC" w:rsidRDefault="005D75AC" w:rsidP="00A56B09">
            <w:pPr>
              <w:jc w:val="right"/>
              <w:rPr>
                <w:bCs/>
                <w:lang w:val="it-IT"/>
              </w:rPr>
            </w:pPr>
            <w:r w:rsidRPr="00FA70CC">
              <w:rPr>
                <w:bCs/>
                <w:lang w:val="it-IT"/>
              </w:rPr>
              <w:t>RAPPORTO DI COPERTURA DEL SERVIZIO (entrate/spese*100)</w:t>
            </w:r>
          </w:p>
        </w:tc>
        <w:tc>
          <w:tcPr>
            <w:tcW w:w="1418" w:type="dxa"/>
          </w:tcPr>
          <w:p w14:paraId="47CECF57" w14:textId="34642B87" w:rsidR="005D75AC" w:rsidRPr="00FA70CC" w:rsidRDefault="00D97077" w:rsidP="00A56B09">
            <w:pPr>
              <w:jc w:val="center"/>
              <w:rPr>
                <w:sz w:val="20"/>
                <w:szCs w:val="20"/>
                <w:lang w:val="it-IT"/>
              </w:rPr>
            </w:pPr>
            <w:r>
              <w:rPr>
                <w:lang w:eastAsia="it-IT"/>
              </w:rPr>
              <w:t>29,92</w:t>
            </w:r>
            <w:r w:rsidR="00A56B09" w:rsidRPr="00FA70CC">
              <w:rPr>
                <w:sz w:val="20"/>
                <w:szCs w:val="20"/>
                <w:lang w:val="it-IT" w:eastAsia="it-IT"/>
              </w:rPr>
              <w:t>%</w:t>
            </w:r>
          </w:p>
        </w:tc>
      </w:tr>
    </w:tbl>
    <w:p w14:paraId="4E28710A" w14:textId="77777777" w:rsidR="00163CEB" w:rsidRPr="00FA70CC" w:rsidRDefault="00163CEB" w:rsidP="00163CEB">
      <w:pPr>
        <w:rPr>
          <w:b/>
          <w:bCs/>
          <w:sz w:val="24"/>
          <w:szCs w:val="24"/>
          <w:u w:val="single"/>
          <w:lang w:val="it-IT"/>
        </w:rPr>
      </w:pPr>
    </w:p>
    <w:p w14:paraId="00857370" w14:textId="77777777" w:rsidR="00BF1438" w:rsidRPr="00FA70CC" w:rsidRDefault="00BF1438" w:rsidP="00163CEB">
      <w:pPr>
        <w:rPr>
          <w:sz w:val="20"/>
          <w:szCs w:val="20"/>
          <w:lang w:val="it-IT" w:eastAsia="it-IT"/>
        </w:rPr>
      </w:pPr>
      <w:r w:rsidRPr="00FA70CC">
        <w:rPr>
          <w:sz w:val="20"/>
          <w:szCs w:val="20"/>
          <w:lang w:val="it-IT" w:eastAsia="it-IT"/>
        </w:rPr>
        <w:t>*: preso in considerazione solo il costo del “servizio appa</w:t>
      </w:r>
      <w:r w:rsidR="00A56B09" w:rsidRPr="00FA70CC">
        <w:rPr>
          <w:sz w:val="20"/>
          <w:szCs w:val="20"/>
          <w:lang w:val="it-IT" w:eastAsia="it-IT"/>
        </w:rPr>
        <w:t>l</w:t>
      </w:r>
      <w:r w:rsidRPr="00FA70CC">
        <w:rPr>
          <w:sz w:val="20"/>
          <w:szCs w:val="20"/>
          <w:lang w:val="it-IT" w:eastAsia="it-IT"/>
        </w:rPr>
        <w:t>tato all’esterno”</w:t>
      </w:r>
    </w:p>
    <w:p w14:paraId="1215E5F7" w14:textId="77777777" w:rsidR="00494E5F" w:rsidRDefault="00494E5F" w:rsidP="00A56B09">
      <w:pPr>
        <w:rPr>
          <w:b/>
          <w:bCs/>
          <w:sz w:val="24"/>
          <w:szCs w:val="24"/>
          <w:u w:val="single"/>
          <w:lang w:val="it-IT"/>
        </w:rPr>
      </w:pPr>
    </w:p>
    <w:p w14:paraId="705E46E1" w14:textId="77777777" w:rsidR="005708F0" w:rsidRDefault="005708F0" w:rsidP="00A56B09">
      <w:pPr>
        <w:rPr>
          <w:b/>
          <w:bCs/>
          <w:sz w:val="24"/>
          <w:szCs w:val="24"/>
          <w:u w:val="single"/>
          <w:lang w:val="it-IT"/>
        </w:rPr>
      </w:pPr>
    </w:p>
    <w:p w14:paraId="6D24028B" w14:textId="16059CD5" w:rsidR="00A56B09" w:rsidRPr="00D4519B" w:rsidRDefault="00A56B09" w:rsidP="00A56B09">
      <w:pPr>
        <w:rPr>
          <w:b/>
          <w:bCs/>
          <w:sz w:val="24"/>
          <w:szCs w:val="24"/>
          <w:u w:val="single"/>
          <w:lang w:val="it-IT"/>
        </w:rPr>
      </w:pPr>
      <w:r w:rsidRPr="00D4519B">
        <w:rPr>
          <w:b/>
          <w:bCs/>
          <w:sz w:val="24"/>
          <w:szCs w:val="24"/>
          <w:u w:val="single"/>
          <w:lang w:val="it-IT"/>
        </w:rPr>
        <w:t>3) servizi cimiteriali richiesti dai privati</w:t>
      </w:r>
    </w:p>
    <w:p w14:paraId="19826D78" w14:textId="77777777" w:rsidR="00A56B09" w:rsidRPr="00D4519B" w:rsidRDefault="00A56B09" w:rsidP="00A56B09">
      <w:pPr>
        <w:pStyle w:val="Stile1"/>
        <w:widowControl/>
        <w:spacing w:line="240" w:lineRule="auto"/>
        <w:rPr>
          <w:bCs/>
          <w:sz w:val="24"/>
          <w:szCs w:val="24"/>
        </w:rPr>
      </w:pPr>
      <w:r w:rsidRPr="00D4519B">
        <w:rPr>
          <w:bCs/>
          <w:sz w:val="24"/>
          <w:szCs w:val="24"/>
        </w:rPr>
        <w:t xml:space="preserve">Tipo di gestione: appalto a Ditta esterna operazioni cimiteriali. </w:t>
      </w:r>
    </w:p>
    <w:p w14:paraId="3BAE6418" w14:textId="77777777" w:rsidR="00A56B09" w:rsidRPr="00D4519B" w:rsidRDefault="00A56B09" w:rsidP="00A56B09">
      <w:pPr>
        <w:pStyle w:val="Stile1"/>
        <w:widowControl/>
        <w:spacing w:line="240" w:lineRule="auto"/>
        <w:rPr>
          <w:bCs/>
          <w:sz w:val="24"/>
          <w:szCs w:val="24"/>
        </w:rPr>
      </w:pPr>
      <w:r w:rsidRPr="00D4519B">
        <w:rPr>
          <w:bCs/>
          <w:sz w:val="24"/>
          <w:szCs w:val="24"/>
        </w:rPr>
        <w:t>Introito direttamente dagli utenti</w:t>
      </w:r>
    </w:p>
    <w:p w14:paraId="2C42BBD8" w14:textId="77777777" w:rsidR="00A56B09" w:rsidRPr="00D4519B" w:rsidRDefault="00A56B09" w:rsidP="00A56B09">
      <w:pPr>
        <w:pStyle w:val="Stile1"/>
        <w:widowControl/>
        <w:spacing w:line="240" w:lineRule="auto"/>
        <w:rPr>
          <w:bCs/>
          <w:sz w:val="24"/>
          <w:szCs w:val="24"/>
        </w:rPr>
      </w:pPr>
    </w:p>
    <w:p w14:paraId="607893D8" w14:textId="77777777" w:rsidR="00276013" w:rsidRPr="006948F0" w:rsidRDefault="00276013" w:rsidP="00276013">
      <w:pPr>
        <w:jc w:val="both"/>
        <w:rPr>
          <w:u w:val="single"/>
        </w:rPr>
      </w:pPr>
      <w:r w:rsidRPr="006948F0">
        <w:rPr>
          <w:u w:val="single"/>
        </w:rPr>
        <w:t>TARIFFE:</w:t>
      </w:r>
    </w:p>
    <w:p w14:paraId="0CCCB62A" w14:textId="77777777" w:rsidR="00276013" w:rsidRPr="0090015F" w:rsidRDefault="00276013" w:rsidP="00276013">
      <w:pPr>
        <w:jc w:val="both"/>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796"/>
        <w:gridCol w:w="1088"/>
      </w:tblGrid>
      <w:tr w:rsidR="00276013" w:rsidRPr="00276013" w14:paraId="467BBEBD" w14:textId="77777777" w:rsidTr="00181F4D">
        <w:trPr>
          <w:trHeight w:val="280"/>
        </w:trPr>
        <w:tc>
          <w:tcPr>
            <w:tcW w:w="817" w:type="dxa"/>
            <w:tcBorders>
              <w:top w:val="single" w:sz="4" w:space="0" w:color="auto"/>
              <w:left w:val="single" w:sz="4" w:space="0" w:color="auto"/>
              <w:bottom w:val="single" w:sz="4" w:space="0" w:color="auto"/>
              <w:right w:val="single" w:sz="4" w:space="0" w:color="auto"/>
            </w:tcBorders>
            <w:shd w:val="clear" w:color="auto" w:fill="E7E6E6"/>
          </w:tcPr>
          <w:p w14:paraId="247523EE" w14:textId="77777777" w:rsidR="00276013" w:rsidRPr="00276013" w:rsidRDefault="00276013" w:rsidP="00181F4D">
            <w:pPr>
              <w:spacing w:line="240" w:lineRule="atLeast"/>
              <w:jc w:val="both"/>
              <w:rPr>
                <w:sz w:val="18"/>
                <w:szCs w:val="18"/>
              </w:rPr>
            </w:pPr>
          </w:p>
        </w:tc>
        <w:tc>
          <w:tcPr>
            <w:tcW w:w="7796" w:type="dxa"/>
            <w:tcBorders>
              <w:top w:val="single" w:sz="4" w:space="0" w:color="auto"/>
              <w:left w:val="single" w:sz="4" w:space="0" w:color="auto"/>
              <w:bottom w:val="single" w:sz="4" w:space="0" w:color="auto"/>
              <w:right w:val="single" w:sz="4" w:space="0" w:color="auto"/>
            </w:tcBorders>
            <w:shd w:val="clear" w:color="auto" w:fill="E7E6E6"/>
          </w:tcPr>
          <w:p w14:paraId="3CF01D8E" w14:textId="77777777" w:rsidR="00276013" w:rsidRPr="00276013" w:rsidRDefault="00276013" w:rsidP="00181F4D">
            <w:pPr>
              <w:spacing w:line="240" w:lineRule="atLeast"/>
              <w:jc w:val="center"/>
              <w:rPr>
                <w:b/>
                <w:sz w:val="18"/>
                <w:szCs w:val="18"/>
              </w:rPr>
            </w:pPr>
            <w:r w:rsidRPr="00276013">
              <w:rPr>
                <w:b/>
                <w:sz w:val="18"/>
                <w:szCs w:val="18"/>
              </w:rPr>
              <w:t>TIPOLOGIA DI OPERAZIONE</w:t>
            </w:r>
          </w:p>
        </w:tc>
        <w:tc>
          <w:tcPr>
            <w:tcW w:w="1088" w:type="dxa"/>
            <w:tcBorders>
              <w:top w:val="single" w:sz="4" w:space="0" w:color="auto"/>
              <w:left w:val="single" w:sz="4" w:space="0" w:color="auto"/>
              <w:bottom w:val="single" w:sz="4" w:space="0" w:color="auto"/>
              <w:right w:val="single" w:sz="4" w:space="0" w:color="auto"/>
            </w:tcBorders>
            <w:shd w:val="clear" w:color="auto" w:fill="E7E6E6"/>
          </w:tcPr>
          <w:p w14:paraId="62AA9DFC" w14:textId="77777777" w:rsidR="00276013" w:rsidRPr="00276013" w:rsidRDefault="00276013" w:rsidP="00181F4D">
            <w:pPr>
              <w:spacing w:line="240" w:lineRule="atLeast"/>
              <w:jc w:val="center"/>
              <w:rPr>
                <w:b/>
                <w:sz w:val="18"/>
                <w:szCs w:val="18"/>
              </w:rPr>
            </w:pPr>
          </w:p>
        </w:tc>
      </w:tr>
      <w:tr w:rsidR="00276013" w:rsidRPr="00276013" w14:paraId="1B4A6573"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14512B9C" w14:textId="77777777" w:rsidR="00276013" w:rsidRPr="00276013" w:rsidRDefault="00276013" w:rsidP="00181F4D">
            <w:pPr>
              <w:spacing w:line="240" w:lineRule="atLeast"/>
              <w:jc w:val="both"/>
              <w:rPr>
                <w:b/>
                <w:sz w:val="18"/>
                <w:szCs w:val="18"/>
              </w:rPr>
            </w:pPr>
            <w:r w:rsidRPr="00276013">
              <w:rPr>
                <w:b/>
                <w:sz w:val="18"/>
                <w:szCs w:val="18"/>
              </w:rPr>
              <w:t xml:space="preserve">A </w:t>
            </w:r>
          </w:p>
        </w:tc>
        <w:tc>
          <w:tcPr>
            <w:tcW w:w="7796" w:type="dxa"/>
            <w:tcBorders>
              <w:top w:val="single" w:sz="4" w:space="0" w:color="auto"/>
              <w:left w:val="single" w:sz="4" w:space="0" w:color="auto"/>
              <w:bottom w:val="single" w:sz="4" w:space="0" w:color="auto"/>
              <w:right w:val="single" w:sz="4" w:space="0" w:color="auto"/>
            </w:tcBorders>
            <w:hideMark/>
          </w:tcPr>
          <w:p w14:paraId="0902B613" w14:textId="77777777" w:rsidR="00276013" w:rsidRPr="00276013" w:rsidRDefault="00276013" w:rsidP="00181F4D">
            <w:pPr>
              <w:spacing w:line="240" w:lineRule="atLeast"/>
              <w:jc w:val="both"/>
              <w:rPr>
                <w:b/>
                <w:sz w:val="18"/>
                <w:szCs w:val="18"/>
              </w:rPr>
            </w:pPr>
            <w:r w:rsidRPr="00276013">
              <w:rPr>
                <w:b/>
                <w:sz w:val="18"/>
                <w:szCs w:val="18"/>
              </w:rPr>
              <w:t>OPERAZIONI CIMITERIALI</w:t>
            </w:r>
          </w:p>
        </w:tc>
        <w:tc>
          <w:tcPr>
            <w:tcW w:w="1088" w:type="dxa"/>
            <w:tcBorders>
              <w:top w:val="single" w:sz="4" w:space="0" w:color="auto"/>
              <w:left w:val="single" w:sz="4" w:space="0" w:color="auto"/>
              <w:bottom w:val="single" w:sz="4" w:space="0" w:color="auto"/>
              <w:right w:val="single" w:sz="4" w:space="0" w:color="auto"/>
            </w:tcBorders>
          </w:tcPr>
          <w:p w14:paraId="480FA56F" w14:textId="77777777" w:rsidR="00276013" w:rsidRPr="00276013" w:rsidRDefault="00276013" w:rsidP="00181F4D">
            <w:pPr>
              <w:spacing w:line="240" w:lineRule="atLeast"/>
              <w:jc w:val="both"/>
              <w:rPr>
                <w:b/>
                <w:sz w:val="18"/>
                <w:szCs w:val="18"/>
              </w:rPr>
            </w:pPr>
          </w:p>
        </w:tc>
      </w:tr>
      <w:tr w:rsidR="00276013" w:rsidRPr="00276013" w14:paraId="598CACFB"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1022A341" w14:textId="77777777" w:rsidR="00276013" w:rsidRPr="00276013" w:rsidRDefault="00276013" w:rsidP="00181F4D">
            <w:pPr>
              <w:spacing w:line="240" w:lineRule="atLeast"/>
              <w:jc w:val="both"/>
              <w:rPr>
                <w:b/>
                <w:sz w:val="18"/>
                <w:szCs w:val="18"/>
              </w:rPr>
            </w:pPr>
            <w:r w:rsidRPr="00276013">
              <w:rPr>
                <w:b/>
                <w:sz w:val="18"/>
                <w:szCs w:val="18"/>
              </w:rPr>
              <w:t xml:space="preserve">a.1 </w:t>
            </w:r>
          </w:p>
        </w:tc>
        <w:tc>
          <w:tcPr>
            <w:tcW w:w="7796" w:type="dxa"/>
            <w:tcBorders>
              <w:top w:val="single" w:sz="4" w:space="0" w:color="auto"/>
              <w:left w:val="single" w:sz="4" w:space="0" w:color="auto"/>
              <w:bottom w:val="single" w:sz="4" w:space="0" w:color="auto"/>
              <w:right w:val="single" w:sz="4" w:space="0" w:color="auto"/>
            </w:tcBorders>
            <w:hideMark/>
          </w:tcPr>
          <w:p w14:paraId="1BDDAA1D" w14:textId="77777777" w:rsidR="00276013" w:rsidRPr="00276013" w:rsidRDefault="00276013" w:rsidP="00181F4D">
            <w:pPr>
              <w:spacing w:line="240" w:lineRule="atLeast"/>
              <w:jc w:val="both"/>
              <w:rPr>
                <w:b/>
                <w:sz w:val="18"/>
                <w:szCs w:val="18"/>
              </w:rPr>
            </w:pPr>
            <w:r w:rsidRPr="00276013">
              <w:rPr>
                <w:b/>
                <w:sz w:val="18"/>
                <w:szCs w:val="18"/>
              </w:rPr>
              <w:t>INUMAZIONI NEL CAMPO COMUNE</w:t>
            </w:r>
          </w:p>
        </w:tc>
        <w:tc>
          <w:tcPr>
            <w:tcW w:w="1088" w:type="dxa"/>
            <w:tcBorders>
              <w:top w:val="single" w:sz="4" w:space="0" w:color="auto"/>
              <w:left w:val="single" w:sz="4" w:space="0" w:color="auto"/>
              <w:bottom w:val="single" w:sz="4" w:space="0" w:color="auto"/>
              <w:right w:val="single" w:sz="4" w:space="0" w:color="auto"/>
            </w:tcBorders>
          </w:tcPr>
          <w:p w14:paraId="21D3E88A" w14:textId="77777777" w:rsidR="00276013" w:rsidRPr="00276013" w:rsidRDefault="00276013" w:rsidP="00181F4D">
            <w:pPr>
              <w:spacing w:line="240" w:lineRule="atLeast"/>
              <w:jc w:val="both"/>
              <w:rPr>
                <w:b/>
                <w:sz w:val="18"/>
                <w:szCs w:val="18"/>
              </w:rPr>
            </w:pPr>
          </w:p>
        </w:tc>
      </w:tr>
      <w:tr w:rsidR="00276013" w:rsidRPr="00276013" w14:paraId="202E66BD"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4D4F187" w14:textId="77777777" w:rsidR="00276013" w:rsidRPr="00276013" w:rsidRDefault="00276013" w:rsidP="00181F4D">
            <w:pPr>
              <w:spacing w:line="240" w:lineRule="atLeast"/>
              <w:jc w:val="both"/>
              <w:rPr>
                <w:b/>
                <w:sz w:val="18"/>
                <w:szCs w:val="18"/>
              </w:rPr>
            </w:pPr>
            <w:r w:rsidRPr="00276013">
              <w:rPr>
                <w:b/>
                <w:sz w:val="18"/>
                <w:szCs w:val="18"/>
              </w:rPr>
              <w:t xml:space="preserve">a.1.1 </w:t>
            </w:r>
          </w:p>
        </w:tc>
        <w:tc>
          <w:tcPr>
            <w:tcW w:w="7796" w:type="dxa"/>
            <w:tcBorders>
              <w:top w:val="single" w:sz="4" w:space="0" w:color="auto"/>
              <w:left w:val="single" w:sz="4" w:space="0" w:color="auto"/>
              <w:bottom w:val="single" w:sz="4" w:space="0" w:color="auto"/>
              <w:right w:val="single" w:sz="4" w:space="0" w:color="auto"/>
            </w:tcBorders>
            <w:hideMark/>
          </w:tcPr>
          <w:p w14:paraId="7842816F" w14:textId="77777777" w:rsidR="00276013" w:rsidRPr="00276013" w:rsidRDefault="00276013" w:rsidP="00181F4D">
            <w:pPr>
              <w:spacing w:line="240" w:lineRule="atLeast"/>
              <w:jc w:val="both"/>
              <w:rPr>
                <w:sz w:val="18"/>
                <w:szCs w:val="18"/>
              </w:rPr>
            </w:pPr>
            <w:proofErr w:type="spellStart"/>
            <w:r w:rsidRPr="00276013">
              <w:rPr>
                <w:sz w:val="18"/>
                <w:szCs w:val="18"/>
              </w:rPr>
              <w:t>Inumazione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con </w:t>
            </w:r>
            <w:proofErr w:type="spellStart"/>
            <w:r w:rsidRPr="00276013">
              <w:rPr>
                <w:sz w:val="18"/>
                <w:szCs w:val="18"/>
              </w:rPr>
              <w:t>scavo</w:t>
            </w:r>
            <w:proofErr w:type="spellEnd"/>
            <w:r w:rsidRPr="00276013">
              <w:rPr>
                <w:sz w:val="18"/>
                <w:szCs w:val="18"/>
              </w:rPr>
              <w:t xml:space="preserve"> </w:t>
            </w:r>
            <w:proofErr w:type="spellStart"/>
            <w:r w:rsidRPr="00276013">
              <w:rPr>
                <w:sz w:val="18"/>
                <w:szCs w:val="18"/>
              </w:rPr>
              <w:t>meccanico</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A6C84C6" w14:textId="77777777" w:rsidR="00276013" w:rsidRPr="00276013" w:rsidRDefault="00276013" w:rsidP="00181F4D">
            <w:pPr>
              <w:spacing w:line="240" w:lineRule="atLeast"/>
              <w:jc w:val="both"/>
              <w:rPr>
                <w:sz w:val="18"/>
                <w:szCs w:val="18"/>
              </w:rPr>
            </w:pPr>
            <w:r w:rsidRPr="00276013">
              <w:rPr>
                <w:sz w:val="18"/>
                <w:szCs w:val="18"/>
              </w:rPr>
              <w:t>150,00</w:t>
            </w:r>
          </w:p>
        </w:tc>
      </w:tr>
      <w:tr w:rsidR="00276013" w:rsidRPr="00276013" w14:paraId="18CE4BCF"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F282D17" w14:textId="77777777" w:rsidR="00276013" w:rsidRPr="00276013" w:rsidRDefault="00276013" w:rsidP="00181F4D">
            <w:pPr>
              <w:spacing w:line="240" w:lineRule="atLeast"/>
              <w:jc w:val="both"/>
              <w:rPr>
                <w:b/>
                <w:sz w:val="18"/>
                <w:szCs w:val="18"/>
              </w:rPr>
            </w:pPr>
            <w:r w:rsidRPr="00276013">
              <w:rPr>
                <w:b/>
                <w:sz w:val="18"/>
                <w:szCs w:val="18"/>
              </w:rPr>
              <w:t xml:space="preserve">a.1.2 </w:t>
            </w:r>
          </w:p>
        </w:tc>
        <w:tc>
          <w:tcPr>
            <w:tcW w:w="7796" w:type="dxa"/>
            <w:tcBorders>
              <w:top w:val="single" w:sz="4" w:space="0" w:color="auto"/>
              <w:left w:val="single" w:sz="4" w:space="0" w:color="auto"/>
              <w:bottom w:val="single" w:sz="4" w:space="0" w:color="auto"/>
              <w:right w:val="single" w:sz="4" w:space="0" w:color="auto"/>
            </w:tcBorders>
            <w:hideMark/>
          </w:tcPr>
          <w:p w14:paraId="33568953" w14:textId="77777777" w:rsidR="00276013" w:rsidRPr="00276013" w:rsidRDefault="00276013" w:rsidP="00181F4D">
            <w:pPr>
              <w:spacing w:line="240" w:lineRule="atLeast"/>
              <w:jc w:val="both"/>
              <w:rPr>
                <w:sz w:val="18"/>
                <w:szCs w:val="18"/>
              </w:rPr>
            </w:pPr>
            <w:proofErr w:type="spellStart"/>
            <w:r w:rsidRPr="00276013">
              <w:rPr>
                <w:sz w:val="18"/>
                <w:szCs w:val="18"/>
              </w:rPr>
              <w:t>Inumazione</w:t>
            </w:r>
            <w:proofErr w:type="spellEnd"/>
            <w:r w:rsidRPr="00276013">
              <w:rPr>
                <w:sz w:val="18"/>
                <w:szCs w:val="18"/>
              </w:rPr>
              <w:t xml:space="preserve"> di </w:t>
            </w:r>
            <w:proofErr w:type="spellStart"/>
            <w:r w:rsidRPr="00276013">
              <w:rPr>
                <w:sz w:val="18"/>
                <w:szCs w:val="18"/>
              </w:rPr>
              <w:t>salme</w:t>
            </w:r>
            <w:proofErr w:type="spellEnd"/>
            <w:r w:rsidRPr="00276013">
              <w:rPr>
                <w:sz w:val="18"/>
                <w:szCs w:val="18"/>
              </w:rPr>
              <w:t xml:space="preserve"> </w:t>
            </w:r>
            <w:proofErr w:type="spellStart"/>
            <w:r w:rsidRPr="00276013">
              <w:rPr>
                <w:sz w:val="18"/>
                <w:szCs w:val="18"/>
              </w:rPr>
              <w:t>indecomposte</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19DEF0F3" w14:textId="77777777" w:rsidR="00276013" w:rsidRPr="00276013" w:rsidRDefault="00276013" w:rsidP="00181F4D">
            <w:pPr>
              <w:spacing w:line="240" w:lineRule="atLeast"/>
              <w:jc w:val="both"/>
              <w:rPr>
                <w:sz w:val="18"/>
                <w:szCs w:val="18"/>
              </w:rPr>
            </w:pPr>
            <w:r w:rsidRPr="00276013">
              <w:rPr>
                <w:sz w:val="18"/>
                <w:szCs w:val="18"/>
              </w:rPr>
              <w:t>160,00</w:t>
            </w:r>
          </w:p>
        </w:tc>
      </w:tr>
      <w:tr w:rsidR="00276013" w:rsidRPr="00276013" w14:paraId="665490AB"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3D3EFA26" w14:textId="77777777" w:rsidR="00276013" w:rsidRPr="00276013" w:rsidRDefault="00276013" w:rsidP="00181F4D">
            <w:pPr>
              <w:spacing w:line="240" w:lineRule="atLeast"/>
              <w:jc w:val="both"/>
              <w:rPr>
                <w:b/>
                <w:sz w:val="18"/>
                <w:szCs w:val="18"/>
              </w:rPr>
            </w:pPr>
            <w:r w:rsidRPr="00276013">
              <w:rPr>
                <w:b/>
                <w:sz w:val="18"/>
                <w:szCs w:val="18"/>
              </w:rPr>
              <w:t xml:space="preserve">a.1.3 </w:t>
            </w:r>
          </w:p>
        </w:tc>
        <w:tc>
          <w:tcPr>
            <w:tcW w:w="7796" w:type="dxa"/>
            <w:tcBorders>
              <w:top w:val="single" w:sz="4" w:space="0" w:color="auto"/>
              <w:left w:val="single" w:sz="4" w:space="0" w:color="auto"/>
              <w:bottom w:val="single" w:sz="4" w:space="0" w:color="auto"/>
              <w:right w:val="single" w:sz="4" w:space="0" w:color="auto"/>
            </w:tcBorders>
            <w:hideMark/>
          </w:tcPr>
          <w:p w14:paraId="340F5541" w14:textId="77777777" w:rsidR="00276013" w:rsidRPr="00276013" w:rsidRDefault="00276013" w:rsidP="00181F4D">
            <w:pPr>
              <w:spacing w:line="240" w:lineRule="atLeast"/>
              <w:jc w:val="both"/>
              <w:rPr>
                <w:sz w:val="18"/>
                <w:szCs w:val="18"/>
              </w:rPr>
            </w:pPr>
            <w:proofErr w:type="spellStart"/>
            <w:r w:rsidRPr="00276013">
              <w:rPr>
                <w:sz w:val="18"/>
                <w:szCs w:val="18"/>
              </w:rPr>
              <w:t>maggiorazione</w:t>
            </w:r>
            <w:proofErr w:type="spellEnd"/>
            <w:r w:rsidRPr="00276013">
              <w:rPr>
                <w:sz w:val="18"/>
                <w:szCs w:val="18"/>
              </w:rPr>
              <w:t xml:space="preserve"> alle </w:t>
            </w:r>
            <w:proofErr w:type="spellStart"/>
            <w:r w:rsidRPr="00276013">
              <w:rPr>
                <w:sz w:val="18"/>
                <w:szCs w:val="18"/>
              </w:rPr>
              <w:t>voci</w:t>
            </w:r>
            <w:proofErr w:type="spellEnd"/>
            <w:r w:rsidRPr="00276013">
              <w:rPr>
                <w:sz w:val="18"/>
                <w:szCs w:val="18"/>
              </w:rPr>
              <w:t xml:space="preserve"> a.1.1 a.1.2 per </w:t>
            </w:r>
            <w:proofErr w:type="spellStart"/>
            <w:r w:rsidRPr="00276013">
              <w:rPr>
                <w:sz w:val="18"/>
                <w:szCs w:val="18"/>
              </w:rPr>
              <w:t>scavo</w:t>
            </w:r>
            <w:proofErr w:type="spellEnd"/>
            <w:r w:rsidRPr="00276013">
              <w:rPr>
                <w:sz w:val="18"/>
                <w:szCs w:val="18"/>
              </w:rPr>
              <w:t xml:space="preserve"> a mano</w:t>
            </w:r>
          </w:p>
        </w:tc>
        <w:tc>
          <w:tcPr>
            <w:tcW w:w="1088" w:type="dxa"/>
            <w:tcBorders>
              <w:top w:val="single" w:sz="4" w:space="0" w:color="auto"/>
              <w:left w:val="single" w:sz="4" w:space="0" w:color="auto"/>
              <w:bottom w:val="single" w:sz="4" w:space="0" w:color="auto"/>
              <w:right w:val="single" w:sz="4" w:space="0" w:color="auto"/>
            </w:tcBorders>
            <w:hideMark/>
          </w:tcPr>
          <w:p w14:paraId="4B466319" w14:textId="77777777" w:rsidR="00276013" w:rsidRPr="00276013" w:rsidRDefault="00276013" w:rsidP="00181F4D">
            <w:pPr>
              <w:spacing w:line="240" w:lineRule="atLeast"/>
              <w:jc w:val="both"/>
              <w:rPr>
                <w:sz w:val="18"/>
                <w:szCs w:val="18"/>
              </w:rPr>
            </w:pPr>
            <w:r w:rsidRPr="00276013">
              <w:rPr>
                <w:sz w:val="18"/>
                <w:szCs w:val="18"/>
              </w:rPr>
              <w:t>100,00</w:t>
            </w:r>
          </w:p>
        </w:tc>
      </w:tr>
      <w:tr w:rsidR="00276013" w:rsidRPr="00276013" w14:paraId="070E2C10"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553EE11D" w14:textId="77777777" w:rsidR="00276013" w:rsidRPr="00276013" w:rsidRDefault="00276013" w:rsidP="00181F4D">
            <w:pPr>
              <w:spacing w:line="240" w:lineRule="atLeast"/>
              <w:jc w:val="both"/>
              <w:rPr>
                <w:b/>
                <w:sz w:val="18"/>
                <w:szCs w:val="18"/>
              </w:rPr>
            </w:pPr>
            <w:r w:rsidRPr="00276013">
              <w:rPr>
                <w:b/>
                <w:sz w:val="18"/>
                <w:szCs w:val="18"/>
              </w:rPr>
              <w:t xml:space="preserve">a.2 </w:t>
            </w:r>
          </w:p>
        </w:tc>
        <w:tc>
          <w:tcPr>
            <w:tcW w:w="7796" w:type="dxa"/>
            <w:tcBorders>
              <w:top w:val="single" w:sz="4" w:space="0" w:color="auto"/>
              <w:left w:val="single" w:sz="4" w:space="0" w:color="auto"/>
              <w:bottom w:val="single" w:sz="4" w:space="0" w:color="auto"/>
              <w:right w:val="single" w:sz="4" w:space="0" w:color="auto"/>
            </w:tcBorders>
            <w:hideMark/>
          </w:tcPr>
          <w:p w14:paraId="684EEC13" w14:textId="77777777" w:rsidR="00276013" w:rsidRPr="00276013" w:rsidRDefault="00276013" w:rsidP="00181F4D">
            <w:pPr>
              <w:spacing w:line="240" w:lineRule="atLeast"/>
              <w:jc w:val="both"/>
              <w:rPr>
                <w:b/>
                <w:sz w:val="18"/>
                <w:szCs w:val="18"/>
              </w:rPr>
            </w:pPr>
            <w:r w:rsidRPr="00276013">
              <w:rPr>
                <w:b/>
                <w:sz w:val="18"/>
                <w:szCs w:val="18"/>
              </w:rPr>
              <w:t>TUMULAZIONI</w:t>
            </w:r>
          </w:p>
        </w:tc>
        <w:tc>
          <w:tcPr>
            <w:tcW w:w="1088" w:type="dxa"/>
            <w:tcBorders>
              <w:top w:val="single" w:sz="4" w:space="0" w:color="auto"/>
              <w:left w:val="single" w:sz="4" w:space="0" w:color="auto"/>
              <w:bottom w:val="single" w:sz="4" w:space="0" w:color="auto"/>
              <w:right w:val="single" w:sz="4" w:space="0" w:color="auto"/>
            </w:tcBorders>
          </w:tcPr>
          <w:p w14:paraId="36C38D3D" w14:textId="77777777" w:rsidR="00276013" w:rsidRPr="00276013" w:rsidRDefault="00276013" w:rsidP="00181F4D">
            <w:pPr>
              <w:spacing w:line="240" w:lineRule="atLeast"/>
              <w:jc w:val="both"/>
              <w:rPr>
                <w:b/>
                <w:sz w:val="18"/>
                <w:szCs w:val="18"/>
              </w:rPr>
            </w:pPr>
          </w:p>
        </w:tc>
      </w:tr>
      <w:tr w:rsidR="00276013" w:rsidRPr="00276013" w14:paraId="335561D3"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45BD1F8E" w14:textId="77777777" w:rsidR="00276013" w:rsidRPr="00276013" w:rsidRDefault="00276013" w:rsidP="00181F4D">
            <w:pPr>
              <w:spacing w:line="240" w:lineRule="atLeast"/>
              <w:jc w:val="both"/>
              <w:rPr>
                <w:b/>
                <w:sz w:val="18"/>
                <w:szCs w:val="18"/>
              </w:rPr>
            </w:pPr>
            <w:r w:rsidRPr="00276013">
              <w:rPr>
                <w:b/>
                <w:sz w:val="18"/>
                <w:szCs w:val="18"/>
              </w:rPr>
              <w:t xml:space="preserve">a.2.1 </w:t>
            </w:r>
          </w:p>
        </w:tc>
        <w:tc>
          <w:tcPr>
            <w:tcW w:w="7796" w:type="dxa"/>
            <w:tcBorders>
              <w:top w:val="single" w:sz="4" w:space="0" w:color="auto"/>
              <w:left w:val="single" w:sz="4" w:space="0" w:color="auto"/>
              <w:bottom w:val="single" w:sz="4" w:space="0" w:color="auto"/>
              <w:right w:val="single" w:sz="4" w:space="0" w:color="auto"/>
            </w:tcBorders>
            <w:hideMark/>
          </w:tcPr>
          <w:p w14:paraId="037057D7"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07E69100" w14:textId="77777777" w:rsidR="00276013" w:rsidRPr="00276013" w:rsidRDefault="00276013" w:rsidP="00181F4D">
            <w:pPr>
              <w:spacing w:line="240" w:lineRule="atLeast"/>
              <w:jc w:val="both"/>
              <w:rPr>
                <w:sz w:val="18"/>
                <w:szCs w:val="18"/>
              </w:rPr>
            </w:pPr>
            <w:r w:rsidRPr="00276013">
              <w:rPr>
                <w:sz w:val="18"/>
                <w:szCs w:val="18"/>
              </w:rPr>
              <w:t>130,00</w:t>
            </w:r>
          </w:p>
        </w:tc>
      </w:tr>
      <w:tr w:rsidR="00276013" w:rsidRPr="00276013" w14:paraId="166B2CD1"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6D96B7A9" w14:textId="77777777" w:rsidR="00276013" w:rsidRPr="00276013" w:rsidRDefault="00276013" w:rsidP="00181F4D">
            <w:pPr>
              <w:spacing w:line="240" w:lineRule="atLeast"/>
              <w:jc w:val="both"/>
              <w:rPr>
                <w:b/>
                <w:sz w:val="18"/>
                <w:szCs w:val="18"/>
              </w:rPr>
            </w:pPr>
            <w:r w:rsidRPr="00276013">
              <w:rPr>
                <w:b/>
                <w:sz w:val="18"/>
                <w:szCs w:val="18"/>
              </w:rPr>
              <w:lastRenderedPageBreak/>
              <w:t>a.2.2</w:t>
            </w:r>
          </w:p>
        </w:tc>
        <w:tc>
          <w:tcPr>
            <w:tcW w:w="7796" w:type="dxa"/>
            <w:tcBorders>
              <w:top w:val="single" w:sz="4" w:space="0" w:color="auto"/>
              <w:left w:val="single" w:sz="4" w:space="0" w:color="auto"/>
              <w:bottom w:val="single" w:sz="4" w:space="0" w:color="auto"/>
              <w:right w:val="single" w:sz="4" w:space="0" w:color="auto"/>
            </w:tcBorders>
            <w:hideMark/>
          </w:tcPr>
          <w:p w14:paraId="4A10D0B2"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022311B6" w14:textId="77777777" w:rsidR="00276013" w:rsidRPr="00276013" w:rsidRDefault="00276013" w:rsidP="00181F4D">
            <w:pPr>
              <w:spacing w:line="240" w:lineRule="atLeast"/>
              <w:jc w:val="both"/>
              <w:rPr>
                <w:sz w:val="18"/>
                <w:szCs w:val="18"/>
              </w:rPr>
            </w:pPr>
            <w:r w:rsidRPr="00276013">
              <w:rPr>
                <w:sz w:val="18"/>
                <w:szCs w:val="18"/>
              </w:rPr>
              <w:t>220,00</w:t>
            </w:r>
          </w:p>
        </w:tc>
      </w:tr>
      <w:tr w:rsidR="00276013" w:rsidRPr="00276013" w14:paraId="4DECC8DA"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8A2FC29" w14:textId="77777777" w:rsidR="00276013" w:rsidRPr="00276013" w:rsidRDefault="00276013" w:rsidP="00181F4D">
            <w:pPr>
              <w:spacing w:line="240" w:lineRule="atLeast"/>
              <w:jc w:val="both"/>
              <w:rPr>
                <w:b/>
                <w:sz w:val="18"/>
                <w:szCs w:val="18"/>
              </w:rPr>
            </w:pPr>
            <w:r w:rsidRPr="00276013">
              <w:rPr>
                <w:b/>
                <w:sz w:val="18"/>
                <w:szCs w:val="18"/>
              </w:rPr>
              <w:t>a.2.3</w:t>
            </w:r>
          </w:p>
        </w:tc>
        <w:tc>
          <w:tcPr>
            <w:tcW w:w="7796" w:type="dxa"/>
            <w:tcBorders>
              <w:top w:val="single" w:sz="4" w:space="0" w:color="auto"/>
              <w:left w:val="single" w:sz="4" w:space="0" w:color="auto"/>
              <w:bottom w:val="single" w:sz="4" w:space="0" w:color="auto"/>
              <w:right w:val="single" w:sz="4" w:space="0" w:color="auto"/>
            </w:tcBorders>
            <w:hideMark/>
          </w:tcPr>
          <w:p w14:paraId="0FB07E26"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w:t>
            </w:r>
            <w:proofErr w:type="spellStart"/>
            <w:r w:rsidRPr="00276013">
              <w:rPr>
                <w:sz w:val="18"/>
                <w:szCs w:val="18"/>
              </w:rPr>
              <w:t>privato</w:t>
            </w:r>
            <w:proofErr w:type="spellEnd"/>
            <w:r w:rsidRPr="00276013">
              <w:rPr>
                <w:sz w:val="18"/>
                <w:szCs w:val="18"/>
              </w:rPr>
              <w:t xml:space="preserve"> </w:t>
            </w:r>
            <w:proofErr w:type="spellStart"/>
            <w:r w:rsidRPr="00276013">
              <w:rPr>
                <w:sz w:val="18"/>
                <w:szCs w:val="18"/>
              </w:rPr>
              <w:t>ipogeo</w:t>
            </w:r>
            <w:proofErr w:type="spellEnd"/>
            <w:r w:rsidRPr="00276013">
              <w:rPr>
                <w:sz w:val="18"/>
                <w:szCs w:val="18"/>
              </w:rPr>
              <w:t xml:space="preserve"> (</w:t>
            </w:r>
            <w:proofErr w:type="spellStart"/>
            <w:r w:rsidRPr="00276013">
              <w:rPr>
                <w:sz w:val="18"/>
                <w:szCs w:val="18"/>
              </w:rPr>
              <w:t>sotterraneo</w:t>
            </w:r>
            <w:proofErr w:type="spellEnd"/>
            <w:r w:rsidRPr="00276013">
              <w:rPr>
                <w:sz w:val="18"/>
                <w:szCs w:val="18"/>
              </w:rPr>
              <w:t>)</w:t>
            </w:r>
          </w:p>
        </w:tc>
        <w:tc>
          <w:tcPr>
            <w:tcW w:w="1088" w:type="dxa"/>
            <w:tcBorders>
              <w:top w:val="single" w:sz="4" w:space="0" w:color="auto"/>
              <w:left w:val="single" w:sz="4" w:space="0" w:color="auto"/>
              <w:bottom w:val="single" w:sz="4" w:space="0" w:color="auto"/>
              <w:right w:val="single" w:sz="4" w:space="0" w:color="auto"/>
            </w:tcBorders>
            <w:hideMark/>
          </w:tcPr>
          <w:p w14:paraId="00E435B3" w14:textId="77777777" w:rsidR="00276013" w:rsidRPr="00276013" w:rsidRDefault="00276013" w:rsidP="00181F4D">
            <w:pPr>
              <w:spacing w:line="240" w:lineRule="atLeast"/>
              <w:jc w:val="both"/>
              <w:rPr>
                <w:sz w:val="18"/>
                <w:szCs w:val="18"/>
              </w:rPr>
            </w:pPr>
            <w:r w:rsidRPr="00276013">
              <w:rPr>
                <w:sz w:val="18"/>
                <w:szCs w:val="18"/>
              </w:rPr>
              <w:t>250,00</w:t>
            </w:r>
          </w:p>
        </w:tc>
      </w:tr>
      <w:tr w:rsidR="00276013" w:rsidRPr="00276013" w14:paraId="2AEC8401"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FE22F36" w14:textId="77777777" w:rsidR="00276013" w:rsidRPr="00276013" w:rsidRDefault="00276013" w:rsidP="00181F4D">
            <w:pPr>
              <w:spacing w:line="240" w:lineRule="atLeast"/>
              <w:jc w:val="both"/>
              <w:rPr>
                <w:b/>
                <w:sz w:val="18"/>
                <w:szCs w:val="18"/>
              </w:rPr>
            </w:pPr>
            <w:r w:rsidRPr="00276013">
              <w:rPr>
                <w:b/>
                <w:sz w:val="18"/>
                <w:szCs w:val="18"/>
              </w:rPr>
              <w:t xml:space="preserve">a.2.4 </w:t>
            </w:r>
          </w:p>
        </w:tc>
        <w:tc>
          <w:tcPr>
            <w:tcW w:w="7796" w:type="dxa"/>
            <w:tcBorders>
              <w:top w:val="single" w:sz="4" w:space="0" w:color="auto"/>
              <w:left w:val="single" w:sz="4" w:space="0" w:color="auto"/>
              <w:bottom w:val="single" w:sz="4" w:space="0" w:color="auto"/>
              <w:right w:val="single" w:sz="4" w:space="0" w:color="auto"/>
            </w:tcBorders>
            <w:hideMark/>
          </w:tcPr>
          <w:p w14:paraId="7339EBA7"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cripta</w:t>
            </w:r>
            <w:proofErr w:type="spellEnd"/>
            <w:r w:rsidRPr="00276013">
              <w:rPr>
                <w:sz w:val="18"/>
                <w:szCs w:val="18"/>
              </w:rPr>
              <w:t xml:space="preserve"> o in </w:t>
            </w:r>
            <w:proofErr w:type="spellStart"/>
            <w:r w:rsidRPr="00276013">
              <w:rPr>
                <w:sz w:val="18"/>
                <w:szCs w:val="18"/>
              </w:rPr>
              <w:t>edicola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101258FC" w14:textId="77777777" w:rsidR="00276013" w:rsidRPr="00276013" w:rsidRDefault="00276013" w:rsidP="00181F4D">
            <w:pPr>
              <w:spacing w:line="240" w:lineRule="atLeast"/>
              <w:jc w:val="both"/>
              <w:rPr>
                <w:sz w:val="18"/>
                <w:szCs w:val="18"/>
              </w:rPr>
            </w:pPr>
            <w:r w:rsidRPr="00276013">
              <w:rPr>
                <w:sz w:val="18"/>
                <w:szCs w:val="18"/>
              </w:rPr>
              <w:t>130,00</w:t>
            </w:r>
          </w:p>
        </w:tc>
      </w:tr>
      <w:tr w:rsidR="00276013" w:rsidRPr="00276013" w14:paraId="7FB1EBE9"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4E90E6A4" w14:textId="77777777" w:rsidR="00276013" w:rsidRPr="00276013" w:rsidRDefault="00276013" w:rsidP="00181F4D">
            <w:pPr>
              <w:spacing w:line="240" w:lineRule="atLeast"/>
              <w:jc w:val="both"/>
              <w:rPr>
                <w:b/>
                <w:sz w:val="18"/>
                <w:szCs w:val="18"/>
              </w:rPr>
            </w:pPr>
            <w:r w:rsidRPr="00276013">
              <w:rPr>
                <w:b/>
                <w:sz w:val="18"/>
                <w:szCs w:val="18"/>
              </w:rPr>
              <w:t xml:space="preserve">a.2.5 </w:t>
            </w:r>
          </w:p>
        </w:tc>
        <w:tc>
          <w:tcPr>
            <w:tcW w:w="7796" w:type="dxa"/>
            <w:tcBorders>
              <w:top w:val="single" w:sz="4" w:space="0" w:color="auto"/>
              <w:left w:val="single" w:sz="4" w:space="0" w:color="auto"/>
              <w:bottom w:val="single" w:sz="4" w:space="0" w:color="auto"/>
              <w:right w:val="single" w:sz="4" w:space="0" w:color="auto"/>
            </w:tcBorders>
            <w:hideMark/>
          </w:tcPr>
          <w:p w14:paraId="27ECF7F9"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cripta</w:t>
            </w:r>
            <w:proofErr w:type="spellEnd"/>
            <w:r w:rsidRPr="00276013">
              <w:rPr>
                <w:sz w:val="18"/>
                <w:szCs w:val="18"/>
              </w:rPr>
              <w:t xml:space="preserve"> o in </w:t>
            </w:r>
            <w:proofErr w:type="spellStart"/>
            <w:r w:rsidRPr="00276013">
              <w:rPr>
                <w:sz w:val="18"/>
                <w:szCs w:val="18"/>
              </w:rPr>
              <w:t>edicola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48F1CF7E" w14:textId="77777777" w:rsidR="00276013" w:rsidRPr="00276013" w:rsidRDefault="00276013" w:rsidP="00181F4D">
            <w:pPr>
              <w:spacing w:line="240" w:lineRule="atLeast"/>
              <w:jc w:val="both"/>
              <w:rPr>
                <w:sz w:val="18"/>
                <w:szCs w:val="18"/>
              </w:rPr>
            </w:pPr>
            <w:r w:rsidRPr="00276013">
              <w:rPr>
                <w:sz w:val="18"/>
                <w:szCs w:val="18"/>
              </w:rPr>
              <w:t>220,00</w:t>
            </w:r>
          </w:p>
        </w:tc>
      </w:tr>
      <w:tr w:rsidR="00276013" w:rsidRPr="00276013" w14:paraId="3FA7D25F"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67B4535C" w14:textId="77777777" w:rsidR="00276013" w:rsidRPr="00276013" w:rsidRDefault="00276013" w:rsidP="00181F4D">
            <w:pPr>
              <w:spacing w:line="240" w:lineRule="atLeast"/>
              <w:jc w:val="both"/>
              <w:rPr>
                <w:b/>
                <w:sz w:val="18"/>
                <w:szCs w:val="18"/>
              </w:rPr>
            </w:pPr>
            <w:r w:rsidRPr="00276013">
              <w:rPr>
                <w:b/>
                <w:sz w:val="18"/>
                <w:szCs w:val="18"/>
              </w:rPr>
              <w:t>a.2.6</w:t>
            </w:r>
          </w:p>
        </w:tc>
        <w:tc>
          <w:tcPr>
            <w:tcW w:w="7796" w:type="dxa"/>
            <w:tcBorders>
              <w:top w:val="single" w:sz="4" w:space="0" w:color="auto"/>
              <w:left w:val="single" w:sz="4" w:space="0" w:color="auto"/>
              <w:bottom w:val="single" w:sz="4" w:space="0" w:color="auto"/>
              <w:right w:val="single" w:sz="4" w:space="0" w:color="auto"/>
            </w:tcBorders>
            <w:hideMark/>
          </w:tcPr>
          <w:p w14:paraId="0BEEEB3C"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di </w:t>
            </w:r>
            <w:proofErr w:type="spellStart"/>
            <w:r w:rsidRPr="00276013">
              <w:rPr>
                <w:sz w:val="18"/>
                <w:szCs w:val="18"/>
              </w:rPr>
              <w:t>resti</w:t>
            </w:r>
            <w:proofErr w:type="spellEnd"/>
            <w:r w:rsidRPr="00276013">
              <w:rPr>
                <w:sz w:val="18"/>
                <w:szCs w:val="18"/>
              </w:rPr>
              <w:t xml:space="preserve"> </w:t>
            </w:r>
            <w:proofErr w:type="spellStart"/>
            <w:r w:rsidRPr="00276013">
              <w:rPr>
                <w:sz w:val="18"/>
                <w:szCs w:val="18"/>
              </w:rPr>
              <w:t>ossei</w:t>
            </w:r>
            <w:proofErr w:type="spellEnd"/>
            <w:r w:rsidRPr="00276013">
              <w:rPr>
                <w:sz w:val="18"/>
                <w:szCs w:val="18"/>
              </w:rPr>
              <w:t>/</w:t>
            </w:r>
            <w:proofErr w:type="spellStart"/>
            <w:r w:rsidRPr="00276013">
              <w:rPr>
                <w:sz w:val="18"/>
                <w:szCs w:val="18"/>
              </w:rPr>
              <w:t>ceneri</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ossario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67C3051B" w14:textId="77777777" w:rsidR="00276013" w:rsidRPr="00276013" w:rsidRDefault="00276013" w:rsidP="00181F4D">
            <w:pPr>
              <w:spacing w:line="240" w:lineRule="atLeast"/>
              <w:jc w:val="both"/>
              <w:rPr>
                <w:sz w:val="18"/>
                <w:szCs w:val="18"/>
              </w:rPr>
            </w:pPr>
            <w:r w:rsidRPr="00276013">
              <w:rPr>
                <w:sz w:val="18"/>
                <w:szCs w:val="18"/>
              </w:rPr>
              <w:t>40,000</w:t>
            </w:r>
          </w:p>
        </w:tc>
      </w:tr>
      <w:tr w:rsidR="00276013" w:rsidRPr="00276013" w14:paraId="5EF47CC0"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43E6021" w14:textId="77777777" w:rsidR="00276013" w:rsidRPr="00276013" w:rsidRDefault="00276013" w:rsidP="00181F4D">
            <w:pPr>
              <w:spacing w:line="240" w:lineRule="atLeast"/>
              <w:jc w:val="both"/>
              <w:rPr>
                <w:b/>
                <w:sz w:val="18"/>
                <w:szCs w:val="18"/>
              </w:rPr>
            </w:pPr>
            <w:r w:rsidRPr="00276013">
              <w:rPr>
                <w:b/>
                <w:sz w:val="18"/>
                <w:szCs w:val="18"/>
              </w:rPr>
              <w:t xml:space="preserve">a.2.7 </w:t>
            </w:r>
          </w:p>
        </w:tc>
        <w:tc>
          <w:tcPr>
            <w:tcW w:w="7796" w:type="dxa"/>
            <w:tcBorders>
              <w:top w:val="single" w:sz="4" w:space="0" w:color="auto"/>
              <w:left w:val="single" w:sz="4" w:space="0" w:color="auto"/>
              <w:bottom w:val="single" w:sz="4" w:space="0" w:color="auto"/>
              <w:right w:val="single" w:sz="4" w:space="0" w:color="auto"/>
            </w:tcBorders>
            <w:hideMark/>
          </w:tcPr>
          <w:p w14:paraId="07FA8EC2"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di </w:t>
            </w:r>
            <w:proofErr w:type="spellStart"/>
            <w:r w:rsidRPr="00276013">
              <w:rPr>
                <w:sz w:val="18"/>
                <w:szCs w:val="18"/>
              </w:rPr>
              <w:t>resti</w:t>
            </w:r>
            <w:proofErr w:type="spellEnd"/>
            <w:r w:rsidRPr="00276013">
              <w:rPr>
                <w:sz w:val="18"/>
                <w:szCs w:val="18"/>
              </w:rPr>
              <w:t xml:space="preserve"> </w:t>
            </w:r>
            <w:proofErr w:type="spellStart"/>
            <w:r w:rsidRPr="00276013">
              <w:rPr>
                <w:sz w:val="18"/>
                <w:szCs w:val="18"/>
              </w:rPr>
              <w:t>ossei</w:t>
            </w:r>
            <w:proofErr w:type="spellEnd"/>
            <w:r w:rsidRPr="00276013">
              <w:rPr>
                <w:sz w:val="18"/>
                <w:szCs w:val="18"/>
              </w:rPr>
              <w:t>/</w:t>
            </w:r>
            <w:proofErr w:type="spellStart"/>
            <w:r w:rsidRPr="00276013">
              <w:rPr>
                <w:sz w:val="18"/>
                <w:szCs w:val="18"/>
              </w:rPr>
              <w:t>ceneri</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ossario</w:t>
            </w:r>
            <w:proofErr w:type="spellEnd"/>
            <w:r w:rsidRPr="00276013">
              <w:rPr>
                <w:sz w:val="18"/>
                <w:szCs w:val="18"/>
              </w:rPr>
              <w:t xml:space="preserve"> di </w:t>
            </w:r>
            <w:proofErr w:type="spellStart"/>
            <w:r w:rsidRPr="00276013">
              <w:rPr>
                <w:sz w:val="18"/>
                <w:szCs w:val="18"/>
              </w:rPr>
              <w:t>edicola</w:t>
            </w:r>
            <w:proofErr w:type="spellEnd"/>
            <w:r w:rsidRPr="00276013">
              <w:rPr>
                <w:sz w:val="18"/>
                <w:szCs w:val="18"/>
              </w:rPr>
              <w:t xml:space="preserve"> o </w:t>
            </w:r>
            <w:proofErr w:type="spellStart"/>
            <w:r w:rsidRPr="00276013">
              <w:rPr>
                <w:sz w:val="18"/>
                <w:szCs w:val="18"/>
              </w:rPr>
              <w:t>cripta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324367DE" w14:textId="77777777" w:rsidR="00276013" w:rsidRPr="00276013" w:rsidRDefault="00276013" w:rsidP="00181F4D">
            <w:pPr>
              <w:spacing w:line="240" w:lineRule="atLeast"/>
              <w:jc w:val="both"/>
              <w:rPr>
                <w:sz w:val="18"/>
                <w:szCs w:val="18"/>
              </w:rPr>
            </w:pPr>
            <w:r w:rsidRPr="00276013">
              <w:rPr>
                <w:sz w:val="18"/>
                <w:szCs w:val="18"/>
              </w:rPr>
              <w:t>40,00</w:t>
            </w:r>
          </w:p>
        </w:tc>
      </w:tr>
      <w:tr w:rsidR="00276013" w:rsidRPr="00276013" w14:paraId="489AD405"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6462A811" w14:textId="77777777" w:rsidR="00276013" w:rsidRPr="00276013" w:rsidRDefault="00276013" w:rsidP="00181F4D">
            <w:pPr>
              <w:spacing w:line="240" w:lineRule="atLeast"/>
              <w:jc w:val="both"/>
              <w:rPr>
                <w:b/>
                <w:sz w:val="18"/>
                <w:szCs w:val="18"/>
              </w:rPr>
            </w:pPr>
            <w:r w:rsidRPr="00276013">
              <w:rPr>
                <w:b/>
                <w:sz w:val="18"/>
                <w:szCs w:val="18"/>
              </w:rPr>
              <w:t>a.2.8</w:t>
            </w:r>
          </w:p>
        </w:tc>
        <w:tc>
          <w:tcPr>
            <w:tcW w:w="7796" w:type="dxa"/>
            <w:tcBorders>
              <w:top w:val="single" w:sz="4" w:space="0" w:color="auto"/>
              <w:left w:val="single" w:sz="4" w:space="0" w:color="auto"/>
              <w:bottom w:val="single" w:sz="4" w:space="0" w:color="auto"/>
              <w:right w:val="single" w:sz="4" w:space="0" w:color="auto"/>
            </w:tcBorders>
            <w:hideMark/>
          </w:tcPr>
          <w:p w14:paraId="37D6779B"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di </w:t>
            </w:r>
            <w:proofErr w:type="spellStart"/>
            <w:r w:rsidRPr="00276013">
              <w:rPr>
                <w:sz w:val="18"/>
                <w:szCs w:val="18"/>
              </w:rPr>
              <w:t>resti</w:t>
            </w:r>
            <w:proofErr w:type="spellEnd"/>
            <w:r w:rsidRPr="00276013">
              <w:rPr>
                <w:sz w:val="18"/>
                <w:szCs w:val="18"/>
              </w:rPr>
              <w:t xml:space="preserve"> </w:t>
            </w:r>
            <w:proofErr w:type="spellStart"/>
            <w:r w:rsidRPr="00276013">
              <w:rPr>
                <w:sz w:val="18"/>
                <w:szCs w:val="18"/>
              </w:rPr>
              <w:t>ossei</w:t>
            </w:r>
            <w:proofErr w:type="spellEnd"/>
            <w:r w:rsidRPr="00276013">
              <w:rPr>
                <w:sz w:val="18"/>
                <w:szCs w:val="18"/>
              </w:rPr>
              <w:t>/</w:t>
            </w:r>
            <w:proofErr w:type="spellStart"/>
            <w:r w:rsidRPr="00276013">
              <w:rPr>
                <w:sz w:val="18"/>
                <w:szCs w:val="18"/>
              </w:rPr>
              <w:t>ceneri</w:t>
            </w:r>
            <w:proofErr w:type="spellEnd"/>
            <w:r w:rsidRPr="00276013">
              <w:rPr>
                <w:sz w:val="18"/>
                <w:szCs w:val="18"/>
              </w:rPr>
              <w:t xml:space="preserve"> in </w:t>
            </w:r>
            <w:proofErr w:type="spellStart"/>
            <w:r w:rsidRPr="00276013">
              <w:rPr>
                <w:sz w:val="18"/>
                <w:szCs w:val="18"/>
              </w:rPr>
              <w:t>edicola</w:t>
            </w:r>
            <w:proofErr w:type="spellEnd"/>
            <w:r w:rsidRPr="00276013">
              <w:rPr>
                <w:sz w:val="18"/>
                <w:szCs w:val="18"/>
              </w:rPr>
              <w:t xml:space="preserve"> o </w:t>
            </w:r>
            <w:proofErr w:type="spellStart"/>
            <w:r w:rsidRPr="00276013">
              <w:rPr>
                <w:sz w:val="18"/>
                <w:szCs w:val="18"/>
              </w:rPr>
              <w:t>cripta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39B75092" w14:textId="77777777" w:rsidR="00276013" w:rsidRPr="00276013" w:rsidRDefault="00276013" w:rsidP="00181F4D">
            <w:pPr>
              <w:spacing w:line="240" w:lineRule="atLeast"/>
              <w:jc w:val="both"/>
              <w:rPr>
                <w:sz w:val="18"/>
                <w:szCs w:val="18"/>
              </w:rPr>
            </w:pPr>
            <w:r w:rsidRPr="00276013">
              <w:rPr>
                <w:sz w:val="18"/>
                <w:szCs w:val="18"/>
              </w:rPr>
              <w:t>80,00</w:t>
            </w:r>
          </w:p>
        </w:tc>
      </w:tr>
      <w:tr w:rsidR="00276013" w:rsidRPr="00276013" w14:paraId="3B9DFA5A"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76C49BA1" w14:textId="77777777" w:rsidR="00276013" w:rsidRPr="00276013" w:rsidRDefault="00276013" w:rsidP="00181F4D">
            <w:pPr>
              <w:spacing w:line="240" w:lineRule="atLeast"/>
              <w:jc w:val="both"/>
              <w:rPr>
                <w:b/>
                <w:sz w:val="18"/>
                <w:szCs w:val="18"/>
              </w:rPr>
            </w:pPr>
            <w:r w:rsidRPr="00276013">
              <w:rPr>
                <w:b/>
                <w:sz w:val="18"/>
                <w:szCs w:val="18"/>
              </w:rPr>
              <w:t xml:space="preserve">a.2.9 </w:t>
            </w:r>
          </w:p>
        </w:tc>
        <w:tc>
          <w:tcPr>
            <w:tcW w:w="7796" w:type="dxa"/>
            <w:tcBorders>
              <w:top w:val="single" w:sz="4" w:space="0" w:color="auto"/>
              <w:left w:val="single" w:sz="4" w:space="0" w:color="auto"/>
              <w:bottom w:val="single" w:sz="4" w:space="0" w:color="auto"/>
              <w:right w:val="single" w:sz="4" w:space="0" w:color="auto"/>
            </w:tcBorders>
            <w:hideMark/>
          </w:tcPr>
          <w:p w14:paraId="6F936B31" w14:textId="77777777" w:rsidR="00276013" w:rsidRPr="00276013" w:rsidRDefault="00276013" w:rsidP="00181F4D">
            <w:pPr>
              <w:spacing w:line="240" w:lineRule="atLeast"/>
              <w:jc w:val="both"/>
              <w:rPr>
                <w:sz w:val="18"/>
                <w:szCs w:val="18"/>
              </w:rPr>
            </w:pPr>
            <w:proofErr w:type="spellStart"/>
            <w:r w:rsidRPr="00276013">
              <w:rPr>
                <w:sz w:val="18"/>
                <w:szCs w:val="18"/>
              </w:rPr>
              <w:t>tumulazione</w:t>
            </w:r>
            <w:proofErr w:type="spellEnd"/>
            <w:r w:rsidRPr="00276013">
              <w:rPr>
                <w:sz w:val="18"/>
                <w:szCs w:val="18"/>
              </w:rPr>
              <w:t xml:space="preserve"> di </w:t>
            </w:r>
            <w:proofErr w:type="spellStart"/>
            <w:r w:rsidRPr="00276013">
              <w:rPr>
                <w:sz w:val="18"/>
                <w:szCs w:val="18"/>
              </w:rPr>
              <w:t>resti</w:t>
            </w:r>
            <w:proofErr w:type="spellEnd"/>
            <w:r w:rsidRPr="00276013">
              <w:rPr>
                <w:sz w:val="18"/>
                <w:szCs w:val="18"/>
              </w:rPr>
              <w:t xml:space="preserve"> </w:t>
            </w:r>
            <w:proofErr w:type="spellStart"/>
            <w:r w:rsidRPr="00276013">
              <w:rPr>
                <w:sz w:val="18"/>
                <w:szCs w:val="18"/>
              </w:rPr>
              <w:t>ossei</w:t>
            </w:r>
            <w:proofErr w:type="spellEnd"/>
            <w:r w:rsidRPr="00276013">
              <w:rPr>
                <w:sz w:val="18"/>
                <w:szCs w:val="18"/>
              </w:rPr>
              <w:t>/</w:t>
            </w:r>
            <w:proofErr w:type="spellStart"/>
            <w:r w:rsidRPr="00276013">
              <w:rPr>
                <w:sz w:val="18"/>
                <w:szCs w:val="18"/>
              </w:rPr>
              <w:t>ceneri</w:t>
            </w:r>
            <w:proofErr w:type="spellEnd"/>
            <w:r w:rsidRPr="00276013">
              <w:rPr>
                <w:sz w:val="18"/>
                <w:szCs w:val="18"/>
              </w:rPr>
              <w:t xml:space="preserve"> in </w:t>
            </w:r>
            <w:proofErr w:type="spellStart"/>
            <w:r w:rsidRPr="00276013">
              <w:rPr>
                <w:sz w:val="18"/>
                <w:szCs w:val="18"/>
              </w:rPr>
              <w:t>edicola</w:t>
            </w:r>
            <w:proofErr w:type="spellEnd"/>
            <w:r w:rsidRPr="00276013">
              <w:rPr>
                <w:sz w:val="18"/>
                <w:szCs w:val="18"/>
              </w:rPr>
              <w:t xml:space="preserve"> o </w:t>
            </w:r>
            <w:proofErr w:type="spellStart"/>
            <w:r w:rsidRPr="00276013">
              <w:rPr>
                <w:sz w:val="18"/>
                <w:szCs w:val="18"/>
              </w:rPr>
              <w:t>cripta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058432D0" w14:textId="77777777" w:rsidR="00276013" w:rsidRPr="00276013" w:rsidRDefault="00276013" w:rsidP="00181F4D">
            <w:pPr>
              <w:spacing w:line="240" w:lineRule="atLeast"/>
              <w:jc w:val="both"/>
              <w:rPr>
                <w:sz w:val="18"/>
                <w:szCs w:val="18"/>
              </w:rPr>
            </w:pPr>
            <w:r w:rsidRPr="00276013">
              <w:rPr>
                <w:sz w:val="18"/>
                <w:szCs w:val="18"/>
              </w:rPr>
              <w:t>100,00</w:t>
            </w:r>
          </w:p>
        </w:tc>
      </w:tr>
      <w:tr w:rsidR="00276013" w:rsidRPr="00276013" w14:paraId="6517D189"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369A2FA7" w14:textId="77777777" w:rsidR="00276013" w:rsidRPr="00276013" w:rsidRDefault="00276013" w:rsidP="00181F4D">
            <w:pPr>
              <w:spacing w:line="240" w:lineRule="atLeast"/>
              <w:jc w:val="both"/>
              <w:rPr>
                <w:b/>
                <w:sz w:val="18"/>
                <w:szCs w:val="18"/>
              </w:rPr>
            </w:pPr>
            <w:r w:rsidRPr="00276013">
              <w:rPr>
                <w:b/>
                <w:sz w:val="18"/>
                <w:szCs w:val="18"/>
              </w:rPr>
              <w:t>a.2.10</w:t>
            </w:r>
          </w:p>
        </w:tc>
        <w:tc>
          <w:tcPr>
            <w:tcW w:w="7796" w:type="dxa"/>
            <w:tcBorders>
              <w:top w:val="single" w:sz="4" w:space="0" w:color="auto"/>
              <w:left w:val="single" w:sz="4" w:space="0" w:color="auto"/>
              <w:bottom w:val="single" w:sz="4" w:space="0" w:color="auto"/>
              <w:right w:val="single" w:sz="4" w:space="0" w:color="auto"/>
            </w:tcBorders>
            <w:hideMark/>
          </w:tcPr>
          <w:p w14:paraId="5422F528" w14:textId="77777777" w:rsidR="00276013" w:rsidRPr="00276013" w:rsidRDefault="00276013" w:rsidP="00181F4D">
            <w:pPr>
              <w:spacing w:line="240" w:lineRule="atLeast"/>
              <w:jc w:val="both"/>
              <w:rPr>
                <w:sz w:val="18"/>
                <w:szCs w:val="18"/>
              </w:rPr>
            </w:pPr>
            <w:proofErr w:type="spellStart"/>
            <w:r w:rsidRPr="00276013">
              <w:rPr>
                <w:sz w:val="18"/>
                <w:szCs w:val="18"/>
              </w:rPr>
              <w:t>Maggiorazione</w:t>
            </w:r>
            <w:proofErr w:type="spellEnd"/>
            <w:r w:rsidRPr="00276013">
              <w:rPr>
                <w:sz w:val="18"/>
                <w:szCs w:val="18"/>
              </w:rPr>
              <w:t xml:space="preserve"> in </w:t>
            </w:r>
            <w:proofErr w:type="spellStart"/>
            <w:r w:rsidRPr="00276013">
              <w:rPr>
                <w:sz w:val="18"/>
                <w:szCs w:val="18"/>
              </w:rPr>
              <w:t>caso</w:t>
            </w:r>
            <w:proofErr w:type="spellEnd"/>
            <w:r w:rsidRPr="00276013">
              <w:rPr>
                <w:sz w:val="18"/>
                <w:szCs w:val="18"/>
              </w:rPr>
              <w:t xml:space="preserve"> di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occupato</w:t>
            </w:r>
            <w:proofErr w:type="spellEnd"/>
            <w:r w:rsidRPr="00276013">
              <w:rPr>
                <w:sz w:val="18"/>
                <w:szCs w:val="18"/>
              </w:rPr>
              <w:t xml:space="preserve"> alle </w:t>
            </w:r>
            <w:proofErr w:type="spellStart"/>
            <w:r w:rsidRPr="00276013">
              <w:rPr>
                <w:sz w:val="18"/>
                <w:szCs w:val="18"/>
              </w:rPr>
              <w:t>voci</w:t>
            </w:r>
            <w:proofErr w:type="spellEnd"/>
            <w:r w:rsidRPr="00276013">
              <w:rPr>
                <w:sz w:val="18"/>
                <w:szCs w:val="18"/>
              </w:rPr>
              <w:t xml:space="preserve"> a.2.7 a.2.8 a.2.9</w:t>
            </w:r>
          </w:p>
        </w:tc>
        <w:tc>
          <w:tcPr>
            <w:tcW w:w="1088" w:type="dxa"/>
            <w:tcBorders>
              <w:top w:val="single" w:sz="4" w:space="0" w:color="auto"/>
              <w:left w:val="single" w:sz="4" w:space="0" w:color="auto"/>
              <w:bottom w:val="single" w:sz="4" w:space="0" w:color="auto"/>
              <w:right w:val="single" w:sz="4" w:space="0" w:color="auto"/>
            </w:tcBorders>
            <w:hideMark/>
          </w:tcPr>
          <w:p w14:paraId="5C23D10D" w14:textId="77777777" w:rsidR="00276013" w:rsidRPr="00276013" w:rsidRDefault="00276013" w:rsidP="00181F4D">
            <w:pPr>
              <w:spacing w:line="240" w:lineRule="atLeast"/>
              <w:jc w:val="both"/>
              <w:rPr>
                <w:sz w:val="18"/>
                <w:szCs w:val="18"/>
              </w:rPr>
            </w:pPr>
            <w:r w:rsidRPr="00276013">
              <w:rPr>
                <w:sz w:val="18"/>
                <w:szCs w:val="18"/>
              </w:rPr>
              <w:t>100,00</w:t>
            </w:r>
          </w:p>
        </w:tc>
      </w:tr>
      <w:tr w:rsidR="00276013" w:rsidRPr="00276013" w14:paraId="7768F356"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5DCE7199" w14:textId="77777777" w:rsidR="00276013" w:rsidRPr="00276013" w:rsidRDefault="00276013" w:rsidP="00181F4D">
            <w:pPr>
              <w:spacing w:line="240" w:lineRule="atLeast"/>
              <w:jc w:val="both"/>
              <w:rPr>
                <w:b/>
                <w:sz w:val="18"/>
                <w:szCs w:val="18"/>
              </w:rPr>
            </w:pPr>
            <w:r w:rsidRPr="00276013">
              <w:rPr>
                <w:b/>
                <w:sz w:val="18"/>
                <w:szCs w:val="18"/>
              </w:rPr>
              <w:t xml:space="preserve">a.3 </w:t>
            </w:r>
          </w:p>
        </w:tc>
        <w:tc>
          <w:tcPr>
            <w:tcW w:w="7796" w:type="dxa"/>
            <w:tcBorders>
              <w:top w:val="single" w:sz="4" w:space="0" w:color="auto"/>
              <w:left w:val="single" w:sz="4" w:space="0" w:color="auto"/>
              <w:bottom w:val="single" w:sz="4" w:space="0" w:color="auto"/>
              <w:right w:val="single" w:sz="4" w:space="0" w:color="auto"/>
            </w:tcBorders>
            <w:hideMark/>
          </w:tcPr>
          <w:p w14:paraId="53E8EBF3" w14:textId="77777777" w:rsidR="00276013" w:rsidRPr="00276013" w:rsidRDefault="00276013" w:rsidP="00181F4D">
            <w:pPr>
              <w:spacing w:line="240" w:lineRule="atLeast"/>
              <w:jc w:val="both"/>
              <w:rPr>
                <w:b/>
                <w:sz w:val="18"/>
                <w:szCs w:val="18"/>
              </w:rPr>
            </w:pPr>
            <w:r w:rsidRPr="00276013">
              <w:rPr>
                <w:b/>
                <w:sz w:val="18"/>
                <w:szCs w:val="18"/>
              </w:rPr>
              <w:t>ESUMAZIONI</w:t>
            </w:r>
          </w:p>
        </w:tc>
        <w:tc>
          <w:tcPr>
            <w:tcW w:w="1088" w:type="dxa"/>
            <w:tcBorders>
              <w:top w:val="single" w:sz="4" w:space="0" w:color="auto"/>
              <w:left w:val="single" w:sz="4" w:space="0" w:color="auto"/>
              <w:bottom w:val="single" w:sz="4" w:space="0" w:color="auto"/>
              <w:right w:val="single" w:sz="4" w:space="0" w:color="auto"/>
            </w:tcBorders>
          </w:tcPr>
          <w:p w14:paraId="29B09C4D" w14:textId="77777777" w:rsidR="00276013" w:rsidRPr="00276013" w:rsidRDefault="00276013" w:rsidP="00181F4D">
            <w:pPr>
              <w:spacing w:line="240" w:lineRule="atLeast"/>
              <w:jc w:val="both"/>
              <w:rPr>
                <w:b/>
                <w:sz w:val="18"/>
                <w:szCs w:val="18"/>
              </w:rPr>
            </w:pPr>
          </w:p>
        </w:tc>
      </w:tr>
      <w:tr w:rsidR="00276013" w:rsidRPr="00276013" w14:paraId="4A440B13"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104C2162" w14:textId="77777777" w:rsidR="00276013" w:rsidRPr="00276013" w:rsidRDefault="00276013" w:rsidP="00181F4D">
            <w:pPr>
              <w:spacing w:line="240" w:lineRule="atLeast"/>
              <w:jc w:val="both"/>
              <w:rPr>
                <w:b/>
                <w:sz w:val="18"/>
                <w:szCs w:val="18"/>
              </w:rPr>
            </w:pPr>
            <w:r w:rsidRPr="00276013">
              <w:rPr>
                <w:b/>
                <w:sz w:val="18"/>
                <w:szCs w:val="18"/>
              </w:rPr>
              <w:t xml:space="preserve">a.3.1 </w:t>
            </w:r>
          </w:p>
        </w:tc>
        <w:tc>
          <w:tcPr>
            <w:tcW w:w="7796" w:type="dxa"/>
            <w:tcBorders>
              <w:top w:val="single" w:sz="4" w:space="0" w:color="auto"/>
              <w:left w:val="single" w:sz="4" w:space="0" w:color="auto"/>
              <w:bottom w:val="single" w:sz="4" w:space="0" w:color="auto"/>
              <w:right w:val="single" w:sz="4" w:space="0" w:color="auto"/>
            </w:tcBorders>
            <w:hideMark/>
          </w:tcPr>
          <w:p w14:paraId="53A958E2" w14:textId="77777777" w:rsidR="00276013" w:rsidRPr="00276013" w:rsidRDefault="00276013" w:rsidP="00181F4D">
            <w:pPr>
              <w:spacing w:line="240" w:lineRule="atLeast"/>
              <w:jc w:val="both"/>
              <w:rPr>
                <w:sz w:val="18"/>
                <w:szCs w:val="18"/>
              </w:rPr>
            </w:pPr>
            <w:proofErr w:type="spellStart"/>
            <w:r w:rsidRPr="00276013">
              <w:rPr>
                <w:sz w:val="18"/>
                <w:szCs w:val="18"/>
              </w:rPr>
              <w:t>esumazione</w:t>
            </w:r>
            <w:proofErr w:type="spellEnd"/>
            <w:r w:rsidRPr="00276013">
              <w:rPr>
                <w:sz w:val="18"/>
                <w:szCs w:val="18"/>
              </w:rPr>
              <w:t xml:space="preserve"> </w:t>
            </w:r>
            <w:proofErr w:type="spellStart"/>
            <w:r w:rsidRPr="00276013">
              <w:rPr>
                <w:sz w:val="18"/>
                <w:szCs w:val="18"/>
              </w:rPr>
              <w:t>singolo</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con </w:t>
            </w:r>
            <w:proofErr w:type="spellStart"/>
            <w:r w:rsidRPr="00276013">
              <w:rPr>
                <w:sz w:val="18"/>
                <w:szCs w:val="18"/>
              </w:rPr>
              <w:t>scavo</w:t>
            </w:r>
            <w:proofErr w:type="spellEnd"/>
            <w:r w:rsidRPr="00276013">
              <w:rPr>
                <w:sz w:val="18"/>
                <w:szCs w:val="18"/>
              </w:rPr>
              <w:t xml:space="preserve"> </w:t>
            </w:r>
            <w:proofErr w:type="spellStart"/>
            <w:r w:rsidRPr="00276013">
              <w:rPr>
                <w:sz w:val="18"/>
                <w:szCs w:val="18"/>
              </w:rPr>
              <w:t>meccanico</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2C3BD5B" w14:textId="77777777" w:rsidR="00276013" w:rsidRPr="00276013" w:rsidRDefault="00276013" w:rsidP="00181F4D">
            <w:pPr>
              <w:spacing w:line="240" w:lineRule="atLeast"/>
              <w:jc w:val="both"/>
              <w:rPr>
                <w:sz w:val="18"/>
                <w:szCs w:val="18"/>
              </w:rPr>
            </w:pPr>
            <w:r w:rsidRPr="00276013">
              <w:rPr>
                <w:sz w:val="18"/>
                <w:szCs w:val="18"/>
              </w:rPr>
              <w:t>250,00</w:t>
            </w:r>
          </w:p>
        </w:tc>
      </w:tr>
      <w:tr w:rsidR="00276013" w:rsidRPr="00276013" w14:paraId="28099B5F"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F69A887" w14:textId="77777777" w:rsidR="00276013" w:rsidRPr="00276013" w:rsidRDefault="00276013" w:rsidP="00181F4D">
            <w:pPr>
              <w:spacing w:line="240" w:lineRule="atLeast"/>
              <w:jc w:val="both"/>
              <w:rPr>
                <w:b/>
                <w:sz w:val="18"/>
                <w:szCs w:val="18"/>
              </w:rPr>
            </w:pPr>
            <w:r w:rsidRPr="00276013">
              <w:rPr>
                <w:b/>
                <w:sz w:val="18"/>
                <w:szCs w:val="18"/>
              </w:rPr>
              <w:t xml:space="preserve">a.3.2 </w:t>
            </w:r>
          </w:p>
        </w:tc>
        <w:tc>
          <w:tcPr>
            <w:tcW w:w="7796" w:type="dxa"/>
            <w:tcBorders>
              <w:top w:val="single" w:sz="4" w:space="0" w:color="auto"/>
              <w:left w:val="single" w:sz="4" w:space="0" w:color="auto"/>
              <w:bottom w:val="single" w:sz="4" w:space="0" w:color="auto"/>
              <w:right w:val="single" w:sz="4" w:space="0" w:color="auto"/>
            </w:tcBorders>
            <w:hideMark/>
          </w:tcPr>
          <w:p w14:paraId="0373079B" w14:textId="77777777" w:rsidR="00276013" w:rsidRPr="00276013" w:rsidRDefault="00276013" w:rsidP="00181F4D">
            <w:pPr>
              <w:spacing w:line="240" w:lineRule="atLeast"/>
              <w:jc w:val="both"/>
              <w:rPr>
                <w:sz w:val="18"/>
                <w:szCs w:val="18"/>
              </w:rPr>
            </w:pPr>
            <w:proofErr w:type="spellStart"/>
            <w:r w:rsidRPr="00276013">
              <w:rPr>
                <w:sz w:val="18"/>
                <w:szCs w:val="18"/>
              </w:rPr>
              <w:t>esumazione</w:t>
            </w:r>
            <w:proofErr w:type="spellEnd"/>
            <w:r w:rsidRPr="00276013">
              <w:rPr>
                <w:sz w:val="18"/>
                <w:szCs w:val="18"/>
              </w:rPr>
              <w:t xml:space="preserve"> </w:t>
            </w:r>
            <w:proofErr w:type="spellStart"/>
            <w:r w:rsidRPr="00276013">
              <w:rPr>
                <w:sz w:val="18"/>
                <w:szCs w:val="18"/>
              </w:rPr>
              <w:t>singolo</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con </w:t>
            </w:r>
            <w:proofErr w:type="spellStart"/>
            <w:r w:rsidRPr="00276013">
              <w:rPr>
                <w:sz w:val="18"/>
                <w:szCs w:val="18"/>
              </w:rPr>
              <w:t>scavo</w:t>
            </w:r>
            <w:proofErr w:type="spellEnd"/>
            <w:r w:rsidRPr="00276013">
              <w:rPr>
                <w:sz w:val="18"/>
                <w:szCs w:val="18"/>
              </w:rPr>
              <w:t xml:space="preserve"> a mano</w:t>
            </w:r>
          </w:p>
        </w:tc>
        <w:tc>
          <w:tcPr>
            <w:tcW w:w="1088" w:type="dxa"/>
            <w:tcBorders>
              <w:top w:val="single" w:sz="4" w:space="0" w:color="auto"/>
              <w:left w:val="single" w:sz="4" w:space="0" w:color="auto"/>
              <w:bottom w:val="single" w:sz="4" w:space="0" w:color="auto"/>
              <w:right w:val="single" w:sz="4" w:space="0" w:color="auto"/>
            </w:tcBorders>
            <w:hideMark/>
          </w:tcPr>
          <w:p w14:paraId="6EF78080" w14:textId="77777777" w:rsidR="00276013" w:rsidRPr="00276013" w:rsidRDefault="00276013" w:rsidP="00181F4D">
            <w:pPr>
              <w:spacing w:line="240" w:lineRule="atLeast"/>
              <w:jc w:val="both"/>
              <w:rPr>
                <w:sz w:val="18"/>
                <w:szCs w:val="18"/>
              </w:rPr>
            </w:pPr>
            <w:r w:rsidRPr="00276013">
              <w:rPr>
                <w:sz w:val="18"/>
                <w:szCs w:val="18"/>
              </w:rPr>
              <w:t>300,00</w:t>
            </w:r>
          </w:p>
        </w:tc>
      </w:tr>
      <w:tr w:rsidR="00276013" w:rsidRPr="00276013" w14:paraId="1B399EA8"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139A6282" w14:textId="77777777" w:rsidR="00276013" w:rsidRPr="00276013" w:rsidRDefault="00276013" w:rsidP="00181F4D">
            <w:pPr>
              <w:spacing w:line="240" w:lineRule="atLeast"/>
              <w:jc w:val="both"/>
              <w:rPr>
                <w:b/>
                <w:sz w:val="18"/>
                <w:szCs w:val="18"/>
              </w:rPr>
            </w:pPr>
            <w:r w:rsidRPr="00276013">
              <w:rPr>
                <w:b/>
                <w:sz w:val="18"/>
                <w:szCs w:val="18"/>
              </w:rPr>
              <w:t xml:space="preserve">a.3.3 </w:t>
            </w:r>
          </w:p>
        </w:tc>
        <w:tc>
          <w:tcPr>
            <w:tcW w:w="7796" w:type="dxa"/>
            <w:tcBorders>
              <w:top w:val="single" w:sz="4" w:space="0" w:color="auto"/>
              <w:left w:val="single" w:sz="4" w:space="0" w:color="auto"/>
              <w:bottom w:val="single" w:sz="4" w:space="0" w:color="auto"/>
              <w:right w:val="single" w:sz="4" w:space="0" w:color="auto"/>
            </w:tcBorders>
            <w:hideMark/>
          </w:tcPr>
          <w:p w14:paraId="24C1C449" w14:textId="77777777" w:rsidR="00276013" w:rsidRPr="00276013" w:rsidRDefault="00276013" w:rsidP="00181F4D">
            <w:pPr>
              <w:spacing w:line="240" w:lineRule="atLeast"/>
              <w:jc w:val="both"/>
              <w:rPr>
                <w:sz w:val="18"/>
                <w:szCs w:val="18"/>
              </w:rPr>
            </w:pPr>
            <w:proofErr w:type="spellStart"/>
            <w:r w:rsidRPr="00276013">
              <w:rPr>
                <w:sz w:val="18"/>
                <w:szCs w:val="18"/>
              </w:rPr>
              <w:t>esumazione</w:t>
            </w:r>
            <w:proofErr w:type="spellEnd"/>
            <w:r w:rsidRPr="00276013">
              <w:rPr>
                <w:sz w:val="18"/>
                <w:szCs w:val="18"/>
              </w:rPr>
              <w:t xml:space="preserve"> </w:t>
            </w:r>
            <w:proofErr w:type="spellStart"/>
            <w:r w:rsidRPr="00276013">
              <w:rPr>
                <w:sz w:val="18"/>
                <w:szCs w:val="18"/>
              </w:rPr>
              <w:t>straordinaria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3893DAB2" w14:textId="77777777" w:rsidR="00276013" w:rsidRPr="00276013" w:rsidRDefault="00276013" w:rsidP="00181F4D">
            <w:pPr>
              <w:spacing w:line="240" w:lineRule="atLeast"/>
              <w:jc w:val="both"/>
              <w:rPr>
                <w:sz w:val="18"/>
                <w:szCs w:val="18"/>
              </w:rPr>
            </w:pPr>
            <w:r w:rsidRPr="00276013">
              <w:rPr>
                <w:sz w:val="18"/>
                <w:szCs w:val="18"/>
              </w:rPr>
              <w:t>250,00</w:t>
            </w:r>
          </w:p>
        </w:tc>
      </w:tr>
      <w:tr w:rsidR="00276013" w:rsidRPr="00276013" w14:paraId="0D8D98B7"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C884B28" w14:textId="77777777" w:rsidR="00276013" w:rsidRPr="00276013" w:rsidRDefault="00276013" w:rsidP="00181F4D">
            <w:pPr>
              <w:spacing w:line="240" w:lineRule="atLeast"/>
              <w:jc w:val="both"/>
              <w:rPr>
                <w:b/>
                <w:sz w:val="18"/>
                <w:szCs w:val="18"/>
              </w:rPr>
            </w:pPr>
            <w:r w:rsidRPr="00276013">
              <w:rPr>
                <w:b/>
                <w:sz w:val="18"/>
                <w:szCs w:val="18"/>
              </w:rPr>
              <w:t xml:space="preserve">a.4 </w:t>
            </w:r>
          </w:p>
        </w:tc>
        <w:tc>
          <w:tcPr>
            <w:tcW w:w="7796" w:type="dxa"/>
            <w:tcBorders>
              <w:top w:val="single" w:sz="4" w:space="0" w:color="auto"/>
              <w:left w:val="single" w:sz="4" w:space="0" w:color="auto"/>
              <w:bottom w:val="single" w:sz="4" w:space="0" w:color="auto"/>
              <w:right w:val="single" w:sz="4" w:space="0" w:color="auto"/>
            </w:tcBorders>
            <w:hideMark/>
          </w:tcPr>
          <w:p w14:paraId="63B7F2E1" w14:textId="77777777" w:rsidR="00276013" w:rsidRPr="00276013" w:rsidRDefault="00276013" w:rsidP="00181F4D">
            <w:pPr>
              <w:spacing w:line="240" w:lineRule="atLeast"/>
              <w:jc w:val="both"/>
              <w:rPr>
                <w:b/>
                <w:sz w:val="18"/>
                <w:szCs w:val="18"/>
              </w:rPr>
            </w:pPr>
            <w:r w:rsidRPr="00276013">
              <w:rPr>
                <w:b/>
                <w:sz w:val="18"/>
                <w:szCs w:val="18"/>
              </w:rPr>
              <w:t>ESTUMULAZIONI</w:t>
            </w:r>
          </w:p>
        </w:tc>
        <w:tc>
          <w:tcPr>
            <w:tcW w:w="1088" w:type="dxa"/>
            <w:tcBorders>
              <w:top w:val="single" w:sz="4" w:space="0" w:color="auto"/>
              <w:left w:val="single" w:sz="4" w:space="0" w:color="auto"/>
              <w:bottom w:val="single" w:sz="4" w:space="0" w:color="auto"/>
              <w:right w:val="single" w:sz="4" w:space="0" w:color="auto"/>
            </w:tcBorders>
          </w:tcPr>
          <w:p w14:paraId="22ED882B" w14:textId="77777777" w:rsidR="00276013" w:rsidRPr="00276013" w:rsidRDefault="00276013" w:rsidP="00181F4D">
            <w:pPr>
              <w:spacing w:line="240" w:lineRule="atLeast"/>
              <w:jc w:val="both"/>
              <w:rPr>
                <w:b/>
                <w:sz w:val="18"/>
                <w:szCs w:val="18"/>
              </w:rPr>
            </w:pPr>
          </w:p>
        </w:tc>
      </w:tr>
      <w:tr w:rsidR="00276013" w:rsidRPr="00276013" w14:paraId="2FABF54E"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C2855B6" w14:textId="77777777" w:rsidR="00276013" w:rsidRPr="00276013" w:rsidRDefault="00276013" w:rsidP="00181F4D">
            <w:pPr>
              <w:spacing w:line="240" w:lineRule="atLeast"/>
              <w:jc w:val="both"/>
              <w:rPr>
                <w:b/>
                <w:sz w:val="18"/>
                <w:szCs w:val="18"/>
              </w:rPr>
            </w:pPr>
            <w:r w:rsidRPr="00276013">
              <w:rPr>
                <w:b/>
                <w:sz w:val="18"/>
                <w:szCs w:val="18"/>
              </w:rPr>
              <w:t xml:space="preserve">a.4.1 </w:t>
            </w:r>
          </w:p>
        </w:tc>
        <w:tc>
          <w:tcPr>
            <w:tcW w:w="7796" w:type="dxa"/>
            <w:tcBorders>
              <w:top w:val="single" w:sz="4" w:space="0" w:color="auto"/>
              <w:left w:val="single" w:sz="4" w:space="0" w:color="auto"/>
              <w:bottom w:val="single" w:sz="4" w:space="0" w:color="auto"/>
              <w:right w:val="single" w:sz="4" w:space="0" w:color="auto"/>
            </w:tcBorders>
            <w:hideMark/>
          </w:tcPr>
          <w:p w14:paraId="026CE78F"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w:t>
            </w:r>
            <w:proofErr w:type="spellStart"/>
            <w:r w:rsidRPr="00276013">
              <w:rPr>
                <w:sz w:val="18"/>
                <w:szCs w:val="18"/>
              </w:rPr>
              <w:t>tumulato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6FC1485" w14:textId="77777777" w:rsidR="00276013" w:rsidRPr="00276013" w:rsidRDefault="00276013" w:rsidP="00181F4D">
            <w:pPr>
              <w:spacing w:line="240" w:lineRule="atLeast"/>
              <w:jc w:val="both"/>
              <w:rPr>
                <w:sz w:val="18"/>
                <w:szCs w:val="18"/>
              </w:rPr>
            </w:pPr>
            <w:r w:rsidRPr="00276013">
              <w:rPr>
                <w:sz w:val="18"/>
                <w:szCs w:val="18"/>
              </w:rPr>
              <w:t>190,00</w:t>
            </w:r>
          </w:p>
        </w:tc>
      </w:tr>
      <w:tr w:rsidR="00276013" w:rsidRPr="00276013" w14:paraId="2C94C9EF"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72EE8AA6" w14:textId="77777777" w:rsidR="00276013" w:rsidRPr="00276013" w:rsidRDefault="00276013" w:rsidP="00181F4D">
            <w:pPr>
              <w:spacing w:line="240" w:lineRule="atLeast"/>
              <w:jc w:val="both"/>
              <w:rPr>
                <w:b/>
                <w:sz w:val="18"/>
                <w:szCs w:val="18"/>
              </w:rPr>
            </w:pPr>
            <w:r w:rsidRPr="00276013">
              <w:rPr>
                <w:b/>
                <w:sz w:val="18"/>
                <w:szCs w:val="18"/>
              </w:rPr>
              <w:t>a.4.2</w:t>
            </w:r>
          </w:p>
        </w:tc>
        <w:tc>
          <w:tcPr>
            <w:tcW w:w="7796" w:type="dxa"/>
            <w:tcBorders>
              <w:top w:val="single" w:sz="4" w:space="0" w:color="auto"/>
              <w:left w:val="single" w:sz="4" w:space="0" w:color="auto"/>
              <w:bottom w:val="single" w:sz="4" w:space="0" w:color="auto"/>
              <w:right w:val="single" w:sz="4" w:space="0" w:color="auto"/>
            </w:tcBorders>
            <w:hideMark/>
          </w:tcPr>
          <w:p w14:paraId="4449EFED"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w:t>
            </w:r>
            <w:proofErr w:type="spellStart"/>
            <w:r w:rsidRPr="00276013">
              <w:rPr>
                <w:sz w:val="18"/>
                <w:szCs w:val="18"/>
              </w:rPr>
              <w:t>tumulato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6386270B" w14:textId="77777777" w:rsidR="00276013" w:rsidRPr="00276013" w:rsidRDefault="00276013" w:rsidP="00181F4D">
            <w:pPr>
              <w:spacing w:line="240" w:lineRule="atLeast"/>
              <w:jc w:val="both"/>
              <w:rPr>
                <w:sz w:val="18"/>
                <w:szCs w:val="18"/>
              </w:rPr>
            </w:pPr>
            <w:r w:rsidRPr="00276013">
              <w:rPr>
                <w:sz w:val="18"/>
                <w:szCs w:val="18"/>
              </w:rPr>
              <w:t>270,00</w:t>
            </w:r>
          </w:p>
        </w:tc>
      </w:tr>
      <w:tr w:rsidR="00276013" w:rsidRPr="00276013" w14:paraId="6AED038A"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63138FBE" w14:textId="77777777" w:rsidR="00276013" w:rsidRPr="00276013" w:rsidRDefault="00276013" w:rsidP="00181F4D">
            <w:pPr>
              <w:spacing w:line="240" w:lineRule="atLeast"/>
              <w:jc w:val="both"/>
              <w:rPr>
                <w:b/>
                <w:sz w:val="18"/>
                <w:szCs w:val="18"/>
              </w:rPr>
            </w:pPr>
            <w:r w:rsidRPr="00276013">
              <w:rPr>
                <w:b/>
                <w:sz w:val="18"/>
                <w:szCs w:val="18"/>
              </w:rPr>
              <w:t>a.4.3</w:t>
            </w:r>
          </w:p>
        </w:tc>
        <w:tc>
          <w:tcPr>
            <w:tcW w:w="7796" w:type="dxa"/>
            <w:tcBorders>
              <w:top w:val="single" w:sz="4" w:space="0" w:color="auto"/>
              <w:left w:val="single" w:sz="4" w:space="0" w:color="auto"/>
              <w:bottom w:val="single" w:sz="4" w:space="0" w:color="auto"/>
              <w:right w:val="single" w:sz="4" w:space="0" w:color="auto"/>
            </w:tcBorders>
            <w:hideMark/>
          </w:tcPr>
          <w:p w14:paraId="007E5587"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w:t>
            </w:r>
            <w:proofErr w:type="spellStart"/>
            <w:r w:rsidRPr="00276013">
              <w:rPr>
                <w:sz w:val="18"/>
                <w:szCs w:val="18"/>
              </w:rPr>
              <w:t>tumulato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w:t>
            </w:r>
            <w:proofErr w:type="spellStart"/>
            <w:r w:rsidRPr="00276013">
              <w:rPr>
                <w:sz w:val="18"/>
                <w:szCs w:val="18"/>
              </w:rPr>
              <w:t>ipogeo</w:t>
            </w:r>
            <w:proofErr w:type="spellEnd"/>
            <w:r w:rsidRPr="00276013">
              <w:rPr>
                <w:sz w:val="18"/>
                <w:szCs w:val="18"/>
              </w:rPr>
              <w:t xml:space="preserve"> (</w:t>
            </w:r>
            <w:proofErr w:type="spellStart"/>
            <w:r w:rsidRPr="00276013">
              <w:rPr>
                <w:sz w:val="18"/>
                <w:szCs w:val="18"/>
              </w:rPr>
              <w:t>sotterraneo</w:t>
            </w:r>
            <w:proofErr w:type="spellEnd"/>
            <w:r w:rsidRPr="00276013">
              <w:rPr>
                <w:sz w:val="18"/>
                <w:szCs w:val="18"/>
              </w:rPr>
              <w:t>)</w:t>
            </w:r>
          </w:p>
        </w:tc>
        <w:tc>
          <w:tcPr>
            <w:tcW w:w="1088" w:type="dxa"/>
            <w:tcBorders>
              <w:top w:val="single" w:sz="4" w:space="0" w:color="auto"/>
              <w:left w:val="single" w:sz="4" w:space="0" w:color="auto"/>
              <w:bottom w:val="single" w:sz="4" w:space="0" w:color="auto"/>
              <w:right w:val="single" w:sz="4" w:space="0" w:color="auto"/>
            </w:tcBorders>
            <w:hideMark/>
          </w:tcPr>
          <w:p w14:paraId="09A3C5EE" w14:textId="77777777" w:rsidR="00276013" w:rsidRPr="00276013" w:rsidRDefault="00276013" w:rsidP="00181F4D">
            <w:pPr>
              <w:spacing w:line="240" w:lineRule="atLeast"/>
              <w:jc w:val="both"/>
              <w:rPr>
                <w:sz w:val="18"/>
                <w:szCs w:val="18"/>
              </w:rPr>
            </w:pPr>
            <w:r w:rsidRPr="00276013">
              <w:rPr>
                <w:sz w:val="18"/>
                <w:szCs w:val="18"/>
              </w:rPr>
              <w:t>270,00</w:t>
            </w:r>
          </w:p>
        </w:tc>
      </w:tr>
      <w:tr w:rsidR="00276013" w:rsidRPr="00276013" w14:paraId="14590113"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1ADC6CC" w14:textId="77777777" w:rsidR="00276013" w:rsidRPr="00276013" w:rsidRDefault="00276013" w:rsidP="00181F4D">
            <w:pPr>
              <w:spacing w:line="240" w:lineRule="atLeast"/>
              <w:jc w:val="both"/>
              <w:rPr>
                <w:b/>
                <w:sz w:val="18"/>
                <w:szCs w:val="18"/>
              </w:rPr>
            </w:pPr>
            <w:r w:rsidRPr="00276013">
              <w:rPr>
                <w:b/>
                <w:sz w:val="18"/>
                <w:szCs w:val="18"/>
              </w:rPr>
              <w:t xml:space="preserve">a.4.4 </w:t>
            </w:r>
          </w:p>
        </w:tc>
        <w:tc>
          <w:tcPr>
            <w:tcW w:w="7796" w:type="dxa"/>
            <w:tcBorders>
              <w:top w:val="single" w:sz="4" w:space="0" w:color="auto"/>
              <w:left w:val="single" w:sz="4" w:space="0" w:color="auto"/>
              <w:bottom w:val="single" w:sz="4" w:space="0" w:color="auto"/>
              <w:right w:val="single" w:sz="4" w:space="0" w:color="auto"/>
            </w:tcBorders>
            <w:hideMark/>
          </w:tcPr>
          <w:p w14:paraId="22B05382"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w:t>
            </w:r>
            <w:proofErr w:type="spellStart"/>
            <w:r w:rsidRPr="00276013">
              <w:rPr>
                <w:sz w:val="18"/>
                <w:szCs w:val="18"/>
              </w:rPr>
              <w:t>tumulato</w:t>
            </w:r>
            <w:proofErr w:type="spellEnd"/>
            <w:r w:rsidRPr="00276013">
              <w:rPr>
                <w:sz w:val="18"/>
                <w:szCs w:val="18"/>
              </w:rPr>
              <w:t xml:space="preserve"> in </w:t>
            </w:r>
            <w:proofErr w:type="spellStart"/>
            <w:r w:rsidRPr="00276013">
              <w:rPr>
                <w:sz w:val="18"/>
                <w:szCs w:val="18"/>
              </w:rPr>
              <w:t>cripta</w:t>
            </w:r>
            <w:proofErr w:type="spellEnd"/>
            <w:r w:rsidRPr="00276013">
              <w:rPr>
                <w:sz w:val="18"/>
                <w:szCs w:val="18"/>
              </w:rPr>
              <w:t xml:space="preserve"> o </w:t>
            </w:r>
            <w:proofErr w:type="spellStart"/>
            <w:r w:rsidRPr="00276013">
              <w:rPr>
                <w:sz w:val="18"/>
                <w:szCs w:val="18"/>
              </w:rPr>
              <w:t>edicola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61805C12" w14:textId="77777777" w:rsidR="00276013" w:rsidRPr="00276013" w:rsidRDefault="00276013" w:rsidP="00181F4D">
            <w:pPr>
              <w:spacing w:line="240" w:lineRule="atLeast"/>
              <w:jc w:val="both"/>
              <w:rPr>
                <w:sz w:val="18"/>
                <w:szCs w:val="18"/>
              </w:rPr>
            </w:pPr>
            <w:r w:rsidRPr="00276013">
              <w:rPr>
                <w:sz w:val="18"/>
                <w:szCs w:val="18"/>
              </w:rPr>
              <w:t>190,00</w:t>
            </w:r>
          </w:p>
        </w:tc>
      </w:tr>
      <w:tr w:rsidR="00276013" w:rsidRPr="00276013" w14:paraId="5E67B3B1"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358AE3E9" w14:textId="77777777" w:rsidR="00276013" w:rsidRPr="00276013" w:rsidRDefault="00276013" w:rsidP="00181F4D">
            <w:pPr>
              <w:spacing w:line="240" w:lineRule="atLeast"/>
              <w:jc w:val="both"/>
              <w:rPr>
                <w:b/>
                <w:sz w:val="18"/>
                <w:szCs w:val="18"/>
              </w:rPr>
            </w:pPr>
            <w:r w:rsidRPr="00276013">
              <w:rPr>
                <w:b/>
                <w:sz w:val="18"/>
                <w:szCs w:val="18"/>
              </w:rPr>
              <w:t xml:space="preserve">a.4.5 </w:t>
            </w:r>
          </w:p>
        </w:tc>
        <w:tc>
          <w:tcPr>
            <w:tcW w:w="7796" w:type="dxa"/>
            <w:tcBorders>
              <w:top w:val="single" w:sz="4" w:space="0" w:color="auto"/>
              <w:left w:val="single" w:sz="4" w:space="0" w:color="auto"/>
              <w:bottom w:val="single" w:sz="4" w:space="0" w:color="auto"/>
              <w:right w:val="single" w:sz="4" w:space="0" w:color="auto"/>
            </w:tcBorders>
            <w:hideMark/>
          </w:tcPr>
          <w:p w14:paraId="2C56295A"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w:t>
            </w:r>
            <w:proofErr w:type="spellStart"/>
            <w:r w:rsidRPr="00276013">
              <w:rPr>
                <w:sz w:val="18"/>
                <w:szCs w:val="18"/>
              </w:rPr>
              <w:t>tumulato</w:t>
            </w:r>
            <w:proofErr w:type="spellEnd"/>
            <w:r w:rsidRPr="00276013">
              <w:rPr>
                <w:sz w:val="18"/>
                <w:szCs w:val="18"/>
              </w:rPr>
              <w:t xml:space="preserve"> in </w:t>
            </w:r>
            <w:proofErr w:type="spellStart"/>
            <w:r w:rsidRPr="00276013">
              <w:rPr>
                <w:sz w:val="18"/>
                <w:szCs w:val="18"/>
              </w:rPr>
              <w:t>cripta</w:t>
            </w:r>
            <w:proofErr w:type="spellEnd"/>
            <w:r w:rsidRPr="00276013">
              <w:rPr>
                <w:sz w:val="18"/>
                <w:szCs w:val="18"/>
              </w:rPr>
              <w:t xml:space="preserve"> o </w:t>
            </w:r>
            <w:proofErr w:type="spellStart"/>
            <w:r w:rsidRPr="00276013">
              <w:rPr>
                <w:sz w:val="18"/>
                <w:szCs w:val="18"/>
              </w:rPr>
              <w:t>edicola</w:t>
            </w:r>
            <w:proofErr w:type="spellEnd"/>
            <w:r w:rsidRPr="00276013">
              <w:rPr>
                <w:sz w:val="18"/>
                <w:szCs w:val="18"/>
              </w:rPr>
              <w:t xml:space="preserve"> </w:t>
            </w:r>
            <w:proofErr w:type="spellStart"/>
            <w:r w:rsidRPr="00276013">
              <w:rPr>
                <w:sz w:val="18"/>
                <w:szCs w:val="18"/>
              </w:rPr>
              <w:t>privata</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007D3505" w14:textId="77777777" w:rsidR="00276013" w:rsidRPr="00276013" w:rsidRDefault="00276013" w:rsidP="00181F4D">
            <w:pPr>
              <w:spacing w:line="240" w:lineRule="atLeast"/>
              <w:jc w:val="both"/>
              <w:rPr>
                <w:sz w:val="18"/>
                <w:szCs w:val="18"/>
              </w:rPr>
            </w:pPr>
            <w:r w:rsidRPr="00276013">
              <w:rPr>
                <w:sz w:val="18"/>
                <w:szCs w:val="18"/>
              </w:rPr>
              <w:t>270,00</w:t>
            </w:r>
          </w:p>
        </w:tc>
      </w:tr>
      <w:tr w:rsidR="00276013" w:rsidRPr="00276013" w14:paraId="56773B3F"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4B6573F4" w14:textId="77777777" w:rsidR="00276013" w:rsidRPr="00276013" w:rsidRDefault="00276013" w:rsidP="00181F4D">
            <w:pPr>
              <w:spacing w:line="240" w:lineRule="atLeast"/>
              <w:jc w:val="both"/>
              <w:rPr>
                <w:b/>
                <w:sz w:val="18"/>
                <w:szCs w:val="18"/>
              </w:rPr>
            </w:pPr>
            <w:r w:rsidRPr="00276013">
              <w:rPr>
                <w:b/>
                <w:sz w:val="18"/>
                <w:szCs w:val="18"/>
              </w:rPr>
              <w:t xml:space="preserve">a.4.6 </w:t>
            </w:r>
          </w:p>
        </w:tc>
        <w:tc>
          <w:tcPr>
            <w:tcW w:w="7796" w:type="dxa"/>
            <w:tcBorders>
              <w:top w:val="single" w:sz="4" w:space="0" w:color="auto"/>
              <w:left w:val="single" w:sz="4" w:space="0" w:color="auto"/>
              <w:bottom w:val="single" w:sz="4" w:space="0" w:color="auto"/>
              <w:right w:val="single" w:sz="4" w:space="0" w:color="auto"/>
            </w:tcBorders>
            <w:hideMark/>
          </w:tcPr>
          <w:p w14:paraId="0E1E371A" w14:textId="77777777" w:rsidR="00276013" w:rsidRPr="00276013" w:rsidRDefault="00276013" w:rsidP="00181F4D">
            <w:pPr>
              <w:spacing w:line="240" w:lineRule="atLeast"/>
              <w:jc w:val="both"/>
              <w:rPr>
                <w:sz w:val="18"/>
                <w:szCs w:val="18"/>
              </w:rPr>
            </w:pPr>
            <w:proofErr w:type="spellStart"/>
            <w:r w:rsidRPr="00276013">
              <w:rPr>
                <w:sz w:val="18"/>
                <w:szCs w:val="18"/>
              </w:rPr>
              <w:t>Maggiorazione</w:t>
            </w:r>
            <w:proofErr w:type="spellEnd"/>
            <w:r w:rsidRPr="00276013">
              <w:rPr>
                <w:sz w:val="18"/>
                <w:szCs w:val="18"/>
              </w:rPr>
              <w:t xml:space="preserve"> per </w:t>
            </w:r>
            <w:proofErr w:type="spellStart"/>
            <w:r w:rsidRPr="00276013">
              <w:rPr>
                <w:sz w:val="18"/>
                <w:szCs w:val="18"/>
              </w:rPr>
              <w:t>estumulazione</w:t>
            </w:r>
            <w:proofErr w:type="spellEnd"/>
            <w:r w:rsidRPr="00276013">
              <w:rPr>
                <w:sz w:val="18"/>
                <w:szCs w:val="18"/>
              </w:rPr>
              <w:t xml:space="preserve"> </w:t>
            </w:r>
            <w:proofErr w:type="spellStart"/>
            <w:r w:rsidRPr="00276013">
              <w:rPr>
                <w:sz w:val="18"/>
                <w:szCs w:val="18"/>
              </w:rPr>
              <w:t>straordinaria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3834A3A8" w14:textId="77777777" w:rsidR="00276013" w:rsidRPr="00276013" w:rsidRDefault="00276013" w:rsidP="00181F4D">
            <w:pPr>
              <w:spacing w:line="240" w:lineRule="atLeast"/>
              <w:jc w:val="both"/>
              <w:rPr>
                <w:sz w:val="18"/>
                <w:szCs w:val="18"/>
              </w:rPr>
            </w:pPr>
            <w:r w:rsidRPr="00276013">
              <w:rPr>
                <w:sz w:val="18"/>
                <w:szCs w:val="18"/>
              </w:rPr>
              <w:t>50,00</w:t>
            </w:r>
          </w:p>
        </w:tc>
      </w:tr>
      <w:tr w:rsidR="00276013" w:rsidRPr="00276013" w14:paraId="5CF518D7"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3728CA36" w14:textId="77777777" w:rsidR="00276013" w:rsidRPr="00276013" w:rsidRDefault="00276013" w:rsidP="00181F4D">
            <w:pPr>
              <w:spacing w:line="240" w:lineRule="atLeast"/>
              <w:jc w:val="both"/>
              <w:rPr>
                <w:b/>
                <w:sz w:val="18"/>
                <w:szCs w:val="18"/>
              </w:rPr>
            </w:pPr>
            <w:r w:rsidRPr="00276013">
              <w:rPr>
                <w:b/>
                <w:sz w:val="18"/>
                <w:szCs w:val="18"/>
              </w:rPr>
              <w:t xml:space="preserve">a.5 </w:t>
            </w:r>
          </w:p>
        </w:tc>
        <w:tc>
          <w:tcPr>
            <w:tcW w:w="7796" w:type="dxa"/>
            <w:tcBorders>
              <w:top w:val="single" w:sz="4" w:space="0" w:color="auto"/>
              <w:left w:val="single" w:sz="4" w:space="0" w:color="auto"/>
              <w:bottom w:val="single" w:sz="4" w:space="0" w:color="auto"/>
              <w:right w:val="single" w:sz="4" w:space="0" w:color="auto"/>
            </w:tcBorders>
            <w:hideMark/>
          </w:tcPr>
          <w:p w14:paraId="32E249CB" w14:textId="77777777" w:rsidR="00276013" w:rsidRPr="00276013" w:rsidRDefault="00276013" w:rsidP="00181F4D">
            <w:pPr>
              <w:spacing w:line="240" w:lineRule="atLeast"/>
              <w:jc w:val="both"/>
              <w:rPr>
                <w:b/>
                <w:sz w:val="18"/>
                <w:szCs w:val="18"/>
              </w:rPr>
            </w:pPr>
            <w:r w:rsidRPr="00276013">
              <w:rPr>
                <w:b/>
                <w:sz w:val="18"/>
                <w:szCs w:val="18"/>
              </w:rPr>
              <w:t>TRASLAZIONI</w:t>
            </w:r>
          </w:p>
        </w:tc>
        <w:tc>
          <w:tcPr>
            <w:tcW w:w="1088" w:type="dxa"/>
            <w:tcBorders>
              <w:top w:val="single" w:sz="4" w:space="0" w:color="auto"/>
              <w:left w:val="single" w:sz="4" w:space="0" w:color="auto"/>
              <w:bottom w:val="single" w:sz="4" w:space="0" w:color="auto"/>
              <w:right w:val="single" w:sz="4" w:space="0" w:color="auto"/>
            </w:tcBorders>
          </w:tcPr>
          <w:p w14:paraId="2E35B1DC" w14:textId="77777777" w:rsidR="00276013" w:rsidRPr="00276013" w:rsidRDefault="00276013" w:rsidP="00181F4D">
            <w:pPr>
              <w:spacing w:line="240" w:lineRule="atLeast"/>
              <w:jc w:val="both"/>
              <w:rPr>
                <w:b/>
                <w:sz w:val="18"/>
                <w:szCs w:val="18"/>
              </w:rPr>
            </w:pPr>
          </w:p>
        </w:tc>
      </w:tr>
      <w:tr w:rsidR="00276013" w:rsidRPr="00276013" w14:paraId="1A106AC0"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41C6DABB" w14:textId="77777777" w:rsidR="00276013" w:rsidRPr="00276013" w:rsidRDefault="00276013" w:rsidP="00181F4D">
            <w:pPr>
              <w:spacing w:line="240" w:lineRule="atLeast"/>
              <w:jc w:val="both"/>
              <w:rPr>
                <w:b/>
                <w:sz w:val="18"/>
                <w:szCs w:val="18"/>
              </w:rPr>
            </w:pPr>
            <w:r w:rsidRPr="00276013">
              <w:rPr>
                <w:b/>
                <w:sz w:val="18"/>
                <w:szCs w:val="18"/>
              </w:rPr>
              <w:t xml:space="preserve">a.5.1 </w:t>
            </w:r>
          </w:p>
        </w:tc>
        <w:tc>
          <w:tcPr>
            <w:tcW w:w="7796" w:type="dxa"/>
            <w:tcBorders>
              <w:top w:val="single" w:sz="4" w:space="0" w:color="auto"/>
              <w:left w:val="single" w:sz="4" w:space="0" w:color="auto"/>
              <w:bottom w:val="single" w:sz="4" w:space="0" w:color="auto"/>
              <w:right w:val="single" w:sz="4" w:space="0" w:color="auto"/>
            </w:tcBorders>
            <w:hideMark/>
          </w:tcPr>
          <w:p w14:paraId="04C1FD9F" w14:textId="77777777" w:rsidR="00276013" w:rsidRPr="00276013" w:rsidRDefault="00276013" w:rsidP="00181F4D">
            <w:pPr>
              <w:spacing w:line="240" w:lineRule="atLeast"/>
              <w:jc w:val="both"/>
              <w:rPr>
                <w:sz w:val="18"/>
                <w:szCs w:val="18"/>
              </w:rPr>
            </w:pPr>
            <w:proofErr w:type="spellStart"/>
            <w:r w:rsidRPr="00276013">
              <w:rPr>
                <w:sz w:val="18"/>
                <w:szCs w:val="18"/>
              </w:rPr>
              <w:t>estumulazione-tumulazione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12B6D64" w14:textId="77777777" w:rsidR="00276013" w:rsidRPr="00276013" w:rsidRDefault="00276013" w:rsidP="00181F4D">
            <w:pPr>
              <w:spacing w:line="240" w:lineRule="atLeast"/>
              <w:jc w:val="both"/>
              <w:rPr>
                <w:sz w:val="18"/>
                <w:szCs w:val="18"/>
              </w:rPr>
            </w:pPr>
            <w:r w:rsidRPr="00276013">
              <w:rPr>
                <w:sz w:val="18"/>
                <w:szCs w:val="18"/>
              </w:rPr>
              <w:t>100,00</w:t>
            </w:r>
          </w:p>
        </w:tc>
      </w:tr>
      <w:tr w:rsidR="00276013" w:rsidRPr="00276013" w14:paraId="0047D20A"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2DBFDED" w14:textId="77777777" w:rsidR="00276013" w:rsidRPr="00276013" w:rsidRDefault="00276013" w:rsidP="00181F4D">
            <w:pPr>
              <w:spacing w:line="240" w:lineRule="atLeast"/>
              <w:jc w:val="both"/>
              <w:rPr>
                <w:b/>
                <w:sz w:val="18"/>
                <w:szCs w:val="18"/>
              </w:rPr>
            </w:pPr>
            <w:r w:rsidRPr="00276013">
              <w:rPr>
                <w:b/>
                <w:sz w:val="18"/>
                <w:szCs w:val="18"/>
              </w:rPr>
              <w:t xml:space="preserve">a.5.2 </w:t>
            </w:r>
          </w:p>
        </w:tc>
        <w:tc>
          <w:tcPr>
            <w:tcW w:w="7796" w:type="dxa"/>
            <w:tcBorders>
              <w:top w:val="single" w:sz="4" w:space="0" w:color="auto"/>
              <w:left w:val="single" w:sz="4" w:space="0" w:color="auto"/>
              <w:bottom w:val="single" w:sz="4" w:space="0" w:color="auto"/>
              <w:right w:val="single" w:sz="4" w:space="0" w:color="auto"/>
            </w:tcBorders>
            <w:hideMark/>
          </w:tcPr>
          <w:p w14:paraId="4CA92D16" w14:textId="77777777" w:rsidR="00276013" w:rsidRPr="00276013" w:rsidRDefault="00276013" w:rsidP="00181F4D">
            <w:pPr>
              <w:spacing w:line="240" w:lineRule="atLeast"/>
              <w:jc w:val="both"/>
              <w:rPr>
                <w:sz w:val="18"/>
                <w:szCs w:val="18"/>
              </w:rPr>
            </w:pPr>
            <w:proofErr w:type="spellStart"/>
            <w:r w:rsidRPr="00276013">
              <w:rPr>
                <w:sz w:val="18"/>
                <w:szCs w:val="18"/>
              </w:rPr>
              <w:t>estumulazione-tumulazione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privato</w:t>
            </w:r>
            <w:proofErr w:type="spellEnd"/>
            <w:r w:rsidRPr="00276013">
              <w:rPr>
                <w:sz w:val="18"/>
                <w:szCs w:val="18"/>
              </w:rPr>
              <w:t xml:space="preserve"> di </w:t>
            </w:r>
            <w:proofErr w:type="spellStart"/>
            <w:r w:rsidRPr="00276013">
              <w:rPr>
                <w:sz w:val="18"/>
                <w:szCs w:val="18"/>
              </w:rPr>
              <w:t>punta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1133837B" w14:textId="77777777" w:rsidR="00276013" w:rsidRPr="00276013" w:rsidRDefault="00276013" w:rsidP="00181F4D">
            <w:pPr>
              <w:spacing w:line="240" w:lineRule="atLeast"/>
              <w:jc w:val="both"/>
              <w:rPr>
                <w:sz w:val="18"/>
                <w:szCs w:val="18"/>
              </w:rPr>
            </w:pPr>
            <w:r w:rsidRPr="00276013">
              <w:rPr>
                <w:sz w:val="18"/>
                <w:szCs w:val="18"/>
              </w:rPr>
              <w:t>100,00</w:t>
            </w:r>
          </w:p>
        </w:tc>
      </w:tr>
      <w:tr w:rsidR="00276013" w:rsidRPr="00276013" w14:paraId="62C12DD8"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5E5180A1" w14:textId="77777777" w:rsidR="00276013" w:rsidRPr="00276013" w:rsidRDefault="00276013" w:rsidP="00181F4D">
            <w:pPr>
              <w:spacing w:line="240" w:lineRule="atLeast"/>
              <w:jc w:val="both"/>
              <w:rPr>
                <w:b/>
                <w:sz w:val="18"/>
                <w:szCs w:val="18"/>
              </w:rPr>
            </w:pPr>
            <w:r w:rsidRPr="00276013">
              <w:rPr>
                <w:b/>
                <w:sz w:val="18"/>
                <w:szCs w:val="18"/>
              </w:rPr>
              <w:t xml:space="preserve">a.5.3 </w:t>
            </w:r>
          </w:p>
        </w:tc>
        <w:tc>
          <w:tcPr>
            <w:tcW w:w="7796" w:type="dxa"/>
            <w:tcBorders>
              <w:top w:val="single" w:sz="4" w:space="0" w:color="auto"/>
              <w:left w:val="single" w:sz="4" w:space="0" w:color="auto"/>
              <w:bottom w:val="single" w:sz="4" w:space="0" w:color="auto"/>
              <w:right w:val="single" w:sz="4" w:space="0" w:color="auto"/>
            </w:tcBorders>
            <w:hideMark/>
          </w:tcPr>
          <w:p w14:paraId="77C086C4" w14:textId="77777777" w:rsidR="00276013" w:rsidRPr="00276013" w:rsidRDefault="00276013" w:rsidP="00181F4D">
            <w:pPr>
              <w:spacing w:line="240" w:lineRule="atLeast"/>
              <w:jc w:val="both"/>
              <w:rPr>
                <w:sz w:val="18"/>
                <w:szCs w:val="18"/>
              </w:rPr>
            </w:pPr>
            <w:proofErr w:type="spellStart"/>
            <w:r w:rsidRPr="00276013">
              <w:rPr>
                <w:sz w:val="18"/>
                <w:szCs w:val="18"/>
              </w:rPr>
              <w:t>estumulazione-tumulazione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2FFEF31B" w14:textId="77777777" w:rsidR="00276013" w:rsidRPr="00276013" w:rsidRDefault="00276013" w:rsidP="00181F4D">
            <w:pPr>
              <w:spacing w:line="240" w:lineRule="atLeast"/>
              <w:jc w:val="both"/>
              <w:rPr>
                <w:sz w:val="18"/>
                <w:szCs w:val="18"/>
              </w:rPr>
            </w:pPr>
            <w:r w:rsidRPr="00276013">
              <w:rPr>
                <w:sz w:val="18"/>
                <w:szCs w:val="18"/>
              </w:rPr>
              <w:t>170,00</w:t>
            </w:r>
          </w:p>
        </w:tc>
      </w:tr>
      <w:tr w:rsidR="00276013" w:rsidRPr="00276013" w14:paraId="5ACE0220"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808ABE9" w14:textId="77777777" w:rsidR="00276013" w:rsidRPr="00276013" w:rsidRDefault="00276013" w:rsidP="00181F4D">
            <w:pPr>
              <w:spacing w:line="240" w:lineRule="atLeast"/>
              <w:jc w:val="both"/>
              <w:rPr>
                <w:b/>
                <w:sz w:val="18"/>
                <w:szCs w:val="18"/>
              </w:rPr>
            </w:pPr>
            <w:r w:rsidRPr="00276013">
              <w:rPr>
                <w:b/>
                <w:sz w:val="18"/>
                <w:szCs w:val="18"/>
              </w:rPr>
              <w:t>a.5.4</w:t>
            </w:r>
          </w:p>
        </w:tc>
        <w:tc>
          <w:tcPr>
            <w:tcW w:w="7796" w:type="dxa"/>
            <w:tcBorders>
              <w:top w:val="single" w:sz="4" w:space="0" w:color="auto"/>
              <w:left w:val="single" w:sz="4" w:space="0" w:color="auto"/>
              <w:bottom w:val="single" w:sz="4" w:space="0" w:color="auto"/>
              <w:right w:val="single" w:sz="4" w:space="0" w:color="auto"/>
            </w:tcBorders>
            <w:hideMark/>
          </w:tcPr>
          <w:p w14:paraId="6FB7C775" w14:textId="77777777" w:rsidR="00276013" w:rsidRPr="00276013" w:rsidRDefault="00276013" w:rsidP="00181F4D">
            <w:pPr>
              <w:spacing w:line="240" w:lineRule="atLeast"/>
              <w:jc w:val="both"/>
              <w:rPr>
                <w:sz w:val="18"/>
                <w:szCs w:val="18"/>
              </w:rPr>
            </w:pPr>
            <w:proofErr w:type="spellStart"/>
            <w:r w:rsidRPr="00276013">
              <w:rPr>
                <w:sz w:val="18"/>
                <w:szCs w:val="18"/>
              </w:rPr>
              <w:t>estumulazione-tumulazione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privato</w:t>
            </w:r>
            <w:proofErr w:type="spellEnd"/>
            <w:r w:rsidRPr="00276013">
              <w:rPr>
                <w:sz w:val="18"/>
                <w:szCs w:val="18"/>
              </w:rPr>
              <w:t xml:space="preserve"> di fascia</w:t>
            </w:r>
          </w:p>
        </w:tc>
        <w:tc>
          <w:tcPr>
            <w:tcW w:w="1088" w:type="dxa"/>
            <w:tcBorders>
              <w:top w:val="single" w:sz="4" w:space="0" w:color="auto"/>
              <w:left w:val="single" w:sz="4" w:space="0" w:color="auto"/>
              <w:bottom w:val="single" w:sz="4" w:space="0" w:color="auto"/>
              <w:right w:val="single" w:sz="4" w:space="0" w:color="auto"/>
            </w:tcBorders>
            <w:hideMark/>
          </w:tcPr>
          <w:p w14:paraId="786BCE15" w14:textId="77777777" w:rsidR="00276013" w:rsidRPr="00276013" w:rsidRDefault="00276013" w:rsidP="00181F4D">
            <w:pPr>
              <w:spacing w:line="240" w:lineRule="atLeast"/>
              <w:jc w:val="both"/>
              <w:rPr>
                <w:sz w:val="18"/>
                <w:szCs w:val="18"/>
              </w:rPr>
            </w:pPr>
            <w:r w:rsidRPr="00276013">
              <w:rPr>
                <w:sz w:val="18"/>
                <w:szCs w:val="18"/>
              </w:rPr>
              <w:t>200,00</w:t>
            </w:r>
          </w:p>
        </w:tc>
      </w:tr>
      <w:tr w:rsidR="00276013" w:rsidRPr="00276013" w14:paraId="300495DE"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2C346144" w14:textId="77777777" w:rsidR="00276013" w:rsidRPr="00276013" w:rsidRDefault="00276013" w:rsidP="00181F4D">
            <w:pPr>
              <w:spacing w:line="240" w:lineRule="atLeast"/>
              <w:jc w:val="both"/>
              <w:rPr>
                <w:b/>
                <w:sz w:val="18"/>
                <w:szCs w:val="18"/>
              </w:rPr>
            </w:pPr>
            <w:r w:rsidRPr="00276013">
              <w:rPr>
                <w:b/>
                <w:sz w:val="18"/>
                <w:szCs w:val="18"/>
              </w:rPr>
              <w:t>a.5.5</w:t>
            </w:r>
          </w:p>
        </w:tc>
        <w:tc>
          <w:tcPr>
            <w:tcW w:w="7796" w:type="dxa"/>
            <w:tcBorders>
              <w:top w:val="single" w:sz="4" w:space="0" w:color="auto"/>
              <w:left w:val="single" w:sz="4" w:space="0" w:color="auto"/>
              <w:bottom w:val="single" w:sz="4" w:space="0" w:color="auto"/>
              <w:right w:val="single" w:sz="4" w:space="0" w:color="auto"/>
            </w:tcBorders>
            <w:hideMark/>
          </w:tcPr>
          <w:p w14:paraId="708426CC" w14:textId="77777777" w:rsidR="00276013" w:rsidRPr="00276013" w:rsidRDefault="00276013" w:rsidP="00181F4D">
            <w:pPr>
              <w:spacing w:line="240" w:lineRule="atLeast"/>
              <w:jc w:val="both"/>
              <w:rPr>
                <w:sz w:val="18"/>
                <w:szCs w:val="18"/>
              </w:rPr>
            </w:pPr>
            <w:proofErr w:type="spellStart"/>
            <w:r w:rsidRPr="00276013">
              <w:rPr>
                <w:sz w:val="18"/>
                <w:szCs w:val="18"/>
              </w:rPr>
              <w:t>estumulazione-tumulazione</w:t>
            </w:r>
            <w:proofErr w:type="spellEnd"/>
            <w:r w:rsidRPr="00276013">
              <w:rPr>
                <w:sz w:val="18"/>
                <w:szCs w:val="18"/>
              </w:rPr>
              <w:t xml:space="preserve"> </w:t>
            </w:r>
            <w:proofErr w:type="spellStart"/>
            <w:r w:rsidRPr="00276013">
              <w:rPr>
                <w:sz w:val="18"/>
                <w:szCs w:val="18"/>
              </w:rPr>
              <w:t>feretro</w:t>
            </w:r>
            <w:proofErr w:type="spellEnd"/>
            <w:r w:rsidRPr="00276013">
              <w:rPr>
                <w:sz w:val="18"/>
                <w:szCs w:val="18"/>
              </w:rPr>
              <w:t xml:space="preserve"> in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w:t>
            </w:r>
            <w:proofErr w:type="spellStart"/>
            <w:r w:rsidRPr="00276013">
              <w:rPr>
                <w:sz w:val="18"/>
                <w:szCs w:val="18"/>
              </w:rPr>
              <w:t>ipogeo</w:t>
            </w:r>
            <w:proofErr w:type="spellEnd"/>
            <w:r w:rsidRPr="00276013">
              <w:rPr>
                <w:sz w:val="18"/>
                <w:szCs w:val="18"/>
              </w:rPr>
              <w:t xml:space="preserve"> (</w:t>
            </w:r>
            <w:proofErr w:type="spellStart"/>
            <w:r w:rsidRPr="00276013">
              <w:rPr>
                <w:sz w:val="18"/>
                <w:szCs w:val="18"/>
              </w:rPr>
              <w:t>sotterraneo</w:t>
            </w:r>
            <w:proofErr w:type="spellEnd"/>
            <w:r w:rsidRPr="00276013">
              <w:rPr>
                <w:sz w:val="18"/>
                <w:szCs w:val="18"/>
              </w:rPr>
              <w:t>)</w:t>
            </w:r>
          </w:p>
        </w:tc>
        <w:tc>
          <w:tcPr>
            <w:tcW w:w="1088" w:type="dxa"/>
            <w:tcBorders>
              <w:top w:val="single" w:sz="4" w:space="0" w:color="auto"/>
              <w:left w:val="single" w:sz="4" w:space="0" w:color="auto"/>
              <w:bottom w:val="single" w:sz="4" w:space="0" w:color="auto"/>
              <w:right w:val="single" w:sz="4" w:space="0" w:color="auto"/>
            </w:tcBorders>
            <w:hideMark/>
          </w:tcPr>
          <w:p w14:paraId="18D149B0" w14:textId="77777777" w:rsidR="00276013" w:rsidRPr="00276013" w:rsidRDefault="00276013" w:rsidP="00181F4D">
            <w:pPr>
              <w:spacing w:line="240" w:lineRule="atLeast"/>
              <w:jc w:val="both"/>
              <w:rPr>
                <w:sz w:val="18"/>
                <w:szCs w:val="18"/>
              </w:rPr>
            </w:pPr>
            <w:r w:rsidRPr="00276013">
              <w:rPr>
                <w:sz w:val="18"/>
                <w:szCs w:val="18"/>
              </w:rPr>
              <w:t>250,00</w:t>
            </w:r>
          </w:p>
        </w:tc>
      </w:tr>
      <w:tr w:rsidR="00276013" w:rsidRPr="00276013" w14:paraId="7E4AC8B0"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3AF63094" w14:textId="77777777" w:rsidR="00276013" w:rsidRPr="00276013" w:rsidRDefault="00276013" w:rsidP="00181F4D">
            <w:pPr>
              <w:spacing w:line="240" w:lineRule="atLeast"/>
              <w:jc w:val="both"/>
              <w:rPr>
                <w:b/>
                <w:sz w:val="18"/>
                <w:szCs w:val="18"/>
              </w:rPr>
            </w:pPr>
            <w:r w:rsidRPr="00276013">
              <w:rPr>
                <w:b/>
                <w:sz w:val="18"/>
                <w:szCs w:val="18"/>
              </w:rPr>
              <w:t>a.5.6</w:t>
            </w:r>
          </w:p>
        </w:tc>
        <w:tc>
          <w:tcPr>
            <w:tcW w:w="7796" w:type="dxa"/>
            <w:tcBorders>
              <w:top w:val="single" w:sz="4" w:space="0" w:color="auto"/>
              <w:left w:val="single" w:sz="4" w:space="0" w:color="auto"/>
              <w:bottom w:val="single" w:sz="4" w:space="0" w:color="auto"/>
              <w:right w:val="single" w:sz="4" w:space="0" w:color="auto"/>
            </w:tcBorders>
            <w:hideMark/>
          </w:tcPr>
          <w:p w14:paraId="11B269D2"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da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comunale</w:t>
            </w:r>
            <w:proofErr w:type="spellEnd"/>
            <w:r w:rsidRPr="00276013">
              <w:rPr>
                <w:sz w:val="18"/>
                <w:szCs w:val="18"/>
              </w:rPr>
              <w:t xml:space="preserve"> di </w:t>
            </w:r>
            <w:proofErr w:type="spellStart"/>
            <w:r w:rsidRPr="00276013">
              <w:rPr>
                <w:sz w:val="18"/>
                <w:szCs w:val="18"/>
              </w:rPr>
              <w:t>punta</w:t>
            </w:r>
            <w:proofErr w:type="spellEnd"/>
            <w:r w:rsidRPr="00276013">
              <w:rPr>
                <w:sz w:val="18"/>
                <w:szCs w:val="18"/>
              </w:rPr>
              <w:t xml:space="preserve"> - </w:t>
            </w:r>
            <w:proofErr w:type="spellStart"/>
            <w:r w:rsidRPr="00276013">
              <w:rPr>
                <w:sz w:val="18"/>
                <w:szCs w:val="18"/>
              </w:rPr>
              <w:t>inumazione</w:t>
            </w:r>
            <w:proofErr w:type="spellEnd"/>
            <w:r w:rsidRPr="00276013">
              <w:rPr>
                <w:sz w:val="18"/>
                <w:szCs w:val="18"/>
              </w:rPr>
              <w:t xml:space="preserve"> </w:t>
            </w:r>
            <w:proofErr w:type="spellStart"/>
            <w:r w:rsidRPr="00276013">
              <w:rPr>
                <w:sz w:val="18"/>
                <w:szCs w:val="18"/>
              </w:rPr>
              <w:t>feretro</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04925EC8" w14:textId="77777777" w:rsidR="00276013" w:rsidRPr="00276013" w:rsidRDefault="00276013" w:rsidP="00181F4D">
            <w:pPr>
              <w:spacing w:line="240" w:lineRule="atLeast"/>
              <w:jc w:val="both"/>
              <w:rPr>
                <w:sz w:val="18"/>
                <w:szCs w:val="18"/>
              </w:rPr>
            </w:pPr>
            <w:r w:rsidRPr="00276013">
              <w:rPr>
                <w:sz w:val="18"/>
                <w:szCs w:val="18"/>
              </w:rPr>
              <w:t>220,00</w:t>
            </w:r>
          </w:p>
        </w:tc>
      </w:tr>
      <w:tr w:rsidR="00276013" w:rsidRPr="00276013" w14:paraId="180B89F7"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16020452" w14:textId="77777777" w:rsidR="00276013" w:rsidRPr="00276013" w:rsidRDefault="00276013" w:rsidP="00181F4D">
            <w:pPr>
              <w:spacing w:line="240" w:lineRule="atLeast"/>
              <w:jc w:val="both"/>
              <w:rPr>
                <w:b/>
                <w:sz w:val="18"/>
                <w:szCs w:val="18"/>
              </w:rPr>
            </w:pPr>
            <w:r w:rsidRPr="00276013">
              <w:rPr>
                <w:b/>
                <w:sz w:val="18"/>
                <w:szCs w:val="18"/>
              </w:rPr>
              <w:t xml:space="preserve">a.5.7 </w:t>
            </w:r>
          </w:p>
        </w:tc>
        <w:tc>
          <w:tcPr>
            <w:tcW w:w="7796" w:type="dxa"/>
            <w:tcBorders>
              <w:top w:val="single" w:sz="4" w:space="0" w:color="auto"/>
              <w:left w:val="single" w:sz="4" w:space="0" w:color="auto"/>
              <w:bottom w:val="single" w:sz="4" w:space="0" w:color="auto"/>
              <w:right w:val="single" w:sz="4" w:space="0" w:color="auto"/>
            </w:tcBorders>
            <w:hideMark/>
          </w:tcPr>
          <w:p w14:paraId="666C8558"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da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privato</w:t>
            </w:r>
            <w:proofErr w:type="spellEnd"/>
            <w:r w:rsidRPr="00276013">
              <w:rPr>
                <w:sz w:val="18"/>
                <w:szCs w:val="18"/>
              </w:rPr>
              <w:t xml:space="preserve"> di </w:t>
            </w:r>
            <w:proofErr w:type="spellStart"/>
            <w:r w:rsidRPr="00276013">
              <w:rPr>
                <w:sz w:val="18"/>
                <w:szCs w:val="18"/>
              </w:rPr>
              <w:t>punta</w:t>
            </w:r>
            <w:proofErr w:type="spellEnd"/>
            <w:r w:rsidRPr="00276013">
              <w:rPr>
                <w:sz w:val="18"/>
                <w:szCs w:val="18"/>
              </w:rPr>
              <w:t xml:space="preserve"> - </w:t>
            </w:r>
            <w:proofErr w:type="spellStart"/>
            <w:r w:rsidRPr="00276013">
              <w:rPr>
                <w:sz w:val="18"/>
                <w:szCs w:val="18"/>
              </w:rPr>
              <w:t>inumazione</w:t>
            </w:r>
            <w:proofErr w:type="spellEnd"/>
            <w:r w:rsidRPr="00276013">
              <w:rPr>
                <w:sz w:val="18"/>
                <w:szCs w:val="18"/>
              </w:rPr>
              <w:t xml:space="preserve"> </w:t>
            </w:r>
            <w:proofErr w:type="spellStart"/>
            <w:r w:rsidRPr="00276013">
              <w:rPr>
                <w:sz w:val="18"/>
                <w:szCs w:val="18"/>
              </w:rPr>
              <w:t>feretro</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6C446CB7" w14:textId="77777777" w:rsidR="00276013" w:rsidRPr="00276013" w:rsidRDefault="00276013" w:rsidP="00181F4D">
            <w:pPr>
              <w:spacing w:line="240" w:lineRule="atLeast"/>
              <w:jc w:val="both"/>
              <w:rPr>
                <w:sz w:val="18"/>
                <w:szCs w:val="18"/>
              </w:rPr>
            </w:pPr>
            <w:r w:rsidRPr="00276013">
              <w:rPr>
                <w:sz w:val="18"/>
                <w:szCs w:val="18"/>
              </w:rPr>
              <w:t>200,00</w:t>
            </w:r>
          </w:p>
        </w:tc>
      </w:tr>
      <w:tr w:rsidR="00276013" w:rsidRPr="00276013" w14:paraId="2DCAD18F"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DB88859" w14:textId="77777777" w:rsidR="00276013" w:rsidRPr="00276013" w:rsidRDefault="00276013" w:rsidP="00181F4D">
            <w:pPr>
              <w:spacing w:line="240" w:lineRule="atLeast"/>
              <w:jc w:val="both"/>
              <w:rPr>
                <w:b/>
                <w:sz w:val="18"/>
                <w:szCs w:val="18"/>
              </w:rPr>
            </w:pPr>
            <w:r w:rsidRPr="00276013">
              <w:rPr>
                <w:b/>
                <w:sz w:val="18"/>
                <w:szCs w:val="18"/>
              </w:rPr>
              <w:t xml:space="preserve">a.5.8 </w:t>
            </w:r>
          </w:p>
        </w:tc>
        <w:tc>
          <w:tcPr>
            <w:tcW w:w="7796" w:type="dxa"/>
            <w:tcBorders>
              <w:top w:val="single" w:sz="4" w:space="0" w:color="auto"/>
              <w:left w:val="single" w:sz="4" w:space="0" w:color="auto"/>
              <w:bottom w:val="single" w:sz="4" w:space="0" w:color="auto"/>
              <w:right w:val="single" w:sz="4" w:space="0" w:color="auto"/>
            </w:tcBorders>
            <w:hideMark/>
          </w:tcPr>
          <w:p w14:paraId="7B5379F9" w14:textId="77777777" w:rsidR="00276013" w:rsidRPr="00276013" w:rsidRDefault="00276013" w:rsidP="00181F4D">
            <w:pPr>
              <w:spacing w:line="240" w:lineRule="atLeast"/>
              <w:jc w:val="both"/>
              <w:rPr>
                <w:sz w:val="18"/>
                <w:szCs w:val="18"/>
              </w:rPr>
            </w:pPr>
            <w:proofErr w:type="spellStart"/>
            <w:r w:rsidRPr="00276013">
              <w:rPr>
                <w:sz w:val="18"/>
                <w:szCs w:val="18"/>
              </w:rPr>
              <w:t>estumulazione</w:t>
            </w:r>
            <w:proofErr w:type="spellEnd"/>
            <w:r w:rsidRPr="00276013">
              <w:rPr>
                <w:sz w:val="18"/>
                <w:szCs w:val="18"/>
              </w:rPr>
              <w:t xml:space="preserve"> da </w:t>
            </w:r>
            <w:proofErr w:type="spellStart"/>
            <w:r w:rsidRPr="00276013">
              <w:rPr>
                <w:sz w:val="18"/>
                <w:szCs w:val="18"/>
              </w:rPr>
              <w:t>loculo</w:t>
            </w:r>
            <w:proofErr w:type="spellEnd"/>
            <w:r w:rsidRPr="00276013">
              <w:rPr>
                <w:sz w:val="18"/>
                <w:szCs w:val="18"/>
              </w:rPr>
              <w:t xml:space="preserve"> </w:t>
            </w:r>
            <w:proofErr w:type="spellStart"/>
            <w:r w:rsidRPr="00276013">
              <w:rPr>
                <w:sz w:val="18"/>
                <w:szCs w:val="18"/>
              </w:rPr>
              <w:t>privato</w:t>
            </w:r>
            <w:proofErr w:type="spellEnd"/>
            <w:r w:rsidRPr="00276013">
              <w:rPr>
                <w:sz w:val="18"/>
                <w:szCs w:val="18"/>
              </w:rPr>
              <w:t xml:space="preserve"> di fascia - </w:t>
            </w:r>
            <w:proofErr w:type="spellStart"/>
            <w:r w:rsidRPr="00276013">
              <w:rPr>
                <w:sz w:val="18"/>
                <w:szCs w:val="18"/>
              </w:rPr>
              <w:t>inumazione</w:t>
            </w:r>
            <w:proofErr w:type="spellEnd"/>
            <w:r w:rsidRPr="00276013">
              <w:rPr>
                <w:sz w:val="18"/>
                <w:szCs w:val="18"/>
              </w:rPr>
              <w:t xml:space="preserve"> </w:t>
            </w:r>
            <w:proofErr w:type="spellStart"/>
            <w:r w:rsidRPr="00276013">
              <w:rPr>
                <w:sz w:val="18"/>
                <w:szCs w:val="18"/>
              </w:rPr>
              <w:t>feretro</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4C7B35C6" w14:textId="77777777" w:rsidR="00276013" w:rsidRPr="00276013" w:rsidRDefault="00276013" w:rsidP="00181F4D">
            <w:pPr>
              <w:spacing w:line="240" w:lineRule="atLeast"/>
              <w:jc w:val="both"/>
              <w:rPr>
                <w:sz w:val="18"/>
                <w:szCs w:val="18"/>
              </w:rPr>
            </w:pPr>
            <w:r w:rsidRPr="00276013">
              <w:rPr>
                <w:sz w:val="18"/>
                <w:szCs w:val="18"/>
              </w:rPr>
              <w:t>210,00</w:t>
            </w:r>
          </w:p>
        </w:tc>
      </w:tr>
      <w:tr w:rsidR="00276013" w:rsidRPr="00276013" w14:paraId="0672FDAB"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58D6329D" w14:textId="77777777" w:rsidR="00276013" w:rsidRPr="00276013" w:rsidRDefault="00276013" w:rsidP="00181F4D">
            <w:pPr>
              <w:spacing w:line="240" w:lineRule="atLeast"/>
              <w:jc w:val="both"/>
              <w:rPr>
                <w:b/>
                <w:sz w:val="18"/>
                <w:szCs w:val="18"/>
              </w:rPr>
            </w:pPr>
            <w:r w:rsidRPr="00276013">
              <w:rPr>
                <w:b/>
                <w:sz w:val="18"/>
                <w:szCs w:val="18"/>
              </w:rPr>
              <w:t>a.5.9</w:t>
            </w:r>
          </w:p>
        </w:tc>
        <w:tc>
          <w:tcPr>
            <w:tcW w:w="7796" w:type="dxa"/>
            <w:tcBorders>
              <w:top w:val="single" w:sz="4" w:space="0" w:color="auto"/>
              <w:left w:val="single" w:sz="4" w:space="0" w:color="auto"/>
              <w:bottom w:val="single" w:sz="4" w:space="0" w:color="auto"/>
              <w:right w:val="single" w:sz="4" w:space="0" w:color="auto"/>
            </w:tcBorders>
            <w:hideMark/>
          </w:tcPr>
          <w:p w14:paraId="2C609ECE" w14:textId="77777777" w:rsidR="00276013" w:rsidRPr="00276013" w:rsidRDefault="00276013" w:rsidP="00181F4D">
            <w:pPr>
              <w:spacing w:line="240" w:lineRule="atLeast"/>
              <w:jc w:val="both"/>
              <w:rPr>
                <w:sz w:val="18"/>
                <w:szCs w:val="18"/>
              </w:rPr>
            </w:pPr>
            <w:proofErr w:type="spellStart"/>
            <w:r w:rsidRPr="00276013">
              <w:rPr>
                <w:sz w:val="18"/>
                <w:szCs w:val="18"/>
              </w:rPr>
              <w:t>maggiorazione</w:t>
            </w:r>
            <w:proofErr w:type="spellEnd"/>
            <w:r w:rsidRPr="00276013">
              <w:rPr>
                <w:sz w:val="18"/>
                <w:szCs w:val="18"/>
              </w:rPr>
              <w:t xml:space="preserve"> per </w:t>
            </w:r>
            <w:proofErr w:type="spellStart"/>
            <w:r w:rsidRPr="00276013">
              <w:rPr>
                <w:sz w:val="18"/>
                <w:szCs w:val="18"/>
              </w:rPr>
              <w:t>traslazione</w:t>
            </w:r>
            <w:proofErr w:type="spellEnd"/>
            <w:r w:rsidRPr="00276013">
              <w:rPr>
                <w:sz w:val="18"/>
                <w:szCs w:val="18"/>
              </w:rPr>
              <w:t xml:space="preserve"> in </w:t>
            </w:r>
            <w:proofErr w:type="spellStart"/>
            <w:r w:rsidRPr="00276013">
              <w:rPr>
                <w:sz w:val="18"/>
                <w:szCs w:val="18"/>
              </w:rPr>
              <w:t>cimitero</w:t>
            </w:r>
            <w:proofErr w:type="spellEnd"/>
            <w:r w:rsidRPr="00276013">
              <w:rPr>
                <w:sz w:val="18"/>
                <w:szCs w:val="18"/>
              </w:rPr>
              <w:t xml:space="preserve"> </w:t>
            </w:r>
            <w:proofErr w:type="spellStart"/>
            <w:r w:rsidRPr="00276013">
              <w:rPr>
                <w:sz w:val="18"/>
                <w:szCs w:val="18"/>
              </w:rPr>
              <w:t>diverso</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11B922A6" w14:textId="77777777" w:rsidR="00276013" w:rsidRPr="00276013" w:rsidRDefault="00276013" w:rsidP="00181F4D">
            <w:pPr>
              <w:spacing w:line="240" w:lineRule="atLeast"/>
              <w:jc w:val="both"/>
              <w:rPr>
                <w:sz w:val="18"/>
                <w:szCs w:val="18"/>
              </w:rPr>
            </w:pPr>
            <w:r w:rsidRPr="00276013">
              <w:rPr>
                <w:sz w:val="18"/>
                <w:szCs w:val="18"/>
              </w:rPr>
              <w:t>100,00</w:t>
            </w:r>
          </w:p>
        </w:tc>
      </w:tr>
      <w:tr w:rsidR="00276013" w:rsidRPr="00276013" w14:paraId="7C064134"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047A47EA" w14:textId="77777777" w:rsidR="00276013" w:rsidRPr="00276013" w:rsidRDefault="00276013" w:rsidP="00181F4D">
            <w:pPr>
              <w:spacing w:line="240" w:lineRule="atLeast"/>
              <w:jc w:val="both"/>
              <w:rPr>
                <w:b/>
                <w:sz w:val="18"/>
                <w:szCs w:val="18"/>
              </w:rPr>
            </w:pPr>
            <w:r w:rsidRPr="00276013">
              <w:rPr>
                <w:b/>
                <w:sz w:val="18"/>
                <w:szCs w:val="18"/>
              </w:rPr>
              <w:t xml:space="preserve">a.6 </w:t>
            </w:r>
          </w:p>
        </w:tc>
        <w:tc>
          <w:tcPr>
            <w:tcW w:w="7796" w:type="dxa"/>
            <w:tcBorders>
              <w:top w:val="single" w:sz="4" w:space="0" w:color="auto"/>
              <w:left w:val="single" w:sz="4" w:space="0" w:color="auto"/>
              <w:bottom w:val="single" w:sz="4" w:space="0" w:color="auto"/>
              <w:right w:val="single" w:sz="4" w:space="0" w:color="auto"/>
            </w:tcBorders>
            <w:hideMark/>
          </w:tcPr>
          <w:p w14:paraId="622597B9" w14:textId="77777777" w:rsidR="00276013" w:rsidRPr="00276013" w:rsidRDefault="00276013" w:rsidP="00181F4D">
            <w:pPr>
              <w:spacing w:line="240" w:lineRule="atLeast"/>
              <w:jc w:val="both"/>
              <w:rPr>
                <w:b/>
                <w:sz w:val="18"/>
                <w:szCs w:val="18"/>
              </w:rPr>
            </w:pPr>
            <w:r w:rsidRPr="00276013">
              <w:rPr>
                <w:b/>
                <w:sz w:val="18"/>
                <w:szCs w:val="18"/>
              </w:rPr>
              <w:t>OPERAZIONI VARIE</w:t>
            </w:r>
          </w:p>
        </w:tc>
        <w:tc>
          <w:tcPr>
            <w:tcW w:w="1088" w:type="dxa"/>
            <w:tcBorders>
              <w:top w:val="single" w:sz="4" w:space="0" w:color="auto"/>
              <w:left w:val="single" w:sz="4" w:space="0" w:color="auto"/>
              <w:bottom w:val="single" w:sz="4" w:space="0" w:color="auto"/>
              <w:right w:val="single" w:sz="4" w:space="0" w:color="auto"/>
            </w:tcBorders>
          </w:tcPr>
          <w:p w14:paraId="573A8B7E" w14:textId="77777777" w:rsidR="00276013" w:rsidRPr="00276013" w:rsidRDefault="00276013" w:rsidP="00181F4D">
            <w:pPr>
              <w:spacing w:line="240" w:lineRule="atLeast"/>
              <w:jc w:val="both"/>
              <w:rPr>
                <w:b/>
                <w:sz w:val="18"/>
                <w:szCs w:val="18"/>
              </w:rPr>
            </w:pPr>
          </w:p>
        </w:tc>
      </w:tr>
      <w:tr w:rsidR="00276013" w:rsidRPr="00276013" w14:paraId="60F63020"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17005F54" w14:textId="77777777" w:rsidR="00276013" w:rsidRPr="00276013" w:rsidRDefault="00276013" w:rsidP="00181F4D">
            <w:pPr>
              <w:spacing w:line="240" w:lineRule="atLeast"/>
              <w:jc w:val="both"/>
              <w:rPr>
                <w:b/>
                <w:sz w:val="18"/>
                <w:szCs w:val="18"/>
              </w:rPr>
            </w:pPr>
            <w:r w:rsidRPr="00276013">
              <w:rPr>
                <w:b/>
                <w:sz w:val="18"/>
                <w:szCs w:val="18"/>
              </w:rPr>
              <w:t xml:space="preserve">a.6.1 </w:t>
            </w:r>
          </w:p>
        </w:tc>
        <w:tc>
          <w:tcPr>
            <w:tcW w:w="7796" w:type="dxa"/>
            <w:tcBorders>
              <w:top w:val="single" w:sz="4" w:space="0" w:color="auto"/>
              <w:left w:val="single" w:sz="4" w:space="0" w:color="auto"/>
              <w:bottom w:val="single" w:sz="4" w:space="0" w:color="auto"/>
              <w:right w:val="single" w:sz="4" w:space="0" w:color="auto"/>
            </w:tcBorders>
            <w:hideMark/>
          </w:tcPr>
          <w:p w14:paraId="0455E1AD" w14:textId="77777777" w:rsidR="00276013" w:rsidRPr="00276013" w:rsidRDefault="00276013" w:rsidP="00181F4D">
            <w:pPr>
              <w:spacing w:line="240" w:lineRule="atLeast"/>
              <w:jc w:val="both"/>
              <w:rPr>
                <w:sz w:val="18"/>
                <w:szCs w:val="18"/>
              </w:rPr>
            </w:pPr>
            <w:proofErr w:type="spellStart"/>
            <w:r w:rsidRPr="00276013">
              <w:rPr>
                <w:sz w:val="18"/>
                <w:szCs w:val="18"/>
              </w:rPr>
              <w:t>risanamento</w:t>
            </w:r>
            <w:proofErr w:type="spellEnd"/>
            <w:r w:rsidRPr="00276013">
              <w:rPr>
                <w:sz w:val="18"/>
                <w:szCs w:val="18"/>
              </w:rPr>
              <w:t xml:space="preserve"> </w:t>
            </w:r>
            <w:proofErr w:type="spellStart"/>
            <w:r w:rsidRPr="00276013">
              <w:rPr>
                <w:sz w:val="18"/>
                <w:szCs w:val="18"/>
              </w:rPr>
              <w:t>tombe</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6DBF5A40" w14:textId="77777777" w:rsidR="00276013" w:rsidRPr="00276013" w:rsidRDefault="00276013" w:rsidP="00181F4D">
            <w:pPr>
              <w:spacing w:line="240" w:lineRule="atLeast"/>
              <w:jc w:val="both"/>
              <w:rPr>
                <w:sz w:val="18"/>
                <w:szCs w:val="18"/>
              </w:rPr>
            </w:pPr>
            <w:r w:rsidRPr="00276013">
              <w:rPr>
                <w:sz w:val="18"/>
                <w:szCs w:val="18"/>
              </w:rPr>
              <w:t>20,00</w:t>
            </w:r>
          </w:p>
        </w:tc>
      </w:tr>
      <w:tr w:rsidR="00276013" w:rsidRPr="00276013" w14:paraId="6C63E7E1" w14:textId="77777777" w:rsidTr="00181F4D">
        <w:tc>
          <w:tcPr>
            <w:tcW w:w="817" w:type="dxa"/>
            <w:tcBorders>
              <w:top w:val="single" w:sz="4" w:space="0" w:color="auto"/>
              <w:left w:val="single" w:sz="4" w:space="0" w:color="auto"/>
              <w:bottom w:val="single" w:sz="4" w:space="0" w:color="auto"/>
              <w:right w:val="single" w:sz="4" w:space="0" w:color="auto"/>
            </w:tcBorders>
            <w:hideMark/>
          </w:tcPr>
          <w:p w14:paraId="5FA12499" w14:textId="77777777" w:rsidR="00276013" w:rsidRPr="00276013" w:rsidRDefault="00276013" w:rsidP="00181F4D">
            <w:pPr>
              <w:spacing w:line="240" w:lineRule="atLeast"/>
              <w:jc w:val="both"/>
              <w:rPr>
                <w:b/>
                <w:sz w:val="18"/>
                <w:szCs w:val="18"/>
              </w:rPr>
            </w:pPr>
            <w:r w:rsidRPr="00276013">
              <w:rPr>
                <w:b/>
                <w:sz w:val="18"/>
                <w:szCs w:val="18"/>
              </w:rPr>
              <w:t xml:space="preserve">a.6.2 </w:t>
            </w:r>
          </w:p>
        </w:tc>
        <w:tc>
          <w:tcPr>
            <w:tcW w:w="7796" w:type="dxa"/>
            <w:tcBorders>
              <w:top w:val="single" w:sz="4" w:space="0" w:color="auto"/>
              <w:left w:val="single" w:sz="4" w:space="0" w:color="auto"/>
              <w:bottom w:val="single" w:sz="4" w:space="0" w:color="auto"/>
              <w:right w:val="single" w:sz="4" w:space="0" w:color="auto"/>
            </w:tcBorders>
            <w:hideMark/>
          </w:tcPr>
          <w:p w14:paraId="4405EDC7" w14:textId="77777777" w:rsidR="00276013" w:rsidRPr="00276013" w:rsidRDefault="00276013" w:rsidP="00181F4D">
            <w:pPr>
              <w:spacing w:line="240" w:lineRule="atLeast"/>
              <w:jc w:val="both"/>
              <w:rPr>
                <w:sz w:val="18"/>
                <w:szCs w:val="18"/>
              </w:rPr>
            </w:pPr>
            <w:proofErr w:type="spellStart"/>
            <w:r w:rsidRPr="00276013">
              <w:rPr>
                <w:sz w:val="18"/>
                <w:szCs w:val="18"/>
              </w:rPr>
              <w:t>apertura</w:t>
            </w:r>
            <w:proofErr w:type="spellEnd"/>
            <w:r w:rsidRPr="00276013">
              <w:rPr>
                <w:sz w:val="18"/>
                <w:szCs w:val="18"/>
              </w:rPr>
              <w:t xml:space="preserve"> </w:t>
            </w:r>
            <w:proofErr w:type="spellStart"/>
            <w:r w:rsidRPr="00276013">
              <w:rPr>
                <w:sz w:val="18"/>
                <w:szCs w:val="18"/>
              </w:rPr>
              <w:t>tomba</w:t>
            </w:r>
            <w:proofErr w:type="spellEnd"/>
            <w:r w:rsidRPr="00276013">
              <w:rPr>
                <w:sz w:val="18"/>
                <w:szCs w:val="18"/>
              </w:rPr>
              <w:t xml:space="preserve"> per </w:t>
            </w:r>
            <w:proofErr w:type="spellStart"/>
            <w:r w:rsidRPr="00276013">
              <w:rPr>
                <w:sz w:val="18"/>
                <w:szCs w:val="18"/>
              </w:rPr>
              <w:t>ispezione</w:t>
            </w:r>
            <w:proofErr w:type="spellEnd"/>
            <w:r w:rsidRPr="00276013">
              <w:rPr>
                <w:sz w:val="18"/>
                <w:szCs w:val="18"/>
              </w:rPr>
              <w:t xml:space="preserve"> e </w:t>
            </w:r>
            <w:proofErr w:type="spellStart"/>
            <w:r w:rsidRPr="00276013">
              <w:rPr>
                <w:sz w:val="18"/>
                <w:szCs w:val="18"/>
              </w:rPr>
              <w:t>verifica</w:t>
            </w:r>
            <w:proofErr w:type="spellEnd"/>
            <w:r w:rsidRPr="00276013">
              <w:rPr>
                <w:sz w:val="18"/>
                <w:szCs w:val="18"/>
              </w:rPr>
              <w:t xml:space="preserve"> </w:t>
            </w:r>
            <w:proofErr w:type="spellStart"/>
            <w:r w:rsidRPr="00276013">
              <w:rPr>
                <w:sz w:val="18"/>
                <w:szCs w:val="18"/>
              </w:rPr>
              <w:t>capienza</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327FD039" w14:textId="77777777" w:rsidR="00276013" w:rsidRPr="00276013" w:rsidRDefault="00276013" w:rsidP="00181F4D">
            <w:pPr>
              <w:spacing w:line="240" w:lineRule="atLeast"/>
              <w:jc w:val="both"/>
              <w:rPr>
                <w:sz w:val="18"/>
                <w:szCs w:val="18"/>
              </w:rPr>
            </w:pPr>
            <w:r w:rsidRPr="00276013">
              <w:rPr>
                <w:sz w:val="18"/>
                <w:szCs w:val="18"/>
              </w:rPr>
              <w:t>80,00</w:t>
            </w:r>
          </w:p>
        </w:tc>
      </w:tr>
    </w:tbl>
    <w:p w14:paraId="4FC3A663" w14:textId="77777777" w:rsidR="00276013" w:rsidRPr="001B0E5F" w:rsidRDefault="00276013" w:rsidP="00276013">
      <w:pPr>
        <w:rPr>
          <w:b/>
          <w:bCs/>
          <w:i/>
          <w:iCs/>
          <w:sz w:val="16"/>
          <w:szCs w:val="16"/>
        </w:rPr>
      </w:pPr>
    </w:p>
    <w:p w14:paraId="3487F91E" w14:textId="77777777" w:rsidR="00A56B09" w:rsidRPr="00D4519B" w:rsidRDefault="00A56B09" w:rsidP="00A56B09">
      <w:pPr>
        <w:pStyle w:val="Stile1"/>
        <w:widowControl/>
        <w:spacing w:line="240" w:lineRule="auto"/>
        <w:rPr>
          <w:bCs/>
          <w:sz w:val="24"/>
          <w:szCs w:val="24"/>
          <w:u w:val="single"/>
        </w:rPr>
      </w:pPr>
      <w:r w:rsidRPr="00D4519B">
        <w:rPr>
          <w:bCs/>
          <w:sz w:val="24"/>
          <w:szCs w:val="24"/>
          <w:u w:val="single"/>
        </w:rPr>
        <w:t>Confronto dati preventivi/consuntivi</w:t>
      </w:r>
    </w:p>
    <w:p w14:paraId="5F6CCE7C" w14:textId="77777777" w:rsidR="00A56B09" w:rsidRPr="004A0628" w:rsidRDefault="00A56B09" w:rsidP="00A56B09">
      <w:pPr>
        <w:rPr>
          <w:b/>
          <w:bCs/>
          <w:sz w:val="24"/>
          <w:szCs w:val="24"/>
          <w:highlight w:val="green"/>
          <w:u w:val="single"/>
          <w:lang w:val="it-IT"/>
        </w:rPr>
      </w:pPr>
    </w:p>
    <w:tbl>
      <w:tblPr>
        <w:tblStyle w:val="Grigliatabella"/>
        <w:tblW w:w="0" w:type="auto"/>
        <w:tblLook w:val="04A0" w:firstRow="1" w:lastRow="0" w:firstColumn="1" w:lastColumn="0" w:noHBand="0" w:noVBand="1"/>
      </w:tblPr>
      <w:tblGrid>
        <w:gridCol w:w="1988"/>
        <w:gridCol w:w="1988"/>
        <w:gridCol w:w="1988"/>
        <w:gridCol w:w="1988"/>
        <w:gridCol w:w="1988"/>
      </w:tblGrid>
      <w:tr w:rsidR="00A56B09" w:rsidRPr="00CD2F95" w14:paraId="35E98173" w14:textId="77777777" w:rsidTr="00A56B09">
        <w:tc>
          <w:tcPr>
            <w:tcW w:w="1988" w:type="dxa"/>
          </w:tcPr>
          <w:p w14:paraId="6C3A5C09" w14:textId="77777777" w:rsidR="00A56B09" w:rsidRPr="00CD2F95" w:rsidRDefault="00A56B09" w:rsidP="00A56B09">
            <w:pPr>
              <w:pStyle w:val="Stile1"/>
              <w:widowControl/>
              <w:spacing w:line="240" w:lineRule="auto"/>
              <w:rPr>
                <w:b/>
                <w:bCs/>
                <w:sz w:val="24"/>
                <w:szCs w:val="24"/>
              </w:rPr>
            </w:pPr>
            <w:r w:rsidRPr="00CD2F95">
              <w:rPr>
                <w:b/>
                <w:bCs/>
                <w:sz w:val="24"/>
                <w:szCs w:val="24"/>
              </w:rPr>
              <w:t>Descrizione</w:t>
            </w:r>
          </w:p>
        </w:tc>
        <w:tc>
          <w:tcPr>
            <w:tcW w:w="1988" w:type="dxa"/>
          </w:tcPr>
          <w:p w14:paraId="15E9C22E" w14:textId="77777777" w:rsidR="00A56B09" w:rsidRPr="00CD2F95" w:rsidRDefault="00A56B09" w:rsidP="00A56B09">
            <w:pPr>
              <w:pStyle w:val="Stile1"/>
              <w:widowControl/>
              <w:spacing w:line="240" w:lineRule="auto"/>
              <w:rPr>
                <w:b/>
                <w:bCs/>
                <w:sz w:val="24"/>
                <w:szCs w:val="24"/>
              </w:rPr>
            </w:pPr>
            <w:r w:rsidRPr="00CD2F95">
              <w:rPr>
                <w:b/>
                <w:bCs/>
                <w:sz w:val="24"/>
                <w:szCs w:val="24"/>
              </w:rPr>
              <w:t>Dati preventivi</w:t>
            </w:r>
          </w:p>
        </w:tc>
        <w:tc>
          <w:tcPr>
            <w:tcW w:w="1988" w:type="dxa"/>
          </w:tcPr>
          <w:p w14:paraId="43CB0A65" w14:textId="77777777" w:rsidR="00A56B09" w:rsidRPr="00CD2F95" w:rsidRDefault="00A56B09" w:rsidP="00A56B09">
            <w:pPr>
              <w:pStyle w:val="Stile1"/>
              <w:widowControl/>
              <w:spacing w:line="240" w:lineRule="auto"/>
              <w:rPr>
                <w:b/>
                <w:bCs/>
                <w:sz w:val="24"/>
                <w:szCs w:val="24"/>
              </w:rPr>
            </w:pPr>
            <w:r w:rsidRPr="00CD2F95">
              <w:rPr>
                <w:b/>
                <w:bCs/>
                <w:sz w:val="24"/>
                <w:szCs w:val="24"/>
              </w:rPr>
              <w:t>Dati consuntivi</w:t>
            </w:r>
          </w:p>
        </w:tc>
        <w:tc>
          <w:tcPr>
            <w:tcW w:w="1988" w:type="dxa"/>
          </w:tcPr>
          <w:p w14:paraId="5F5A9A8F" w14:textId="77777777" w:rsidR="00A56B09" w:rsidRPr="00CD2F95" w:rsidRDefault="00A56B09" w:rsidP="00A56B09">
            <w:pPr>
              <w:pStyle w:val="Stile1"/>
              <w:widowControl/>
              <w:spacing w:line="240" w:lineRule="auto"/>
              <w:rPr>
                <w:b/>
                <w:bCs/>
                <w:sz w:val="24"/>
                <w:szCs w:val="24"/>
              </w:rPr>
            </w:pPr>
            <w:r w:rsidRPr="00CD2F95">
              <w:rPr>
                <w:b/>
                <w:bCs/>
                <w:sz w:val="24"/>
                <w:szCs w:val="24"/>
              </w:rPr>
              <w:t>Differenza</w:t>
            </w:r>
          </w:p>
        </w:tc>
        <w:tc>
          <w:tcPr>
            <w:tcW w:w="1988" w:type="dxa"/>
          </w:tcPr>
          <w:p w14:paraId="31E83FEF" w14:textId="77777777" w:rsidR="00A56B09" w:rsidRPr="00CD2F95" w:rsidRDefault="00A56B09" w:rsidP="00A56B09">
            <w:pPr>
              <w:pStyle w:val="Stile1"/>
              <w:widowControl/>
              <w:spacing w:line="240" w:lineRule="auto"/>
              <w:rPr>
                <w:b/>
                <w:bCs/>
                <w:sz w:val="24"/>
                <w:szCs w:val="24"/>
              </w:rPr>
            </w:pPr>
            <w:r w:rsidRPr="00CD2F95">
              <w:rPr>
                <w:b/>
                <w:bCs/>
                <w:sz w:val="24"/>
                <w:szCs w:val="24"/>
              </w:rPr>
              <w:t>Incidenza %</w:t>
            </w:r>
          </w:p>
        </w:tc>
      </w:tr>
      <w:tr w:rsidR="00A56B09" w:rsidRPr="004A0628" w14:paraId="65D7A4AB" w14:textId="77777777" w:rsidTr="00A56B09">
        <w:tc>
          <w:tcPr>
            <w:tcW w:w="1988" w:type="dxa"/>
          </w:tcPr>
          <w:p w14:paraId="5A17F982" w14:textId="77777777" w:rsidR="00A56B09" w:rsidRPr="00CD2F95" w:rsidRDefault="00A56B09" w:rsidP="00A56B09">
            <w:pPr>
              <w:pStyle w:val="Stile1"/>
              <w:widowControl/>
              <w:spacing w:line="240" w:lineRule="auto"/>
            </w:pPr>
            <w:r w:rsidRPr="00CD2F95">
              <w:t>Entrate</w:t>
            </w:r>
          </w:p>
        </w:tc>
        <w:tc>
          <w:tcPr>
            <w:tcW w:w="1988" w:type="dxa"/>
          </w:tcPr>
          <w:p w14:paraId="64CBDD2C" w14:textId="77777777" w:rsidR="00A56B09" w:rsidRPr="00CD2F95" w:rsidRDefault="00A56B09" w:rsidP="00A56B09">
            <w:pPr>
              <w:pStyle w:val="Stile1"/>
              <w:widowControl/>
              <w:spacing w:line="240" w:lineRule="auto"/>
              <w:jc w:val="center"/>
            </w:pPr>
            <w:r w:rsidRPr="00CD2F95">
              <w:t>€     30.000,00</w:t>
            </w:r>
          </w:p>
        </w:tc>
        <w:tc>
          <w:tcPr>
            <w:tcW w:w="1988" w:type="dxa"/>
          </w:tcPr>
          <w:p w14:paraId="7BF0BEDE" w14:textId="73CF978D" w:rsidR="00A56B09" w:rsidRPr="00CD2F95" w:rsidRDefault="00A56B09" w:rsidP="00A56B09">
            <w:pPr>
              <w:pStyle w:val="Stile1"/>
              <w:widowControl/>
              <w:spacing w:line="240" w:lineRule="auto"/>
              <w:jc w:val="center"/>
            </w:pPr>
            <w:r w:rsidRPr="00CD2F95">
              <w:t xml:space="preserve">€ </w:t>
            </w:r>
            <w:r w:rsidR="00FA70CC" w:rsidRPr="00CD2F95">
              <w:rPr>
                <w:lang w:eastAsia="it-IT"/>
              </w:rPr>
              <w:t>3</w:t>
            </w:r>
            <w:r w:rsidR="00276013">
              <w:rPr>
                <w:lang w:eastAsia="it-IT"/>
              </w:rPr>
              <w:t>5.582,91</w:t>
            </w:r>
          </w:p>
        </w:tc>
        <w:tc>
          <w:tcPr>
            <w:tcW w:w="1988" w:type="dxa"/>
          </w:tcPr>
          <w:p w14:paraId="5DD73B57" w14:textId="280AF69E" w:rsidR="00A56B09" w:rsidRPr="00CD2F95" w:rsidRDefault="00A56B09" w:rsidP="00CD2F95">
            <w:pPr>
              <w:pStyle w:val="Stile1"/>
              <w:widowControl/>
              <w:spacing w:line="240" w:lineRule="auto"/>
              <w:jc w:val="center"/>
            </w:pPr>
            <w:r w:rsidRPr="00CD2F95">
              <w:t xml:space="preserve">+   € </w:t>
            </w:r>
            <w:r w:rsidR="00276013">
              <w:t>5.582,91</w:t>
            </w:r>
          </w:p>
        </w:tc>
        <w:tc>
          <w:tcPr>
            <w:tcW w:w="1988" w:type="dxa"/>
          </w:tcPr>
          <w:p w14:paraId="250C59A4" w14:textId="77777777" w:rsidR="00A56B09" w:rsidRPr="00CD2F95" w:rsidRDefault="00A56B09" w:rsidP="00A56B09">
            <w:pPr>
              <w:pStyle w:val="Stile1"/>
              <w:widowControl/>
              <w:spacing w:line="240" w:lineRule="auto"/>
            </w:pPr>
          </w:p>
        </w:tc>
      </w:tr>
      <w:tr w:rsidR="00A56B09" w:rsidRPr="00CD2F95" w14:paraId="5244F760" w14:textId="77777777" w:rsidTr="00A56B09">
        <w:tc>
          <w:tcPr>
            <w:tcW w:w="1988" w:type="dxa"/>
          </w:tcPr>
          <w:p w14:paraId="1CD527E3" w14:textId="77777777" w:rsidR="00A56B09" w:rsidRPr="00CD2F95" w:rsidRDefault="00A56B09" w:rsidP="00A56B09">
            <w:pPr>
              <w:pStyle w:val="Stile1"/>
              <w:widowControl/>
              <w:spacing w:line="240" w:lineRule="auto"/>
            </w:pPr>
            <w:r w:rsidRPr="00CD2F95">
              <w:t>Spese</w:t>
            </w:r>
          </w:p>
        </w:tc>
        <w:tc>
          <w:tcPr>
            <w:tcW w:w="1988" w:type="dxa"/>
          </w:tcPr>
          <w:p w14:paraId="3867FB4B" w14:textId="77777777" w:rsidR="00A56B09" w:rsidRPr="00CD2F95" w:rsidRDefault="00A56B09" w:rsidP="00CD2F95">
            <w:pPr>
              <w:pStyle w:val="Stile1"/>
              <w:widowControl/>
              <w:spacing w:line="240" w:lineRule="auto"/>
              <w:jc w:val="center"/>
            </w:pPr>
            <w:r w:rsidRPr="00CD2F95">
              <w:t xml:space="preserve">€     </w:t>
            </w:r>
            <w:r w:rsidR="00CD2F95" w:rsidRPr="00CD2F95">
              <w:t>25</w:t>
            </w:r>
            <w:r w:rsidRPr="00CD2F95">
              <w:t>.000,00</w:t>
            </w:r>
          </w:p>
        </w:tc>
        <w:tc>
          <w:tcPr>
            <w:tcW w:w="1988" w:type="dxa"/>
          </w:tcPr>
          <w:p w14:paraId="08203F32" w14:textId="524FA5BD" w:rsidR="00A56B09" w:rsidRPr="00CD2F95" w:rsidRDefault="00A56B09" w:rsidP="00A56B09">
            <w:pPr>
              <w:pStyle w:val="Stile1"/>
              <w:widowControl/>
              <w:spacing w:line="240" w:lineRule="auto"/>
              <w:jc w:val="center"/>
            </w:pPr>
            <w:r w:rsidRPr="00CD2F95">
              <w:t xml:space="preserve">€ </w:t>
            </w:r>
            <w:r w:rsidR="00276013">
              <w:t>22.765,16</w:t>
            </w:r>
          </w:p>
        </w:tc>
        <w:tc>
          <w:tcPr>
            <w:tcW w:w="1988" w:type="dxa"/>
          </w:tcPr>
          <w:p w14:paraId="58251790" w14:textId="3D670C3B" w:rsidR="00A56B09" w:rsidRPr="00CD2F95" w:rsidRDefault="00CD2F95" w:rsidP="00CD2F95">
            <w:pPr>
              <w:pStyle w:val="Stile1"/>
              <w:widowControl/>
              <w:spacing w:line="240" w:lineRule="auto"/>
              <w:jc w:val="center"/>
            </w:pPr>
            <w:r w:rsidRPr="00CD2F95">
              <w:t xml:space="preserve">- </w:t>
            </w:r>
            <w:r w:rsidR="00A56B09" w:rsidRPr="00CD2F95">
              <w:t xml:space="preserve">  € </w:t>
            </w:r>
            <w:r w:rsidR="002703D5">
              <w:t>2.234,84</w:t>
            </w:r>
          </w:p>
        </w:tc>
        <w:tc>
          <w:tcPr>
            <w:tcW w:w="1988" w:type="dxa"/>
          </w:tcPr>
          <w:p w14:paraId="2205C435" w14:textId="77777777" w:rsidR="00A56B09" w:rsidRPr="00CD2F95" w:rsidRDefault="00A56B09" w:rsidP="00A56B09">
            <w:pPr>
              <w:pStyle w:val="Stile1"/>
              <w:widowControl/>
              <w:spacing w:line="240" w:lineRule="auto"/>
            </w:pPr>
          </w:p>
        </w:tc>
      </w:tr>
      <w:tr w:rsidR="00A56B09" w:rsidRPr="00CD2F95" w14:paraId="65F221AE" w14:textId="77777777" w:rsidTr="00A56B09">
        <w:tc>
          <w:tcPr>
            <w:tcW w:w="1988" w:type="dxa"/>
          </w:tcPr>
          <w:p w14:paraId="3AD2FAB6" w14:textId="77777777" w:rsidR="00A56B09" w:rsidRPr="00CD2F95" w:rsidRDefault="00A56B09" w:rsidP="00A56B09">
            <w:pPr>
              <w:pStyle w:val="Stile1"/>
              <w:widowControl/>
              <w:spacing w:line="240" w:lineRule="auto"/>
            </w:pPr>
            <w:r w:rsidRPr="00CD2F95">
              <w:t>Tasso di copertura</w:t>
            </w:r>
          </w:p>
        </w:tc>
        <w:tc>
          <w:tcPr>
            <w:tcW w:w="1988" w:type="dxa"/>
          </w:tcPr>
          <w:p w14:paraId="4AE8F3FB" w14:textId="77777777" w:rsidR="00A56B09" w:rsidRPr="00CD2F95" w:rsidRDefault="00A56B09" w:rsidP="00CD2F95">
            <w:pPr>
              <w:pStyle w:val="Stile1"/>
              <w:widowControl/>
              <w:spacing w:line="240" w:lineRule="auto"/>
              <w:jc w:val="center"/>
            </w:pPr>
            <w:r w:rsidRPr="00CD2F95">
              <w:t>1</w:t>
            </w:r>
            <w:r w:rsidR="00CD2F95" w:rsidRPr="00CD2F95">
              <w:t>2</w:t>
            </w:r>
            <w:r w:rsidRPr="00CD2F95">
              <w:t>0,00%</w:t>
            </w:r>
          </w:p>
        </w:tc>
        <w:tc>
          <w:tcPr>
            <w:tcW w:w="1988" w:type="dxa"/>
          </w:tcPr>
          <w:p w14:paraId="65E4B22F" w14:textId="101718C7" w:rsidR="00A56B09" w:rsidRPr="00CD2F95" w:rsidRDefault="00CD2F95" w:rsidP="00CD2F95">
            <w:pPr>
              <w:pStyle w:val="Stile1"/>
              <w:widowControl/>
              <w:spacing w:line="240" w:lineRule="auto"/>
              <w:jc w:val="center"/>
            </w:pPr>
            <w:r w:rsidRPr="00CD2F95">
              <w:rPr>
                <w:lang w:eastAsia="it-IT"/>
              </w:rPr>
              <w:t>1</w:t>
            </w:r>
            <w:r w:rsidR="00276013">
              <w:rPr>
                <w:lang w:eastAsia="it-IT"/>
              </w:rPr>
              <w:t>56,30</w:t>
            </w:r>
            <w:r w:rsidR="002703D5">
              <w:rPr>
                <w:lang w:eastAsia="it-IT"/>
              </w:rPr>
              <w:t>%</w:t>
            </w:r>
          </w:p>
        </w:tc>
        <w:tc>
          <w:tcPr>
            <w:tcW w:w="1988" w:type="dxa"/>
          </w:tcPr>
          <w:p w14:paraId="1194924A" w14:textId="77777777" w:rsidR="00A56B09" w:rsidRPr="00CD2F95" w:rsidRDefault="00A56B09" w:rsidP="00A56B09">
            <w:pPr>
              <w:pStyle w:val="Stile1"/>
              <w:widowControl/>
              <w:spacing w:line="240" w:lineRule="auto"/>
            </w:pPr>
          </w:p>
        </w:tc>
        <w:tc>
          <w:tcPr>
            <w:tcW w:w="1988" w:type="dxa"/>
          </w:tcPr>
          <w:p w14:paraId="0BBCD2DD" w14:textId="6D28EE58" w:rsidR="00A56B09" w:rsidRPr="00CD2F95" w:rsidRDefault="00A56B09" w:rsidP="00CD2F95">
            <w:pPr>
              <w:pStyle w:val="Stile1"/>
              <w:widowControl/>
              <w:spacing w:line="240" w:lineRule="auto"/>
            </w:pPr>
            <w:r w:rsidRPr="00CD2F95">
              <w:t xml:space="preserve">       + </w:t>
            </w:r>
            <w:r w:rsidR="002703D5">
              <w:t>36,30</w:t>
            </w:r>
            <w:r w:rsidRPr="00CD2F95">
              <w:t xml:space="preserve"> %</w:t>
            </w:r>
          </w:p>
        </w:tc>
      </w:tr>
    </w:tbl>
    <w:p w14:paraId="1502EF4C" w14:textId="5C79DB43" w:rsidR="00A56B09" w:rsidRDefault="00A56B09" w:rsidP="00A56B09">
      <w:pPr>
        <w:pStyle w:val="Stile1"/>
        <w:widowControl/>
        <w:spacing w:line="240" w:lineRule="auto"/>
        <w:rPr>
          <w:b/>
          <w:bCs/>
          <w:sz w:val="24"/>
          <w:szCs w:val="24"/>
        </w:rPr>
      </w:pPr>
    </w:p>
    <w:p w14:paraId="2CA2FD58" w14:textId="0FA94705" w:rsidR="00A56B09" w:rsidRDefault="00A56B09" w:rsidP="00A56B09">
      <w:pPr>
        <w:pStyle w:val="Stile1"/>
        <w:widowControl/>
        <w:spacing w:line="240" w:lineRule="auto"/>
        <w:rPr>
          <w:bCs/>
          <w:sz w:val="24"/>
          <w:szCs w:val="24"/>
          <w:u w:val="single"/>
        </w:rPr>
      </w:pPr>
      <w:r w:rsidRPr="00CD2F95">
        <w:rPr>
          <w:bCs/>
          <w:sz w:val="24"/>
          <w:szCs w:val="24"/>
          <w:u w:val="single"/>
        </w:rPr>
        <w:t>Dimostrazione del tasso di copertura</w:t>
      </w:r>
    </w:p>
    <w:p w14:paraId="6C1640D6" w14:textId="77777777" w:rsidR="002703D5" w:rsidRPr="00CD2F95" w:rsidRDefault="002703D5" w:rsidP="00A56B09">
      <w:pPr>
        <w:pStyle w:val="Stile1"/>
        <w:widowControl/>
        <w:spacing w:line="240" w:lineRule="auto"/>
        <w:rPr>
          <w:bCs/>
          <w:sz w:val="24"/>
          <w:szCs w:val="24"/>
          <w:u w:val="single"/>
        </w:rPr>
      </w:pPr>
    </w:p>
    <w:tbl>
      <w:tblPr>
        <w:tblStyle w:val="Grigliatabella"/>
        <w:tblW w:w="9918" w:type="dxa"/>
        <w:jc w:val="center"/>
        <w:tblLook w:val="04A0" w:firstRow="1" w:lastRow="0" w:firstColumn="1" w:lastColumn="0" w:noHBand="0" w:noVBand="1"/>
      </w:tblPr>
      <w:tblGrid>
        <w:gridCol w:w="1555"/>
        <w:gridCol w:w="6945"/>
        <w:gridCol w:w="1418"/>
      </w:tblGrid>
      <w:tr w:rsidR="00A56B09" w:rsidRPr="00CD2F95" w14:paraId="43FB8224" w14:textId="77777777" w:rsidTr="00276013">
        <w:trPr>
          <w:jc w:val="center"/>
        </w:trPr>
        <w:tc>
          <w:tcPr>
            <w:tcW w:w="9918" w:type="dxa"/>
            <w:gridSpan w:val="3"/>
            <w:shd w:val="clear" w:color="auto" w:fill="EAF1DD" w:themeFill="accent3" w:themeFillTint="33"/>
          </w:tcPr>
          <w:p w14:paraId="71AAE40C" w14:textId="77777777" w:rsidR="00A56B09" w:rsidRPr="00CD2F95" w:rsidRDefault="00A56B09" w:rsidP="00A56B09">
            <w:pPr>
              <w:jc w:val="center"/>
              <w:rPr>
                <w:b/>
                <w:bCs/>
                <w:lang w:val="it-IT"/>
              </w:rPr>
            </w:pPr>
            <w:r w:rsidRPr="00CD2F95">
              <w:rPr>
                <w:b/>
                <w:bCs/>
                <w:lang w:val="it-IT"/>
              </w:rPr>
              <w:t>ENTRATE</w:t>
            </w:r>
          </w:p>
        </w:tc>
      </w:tr>
      <w:tr w:rsidR="00A56B09" w:rsidRPr="00CD2F95" w14:paraId="389314A7" w14:textId="77777777" w:rsidTr="00276013">
        <w:trPr>
          <w:jc w:val="center"/>
        </w:trPr>
        <w:tc>
          <w:tcPr>
            <w:tcW w:w="1555" w:type="dxa"/>
            <w:shd w:val="clear" w:color="auto" w:fill="EAF1DD" w:themeFill="accent3" w:themeFillTint="33"/>
          </w:tcPr>
          <w:p w14:paraId="22BC7A91" w14:textId="77777777" w:rsidR="00A56B09" w:rsidRPr="00CD2F95" w:rsidRDefault="00A56B09" w:rsidP="00A56B09">
            <w:pPr>
              <w:jc w:val="both"/>
              <w:rPr>
                <w:b/>
                <w:bCs/>
                <w:lang w:val="it-IT"/>
              </w:rPr>
            </w:pPr>
            <w:r w:rsidRPr="00CD2F95">
              <w:rPr>
                <w:b/>
                <w:bCs/>
                <w:lang w:val="it-IT"/>
              </w:rPr>
              <w:t>Risorsa</w:t>
            </w:r>
          </w:p>
        </w:tc>
        <w:tc>
          <w:tcPr>
            <w:tcW w:w="6945" w:type="dxa"/>
            <w:shd w:val="clear" w:color="auto" w:fill="EAF1DD" w:themeFill="accent3" w:themeFillTint="33"/>
          </w:tcPr>
          <w:p w14:paraId="33B6DE33" w14:textId="77777777" w:rsidR="00A56B09" w:rsidRPr="00CD2F95" w:rsidRDefault="00A56B09" w:rsidP="00A56B09">
            <w:pPr>
              <w:jc w:val="both"/>
              <w:rPr>
                <w:b/>
                <w:bCs/>
                <w:lang w:val="it-IT"/>
              </w:rPr>
            </w:pPr>
            <w:r w:rsidRPr="00CD2F95">
              <w:rPr>
                <w:b/>
                <w:bCs/>
                <w:lang w:val="it-IT"/>
              </w:rPr>
              <w:t>Descrizione</w:t>
            </w:r>
          </w:p>
        </w:tc>
        <w:tc>
          <w:tcPr>
            <w:tcW w:w="1418" w:type="dxa"/>
            <w:shd w:val="clear" w:color="auto" w:fill="EAF1DD" w:themeFill="accent3" w:themeFillTint="33"/>
          </w:tcPr>
          <w:p w14:paraId="097715FC" w14:textId="77777777" w:rsidR="00A56B09" w:rsidRPr="00CD2F95" w:rsidRDefault="00A56B09" w:rsidP="00A56B09">
            <w:pPr>
              <w:jc w:val="both"/>
              <w:rPr>
                <w:b/>
                <w:bCs/>
                <w:lang w:val="it-IT"/>
              </w:rPr>
            </w:pPr>
            <w:r w:rsidRPr="00CD2F95">
              <w:rPr>
                <w:b/>
                <w:bCs/>
                <w:lang w:val="it-IT"/>
              </w:rPr>
              <w:t>importo</w:t>
            </w:r>
          </w:p>
        </w:tc>
      </w:tr>
      <w:tr w:rsidR="00A56B09" w:rsidRPr="00CD2F95" w14:paraId="688F79FE" w14:textId="77777777" w:rsidTr="00276013">
        <w:trPr>
          <w:jc w:val="center"/>
        </w:trPr>
        <w:tc>
          <w:tcPr>
            <w:tcW w:w="1555" w:type="dxa"/>
            <w:vAlign w:val="center"/>
          </w:tcPr>
          <w:p w14:paraId="7D8C15AB" w14:textId="77777777" w:rsidR="00A56B09" w:rsidRPr="00CD2F95" w:rsidRDefault="00A56B09" w:rsidP="00A56B09">
            <w:pPr>
              <w:widowControl/>
              <w:jc w:val="center"/>
              <w:rPr>
                <w:sz w:val="20"/>
                <w:szCs w:val="20"/>
                <w:lang w:val="it-IT" w:eastAsia="it-IT"/>
              </w:rPr>
            </w:pPr>
            <w:r w:rsidRPr="00CD2F95">
              <w:rPr>
                <w:sz w:val="20"/>
                <w:szCs w:val="20"/>
                <w:lang w:val="it-IT" w:eastAsia="it-IT"/>
              </w:rPr>
              <w:t>30100.02.0205</w:t>
            </w:r>
          </w:p>
        </w:tc>
        <w:tc>
          <w:tcPr>
            <w:tcW w:w="6945" w:type="dxa"/>
          </w:tcPr>
          <w:p w14:paraId="02283A82" w14:textId="77777777" w:rsidR="00A56B09" w:rsidRPr="00CD2F95" w:rsidRDefault="00A56B09" w:rsidP="00A56B09">
            <w:pPr>
              <w:jc w:val="both"/>
              <w:rPr>
                <w:sz w:val="20"/>
                <w:szCs w:val="20"/>
                <w:lang w:val="it-IT" w:eastAsia="it-IT"/>
              </w:rPr>
            </w:pPr>
            <w:r w:rsidRPr="00CD2F95">
              <w:rPr>
                <w:sz w:val="20"/>
                <w:szCs w:val="20"/>
                <w:lang w:val="it-IT" w:eastAsia="it-IT"/>
              </w:rPr>
              <w:t>PROVENTI ALTRI SERVIZI CIMITERIALI DIVERSI RICHIESTI DAI PRIVATI</w:t>
            </w:r>
          </w:p>
        </w:tc>
        <w:tc>
          <w:tcPr>
            <w:tcW w:w="1418" w:type="dxa"/>
          </w:tcPr>
          <w:p w14:paraId="5C594A97" w14:textId="26A32BB4" w:rsidR="00A56B09" w:rsidRPr="002703D5" w:rsidRDefault="002703D5" w:rsidP="00A56B09">
            <w:pPr>
              <w:jc w:val="center"/>
              <w:rPr>
                <w:sz w:val="20"/>
                <w:szCs w:val="20"/>
                <w:lang w:val="it-IT" w:eastAsia="it-IT"/>
              </w:rPr>
            </w:pPr>
            <w:r>
              <w:rPr>
                <w:sz w:val="20"/>
                <w:szCs w:val="20"/>
                <w:lang w:eastAsia="it-IT"/>
              </w:rPr>
              <w:t xml:space="preserve">€ </w:t>
            </w:r>
            <w:r w:rsidRPr="002703D5">
              <w:rPr>
                <w:sz w:val="20"/>
                <w:szCs w:val="20"/>
                <w:lang w:eastAsia="it-IT"/>
              </w:rPr>
              <w:t>35.582,91</w:t>
            </w:r>
          </w:p>
        </w:tc>
      </w:tr>
      <w:tr w:rsidR="00A56B09" w:rsidRPr="00CD2F95" w14:paraId="5F17B98B" w14:textId="77777777" w:rsidTr="00276013">
        <w:trPr>
          <w:jc w:val="center"/>
        </w:trPr>
        <w:tc>
          <w:tcPr>
            <w:tcW w:w="1555" w:type="dxa"/>
            <w:vAlign w:val="center"/>
          </w:tcPr>
          <w:p w14:paraId="6347EEC5" w14:textId="77777777" w:rsidR="00A56B09" w:rsidRPr="00CD2F95" w:rsidRDefault="00A56B09" w:rsidP="00A56B09">
            <w:pPr>
              <w:widowControl/>
              <w:jc w:val="center"/>
              <w:rPr>
                <w:sz w:val="20"/>
                <w:szCs w:val="20"/>
                <w:lang w:val="it-IT" w:eastAsia="it-IT"/>
              </w:rPr>
            </w:pPr>
          </w:p>
        </w:tc>
        <w:tc>
          <w:tcPr>
            <w:tcW w:w="6945" w:type="dxa"/>
          </w:tcPr>
          <w:p w14:paraId="599FF22D" w14:textId="77777777" w:rsidR="00A56B09" w:rsidRPr="00CD2F95" w:rsidRDefault="00A56B09" w:rsidP="00A56B09">
            <w:pPr>
              <w:jc w:val="right"/>
              <w:rPr>
                <w:rFonts w:ascii="Arial" w:hAnsi="Arial" w:cs="Arial"/>
                <w:bCs/>
                <w:lang w:val="it-IT"/>
              </w:rPr>
            </w:pPr>
            <w:r w:rsidRPr="00CD2F95">
              <w:rPr>
                <w:rFonts w:ascii="Arial" w:hAnsi="Arial" w:cs="Arial"/>
                <w:bCs/>
                <w:lang w:val="it-IT"/>
              </w:rPr>
              <w:t>Totale (A)</w:t>
            </w:r>
          </w:p>
        </w:tc>
        <w:tc>
          <w:tcPr>
            <w:tcW w:w="1418" w:type="dxa"/>
          </w:tcPr>
          <w:p w14:paraId="681A96CA" w14:textId="43419742" w:rsidR="00A56B09" w:rsidRPr="002703D5" w:rsidRDefault="00A56B09" w:rsidP="00A56B09">
            <w:pPr>
              <w:jc w:val="both"/>
              <w:rPr>
                <w:rFonts w:ascii="Arial" w:hAnsi="Arial" w:cs="Arial"/>
                <w:bCs/>
                <w:sz w:val="20"/>
                <w:szCs w:val="20"/>
                <w:lang w:val="it-IT"/>
              </w:rPr>
            </w:pPr>
            <w:r w:rsidRPr="002703D5">
              <w:rPr>
                <w:sz w:val="20"/>
                <w:szCs w:val="20"/>
                <w:lang w:val="it-IT"/>
              </w:rPr>
              <w:t xml:space="preserve">€ </w:t>
            </w:r>
            <w:r w:rsidR="002703D5" w:rsidRPr="002703D5">
              <w:rPr>
                <w:sz w:val="20"/>
                <w:szCs w:val="20"/>
                <w:lang w:eastAsia="it-IT"/>
              </w:rPr>
              <w:t>35.582,91</w:t>
            </w:r>
          </w:p>
        </w:tc>
      </w:tr>
    </w:tbl>
    <w:p w14:paraId="2C35F47F" w14:textId="77777777" w:rsidR="00A56B09" w:rsidRPr="00CD2F95" w:rsidRDefault="00A56B09" w:rsidP="00A56B09">
      <w:pPr>
        <w:jc w:val="both"/>
        <w:rPr>
          <w:rFonts w:ascii="Arial" w:hAnsi="Arial" w:cs="Arial"/>
          <w:bCs/>
          <w:lang w:val="it-IT"/>
        </w:rPr>
      </w:pPr>
    </w:p>
    <w:tbl>
      <w:tblPr>
        <w:tblStyle w:val="Grigliatabella"/>
        <w:tblW w:w="9918" w:type="dxa"/>
        <w:tblLook w:val="04A0" w:firstRow="1" w:lastRow="0" w:firstColumn="1" w:lastColumn="0" w:noHBand="0" w:noVBand="1"/>
      </w:tblPr>
      <w:tblGrid>
        <w:gridCol w:w="1555"/>
        <w:gridCol w:w="6945"/>
        <w:gridCol w:w="1418"/>
      </w:tblGrid>
      <w:tr w:rsidR="00A56B09" w:rsidRPr="00CD2F95" w14:paraId="4521425C" w14:textId="77777777" w:rsidTr="00A56B09">
        <w:tc>
          <w:tcPr>
            <w:tcW w:w="9918" w:type="dxa"/>
            <w:gridSpan w:val="3"/>
            <w:shd w:val="clear" w:color="auto" w:fill="EAF1DD" w:themeFill="accent3" w:themeFillTint="33"/>
          </w:tcPr>
          <w:p w14:paraId="2CF16E4D" w14:textId="77777777" w:rsidR="00A56B09" w:rsidRPr="00CD2F95" w:rsidRDefault="00A56B09" w:rsidP="00A56B09">
            <w:pPr>
              <w:jc w:val="center"/>
              <w:rPr>
                <w:b/>
                <w:bCs/>
                <w:lang w:val="it-IT"/>
              </w:rPr>
            </w:pPr>
            <w:r w:rsidRPr="00CD2F95">
              <w:rPr>
                <w:b/>
                <w:bCs/>
                <w:lang w:val="it-IT"/>
              </w:rPr>
              <w:t>SPESE</w:t>
            </w:r>
          </w:p>
        </w:tc>
      </w:tr>
      <w:tr w:rsidR="00A56B09" w:rsidRPr="00CD2F95" w14:paraId="0309FF18" w14:textId="77777777" w:rsidTr="00A56B09">
        <w:tc>
          <w:tcPr>
            <w:tcW w:w="1555" w:type="dxa"/>
            <w:shd w:val="clear" w:color="auto" w:fill="EAF1DD" w:themeFill="accent3" w:themeFillTint="33"/>
          </w:tcPr>
          <w:p w14:paraId="27FB9AB7" w14:textId="77777777" w:rsidR="00A56B09" w:rsidRPr="00CD2F95" w:rsidRDefault="00A56B09" w:rsidP="00A56B09">
            <w:pPr>
              <w:jc w:val="both"/>
              <w:rPr>
                <w:b/>
                <w:bCs/>
                <w:lang w:val="it-IT"/>
              </w:rPr>
            </w:pPr>
            <w:r w:rsidRPr="00CD2F95">
              <w:rPr>
                <w:b/>
                <w:bCs/>
                <w:lang w:val="it-IT"/>
              </w:rPr>
              <w:t>intervento</w:t>
            </w:r>
          </w:p>
        </w:tc>
        <w:tc>
          <w:tcPr>
            <w:tcW w:w="6945" w:type="dxa"/>
            <w:shd w:val="clear" w:color="auto" w:fill="EAF1DD" w:themeFill="accent3" w:themeFillTint="33"/>
          </w:tcPr>
          <w:p w14:paraId="7A6B2968" w14:textId="77777777" w:rsidR="00A56B09" w:rsidRPr="00CD2F95" w:rsidRDefault="00A56B09" w:rsidP="00A56B09">
            <w:pPr>
              <w:jc w:val="both"/>
              <w:rPr>
                <w:b/>
                <w:bCs/>
                <w:lang w:val="it-IT"/>
              </w:rPr>
            </w:pPr>
            <w:r w:rsidRPr="00CD2F95">
              <w:rPr>
                <w:b/>
                <w:bCs/>
                <w:lang w:val="it-IT"/>
              </w:rPr>
              <w:t>Descrizione</w:t>
            </w:r>
          </w:p>
        </w:tc>
        <w:tc>
          <w:tcPr>
            <w:tcW w:w="1418" w:type="dxa"/>
            <w:shd w:val="clear" w:color="auto" w:fill="EAF1DD" w:themeFill="accent3" w:themeFillTint="33"/>
          </w:tcPr>
          <w:p w14:paraId="7C206D32" w14:textId="77777777" w:rsidR="00A56B09" w:rsidRPr="00CD2F95" w:rsidRDefault="00A56B09" w:rsidP="00A56B09">
            <w:pPr>
              <w:jc w:val="both"/>
              <w:rPr>
                <w:b/>
                <w:bCs/>
                <w:lang w:val="it-IT"/>
              </w:rPr>
            </w:pPr>
            <w:r w:rsidRPr="00CD2F95">
              <w:rPr>
                <w:b/>
                <w:bCs/>
                <w:lang w:val="it-IT"/>
              </w:rPr>
              <w:t>importo</w:t>
            </w:r>
          </w:p>
        </w:tc>
      </w:tr>
      <w:tr w:rsidR="00A56B09" w:rsidRPr="00CD2F95" w14:paraId="38E66963" w14:textId="77777777" w:rsidTr="00A56B09">
        <w:tc>
          <w:tcPr>
            <w:tcW w:w="1555" w:type="dxa"/>
            <w:vAlign w:val="center"/>
          </w:tcPr>
          <w:p w14:paraId="318BECCC" w14:textId="77777777" w:rsidR="00A56B09" w:rsidRPr="00CD2F95" w:rsidRDefault="00A56B09" w:rsidP="00A56B09">
            <w:pPr>
              <w:widowControl/>
              <w:jc w:val="center"/>
              <w:rPr>
                <w:sz w:val="20"/>
                <w:szCs w:val="20"/>
                <w:lang w:val="it-IT" w:eastAsia="it-IT"/>
              </w:rPr>
            </w:pPr>
            <w:r w:rsidRPr="00CD2F95">
              <w:rPr>
                <w:sz w:val="20"/>
                <w:szCs w:val="20"/>
                <w:lang w:val="it-IT" w:eastAsia="it-IT"/>
              </w:rPr>
              <w:t>12091.03.0400</w:t>
            </w:r>
          </w:p>
        </w:tc>
        <w:tc>
          <w:tcPr>
            <w:tcW w:w="6945" w:type="dxa"/>
          </w:tcPr>
          <w:p w14:paraId="600826FA" w14:textId="77777777" w:rsidR="00A56B09" w:rsidRPr="00CD2F95" w:rsidRDefault="00A56B09" w:rsidP="00A56B09">
            <w:pPr>
              <w:jc w:val="both"/>
              <w:rPr>
                <w:sz w:val="20"/>
                <w:szCs w:val="20"/>
                <w:lang w:val="it-IT" w:eastAsia="it-IT"/>
              </w:rPr>
            </w:pPr>
            <w:r w:rsidRPr="00CD2F95">
              <w:rPr>
                <w:sz w:val="20"/>
                <w:szCs w:val="20"/>
                <w:lang w:val="it-IT" w:eastAsia="it-IT"/>
              </w:rPr>
              <w:t>SERVIZI CIMITERIALI RICHIESTI DAI PRIVATI - PRESTAZIONE DI SERVIZI</w:t>
            </w:r>
          </w:p>
        </w:tc>
        <w:tc>
          <w:tcPr>
            <w:tcW w:w="1418" w:type="dxa"/>
          </w:tcPr>
          <w:p w14:paraId="33CC1FA2" w14:textId="251D737F" w:rsidR="00A56B09" w:rsidRPr="00CD2F95" w:rsidRDefault="00CD2F95" w:rsidP="00A56B09">
            <w:pPr>
              <w:jc w:val="center"/>
              <w:rPr>
                <w:sz w:val="20"/>
                <w:szCs w:val="20"/>
                <w:lang w:val="it-IT" w:eastAsia="it-IT"/>
              </w:rPr>
            </w:pPr>
            <w:r w:rsidRPr="00CD2F95">
              <w:rPr>
                <w:sz w:val="20"/>
                <w:szCs w:val="20"/>
                <w:lang w:val="it-IT" w:eastAsia="it-IT"/>
              </w:rPr>
              <w:t>2</w:t>
            </w:r>
            <w:r w:rsidR="002703D5">
              <w:rPr>
                <w:sz w:val="20"/>
                <w:szCs w:val="20"/>
                <w:lang w:val="it-IT" w:eastAsia="it-IT"/>
              </w:rPr>
              <w:t>2.765,16</w:t>
            </w:r>
          </w:p>
        </w:tc>
      </w:tr>
      <w:tr w:rsidR="00A56B09" w:rsidRPr="00CD2F95" w14:paraId="24EAB91E" w14:textId="77777777" w:rsidTr="00A56B09">
        <w:tc>
          <w:tcPr>
            <w:tcW w:w="1555" w:type="dxa"/>
            <w:vAlign w:val="center"/>
          </w:tcPr>
          <w:p w14:paraId="7A65C524" w14:textId="77777777" w:rsidR="00A56B09" w:rsidRPr="00CD2F95" w:rsidRDefault="00A56B09" w:rsidP="00A56B09">
            <w:pPr>
              <w:widowControl/>
              <w:jc w:val="center"/>
              <w:rPr>
                <w:sz w:val="20"/>
                <w:szCs w:val="20"/>
                <w:lang w:val="it-IT" w:eastAsia="it-IT"/>
              </w:rPr>
            </w:pPr>
          </w:p>
        </w:tc>
        <w:tc>
          <w:tcPr>
            <w:tcW w:w="6945" w:type="dxa"/>
          </w:tcPr>
          <w:p w14:paraId="2D48EF8A" w14:textId="77777777" w:rsidR="00A56B09" w:rsidRPr="00CD2F95" w:rsidRDefault="00A56B09" w:rsidP="00A56B09">
            <w:pPr>
              <w:jc w:val="both"/>
              <w:rPr>
                <w:sz w:val="20"/>
                <w:szCs w:val="20"/>
                <w:lang w:val="it-IT" w:eastAsia="it-IT"/>
              </w:rPr>
            </w:pPr>
            <w:r w:rsidRPr="00CD2F95">
              <w:rPr>
                <w:sz w:val="20"/>
                <w:szCs w:val="20"/>
                <w:lang w:val="it-IT" w:eastAsia="it-IT"/>
              </w:rPr>
              <w:t>Personale</w:t>
            </w:r>
          </w:p>
        </w:tc>
        <w:tc>
          <w:tcPr>
            <w:tcW w:w="1418" w:type="dxa"/>
          </w:tcPr>
          <w:p w14:paraId="621A458A" w14:textId="77777777" w:rsidR="00A56B09" w:rsidRPr="00CD2F95" w:rsidRDefault="00A56B09" w:rsidP="00A56B09">
            <w:pPr>
              <w:jc w:val="center"/>
              <w:rPr>
                <w:sz w:val="20"/>
                <w:szCs w:val="20"/>
                <w:lang w:val="it-IT" w:eastAsia="it-IT"/>
              </w:rPr>
            </w:pPr>
            <w:r w:rsidRPr="00CD2F95">
              <w:rPr>
                <w:sz w:val="20"/>
                <w:szCs w:val="20"/>
                <w:lang w:val="it-IT" w:eastAsia="it-IT"/>
              </w:rPr>
              <w:t>0,00</w:t>
            </w:r>
          </w:p>
        </w:tc>
      </w:tr>
      <w:tr w:rsidR="00A56B09" w:rsidRPr="00CD2F95" w14:paraId="36904A48" w14:textId="77777777" w:rsidTr="00A56B09">
        <w:tc>
          <w:tcPr>
            <w:tcW w:w="1555" w:type="dxa"/>
            <w:vAlign w:val="center"/>
          </w:tcPr>
          <w:p w14:paraId="5BCC82A6" w14:textId="77777777" w:rsidR="00A56B09" w:rsidRPr="00CD2F95" w:rsidRDefault="00A56B09" w:rsidP="00A56B09">
            <w:pPr>
              <w:widowControl/>
              <w:jc w:val="center"/>
              <w:rPr>
                <w:sz w:val="20"/>
                <w:szCs w:val="20"/>
                <w:lang w:val="it-IT" w:eastAsia="it-IT"/>
              </w:rPr>
            </w:pPr>
          </w:p>
        </w:tc>
        <w:tc>
          <w:tcPr>
            <w:tcW w:w="6945" w:type="dxa"/>
          </w:tcPr>
          <w:p w14:paraId="4FBCF079" w14:textId="77777777" w:rsidR="00A56B09" w:rsidRPr="00CD2F95" w:rsidRDefault="00A56B09" w:rsidP="00A56B09">
            <w:pPr>
              <w:jc w:val="both"/>
              <w:rPr>
                <w:sz w:val="20"/>
                <w:szCs w:val="20"/>
                <w:lang w:val="it-IT" w:eastAsia="it-IT"/>
              </w:rPr>
            </w:pPr>
            <w:r w:rsidRPr="00CD2F95">
              <w:rPr>
                <w:sz w:val="20"/>
                <w:szCs w:val="20"/>
                <w:lang w:val="it-IT" w:eastAsia="it-IT"/>
              </w:rPr>
              <w:t>Acquisto di beni di consumo e/o materie prime</w:t>
            </w:r>
          </w:p>
        </w:tc>
        <w:tc>
          <w:tcPr>
            <w:tcW w:w="1418" w:type="dxa"/>
          </w:tcPr>
          <w:p w14:paraId="1E622774" w14:textId="77777777" w:rsidR="00A56B09" w:rsidRPr="00CD2F95" w:rsidRDefault="00A56B09" w:rsidP="00A56B09">
            <w:pPr>
              <w:jc w:val="center"/>
              <w:rPr>
                <w:sz w:val="20"/>
                <w:szCs w:val="20"/>
                <w:lang w:val="it-IT" w:eastAsia="it-IT"/>
              </w:rPr>
            </w:pPr>
            <w:r w:rsidRPr="00CD2F95">
              <w:rPr>
                <w:sz w:val="20"/>
                <w:szCs w:val="20"/>
                <w:lang w:val="it-IT" w:eastAsia="it-IT"/>
              </w:rPr>
              <w:t>0,00</w:t>
            </w:r>
          </w:p>
        </w:tc>
      </w:tr>
      <w:tr w:rsidR="00A56B09" w:rsidRPr="00CD2F95" w14:paraId="3FE5284A" w14:textId="77777777" w:rsidTr="00A56B09">
        <w:tc>
          <w:tcPr>
            <w:tcW w:w="1555" w:type="dxa"/>
            <w:vAlign w:val="center"/>
          </w:tcPr>
          <w:p w14:paraId="587E8E63" w14:textId="77777777" w:rsidR="00A56B09" w:rsidRPr="00CD2F95" w:rsidRDefault="00A56B09" w:rsidP="00A56B09">
            <w:pPr>
              <w:widowControl/>
              <w:jc w:val="center"/>
              <w:rPr>
                <w:sz w:val="20"/>
                <w:szCs w:val="20"/>
                <w:lang w:val="it-IT" w:eastAsia="it-IT"/>
              </w:rPr>
            </w:pPr>
          </w:p>
        </w:tc>
        <w:tc>
          <w:tcPr>
            <w:tcW w:w="6945" w:type="dxa"/>
          </w:tcPr>
          <w:p w14:paraId="0A294AD4" w14:textId="77777777" w:rsidR="00A56B09" w:rsidRPr="00CD2F95" w:rsidRDefault="00A56B09" w:rsidP="00A56B09">
            <w:pPr>
              <w:jc w:val="both"/>
              <w:rPr>
                <w:sz w:val="20"/>
                <w:szCs w:val="20"/>
                <w:lang w:val="it-IT" w:eastAsia="it-IT"/>
              </w:rPr>
            </w:pPr>
            <w:r w:rsidRPr="00CD2F95">
              <w:rPr>
                <w:sz w:val="20"/>
                <w:szCs w:val="20"/>
                <w:lang w:val="it-IT" w:eastAsia="it-IT"/>
              </w:rPr>
              <w:t>Oneri diversi</w:t>
            </w:r>
          </w:p>
        </w:tc>
        <w:tc>
          <w:tcPr>
            <w:tcW w:w="1418" w:type="dxa"/>
          </w:tcPr>
          <w:p w14:paraId="6D2858D7" w14:textId="77777777" w:rsidR="00A56B09" w:rsidRPr="00CD2F95" w:rsidRDefault="00A56B09" w:rsidP="00A56B09">
            <w:pPr>
              <w:jc w:val="center"/>
              <w:rPr>
                <w:sz w:val="20"/>
                <w:szCs w:val="20"/>
                <w:lang w:val="it-IT" w:eastAsia="it-IT"/>
              </w:rPr>
            </w:pPr>
            <w:r w:rsidRPr="00CD2F95">
              <w:rPr>
                <w:sz w:val="20"/>
                <w:szCs w:val="20"/>
                <w:lang w:val="it-IT" w:eastAsia="it-IT"/>
              </w:rPr>
              <w:t>0,00</w:t>
            </w:r>
          </w:p>
        </w:tc>
      </w:tr>
      <w:tr w:rsidR="00A56B09" w:rsidRPr="00CD2F95" w14:paraId="550683B6" w14:textId="77777777" w:rsidTr="00A56B09">
        <w:tc>
          <w:tcPr>
            <w:tcW w:w="1555" w:type="dxa"/>
            <w:vAlign w:val="center"/>
          </w:tcPr>
          <w:p w14:paraId="55478635" w14:textId="77777777" w:rsidR="00A56B09" w:rsidRPr="00CD2F95" w:rsidRDefault="00A56B09" w:rsidP="00A56B09">
            <w:pPr>
              <w:widowControl/>
              <w:jc w:val="center"/>
              <w:rPr>
                <w:sz w:val="20"/>
                <w:szCs w:val="20"/>
                <w:lang w:val="it-IT" w:eastAsia="it-IT"/>
              </w:rPr>
            </w:pPr>
          </w:p>
        </w:tc>
        <w:tc>
          <w:tcPr>
            <w:tcW w:w="6945" w:type="dxa"/>
          </w:tcPr>
          <w:p w14:paraId="33F48B9A" w14:textId="77777777" w:rsidR="00A56B09" w:rsidRPr="00CD2F95" w:rsidRDefault="00A56B09" w:rsidP="00A56B09">
            <w:pPr>
              <w:jc w:val="right"/>
              <w:rPr>
                <w:rFonts w:ascii="Arial" w:hAnsi="Arial" w:cs="Arial"/>
                <w:bCs/>
                <w:lang w:val="it-IT"/>
              </w:rPr>
            </w:pPr>
            <w:r w:rsidRPr="00CD2F95">
              <w:rPr>
                <w:rFonts w:ascii="Arial" w:hAnsi="Arial" w:cs="Arial"/>
                <w:bCs/>
                <w:lang w:val="it-IT"/>
              </w:rPr>
              <w:t>Totale (B)</w:t>
            </w:r>
          </w:p>
        </w:tc>
        <w:tc>
          <w:tcPr>
            <w:tcW w:w="1418" w:type="dxa"/>
          </w:tcPr>
          <w:p w14:paraId="479C5F72" w14:textId="65252310" w:rsidR="00A56B09" w:rsidRPr="00CD2F95" w:rsidRDefault="00A56B09" w:rsidP="00A56B09">
            <w:pPr>
              <w:jc w:val="both"/>
              <w:rPr>
                <w:rFonts w:ascii="Arial" w:hAnsi="Arial" w:cs="Arial"/>
                <w:bCs/>
                <w:lang w:val="it-IT"/>
              </w:rPr>
            </w:pPr>
            <w:r w:rsidRPr="00CD2F95">
              <w:rPr>
                <w:sz w:val="20"/>
                <w:szCs w:val="20"/>
                <w:lang w:val="it-IT"/>
              </w:rPr>
              <w:t xml:space="preserve">€ </w:t>
            </w:r>
            <w:r w:rsidR="00CD2F95" w:rsidRPr="00CD2F95">
              <w:rPr>
                <w:sz w:val="20"/>
                <w:szCs w:val="20"/>
                <w:lang w:val="it-IT"/>
              </w:rPr>
              <w:t>2</w:t>
            </w:r>
            <w:r w:rsidR="002703D5">
              <w:rPr>
                <w:sz w:val="20"/>
                <w:szCs w:val="20"/>
                <w:lang w:val="it-IT"/>
              </w:rPr>
              <w:t>2.765,16</w:t>
            </w:r>
          </w:p>
        </w:tc>
      </w:tr>
    </w:tbl>
    <w:p w14:paraId="75F7BB26" w14:textId="77777777" w:rsidR="00A56B09" w:rsidRPr="00CD2F95" w:rsidRDefault="00A56B09" w:rsidP="00A56B09">
      <w:pPr>
        <w:jc w:val="both"/>
        <w:rPr>
          <w:rFonts w:ascii="Arial" w:hAnsi="Arial" w:cs="Arial"/>
          <w:bCs/>
          <w:lang w:val="it-IT"/>
        </w:rPr>
      </w:pPr>
    </w:p>
    <w:tbl>
      <w:tblPr>
        <w:tblStyle w:val="Grigliatabella"/>
        <w:tblW w:w="9918" w:type="dxa"/>
        <w:tblLook w:val="04A0" w:firstRow="1" w:lastRow="0" w:firstColumn="1" w:lastColumn="0" w:noHBand="0" w:noVBand="1"/>
      </w:tblPr>
      <w:tblGrid>
        <w:gridCol w:w="8500"/>
        <w:gridCol w:w="1418"/>
      </w:tblGrid>
      <w:tr w:rsidR="00A56B09" w:rsidRPr="00CD2F95" w14:paraId="2B99817C" w14:textId="77777777" w:rsidTr="00A56B09">
        <w:tc>
          <w:tcPr>
            <w:tcW w:w="8500" w:type="dxa"/>
            <w:vAlign w:val="center"/>
          </w:tcPr>
          <w:p w14:paraId="3BD39F6F" w14:textId="77777777" w:rsidR="00A56B09" w:rsidRPr="00CD2F95" w:rsidRDefault="00A56B09" w:rsidP="00A56B09">
            <w:pPr>
              <w:jc w:val="right"/>
              <w:rPr>
                <w:bCs/>
                <w:lang w:val="it-IT"/>
              </w:rPr>
            </w:pPr>
            <w:r w:rsidRPr="00CD2F95">
              <w:rPr>
                <w:bCs/>
                <w:lang w:val="it-IT"/>
              </w:rPr>
              <w:t>DIFFERENZA (A-B)</w:t>
            </w:r>
          </w:p>
        </w:tc>
        <w:tc>
          <w:tcPr>
            <w:tcW w:w="1418" w:type="dxa"/>
          </w:tcPr>
          <w:p w14:paraId="40983E44" w14:textId="0E849A10" w:rsidR="00A56B09" w:rsidRPr="00CD2F95" w:rsidRDefault="00A56B09" w:rsidP="00CD2F95">
            <w:pPr>
              <w:jc w:val="center"/>
              <w:rPr>
                <w:b/>
                <w:sz w:val="20"/>
                <w:szCs w:val="20"/>
                <w:lang w:val="it-IT"/>
              </w:rPr>
            </w:pPr>
            <w:r w:rsidRPr="00CD2F95">
              <w:rPr>
                <w:b/>
                <w:color w:val="000000" w:themeColor="text1"/>
                <w:sz w:val="20"/>
                <w:szCs w:val="20"/>
                <w:lang w:val="it-IT"/>
              </w:rPr>
              <w:t xml:space="preserve">+ € </w:t>
            </w:r>
            <w:r w:rsidR="002703D5">
              <w:rPr>
                <w:b/>
                <w:color w:val="000000" w:themeColor="text1"/>
                <w:sz w:val="20"/>
                <w:szCs w:val="20"/>
                <w:lang w:val="it-IT"/>
              </w:rPr>
              <w:t>13.087,75</w:t>
            </w:r>
          </w:p>
        </w:tc>
      </w:tr>
      <w:tr w:rsidR="00A56B09" w:rsidRPr="00CD2F95" w14:paraId="38BFAD8F" w14:textId="77777777" w:rsidTr="00A56B09">
        <w:tc>
          <w:tcPr>
            <w:tcW w:w="8500" w:type="dxa"/>
          </w:tcPr>
          <w:p w14:paraId="3B09302A" w14:textId="77777777" w:rsidR="00A56B09" w:rsidRPr="00CD2F95" w:rsidRDefault="00A56B09" w:rsidP="00A56B09">
            <w:pPr>
              <w:jc w:val="right"/>
              <w:rPr>
                <w:bCs/>
                <w:lang w:val="it-IT"/>
              </w:rPr>
            </w:pPr>
            <w:r w:rsidRPr="00CD2F95">
              <w:rPr>
                <w:bCs/>
                <w:lang w:val="it-IT"/>
              </w:rPr>
              <w:t>RAPPORTO DI COPERTURA DEL SERVIZIO (entrate/spese*100)</w:t>
            </w:r>
          </w:p>
        </w:tc>
        <w:tc>
          <w:tcPr>
            <w:tcW w:w="1418" w:type="dxa"/>
          </w:tcPr>
          <w:p w14:paraId="6A8984FC" w14:textId="7FD8BF4B" w:rsidR="00A56B09" w:rsidRPr="00CD2F95" w:rsidRDefault="00023E87" w:rsidP="00CD2F95">
            <w:pPr>
              <w:jc w:val="center"/>
              <w:rPr>
                <w:sz w:val="20"/>
                <w:szCs w:val="20"/>
                <w:lang w:val="it-IT"/>
              </w:rPr>
            </w:pPr>
            <w:r w:rsidRPr="00CD2F95">
              <w:rPr>
                <w:sz w:val="20"/>
                <w:szCs w:val="20"/>
                <w:lang w:val="it-IT"/>
              </w:rPr>
              <w:t>1</w:t>
            </w:r>
            <w:r w:rsidR="002703D5">
              <w:rPr>
                <w:sz w:val="20"/>
                <w:szCs w:val="20"/>
                <w:lang w:val="it-IT"/>
              </w:rPr>
              <w:t>56,30</w:t>
            </w:r>
            <w:r w:rsidR="00A56B09" w:rsidRPr="00CD2F95">
              <w:rPr>
                <w:sz w:val="20"/>
                <w:szCs w:val="20"/>
                <w:lang w:val="it-IT"/>
              </w:rPr>
              <w:t>%</w:t>
            </w:r>
          </w:p>
        </w:tc>
      </w:tr>
    </w:tbl>
    <w:p w14:paraId="2C722403" w14:textId="77777777" w:rsidR="00A56B09" w:rsidRPr="00CD2F95" w:rsidRDefault="00A56B09" w:rsidP="00163CEB">
      <w:pPr>
        <w:rPr>
          <w:b/>
          <w:bCs/>
          <w:sz w:val="24"/>
          <w:szCs w:val="24"/>
          <w:u w:val="single"/>
          <w:lang w:val="it-IT"/>
        </w:rPr>
      </w:pPr>
    </w:p>
    <w:p w14:paraId="31DC517F" w14:textId="77777777" w:rsidR="00A56B09" w:rsidRPr="004A0628" w:rsidRDefault="00A56B09" w:rsidP="00A56B09">
      <w:pPr>
        <w:jc w:val="center"/>
        <w:rPr>
          <w:b/>
          <w:bCs/>
          <w:sz w:val="24"/>
          <w:szCs w:val="24"/>
          <w:highlight w:val="green"/>
          <w:lang w:val="it-IT"/>
        </w:rPr>
      </w:pPr>
    </w:p>
    <w:p w14:paraId="6C2F36C6" w14:textId="77777777" w:rsidR="00023E87" w:rsidRPr="00D4519B" w:rsidRDefault="00023E87" w:rsidP="00023E87">
      <w:pPr>
        <w:rPr>
          <w:b/>
          <w:bCs/>
          <w:sz w:val="24"/>
          <w:szCs w:val="24"/>
          <w:u w:val="single"/>
          <w:lang w:val="it-IT"/>
        </w:rPr>
      </w:pPr>
      <w:r w:rsidRPr="00D4519B">
        <w:rPr>
          <w:b/>
          <w:bCs/>
          <w:sz w:val="24"/>
          <w:szCs w:val="24"/>
          <w:u w:val="single"/>
          <w:lang w:val="it-IT"/>
        </w:rPr>
        <w:t>4) preparazione pasti domiciliari anziani</w:t>
      </w:r>
    </w:p>
    <w:p w14:paraId="6A552843" w14:textId="77777777" w:rsidR="00023E87" w:rsidRPr="00D4519B" w:rsidRDefault="00023E87" w:rsidP="00023E87">
      <w:pPr>
        <w:pStyle w:val="Stile1"/>
        <w:widowControl/>
        <w:spacing w:line="240" w:lineRule="auto"/>
        <w:rPr>
          <w:bCs/>
          <w:sz w:val="24"/>
          <w:szCs w:val="24"/>
        </w:rPr>
      </w:pPr>
      <w:r w:rsidRPr="00D4519B">
        <w:rPr>
          <w:bCs/>
          <w:sz w:val="24"/>
          <w:szCs w:val="24"/>
        </w:rPr>
        <w:t xml:space="preserve">Tipo di gestione: appalto a Ditta esterna preparazione dei Pasti. </w:t>
      </w:r>
    </w:p>
    <w:p w14:paraId="5FF6868D" w14:textId="311CE2EE" w:rsidR="00023E87" w:rsidRPr="00D4519B" w:rsidRDefault="00023E87" w:rsidP="00023E87">
      <w:pPr>
        <w:pStyle w:val="Stile1"/>
        <w:widowControl/>
        <w:spacing w:line="240" w:lineRule="auto"/>
        <w:rPr>
          <w:bCs/>
          <w:sz w:val="24"/>
          <w:szCs w:val="24"/>
        </w:rPr>
      </w:pPr>
      <w:r w:rsidRPr="00D4519B">
        <w:rPr>
          <w:bCs/>
          <w:sz w:val="24"/>
          <w:szCs w:val="24"/>
        </w:rPr>
        <w:t>Introito diretto dall’utente</w:t>
      </w:r>
      <w:r w:rsidR="002703D5">
        <w:rPr>
          <w:bCs/>
          <w:sz w:val="24"/>
          <w:szCs w:val="24"/>
        </w:rPr>
        <w:t xml:space="preserve"> tramite </w:t>
      </w:r>
      <w:proofErr w:type="spellStart"/>
      <w:r w:rsidR="002703D5">
        <w:rPr>
          <w:bCs/>
          <w:sz w:val="24"/>
          <w:szCs w:val="24"/>
        </w:rPr>
        <w:t>PagoPa</w:t>
      </w:r>
      <w:proofErr w:type="spellEnd"/>
    </w:p>
    <w:p w14:paraId="0F94C4DD" w14:textId="77777777" w:rsidR="00023E87" w:rsidRPr="00D4519B" w:rsidRDefault="00023E87" w:rsidP="00023E87">
      <w:pPr>
        <w:pStyle w:val="Stile1"/>
        <w:widowControl/>
        <w:spacing w:line="240" w:lineRule="auto"/>
        <w:rPr>
          <w:bCs/>
          <w:sz w:val="24"/>
          <w:szCs w:val="24"/>
        </w:rPr>
      </w:pPr>
    </w:p>
    <w:p w14:paraId="59510C81" w14:textId="77777777" w:rsidR="00023E87" w:rsidRPr="00D4519B" w:rsidRDefault="00023E87" w:rsidP="00023E87">
      <w:pPr>
        <w:pStyle w:val="Stile1"/>
        <w:widowControl/>
        <w:spacing w:line="240" w:lineRule="auto"/>
        <w:rPr>
          <w:bCs/>
          <w:sz w:val="24"/>
          <w:szCs w:val="24"/>
        </w:rPr>
      </w:pPr>
      <w:r w:rsidRPr="00D4519B">
        <w:rPr>
          <w:bCs/>
          <w:sz w:val="24"/>
          <w:szCs w:val="24"/>
        </w:rPr>
        <w:t xml:space="preserve">Tariffe: </w:t>
      </w:r>
    </w:p>
    <w:p w14:paraId="15598FE0" w14:textId="77777777" w:rsidR="00023E87" w:rsidRPr="00D4519B" w:rsidRDefault="00023E87" w:rsidP="00B469EE">
      <w:pPr>
        <w:pStyle w:val="Paragrafoelenco"/>
        <w:widowControl/>
        <w:numPr>
          <w:ilvl w:val="0"/>
          <w:numId w:val="14"/>
        </w:numPr>
        <w:autoSpaceDE w:val="0"/>
        <w:autoSpaceDN w:val="0"/>
        <w:adjustRightInd w:val="0"/>
        <w:spacing w:line="240" w:lineRule="atLeast"/>
        <w:contextualSpacing/>
        <w:rPr>
          <w:color w:val="000000"/>
          <w:sz w:val="24"/>
          <w:szCs w:val="24"/>
          <w:lang w:val="it-IT"/>
        </w:rPr>
      </w:pPr>
      <w:r w:rsidRPr="00D4519B">
        <w:rPr>
          <w:color w:val="000000"/>
          <w:sz w:val="24"/>
          <w:szCs w:val="24"/>
          <w:lang w:val="it-IT"/>
        </w:rPr>
        <w:t xml:space="preserve">servizio gratuito per gli utenti con I.S.E.E. da €. </w:t>
      </w:r>
      <w:smartTag w:uri="urn:schemas-microsoft-com:office:smarttags" w:element="metricconverter">
        <w:smartTagPr>
          <w:attr w:name="ProductID" w:val="0,00 a"/>
        </w:smartTagPr>
        <w:r w:rsidRPr="00D4519B">
          <w:rPr>
            <w:color w:val="000000"/>
            <w:sz w:val="24"/>
            <w:szCs w:val="24"/>
            <w:lang w:val="it-IT"/>
          </w:rPr>
          <w:t>0,00 a</w:t>
        </w:r>
      </w:smartTag>
      <w:r w:rsidRPr="00D4519B">
        <w:rPr>
          <w:color w:val="000000"/>
          <w:sz w:val="24"/>
          <w:szCs w:val="24"/>
          <w:lang w:val="it-IT"/>
        </w:rPr>
        <w:t xml:space="preserve"> €. 7.500,00;</w:t>
      </w:r>
    </w:p>
    <w:p w14:paraId="27F14424" w14:textId="77777777" w:rsidR="00023E87" w:rsidRPr="00D4519B" w:rsidRDefault="00023E87" w:rsidP="00B469EE">
      <w:pPr>
        <w:pStyle w:val="Paragrafoelenco"/>
        <w:widowControl/>
        <w:numPr>
          <w:ilvl w:val="0"/>
          <w:numId w:val="14"/>
        </w:numPr>
        <w:autoSpaceDE w:val="0"/>
        <w:autoSpaceDN w:val="0"/>
        <w:adjustRightInd w:val="0"/>
        <w:spacing w:line="240" w:lineRule="atLeast"/>
        <w:contextualSpacing/>
        <w:rPr>
          <w:color w:val="000000"/>
          <w:sz w:val="24"/>
          <w:szCs w:val="24"/>
          <w:lang w:val="it-IT"/>
        </w:rPr>
      </w:pPr>
      <w:r w:rsidRPr="00D4519B">
        <w:rPr>
          <w:color w:val="000000"/>
          <w:sz w:val="24"/>
          <w:szCs w:val="24"/>
          <w:lang w:val="it-IT"/>
        </w:rPr>
        <w:t>€. 2,00 (iva compresa) per gli utenti con I.S.E.E. da €. 7.500,01 a €. 10.000,00;</w:t>
      </w:r>
    </w:p>
    <w:p w14:paraId="6955928E" w14:textId="5CC181BF" w:rsidR="002703D5" w:rsidRPr="002703D5" w:rsidRDefault="00023E87" w:rsidP="002703D5">
      <w:pPr>
        <w:pStyle w:val="Paragrafoelenco"/>
        <w:widowControl/>
        <w:numPr>
          <w:ilvl w:val="0"/>
          <w:numId w:val="14"/>
        </w:numPr>
        <w:autoSpaceDE w:val="0"/>
        <w:autoSpaceDN w:val="0"/>
        <w:adjustRightInd w:val="0"/>
        <w:spacing w:line="240" w:lineRule="atLeast"/>
        <w:contextualSpacing/>
        <w:rPr>
          <w:color w:val="000000"/>
          <w:sz w:val="24"/>
          <w:szCs w:val="24"/>
          <w:lang w:val="it-IT"/>
        </w:rPr>
      </w:pPr>
      <w:r w:rsidRPr="002703D5">
        <w:rPr>
          <w:color w:val="000000"/>
          <w:sz w:val="24"/>
          <w:szCs w:val="24"/>
          <w:lang w:val="it-IT"/>
        </w:rPr>
        <w:t xml:space="preserve">€. 4,00 (iva compresa) per gli utenti con I.S.E.E. </w:t>
      </w:r>
      <w:r w:rsidR="002703D5" w:rsidRPr="002703D5">
        <w:rPr>
          <w:color w:val="000000"/>
          <w:sz w:val="24"/>
          <w:szCs w:val="24"/>
          <w:lang w:val="it-IT"/>
        </w:rPr>
        <w:t>da € 10.000,01 a € 18.000,00;</w:t>
      </w:r>
    </w:p>
    <w:p w14:paraId="12E451DE" w14:textId="784C0F68" w:rsidR="002703D5" w:rsidRPr="002703D5" w:rsidRDefault="002703D5" w:rsidP="002703D5">
      <w:pPr>
        <w:pStyle w:val="Paragrafoelenco"/>
        <w:widowControl/>
        <w:numPr>
          <w:ilvl w:val="0"/>
          <w:numId w:val="14"/>
        </w:numPr>
        <w:autoSpaceDE w:val="0"/>
        <w:autoSpaceDN w:val="0"/>
        <w:adjustRightInd w:val="0"/>
        <w:spacing w:line="240" w:lineRule="atLeast"/>
        <w:contextualSpacing/>
        <w:rPr>
          <w:color w:val="000000"/>
          <w:sz w:val="24"/>
          <w:szCs w:val="24"/>
          <w:lang w:val="it-IT"/>
        </w:rPr>
      </w:pPr>
      <w:r w:rsidRPr="002703D5">
        <w:rPr>
          <w:color w:val="000000"/>
          <w:sz w:val="24"/>
          <w:szCs w:val="24"/>
          <w:lang w:val="it-IT"/>
        </w:rPr>
        <w:t xml:space="preserve">€ 5,50 </w:t>
      </w:r>
      <w:r>
        <w:rPr>
          <w:color w:val="000000"/>
          <w:sz w:val="24"/>
          <w:szCs w:val="24"/>
          <w:lang w:val="it-IT"/>
        </w:rPr>
        <w:t xml:space="preserve">(Iva compresa) </w:t>
      </w:r>
      <w:r w:rsidRPr="002703D5">
        <w:rPr>
          <w:color w:val="000000"/>
          <w:sz w:val="24"/>
          <w:szCs w:val="24"/>
          <w:lang w:val="it-IT"/>
        </w:rPr>
        <w:t>per gli utenti con attestazione I.S.E.E. superiore a € 18.000,01 oppure che non presentano Attestazione Isee.</w:t>
      </w:r>
    </w:p>
    <w:p w14:paraId="5EBAACB8" w14:textId="77777777" w:rsidR="002703D5" w:rsidRPr="00D4519B" w:rsidRDefault="002703D5" w:rsidP="00023E87">
      <w:pPr>
        <w:pStyle w:val="Stile1"/>
        <w:widowControl/>
        <w:spacing w:line="240" w:lineRule="auto"/>
        <w:rPr>
          <w:bCs/>
          <w:sz w:val="24"/>
          <w:szCs w:val="24"/>
        </w:rPr>
      </w:pPr>
    </w:p>
    <w:p w14:paraId="6F17042F" w14:textId="77777777" w:rsidR="00023E87" w:rsidRPr="00D4519B" w:rsidRDefault="00023E87" w:rsidP="00023E87">
      <w:pPr>
        <w:pStyle w:val="Stile1"/>
        <w:widowControl/>
        <w:spacing w:line="240" w:lineRule="auto"/>
        <w:rPr>
          <w:bCs/>
          <w:sz w:val="24"/>
          <w:szCs w:val="24"/>
          <w:u w:val="single"/>
        </w:rPr>
      </w:pPr>
      <w:r w:rsidRPr="00D4519B">
        <w:rPr>
          <w:bCs/>
          <w:sz w:val="24"/>
          <w:szCs w:val="24"/>
          <w:u w:val="single"/>
        </w:rPr>
        <w:t>Confronto dati preventivi/consuntivi</w:t>
      </w:r>
    </w:p>
    <w:p w14:paraId="6108760F" w14:textId="77777777" w:rsidR="00023E87" w:rsidRPr="004A0628" w:rsidRDefault="00023E87" w:rsidP="00023E87">
      <w:pPr>
        <w:rPr>
          <w:b/>
          <w:bCs/>
          <w:sz w:val="24"/>
          <w:szCs w:val="24"/>
          <w:highlight w:val="green"/>
          <w:u w:val="single"/>
          <w:lang w:val="it-IT"/>
        </w:rPr>
      </w:pPr>
    </w:p>
    <w:tbl>
      <w:tblPr>
        <w:tblStyle w:val="Grigliatabella"/>
        <w:tblW w:w="0" w:type="auto"/>
        <w:tblLook w:val="04A0" w:firstRow="1" w:lastRow="0" w:firstColumn="1" w:lastColumn="0" w:noHBand="0" w:noVBand="1"/>
      </w:tblPr>
      <w:tblGrid>
        <w:gridCol w:w="1988"/>
        <w:gridCol w:w="1988"/>
        <w:gridCol w:w="1988"/>
        <w:gridCol w:w="1988"/>
        <w:gridCol w:w="1988"/>
      </w:tblGrid>
      <w:tr w:rsidR="00023E87" w:rsidRPr="00CD2F95" w14:paraId="1DFBD32F" w14:textId="77777777" w:rsidTr="00CD1A7B">
        <w:tc>
          <w:tcPr>
            <w:tcW w:w="1988" w:type="dxa"/>
          </w:tcPr>
          <w:p w14:paraId="1CA60860" w14:textId="77777777" w:rsidR="00023E87" w:rsidRPr="00CD2F95" w:rsidRDefault="00023E87" w:rsidP="00CD1A7B">
            <w:pPr>
              <w:pStyle w:val="Stile1"/>
              <w:widowControl/>
              <w:spacing w:line="240" w:lineRule="auto"/>
              <w:rPr>
                <w:b/>
                <w:bCs/>
                <w:sz w:val="24"/>
                <w:szCs w:val="24"/>
              </w:rPr>
            </w:pPr>
            <w:r w:rsidRPr="00CD2F95">
              <w:rPr>
                <w:b/>
                <w:bCs/>
                <w:sz w:val="24"/>
                <w:szCs w:val="24"/>
              </w:rPr>
              <w:t>Descrizione</w:t>
            </w:r>
          </w:p>
        </w:tc>
        <w:tc>
          <w:tcPr>
            <w:tcW w:w="1988" w:type="dxa"/>
          </w:tcPr>
          <w:p w14:paraId="289C0612" w14:textId="77777777" w:rsidR="00023E87" w:rsidRPr="00CD2F95" w:rsidRDefault="00023E87" w:rsidP="00CD1A7B">
            <w:pPr>
              <w:pStyle w:val="Stile1"/>
              <w:widowControl/>
              <w:spacing w:line="240" w:lineRule="auto"/>
              <w:rPr>
                <w:b/>
                <w:bCs/>
                <w:sz w:val="24"/>
                <w:szCs w:val="24"/>
              </w:rPr>
            </w:pPr>
            <w:r w:rsidRPr="00CD2F95">
              <w:rPr>
                <w:b/>
                <w:bCs/>
                <w:sz w:val="24"/>
                <w:szCs w:val="24"/>
              </w:rPr>
              <w:t>Dati preventivi</w:t>
            </w:r>
          </w:p>
        </w:tc>
        <w:tc>
          <w:tcPr>
            <w:tcW w:w="1988" w:type="dxa"/>
          </w:tcPr>
          <w:p w14:paraId="04A1A70D" w14:textId="77777777" w:rsidR="00023E87" w:rsidRPr="00CD2F95" w:rsidRDefault="00023E87" w:rsidP="00CD1A7B">
            <w:pPr>
              <w:pStyle w:val="Stile1"/>
              <w:widowControl/>
              <w:spacing w:line="240" w:lineRule="auto"/>
              <w:rPr>
                <w:b/>
                <w:bCs/>
                <w:sz w:val="24"/>
                <w:szCs w:val="24"/>
              </w:rPr>
            </w:pPr>
            <w:r w:rsidRPr="00CD2F95">
              <w:rPr>
                <w:b/>
                <w:bCs/>
                <w:sz w:val="24"/>
                <w:szCs w:val="24"/>
              </w:rPr>
              <w:t>Dati consuntivi</w:t>
            </w:r>
          </w:p>
        </w:tc>
        <w:tc>
          <w:tcPr>
            <w:tcW w:w="1988" w:type="dxa"/>
          </w:tcPr>
          <w:p w14:paraId="48924E47" w14:textId="77777777" w:rsidR="00023E87" w:rsidRPr="00CD2F95" w:rsidRDefault="00023E87" w:rsidP="00CD1A7B">
            <w:pPr>
              <w:pStyle w:val="Stile1"/>
              <w:widowControl/>
              <w:spacing w:line="240" w:lineRule="auto"/>
              <w:rPr>
                <w:b/>
                <w:bCs/>
                <w:sz w:val="24"/>
                <w:szCs w:val="24"/>
              </w:rPr>
            </w:pPr>
            <w:r w:rsidRPr="00CD2F95">
              <w:rPr>
                <w:b/>
                <w:bCs/>
                <w:sz w:val="24"/>
                <w:szCs w:val="24"/>
              </w:rPr>
              <w:t>Differenza</w:t>
            </w:r>
          </w:p>
        </w:tc>
        <w:tc>
          <w:tcPr>
            <w:tcW w:w="1988" w:type="dxa"/>
          </w:tcPr>
          <w:p w14:paraId="2FD1C83F" w14:textId="77777777" w:rsidR="00023E87" w:rsidRPr="00CD2F95" w:rsidRDefault="00023E87" w:rsidP="00CD1A7B">
            <w:pPr>
              <w:pStyle w:val="Stile1"/>
              <w:widowControl/>
              <w:spacing w:line="240" w:lineRule="auto"/>
              <w:rPr>
                <w:b/>
                <w:bCs/>
                <w:sz w:val="24"/>
                <w:szCs w:val="24"/>
              </w:rPr>
            </w:pPr>
            <w:r w:rsidRPr="00CD2F95">
              <w:rPr>
                <w:b/>
                <w:bCs/>
                <w:sz w:val="24"/>
                <w:szCs w:val="24"/>
              </w:rPr>
              <w:t>Incidenza %</w:t>
            </w:r>
          </w:p>
        </w:tc>
      </w:tr>
      <w:tr w:rsidR="00023E87" w:rsidRPr="004A0628" w14:paraId="3826DB62" w14:textId="77777777" w:rsidTr="00CD1A7B">
        <w:tc>
          <w:tcPr>
            <w:tcW w:w="1988" w:type="dxa"/>
          </w:tcPr>
          <w:p w14:paraId="60E171B0" w14:textId="77777777" w:rsidR="00023E87" w:rsidRPr="00CD2F95" w:rsidRDefault="00023E87" w:rsidP="00CD1A7B">
            <w:pPr>
              <w:pStyle w:val="Stile1"/>
              <w:widowControl/>
              <w:spacing w:line="240" w:lineRule="auto"/>
            </w:pPr>
            <w:r w:rsidRPr="00CD2F95">
              <w:t>Entrate</w:t>
            </w:r>
          </w:p>
        </w:tc>
        <w:tc>
          <w:tcPr>
            <w:tcW w:w="1988" w:type="dxa"/>
          </w:tcPr>
          <w:p w14:paraId="43D34EF2" w14:textId="64A497B0" w:rsidR="00023E87" w:rsidRPr="00CD2F95" w:rsidRDefault="00023E87" w:rsidP="00CD2F95">
            <w:pPr>
              <w:pStyle w:val="Stile1"/>
              <w:widowControl/>
              <w:spacing w:line="240" w:lineRule="auto"/>
              <w:jc w:val="center"/>
            </w:pPr>
            <w:r w:rsidRPr="00CD2F95">
              <w:t>€     1</w:t>
            </w:r>
            <w:r w:rsidR="002703D5">
              <w:t>2</w:t>
            </w:r>
            <w:r w:rsidRPr="00CD2F95">
              <w:t>.</w:t>
            </w:r>
            <w:r w:rsidR="00CD2F95" w:rsidRPr="00CD2F95">
              <w:t>0</w:t>
            </w:r>
            <w:r w:rsidRPr="00CD2F95">
              <w:t>00,00</w:t>
            </w:r>
          </w:p>
        </w:tc>
        <w:tc>
          <w:tcPr>
            <w:tcW w:w="1988" w:type="dxa"/>
          </w:tcPr>
          <w:p w14:paraId="1C8863DF" w14:textId="76E58EF4" w:rsidR="00023E87" w:rsidRPr="00CD2F95" w:rsidRDefault="00023E87" w:rsidP="00CD1A7B">
            <w:pPr>
              <w:pStyle w:val="Stile1"/>
              <w:widowControl/>
              <w:spacing w:line="240" w:lineRule="auto"/>
              <w:jc w:val="center"/>
            </w:pPr>
            <w:r w:rsidRPr="00CD2F95">
              <w:t xml:space="preserve">€ </w:t>
            </w:r>
            <w:r w:rsidR="002703D5" w:rsidRPr="00697C8E">
              <w:rPr>
                <w:lang w:eastAsia="it-IT"/>
              </w:rPr>
              <w:t>22.886,00</w:t>
            </w:r>
          </w:p>
        </w:tc>
        <w:tc>
          <w:tcPr>
            <w:tcW w:w="1988" w:type="dxa"/>
          </w:tcPr>
          <w:p w14:paraId="376C2034" w14:textId="58626559" w:rsidR="00023E87" w:rsidRPr="00CD2F95" w:rsidRDefault="002703D5" w:rsidP="00CD2F95">
            <w:pPr>
              <w:pStyle w:val="Stile1"/>
              <w:widowControl/>
              <w:spacing w:line="240" w:lineRule="auto"/>
              <w:jc w:val="center"/>
            </w:pPr>
            <w:r>
              <w:t>+</w:t>
            </w:r>
            <w:r w:rsidR="00023E87" w:rsidRPr="00CD2F95">
              <w:t xml:space="preserve">  € </w:t>
            </w:r>
            <w:r>
              <w:t>10.886,00</w:t>
            </w:r>
          </w:p>
        </w:tc>
        <w:tc>
          <w:tcPr>
            <w:tcW w:w="1988" w:type="dxa"/>
          </w:tcPr>
          <w:p w14:paraId="4A1C3B97" w14:textId="77777777" w:rsidR="00023E87" w:rsidRPr="00CD2F95" w:rsidRDefault="00023E87" w:rsidP="00CD1A7B">
            <w:pPr>
              <w:pStyle w:val="Stile1"/>
              <w:widowControl/>
              <w:spacing w:line="240" w:lineRule="auto"/>
            </w:pPr>
          </w:p>
        </w:tc>
      </w:tr>
      <w:tr w:rsidR="00023E87" w:rsidRPr="00CD2F95" w14:paraId="327F1D34" w14:textId="77777777" w:rsidTr="00CD1A7B">
        <w:tc>
          <w:tcPr>
            <w:tcW w:w="1988" w:type="dxa"/>
          </w:tcPr>
          <w:p w14:paraId="45BB1C0A" w14:textId="77777777" w:rsidR="00023E87" w:rsidRPr="00CD2F95" w:rsidRDefault="00023E87" w:rsidP="00CD1A7B">
            <w:pPr>
              <w:pStyle w:val="Stile1"/>
              <w:widowControl/>
              <w:spacing w:line="240" w:lineRule="auto"/>
            </w:pPr>
            <w:r w:rsidRPr="00CD2F95">
              <w:t>Spese</w:t>
            </w:r>
          </w:p>
        </w:tc>
        <w:tc>
          <w:tcPr>
            <w:tcW w:w="1988" w:type="dxa"/>
          </w:tcPr>
          <w:p w14:paraId="362F7284" w14:textId="7C84A8BD" w:rsidR="00023E87" w:rsidRPr="00CD2F95" w:rsidRDefault="00023E87" w:rsidP="00023E87">
            <w:pPr>
              <w:pStyle w:val="Stile1"/>
              <w:widowControl/>
              <w:spacing w:line="240" w:lineRule="auto"/>
              <w:jc w:val="center"/>
            </w:pPr>
            <w:r w:rsidRPr="00CD2F95">
              <w:t xml:space="preserve">€     </w:t>
            </w:r>
            <w:r w:rsidR="002703D5">
              <w:t>4</w:t>
            </w:r>
            <w:r w:rsidR="00CD2F95" w:rsidRPr="00CD2F95">
              <w:t>0.000,00</w:t>
            </w:r>
          </w:p>
        </w:tc>
        <w:tc>
          <w:tcPr>
            <w:tcW w:w="1988" w:type="dxa"/>
          </w:tcPr>
          <w:p w14:paraId="55490559" w14:textId="03436273" w:rsidR="00023E87" w:rsidRPr="00CD2F95" w:rsidRDefault="00023E87" w:rsidP="00443A9F">
            <w:pPr>
              <w:pStyle w:val="Stile1"/>
              <w:widowControl/>
              <w:spacing w:line="240" w:lineRule="auto"/>
              <w:jc w:val="center"/>
            </w:pPr>
            <w:r w:rsidRPr="00CD2F95">
              <w:t xml:space="preserve">€ </w:t>
            </w:r>
            <w:r w:rsidR="002703D5">
              <w:t>44.500</w:t>
            </w:r>
            <w:r w:rsidR="00443A9F">
              <w:rPr>
                <w:lang w:eastAsia="it-IT"/>
              </w:rPr>
              <w:t>,00</w:t>
            </w:r>
          </w:p>
        </w:tc>
        <w:tc>
          <w:tcPr>
            <w:tcW w:w="1988" w:type="dxa"/>
          </w:tcPr>
          <w:p w14:paraId="6D5F078A" w14:textId="10FD1FC3" w:rsidR="00023E87" w:rsidRPr="00CD2F95" w:rsidRDefault="002703D5" w:rsidP="00443A9F">
            <w:pPr>
              <w:pStyle w:val="Stile1"/>
              <w:widowControl/>
              <w:spacing w:line="240" w:lineRule="auto"/>
              <w:jc w:val="center"/>
            </w:pPr>
            <w:r>
              <w:t>+ 4.500,00</w:t>
            </w:r>
          </w:p>
        </w:tc>
        <w:tc>
          <w:tcPr>
            <w:tcW w:w="1988" w:type="dxa"/>
          </w:tcPr>
          <w:p w14:paraId="71B11BA9" w14:textId="77777777" w:rsidR="00023E87" w:rsidRPr="00CD2F95" w:rsidRDefault="00023E87" w:rsidP="00CD1A7B">
            <w:pPr>
              <w:pStyle w:val="Stile1"/>
              <w:widowControl/>
              <w:spacing w:line="240" w:lineRule="auto"/>
            </w:pPr>
          </w:p>
        </w:tc>
      </w:tr>
      <w:tr w:rsidR="00023E87" w:rsidRPr="00CD2F95" w14:paraId="7666F0F8" w14:textId="77777777" w:rsidTr="00CD1A7B">
        <w:tc>
          <w:tcPr>
            <w:tcW w:w="1988" w:type="dxa"/>
          </w:tcPr>
          <w:p w14:paraId="519022A4" w14:textId="77777777" w:rsidR="00023E87" w:rsidRPr="00CD2F95" w:rsidRDefault="00023E87" w:rsidP="00CD1A7B">
            <w:pPr>
              <w:pStyle w:val="Stile1"/>
              <w:widowControl/>
              <w:spacing w:line="240" w:lineRule="auto"/>
            </w:pPr>
            <w:r w:rsidRPr="00CD2F95">
              <w:t>Tasso di copertura</w:t>
            </w:r>
          </w:p>
        </w:tc>
        <w:tc>
          <w:tcPr>
            <w:tcW w:w="1988" w:type="dxa"/>
          </w:tcPr>
          <w:p w14:paraId="218DC3BF" w14:textId="25703A59" w:rsidR="00023E87" w:rsidRPr="00CD2F95" w:rsidRDefault="00023E87" w:rsidP="00CD2F95">
            <w:pPr>
              <w:pStyle w:val="Stile1"/>
              <w:widowControl/>
              <w:spacing w:line="240" w:lineRule="auto"/>
              <w:jc w:val="center"/>
            </w:pPr>
            <w:r w:rsidRPr="00CD2F95">
              <w:t>3</w:t>
            </w:r>
            <w:r w:rsidR="002703D5">
              <w:t>0</w:t>
            </w:r>
            <w:r w:rsidRPr="00CD2F95">
              <w:t>%</w:t>
            </w:r>
          </w:p>
        </w:tc>
        <w:tc>
          <w:tcPr>
            <w:tcW w:w="1988" w:type="dxa"/>
          </w:tcPr>
          <w:p w14:paraId="569B4BE1" w14:textId="341EDFA3" w:rsidR="00023E87" w:rsidRPr="00CD2F95" w:rsidRDefault="002703D5" w:rsidP="00443A9F">
            <w:pPr>
              <w:pStyle w:val="Stile1"/>
              <w:widowControl/>
              <w:spacing w:line="240" w:lineRule="auto"/>
              <w:jc w:val="center"/>
            </w:pPr>
            <w:r w:rsidRPr="00697C8E">
              <w:rPr>
                <w:lang w:eastAsia="it-IT"/>
              </w:rPr>
              <w:t>51,43</w:t>
            </w:r>
            <w:r w:rsidR="00023E87" w:rsidRPr="00CD2F95">
              <w:rPr>
                <w:lang w:eastAsia="it-IT"/>
              </w:rPr>
              <w:t>%</w:t>
            </w:r>
          </w:p>
        </w:tc>
        <w:tc>
          <w:tcPr>
            <w:tcW w:w="1988" w:type="dxa"/>
          </w:tcPr>
          <w:p w14:paraId="1EBADA3F" w14:textId="77777777" w:rsidR="00023E87" w:rsidRPr="00CD2F95" w:rsidRDefault="00023E87" w:rsidP="00CD1A7B">
            <w:pPr>
              <w:pStyle w:val="Stile1"/>
              <w:widowControl/>
              <w:spacing w:line="240" w:lineRule="auto"/>
            </w:pPr>
          </w:p>
        </w:tc>
        <w:tc>
          <w:tcPr>
            <w:tcW w:w="1988" w:type="dxa"/>
          </w:tcPr>
          <w:p w14:paraId="01535EC2" w14:textId="30ECF090" w:rsidR="00023E87" w:rsidRPr="00CD2F95" w:rsidRDefault="00443A9F" w:rsidP="00443A9F">
            <w:pPr>
              <w:pStyle w:val="Stile1"/>
              <w:widowControl/>
              <w:spacing w:line="240" w:lineRule="auto"/>
              <w:jc w:val="center"/>
            </w:pPr>
            <w:r w:rsidRPr="00FA70CC">
              <w:t xml:space="preserve">+ </w:t>
            </w:r>
            <w:r w:rsidR="002703D5">
              <w:t>21,43</w:t>
            </w:r>
            <w:r w:rsidRPr="00FA70CC">
              <w:t>%</w:t>
            </w:r>
          </w:p>
        </w:tc>
      </w:tr>
    </w:tbl>
    <w:p w14:paraId="663758A6" w14:textId="77777777" w:rsidR="00023E87" w:rsidRPr="00CD2F95" w:rsidRDefault="00023E87" w:rsidP="00023E87">
      <w:pPr>
        <w:pStyle w:val="Stile1"/>
        <w:widowControl/>
        <w:spacing w:line="240" w:lineRule="auto"/>
        <w:rPr>
          <w:b/>
          <w:bCs/>
          <w:sz w:val="24"/>
          <w:szCs w:val="24"/>
        </w:rPr>
      </w:pPr>
    </w:p>
    <w:p w14:paraId="7450B5BD" w14:textId="77777777" w:rsidR="00023E87" w:rsidRPr="00CD2F95" w:rsidRDefault="00023E87" w:rsidP="00023E87">
      <w:pPr>
        <w:pStyle w:val="Stile1"/>
        <w:widowControl/>
        <w:spacing w:line="240" w:lineRule="auto"/>
        <w:rPr>
          <w:bCs/>
          <w:sz w:val="24"/>
          <w:szCs w:val="24"/>
          <w:u w:val="single"/>
        </w:rPr>
      </w:pPr>
      <w:r w:rsidRPr="00CD2F95">
        <w:rPr>
          <w:bCs/>
          <w:sz w:val="24"/>
          <w:szCs w:val="24"/>
          <w:u w:val="single"/>
        </w:rPr>
        <w:t>Dimostrazione del tasso di copertura</w:t>
      </w:r>
    </w:p>
    <w:p w14:paraId="575900E8" w14:textId="77777777" w:rsidR="00023E87" w:rsidRPr="00CD2F95" w:rsidRDefault="00023E87" w:rsidP="00023E87">
      <w:pPr>
        <w:jc w:val="both"/>
        <w:rPr>
          <w:rFonts w:ascii="Arial" w:hAnsi="Arial" w:cs="Arial"/>
          <w:bCs/>
          <w:lang w:val="it-IT"/>
        </w:rPr>
      </w:pPr>
    </w:p>
    <w:tbl>
      <w:tblPr>
        <w:tblStyle w:val="Grigliatabella"/>
        <w:tblW w:w="9918" w:type="dxa"/>
        <w:tblLook w:val="04A0" w:firstRow="1" w:lastRow="0" w:firstColumn="1" w:lastColumn="0" w:noHBand="0" w:noVBand="1"/>
      </w:tblPr>
      <w:tblGrid>
        <w:gridCol w:w="1555"/>
        <w:gridCol w:w="6945"/>
        <w:gridCol w:w="1418"/>
      </w:tblGrid>
      <w:tr w:rsidR="00023E87" w:rsidRPr="00CD2F95" w14:paraId="55C167CC" w14:textId="77777777" w:rsidTr="00CD1A7B">
        <w:tc>
          <w:tcPr>
            <w:tcW w:w="9918" w:type="dxa"/>
            <w:gridSpan w:val="3"/>
            <w:shd w:val="clear" w:color="auto" w:fill="EAF1DD" w:themeFill="accent3" w:themeFillTint="33"/>
          </w:tcPr>
          <w:p w14:paraId="0C8497D4" w14:textId="77777777" w:rsidR="00023E87" w:rsidRPr="00CD2F95" w:rsidRDefault="00023E87" w:rsidP="00CD1A7B">
            <w:pPr>
              <w:jc w:val="center"/>
              <w:rPr>
                <w:b/>
                <w:bCs/>
                <w:lang w:val="it-IT"/>
              </w:rPr>
            </w:pPr>
            <w:r w:rsidRPr="00CD2F95">
              <w:rPr>
                <w:b/>
                <w:bCs/>
                <w:lang w:val="it-IT"/>
              </w:rPr>
              <w:t>ENTRATE</w:t>
            </w:r>
          </w:p>
        </w:tc>
      </w:tr>
      <w:tr w:rsidR="00023E87" w:rsidRPr="00CD2F95" w14:paraId="6EC5278F" w14:textId="77777777" w:rsidTr="00CD1A7B">
        <w:tc>
          <w:tcPr>
            <w:tcW w:w="1555" w:type="dxa"/>
            <w:shd w:val="clear" w:color="auto" w:fill="EAF1DD" w:themeFill="accent3" w:themeFillTint="33"/>
          </w:tcPr>
          <w:p w14:paraId="77B7D765" w14:textId="77777777" w:rsidR="00023E87" w:rsidRPr="00CD2F95" w:rsidRDefault="00023E87" w:rsidP="00CD1A7B">
            <w:pPr>
              <w:jc w:val="both"/>
              <w:rPr>
                <w:b/>
                <w:bCs/>
                <w:lang w:val="it-IT"/>
              </w:rPr>
            </w:pPr>
            <w:r w:rsidRPr="00CD2F95">
              <w:rPr>
                <w:b/>
                <w:bCs/>
                <w:lang w:val="it-IT"/>
              </w:rPr>
              <w:t>Risorsa</w:t>
            </w:r>
          </w:p>
        </w:tc>
        <w:tc>
          <w:tcPr>
            <w:tcW w:w="6945" w:type="dxa"/>
            <w:shd w:val="clear" w:color="auto" w:fill="EAF1DD" w:themeFill="accent3" w:themeFillTint="33"/>
          </w:tcPr>
          <w:p w14:paraId="62CF392C" w14:textId="77777777" w:rsidR="00023E87" w:rsidRPr="00CD2F95" w:rsidRDefault="00023E87" w:rsidP="00CD1A7B">
            <w:pPr>
              <w:jc w:val="both"/>
              <w:rPr>
                <w:b/>
                <w:bCs/>
                <w:lang w:val="it-IT"/>
              </w:rPr>
            </w:pPr>
            <w:r w:rsidRPr="00CD2F95">
              <w:rPr>
                <w:b/>
                <w:bCs/>
                <w:lang w:val="it-IT"/>
              </w:rPr>
              <w:t>Descrizione</w:t>
            </w:r>
          </w:p>
        </w:tc>
        <w:tc>
          <w:tcPr>
            <w:tcW w:w="1418" w:type="dxa"/>
            <w:shd w:val="clear" w:color="auto" w:fill="EAF1DD" w:themeFill="accent3" w:themeFillTint="33"/>
          </w:tcPr>
          <w:p w14:paraId="42D13403" w14:textId="77777777" w:rsidR="00023E87" w:rsidRPr="00CD2F95" w:rsidRDefault="00023E87" w:rsidP="00CD1A7B">
            <w:pPr>
              <w:jc w:val="both"/>
              <w:rPr>
                <w:b/>
                <w:bCs/>
                <w:lang w:val="it-IT"/>
              </w:rPr>
            </w:pPr>
            <w:r w:rsidRPr="00CD2F95">
              <w:rPr>
                <w:b/>
                <w:bCs/>
                <w:lang w:val="it-IT"/>
              </w:rPr>
              <w:t>importo</w:t>
            </w:r>
          </w:p>
        </w:tc>
      </w:tr>
      <w:tr w:rsidR="002703D5" w:rsidRPr="00CD2F95" w14:paraId="4B2DA1B1" w14:textId="77777777" w:rsidTr="00181F4D">
        <w:tc>
          <w:tcPr>
            <w:tcW w:w="1555" w:type="dxa"/>
            <w:vAlign w:val="center"/>
          </w:tcPr>
          <w:p w14:paraId="3B698DF1" w14:textId="77777777" w:rsidR="002703D5" w:rsidRPr="00CD2F95" w:rsidRDefault="002703D5" w:rsidP="00181F4D">
            <w:pPr>
              <w:widowControl/>
              <w:jc w:val="center"/>
              <w:rPr>
                <w:sz w:val="20"/>
                <w:szCs w:val="20"/>
                <w:lang w:val="it-IT" w:eastAsia="it-IT"/>
              </w:rPr>
            </w:pPr>
            <w:r w:rsidRPr="00CD2F95">
              <w:rPr>
                <w:sz w:val="20"/>
              </w:rPr>
              <w:t>30500.99.0114</w:t>
            </w:r>
          </w:p>
        </w:tc>
        <w:tc>
          <w:tcPr>
            <w:tcW w:w="6945" w:type="dxa"/>
          </w:tcPr>
          <w:p w14:paraId="5B773868" w14:textId="77777777" w:rsidR="002703D5" w:rsidRPr="00CD2F95" w:rsidRDefault="002703D5" w:rsidP="00181F4D">
            <w:pPr>
              <w:jc w:val="both"/>
              <w:rPr>
                <w:sz w:val="20"/>
                <w:szCs w:val="20"/>
                <w:lang w:val="it-IT" w:eastAsia="it-IT"/>
              </w:rPr>
            </w:pPr>
            <w:r w:rsidRPr="00CD2F95">
              <w:rPr>
                <w:sz w:val="20"/>
                <w:szCs w:val="20"/>
                <w:lang w:val="it-IT" w:eastAsia="it-IT"/>
              </w:rPr>
              <w:t>RECUPERO SPESE SERV/DI ASSISTENZA DOMICILIARE ANZIANI (SERVIZIO RILEVANTE AI FINI IVA)</w:t>
            </w:r>
          </w:p>
        </w:tc>
        <w:tc>
          <w:tcPr>
            <w:tcW w:w="1418" w:type="dxa"/>
          </w:tcPr>
          <w:p w14:paraId="07BBD02A" w14:textId="7CBC97D0" w:rsidR="002703D5" w:rsidRPr="00CD2F95" w:rsidRDefault="00181F4D" w:rsidP="00181F4D">
            <w:pPr>
              <w:jc w:val="center"/>
              <w:rPr>
                <w:sz w:val="20"/>
                <w:szCs w:val="20"/>
                <w:lang w:val="it-IT" w:eastAsia="it-IT"/>
              </w:rPr>
            </w:pPr>
            <w:r w:rsidRPr="00181F4D">
              <w:rPr>
                <w:sz w:val="20"/>
                <w:szCs w:val="20"/>
                <w:lang w:val="it-IT" w:eastAsia="it-IT"/>
              </w:rPr>
              <w:t>1</w:t>
            </w:r>
            <w:r>
              <w:rPr>
                <w:sz w:val="20"/>
                <w:szCs w:val="20"/>
                <w:lang w:val="it-IT" w:eastAsia="it-IT"/>
              </w:rPr>
              <w:t>.</w:t>
            </w:r>
            <w:r w:rsidRPr="00181F4D">
              <w:rPr>
                <w:sz w:val="20"/>
                <w:szCs w:val="20"/>
                <w:lang w:val="it-IT" w:eastAsia="it-IT"/>
              </w:rPr>
              <w:t>971</w:t>
            </w:r>
            <w:r>
              <w:rPr>
                <w:sz w:val="20"/>
                <w:szCs w:val="20"/>
                <w:lang w:val="it-IT" w:eastAsia="it-IT"/>
              </w:rPr>
              <w:t>,00</w:t>
            </w:r>
          </w:p>
        </w:tc>
      </w:tr>
      <w:tr w:rsidR="00023E87" w:rsidRPr="00CD2F95" w14:paraId="7C7E43C4" w14:textId="77777777" w:rsidTr="00CD1A7B">
        <w:tc>
          <w:tcPr>
            <w:tcW w:w="1555" w:type="dxa"/>
            <w:vAlign w:val="center"/>
          </w:tcPr>
          <w:p w14:paraId="1C8B9C4D" w14:textId="38496894" w:rsidR="00023E87" w:rsidRPr="00CD2F95" w:rsidRDefault="00181F4D" w:rsidP="00CD1A7B">
            <w:pPr>
              <w:widowControl/>
              <w:jc w:val="center"/>
              <w:rPr>
                <w:sz w:val="20"/>
                <w:szCs w:val="20"/>
                <w:lang w:val="it-IT" w:eastAsia="it-IT"/>
              </w:rPr>
            </w:pPr>
            <w:r w:rsidRPr="00181F4D">
              <w:rPr>
                <w:sz w:val="20"/>
                <w:szCs w:val="20"/>
                <w:lang w:val="it-IT" w:eastAsia="it-IT"/>
              </w:rPr>
              <w:t xml:space="preserve">30100.02.0505 </w:t>
            </w:r>
          </w:p>
        </w:tc>
        <w:tc>
          <w:tcPr>
            <w:tcW w:w="6945" w:type="dxa"/>
          </w:tcPr>
          <w:p w14:paraId="32F7F97C" w14:textId="0EBF12CA" w:rsidR="00023E87" w:rsidRPr="00CD2F95" w:rsidRDefault="00181F4D" w:rsidP="00CD1A7B">
            <w:pPr>
              <w:jc w:val="both"/>
              <w:rPr>
                <w:sz w:val="20"/>
                <w:szCs w:val="20"/>
                <w:lang w:val="it-IT" w:eastAsia="it-IT"/>
              </w:rPr>
            </w:pPr>
            <w:r w:rsidRPr="00181F4D">
              <w:rPr>
                <w:sz w:val="20"/>
                <w:szCs w:val="20"/>
                <w:lang w:val="it-IT" w:eastAsia="it-IT"/>
              </w:rPr>
              <w:t>PROVENTI PASTI A DOMICILIO</w:t>
            </w:r>
          </w:p>
        </w:tc>
        <w:tc>
          <w:tcPr>
            <w:tcW w:w="1418" w:type="dxa"/>
          </w:tcPr>
          <w:p w14:paraId="6E2AD6C5" w14:textId="34C21A41" w:rsidR="00023E87" w:rsidRPr="00CD2F95" w:rsidRDefault="002703D5" w:rsidP="00CD1A7B">
            <w:pPr>
              <w:jc w:val="center"/>
              <w:rPr>
                <w:sz w:val="20"/>
                <w:szCs w:val="20"/>
                <w:lang w:val="it-IT" w:eastAsia="it-IT"/>
              </w:rPr>
            </w:pPr>
            <w:r w:rsidRPr="00697C8E">
              <w:rPr>
                <w:sz w:val="20"/>
                <w:szCs w:val="20"/>
                <w:lang w:val="it-IT" w:eastAsia="it-IT"/>
              </w:rPr>
              <w:t>2</w:t>
            </w:r>
            <w:r w:rsidR="00181F4D">
              <w:rPr>
                <w:sz w:val="20"/>
                <w:szCs w:val="20"/>
                <w:lang w:val="it-IT" w:eastAsia="it-IT"/>
              </w:rPr>
              <w:t>0.915,00</w:t>
            </w:r>
          </w:p>
        </w:tc>
      </w:tr>
      <w:tr w:rsidR="00023E87" w:rsidRPr="00CD2F95" w14:paraId="55609F9F" w14:textId="77777777" w:rsidTr="00CD1A7B">
        <w:tc>
          <w:tcPr>
            <w:tcW w:w="1555" w:type="dxa"/>
            <w:vAlign w:val="center"/>
          </w:tcPr>
          <w:p w14:paraId="12FAAE51" w14:textId="77777777" w:rsidR="00023E87" w:rsidRPr="00CD2F95" w:rsidRDefault="00023E87" w:rsidP="00CD1A7B">
            <w:pPr>
              <w:widowControl/>
              <w:jc w:val="center"/>
              <w:rPr>
                <w:sz w:val="20"/>
                <w:szCs w:val="20"/>
                <w:lang w:val="it-IT" w:eastAsia="it-IT"/>
              </w:rPr>
            </w:pPr>
          </w:p>
        </w:tc>
        <w:tc>
          <w:tcPr>
            <w:tcW w:w="6945" w:type="dxa"/>
          </w:tcPr>
          <w:p w14:paraId="35FE137F" w14:textId="77777777" w:rsidR="00023E87" w:rsidRPr="00CD2F95" w:rsidRDefault="00023E87" w:rsidP="00CD1A7B">
            <w:pPr>
              <w:jc w:val="right"/>
              <w:rPr>
                <w:rFonts w:ascii="Arial" w:hAnsi="Arial" w:cs="Arial"/>
                <w:bCs/>
                <w:lang w:val="it-IT"/>
              </w:rPr>
            </w:pPr>
            <w:r w:rsidRPr="00CD2F95">
              <w:rPr>
                <w:rFonts w:ascii="Arial" w:hAnsi="Arial" w:cs="Arial"/>
                <w:bCs/>
                <w:lang w:val="it-IT"/>
              </w:rPr>
              <w:t>Totale (A)</w:t>
            </w:r>
          </w:p>
        </w:tc>
        <w:tc>
          <w:tcPr>
            <w:tcW w:w="1418" w:type="dxa"/>
          </w:tcPr>
          <w:p w14:paraId="6F3EC035" w14:textId="1575F78C" w:rsidR="00023E87" w:rsidRPr="00CD2F95" w:rsidRDefault="00023E87" w:rsidP="00CD1A7B">
            <w:pPr>
              <w:jc w:val="both"/>
              <w:rPr>
                <w:rFonts w:ascii="Arial" w:hAnsi="Arial" w:cs="Arial"/>
                <w:bCs/>
                <w:lang w:val="it-IT"/>
              </w:rPr>
            </w:pPr>
            <w:r w:rsidRPr="00CD2F95">
              <w:rPr>
                <w:sz w:val="20"/>
                <w:szCs w:val="20"/>
                <w:lang w:val="it-IT"/>
              </w:rPr>
              <w:t xml:space="preserve">€ </w:t>
            </w:r>
            <w:r w:rsidR="00181F4D">
              <w:rPr>
                <w:sz w:val="20"/>
                <w:szCs w:val="20"/>
                <w:lang w:val="it-IT"/>
              </w:rPr>
              <w:t xml:space="preserve"> </w:t>
            </w:r>
            <w:r w:rsidR="002703D5" w:rsidRPr="00697C8E">
              <w:rPr>
                <w:sz w:val="20"/>
                <w:szCs w:val="20"/>
                <w:lang w:val="it-IT" w:eastAsia="it-IT"/>
              </w:rPr>
              <w:t>22.886,00</w:t>
            </w:r>
          </w:p>
        </w:tc>
      </w:tr>
    </w:tbl>
    <w:p w14:paraId="76D88607" w14:textId="77777777" w:rsidR="00023E87" w:rsidRPr="00CD2F95" w:rsidRDefault="00023E87" w:rsidP="00023E87">
      <w:pPr>
        <w:jc w:val="both"/>
        <w:rPr>
          <w:rFonts w:ascii="Arial" w:hAnsi="Arial" w:cs="Arial"/>
          <w:bCs/>
          <w:lang w:val="it-IT"/>
        </w:rPr>
      </w:pPr>
    </w:p>
    <w:tbl>
      <w:tblPr>
        <w:tblStyle w:val="Grigliatabella"/>
        <w:tblW w:w="9918" w:type="dxa"/>
        <w:tblLook w:val="04A0" w:firstRow="1" w:lastRow="0" w:firstColumn="1" w:lastColumn="0" w:noHBand="0" w:noVBand="1"/>
      </w:tblPr>
      <w:tblGrid>
        <w:gridCol w:w="1555"/>
        <w:gridCol w:w="6945"/>
        <w:gridCol w:w="1418"/>
      </w:tblGrid>
      <w:tr w:rsidR="00023E87" w:rsidRPr="00CD2F95" w14:paraId="2876F485" w14:textId="77777777" w:rsidTr="00CD1A7B">
        <w:tc>
          <w:tcPr>
            <w:tcW w:w="9918" w:type="dxa"/>
            <w:gridSpan w:val="3"/>
            <w:shd w:val="clear" w:color="auto" w:fill="EAF1DD" w:themeFill="accent3" w:themeFillTint="33"/>
          </w:tcPr>
          <w:p w14:paraId="6B9AB0A1" w14:textId="77777777" w:rsidR="00023E87" w:rsidRPr="00CD2F95" w:rsidRDefault="00023E87" w:rsidP="00CD1A7B">
            <w:pPr>
              <w:jc w:val="center"/>
              <w:rPr>
                <w:b/>
                <w:bCs/>
                <w:lang w:val="it-IT"/>
              </w:rPr>
            </w:pPr>
            <w:r w:rsidRPr="00CD2F95">
              <w:rPr>
                <w:b/>
                <w:bCs/>
                <w:lang w:val="it-IT"/>
              </w:rPr>
              <w:t>SPESE</w:t>
            </w:r>
          </w:p>
        </w:tc>
      </w:tr>
      <w:tr w:rsidR="00023E87" w:rsidRPr="00CD2F95" w14:paraId="5EF5E37A" w14:textId="77777777" w:rsidTr="00CD1A7B">
        <w:tc>
          <w:tcPr>
            <w:tcW w:w="1555" w:type="dxa"/>
            <w:shd w:val="clear" w:color="auto" w:fill="EAF1DD" w:themeFill="accent3" w:themeFillTint="33"/>
          </w:tcPr>
          <w:p w14:paraId="768F58AC" w14:textId="77777777" w:rsidR="00023E87" w:rsidRPr="00CD2F95" w:rsidRDefault="00023E87" w:rsidP="00CD1A7B">
            <w:pPr>
              <w:jc w:val="both"/>
              <w:rPr>
                <w:b/>
                <w:bCs/>
                <w:lang w:val="it-IT"/>
              </w:rPr>
            </w:pPr>
            <w:r w:rsidRPr="00CD2F95">
              <w:rPr>
                <w:b/>
                <w:bCs/>
                <w:lang w:val="it-IT"/>
              </w:rPr>
              <w:t>intervento</w:t>
            </w:r>
          </w:p>
        </w:tc>
        <w:tc>
          <w:tcPr>
            <w:tcW w:w="6945" w:type="dxa"/>
            <w:shd w:val="clear" w:color="auto" w:fill="EAF1DD" w:themeFill="accent3" w:themeFillTint="33"/>
          </w:tcPr>
          <w:p w14:paraId="7449ADD3" w14:textId="77777777" w:rsidR="00023E87" w:rsidRPr="00CD2F95" w:rsidRDefault="00023E87" w:rsidP="00CD1A7B">
            <w:pPr>
              <w:jc w:val="both"/>
              <w:rPr>
                <w:b/>
                <w:bCs/>
                <w:lang w:val="it-IT"/>
              </w:rPr>
            </w:pPr>
            <w:r w:rsidRPr="00CD2F95">
              <w:rPr>
                <w:b/>
                <w:bCs/>
                <w:lang w:val="it-IT"/>
              </w:rPr>
              <w:t>Descrizione</w:t>
            </w:r>
          </w:p>
        </w:tc>
        <w:tc>
          <w:tcPr>
            <w:tcW w:w="1418" w:type="dxa"/>
            <w:shd w:val="clear" w:color="auto" w:fill="EAF1DD" w:themeFill="accent3" w:themeFillTint="33"/>
          </w:tcPr>
          <w:p w14:paraId="499E74DB" w14:textId="77777777" w:rsidR="00023E87" w:rsidRPr="00CD2F95" w:rsidRDefault="00023E87" w:rsidP="00CD1A7B">
            <w:pPr>
              <w:jc w:val="both"/>
              <w:rPr>
                <w:b/>
                <w:bCs/>
                <w:lang w:val="it-IT"/>
              </w:rPr>
            </w:pPr>
            <w:r w:rsidRPr="00CD2F95">
              <w:rPr>
                <w:b/>
                <w:bCs/>
                <w:lang w:val="it-IT"/>
              </w:rPr>
              <w:t>importo</w:t>
            </w:r>
          </w:p>
        </w:tc>
      </w:tr>
      <w:tr w:rsidR="00023E87" w:rsidRPr="00CD2F95" w14:paraId="2D9621DD" w14:textId="77777777" w:rsidTr="00CD1A7B">
        <w:tc>
          <w:tcPr>
            <w:tcW w:w="1555" w:type="dxa"/>
            <w:vAlign w:val="center"/>
          </w:tcPr>
          <w:p w14:paraId="1A24AB12" w14:textId="77777777" w:rsidR="00023E87" w:rsidRPr="00CD2F95" w:rsidRDefault="00023E87" w:rsidP="00CD1A7B">
            <w:pPr>
              <w:widowControl/>
              <w:jc w:val="center"/>
              <w:rPr>
                <w:sz w:val="20"/>
                <w:szCs w:val="20"/>
                <w:lang w:val="it-IT" w:eastAsia="it-IT"/>
              </w:rPr>
            </w:pPr>
            <w:r w:rsidRPr="00CD2F95">
              <w:rPr>
                <w:sz w:val="20"/>
              </w:rPr>
              <w:t>12031.03.2000</w:t>
            </w:r>
          </w:p>
        </w:tc>
        <w:tc>
          <w:tcPr>
            <w:tcW w:w="6945" w:type="dxa"/>
          </w:tcPr>
          <w:p w14:paraId="0BC38CA9" w14:textId="77777777" w:rsidR="00023E87" w:rsidRPr="00CD2F95" w:rsidRDefault="00023E87" w:rsidP="00CD1A7B">
            <w:pPr>
              <w:jc w:val="both"/>
              <w:rPr>
                <w:sz w:val="20"/>
                <w:szCs w:val="20"/>
                <w:lang w:val="it-IT" w:eastAsia="it-IT"/>
              </w:rPr>
            </w:pPr>
            <w:r w:rsidRPr="00CD2F95">
              <w:rPr>
                <w:sz w:val="20"/>
                <w:szCs w:val="20"/>
                <w:lang w:val="it-IT" w:eastAsia="it-IT"/>
              </w:rPr>
              <w:t>SERVIZIO PASTI A DOMICILIO - PRESTAZIONI DI SERVIZIO (SERVIZIO RILEVANTE I.V.A.)</w:t>
            </w:r>
          </w:p>
        </w:tc>
        <w:tc>
          <w:tcPr>
            <w:tcW w:w="1418" w:type="dxa"/>
          </w:tcPr>
          <w:p w14:paraId="67F7EEEE" w14:textId="22E0C3CD" w:rsidR="00023E87" w:rsidRPr="00CD2F95" w:rsidRDefault="002703D5" w:rsidP="00443A9F">
            <w:pPr>
              <w:jc w:val="center"/>
              <w:rPr>
                <w:sz w:val="20"/>
                <w:szCs w:val="20"/>
                <w:lang w:val="it-IT" w:eastAsia="it-IT"/>
              </w:rPr>
            </w:pPr>
            <w:r>
              <w:rPr>
                <w:sz w:val="20"/>
                <w:szCs w:val="20"/>
                <w:lang w:val="it-IT" w:eastAsia="it-IT"/>
              </w:rPr>
              <w:t>44.500</w:t>
            </w:r>
            <w:r w:rsidR="00CD2F95" w:rsidRPr="00CD2F95">
              <w:rPr>
                <w:sz w:val="20"/>
                <w:szCs w:val="20"/>
                <w:lang w:val="it-IT" w:eastAsia="it-IT"/>
              </w:rPr>
              <w:t>,00</w:t>
            </w:r>
          </w:p>
        </w:tc>
      </w:tr>
      <w:tr w:rsidR="00023E87" w:rsidRPr="00CD2F95" w14:paraId="0359B544" w14:textId="77777777" w:rsidTr="00CD1A7B">
        <w:tc>
          <w:tcPr>
            <w:tcW w:w="1555" w:type="dxa"/>
            <w:vAlign w:val="center"/>
          </w:tcPr>
          <w:p w14:paraId="739DE95C" w14:textId="77777777" w:rsidR="00023E87" w:rsidRPr="00CD2F95" w:rsidRDefault="00023E87" w:rsidP="00CD1A7B">
            <w:pPr>
              <w:widowControl/>
              <w:jc w:val="center"/>
              <w:rPr>
                <w:sz w:val="20"/>
                <w:szCs w:val="20"/>
                <w:lang w:val="it-IT" w:eastAsia="it-IT"/>
              </w:rPr>
            </w:pPr>
          </w:p>
        </w:tc>
        <w:tc>
          <w:tcPr>
            <w:tcW w:w="6945" w:type="dxa"/>
          </w:tcPr>
          <w:p w14:paraId="0C0E529B" w14:textId="77777777" w:rsidR="00023E87" w:rsidRPr="00CD2F95" w:rsidRDefault="00023E87" w:rsidP="00CD1A7B">
            <w:pPr>
              <w:jc w:val="both"/>
              <w:rPr>
                <w:sz w:val="20"/>
                <w:szCs w:val="20"/>
                <w:lang w:val="it-IT" w:eastAsia="it-IT"/>
              </w:rPr>
            </w:pPr>
            <w:r w:rsidRPr="00CD2F95">
              <w:rPr>
                <w:sz w:val="20"/>
                <w:szCs w:val="20"/>
                <w:lang w:val="it-IT" w:eastAsia="it-IT"/>
              </w:rPr>
              <w:t>Personale</w:t>
            </w:r>
          </w:p>
        </w:tc>
        <w:tc>
          <w:tcPr>
            <w:tcW w:w="1418" w:type="dxa"/>
          </w:tcPr>
          <w:p w14:paraId="1C83B23E" w14:textId="77777777" w:rsidR="00023E87" w:rsidRPr="00CD2F95" w:rsidRDefault="00023E87" w:rsidP="00CD1A7B">
            <w:pPr>
              <w:jc w:val="center"/>
              <w:rPr>
                <w:sz w:val="20"/>
                <w:szCs w:val="20"/>
                <w:lang w:val="it-IT" w:eastAsia="it-IT"/>
              </w:rPr>
            </w:pPr>
            <w:r w:rsidRPr="00CD2F95">
              <w:rPr>
                <w:sz w:val="20"/>
                <w:szCs w:val="20"/>
                <w:lang w:val="it-IT" w:eastAsia="it-IT"/>
              </w:rPr>
              <w:t>0,00</w:t>
            </w:r>
          </w:p>
        </w:tc>
      </w:tr>
      <w:tr w:rsidR="00023E87" w:rsidRPr="00CD2F95" w14:paraId="04535F04" w14:textId="77777777" w:rsidTr="00CD1A7B">
        <w:tc>
          <w:tcPr>
            <w:tcW w:w="1555" w:type="dxa"/>
            <w:vAlign w:val="center"/>
          </w:tcPr>
          <w:p w14:paraId="238BA2C9" w14:textId="77777777" w:rsidR="00023E87" w:rsidRPr="00CD2F95" w:rsidRDefault="00023E87" w:rsidP="00CD1A7B">
            <w:pPr>
              <w:widowControl/>
              <w:jc w:val="center"/>
              <w:rPr>
                <w:sz w:val="20"/>
                <w:szCs w:val="20"/>
                <w:lang w:val="it-IT" w:eastAsia="it-IT"/>
              </w:rPr>
            </w:pPr>
          </w:p>
        </w:tc>
        <w:tc>
          <w:tcPr>
            <w:tcW w:w="6945" w:type="dxa"/>
          </w:tcPr>
          <w:p w14:paraId="3EF0AB86" w14:textId="77777777" w:rsidR="00023E87" w:rsidRPr="00CD2F95" w:rsidRDefault="00023E87" w:rsidP="00CD1A7B">
            <w:pPr>
              <w:jc w:val="both"/>
              <w:rPr>
                <w:sz w:val="20"/>
                <w:szCs w:val="20"/>
                <w:lang w:val="it-IT" w:eastAsia="it-IT"/>
              </w:rPr>
            </w:pPr>
            <w:r w:rsidRPr="00CD2F95">
              <w:rPr>
                <w:sz w:val="20"/>
                <w:szCs w:val="20"/>
                <w:lang w:val="it-IT" w:eastAsia="it-IT"/>
              </w:rPr>
              <w:t>Acquisto di beni di consumo e/o materie prime</w:t>
            </w:r>
          </w:p>
        </w:tc>
        <w:tc>
          <w:tcPr>
            <w:tcW w:w="1418" w:type="dxa"/>
          </w:tcPr>
          <w:p w14:paraId="31F0F77E" w14:textId="77777777" w:rsidR="00023E87" w:rsidRPr="00CD2F95" w:rsidRDefault="00023E87" w:rsidP="00CD1A7B">
            <w:pPr>
              <w:jc w:val="center"/>
              <w:rPr>
                <w:sz w:val="20"/>
                <w:szCs w:val="20"/>
                <w:lang w:val="it-IT" w:eastAsia="it-IT"/>
              </w:rPr>
            </w:pPr>
            <w:r w:rsidRPr="00CD2F95">
              <w:rPr>
                <w:sz w:val="20"/>
                <w:szCs w:val="20"/>
                <w:lang w:val="it-IT" w:eastAsia="it-IT"/>
              </w:rPr>
              <w:t>0,00</w:t>
            </w:r>
          </w:p>
        </w:tc>
      </w:tr>
      <w:tr w:rsidR="00023E87" w:rsidRPr="00CD2F95" w14:paraId="6F684EA3" w14:textId="77777777" w:rsidTr="00CD1A7B">
        <w:tc>
          <w:tcPr>
            <w:tcW w:w="1555" w:type="dxa"/>
            <w:vAlign w:val="center"/>
          </w:tcPr>
          <w:p w14:paraId="0D70BF73" w14:textId="77777777" w:rsidR="00023E87" w:rsidRPr="00CD2F95" w:rsidRDefault="00023E87" w:rsidP="00CD1A7B">
            <w:pPr>
              <w:widowControl/>
              <w:jc w:val="center"/>
              <w:rPr>
                <w:sz w:val="20"/>
                <w:szCs w:val="20"/>
                <w:lang w:val="it-IT" w:eastAsia="it-IT"/>
              </w:rPr>
            </w:pPr>
          </w:p>
        </w:tc>
        <w:tc>
          <w:tcPr>
            <w:tcW w:w="6945" w:type="dxa"/>
          </w:tcPr>
          <w:p w14:paraId="396D4B96" w14:textId="77777777" w:rsidR="00023E87" w:rsidRPr="00CD2F95" w:rsidRDefault="00023E87" w:rsidP="00CD1A7B">
            <w:pPr>
              <w:jc w:val="both"/>
              <w:rPr>
                <w:sz w:val="20"/>
                <w:szCs w:val="20"/>
                <w:lang w:val="it-IT" w:eastAsia="it-IT"/>
              </w:rPr>
            </w:pPr>
            <w:r w:rsidRPr="00CD2F95">
              <w:rPr>
                <w:sz w:val="20"/>
                <w:szCs w:val="20"/>
                <w:lang w:val="it-IT" w:eastAsia="it-IT"/>
              </w:rPr>
              <w:t>Oneri diversi</w:t>
            </w:r>
          </w:p>
        </w:tc>
        <w:tc>
          <w:tcPr>
            <w:tcW w:w="1418" w:type="dxa"/>
          </w:tcPr>
          <w:p w14:paraId="30F984CC" w14:textId="77777777" w:rsidR="00023E87" w:rsidRPr="00CD2F95" w:rsidRDefault="00023E87" w:rsidP="00CD1A7B">
            <w:pPr>
              <w:jc w:val="center"/>
              <w:rPr>
                <w:sz w:val="20"/>
                <w:szCs w:val="20"/>
                <w:lang w:val="it-IT" w:eastAsia="it-IT"/>
              </w:rPr>
            </w:pPr>
            <w:r w:rsidRPr="00CD2F95">
              <w:rPr>
                <w:sz w:val="20"/>
                <w:szCs w:val="20"/>
                <w:lang w:val="it-IT" w:eastAsia="it-IT"/>
              </w:rPr>
              <w:t>0,00</w:t>
            </w:r>
          </w:p>
        </w:tc>
      </w:tr>
      <w:tr w:rsidR="00023E87" w:rsidRPr="00CD2F95" w14:paraId="46297CBD" w14:textId="77777777" w:rsidTr="00CD1A7B">
        <w:tc>
          <w:tcPr>
            <w:tcW w:w="1555" w:type="dxa"/>
            <w:vAlign w:val="center"/>
          </w:tcPr>
          <w:p w14:paraId="0F9DBCD4" w14:textId="77777777" w:rsidR="00023E87" w:rsidRPr="00CD2F95" w:rsidRDefault="00023E87" w:rsidP="00CD1A7B">
            <w:pPr>
              <w:widowControl/>
              <w:jc w:val="center"/>
              <w:rPr>
                <w:sz w:val="20"/>
                <w:szCs w:val="20"/>
                <w:lang w:val="it-IT" w:eastAsia="it-IT"/>
              </w:rPr>
            </w:pPr>
          </w:p>
        </w:tc>
        <w:tc>
          <w:tcPr>
            <w:tcW w:w="6945" w:type="dxa"/>
          </w:tcPr>
          <w:p w14:paraId="3161BD00" w14:textId="77777777" w:rsidR="00023E87" w:rsidRPr="00CD2F95" w:rsidRDefault="00023E87" w:rsidP="00CD1A7B">
            <w:pPr>
              <w:jc w:val="right"/>
              <w:rPr>
                <w:rFonts w:ascii="Arial" w:hAnsi="Arial" w:cs="Arial"/>
                <w:bCs/>
                <w:lang w:val="it-IT"/>
              </w:rPr>
            </w:pPr>
            <w:r w:rsidRPr="00CD2F95">
              <w:rPr>
                <w:rFonts w:ascii="Arial" w:hAnsi="Arial" w:cs="Arial"/>
                <w:bCs/>
                <w:lang w:val="it-IT"/>
              </w:rPr>
              <w:t>Totale (B)</w:t>
            </w:r>
          </w:p>
        </w:tc>
        <w:tc>
          <w:tcPr>
            <w:tcW w:w="1418" w:type="dxa"/>
          </w:tcPr>
          <w:p w14:paraId="0D9C7462" w14:textId="45CEBB7F" w:rsidR="00023E87" w:rsidRPr="00CD2F95" w:rsidRDefault="00023E87" w:rsidP="00443A9F">
            <w:pPr>
              <w:jc w:val="both"/>
              <w:rPr>
                <w:rFonts w:ascii="Arial" w:hAnsi="Arial" w:cs="Arial"/>
                <w:bCs/>
                <w:lang w:val="it-IT"/>
              </w:rPr>
            </w:pPr>
            <w:r w:rsidRPr="00CD2F95">
              <w:rPr>
                <w:sz w:val="20"/>
                <w:szCs w:val="20"/>
                <w:lang w:val="it-IT"/>
              </w:rPr>
              <w:t xml:space="preserve">€ </w:t>
            </w:r>
            <w:r w:rsidR="00443A9F">
              <w:rPr>
                <w:sz w:val="20"/>
                <w:szCs w:val="20"/>
                <w:lang w:val="it-IT"/>
              </w:rPr>
              <w:t xml:space="preserve"> </w:t>
            </w:r>
            <w:r w:rsidR="002703D5">
              <w:rPr>
                <w:sz w:val="20"/>
                <w:szCs w:val="20"/>
                <w:lang w:val="it-IT"/>
              </w:rPr>
              <w:t>44.500</w:t>
            </w:r>
            <w:r w:rsidR="00443A9F">
              <w:rPr>
                <w:sz w:val="20"/>
                <w:szCs w:val="20"/>
                <w:lang w:val="it-IT"/>
              </w:rPr>
              <w:t>,00</w:t>
            </w:r>
          </w:p>
        </w:tc>
      </w:tr>
    </w:tbl>
    <w:p w14:paraId="40A32DC9" w14:textId="77777777" w:rsidR="00023E87" w:rsidRPr="00CD2F95" w:rsidRDefault="00023E87" w:rsidP="00023E87">
      <w:pPr>
        <w:jc w:val="both"/>
        <w:rPr>
          <w:rFonts w:ascii="Arial" w:hAnsi="Arial" w:cs="Arial"/>
          <w:bCs/>
          <w:lang w:val="it-IT"/>
        </w:rPr>
      </w:pPr>
    </w:p>
    <w:tbl>
      <w:tblPr>
        <w:tblStyle w:val="Grigliatabella"/>
        <w:tblW w:w="9918" w:type="dxa"/>
        <w:tblLook w:val="04A0" w:firstRow="1" w:lastRow="0" w:firstColumn="1" w:lastColumn="0" w:noHBand="0" w:noVBand="1"/>
      </w:tblPr>
      <w:tblGrid>
        <w:gridCol w:w="8500"/>
        <w:gridCol w:w="1418"/>
      </w:tblGrid>
      <w:tr w:rsidR="00023E87" w:rsidRPr="00CD2F95" w14:paraId="5760891A" w14:textId="77777777" w:rsidTr="00CD1A7B">
        <w:tc>
          <w:tcPr>
            <w:tcW w:w="8500" w:type="dxa"/>
            <w:vAlign w:val="center"/>
          </w:tcPr>
          <w:p w14:paraId="4F204AAA" w14:textId="77777777" w:rsidR="00023E87" w:rsidRPr="00CD2F95" w:rsidRDefault="00023E87" w:rsidP="00CD1A7B">
            <w:pPr>
              <w:jc w:val="right"/>
              <w:rPr>
                <w:bCs/>
                <w:lang w:val="it-IT"/>
              </w:rPr>
            </w:pPr>
            <w:r w:rsidRPr="00CD2F95">
              <w:rPr>
                <w:bCs/>
                <w:lang w:val="it-IT"/>
              </w:rPr>
              <w:t>DIFFERENZA (A-B)</w:t>
            </w:r>
          </w:p>
        </w:tc>
        <w:tc>
          <w:tcPr>
            <w:tcW w:w="1418" w:type="dxa"/>
          </w:tcPr>
          <w:p w14:paraId="24DD4303" w14:textId="3ACB2E46" w:rsidR="00023E87" w:rsidRPr="00CD2F95" w:rsidRDefault="00023E87" w:rsidP="00443A9F">
            <w:pPr>
              <w:jc w:val="center"/>
              <w:rPr>
                <w:b/>
                <w:sz w:val="20"/>
                <w:szCs w:val="20"/>
                <w:lang w:val="it-IT"/>
              </w:rPr>
            </w:pPr>
            <w:r w:rsidRPr="00CD2F95">
              <w:rPr>
                <w:b/>
                <w:color w:val="FF0000"/>
                <w:sz w:val="20"/>
                <w:szCs w:val="20"/>
                <w:lang w:val="it-IT"/>
              </w:rPr>
              <w:t xml:space="preserve">- € </w:t>
            </w:r>
            <w:r w:rsidR="00443A9F">
              <w:rPr>
                <w:b/>
                <w:color w:val="FF0000"/>
                <w:sz w:val="20"/>
                <w:szCs w:val="20"/>
                <w:lang w:val="it-IT"/>
              </w:rPr>
              <w:t>2</w:t>
            </w:r>
            <w:r w:rsidR="00181F4D">
              <w:rPr>
                <w:b/>
                <w:color w:val="FF0000"/>
                <w:sz w:val="20"/>
                <w:szCs w:val="20"/>
                <w:lang w:val="it-IT"/>
              </w:rPr>
              <w:t>1.614,00</w:t>
            </w:r>
          </w:p>
        </w:tc>
      </w:tr>
      <w:tr w:rsidR="00023E87" w:rsidRPr="004A0628" w14:paraId="339436A9" w14:textId="77777777" w:rsidTr="00CD1A7B">
        <w:tc>
          <w:tcPr>
            <w:tcW w:w="8500" w:type="dxa"/>
          </w:tcPr>
          <w:p w14:paraId="2D78A16F" w14:textId="77777777" w:rsidR="00023E87" w:rsidRPr="00CD2F95" w:rsidRDefault="00023E87" w:rsidP="00CD1A7B">
            <w:pPr>
              <w:jc w:val="right"/>
              <w:rPr>
                <w:bCs/>
                <w:lang w:val="it-IT"/>
              </w:rPr>
            </w:pPr>
            <w:r w:rsidRPr="00CD2F95">
              <w:rPr>
                <w:bCs/>
                <w:lang w:val="it-IT"/>
              </w:rPr>
              <w:t>RAPPORTO DI COPERTURA DEL SERVIZIO (entrate/spese*100)</w:t>
            </w:r>
          </w:p>
        </w:tc>
        <w:tc>
          <w:tcPr>
            <w:tcW w:w="1418" w:type="dxa"/>
          </w:tcPr>
          <w:p w14:paraId="07D5E3E3" w14:textId="23BB2D72" w:rsidR="00023E87" w:rsidRPr="00CD2F95" w:rsidRDefault="002703D5" w:rsidP="00443A9F">
            <w:pPr>
              <w:jc w:val="center"/>
              <w:rPr>
                <w:sz w:val="20"/>
                <w:szCs w:val="20"/>
                <w:lang w:val="it-IT"/>
              </w:rPr>
            </w:pPr>
            <w:r w:rsidRPr="00697C8E">
              <w:rPr>
                <w:sz w:val="20"/>
                <w:szCs w:val="20"/>
                <w:lang w:val="it-IT" w:eastAsia="it-IT"/>
              </w:rPr>
              <w:t>51,43</w:t>
            </w:r>
            <w:r w:rsidR="00023E87" w:rsidRPr="00CD2F95">
              <w:rPr>
                <w:sz w:val="20"/>
                <w:szCs w:val="20"/>
                <w:lang w:val="it-IT"/>
              </w:rPr>
              <w:t>%</w:t>
            </w:r>
          </w:p>
        </w:tc>
      </w:tr>
    </w:tbl>
    <w:p w14:paraId="5801B7E7" w14:textId="77777777" w:rsidR="008E69F2" w:rsidRPr="004A0628" w:rsidRDefault="008E69F2" w:rsidP="00023E87">
      <w:pPr>
        <w:rPr>
          <w:b/>
          <w:bCs/>
          <w:sz w:val="24"/>
          <w:szCs w:val="24"/>
          <w:highlight w:val="green"/>
          <w:u w:val="single"/>
          <w:lang w:val="it-IT"/>
        </w:rPr>
      </w:pPr>
    </w:p>
    <w:p w14:paraId="3C35CF0A" w14:textId="77777777" w:rsidR="00181F4D" w:rsidRDefault="00181F4D" w:rsidP="00023E87">
      <w:pPr>
        <w:rPr>
          <w:b/>
          <w:bCs/>
          <w:sz w:val="24"/>
          <w:szCs w:val="24"/>
          <w:u w:val="single"/>
          <w:lang w:val="it-IT"/>
        </w:rPr>
      </w:pPr>
    </w:p>
    <w:p w14:paraId="6D15B331" w14:textId="5807BEF6" w:rsidR="00023E87" w:rsidRPr="00D4519B" w:rsidRDefault="00023E87" w:rsidP="00023E87">
      <w:pPr>
        <w:rPr>
          <w:b/>
          <w:bCs/>
          <w:sz w:val="24"/>
          <w:szCs w:val="24"/>
          <w:u w:val="single"/>
          <w:lang w:val="it-IT"/>
        </w:rPr>
      </w:pPr>
      <w:r w:rsidRPr="00D4519B">
        <w:rPr>
          <w:b/>
          <w:bCs/>
          <w:sz w:val="24"/>
          <w:szCs w:val="24"/>
          <w:u w:val="single"/>
          <w:lang w:val="it-IT"/>
        </w:rPr>
        <w:t>5) C.R.EST (CENTRO RICREATIVO ESTIVO COMUNALE)</w:t>
      </w:r>
    </w:p>
    <w:p w14:paraId="74883F75" w14:textId="77777777" w:rsidR="00023E87" w:rsidRPr="00D4519B" w:rsidRDefault="00023E87" w:rsidP="00023E87">
      <w:pPr>
        <w:pStyle w:val="Stile1"/>
        <w:widowControl/>
        <w:spacing w:line="240" w:lineRule="auto"/>
        <w:rPr>
          <w:bCs/>
          <w:sz w:val="24"/>
          <w:szCs w:val="24"/>
        </w:rPr>
      </w:pPr>
      <w:r w:rsidRPr="00D4519B">
        <w:rPr>
          <w:bCs/>
          <w:sz w:val="24"/>
          <w:szCs w:val="24"/>
        </w:rPr>
        <w:t xml:space="preserve">Tipo di gestione: appalto a Ditta esterna  </w:t>
      </w:r>
    </w:p>
    <w:p w14:paraId="29F751A2" w14:textId="77777777" w:rsidR="00023E87" w:rsidRPr="00D4519B" w:rsidRDefault="00023E87" w:rsidP="00023E87">
      <w:pPr>
        <w:pStyle w:val="Stile1"/>
        <w:widowControl/>
        <w:spacing w:line="240" w:lineRule="auto"/>
        <w:rPr>
          <w:bCs/>
          <w:sz w:val="24"/>
          <w:szCs w:val="24"/>
        </w:rPr>
      </w:pPr>
      <w:r w:rsidRPr="00D4519B">
        <w:rPr>
          <w:bCs/>
          <w:sz w:val="24"/>
          <w:szCs w:val="24"/>
        </w:rPr>
        <w:t>Introito diretto dagli utenti</w:t>
      </w:r>
    </w:p>
    <w:p w14:paraId="10037D82" w14:textId="77777777" w:rsidR="00023E87" w:rsidRPr="00D4519B" w:rsidRDefault="00023E87" w:rsidP="00023E87">
      <w:pPr>
        <w:pStyle w:val="Stile1"/>
        <w:widowControl/>
        <w:spacing w:line="240" w:lineRule="auto"/>
        <w:rPr>
          <w:bCs/>
          <w:sz w:val="24"/>
          <w:szCs w:val="24"/>
        </w:rPr>
      </w:pPr>
    </w:p>
    <w:p w14:paraId="70F2ACE8" w14:textId="77777777" w:rsidR="00023E87" w:rsidRPr="00D4519B" w:rsidRDefault="00023E87" w:rsidP="00023E87">
      <w:pPr>
        <w:pStyle w:val="Stile1"/>
        <w:widowControl/>
        <w:spacing w:line="240" w:lineRule="auto"/>
        <w:rPr>
          <w:bCs/>
          <w:sz w:val="24"/>
          <w:szCs w:val="24"/>
        </w:rPr>
      </w:pPr>
      <w:r w:rsidRPr="00D4519B">
        <w:rPr>
          <w:bCs/>
          <w:sz w:val="24"/>
          <w:szCs w:val="24"/>
        </w:rPr>
        <w:t xml:space="preserve">Tariffe: </w:t>
      </w:r>
    </w:p>
    <w:p w14:paraId="2CBC7599" w14:textId="77777777" w:rsidR="00181F4D" w:rsidRPr="005F4923" w:rsidRDefault="00023E87" w:rsidP="00181F4D">
      <w:pPr>
        <w:widowControl/>
        <w:numPr>
          <w:ilvl w:val="0"/>
          <w:numId w:val="26"/>
        </w:numPr>
        <w:autoSpaceDE w:val="0"/>
        <w:autoSpaceDN w:val="0"/>
        <w:adjustRightInd w:val="0"/>
        <w:spacing w:line="240" w:lineRule="atLeast"/>
        <w:jc w:val="both"/>
        <w:rPr>
          <w:color w:val="000000"/>
        </w:rPr>
      </w:pPr>
      <w:r w:rsidRPr="00D4519B">
        <w:rPr>
          <w:color w:val="000000"/>
          <w:lang w:val="it-IT"/>
        </w:rPr>
        <w:t xml:space="preserve">€. 40,00 settimanali </w:t>
      </w:r>
      <w:r w:rsidR="00181F4D">
        <w:rPr>
          <w:color w:val="000000"/>
        </w:rPr>
        <w:t xml:space="preserve">per le prime quattro </w:t>
      </w:r>
      <w:proofErr w:type="spellStart"/>
      <w:r w:rsidR="00181F4D">
        <w:rPr>
          <w:color w:val="000000"/>
        </w:rPr>
        <w:t>settimane</w:t>
      </w:r>
      <w:proofErr w:type="spellEnd"/>
      <w:r w:rsidR="00181F4D">
        <w:rPr>
          <w:color w:val="000000"/>
        </w:rPr>
        <w:t xml:space="preserve"> ed € 50,00 per la </w:t>
      </w:r>
      <w:proofErr w:type="spellStart"/>
      <w:r w:rsidR="00181F4D">
        <w:rPr>
          <w:color w:val="000000"/>
        </w:rPr>
        <w:t>quinta</w:t>
      </w:r>
      <w:proofErr w:type="spellEnd"/>
      <w:r w:rsidR="00181F4D">
        <w:rPr>
          <w:color w:val="000000"/>
        </w:rPr>
        <w:t xml:space="preserve"> </w:t>
      </w:r>
      <w:proofErr w:type="spellStart"/>
      <w:r w:rsidR="00181F4D">
        <w:rPr>
          <w:color w:val="000000"/>
        </w:rPr>
        <w:t>settimana</w:t>
      </w:r>
      <w:proofErr w:type="spellEnd"/>
      <w:r w:rsidR="00181F4D">
        <w:rPr>
          <w:color w:val="000000"/>
        </w:rPr>
        <w:t xml:space="preserve">, </w:t>
      </w:r>
      <w:r w:rsidR="00181F4D" w:rsidRPr="005F4923">
        <w:rPr>
          <w:color w:val="000000"/>
        </w:rPr>
        <w:t xml:space="preserve">come </w:t>
      </w:r>
      <w:proofErr w:type="spellStart"/>
      <w:r w:rsidR="00181F4D" w:rsidRPr="005F4923">
        <w:rPr>
          <w:color w:val="000000"/>
        </w:rPr>
        <w:t>retta</w:t>
      </w:r>
      <w:proofErr w:type="spellEnd"/>
      <w:r w:rsidR="00181F4D" w:rsidRPr="005F4923">
        <w:rPr>
          <w:color w:val="000000"/>
        </w:rPr>
        <w:t xml:space="preserve"> di </w:t>
      </w:r>
      <w:proofErr w:type="spellStart"/>
      <w:r w:rsidR="00181F4D" w:rsidRPr="005F4923">
        <w:rPr>
          <w:color w:val="000000"/>
        </w:rPr>
        <w:t>frequenza</w:t>
      </w:r>
      <w:proofErr w:type="spellEnd"/>
      <w:r w:rsidR="00181F4D" w:rsidRPr="005F4923">
        <w:rPr>
          <w:color w:val="000000"/>
        </w:rPr>
        <w:t xml:space="preserve"> al </w:t>
      </w:r>
      <w:proofErr w:type="spellStart"/>
      <w:r w:rsidR="00181F4D" w:rsidRPr="005F4923">
        <w:rPr>
          <w:color w:val="000000"/>
        </w:rPr>
        <w:t>servizio</w:t>
      </w:r>
      <w:proofErr w:type="spellEnd"/>
      <w:r w:rsidR="00181F4D" w:rsidRPr="005F4923">
        <w:rPr>
          <w:color w:val="000000"/>
        </w:rPr>
        <w:t>;</w:t>
      </w:r>
    </w:p>
    <w:p w14:paraId="39709C56" w14:textId="77777777" w:rsidR="00023E87" w:rsidRPr="00D4519B" w:rsidRDefault="00023E87" w:rsidP="00B469EE">
      <w:pPr>
        <w:widowControl/>
        <w:numPr>
          <w:ilvl w:val="0"/>
          <w:numId w:val="15"/>
        </w:numPr>
        <w:autoSpaceDE w:val="0"/>
        <w:autoSpaceDN w:val="0"/>
        <w:adjustRightInd w:val="0"/>
        <w:spacing w:line="240" w:lineRule="atLeast"/>
        <w:jc w:val="both"/>
        <w:rPr>
          <w:color w:val="000000"/>
          <w:lang w:val="it-IT"/>
        </w:rPr>
      </w:pPr>
      <w:r w:rsidRPr="00D4519B">
        <w:rPr>
          <w:color w:val="000000"/>
          <w:lang w:val="it-IT"/>
        </w:rPr>
        <w:t>€. 4,50 per la fruizione del pasto a pranzo;</w:t>
      </w:r>
    </w:p>
    <w:p w14:paraId="302A5B5F" w14:textId="77777777" w:rsidR="00023E87" w:rsidRPr="00D4519B" w:rsidRDefault="00023E87" w:rsidP="00B469EE">
      <w:pPr>
        <w:widowControl/>
        <w:numPr>
          <w:ilvl w:val="0"/>
          <w:numId w:val="15"/>
        </w:numPr>
        <w:autoSpaceDE w:val="0"/>
        <w:autoSpaceDN w:val="0"/>
        <w:adjustRightInd w:val="0"/>
        <w:spacing w:line="240" w:lineRule="atLeast"/>
        <w:jc w:val="both"/>
        <w:rPr>
          <w:color w:val="000000"/>
          <w:lang w:val="it-IT"/>
        </w:rPr>
      </w:pPr>
      <w:r w:rsidRPr="00D4519B">
        <w:rPr>
          <w:color w:val="000000"/>
          <w:lang w:val="it-IT"/>
        </w:rPr>
        <w:t>Sconto del 50 % sul secondo e terzo figlio frequentante e appartenente allo stesso nucleo familiare;</w:t>
      </w:r>
    </w:p>
    <w:p w14:paraId="640013F7" w14:textId="77777777" w:rsidR="00023E87" w:rsidRPr="00D4519B" w:rsidRDefault="00023E87" w:rsidP="00B469EE">
      <w:pPr>
        <w:widowControl/>
        <w:numPr>
          <w:ilvl w:val="0"/>
          <w:numId w:val="15"/>
        </w:numPr>
        <w:autoSpaceDE w:val="0"/>
        <w:autoSpaceDN w:val="0"/>
        <w:adjustRightInd w:val="0"/>
        <w:spacing w:line="240" w:lineRule="atLeast"/>
        <w:jc w:val="both"/>
        <w:rPr>
          <w:color w:val="000000"/>
          <w:lang w:val="it-IT"/>
        </w:rPr>
      </w:pPr>
      <w:r w:rsidRPr="00D4519B">
        <w:rPr>
          <w:color w:val="000000"/>
          <w:lang w:val="it-IT"/>
        </w:rPr>
        <w:t>Esonero per gli utenti con I.S.E.E. inferiore alla soglia di povertà stabilita dalla Giunta comunale;</w:t>
      </w:r>
    </w:p>
    <w:p w14:paraId="720ADD5E" w14:textId="77777777" w:rsidR="00023E87" w:rsidRPr="00D4519B" w:rsidRDefault="00023E87" w:rsidP="00023E87">
      <w:pPr>
        <w:widowControl/>
        <w:autoSpaceDE w:val="0"/>
        <w:autoSpaceDN w:val="0"/>
        <w:adjustRightInd w:val="0"/>
        <w:spacing w:line="240" w:lineRule="atLeast"/>
        <w:ind w:left="360"/>
        <w:jc w:val="both"/>
        <w:rPr>
          <w:color w:val="000000"/>
          <w:lang w:val="it-IT"/>
        </w:rPr>
      </w:pPr>
      <w:r w:rsidRPr="00D4519B">
        <w:rPr>
          <w:color w:val="000000"/>
          <w:lang w:val="it-IT"/>
        </w:rPr>
        <w:t xml:space="preserve">Durata </w:t>
      </w:r>
      <w:r w:rsidRPr="00D4519B">
        <w:rPr>
          <w:b/>
          <w:color w:val="000000"/>
          <w:lang w:val="it-IT"/>
        </w:rPr>
        <w:t>5</w:t>
      </w:r>
      <w:r w:rsidRPr="00D4519B">
        <w:rPr>
          <w:color w:val="000000"/>
          <w:lang w:val="it-IT"/>
        </w:rPr>
        <w:t xml:space="preserve"> SETTIMANE DURANTE IL MESE DI LUGLIO, dal lunedì al venerdì, indicativamente dalle ore 8.00 alle ore 16.00</w:t>
      </w:r>
    </w:p>
    <w:p w14:paraId="23AFF7EA" w14:textId="77777777" w:rsidR="00181F4D" w:rsidRPr="00D4519B" w:rsidRDefault="00181F4D" w:rsidP="00023E87">
      <w:pPr>
        <w:ind w:left="360"/>
        <w:jc w:val="both"/>
        <w:rPr>
          <w:rFonts w:ascii="Verdana" w:hAnsi="Verdana" w:cs="Calibri"/>
          <w:lang w:val="it-IT"/>
        </w:rPr>
      </w:pPr>
    </w:p>
    <w:p w14:paraId="6B619764" w14:textId="77777777" w:rsidR="00023E87" w:rsidRPr="00D4519B" w:rsidRDefault="00023E87" w:rsidP="00023E87">
      <w:pPr>
        <w:pStyle w:val="Stile1"/>
        <w:widowControl/>
        <w:spacing w:line="240" w:lineRule="auto"/>
        <w:rPr>
          <w:bCs/>
          <w:sz w:val="24"/>
          <w:szCs w:val="24"/>
          <w:u w:val="single"/>
        </w:rPr>
      </w:pPr>
      <w:r w:rsidRPr="00D4519B">
        <w:rPr>
          <w:bCs/>
          <w:sz w:val="24"/>
          <w:szCs w:val="24"/>
          <w:u w:val="single"/>
        </w:rPr>
        <w:t>Confronto dati preventivi/consuntivi</w:t>
      </w:r>
    </w:p>
    <w:p w14:paraId="19F9B571" w14:textId="77777777" w:rsidR="008E69F2" w:rsidRPr="004A0628" w:rsidRDefault="008E69F2" w:rsidP="00023E87">
      <w:pPr>
        <w:pStyle w:val="Stile1"/>
        <w:widowControl/>
        <w:spacing w:line="240" w:lineRule="auto"/>
        <w:rPr>
          <w:bCs/>
          <w:sz w:val="16"/>
          <w:szCs w:val="16"/>
          <w:highlight w:val="green"/>
          <w:u w:val="single"/>
        </w:rPr>
      </w:pPr>
    </w:p>
    <w:tbl>
      <w:tblPr>
        <w:tblStyle w:val="Grigliatabella"/>
        <w:tblW w:w="0" w:type="auto"/>
        <w:tblLook w:val="04A0" w:firstRow="1" w:lastRow="0" w:firstColumn="1" w:lastColumn="0" w:noHBand="0" w:noVBand="1"/>
      </w:tblPr>
      <w:tblGrid>
        <w:gridCol w:w="1988"/>
        <w:gridCol w:w="1988"/>
        <w:gridCol w:w="1988"/>
        <w:gridCol w:w="1988"/>
        <w:gridCol w:w="1988"/>
      </w:tblGrid>
      <w:tr w:rsidR="00023E87" w:rsidRPr="00CD2F95" w14:paraId="4C1E0E40" w14:textId="77777777" w:rsidTr="00CD1A7B">
        <w:tc>
          <w:tcPr>
            <w:tcW w:w="1988" w:type="dxa"/>
          </w:tcPr>
          <w:p w14:paraId="1BB268ED" w14:textId="77777777" w:rsidR="00023E87" w:rsidRPr="00CD2F95" w:rsidRDefault="00023E87" w:rsidP="00CD1A7B">
            <w:pPr>
              <w:pStyle w:val="Stile1"/>
              <w:widowControl/>
              <w:spacing w:line="240" w:lineRule="auto"/>
              <w:rPr>
                <w:b/>
                <w:bCs/>
                <w:sz w:val="24"/>
                <w:szCs w:val="24"/>
              </w:rPr>
            </w:pPr>
            <w:r w:rsidRPr="00CD2F95">
              <w:rPr>
                <w:b/>
                <w:bCs/>
                <w:sz w:val="24"/>
                <w:szCs w:val="24"/>
              </w:rPr>
              <w:t>Descrizione</w:t>
            </w:r>
          </w:p>
        </w:tc>
        <w:tc>
          <w:tcPr>
            <w:tcW w:w="1988" w:type="dxa"/>
          </w:tcPr>
          <w:p w14:paraId="266FFA68" w14:textId="77777777" w:rsidR="00023E87" w:rsidRPr="00CD2F95" w:rsidRDefault="00023E87" w:rsidP="00CD1A7B">
            <w:pPr>
              <w:pStyle w:val="Stile1"/>
              <w:widowControl/>
              <w:spacing w:line="240" w:lineRule="auto"/>
              <w:rPr>
                <w:b/>
                <w:bCs/>
                <w:sz w:val="24"/>
                <w:szCs w:val="24"/>
              </w:rPr>
            </w:pPr>
            <w:r w:rsidRPr="00CD2F95">
              <w:rPr>
                <w:b/>
                <w:bCs/>
                <w:sz w:val="24"/>
                <w:szCs w:val="24"/>
              </w:rPr>
              <w:t>Dati preventivi</w:t>
            </w:r>
          </w:p>
        </w:tc>
        <w:tc>
          <w:tcPr>
            <w:tcW w:w="1988" w:type="dxa"/>
          </w:tcPr>
          <w:p w14:paraId="30E62500" w14:textId="77777777" w:rsidR="00023E87" w:rsidRPr="00CD2F95" w:rsidRDefault="00023E87" w:rsidP="00CD1A7B">
            <w:pPr>
              <w:pStyle w:val="Stile1"/>
              <w:widowControl/>
              <w:spacing w:line="240" w:lineRule="auto"/>
              <w:rPr>
                <w:b/>
                <w:bCs/>
                <w:sz w:val="24"/>
                <w:szCs w:val="24"/>
              </w:rPr>
            </w:pPr>
            <w:r w:rsidRPr="00CD2F95">
              <w:rPr>
                <w:b/>
                <w:bCs/>
                <w:sz w:val="24"/>
                <w:szCs w:val="24"/>
              </w:rPr>
              <w:t>Dati consuntivi</w:t>
            </w:r>
          </w:p>
        </w:tc>
        <w:tc>
          <w:tcPr>
            <w:tcW w:w="1988" w:type="dxa"/>
          </w:tcPr>
          <w:p w14:paraId="082633D7" w14:textId="77777777" w:rsidR="00023E87" w:rsidRPr="00CD2F95" w:rsidRDefault="00023E87" w:rsidP="00CD1A7B">
            <w:pPr>
              <w:pStyle w:val="Stile1"/>
              <w:widowControl/>
              <w:spacing w:line="240" w:lineRule="auto"/>
              <w:rPr>
                <w:b/>
                <w:bCs/>
                <w:sz w:val="24"/>
                <w:szCs w:val="24"/>
              </w:rPr>
            </w:pPr>
            <w:r w:rsidRPr="00CD2F95">
              <w:rPr>
                <w:b/>
                <w:bCs/>
                <w:sz w:val="24"/>
                <w:szCs w:val="24"/>
              </w:rPr>
              <w:t>Differenza</w:t>
            </w:r>
          </w:p>
        </w:tc>
        <w:tc>
          <w:tcPr>
            <w:tcW w:w="1988" w:type="dxa"/>
          </w:tcPr>
          <w:p w14:paraId="3C9F737B" w14:textId="77777777" w:rsidR="00023E87" w:rsidRPr="00CD2F95" w:rsidRDefault="00023E87" w:rsidP="00CD1A7B">
            <w:pPr>
              <w:pStyle w:val="Stile1"/>
              <w:widowControl/>
              <w:spacing w:line="240" w:lineRule="auto"/>
              <w:rPr>
                <w:b/>
                <w:bCs/>
                <w:sz w:val="24"/>
                <w:szCs w:val="24"/>
              </w:rPr>
            </w:pPr>
            <w:r w:rsidRPr="00CD2F95">
              <w:rPr>
                <w:b/>
                <w:bCs/>
                <w:sz w:val="24"/>
                <w:szCs w:val="24"/>
              </w:rPr>
              <w:t>Incidenza %</w:t>
            </w:r>
          </w:p>
        </w:tc>
      </w:tr>
      <w:tr w:rsidR="00023E87" w:rsidRPr="00CD2F95" w14:paraId="339CA9B5" w14:textId="77777777" w:rsidTr="00CD1A7B">
        <w:tc>
          <w:tcPr>
            <w:tcW w:w="1988" w:type="dxa"/>
          </w:tcPr>
          <w:p w14:paraId="38157B8D" w14:textId="77777777" w:rsidR="00023E87" w:rsidRPr="00CD2F95" w:rsidRDefault="00023E87" w:rsidP="00CD1A7B">
            <w:pPr>
              <w:pStyle w:val="Stile1"/>
              <w:widowControl/>
              <w:spacing w:line="240" w:lineRule="auto"/>
            </w:pPr>
            <w:r w:rsidRPr="00CD2F95">
              <w:t>Entrate</w:t>
            </w:r>
          </w:p>
        </w:tc>
        <w:tc>
          <w:tcPr>
            <w:tcW w:w="1988" w:type="dxa"/>
          </w:tcPr>
          <w:p w14:paraId="2B31A2F2" w14:textId="77777777" w:rsidR="00023E87" w:rsidRPr="00CD2F95" w:rsidRDefault="00023E87" w:rsidP="00CD2F95">
            <w:pPr>
              <w:pStyle w:val="Stile1"/>
              <w:widowControl/>
              <w:spacing w:line="240" w:lineRule="auto"/>
              <w:jc w:val="center"/>
            </w:pPr>
            <w:r w:rsidRPr="00CD2F95">
              <w:t xml:space="preserve">€     </w:t>
            </w:r>
            <w:r w:rsidR="00CD2F95" w:rsidRPr="00CD2F95">
              <w:t>4.532,50</w:t>
            </w:r>
          </w:p>
        </w:tc>
        <w:tc>
          <w:tcPr>
            <w:tcW w:w="1988" w:type="dxa"/>
          </w:tcPr>
          <w:p w14:paraId="2A44E5C6" w14:textId="0378B98D" w:rsidR="00023E87" w:rsidRPr="00CD2F95" w:rsidRDefault="00023E87" w:rsidP="00023E87">
            <w:pPr>
              <w:pStyle w:val="Stile1"/>
              <w:widowControl/>
              <w:spacing w:line="240" w:lineRule="auto"/>
              <w:jc w:val="center"/>
            </w:pPr>
            <w:r w:rsidRPr="00CD2F95">
              <w:t xml:space="preserve">€ </w:t>
            </w:r>
            <w:r w:rsidR="00181F4D">
              <w:t>0</w:t>
            </w:r>
          </w:p>
        </w:tc>
        <w:tc>
          <w:tcPr>
            <w:tcW w:w="1988" w:type="dxa"/>
          </w:tcPr>
          <w:p w14:paraId="302F97D3" w14:textId="3F390D9B" w:rsidR="00023E87" w:rsidRPr="00CD2F95" w:rsidRDefault="00181F4D" w:rsidP="00CD2F95">
            <w:pPr>
              <w:pStyle w:val="Stile1"/>
              <w:widowControl/>
              <w:spacing w:line="240" w:lineRule="auto"/>
              <w:jc w:val="center"/>
            </w:pPr>
            <w:r>
              <w:t>-</w:t>
            </w:r>
            <w:r w:rsidR="00023E87" w:rsidRPr="00CD2F95">
              <w:t xml:space="preserve">   € </w:t>
            </w:r>
            <w:r>
              <w:t>4.532,50</w:t>
            </w:r>
          </w:p>
        </w:tc>
        <w:tc>
          <w:tcPr>
            <w:tcW w:w="1988" w:type="dxa"/>
          </w:tcPr>
          <w:p w14:paraId="2CE04AA7" w14:textId="77777777" w:rsidR="00023E87" w:rsidRPr="00CD2F95" w:rsidRDefault="00023E87" w:rsidP="00CD1A7B">
            <w:pPr>
              <w:pStyle w:val="Stile1"/>
              <w:widowControl/>
              <w:spacing w:line="240" w:lineRule="auto"/>
            </w:pPr>
          </w:p>
        </w:tc>
      </w:tr>
      <w:tr w:rsidR="00023E87" w:rsidRPr="00CD2F95" w14:paraId="15E133D2" w14:textId="77777777" w:rsidTr="00CD1A7B">
        <w:tc>
          <w:tcPr>
            <w:tcW w:w="1988" w:type="dxa"/>
          </w:tcPr>
          <w:p w14:paraId="1C2751B5" w14:textId="77777777" w:rsidR="00023E87" w:rsidRPr="00CD2F95" w:rsidRDefault="00023E87" w:rsidP="00CD1A7B">
            <w:pPr>
              <w:pStyle w:val="Stile1"/>
              <w:widowControl/>
              <w:spacing w:line="240" w:lineRule="auto"/>
            </w:pPr>
            <w:r w:rsidRPr="00CD2F95">
              <w:t>Spese</w:t>
            </w:r>
          </w:p>
        </w:tc>
        <w:tc>
          <w:tcPr>
            <w:tcW w:w="1988" w:type="dxa"/>
          </w:tcPr>
          <w:p w14:paraId="2B765523" w14:textId="77777777" w:rsidR="00023E87" w:rsidRPr="00CD2F95" w:rsidRDefault="00023E87" w:rsidP="00023E87">
            <w:pPr>
              <w:pStyle w:val="Stile1"/>
              <w:widowControl/>
              <w:spacing w:line="240" w:lineRule="auto"/>
              <w:jc w:val="center"/>
            </w:pPr>
            <w:r w:rsidRPr="00CD2F95">
              <w:t xml:space="preserve">€     </w:t>
            </w:r>
            <w:r w:rsidR="00CD2F95" w:rsidRPr="00CD2F95">
              <w:t>10.000,00</w:t>
            </w:r>
          </w:p>
        </w:tc>
        <w:tc>
          <w:tcPr>
            <w:tcW w:w="1988" w:type="dxa"/>
          </w:tcPr>
          <w:p w14:paraId="75ACE505" w14:textId="5D08AC8B" w:rsidR="00023E87" w:rsidRPr="00CD2F95" w:rsidRDefault="00023E87" w:rsidP="00CD2F95">
            <w:pPr>
              <w:pStyle w:val="Stile1"/>
              <w:widowControl/>
              <w:spacing w:line="240" w:lineRule="auto"/>
              <w:jc w:val="center"/>
            </w:pPr>
            <w:r w:rsidRPr="00CD2F95">
              <w:t xml:space="preserve">€ </w:t>
            </w:r>
            <w:r w:rsidR="00181F4D">
              <w:t>0</w:t>
            </w:r>
          </w:p>
        </w:tc>
        <w:tc>
          <w:tcPr>
            <w:tcW w:w="1988" w:type="dxa"/>
          </w:tcPr>
          <w:p w14:paraId="04DAF1B2" w14:textId="7C9BA73B" w:rsidR="00023E87" w:rsidRPr="00CD2F95" w:rsidRDefault="00181F4D" w:rsidP="00CD2F95">
            <w:pPr>
              <w:pStyle w:val="Stile1"/>
              <w:widowControl/>
              <w:spacing w:line="240" w:lineRule="auto"/>
              <w:jc w:val="center"/>
            </w:pPr>
            <w:r>
              <w:t>-</w:t>
            </w:r>
            <w:r w:rsidR="008E69F2" w:rsidRPr="00CD2F95">
              <w:t xml:space="preserve">  € </w:t>
            </w:r>
            <w:r>
              <w:t>10.000,00</w:t>
            </w:r>
          </w:p>
        </w:tc>
        <w:tc>
          <w:tcPr>
            <w:tcW w:w="1988" w:type="dxa"/>
          </w:tcPr>
          <w:p w14:paraId="5E76FD53" w14:textId="77777777" w:rsidR="00023E87" w:rsidRPr="00CD2F95" w:rsidRDefault="00023E87" w:rsidP="00CD1A7B">
            <w:pPr>
              <w:pStyle w:val="Stile1"/>
              <w:widowControl/>
              <w:spacing w:line="240" w:lineRule="auto"/>
            </w:pPr>
          </w:p>
        </w:tc>
      </w:tr>
      <w:tr w:rsidR="00023E87" w:rsidRPr="00CD2F95" w14:paraId="7819A4BF" w14:textId="77777777" w:rsidTr="00CD1A7B">
        <w:tc>
          <w:tcPr>
            <w:tcW w:w="1988" w:type="dxa"/>
          </w:tcPr>
          <w:p w14:paraId="7B8DAA85" w14:textId="77777777" w:rsidR="00023E87" w:rsidRPr="00CD2F95" w:rsidRDefault="00023E87" w:rsidP="00CD1A7B">
            <w:pPr>
              <w:pStyle w:val="Stile1"/>
              <w:widowControl/>
              <w:spacing w:line="240" w:lineRule="auto"/>
            </w:pPr>
            <w:r w:rsidRPr="00CD2F95">
              <w:t>Tasso di copertura</w:t>
            </w:r>
          </w:p>
        </w:tc>
        <w:tc>
          <w:tcPr>
            <w:tcW w:w="1988" w:type="dxa"/>
          </w:tcPr>
          <w:p w14:paraId="04D3A91B" w14:textId="77777777" w:rsidR="00023E87" w:rsidRPr="00CD2F95" w:rsidRDefault="00CD2F95" w:rsidP="00CD2F95">
            <w:pPr>
              <w:pStyle w:val="Stile1"/>
              <w:widowControl/>
              <w:spacing w:line="240" w:lineRule="auto"/>
              <w:jc w:val="center"/>
            </w:pPr>
            <w:r w:rsidRPr="00CD2F95">
              <w:t>45,33</w:t>
            </w:r>
            <w:r w:rsidR="00023E87" w:rsidRPr="00CD2F95">
              <w:t>%</w:t>
            </w:r>
          </w:p>
        </w:tc>
        <w:tc>
          <w:tcPr>
            <w:tcW w:w="1988" w:type="dxa"/>
          </w:tcPr>
          <w:p w14:paraId="470B1CCB" w14:textId="3EFA5FA3" w:rsidR="00023E87" w:rsidRPr="00CD2F95" w:rsidRDefault="00181F4D" w:rsidP="00CD2F95">
            <w:pPr>
              <w:pStyle w:val="Stile1"/>
              <w:widowControl/>
              <w:spacing w:line="240" w:lineRule="auto"/>
              <w:jc w:val="center"/>
            </w:pPr>
            <w:r>
              <w:rPr>
                <w:lang w:eastAsia="it-IT"/>
              </w:rPr>
              <w:t>0</w:t>
            </w:r>
            <w:r w:rsidR="00023E87" w:rsidRPr="00CD2F95">
              <w:rPr>
                <w:lang w:eastAsia="it-IT"/>
              </w:rPr>
              <w:t>%</w:t>
            </w:r>
          </w:p>
        </w:tc>
        <w:tc>
          <w:tcPr>
            <w:tcW w:w="1988" w:type="dxa"/>
          </w:tcPr>
          <w:p w14:paraId="105C6321" w14:textId="77777777" w:rsidR="00023E87" w:rsidRPr="00CD2F95" w:rsidRDefault="00023E87" w:rsidP="00CD1A7B">
            <w:pPr>
              <w:pStyle w:val="Stile1"/>
              <w:widowControl/>
              <w:spacing w:line="240" w:lineRule="auto"/>
            </w:pPr>
          </w:p>
        </w:tc>
        <w:tc>
          <w:tcPr>
            <w:tcW w:w="1988" w:type="dxa"/>
          </w:tcPr>
          <w:p w14:paraId="43539220" w14:textId="31B49422" w:rsidR="00023E87" w:rsidRPr="00CD2F95" w:rsidRDefault="00023E87" w:rsidP="00CD2F95">
            <w:pPr>
              <w:pStyle w:val="Stile1"/>
              <w:widowControl/>
              <w:spacing w:line="240" w:lineRule="auto"/>
            </w:pPr>
            <w:r w:rsidRPr="00CD2F95">
              <w:t xml:space="preserve">       </w:t>
            </w:r>
            <w:r w:rsidR="008E69F2" w:rsidRPr="00CD2F95">
              <w:t xml:space="preserve">-  </w:t>
            </w:r>
            <w:r w:rsidR="00181F4D">
              <w:t>45,33</w:t>
            </w:r>
            <w:r w:rsidRPr="00CD2F95">
              <w:t>%</w:t>
            </w:r>
          </w:p>
        </w:tc>
      </w:tr>
    </w:tbl>
    <w:p w14:paraId="0AD22C66" w14:textId="34056F76" w:rsidR="00023E87" w:rsidRDefault="00023E87" w:rsidP="00023E87">
      <w:pPr>
        <w:pStyle w:val="Stile1"/>
        <w:widowControl/>
        <w:spacing w:line="240" w:lineRule="auto"/>
        <w:rPr>
          <w:b/>
          <w:bCs/>
          <w:sz w:val="24"/>
          <w:szCs w:val="24"/>
        </w:rPr>
      </w:pPr>
    </w:p>
    <w:p w14:paraId="3BFE0605" w14:textId="77777777" w:rsidR="00023E87" w:rsidRPr="00CD2F95" w:rsidRDefault="00023E87" w:rsidP="00023E87">
      <w:pPr>
        <w:pStyle w:val="Stile1"/>
        <w:widowControl/>
        <w:spacing w:line="240" w:lineRule="auto"/>
        <w:rPr>
          <w:bCs/>
          <w:sz w:val="24"/>
          <w:szCs w:val="24"/>
          <w:u w:val="single"/>
        </w:rPr>
      </w:pPr>
      <w:r w:rsidRPr="00CD2F95">
        <w:rPr>
          <w:bCs/>
          <w:sz w:val="24"/>
          <w:szCs w:val="24"/>
          <w:u w:val="single"/>
        </w:rPr>
        <w:t>Dimostrazione del tasso di copertura</w:t>
      </w:r>
    </w:p>
    <w:p w14:paraId="1B39B3CD" w14:textId="77777777" w:rsidR="00023E87" w:rsidRPr="004A0628" w:rsidRDefault="00023E87" w:rsidP="00023E87">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1555"/>
        <w:gridCol w:w="6945"/>
        <w:gridCol w:w="1418"/>
      </w:tblGrid>
      <w:tr w:rsidR="00023E87" w:rsidRPr="00CD2F95" w14:paraId="760DBAC0" w14:textId="77777777" w:rsidTr="00CD1A7B">
        <w:tc>
          <w:tcPr>
            <w:tcW w:w="9918" w:type="dxa"/>
            <w:gridSpan w:val="3"/>
            <w:shd w:val="clear" w:color="auto" w:fill="EAF1DD" w:themeFill="accent3" w:themeFillTint="33"/>
          </w:tcPr>
          <w:p w14:paraId="0FB38BFA" w14:textId="77777777" w:rsidR="00023E87" w:rsidRPr="00CD2F95" w:rsidRDefault="00023E87" w:rsidP="00CD1A7B">
            <w:pPr>
              <w:jc w:val="center"/>
              <w:rPr>
                <w:b/>
                <w:bCs/>
                <w:lang w:val="it-IT"/>
              </w:rPr>
            </w:pPr>
            <w:r w:rsidRPr="00CD2F95">
              <w:rPr>
                <w:b/>
                <w:bCs/>
                <w:lang w:val="it-IT"/>
              </w:rPr>
              <w:t>ENTRATE</w:t>
            </w:r>
          </w:p>
        </w:tc>
      </w:tr>
      <w:tr w:rsidR="00023E87" w:rsidRPr="00CD2F95" w14:paraId="66C3889C" w14:textId="77777777" w:rsidTr="00CD1A7B">
        <w:tc>
          <w:tcPr>
            <w:tcW w:w="1555" w:type="dxa"/>
            <w:shd w:val="clear" w:color="auto" w:fill="EAF1DD" w:themeFill="accent3" w:themeFillTint="33"/>
          </w:tcPr>
          <w:p w14:paraId="07C25C27" w14:textId="77777777" w:rsidR="00023E87" w:rsidRPr="00CD2F95" w:rsidRDefault="00023E87" w:rsidP="00CD1A7B">
            <w:pPr>
              <w:jc w:val="both"/>
              <w:rPr>
                <w:b/>
                <w:bCs/>
                <w:lang w:val="it-IT"/>
              </w:rPr>
            </w:pPr>
            <w:r w:rsidRPr="00CD2F95">
              <w:rPr>
                <w:b/>
                <w:bCs/>
                <w:lang w:val="it-IT"/>
              </w:rPr>
              <w:t>Risorsa</w:t>
            </w:r>
          </w:p>
        </w:tc>
        <w:tc>
          <w:tcPr>
            <w:tcW w:w="6945" w:type="dxa"/>
            <w:shd w:val="clear" w:color="auto" w:fill="EAF1DD" w:themeFill="accent3" w:themeFillTint="33"/>
          </w:tcPr>
          <w:p w14:paraId="4655F625" w14:textId="77777777" w:rsidR="00023E87" w:rsidRPr="00CD2F95" w:rsidRDefault="00023E87" w:rsidP="00CD1A7B">
            <w:pPr>
              <w:jc w:val="both"/>
              <w:rPr>
                <w:b/>
                <w:bCs/>
                <w:lang w:val="it-IT"/>
              </w:rPr>
            </w:pPr>
            <w:r w:rsidRPr="00CD2F95">
              <w:rPr>
                <w:b/>
                <w:bCs/>
                <w:lang w:val="it-IT"/>
              </w:rPr>
              <w:t>Descrizione</w:t>
            </w:r>
          </w:p>
        </w:tc>
        <w:tc>
          <w:tcPr>
            <w:tcW w:w="1418" w:type="dxa"/>
            <w:shd w:val="clear" w:color="auto" w:fill="EAF1DD" w:themeFill="accent3" w:themeFillTint="33"/>
          </w:tcPr>
          <w:p w14:paraId="6AD0C933" w14:textId="77777777" w:rsidR="00023E87" w:rsidRPr="00CD2F95" w:rsidRDefault="00023E87" w:rsidP="00CD1A7B">
            <w:pPr>
              <w:jc w:val="both"/>
              <w:rPr>
                <w:b/>
                <w:bCs/>
                <w:lang w:val="it-IT"/>
              </w:rPr>
            </w:pPr>
            <w:r w:rsidRPr="00CD2F95">
              <w:rPr>
                <w:b/>
                <w:bCs/>
                <w:lang w:val="it-IT"/>
              </w:rPr>
              <w:t>importo</w:t>
            </w:r>
          </w:p>
        </w:tc>
      </w:tr>
      <w:tr w:rsidR="00023E87" w:rsidRPr="00CD2F95" w14:paraId="6DD49478" w14:textId="77777777" w:rsidTr="00CD1A7B">
        <w:tc>
          <w:tcPr>
            <w:tcW w:w="1555" w:type="dxa"/>
            <w:vAlign w:val="center"/>
          </w:tcPr>
          <w:p w14:paraId="765CB5D7" w14:textId="77777777" w:rsidR="00023E87" w:rsidRPr="00CD2F95" w:rsidRDefault="00023E87" w:rsidP="00CD1A7B">
            <w:pPr>
              <w:widowControl/>
              <w:jc w:val="center"/>
              <w:rPr>
                <w:sz w:val="20"/>
                <w:szCs w:val="20"/>
                <w:lang w:val="it-IT" w:eastAsia="it-IT"/>
              </w:rPr>
            </w:pPr>
            <w:r w:rsidRPr="00CD2F95">
              <w:rPr>
                <w:sz w:val="20"/>
              </w:rPr>
              <w:t>30100.02.0400</w:t>
            </w:r>
          </w:p>
        </w:tc>
        <w:tc>
          <w:tcPr>
            <w:tcW w:w="6945" w:type="dxa"/>
          </w:tcPr>
          <w:p w14:paraId="5DB8EBE5" w14:textId="77777777" w:rsidR="00023E87" w:rsidRPr="00CD2F95" w:rsidRDefault="008E69F2" w:rsidP="00CD1A7B">
            <w:pPr>
              <w:jc w:val="both"/>
              <w:rPr>
                <w:sz w:val="20"/>
                <w:szCs w:val="20"/>
                <w:lang w:val="it-IT" w:eastAsia="it-IT"/>
              </w:rPr>
            </w:pPr>
            <w:r w:rsidRPr="00CD2F95">
              <w:rPr>
                <w:sz w:val="20"/>
                <w:szCs w:val="20"/>
                <w:lang w:val="it-IT" w:eastAsia="it-IT"/>
              </w:rPr>
              <w:t>C.R.EST COMUNALE PROVENTI TARIFFE (RILEVANTE I.V.A.)</w:t>
            </w:r>
          </w:p>
        </w:tc>
        <w:tc>
          <w:tcPr>
            <w:tcW w:w="1418" w:type="dxa"/>
          </w:tcPr>
          <w:p w14:paraId="1A3E9486" w14:textId="54F527BD" w:rsidR="00023E87" w:rsidRPr="00CD2F95" w:rsidRDefault="00181F4D" w:rsidP="008E69F2">
            <w:pPr>
              <w:jc w:val="center"/>
              <w:rPr>
                <w:sz w:val="20"/>
                <w:szCs w:val="20"/>
                <w:lang w:val="it-IT" w:eastAsia="it-IT"/>
              </w:rPr>
            </w:pPr>
            <w:r>
              <w:rPr>
                <w:sz w:val="20"/>
                <w:szCs w:val="20"/>
                <w:lang w:val="it-IT" w:eastAsia="it-IT"/>
              </w:rPr>
              <w:t>0</w:t>
            </w:r>
          </w:p>
        </w:tc>
      </w:tr>
      <w:tr w:rsidR="00023E87" w:rsidRPr="004A0628" w14:paraId="76429F33" w14:textId="77777777" w:rsidTr="00CD1A7B">
        <w:tc>
          <w:tcPr>
            <w:tcW w:w="1555" w:type="dxa"/>
            <w:vAlign w:val="center"/>
          </w:tcPr>
          <w:p w14:paraId="0F50BDDA" w14:textId="77777777" w:rsidR="00023E87" w:rsidRPr="00CD2F95" w:rsidRDefault="00023E87" w:rsidP="00CD1A7B">
            <w:pPr>
              <w:widowControl/>
              <w:jc w:val="center"/>
              <w:rPr>
                <w:sz w:val="20"/>
                <w:szCs w:val="20"/>
                <w:lang w:val="it-IT" w:eastAsia="it-IT"/>
              </w:rPr>
            </w:pPr>
          </w:p>
        </w:tc>
        <w:tc>
          <w:tcPr>
            <w:tcW w:w="6945" w:type="dxa"/>
          </w:tcPr>
          <w:p w14:paraId="27900A38" w14:textId="77777777" w:rsidR="00023E87" w:rsidRPr="00CD2F95" w:rsidRDefault="00023E87" w:rsidP="00CD1A7B">
            <w:pPr>
              <w:jc w:val="right"/>
              <w:rPr>
                <w:rFonts w:ascii="Arial" w:hAnsi="Arial" w:cs="Arial"/>
                <w:bCs/>
                <w:lang w:val="it-IT"/>
              </w:rPr>
            </w:pPr>
            <w:r w:rsidRPr="00CD2F95">
              <w:rPr>
                <w:rFonts w:ascii="Arial" w:hAnsi="Arial" w:cs="Arial"/>
                <w:bCs/>
                <w:lang w:val="it-IT"/>
              </w:rPr>
              <w:t>Totale (A)</w:t>
            </w:r>
          </w:p>
        </w:tc>
        <w:tc>
          <w:tcPr>
            <w:tcW w:w="1418" w:type="dxa"/>
          </w:tcPr>
          <w:p w14:paraId="5BE4DEC2" w14:textId="611D1895" w:rsidR="00023E87" w:rsidRPr="00CD2F95" w:rsidRDefault="00023E87" w:rsidP="008E69F2">
            <w:pPr>
              <w:jc w:val="both"/>
              <w:rPr>
                <w:rFonts w:ascii="Arial" w:hAnsi="Arial" w:cs="Arial"/>
                <w:bCs/>
                <w:lang w:val="it-IT"/>
              </w:rPr>
            </w:pPr>
            <w:r w:rsidRPr="00CD2F95">
              <w:rPr>
                <w:sz w:val="20"/>
                <w:szCs w:val="20"/>
                <w:lang w:val="it-IT"/>
              </w:rPr>
              <w:t xml:space="preserve">€ </w:t>
            </w:r>
            <w:r w:rsidR="00CD2F95" w:rsidRPr="00CD2F95">
              <w:rPr>
                <w:sz w:val="20"/>
                <w:szCs w:val="20"/>
                <w:lang w:val="it-IT"/>
              </w:rPr>
              <w:t xml:space="preserve">  </w:t>
            </w:r>
            <w:r w:rsidR="00181F4D">
              <w:rPr>
                <w:sz w:val="20"/>
                <w:szCs w:val="20"/>
                <w:lang w:val="it-IT"/>
              </w:rPr>
              <w:t>0</w:t>
            </w:r>
          </w:p>
        </w:tc>
      </w:tr>
    </w:tbl>
    <w:p w14:paraId="74E268DA" w14:textId="77777777" w:rsidR="00023E87" w:rsidRPr="004A0628" w:rsidRDefault="00023E87" w:rsidP="00023E87">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1555"/>
        <w:gridCol w:w="6945"/>
        <w:gridCol w:w="1418"/>
      </w:tblGrid>
      <w:tr w:rsidR="00023E87" w:rsidRPr="00CD2F95" w14:paraId="43D801E0" w14:textId="77777777" w:rsidTr="00CD1A7B">
        <w:tc>
          <w:tcPr>
            <w:tcW w:w="9918" w:type="dxa"/>
            <w:gridSpan w:val="3"/>
            <w:shd w:val="clear" w:color="auto" w:fill="EAF1DD" w:themeFill="accent3" w:themeFillTint="33"/>
          </w:tcPr>
          <w:p w14:paraId="2CDD60D1" w14:textId="77777777" w:rsidR="00023E87" w:rsidRPr="00CD2F95" w:rsidRDefault="00023E87" w:rsidP="00CD1A7B">
            <w:pPr>
              <w:jc w:val="center"/>
              <w:rPr>
                <w:b/>
                <w:bCs/>
                <w:lang w:val="it-IT"/>
              </w:rPr>
            </w:pPr>
            <w:r w:rsidRPr="00CD2F95">
              <w:rPr>
                <w:b/>
                <w:bCs/>
                <w:lang w:val="it-IT"/>
              </w:rPr>
              <w:t>SPESE</w:t>
            </w:r>
          </w:p>
        </w:tc>
      </w:tr>
      <w:tr w:rsidR="00023E87" w:rsidRPr="00CD2F95" w14:paraId="4002B902" w14:textId="77777777" w:rsidTr="00CD1A7B">
        <w:tc>
          <w:tcPr>
            <w:tcW w:w="1555" w:type="dxa"/>
            <w:shd w:val="clear" w:color="auto" w:fill="EAF1DD" w:themeFill="accent3" w:themeFillTint="33"/>
          </w:tcPr>
          <w:p w14:paraId="50CCC0F2" w14:textId="77777777" w:rsidR="00023E87" w:rsidRPr="00CD2F95" w:rsidRDefault="00023E87" w:rsidP="00CD1A7B">
            <w:pPr>
              <w:jc w:val="both"/>
              <w:rPr>
                <w:b/>
                <w:bCs/>
                <w:lang w:val="it-IT"/>
              </w:rPr>
            </w:pPr>
            <w:r w:rsidRPr="00CD2F95">
              <w:rPr>
                <w:b/>
                <w:bCs/>
                <w:lang w:val="it-IT"/>
              </w:rPr>
              <w:t>intervento</w:t>
            </w:r>
          </w:p>
        </w:tc>
        <w:tc>
          <w:tcPr>
            <w:tcW w:w="6945" w:type="dxa"/>
            <w:shd w:val="clear" w:color="auto" w:fill="EAF1DD" w:themeFill="accent3" w:themeFillTint="33"/>
          </w:tcPr>
          <w:p w14:paraId="5A12E432" w14:textId="77777777" w:rsidR="00023E87" w:rsidRPr="00CD2F95" w:rsidRDefault="00023E87" w:rsidP="00CD1A7B">
            <w:pPr>
              <w:jc w:val="both"/>
              <w:rPr>
                <w:b/>
                <w:bCs/>
                <w:lang w:val="it-IT"/>
              </w:rPr>
            </w:pPr>
            <w:r w:rsidRPr="00CD2F95">
              <w:rPr>
                <w:b/>
                <w:bCs/>
                <w:lang w:val="it-IT"/>
              </w:rPr>
              <w:t>Descrizione</w:t>
            </w:r>
          </w:p>
        </w:tc>
        <w:tc>
          <w:tcPr>
            <w:tcW w:w="1418" w:type="dxa"/>
            <w:shd w:val="clear" w:color="auto" w:fill="EAF1DD" w:themeFill="accent3" w:themeFillTint="33"/>
          </w:tcPr>
          <w:p w14:paraId="21C93BAA" w14:textId="77777777" w:rsidR="00023E87" w:rsidRPr="00CD2F95" w:rsidRDefault="00023E87" w:rsidP="00CD1A7B">
            <w:pPr>
              <w:jc w:val="both"/>
              <w:rPr>
                <w:b/>
                <w:bCs/>
                <w:lang w:val="it-IT"/>
              </w:rPr>
            </w:pPr>
            <w:r w:rsidRPr="00CD2F95">
              <w:rPr>
                <w:b/>
                <w:bCs/>
                <w:lang w:val="it-IT"/>
              </w:rPr>
              <w:t>importo</w:t>
            </w:r>
          </w:p>
        </w:tc>
      </w:tr>
      <w:tr w:rsidR="00023E87" w:rsidRPr="00CD2F95" w14:paraId="26150D61" w14:textId="77777777" w:rsidTr="00CD1A7B">
        <w:tc>
          <w:tcPr>
            <w:tcW w:w="1555" w:type="dxa"/>
            <w:vAlign w:val="center"/>
          </w:tcPr>
          <w:p w14:paraId="438049CF" w14:textId="77777777" w:rsidR="00023E87" w:rsidRPr="00CD2F95" w:rsidRDefault="00023E87" w:rsidP="00CD1A7B">
            <w:pPr>
              <w:widowControl/>
              <w:jc w:val="center"/>
              <w:rPr>
                <w:sz w:val="20"/>
                <w:szCs w:val="20"/>
                <w:lang w:val="it-IT" w:eastAsia="it-IT"/>
              </w:rPr>
            </w:pPr>
            <w:r w:rsidRPr="00CD2F95">
              <w:rPr>
                <w:sz w:val="20"/>
                <w:szCs w:val="20"/>
                <w:lang w:val="it-IT" w:eastAsia="it-IT"/>
              </w:rPr>
              <w:t>04071.03.1700</w:t>
            </w:r>
          </w:p>
        </w:tc>
        <w:tc>
          <w:tcPr>
            <w:tcW w:w="6945" w:type="dxa"/>
          </w:tcPr>
          <w:p w14:paraId="2B9C5A00" w14:textId="77777777" w:rsidR="00023E87" w:rsidRPr="00CD2F95" w:rsidRDefault="008E69F2" w:rsidP="00CD1A7B">
            <w:pPr>
              <w:jc w:val="both"/>
              <w:rPr>
                <w:sz w:val="20"/>
                <w:szCs w:val="20"/>
                <w:lang w:val="it-IT" w:eastAsia="it-IT"/>
              </w:rPr>
            </w:pPr>
            <w:r w:rsidRPr="00CD2F95">
              <w:rPr>
                <w:sz w:val="20"/>
                <w:szCs w:val="20"/>
                <w:lang w:val="it-IT" w:eastAsia="it-IT"/>
              </w:rPr>
              <w:t>C.R.EST: PRESTAZIONE DI SERVIZI (RILEVANTE I.V.A)</w:t>
            </w:r>
          </w:p>
        </w:tc>
        <w:tc>
          <w:tcPr>
            <w:tcW w:w="1418" w:type="dxa"/>
          </w:tcPr>
          <w:p w14:paraId="283576A3" w14:textId="570B3528" w:rsidR="00023E87" w:rsidRPr="00CD2F95" w:rsidRDefault="00181F4D" w:rsidP="00CD2F95">
            <w:pPr>
              <w:jc w:val="center"/>
              <w:rPr>
                <w:sz w:val="20"/>
                <w:szCs w:val="20"/>
                <w:lang w:val="it-IT" w:eastAsia="it-IT"/>
              </w:rPr>
            </w:pPr>
            <w:r>
              <w:rPr>
                <w:sz w:val="20"/>
                <w:szCs w:val="20"/>
              </w:rPr>
              <w:t>0</w:t>
            </w:r>
          </w:p>
        </w:tc>
      </w:tr>
      <w:tr w:rsidR="00023E87" w:rsidRPr="00CD2F95" w14:paraId="03B65887" w14:textId="77777777" w:rsidTr="00CD1A7B">
        <w:tc>
          <w:tcPr>
            <w:tcW w:w="1555" w:type="dxa"/>
            <w:vAlign w:val="center"/>
          </w:tcPr>
          <w:p w14:paraId="10AF04A1" w14:textId="77777777" w:rsidR="00023E87" w:rsidRPr="00CD2F95" w:rsidRDefault="00023E87" w:rsidP="00CD1A7B">
            <w:pPr>
              <w:widowControl/>
              <w:jc w:val="center"/>
              <w:rPr>
                <w:sz w:val="20"/>
                <w:szCs w:val="20"/>
                <w:lang w:val="it-IT" w:eastAsia="it-IT"/>
              </w:rPr>
            </w:pPr>
          </w:p>
        </w:tc>
        <w:tc>
          <w:tcPr>
            <w:tcW w:w="6945" w:type="dxa"/>
          </w:tcPr>
          <w:p w14:paraId="2551456B" w14:textId="77777777" w:rsidR="00023E87" w:rsidRPr="00CD2F95" w:rsidRDefault="00023E87" w:rsidP="00CD1A7B">
            <w:pPr>
              <w:jc w:val="both"/>
              <w:rPr>
                <w:sz w:val="20"/>
                <w:szCs w:val="20"/>
                <w:lang w:val="it-IT" w:eastAsia="it-IT"/>
              </w:rPr>
            </w:pPr>
            <w:r w:rsidRPr="00CD2F95">
              <w:rPr>
                <w:sz w:val="20"/>
                <w:szCs w:val="20"/>
                <w:lang w:val="it-IT" w:eastAsia="it-IT"/>
              </w:rPr>
              <w:t>Personale</w:t>
            </w:r>
          </w:p>
        </w:tc>
        <w:tc>
          <w:tcPr>
            <w:tcW w:w="1418" w:type="dxa"/>
          </w:tcPr>
          <w:p w14:paraId="39E0E4CD" w14:textId="77777777" w:rsidR="00023E87" w:rsidRPr="00CD2F95" w:rsidRDefault="00023E87" w:rsidP="00CD1A7B">
            <w:pPr>
              <w:jc w:val="center"/>
              <w:rPr>
                <w:sz w:val="20"/>
                <w:szCs w:val="20"/>
                <w:lang w:val="it-IT" w:eastAsia="it-IT"/>
              </w:rPr>
            </w:pPr>
            <w:r w:rsidRPr="00CD2F95">
              <w:rPr>
                <w:sz w:val="20"/>
                <w:szCs w:val="20"/>
                <w:lang w:val="it-IT" w:eastAsia="it-IT"/>
              </w:rPr>
              <w:t>0,00</w:t>
            </w:r>
          </w:p>
        </w:tc>
      </w:tr>
      <w:tr w:rsidR="00023E87" w:rsidRPr="00CD2F95" w14:paraId="39CD3A1E" w14:textId="77777777" w:rsidTr="00CD1A7B">
        <w:tc>
          <w:tcPr>
            <w:tcW w:w="1555" w:type="dxa"/>
            <w:vAlign w:val="center"/>
          </w:tcPr>
          <w:p w14:paraId="056EF489" w14:textId="77777777" w:rsidR="00023E87" w:rsidRPr="00CD2F95" w:rsidRDefault="00023E87" w:rsidP="00CD1A7B">
            <w:pPr>
              <w:widowControl/>
              <w:jc w:val="center"/>
              <w:rPr>
                <w:sz w:val="20"/>
                <w:szCs w:val="20"/>
                <w:lang w:val="it-IT" w:eastAsia="it-IT"/>
              </w:rPr>
            </w:pPr>
          </w:p>
        </w:tc>
        <w:tc>
          <w:tcPr>
            <w:tcW w:w="6945" w:type="dxa"/>
          </w:tcPr>
          <w:p w14:paraId="0CA7D5CF" w14:textId="77777777" w:rsidR="00023E87" w:rsidRPr="00CD2F95" w:rsidRDefault="00023E87" w:rsidP="00CD1A7B">
            <w:pPr>
              <w:jc w:val="both"/>
              <w:rPr>
                <w:sz w:val="20"/>
                <w:szCs w:val="20"/>
                <w:lang w:val="it-IT" w:eastAsia="it-IT"/>
              </w:rPr>
            </w:pPr>
            <w:r w:rsidRPr="00CD2F95">
              <w:rPr>
                <w:sz w:val="20"/>
                <w:szCs w:val="20"/>
                <w:lang w:val="it-IT" w:eastAsia="it-IT"/>
              </w:rPr>
              <w:t>Acquisto di beni di consumo e/o materie prime</w:t>
            </w:r>
          </w:p>
        </w:tc>
        <w:tc>
          <w:tcPr>
            <w:tcW w:w="1418" w:type="dxa"/>
          </w:tcPr>
          <w:p w14:paraId="1DC215DB" w14:textId="77777777" w:rsidR="00023E87" w:rsidRPr="00CD2F95" w:rsidRDefault="00023E87" w:rsidP="00CD1A7B">
            <w:pPr>
              <w:jc w:val="center"/>
              <w:rPr>
                <w:sz w:val="20"/>
                <w:szCs w:val="20"/>
                <w:lang w:val="it-IT" w:eastAsia="it-IT"/>
              </w:rPr>
            </w:pPr>
            <w:r w:rsidRPr="00CD2F95">
              <w:rPr>
                <w:sz w:val="20"/>
                <w:szCs w:val="20"/>
                <w:lang w:val="it-IT" w:eastAsia="it-IT"/>
              </w:rPr>
              <w:t>0,00</w:t>
            </w:r>
          </w:p>
        </w:tc>
      </w:tr>
      <w:tr w:rsidR="00023E87" w:rsidRPr="00CD2F95" w14:paraId="691F71EF" w14:textId="77777777" w:rsidTr="00CD1A7B">
        <w:tc>
          <w:tcPr>
            <w:tcW w:w="1555" w:type="dxa"/>
            <w:vAlign w:val="center"/>
          </w:tcPr>
          <w:p w14:paraId="113B5649" w14:textId="77777777" w:rsidR="00023E87" w:rsidRPr="00CD2F95" w:rsidRDefault="00023E87" w:rsidP="00CD1A7B">
            <w:pPr>
              <w:widowControl/>
              <w:jc w:val="center"/>
              <w:rPr>
                <w:sz w:val="20"/>
                <w:szCs w:val="20"/>
                <w:lang w:val="it-IT" w:eastAsia="it-IT"/>
              </w:rPr>
            </w:pPr>
          </w:p>
        </w:tc>
        <w:tc>
          <w:tcPr>
            <w:tcW w:w="6945" w:type="dxa"/>
          </w:tcPr>
          <w:p w14:paraId="2C69E9A4" w14:textId="77777777" w:rsidR="00023E87" w:rsidRPr="00CD2F95" w:rsidRDefault="00023E87" w:rsidP="00CD1A7B">
            <w:pPr>
              <w:jc w:val="both"/>
              <w:rPr>
                <w:sz w:val="20"/>
                <w:szCs w:val="20"/>
                <w:lang w:val="it-IT" w:eastAsia="it-IT"/>
              </w:rPr>
            </w:pPr>
            <w:r w:rsidRPr="00CD2F95">
              <w:rPr>
                <w:sz w:val="20"/>
                <w:szCs w:val="20"/>
                <w:lang w:val="it-IT" w:eastAsia="it-IT"/>
              </w:rPr>
              <w:t>Oneri diversi</w:t>
            </w:r>
          </w:p>
        </w:tc>
        <w:tc>
          <w:tcPr>
            <w:tcW w:w="1418" w:type="dxa"/>
          </w:tcPr>
          <w:p w14:paraId="7634F81D" w14:textId="77777777" w:rsidR="00023E87" w:rsidRPr="00CD2F95" w:rsidRDefault="00023E87" w:rsidP="00CD1A7B">
            <w:pPr>
              <w:jc w:val="center"/>
              <w:rPr>
                <w:sz w:val="20"/>
                <w:szCs w:val="20"/>
                <w:lang w:val="it-IT" w:eastAsia="it-IT"/>
              </w:rPr>
            </w:pPr>
            <w:r w:rsidRPr="00CD2F95">
              <w:rPr>
                <w:sz w:val="20"/>
                <w:szCs w:val="20"/>
                <w:lang w:val="it-IT" w:eastAsia="it-IT"/>
              </w:rPr>
              <w:t>0,00</w:t>
            </w:r>
          </w:p>
        </w:tc>
      </w:tr>
      <w:tr w:rsidR="00023E87" w:rsidRPr="004A0628" w14:paraId="34DAE9D9" w14:textId="77777777" w:rsidTr="00CD1A7B">
        <w:tc>
          <w:tcPr>
            <w:tcW w:w="1555" w:type="dxa"/>
            <w:vAlign w:val="center"/>
          </w:tcPr>
          <w:p w14:paraId="7662D256" w14:textId="77777777" w:rsidR="00023E87" w:rsidRPr="00CD2F95" w:rsidRDefault="00023E87" w:rsidP="00CD1A7B">
            <w:pPr>
              <w:widowControl/>
              <w:jc w:val="center"/>
              <w:rPr>
                <w:sz w:val="20"/>
                <w:szCs w:val="20"/>
                <w:lang w:val="it-IT" w:eastAsia="it-IT"/>
              </w:rPr>
            </w:pPr>
          </w:p>
        </w:tc>
        <w:tc>
          <w:tcPr>
            <w:tcW w:w="6945" w:type="dxa"/>
          </w:tcPr>
          <w:p w14:paraId="482C1864" w14:textId="77777777" w:rsidR="00023E87" w:rsidRPr="00CD2F95" w:rsidRDefault="00023E87" w:rsidP="00CD1A7B">
            <w:pPr>
              <w:jc w:val="right"/>
              <w:rPr>
                <w:rFonts w:ascii="Arial" w:hAnsi="Arial" w:cs="Arial"/>
                <w:bCs/>
                <w:lang w:val="it-IT"/>
              </w:rPr>
            </w:pPr>
            <w:r w:rsidRPr="00CD2F95">
              <w:rPr>
                <w:rFonts w:ascii="Arial" w:hAnsi="Arial" w:cs="Arial"/>
                <w:bCs/>
                <w:lang w:val="it-IT"/>
              </w:rPr>
              <w:t>Totale (B)</w:t>
            </w:r>
          </w:p>
        </w:tc>
        <w:tc>
          <w:tcPr>
            <w:tcW w:w="1418" w:type="dxa"/>
          </w:tcPr>
          <w:p w14:paraId="5EB08493" w14:textId="64C630A2" w:rsidR="00023E87" w:rsidRPr="00CD2F95" w:rsidRDefault="00023E87" w:rsidP="00CD1A7B">
            <w:pPr>
              <w:jc w:val="both"/>
              <w:rPr>
                <w:rFonts w:ascii="Arial" w:hAnsi="Arial" w:cs="Arial"/>
                <w:bCs/>
                <w:sz w:val="20"/>
                <w:szCs w:val="20"/>
                <w:lang w:val="it-IT"/>
              </w:rPr>
            </w:pPr>
            <w:r w:rsidRPr="00CD2F95">
              <w:rPr>
                <w:sz w:val="20"/>
                <w:szCs w:val="20"/>
                <w:lang w:val="it-IT"/>
              </w:rPr>
              <w:t xml:space="preserve">€ </w:t>
            </w:r>
            <w:r w:rsidR="00181F4D">
              <w:rPr>
                <w:sz w:val="20"/>
                <w:szCs w:val="20"/>
              </w:rPr>
              <w:t>0</w:t>
            </w:r>
          </w:p>
        </w:tc>
      </w:tr>
    </w:tbl>
    <w:p w14:paraId="4D49F9A1" w14:textId="77777777" w:rsidR="00023E87" w:rsidRPr="004A0628" w:rsidRDefault="00023E87" w:rsidP="00023E87">
      <w:pPr>
        <w:jc w:val="both"/>
        <w:rPr>
          <w:rFonts w:ascii="Arial" w:hAnsi="Arial" w:cs="Arial"/>
          <w:bCs/>
          <w:highlight w:val="green"/>
          <w:lang w:val="it-IT"/>
        </w:rPr>
      </w:pPr>
    </w:p>
    <w:tbl>
      <w:tblPr>
        <w:tblStyle w:val="Grigliatabella"/>
        <w:tblW w:w="9918" w:type="dxa"/>
        <w:tblLook w:val="04A0" w:firstRow="1" w:lastRow="0" w:firstColumn="1" w:lastColumn="0" w:noHBand="0" w:noVBand="1"/>
      </w:tblPr>
      <w:tblGrid>
        <w:gridCol w:w="8500"/>
        <w:gridCol w:w="1418"/>
      </w:tblGrid>
      <w:tr w:rsidR="00023E87" w:rsidRPr="00CD2F95" w14:paraId="084FB2CB" w14:textId="77777777" w:rsidTr="00CD1A7B">
        <w:tc>
          <w:tcPr>
            <w:tcW w:w="8500" w:type="dxa"/>
            <w:vAlign w:val="center"/>
          </w:tcPr>
          <w:p w14:paraId="29FA807D" w14:textId="77777777" w:rsidR="00023E87" w:rsidRPr="00CD2F95" w:rsidRDefault="00023E87" w:rsidP="00CD1A7B">
            <w:pPr>
              <w:jc w:val="right"/>
              <w:rPr>
                <w:bCs/>
                <w:lang w:val="it-IT"/>
              </w:rPr>
            </w:pPr>
            <w:r w:rsidRPr="00CD2F95">
              <w:rPr>
                <w:bCs/>
                <w:lang w:val="it-IT"/>
              </w:rPr>
              <w:t>DIFFERENZA (A-B)</w:t>
            </w:r>
          </w:p>
        </w:tc>
        <w:tc>
          <w:tcPr>
            <w:tcW w:w="1418" w:type="dxa"/>
          </w:tcPr>
          <w:p w14:paraId="0A1FFD93" w14:textId="1819BFE2" w:rsidR="00023E87" w:rsidRPr="00CD2F95" w:rsidRDefault="00023E87" w:rsidP="00CD2F95">
            <w:pPr>
              <w:jc w:val="center"/>
              <w:rPr>
                <w:b/>
                <w:sz w:val="20"/>
                <w:szCs w:val="20"/>
                <w:lang w:val="it-IT"/>
              </w:rPr>
            </w:pPr>
            <w:r w:rsidRPr="00CD2F95">
              <w:rPr>
                <w:b/>
                <w:color w:val="FF0000"/>
                <w:sz w:val="20"/>
                <w:szCs w:val="20"/>
                <w:lang w:val="it-IT"/>
              </w:rPr>
              <w:t xml:space="preserve"> € </w:t>
            </w:r>
            <w:r w:rsidR="00181F4D">
              <w:rPr>
                <w:b/>
                <w:color w:val="FF0000"/>
                <w:sz w:val="20"/>
                <w:szCs w:val="20"/>
                <w:lang w:val="it-IT"/>
              </w:rPr>
              <w:t>0</w:t>
            </w:r>
          </w:p>
        </w:tc>
      </w:tr>
      <w:tr w:rsidR="00023E87" w:rsidRPr="004A0628" w14:paraId="66888F58" w14:textId="77777777" w:rsidTr="00CD1A7B">
        <w:tc>
          <w:tcPr>
            <w:tcW w:w="8500" w:type="dxa"/>
          </w:tcPr>
          <w:p w14:paraId="748AC6AC" w14:textId="77777777" w:rsidR="00023E87" w:rsidRPr="00CD2F95" w:rsidRDefault="00023E87" w:rsidP="00CD1A7B">
            <w:pPr>
              <w:jc w:val="right"/>
              <w:rPr>
                <w:bCs/>
                <w:lang w:val="it-IT"/>
              </w:rPr>
            </w:pPr>
            <w:r w:rsidRPr="00CD2F95">
              <w:rPr>
                <w:bCs/>
                <w:lang w:val="it-IT"/>
              </w:rPr>
              <w:t>RAPPORTO DI COPERTURA DEL SERVIZIO (entrate/spese*100)</w:t>
            </w:r>
          </w:p>
        </w:tc>
        <w:tc>
          <w:tcPr>
            <w:tcW w:w="1418" w:type="dxa"/>
          </w:tcPr>
          <w:p w14:paraId="0AF4A5C8" w14:textId="56AAA275" w:rsidR="00023E87" w:rsidRPr="00CD2F95" w:rsidRDefault="00181F4D" w:rsidP="008E69F2">
            <w:pPr>
              <w:jc w:val="center"/>
              <w:rPr>
                <w:sz w:val="20"/>
                <w:szCs w:val="20"/>
                <w:lang w:val="it-IT"/>
              </w:rPr>
            </w:pPr>
            <w:r>
              <w:rPr>
                <w:lang w:eastAsia="it-IT"/>
              </w:rPr>
              <w:t>0</w:t>
            </w:r>
          </w:p>
        </w:tc>
      </w:tr>
    </w:tbl>
    <w:p w14:paraId="1FF00AD2" w14:textId="48FBAB17" w:rsidR="00023E87" w:rsidRDefault="00023E87" w:rsidP="00023E87">
      <w:pPr>
        <w:rPr>
          <w:b/>
          <w:bCs/>
          <w:sz w:val="24"/>
          <w:szCs w:val="24"/>
          <w:highlight w:val="green"/>
          <w:u w:val="single"/>
          <w:lang w:val="it-IT"/>
        </w:rPr>
      </w:pPr>
    </w:p>
    <w:p w14:paraId="75645A35" w14:textId="2CE3EDDA" w:rsidR="00181F4D" w:rsidRPr="001B0E5F" w:rsidRDefault="00181F4D" w:rsidP="00181F4D">
      <w:pPr>
        <w:pStyle w:val="Stile1"/>
        <w:widowControl/>
        <w:spacing w:line="240" w:lineRule="auto"/>
        <w:rPr>
          <w:bCs/>
          <w:sz w:val="24"/>
          <w:szCs w:val="24"/>
        </w:rPr>
      </w:pPr>
      <w:r w:rsidRPr="001B0E5F">
        <w:rPr>
          <w:bCs/>
          <w:sz w:val="24"/>
          <w:szCs w:val="24"/>
        </w:rPr>
        <w:lastRenderedPageBreak/>
        <w:t>Come sopra riportato, nel 2020 il Comune non ha organizzato il Crest, l’unico Crest effettuato sul territorio è stato presso la scuola dell’infanzia usufruendo del contributo comunale e statale.</w:t>
      </w:r>
    </w:p>
    <w:p w14:paraId="3B71C40A" w14:textId="77777777" w:rsidR="00181F4D" w:rsidRPr="004A0628" w:rsidRDefault="00181F4D" w:rsidP="00023E87">
      <w:pPr>
        <w:rPr>
          <w:b/>
          <w:bCs/>
          <w:sz w:val="24"/>
          <w:szCs w:val="24"/>
          <w:highlight w:val="green"/>
          <w:u w:val="single"/>
          <w:lang w:val="it-IT"/>
        </w:rPr>
      </w:pPr>
    </w:p>
    <w:tbl>
      <w:tblPr>
        <w:tblW w:w="10420" w:type="dxa"/>
        <w:tblInd w:w="-214" w:type="dxa"/>
        <w:tblCellMar>
          <w:left w:w="70" w:type="dxa"/>
          <w:right w:w="70" w:type="dxa"/>
        </w:tblCellMar>
        <w:tblLook w:val="04A0" w:firstRow="1" w:lastRow="0" w:firstColumn="1" w:lastColumn="0" w:noHBand="0" w:noVBand="1"/>
      </w:tblPr>
      <w:tblGrid>
        <w:gridCol w:w="10420"/>
      </w:tblGrid>
      <w:tr w:rsidR="008E69F2" w:rsidRPr="004A0628" w14:paraId="4DC737F4" w14:textId="77777777" w:rsidTr="008E69F2">
        <w:trPr>
          <w:trHeight w:val="315"/>
        </w:trPr>
        <w:tc>
          <w:tcPr>
            <w:tcW w:w="10420" w:type="dxa"/>
            <w:noWrap/>
            <w:vAlign w:val="bottom"/>
          </w:tcPr>
          <w:p w14:paraId="56DBEAB0" w14:textId="77548D25" w:rsidR="00181F4D" w:rsidRPr="004A0628" w:rsidRDefault="00181F4D" w:rsidP="00CD1A7B">
            <w:pPr>
              <w:jc w:val="center"/>
              <w:rPr>
                <w:b/>
                <w:bCs/>
                <w:highlight w:val="green"/>
                <w:lang w:val="it-IT"/>
              </w:rPr>
            </w:pPr>
          </w:p>
        </w:tc>
      </w:tr>
    </w:tbl>
    <w:p w14:paraId="6EBA798F" w14:textId="77777777" w:rsidR="00023E87" w:rsidRPr="00CD2F95" w:rsidRDefault="008E69F2" w:rsidP="00023E87">
      <w:pPr>
        <w:rPr>
          <w:b/>
          <w:bCs/>
          <w:sz w:val="24"/>
          <w:szCs w:val="24"/>
          <w:u w:val="single"/>
          <w:lang w:val="it-IT"/>
        </w:rPr>
      </w:pPr>
      <w:r w:rsidRPr="00CD2F95">
        <w:rPr>
          <w:b/>
          <w:bCs/>
          <w:sz w:val="24"/>
          <w:szCs w:val="24"/>
          <w:u w:val="single"/>
          <w:lang w:val="it-IT"/>
        </w:rPr>
        <w:t>6</w:t>
      </w:r>
      <w:r w:rsidR="00023E87" w:rsidRPr="00CD2F95">
        <w:rPr>
          <w:b/>
          <w:bCs/>
          <w:sz w:val="24"/>
          <w:szCs w:val="24"/>
          <w:u w:val="single"/>
          <w:lang w:val="it-IT"/>
        </w:rPr>
        <w:t xml:space="preserve">) </w:t>
      </w:r>
      <w:r w:rsidRPr="00CD2F95">
        <w:rPr>
          <w:b/>
          <w:bCs/>
          <w:sz w:val="24"/>
          <w:szCs w:val="24"/>
          <w:u w:val="single"/>
          <w:lang w:val="it-IT"/>
        </w:rPr>
        <w:t>Trasporto scolastico</w:t>
      </w:r>
    </w:p>
    <w:p w14:paraId="02D64EB3" w14:textId="77777777" w:rsidR="00023E87" w:rsidRPr="00CD2F95" w:rsidRDefault="00023E87" w:rsidP="00023E87">
      <w:pPr>
        <w:pStyle w:val="Stile1"/>
        <w:widowControl/>
        <w:spacing w:line="240" w:lineRule="auto"/>
        <w:rPr>
          <w:bCs/>
          <w:sz w:val="24"/>
          <w:szCs w:val="24"/>
        </w:rPr>
      </w:pPr>
      <w:r w:rsidRPr="00CD2F95">
        <w:rPr>
          <w:bCs/>
          <w:sz w:val="24"/>
          <w:szCs w:val="24"/>
        </w:rPr>
        <w:t xml:space="preserve">Tipo di gestione: appalto a Ditta esterna. </w:t>
      </w:r>
    </w:p>
    <w:p w14:paraId="7295E44B" w14:textId="77777777" w:rsidR="00023E87" w:rsidRPr="00CD2F95" w:rsidRDefault="00023E87" w:rsidP="00023E87">
      <w:pPr>
        <w:pStyle w:val="Stile1"/>
        <w:widowControl/>
        <w:spacing w:line="240" w:lineRule="auto"/>
        <w:rPr>
          <w:bCs/>
          <w:sz w:val="24"/>
          <w:szCs w:val="24"/>
        </w:rPr>
      </w:pPr>
      <w:r w:rsidRPr="00CD2F95">
        <w:rPr>
          <w:bCs/>
          <w:sz w:val="24"/>
          <w:szCs w:val="24"/>
        </w:rPr>
        <w:t xml:space="preserve">Introito tramite sistema Pago </w:t>
      </w:r>
      <w:proofErr w:type="spellStart"/>
      <w:r w:rsidRPr="00CD2F95">
        <w:rPr>
          <w:bCs/>
          <w:sz w:val="24"/>
          <w:szCs w:val="24"/>
        </w:rPr>
        <w:t>Pa</w:t>
      </w:r>
      <w:proofErr w:type="spellEnd"/>
    </w:p>
    <w:p w14:paraId="7B640516" w14:textId="77777777" w:rsidR="00023E87" w:rsidRPr="00CD2F95" w:rsidRDefault="00023E87" w:rsidP="00023E87">
      <w:pPr>
        <w:pStyle w:val="Stile1"/>
        <w:widowControl/>
        <w:spacing w:line="240" w:lineRule="auto"/>
        <w:rPr>
          <w:bCs/>
          <w:sz w:val="24"/>
          <w:szCs w:val="24"/>
        </w:rPr>
      </w:pPr>
    </w:p>
    <w:p w14:paraId="472406DE" w14:textId="77777777" w:rsidR="00023E87" w:rsidRPr="00CD2F95" w:rsidRDefault="00023E87" w:rsidP="00023E87">
      <w:pPr>
        <w:pStyle w:val="Stile1"/>
        <w:widowControl/>
        <w:spacing w:line="240" w:lineRule="auto"/>
        <w:rPr>
          <w:bCs/>
          <w:sz w:val="24"/>
          <w:szCs w:val="24"/>
        </w:rPr>
      </w:pPr>
      <w:r w:rsidRPr="00CD2F95">
        <w:rPr>
          <w:bCs/>
          <w:sz w:val="24"/>
          <w:szCs w:val="24"/>
        </w:rPr>
        <w:t xml:space="preserve">Tariffe: </w:t>
      </w:r>
    </w:p>
    <w:p w14:paraId="4C283F73" w14:textId="77777777" w:rsidR="008E69F2" w:rsidRPr="00CD2F95" w:rsidRDefault="008E69F2" w:rsidP="008E69F2">
      <w:pPr>
        <w:pStyle w:val="Stile1"/>
        <w:widowControl/>
        <w:spacing w:line="240" w:lineRule="auto"/>
        <w:ind w:left="284"/>
        <w:rPr>
          <w:bCs/>
        </w:rPr>
      </w:pPr>
      <w:r w:rsidRPr="00CD2F95">
        <w:rPr>
          <w:bCs/>
        </w:rPr>
        <w:t>Il costo per il SERVIZIO TRASPORTO SCOLASTICO è pari a € 140,00 annui.</w:t>
      </w:r>
    </w:p>
    <w:p w14:paraId="3F16FF96" w14:textId="77777777" w:rsidR="008E69F2" w:rsidRPr="00CD2F95" w:rsidRDefault="008E69F2" w:rsidP="008E69F2">
      <w:pPr>
        <w:pStyle w:val="Stile1"/>
        <w:widowControl/>
        <w:spacing w:line="240" w:lineRule="auto"/>
        <w:ind w:left="284"/>
        <w:rPr>
          <w:bCs/>
        </w:rPr>
      </w:pPr>
      <w:r w:rsidRPr="00CD2F95">
        <w:rPr>
          <w:bCs/>
        </w:rPr>
        <w:t>Vi è una agevolazione per le seguenti casistiche:</w:t>
      </w:r>
    </w:p>
    <w:p w14:paraId="7057EB0A" w14:textId="77777777" w:rsidR="008E69F2" w:rsidRPr="00CD2F95" w:rsidRDefault="008E69F2" w:rsidP="008E69F2">
      <w:pPr>
        <w:pStyle w:val="Stile1"/>
        <w:widowControl/>
        <w:spacing w:line="240" w:lineRule="auto"/>
        <w:ind w:left="284"/>
        <w:rPr>
          <w:bCs/>
        </w:rPr>
      </w:pPr>
      <w:r w:rsidRPr="00CD2F95">
        <w:rPr>
          <w:bCs/>
        </w:rPr>
        <w:t>€ 90,00 annui per ogni alunno nel caso di due figli utenti del servizio di trasporto scolastico;</w:t>
      </w:r>
    </w:p>
    <w:p w14:paraId="77E0DEC2" w14:textId="77777777" w:rsidR="008E69F2" w:rsidRPr="00CD2F95" w:rsidRDefault="008E69F2" w:rsidP="008E69F2">
      <w:pPr>
        <w:pStyle w:val="Stile1"/>
        <w:widowControl/>
        <w:spacing w:line="240" w:lineRule="auto"/>
        <w:ind w:left="284"/>
        <w:rPr>
          <w:bCs/>
        </w:rPr>
      </w:pPr>
      <w:r w:rsidRPr="00CD2F95">
        <w:rPr>
          <w:bCs/>
        </w:rPr>
        <w:t>€ 80,00 annui per ogni alunno nel caso di più figli utenti del servizio di trasporto scolastico;</w:t>
      </w:r>
    </w:p>
    <w:p w14:paraId="08CEA9B2" w14:textId="77777777" w:rsidR="00023E87" w:rsidRPr="00CD2F95" w:rsidRDefault="00023E87" w:rsidP="00023E87">
      <w:pPr>
        <w:pStyle w:val="Stile1"/>
        <w:widowControl/>
        <w:spacing w:line="240" w:lineRule="auto"/>
        <w:rPr>
          <w:bCs/>
          <w:sz w:val="24"/>
          <w:szCs w:val="24"/>
        </w:rPr>
      </w:pPr>
    </w:p>
    <w:p w14:paraId="7B50D6D2" w14:textId="77777777" w:rsidR="00023E87" w:rsidRPr="00CD2F95" w:rsidRDefault="00023E87" w:rsidP="00023E87">
      <w:pPr>
        <w:pStyle w:val="Stile1"/>
        <w:widowControl/>
        <w:spacing w:line="240" w:lineRule="auto"/>
        <w:rPr>
          <w:bCs/>
          <w:sz w:val="24"/>
          <w:szCs w:val="24"/>
          <w:u w:val="single"/>
        </w:rPr>
      </w:pPr>
      <w:r w:rsidRPr="00CD2F95">
        <w:rPr>
          <w:bCs/>
          <w:sz w:val="24"/>
          <w:szCs w:val="24"/>
          <w:u w:val="single"/>
        </w:rPr>
        <w:t>Confronto dati preventivi/consuntivi</w:t>
      </w:r>
    </w:p>
    <w:p w14:paraId="674E293A" w14:textId="77777777" w:rsidR="00023E87" w:rsidRPr="004A0628" w:rsidRDefault="00023E87" w:rsidP="00023E87">
      <w:pPr>
        <w:rPr>
          <w:b/>
          <w:bCs/>
          <w:sz w:val="16"/>
          <w:szCs w:val="16"/>
          <w:highlight w:val="green"/>
          <w:u w:val="single"/>
          <w:lang w:val="it-IT"/>
        </w:rPr>
      </w:pPr>
    </w:p>
    <w:tbl>
      <w:tblPr>
        <w:tblStyle w:val="Grigliatabella"/>
        <w:tblW w:w="0" w:type="auto"/>
        <w:tblLook w:val="04A0" w:firstRow="1" w:lastRow="0" w:firstColumn="1" w:lastColumn="0" w:noHBand="0" w:noVBand="1"/>
      </w:tblPr>
      <w:tblGrid>
        <w:gridCol w:w="1988"/>
        <w:gridCol w:w="1988"/>
        <w:gridCol w:w="1988"/>
        <w:gridCol w:w="1988"/>
        <w:gridCol w:w="1988"/>
      </w:tblGrid>
      <w:tr w:rsidR="00023E87" w:rsidRPr="00E3503F" w14:paraId="7DA66505" w14:textId="77777777" w:rsidTr="00CD1A7B">
        <w:tc>
          <w:tcPr>
            <w:tcW w:w="1988" w:type="dxa"/>
          </w:tcPr>
          <w:p w14:paraId="3C90887D" w14:textId="77777777" w:rsidR="00023E87" w:rsidRPr="00E3503F" w:rsidRDefault="00023E87" w:rsidP="00CD1A7B">
            <w:pPr>
              <w:pStyle w:val="Stile1"/>
              <w:widowControl/>
              <w:spacing w:line="240" w:lineRule="auto"/>
              <w:rPr>
                <w:b/>
                <w:bCs/>
                <w:sz w:val="24"/>
                <w:szCs w:val="24"/>
              </w:rPr>
            </w:pPr>
            <w:r w:rsidRPr="00E3503F">
              <w:rPr>
                <w:b/>
                <w:bCs/>
                <w:sz w:val="24"/>
                <w:szCs w:val="24"/>
              </w:rPr>
              <w:t>Descrizione</w:t>
            </w:r>
          </w:p>
        </w:tc>
        <w:tc>
          <w:tcPr>
            <w:tcW w:w="1988" w:type="dxa"/>
          </w:tcPr>
          <w:p w14:paraId="0FD0E4E7" w14:textId="77777777" w:rsidR="00023E87" w:rsidRPr="00E3503F" w:rsidRDefault="00023E87" w:rsidP="00CD1A7B">
            <w:pPr>
              <w:pStyle w:val="Stile1"/>
              <w:widowControl/>
              <w:spacing w:line="240" w:lineRule="auto"/>
              <w:rPr>
                <w:b/>
                <w:bCs/>
                <w:sz w:val="24"/>
                <w:szCs w:val="24"/>
              </w:rPr>
            </w:pPr>
            <w:r w:rsidRPr="00E3503F">
              <w:rPr>
                <w:b/>
                <w:bCs/>
                <w:sz w:val="24"/>
                <w:szCs w:val="24"/>
              </w:rPr>
              <w:t>Dati preventivi</w:t>
            </w:r>
          </w:p>
        </w:tc>
        <w:tc>
          <w:tcPr>
            <w:tcW w:w="1988" w:type="dxa"/>
          </w:tcPr>
          <w:p w14:paraId="5BEA1BF4" w14:textId="77777777" w:rsidR="00023E87" w:rsidRPr="00E3503F" w:rsidRDefault="00023E87" w:rsidP="00CD1A7B">
            <w:pPr>
              <w:pStyle w:val="Stile1"/>
              <w:widowControl/>
              <w:spacing w:line="240" w:lineRule="auto"/>
              <w:rPr>
                <w:b/>
                <w:bCs/>
                <w:sz w:val="24"/>
                <w:szCs w:val="24"/>
              </w:rPr>
            </w:pPr>
            <w:r w:rsidRPr="00E3503F">
              <w:rPr>
                <w:b/>
                <w:bCs/>
                <w:sz w:val="24"/>
                <w:szCs w:val="24"/>
              </w:rPr>
              <w:t>Dati consuntivi</w:t>
            </w:r>
          </w:p>
        </w:tc>
        <w:tc>
          <w:tcPr>
            <w:tcW w:w="1988" w:type="dxa"/>
          </w:tcPr>
          <w:p w14:paraId="3F3F35A9" w14:textId="77777777" w:rsidR="00023E87" w:rsidRPr="00E3503F" w:rsidRDefault="00023E87" w:rsidP="00CD1A7B">
            <w:pPr>
              <w:pStyle w:val="Stile1"/>
              <w:widowControl/>
              <w:spacing w:line="240" w:lineRule="auto"/>
              <w:rPr>
                <w:b/>
                <w:bCs/>
                <w:sz w:val="24"/>
                <w:szCs w:val="24"/>
              </w:rPr>
            </w:pPr>
            <w:r w:rsidRPr="00E3503F">
              <w:rPr>
                <w:b/>
                <w:bCs/>
                <w:sz w:val="24"/>
                <w:szCs w:val="24"/>
              </w:rPr>
              <w:t>Differenza</w:t>
            </w:r>
          </w:p>
        </w:tc>
        <w:tc>
          <w:tcPr>
            <w:tcW w:w="1988" w:type="dxa"/>
          </w:tcPr>
          <w:p w14:paraId="76FA5BF3" w14:textId="77777777" w:rsidR="00023E87" w:rsidRPr="00E3503F" w:rsidRDefault="00023E87" w:rsidP="00CD1A7B">
            <w:pPr>
              <w:pStyle w:val="Stile1"/>
              <w:widowControl/>
              <w:spacing w:line="240" w:lineRule="auto"/>
              <w:rPr>
                <w:b/>
                <w:bCs/>
                <w:sz w:val="24"/>
                <w:szCs w:val="24"/>
              </w:rPr>
            </w:pPr>
            <w:r w:rsidRPr="00E3503F">
              <w:rPr>
                <w:b/>
                <w:bCs/>
                <w:sz w:val="24"/>
                <w:szCs w:val="24"/>
              </w:rPr>
              <w:t>Incidenza %</w:t>
            </w:r>
          </w:p>
        </w:tc>
      </w:tr>
      <w:tr w:rsidR="00023E87" w:rsidRPr="00E3503F" w14:paraId="2E48987A" w14:textId="77777777" w:rsidTr="00CD1A7B">
        <w:tc>
          <w:tcPr>
            <w:tcW w:w="1988" w:type="dxa"/>
          </w:tcPr>
          <w:p w14:paraId="737E78CF" w14:textId="77777777" w:rsidR="00023E87" w:rsidRPr="00E3503F" w:rsidRDefault="00023E87" w:rsidP="00CD1A7B">
            <w:pPr>
              <w:pStyle w:val="Stile1"/>
              <w:widowControl/>
              <w:spacing w:line="240" w:lineRule="auto"/>
            </w:pPr>
            <w:r w:rsidRPr="00E3503F">
              <w:t>Entrate</w:t>
            </w:r>
          </w:p>
        </w:tc>
        <w:tc>
          <w:tcPr>
            <w:tcW w:w="1988" w:type="dxa"/>
          </w:tcPr>
          <w:p w14:paraId="55ED911D" w14:textId="1A468A43" w:rsidR="00023E87" w:rsidRPr="00E3503F" w:rsidRDefault="00023E87" w:rsidP="00E3503F">
            <w:pPr>
              <w:pStyle w:val="Stile1"/>
              <w:widowControl/>
              <w:spacing w:line="240" w:lineRule="auto"/>
              <w:jc w:val="center"/>
            </w:pPr>
            <w:r w:rsidRPr="00E3503F">
              <w:t xml:space="preserve">€     </w:t>
            </w:r>
            <w:r w:rsidR="00181F4D">
              <w:t>19.500</w:t>
            </w:r>
            <w:r w:rsidR="008E69F2" w:rsidRPr="00E3503F">
              <w:t>,00</w:t>
            </w:r>
          </w:p>
        </w:tc>
        <w:tc>
          <w:tcPr>
            <w:tcW w:w="1988" w:type="dxa"/>
          </w:tcPr>
          <w:p w14:paraId="15E4DF61" w14:textId="15595ED0" w:rsidR="00023E87" w:rsidRPr="00E3503F" w:rsidRDefault="00023E87" w:rsidP="00E3503F">
            <w:pPr>
              <w:pStyle w:val="Stile1"/>
              <w:widowControl/>
              <w:spacing w:line="240" w:lineRule="auto"/>
              <w:jc w:val="center"/>
            </w:pPr>
            <w:r w:rsidRPr="00E3503F">
              <w:t xml:space="preserve">€ </w:t>
            </w:r>
            <w:r w:rsidR="00181F4D" w:rsidRPr="00697C8E">
              <w:rPr>
                <w:lang w:eastAsia="it-IT"/>
              </w:rPr>
              <w:t>86.696,70</w:t>
            </w:r>
          </w:p>
        </w:tc>
        <w:tc>
          <w:tcPr>
            <w:tcW w:w="1988" w:type="dxa"/>
          </w:tcPr>
          <w:p w14:paraId="085A378D" w14:textId="49778290" w:rsidR="00023E87" w:rsidRPr="00E3503F" w:rsidRDefault="00023E87" w:rsidP="00E3503F">
            <w:pPr>
              <w:pStyle w:val="Stile1"/>
              <w:widowControl/>
              <w:spacing w:line="240" w:lineRule="auto"/>
              <w:jc w:val="center"/>
            </w:pPr>
            <w:r w:rsidRPr="00E3503F">
              <w:t xml:space="preserve">+   € </w:t>
            </w:r>
            <w:r w:rsidR="00E3503F" w:rsidRPr="00E3503F">
              <w:t xml:space="preserve"> </w:t>
            </w:r>
            <w:r w:rsidR="00181F4D">
              <w:t>67.196,70</w:t>
            </w:r>
          </w:p>
        </w:tc>
        <w:tc>
          <w:tcPr>
            <w:tcW w:w="1988" w:type="dxa"/>
          </w:tcPr>
          <w:p w14:paraId="0811CF41" w14:textId="77777777" w:rsidR="00023E87" w:rsidRPr="00E3503F" w:rsidRDefault="00023E87" w:rsidP="00CD1A7B">
            <w:pPr>
              <w:pStyle w:val="Stile1"/>
              <w:widowControl/>
              <w:spacing w:line="240" w:lineRule="auto"/>
            </w:pPr>
          </w:p>
        </w:tc>
      </w:tr>
      <w:tr w:rsidR="00023E87" w:rsidRPr="00E3503F" w14:paraId="44A0668D" w14:textId="77777777" w:rsidTr="00CD1A7B">
        <w:tc>
          <w:tcPr>
            <w:tcW w:w="1988" w:type="dxa"/>
          </w:tcPr>
          <w:p w14:paraId="320E4C13" w14:textId="77777777" w:rsidR="00023E87" w:rsidRPr="00E3503F" w:rsidRDefault="00023E87" w:rsidP="00CD1A7B">
            <w:pPr>
              <w:pStyle w:val="Stile1"/>
              <w:widowControl/>
              <w:spacing w:line="240" w:lineRule="auto"/>
            </w:pPr>
            <w:r w:rsidRPr="00E3503F">
              <w:t>Spese</w:t>
            </w:r>
          </w:p>
        </w:tc>
        <w:tc>
          <w:tcPr>
            <w:tcW w:w="1988" w:type="dxa"/>
          </w:tcPr>
          <w:p w14:paraId="698940E1" w14:textId="012DDF28" w:rsidR="00023E87" w:rsidRPr="00E3503F" w:rsidRDefault="00023E87" w:rsidP="00E3503F">
            <w:pPr>
              <w:pStyle w:val="Stile1"/>
              <w:widowControl/>
              <w:spacing w:line="240" w:lineRule="auto"/>
              <w:jc w:val="center"/>
            </w:pPr>
            <w:r w:rsidRPr="00E3503F">
              <w:t xml:space="preserve">€     </w:t>
            </w:r>
            <w:r w:rsidR="008E69F2" w:rsidRPr="00E3503F">
              <w:t>16</w:t>
            </w:r>
            <w:r w:rsidR="00E3503F" w:rsidRPr="00E3503F">
              <w:t>2.</w:t>
            </w:r>
            <w:r w:rsidR="00181F4D">
              <w:t>1</w:t>
            </w:r>
            <w:r w:rsidR="00E3503F" w:rsidRPr="00E3503F">
              <w:t>00,00</w:t>
            </w:r>
          </w:p>
        </w:tc>
        <w:tc>
          <w:tcPr>
            <w:tcW w:w="1988" w:type="dxa"/>
          </w:tcPr>
          <w:p w14:paraId="518AD89F" w14:textId="518C702B" w:rsidR="00023E87" w:rsidRPr="00E3503F" w:rsidRDefault="00023E87" w:rsidP="00CD1A7B">
            <w:pPr>
              <w:pStyle w:val="Stile1"/>
              <w:widowControl/>
              <w:spacing w:line="240" w:lineRule="auto"/>
              <w:jc w:val="center"/>
            </w:pPr>
            <w:r w:rsidRPr="00E3503F">
              <w:t xml:space="preserve">€ </w:t>
            </w:r>
            <w:r w:rsidR="00181F4D" w:rsidRPr="00697C8E">
              <w:rPr>
                <w:lang w:eastAsia="it-IT"/>
              </w:rPr>
              <w:t>160.184,03</w:t>
            </w:r>
          </w:p>
        </w:tc>
        <w:tc>
          <w:tcPr>
            <w:tcW w:w="1988" w:type="dxa"/>
          </w:tcPr>
          <w:p w14:paraId="56A52048" w14:textId="64763F09" w:rsidR="00023E87" w:rsidRPr="00E3503F" w:rsidRDefault="00023E87" w:rsidP="00E3503F">
            <w:pPr>
              <w:pStyle w:val="Stile1"/>
              <w:widowControl/>
              <w:spacing w:line="240" w:lineRule="auto"/>
              <w:jc w:val="center"/>
            </w:pPr>
            <w:r w:rsidRPr="00E3503F">
              <w:t xml:space="preserve">-   € </w:t>
            </w:r>
            <w:r w:rsidR="00181F4D">
              <w:t>1.915,97</w:t>
            </w:r>
          </w:p>
        </w:tc>
        <w:tc>
          <w:tcPr>
            <w:tcW w:w="1988" w:type="dxa"/>
          </w:tcPr>
          <w:p w14:paraId="17D43FCD" w14:textId="77777777" w:rsidR="00023E87" w:rsidRPr="00E3503F" w:rsidRDefault="00023E87" w:rsidP="00CD1A7B">
            <w:pPr>
              <w:pStyle w:val="Stile1"/>
              <w:widowControl/>
              <w:spacing w:line="240" w:lineRule="auto"/>
            </w:pPr>
          </w:p>
        </w:tc>
      </w:tr>
      <w:tr w:rsidR="00023E87" w:rsidRPr="00E3503F" w14:paraId="3A6D5E72" w14:textId="77777777" w:rsidTr="00CD1A7B">
        <w:tc>
          <w:tcPr>
            <w:tcW w:w="1988" w:type="dxa"/>
          </w:tcPr>
          <w:p w14:paraId="588B0936" w14:textId="77777777" w:rsidR="00023E87" w:rsidRPr="00E3503F" w:rsidRDefault="00023E87" w:rsidP="00CD1A7B">
            <w:pPr>
              <w:pStyle w:val="Stile1"/>
              <w:widowControl/>
              <w:spacing w:line="240" w:lineRule="auto"/>
            </w:pPr>
            <w:r w:rsidRPr="00E3503F">
              <w:t>Tasso di copertura</w:t>
            </w:r>
          </w:p>
        </w:tc>
        <w:tc>
          <w:tcPr>
            <w:tcW w:w="1988" w:type="dxa"/>
          </w:tcPr>
          <w:p w14:paraId="68ED3C39" w14:textId="106E282C" w:rsidR="00023E87" w:rsidRPr="00E3503F" w:rsidRDefault="00E3503F" w:rsidP="00E3503F">
            <w:pPr>
              <w:pStyle w:val="Stile1"/>
              <w:widowControl/>
              <w:spacing w:line="240" w:lineRule="auto"/>
              <w:jc w:val="center"/>
            </w:pPr>
            <w:r w:rsidRPr="00E3503F">
              <w:t>12,</w:t>
            </w:r>
            <w:r w:rsidR="00181F4D">
              <w:t>03</w:t>
            </w:r>
            <w:r w:rsidR="00023E87" w:rsidRPr="00E3503F">
              <w:t>%</w:t>
            </w:r>
          </w:p>
        </w:tc>
        <w:tc>
          <w:tcPr>
            <w:tcW w:w="1988" w:type="dxa"/>
          </w:tcPr>
          <w:p w14:paraId="702C4E37" w14:textId="736F6BEA" w:rsidR="00023E87" w:rsidRPr="00E3503F" w:rsidRDefault="00181F4D" w:rsidP="00E3503F">
            <w:pPr>
              <w:pStyle w:val="Stile1"/>
              <w:widowControl/>
              <w:spacing w:line="240" w:lineRule="auto"/>
              <w:jc w:val="center"/>
            </w:pPr>
            <w:r>
              <w:rPr>
                <w:lang w:eastAsia="it-IT"/>
              </w:rPr>
              <w:t>54,12</w:t>
            </w:r>
            <w:r w:rsidR="00023E87" w:rsidRPr="00E3503F">
              <w:rPr>
                <w:lang w:eastAsia="it-IT"/>
              </w:rPr>
              <w:t>%</w:t>
            </w:r>
          </w:p>
        </w:tc>
        <w:tc>
          <w:tcPr>
            <w:tcW w:w="1988" w:type="dxa"/>
          </w:tcPr>
          <w:p w14:paraId="6EC18951" w14:textId="77777777" w:rsidR="00023E87" w:rsidRPr="00E3503F" w:rsidRDefault="00023E87" w:rsidP="00CD1A7B">
            <w:pPr>
              <w:pStyle w:val="Stile1"/>
              <w:widowControl/>
              <w:spacing w:line="240" w:lineRule="auto"/>
            </w:pPr>
          </w:p>
        </w:tc>
        <w:tc>
          <w:tcPr>
            <w:tcW w:w="1988" w:type="dxa"/>
          </w:tcPr>
          <w:p w14:paraId="11BDD3A7" w14:textId="49336FF4" w:rsidR="00023E87" w:rsidRPr="00E3503F" w:rsidRDefault="00023E87" w:rsidP="00E3503F">
            <w:pPr>
              <w:pStyle w:val="Stile1"/>
              <w:widowControl/>
              <w:spacing w:line="240" w:lineRule="auto"/>
            </w:pPr>
            <w:r w:rsidRPr="00E3503F">
              <w:t xml:space="preserve">       + </w:t>
            </w:r>
            <w:r w:rsidR="00181F4D">
              <w:t>42,09</w:t>
            </w:r>
            <w:r w:rsidRPr="00E3503F">
              <w:t xml:space="preserve"> %</w:t>
            </w:r>
          </w:p>
        </w:tc>
      </w:tr>
    </w:tbl>
    <w:p w14:paraId="10CD1EC6" w14:textId="77777777" w:rsidR="00023E87" w:rsidRPr="00E3503F" w:rsidRDefault="00023E87" w:rsidP="00023E87">
      <w:pPr>
        <w:pStyle w:val="Stile1"/>
        <w:widowControl/>
        <w:spacing w:line="240" w:lineRule="auto"/>
        <w:rPr>
          <w:b/>
          <w:bCs/>
          <w:sz w:val="24"/>
          <w:szCs w:val="24"/>
        </w:rPr>
      </w:pPr>
    </w:p>
    <w:p w14:paraId="28223FDD" w14:textId="77777777" w:rsidR="00023E87" w:rsidRPr="00E3503F" w:rsidRDefault="00023E87" w:rsidP="00023E87">
      <w:pPr>
        <w:pStyle w:val="Stile1"/>
        <w:widowControl/>
        <w:spacing w:line="240" w:lineRule="auto"/>
        <w:rPr>
          <w:bCs/>
          <w:sz w:val="24"/>
          <w:szCs w:val="24"/>
          <w:u w:val="single"/>
        </w:rPr>
      </w:pPr>
      <w:r w:rsidRPr="00E3503F">
        <w:rPr>
          <w:bCs/>
          <w:sz w:val="24"/>
          <w:szCs w:val="24"/>
          <w:u w:val="single"/>
        </w:rPr>
        <w:t>Dimostrazione del tasso di copertura</w:t>
      </w:r>
    </w:p>
    <w:p w14:paraId="44F8C206" w14:textId="77777777" w:rsidR="00023E87" w:rsidRPr="00E3503F" w:rsidRDefault="00023E87" w:rsidP="00023E87">
      <w:pPr>
        <w:jc w:val="both"/>
        <w:rPr>
          <w:rFonts w:ascii="Arial" w:hAnsi="Arial" w:cs="Arial"/>
          <w:bCs/>
          <w:lang w:val="it-IT"/>
        </w:rPr>
      </w:pPr>
    </w:p>
    <w:tbl>
      <w:tblPr>
        <w:tblStyle w:val="Grigliatabella"/>
        <w:tblW w:w="9918" w:type="dxa"/>
        <w:tblLook w:val="04A0" w:firstRow="1" w:lastRow="0" w:firstColumn="1" w:lastColumn="0" w:noHBand="0" w:noVBand="1"/>
      </w:tblPr>
      <w:tblGrid>
        <w:gridCol w:w="1555"/>
        <w:gridCol w:w="6945"/>
        <w:gridCol w:w="1418"/>
      </w:tblGrid>
      <w:tr w:rsidR="00023E87" w:rsidRPr="00E3503F" w14:paraId="05BAA7A1" w14:textId="77777777" w:rsidTr="00CD1A7B">
        <w:tc>
          <w:tcPr>
            <w:tcW w:w="9918" w:type="dxa"/>
            <w:gridSpan w:val="3"/>
            <w:shd w:val="clear" w:color="auto" w:fill="EAF1DD" w:themeFill="accent3" w:themeFillTint="33"/>
          </w:tcPr>
          <w:p w14:paraId="163837A0" w14:textId="77777777" w:rsidR="00023E87" w:rsidRPr="00E3503F" w:rsidRDefault="00023E87" w:rsidP="00CD1A7B">
            <w:pPr>
              <w:jc w:val="center"/>
              <w:rPr>
                <w:b/>
                <w:bCs/>
                <w:lang w:val="it-IT"/>
              </w:rPr>
            </w:pPr>
            <w:r w:rsidRPr="00E3503F">
              <w:rPr>
                <w:b/>
                <w:bCs/>
                <w:lang w:val="it-IT"/>
              </w:rPr>
              <w:t>ENTRATE</w:t>
            </w:r>
          </w:p>
        </w:tc>
      </w:tr>
      <w:tr w:rsidR="00023E87" w:rsidRPr="00E3503F" w14:paraId="61A2FAA0" w14:textId="77777777" w:rsidTr="00CD1A7B">
        <w:tc>
          <w:tcPr>
            <w:tcW w:w="1555" w:type="dxa"/>
            <w:shd w:val="clear" w:color="auto" w:fill="EAF1DD" w:themeFill="accent3" w:themeFillTint="33"/>
          </w:tcPr>
          <w:p w14:paraId="64BD8F4C" w14:textId="77777777" w:rsidR="00023E87" w:rsidRPr="00E3503F" w:rsidRDefault="00023E87" w:rsidP="00CD1A7B">
            <w:pPr>
              <w:jc w:val="both"/>
              <w:rPr>
                <w:b/>
                <w:bCs/>
                <w:lang w:val="it-IT"/>
              </w:rPr>
            </w:pPr>
            <w:r w:rsidRPr="00E3503F">
              <w:rPr>
                <w:b/>
                <w:bCs/>
                <w:lang w:val="it-IT"/>
              </w:rPr>
              <w:t>Risorsa</w:t>
            </w:r>
          </w:p>
        </w:tc>
        <w:tc>
          <w:tcPr>
            <w:tcW w:w="6945" w:type="dxa"/>
            <w:shd w:val="clear" w:color="auto" w:fill="EAF1DD" w:themeFill="accent3" w:themeFillTint="33"/>
          </w:tcPr>
          <w:p w14:paraId="572F3F35" w14:textId="77777777" w:rsidR="00023E87" w:rsidRPr="00E3503F" w:rsidRDefault="00023E87" w:rsidP="00CD1A7B">
            <w:pPr>
              <w:jc w:val="both"/>
              <w:rPr>
                <w:b/>
                <w:bCs/>
                <w:lang w:val="it-IT"/>
              </w:rPr>
            </w:pPr>
            <w:r w:rsidRPr="00E3503F">
              <w:rPr>
                <w:b/>
                <w:bCs/>
                <w:lang w:val="it-IT"/>
              </w:rPr>
              <w:t>Descrizione</w:t>
            </w:r>
          </w:p>
        </w:tc>
        <w:tc>
          <w:tcPr>
            <w:tcW w:w="1418" w:type="dxa"/>
            <w:shd w:val="clear" w:color="auto" w:fill="EAF1DD" w:themeFill="accent3" w:themeFillTint="33"/>
          </w:tcPr>
          <w:p w14:paraId="4A98C3F9" w14:textId="77777777" w:rsidR="00023E87" w:rsidRPr="00E3503F" w:rsidRDefault="00023E87" w:rsidP="00CD1A7B">
            <w:pPr>
              <w:jc w:val="both"/>
              <w:rPr>
                <w:b/>
                <w:bCs/>
                <w:lang w:val="it-IT"/>
              </w:rPr>
            </w:pPr>
            <w:r w:rsidRPr="00E3503F">
              <w:rPr>
                <w:b/>
                <w:bCs/>
                <w:lang w:val="it-IT"/>
              </w:rPr>
              <w:t>importo</w:t>
            </w:r>
          </w:p>
        </w:tc>
      </w:tr>
      <w:tr w:rsidR="00023E87" w:rsidRPr="00E3503F" w14:paraId="0D8311FB" w14:textId="77777777" w:rsidTr="00CD1A7B">
        <w:tc>
          <w:tcPr>
            <w:tcW w:w="1555" w:type="dxa"/>
            <w:vAlign w:val="center"/>
          </w:tcPr>
          <w:p w14:paraId="4475BDCB" w14:textId="77777777" w:rsidR="00023E87" w:rsidRPr="00E3503F" w:rsidRDefault="008E69F2" w:rsidP="00CD1A7B">
            <w:pPr>
              <w:widowControl/>
              <w:jc w:val="center"/>
              <w:rPr>
                <w:sz w:val="20"/>
                <w:szCs w:val="20"/>
                <w:lang w:val="it-IT" w:eastAsia="it-IT"/>
              </w:rPr>
            </w:pPr>
            <w:r w:rsidRPr="00E3503F">
              <w:rPr>
                <w:sz w:val="20"/>
                <w:szCs w:val="20"/>
                <w:lang w:val="it-IT" w:eastAsia="it-IT"/>
              </w:rPr>
              <w:t>20101.02.1002</w:t>
            </w:r>
          </w:p>
        </w:tc>
        <w:tc>
          <w:tcPr>
            <w:tcW w:w="6945" w:type="dxa"/>
          </w:tcPr>
          <w:p w14:paraId="73FEDD46" w14:textId="77777777" w:rsidR="00023E87" w:rsidRPr="00E3503F" w:rsidRDefault="008E69F2" w:rsidP="00CD1A7B">
            <w:pPr>
              <w:jc w:val="both"/>
              <w:rPr>
                <w:sz w:val="20"/>
                <w:szCs w:val="20"/>
                <w:lang w:val="it-IT" w:eastAsia="it-IT"/>
              </w:rPr>
            </w:pPr>
            <w:r w:rsidRPr="00E3503F">
              <w:rPr>
                <w:sz w:val="20"/>
                <w:szCs w:val="20"/>
                <w:lang w:val="it-IT" w:eastAsia="it-IT"/>
              </w:rPr>
              <w:t>CONTRIBUTO REGIONALE A SUPPORTO DELLO SVOLGIMENTO DEI SERVIZI DI TRASPORTO SCOLASTICO E ASSISTENZA EDUCATIVA SPECIALISTICA PER STUDENTI DISABILI</w:t>
            </w:r>
          </w:p>
        </w:tc>
        <w:tc>
          <w:tcPr>
            <w:tcW w:w="1418" w:type="dxa"/>
          </w:tcPr>
          <w:p w14:paraId="137BC00B" w14:textId="5ACCA25D" w:rsidR="00023E87" w:rsidRPr="00E3503F" w:rsidRDefault="00181F4D" w:rsidP="00CD1A7B">
            <w:pPr>
              <w:jc w:val="center"/>
              <w:rPr>
                <w:sz w:val="20"/>
                <w:szCs w:val="20"/>
                <w:lang w:val="it-IT" w:eastAsia="it-IT"/>
              </w:rPr>
            </w:pPr>
            <w:r w:rsidRPr="00181F4D">
              <w:rPr>
                <w:sz w:val="20"/>
                <w:szCs w:val="20"/>
                <w:lang w:val="it-IT" w:eastAsia="it-IT"/>
              </w:rPr>
              <w:t>73.976,70</w:t>
            </w:r>
          </w:p>
        </w:tc>
      </w:tr>
      <w:tr w:rsidR="008E69F2" w:rsidRPr="00E3503F" w14:paraId="146A8875" w14:textId="77777777" w:rsidTr="00CD1A7B">
        <w:tc>
          <w:tcPr>
            <w:tcW w:w="1555" w:type="dxa"/>
            <w:vAlign w:val="center"/>
          </w:tcPr>
          <w:p w14:paraId="7855958F" w14:textId="77777777" w:rsidR="008E69F2" w:rsidRPr="00E3503F" w:rsidRDefault="008E69F2" w:rsidP="00CD1A7B">
            <w:pPr>
              <w:widowControl/>
              <w:jc w:val="center"/>
              <w:rPr>
                <w:sz w:val="20"/>
                <w:szCs w:val="20"/>
                <w:lang w:val="it-IT" w:eastAsia="it-IT"/>
              </w:rPr>
            </w:pPr>
            <w:r w:rsidRPr="00E3503F">
              <w:rPr>
                <w:sz w:val="20"/>
                <w:szCs w:val="20"/>
                <w:lang w:val="it-IT" w:eastAsia="it-IT"/>
              </w:rPr>
              <w:t>30100.02.0203</w:t>
            </w:r>
          </w:p>
        </w:tc>
        <w:tc>
          <w:tcPr>
            <w:tcW w:w="6945" w:type="dxa"/>
          </w:tcPr>
          <w:p w14:paraId="065784D1" w14:textId="77777777" w:rsidR="008E69F2" w:rsidRPr="00E3503F" w:rsidRDefault="008E69F2" w:rsidP="00CD1A7B">
            <w:pPr>
              <w:jc w:val="both"/>
              <w:rPr>
                <w:sz w:val="20"/>
                <w:szCs w:val="20"/>
                <w:lang w:val="it-IT" w:eastAsia="it-IT"/>
              </w:rPr>
            </w:pPr>
            <w:r w:rsidRPr="00E3503F">
              <w:rPr>
                <w:sz w:val="20"/>
                <w:szCs w:val="20"/>
                <w:lang w:val="it-IT" w:eastAsia="it-IT"/>
              </w:rPr>
              <w:t>PROVENTI SERVIZIO TRASPORTO SCOLASTICO</w:t>
            </w:r>
          </w:p>
        </w:tc>
        <w:tc>
          <w:tcPr>
            <w:tcW w:w="1418" w:type="dxa"/>
          </w:tcPr>
          <w:p w14:paraId="668EEEC2" w14:textId="53BD3940" w:rsidR="008E69F2" w:rsidRPr="00E3503F" w:rsidRDefault="00181F4D" w:rsidP="00CD1A7B">
            <w:pPr>
              <w:jc w:val="center"/>
              <w:rPr>
                <w:sz w:val="20"/>
                <w:szCs w:val="20"/>
                <w:lang w:val="it-IT" w:eastAsia="it-IT"/>
              </w:rPr>
            </w:pPr>
            <w:r w:rsidRPr="00181F4D">
              <w:rPr>
                <w:sz w:val="20"/>
                <w:szCs w:val="20"/>
                <w:lang w:val="it-IT" w:eastAsia="it-IT"/>
              </w:rPr>
              <w:t>12.720,00</w:t>
            </w:r>
          </w:p>
        </w:tc>
      </w:tr>
      <w:tr w:rsidR="00023E87" w:rsidRPr="00E3503F" w14:paraId="512960A5" w14:textId="77777777" w:rsidTr="00CD1A7B">
        <w:tc>
          <w:tcPr>
            <w:tcW w:w="1555" w:type="dxa"/>
            <w:vAlign w:val="center"/>
          </w:tcPr>
          <w:p w14:paraId="5601AD45" w14:textId="77777777" w:rsidR="00023E87" w:rsidRPr="00E3503F" w:rsidRDefault="008E69F2" w:rsidP="00CD1A7B">
            <w:pPr>
              <w:widowControl/>
              <w:jc w:val="center"/>
              <w:rPr>
                <w:sz w:val="20"/>
                <w:szCs w:val="20"/>
                <w:lang w:val="it-IT" w:eastAsia="it-IT"/>
              </w:rPr>
            </w:pPr>
            <w:r w:rsidRPr="00E3503F">
              <w:rPr>
                <w:sz w:val="20"/>
                <w:szCs w:val="20"/>
                <w:lang w:val="it-IT" w:eastAsia="it-IT"/>
              </w:rPr>
              <w:t>30100.02.0500</w:t>
            </w:r>
          </w:p>
        </w:tc>
        <w:tc>
          <w:tcPr>
            <w:tcW w:w="6945" w:type="dxa"/>
          </w:tcPr>
          <w:p w14:paraId="196115D2" w14:textId="77777777" w:rsidR="00023E87" w:rsidRPr="00E3503F" w:rsidRDefault="008E69F2" w:rsidP="00CD1A7B">
            <w:pPr>
              <w:jc w:val="both"/>
              <w:rPr>
                <w:sz w:val="20"/>
                <w:szCs w:val="20"/>
                <w:lang w:val="it-IT" w:eastAsia="it-IT"/>
              </w:rPr>
            </w:pPr>
            <w:r w:rsidRPr="00E3503F">
              <w:rPr>
                <w:sz w:val="20"/>
                <w:szCs w:val="20"/>
                <w:lang w:val="it-IT" w:eastAsia="it-IT"/>
              </w:rPr>
              <w:t>CONTRIBUTO DAL COMUNE DI CASTELLUCCHIO PER IL SERVIZIO DI TRASPORTO SCOLASTICO (CAPITOLO  RILEVANTE IVA)</w:t>
            </w:r>
          </w:p>
        </w:tc>
        <w:tc>
          <w:tcPr>
            <w:tcW w:w="1418" w:type="dxa"/>
          </w:tcPr>
          <w:p w14:paraId="3C8EE664" w14:textId="77777777" w:rsidR="00023E87" w:rsidRPr="00E3503F" w:rsidRDefault="008E69F2" w:rsidP="00CD1A7B">
            <w:pPr>
              <w:jc w:val="center"/>
              <w:rPr>
                <w:sz w:val="20"/>
                <w:szCs w:val="20"/>
                <w:lang w:val="it-IT" w:eastAsia="it-IT"/>
              </w:rPr>
            </w:pPr>
            <w:r w:rsidRPr="00E3503F">
              <w:rPr>
                <w:sz w:val="20"/>
                <w:szCs w:val="20"/>
                <w:lang w:val="it-IT" w:eastAsia="it-IT"/>
              </w:rPr>
              <w:t>0,00</w:t>
            </w:r>
          </w:p>
        </w:tc>
      </w:tr>
      <w:tr w:rsidR="00023E87" w:rsidRPr="00E3503F" w14:paraId="75C4D888" w14:textId="77777777" w:rsidTr="00CD1A7B">
        <w:tc>
          <w:tcPr>
            <w:tcW w:w="1555" w:type="dxa"/>
            <w:vAlign w:val="center"/>
          </w:tcPr>
          <w:p w14:paraId="3B6D7D5F" w14:textId="77777777" w:rsidR="00023E87" w:rsidRPr="00E3503F" w:rsidRDefault="00023E87" w:rsidP="00CD1A7B">
            <w:pPr>
              <w:widowControl/>
              <w:jc w:val="center"/>
              <w:rPr>
                <w:sz w:val="20"/>
                <w:szCs w:val="20"/>
                <w:lang w:val="it-IT" w:eastAsia="it-IT"/>
              </w:rPr>
            </w:pPr>
          </w:p>
        </w:tc>
        <w:tc>
          <w:tcPr>
            <w:tcW w:w="6945" w:type="dxa"/>
          </w:tcPr>
          <w:p w14:paraId="726F80C6" w14:textId="77777777" w:rsidR="00023E87" w:rsidRPr="00E3503F" w:rsidRDefault="00023E87" w:rsidP="00CD1A7B">
            <w:pPr>
              <w:jc w:val="right"/>
              <w:rPr>
                <w:rFonts w:ascii="Arial" w:hAnsi="Arial" w:cs="Arial"/>
                <w:bCs/>
                <w:sz w:val="20"/>
                <w:szCs w:val="20"/>
                <w:lang w:val="it-IT"/>
              </w:rPr>
            </w:pPr>
            <w:r w:rsidRPr="00E3503F">
              <w:rPr>
                <w:rFonts w:ascii="Arial" w:hAnsi="Arial" w:cs="Arial"/>
                <w:bCs/>
                <w:sz w:val="20"/>
                <w:szCs w:val="20"/>
                <w:lang w:val="it-IT"/>
              </w:rPr>
              <w:t>Totale (A)</w:t>
            </w:r>
          </w:p>
        </w:tc>
        <w:tc>
          <w:tcPr>
            <w:tcW w:w="1418" w:type="dxa"/>
          </w:tcPr>
          <w:p w14:paraId="3AAC0EE9" w14:textId="4A73C0B4" w:rsidR="00023E87" w:rsidRPr="00E3503F" w:rsidRDefault="00181F4D" w:rsidP="00961841">
            <w:pPr>
              <w:jc w:val="both"/>
              <w:rPr>
                <w:rFonts w:ascii="Arial" w:hAnsi="Arial" w:cs="Arial"/>
                <w:bCs/>
                <w:sz w:val="20"/>
                <w:szCs w:val="20"/>
                <w:lang w:val="it-IT"/>
              </w:rPr>
            </w:pPr>
            <w:r w:rsidRPr="00E3503F">
              <w:t xml:space="preserve">€ </w:t>
            </w:r>
            <w:r w:rsidRPr="00697C8E">
              <w:rPr>
                <w:sz w:val="20"/>
                <w:szCs w:val="20"/>
                <w:lang w:val="it-IT" w:eastAsia="it-IT"/>
              </w:rPr>
              <w:t>86.696,70</w:t>
            </w:r>
          </w:p>
        </w:tc>
      </w:tr>
    </w:tbl>
    <w:p w14:paraId="1BB3DC15" w14:textId="77777777" w:rsidR="00023E87" w:rsidRPr="00E3503F" w:rsidRDefault="00023E87" w:rsidP="00023E87">
      <w:pPr>
        <w:jc w:val="both"/>
        <w:rPr>
          <w:rFonts w:ascii="Arial" w:hAnsi="Arial" w:cs="Arial"/>
          <w:bCs/>
          <w:lang w:val="it-IT"/>
        </w:rPr>
      </w:pPr>
    </w:p>
    <w:tbl>
      <w:tblPr>
        <w:tblStyle w:val="Grigliatabella"/>
        <w:tblW w:w="9918" w:type="dxa"/>
        <w:tblLook w:val="04A0" w:firstRow="1" w:lastRow="0" w:firstColumn="1" w:lastColumn="0" w:noHBand="0" w:noVBand="1"/>
      </w:tblPr>
      <w:tblGrid>
        <w:gridCol w:w="1555"/>
        <w:gridCol w:w="6945"/>
        <w:gridCol w:w="1418"/>
      </w:tblGrid>
      <w:tr w:rsidR="00023E87" w:rsidRPr="004A0628" w14:paraId="7C2A3ABF" w14:textId="77777777" w:rsidTr="00CD1A7B">
        <w:tc>
          <w:tcPr>
            <w:tcW w:w="9918" w:type="dxa"/>
            <w:gridSpan w:val="3"/>
            <w:shd w:val="clear" w:color="auto" w:fill="EAF1DD" w:themeFill="accent3" w:themeFillTint="33"/>
          </w:tcPr>
          <w:p w14:paraId="5E0EE313" w14:textId="77777777" w:rsidR="00023E87" w:rsidRPr="00E3503F" w:rsidRDefault="00023E87" w:rsidP="00CD1A7B">
            <w:pPr>
              <w:jc w:val="center"/>
              <w:rPr>
                <w:b/>
                <w:bCs/>
                <w:lang w:val="it-IT"/>
              </w:rPr>
            </w:pPr>
            <w:r w:rsidRPr="00E3503F">
              <w:rPr>
                <w:b/>
                <w:bCs/>
                <w:lang w:val="it-IT"/>
              </w:rPr>
              <w:t>SPESE</w:t>
            </w:r>
          </w:p>
        </w:tc>
      </w:tr>
      <w:tr w:rsidR="00023E87" w:rsidRPr="00E3503F" w14:paraId="2B341757" w14:textId="77777777" w:rsidTr="00CD1A7B">
        <w:tc>
          <w:tcPr>
            <w:tcW w:w="1555" w:type="dxa"/>
            <w:shd w:val="clear" w:color="auto" w:fill="EAF1DD" w:themeFill="accent3" w:themeFillTint="33"/>
          </w:tcPr>
          <w:p w14:paraId="7B1CB256" w14:textId="77777777" w:rsidR="00023E87" w:rsidRPr="00E3503F" w:rsidRDefault="00023E87" w:rsidP="00CD1A7B">
            <w:pPr>
              <w:jc w:val="both"/>
              <w:rPr>
                <w:b/>
                <w:bCs/>
                <w:sz w:val="20"/>
                <w:szCs w:val="20"/>
                <w:lang w:val="it-IT"/>
              </w:rPr>
            </w:pPr>
            <w:r w:rsidRPr="00E3503F">
              <w:rPr>
                <w:b/>
                <w:bCs/>
                <w:sz w:val="20"/>
                <w:szCs w:val="20"/>
                <w:lang w:val="it-IT"/>
              </w:rPr>
              <w:t>intervento</w:t>
            </w:r>
          </w:p>
        </w:tc>
        <w:tc>
          <w:tcPr>
            <w:tcW w:w="6945" w:type="dxa"/>
            <w:shd w:val="clear" w:color="auto" w:fill="EAF1DD" w:themeFill="accent3" w:themeFillTint="33"/>
          </w:tcPr>
          <w:p w14:paraId="16F27E50" w14:textId="77777777" w:rsidR="00023E87" w:rsidRPr="00E3503F" w:rsidRDefault="00023E87" w:rsidP="00CD1A7B">
            <w:pPr>
              <w:jc w:val="both"/>
              <w:rPr>
                <w:b/>
                <w:bCs/>
                <w:sz w:val="20"/>
                <w:szCs w:val="20"/>
                <w:lang w:val="it-IT"/>
              </w:rPr>
            </w:pPr>
            <w:r w:rsidRPr="00E3503F">
              <w:rPr>
                <w:b/>
                <w:bCs/>
                <w:sz w:val="20"/>
                <w:szCs w:val="20"/>
                <w:lang w:val="it-IT"/>
              </w:rPr>
              <w:t>Descrizione</w:t>
            </w:r>
          </w:p>
        </w:tc>
        <w:tc>
          <w:tcPr>
            <w:tcW w:w="1418" w:type="dxa"/>
            <w:shd w:val="clear" w:color="auto" w:fill="EAF1DD" w:themeFill="accent3" w:themeFillTint="33"/>
          </w:tcPr>
          <w:p w14:paraId="6FE47A48" w14:textId="77777777" w:rsidR="00023E87" w:rsidRPr="00E3503F" w:rsidRDefault="00023E87" w:rsidP="00CD1A7B">
            <w:pPr>
              <w:jc w:val="both"/>
              <w:rPr>
                <w:b/>
                <w:bCs/>
                <w:sz w:val="20"/>
                <w:szCs w:val="20"/>
                <w:lang w:val="it-IT"/>
              </w:rPr>
            </w:pPr>
            <w:r w:rsidRPr="00E3503F">
              <w:rPr>
                <w:b/>
                <w:bCs/>
                <w:sz w:val="20"/>
                <w:szCs w:val="20"/>
                <w:lang w:val="it-IT"/>
              </w:rPr>
              <w:t>importo</w:t>
            </w:r>
          </w:p>
        </w:tc>
      </w:tr>
      <w:tr w:rsidR="00023E87" w:rsidRPr="00E3503F" w14:paraId="7AB01C15" w14:textId="77777777" w:rsidTr="00CD1A7B">
        <w:tc>
          <w:tcPr>
            <w:tcW w:w="1555" w:type="dxa"/>
            <w:vAlign w:val="center"/>
          </w:tcPr>
          <w:p w14:paraId="08702FC3" w14:textId="77777777" w:rsidR="00023E87" w:rsidRPr="00E3503F" w:rsidRDefault="00961841" w:rsidP="00CD1A7B">
            <w:pPr>
              <w:widowControl/>
              <w:jc w:val="center"/>
              <w:rPr>
                <w:sz w:val="20"/>
                <w:szCs w:val="20"/>
                <w:lang w:val="it-IT" w:eastAsia="it-IT"/>
              </w:rPr>
            </w:pPr>
            <w:r w:rsidRPr="00E3503F">
              <w:rPr>
                <w:sz w:val="20"/>
                <w:szCs w:val="20"/>
                <w:lang w:val="it-IT" w:eastAsia="it-IT"/>
              </w:rPr>
              <w:t>04071.03.1800</w:t>
            </w:r>
          </w:p>
        </w:tc>
        <w:tc>
          <w:tcPr>
            <w:tcW w:w="6945" w:type="dxa"/>
          </w:tcPr>
          <w:p w14:paraId="52E5066F" w14:textId="77777777" w:rsidR="00023E87" w:rsidRPr="00E3503F" w:rsidRDefault="00961841" w:rsidP="00CD1A7B">
            <w:pPr>
              <w:jc w:val="both"/>
              <w:rPr>
                <w:sz w:val="20"/>
                <w:szCs w:val="20"/>
                <w:lang w:val="it-IT" w:eastAsia="it-IT"/>
              </w:rPr>
            </w:pPr>
            <w:r w:rsidRPr="00E3503F">
              <w:rPr>
                <w:sz w:val="20"/>
                <w:szCs w:val="20"/>
                <w:lang w:val="it-IT" w:eastAsia="it-IT"/>
              </w:rPr>
              <w:t>TRASPORTO SCOLASTICO - PRESTAZIONE DI SERVIZI</w:t>
            </w:r>
          </w:p>
        </w:tc>
        <w:tc>
          <w:tcPr>
            <w:tcW w:w="1418" w:type="dxa"/>
          </w:tcPr>
          <w:p w14:paraId="3734ABD0" w14:textId="77321F87" w:rsidR="00023E87" w:rsidRPr="00E3503F" w:rsidRDefault="00E3503F" w:rsidP="00CD1A7B">
            <w:pPr>
              <w:jc w:val="center"/>
              <w:rPr>
                <w:sz w:val="20"/>
                <w:szCs w:val="20"/>
                <w:lang w:val="it-IT" w:eastAsia="it-IT"/>
              </w:rPr>
            </w:pPr>
            <w:r w:rsidRPr="00E3503F">
              <w:rPr>
                <w:sz w:val="20"/>
                <w:szCs w:val="20"/>
              </w:rPr>
              <w:t xml:space="preserve">€ </w:t>
            </w:r>
            <w:r w:rsidR="00181F4D" w:rsidRPr="00697C8E">
              <w:rPr>
                <w:sz w:val="20"/>
                <w:szCs w:val="20"/>
                <w:lang w:val="it-IT" w:eastAsia="it-IT"/>
              </w:rPr>
              <w:t>160.184,03</w:t>
            </w:r>
          </w:p>
        </w:tc>
      </w:tr>
      <w:tr w:rsidR="00023E87" w:rsidRPr="00E3503F" w14:paraId="1FB07FB9" w14:textId="77777777" w:rsidTr="00CD1A7B">
        <w:tc>
          <w:tcPr>
            <w:tcW w:w="1555" w:type="dxa"/>
            <w:vAlign w:val="center"/>
          </w:tcPr>
          <w:p w14:paraId="51324372" w14:textId="77777777" w:rsidR="00023E87" w:rsidRPr="00E3503F" w:rsidRDefault="00023E87" w:rsidP="00CD1A7B">
            <w:pPr>
              <w:widowControl/>
              <w:jc w:val="center"/>
              <w:rPr>
                <w:sz w:val="20"/>
                <w:szCs w:val="20"/>
                <w:lang w:val="it-IT" w:eastAsia="it-IT"/>
              </w:rPr>
            </w:pPr>
          </w:p>
        </w:tc>
        <w:tc>
          <w:tcPr>
            <w:tcW w:w="6945" w:type="dxa"/>
          </w:tcPr>
          <w:p w14:paraId="105242F6" w14:textId="77777777" w:rsidR="00023E87" w:rsidRPr="00E3503F" w:rsidRDefault="00023E87" w:rsidP="00CD1A7B">
            <w:pPr>
              <w:jc w:val="both"/>
              <w:rPr>
                <w:sz w:val="20"/>
                <w:szCs w:val="20"/>
                <w:lang w:val="it-IT" w:eastAsia="it-IT"/>
              </w:rPr>
            </w:pPr>
            <w:r w:rsidRPr="00E3503F">
              <w:rPr>
                <w:sz w:val="20"/>
                <w:szCs w:val="20"/>
                <w:lang w:val="it-IT" w:eastAsia="it-IT"/>
              </w:rPr>
              <w:t>Personale</w:t>
            </w:r>
          </w:p>
        </w:tc>
        <w:tc>
          <w:tcPr>
            <w:tcW w:w="1418" w:type="dxa"/>
          </w:tcPr>
          <w:p w14:paraId="3EDF82FA" w14:textId="77777777" w:rsidR="00023E87" w:rsidRPr="00E3503F" w:rsidRDefault="00023E87" w:rsidP="00CD1A7B">
            <w:pPr>
              <w:jc w:val="center"/>
              <w:rPr>
                <w:sz w:val="20"/>
                <w:szCs w:val="20"/>
                <w:lang w:val="it-IT" w:eastAsia="it-IT"/>
              </w:rPr>
            </w:pPr>
            <w:r w:rsidRPr="00E3503F">
              <w:rPr>
                <w:sz w:val="20"/>
                <w:szCs w:val="20"/>
                <w:lang w:val="it-IT" w:eastAsia="it-IT"/>
              </w:rPr>
              <w:t>0,00</w:t>
            </w:r>
          </w:p>
        </w:tc>
      </w:tr>
      <w:tr w:rsidR="00023E87" w:rsidRPr="00E3503F" w14:paraId="4124ADCC" w14:textId="77777777" w:rsidTr="00CD1A7B">
        <w:tc>
          <w:tcPr>
            <w:tcW w:w="1555" w:type="dxa"/>
            <w:vAlign w:val="center"/>
          </w:tcPr>
          <w:p w14:paraId="512099F2" w14:textId="77777777" w:rsidR="00023E87" w:rsidRPr="00E3503F" w:rsidRDefault="00023E87" w:rsidP="00CD1A7B">
            <w:pPr>
              <w:widowControl/>
              <w:jc w:val="center"/>
              <w:rPr>
                <w:sz w:val="20"/>
                <w:szCs w:val="20"/>
                <w:lang w:val="it-IT" w:eastAsia="it-IT"/>
              </w:rPr>
            </w:pPr>
          </w:p>
        </w:tc>
        <w:tc>
          <w:tcPr>
            <w:tcW w:w="6945" w:type="dxa"/>
          </w:tcPr>
          <w:p w14:paraId="6ABECC87" w14:textId="77777777" w:rsidR="00023E87" w:rsidRPr="00E3503F" w:rsidRDefault="00023E87" w:rsidP="00CD1A7B">
            <w:pPr>
              <w:jc w:val="both"/>
              <w:rPr>
                <w:sz w:val="20"/>
                <w:szCs w:val="20"/>
                <w:lang w:val="it-IT" w:eastAsia="it-IT"/>
              </w:rPr>
            </w:pPr>
            <w:r w:rsidRPr="00E3503F">
              <w:rPr>
                <w:sz w:val="20"/>
                <w:szCs w:val="20"/>
                <w:lang w:val="it-IT" w:eastAsia="it-IT"/>
              </w:rPr>
              <w:t>Acquisto di beni di consumo e/o materie prime</w:t>
            </w:r>
          </w:p>
        </w:tc>
        <w:tc>
          <w:tcPr>
            <w:tcW w:w="1418" w:type="dxa"/>
          </w:tcPr>
          <w:p w14:paraId="34B93B4C" w14:textId="77777777" w:rsidR="00023E87" w:rsidRPr="00E3503F" w:rsidRDefault="00023E87" w:rsidP="00CD1A7B">
            <w:pPr>
              <w:jc w:val="center"/>
              <w:rPr>
                <w:sz w:val="20"/>
                <w:szCs w:val="20"/>
                <w:lang w:val="it-IT" w:eastAsia="it-IT"/>
              </w:rPr>
            </w:pPr>
            <w:r w:rsidRPr="00E3503F">
              <w:rPr>
                <w:sz w:val="20"/>
                <w:szCs w:val="20"/>
                <w:lang w:val="it-IT" w:eastAsia="it-IT"/>
              </w:rPr>
              <w:t>0,00</w:t>
            </w:r>
          </w:p>
        </w:tc>
      </w:tr>
      <w:tr w:rsidR="00023E87" w:rsidRPr="00E3503F" w14:paraId="17D6823B" w14:textId="77777777" w:rsidTr="00CD1A7B">
        <w:tc>
          <w:tcPr>
            <w:tcW w:w="1555" w:type="dxa"/>
            <w:vAlign w:val="center"/>
          </w:tcPr>
          <w:p w14:paraId="372C471F" w14:textId="77777777" w:rsidR="00023E87" w:rsidRPr="00E3503F" w:rsidRDefault="00023E87" w:rsidP="00CD1A7B">
            <w:pPr>
              <w:widowControl/>
              <w:jc w:val="center"/>
              <w:rPr>
                <w:sz w:val="20"/>
                <w:szCs w:val="20"/>
                <w:lang w:val="it-IT" w:eastAsia="it-IT"/>
              </w:rPr>
            </w:pPr>
          </w:p>
        </w:tc>
        <w:tc>
          <w:tcPr>
            <w:tcW w:w="6945" w:type="dxa"/>
          </w:tcPr>
          <w:p w14:paraId="38B14C33" w14:textId="77777777" w:rsidR="00023E87" w:rsidRPr="00E3503F" w:rsidRDefault="00023E87" w:rsidP="00CD1A7B">
            <w:pPr>
              <w:jc w:val="both"/>
              <w:rPr>
                <w:sz w:val="20"/>
                <w:szCs w:val="20"/>
                <w:lang w:val="it-IT" w:eastAsia="it-IT"/>
              </w:rPr>
            </w:pPr>
            <w:r w:rsidRPr="00E3503F">
              <w:rPr>
                <w:sz w:val="20"/>
                <w:szCs w:val="20"/>
                <w:lang w:val="it-IT" w:eastAsia="it-IT"/>
              </w:rPr>
              <w:t>Oneri diversi</w:t>
            </w:r>
          </w:p>
        </w:tc>
        <w:tc>
          <w:tcPr>
            <w:tcW w:w="1418" w:type="dxa"/>
          </w:tcPr>
          <w:p w14:paraId="04C51580" w14:textId="77777777" w:rsidR="00023E87" w:rsidRPr="00E3503F" w:rsidRDefault="00023E87" w:rsidP="00CD1A7B">
            <w:pPr>
              <w:jc w:val="center"/>
              <w:rPr>
                <w:sz w:val="20"/>
                <w:szCs w:val="20"/>
                <w:lang w:val="it-IT" w:eastAsia="it-IT"/>
              </w:rPr>
            </w:pPr>
            <w:r w:rsidRPr="00E3503F">
              <w:rPr>
                <w:sz w:val="20"/>
                <w:szCs w:val="20"/>
                <w:lang w:val="it-IT" w:eastAsia="it-IT"/>
              </w:rPr>
              <w:t>0,00</w:t>
            </w:r>
          </w:p>
        </w:tc>
      </w:tr>
      <w:tr w:rsidR="00023E87" w:rsidRPr="00E3503F" w14:paraId="6F1F691B" w14:textId="77777777" w:rsidTr="00CD1A7B">
        <w:tc>
          <w:tcPr>
            <w:tcW w:w="1555" w:type="dxa"/>
            <w:vAlign w:val="center"/>
          </w:tcPr>
          <w:p w14:paraId="1B4EC3CA" w14:textId="77777777" w:rsidR="00023E87" w:rsidRPr="00E3503F" w:rsidRDefault="00023E87" w:rsidP="00CD1A7B">
            <w:pPr>
              <w:widowControl/>
              <w:jc w:val="center"/>
              <w:rPr>
                <w:sz w:val="20"/>
                <w:szCs w:val="20"/>
                <w:lang w:val="it-IT" w:eastAsia="it-IT"/>
              </w:rPr>
            </w:pPr>
          </w:p>
        </w:tc>
        <w:tc>
          <w:tcPr>
            <w:tcW w:w="6945" w:type="dxa"/>
          </w:tcPr>
          <w:p w14:paraId="37B9D242" w14:textId="77777777" w:rsidR="00023E87" w:rsidRPr="00E3503F" w:rsidRDefault="00023E87" w:rsidP="00CD1A7B">
            <w:pPr>
              <w:jc w:val="right"/>
              <w:rPr>
                <w:rFonts w:ascii="Arial" w:hAnsi="Arial" w:cs="Arial"/>
                <w:bCs/>
                <w:sz w:val="20"/>
                <w:szCs w:val="20"/>
                <w:lang w:val="it-IT"/>
              </w:rPr>
            </w:pPr>
            <w:r w:rsidRPr="00E3503F">
              <w:rPr>
                <w:rFonts w:ascii="Arial" w:hAnsi="Arial" w:cs="Arial"/>
                <w:bCs/>
                <w:sz w:val="20"/>
                <w:szCs w:val="20"/>
                <w:lang w:val="it-IT"/>
              </w:rPr>
              <w:t>Totale (B)</w:t>
            </w:r>
          </w:p>
        </w:tc>
        <w:tc>
          <w:tcPr>
            <w:tcW w:w="1418" w:type="dxa"/>
          </w:tcPr>
          <w:p w14:paraId="6EC3F874" w14:textId="1D7E44C2" w:rsidR="00023E87" w:rsidRPr="00E3503F" w:rsidRDefault="00023E87" w:rsidP="00E3503F">
            <w:pPr>
              <w:jc w:val="both"/>
              <w:rPr>
                <w:rFonts w:ascii="Arial" w:hAnsi="Arial" w:cs="Arial"/>
                <w:bCs/>
                <w:sz w:val="20"/>
                <w:szCs w:val="20"/>
                <w:lang w:val="it-IT"/>
              </w:rPr>
            </w:pPr>
            <w:r w:rsidRPr="00E3503F">
              <w:rPr>
                <w:sz w:val="20"/>
                <w:szCs w:val="20"/>
                <w:lang w:val="it-IT"/>
              </w:rPr>
              <w:t xml:space="preserve">€ </w:t>
            </w:r>
            <w:r w:rsidR="00181F4D" w:rsidRPr="00697C8E">
              <w:rPr>
                <w:sz w:val="20"/>
                <w:szCs w:val="20"/>
                <w:lang w:val="it-IT" w:eastAsia="it-IT"/>
              </w:rPr>
              <w:t>160.184,03</w:t>
            </w:r>
          </w:p>
        </w:tc>
      </w:tr>
    </w:tbl>
    <w:p w14:paraId="23103176" w14:textId="77777777" w:rsidR="00023E87" w:rsidRPr="00E3503F" w:rsidRDefault="00023E87" w:rsidP="00023E87">
      <w:pPr>
        <w:jc w:val="both"/>
        <w:rPr>
          <w:rFonts w:ascii="Arial" w:hAnsi="Arial" w:cs="Arial"/>
          <w:bCs/>
          <w:sz w:val="4"/>
          <w:szCs w:val="4"/>
          <w:lang w:val="it-IT"/>
        </w:rPr>
      </w:pPr>
    </w:p>
    <w:tbl>
      <w:tblPr>
        <w:tblStyle w:val="Grigliatabella"/>
        <w:tblW w:w="9918" w:type="dxa"/>
        <w:tblLook w:val="04A0" w:firstRow="1" w:lastRow="0" w:firstColumn="1" w:lastColumn="0" w:noHBand="0" w:noVBand="1"/>
      </w:tblPr>
      <w:tblGrid>
        <w:gridCol w:w="8500"/>
        <w:gridCol w:w="1418"/>
      </w:tblGrid>
      <w:tr w:rsidR="00023E87" w:rsidRPr="00E3503F" w14:paraId="3751D3C4" w14:textId="77777777" w:rsidTr="00CD1A7B">
        <w:tc>
          <w:tcPr>
            <w:tcW w:w="8500" w:type="dxa"/>
            <w:vAlign w:val="center"/>
          </w:tcPr>
          <w:p w14:paraId="3F465110" w14:textId="77777777" w:rsidR="00023E87" w:rsidRPr="00E3503F" w:rsidRDefault="00023E87" w:rsidP="00CD1A7B">
            <w:pPr>
              <w:jc w:val="right"/>
              <w:rPr>
                <w:bCs/>
                <w:lang w:val="it-IT"/>
              </w:rPr>
            </w:pPr>
            <w:r w:rsidRPr="00E3503F">
              <w:rPr>
                <w:bCs/>
                <w:lang w:val="it-IT"/>
              </w:rPr>
              <w:t>DIFFERENZA (A-B)</w:t>
            </w:r>
          </w:p>
        </w:tc>
        <w:tc>
          <w:tcPr>
            <w:tcW w:w="1418" w:type="dxa"/>
          </w:tcPr>
          <w:p w14:paraId="07A09A73" w14:textId="6272E950" w:rsidR="00023E87" w:rsidRPr="00E3503F" w:rsidRDefault="00023E87" w:rsidP="00E3503F">
            <w:pPr>
              <w:jc w:val="center"/>
              <w:rPr>
                <w:b/>
                <w:sz w:val="20"/>
                <w:szCs w:val="20"/>
                <w:lang w:val="it-IT"/>
              </w:rPr>
            </w:pPr>
            <w:r w:rsidRPr="00E3503F">
              <w:rPr>
                <w:b/>
                <w:color w:val="FF0000"/>
                <w:sz w:val="20"/>
                <w:szCs w:val="20"/>
                <w:lang w:val="it-IT"/>
              </w:rPr>
              <w:t xml:space="preserve">- € </w:t>
            </w:r>
            <w:r w:rsidR="00181F4D">
              <w:rPr>
                <w:b/>
                <w:color w:val="FF0000"/>
                <w:sz w:val="20"/>
                <w:szCs w:val="20"/>
                <w:lang w:val="it-IT"/>
              </w:rPr>
              <w:t>73.487</w:t>
            </w:r>
            <w:r w:rsidR="00E90632">
              <w:rPr>
                <w:b/>
                <w:color w:val="FF0000"/>
                <w:sz w:val="20"/>
                <w:szCs w:val="20"/>
                <w:lang w:val="it-IT"/>
              </w:rPr>
              <w:t>,33</w:t>
            </w:r>
          </w:p>
        </w:tc>
      </w:tr>
      <w:tr w:rsidR="00023E87" w:rsidRPr="004A0628" w14:paraId="45AC055F" w14:textId="77777777" w:rsidTr="00CD1A7B">
        <w:tc>
          <w:tcPr>
            <w:tcW w:w="8500" w:type="dxa"/>
          </w:tcPr>
          <w:p w14:paraId="5935E390" w14:textId="77777777" w:rsidR="00023E87" w:rsidRPr="00E3503F" w:rsidRDefault="00023E87" w:rsidP="00CD1A7B">
            <w:pPr>
              <w:jc w:val="right"/>
              <w:rPr>
                <w:bCs/>
                <w:lang w:val="it-IT"/>
              </w:rPr>
            </w:pPr>
            <w:r w:rsidRPr="00E3503F">
              <w:rPr>
                <w:bCs/>
                <w:lang w:val="it-IT"/>
              </w:rPr>
              <w:t>RAPPORTO DI COPERTURA DEL SERVIZIO (entrate/spese*100)</w:t>
            </w:r>
          </w:p>
        </w:tc>
        <w:tc>
          <w:tcPr>
            <w:tcW w:w="1418" w:type="dxa"/>
          </w:tcPr>
          <w:p w14:paraId="0367F198" w14:textId="2204C0EB" w:rsidR="00023E87" w:rsidRPr="00E3503F" w:rsidRDefault="00E90632" w:rsidP="00E3503F">
            <w:pPr>
              <w:jc w:val="center"/>
              <w:rPr>
                <w:sz w:val="20"/>
                <w:szCs w:val="20"/>
                <w:lang w:val="it-IT"/>
              </w:rPr>
            </w:pPr>
            <w:r>
              <w:rPr>
                <w:sz w:val="20"/>
                <w:szCs w:val="20"/>
                <w:lang w:val="it-IT"/>
              </w:rPr>
              <w:t>54,12</w:t>
            </w:r>
            <w:r w:rsidR="00023E87" w:rsidRPr="00E3503F">
              <w:rPr>
                <w:sz w:val="20"/>
                <w:szCs w:val="20"/>
                <w:lang w:val="it-IT"/>
              </w:rPr>
              <w:t>%</w:t>
            </w:r>
          </w:p>
        </w:tc>
      </w:tr>
    </w:tbl>
    <w:p w14:paraId="7356ED58" w14:textId="77777777" w:rsidR="00023E87" w:rsidRPr="004A0628" w:rsidRDefault="00023E87" w:rsidP="00023E87">
      <w:pPr>
        <w:rPr>
          <w:b/>
          <w:bCs/>
          <w:sz w:val="24"/>
          <w:szCs w:val="24"/>
          <w:highlight w:val="green"/>
          <w:u w:val="single"/>
          <w:lang w:val="it-IT"/>
        </w:rPr>
      </w:pPr>
    </w:p>
    <w:p w14:paraId="2125C7E5" w14:textId="3DBABBAF" w:rsidR="00181F4D" w:rsidRDefault="00181F4D" w:rsidP="00023E87">
      <w:pPr>
        <w:rPr>
          <w:b/>
          <w:bCs/>
          <w:sz w:val="24"/>
          <w:szCs w:val="24"/>
          <w:highlight w:val="green"/>
          <w:u w:val="single"/>
          <w:lang w:val="it-IT"/>
        </w:rPr>
      </w:pPr>
    </w:p>
    <w:p w14:paraId="3FBEED95" w14:textId="1AAD5223" w:rsidR="00E90632" w:rsidRDefault="00E90632" w:rsidP="00023E87">
      <w:pPr>
        <w:rPr>
          <w:b/>
          <w:bCs/>
          <w:sz w:val="24"/>
          <w:szCs w:val="24"/>
          <w:highlight w:val="green"/>
          <w:u w:val="single"/>
          <w:lang w:val="it-IT"/>
        </w:rPr>
      </w:pPr>
    </w:p>
    <w:p w14:paraId="0634B680" w14:textId="77777777" w:rsidR="00E90632" w:rsidRPr="004A0628" w:rsidRDefault="00E90632" w:rsidP="00023E87">
      <w:pPr>
        <w:rPr>
          <w:b/>
          <w:bCs/>
          <w:sz w:val="24"/>
          <w:szCs w:val="24"/>
          <w:highlight w:val="green"/>
          <w:u w:val="single"/>
          <w:lang w:val="it-IT"/>
        </w:rPr>
      </w:pPr>
    </w:p>
    <w:p w14:paraId="6204BBF0" w14:textId="77777777" w:rsidR="00961841" w:rsidRPr="00D4519B" w:rsidRDefault="00961841" w:rsidP="00961841">
      <w:pPr>
        <w:pStyle w:val="Titolo2"/>
        <w:ind w:left="192" w:right="0"/>
        <w:jc w:val="center"/>
        <w:rPr>
          <w:sz w:val="20"/>
          <w:szCs w:val="20"/>
          <w:lang w:val="it-IT" w:eastAsia="it-IT"/>
        </w:rPr>
      </w:pPr>
      <w:r w:rsidRPr="00D4519B">
        <w:rPr>
          <w:sz w:val="20"/>
          <w:szCs w:val="20"/>
          <w:lang w:val="it-IT" w:eastAsia="it-IT"/>
        </w:rPr>
        <w:lastRenderedPageBreak/>
        <w:t>ANALISI DEI TASSI DI COPERTURA DEGLI ULTIMI ESERCIZI</w:t>
      </w:r>
    </w:p>
    <w:p w14:paraId="6AAAE051" w14:textId="15F66126" w:rsidR="00961841" w:rsidRDefault="00961841" w:rsidP="00961841">
      <w:pPr>
        <w:pStyle w:val="Titolo2"/>
        <w:ind w:left="192" w:right="0"/>
        <w:jc w:val="center"/>
        <w:rPr>
          <w:sz w:val="20"/>
          <w:szCs w:val="20"/>
          <w:lang w:val="it-IT" w:eastAsia="it-IT"/>
        </w:rPr>
      </w:pPr>
      <w:r w:rsidRPr="00D4519B">
        <w:rPr>
          <w:sz w:val="20"/>
          <w:szCs w:val="20"/>
          <w:lang w:val="it-IT" w:eastAsia="it-IT"/>
        </w:rPr>
        <w:t>(DA RENDICONTO)</w:t>
      </w:r>
    </w:p>
    <w:p w14:paraId="27F9B9A9" w14:textId="32544D7B" w:rsidR="00E90632" w:rsidRDefault="00E90632" w:rsidP="00961841">
      <w:pPr>
        <w:pStyle w:val="Titolo2"/>
        <w:ind w:left="192" w:right="0"/>
        <w:jc w:val="center"/>
        <w:rPr>
          <w:sz w:val="20"/>
          <w:szCs w:val="20"/>
          <w:lang w:val="it-IT" w:eastAsia="it-IT"/>
        </w:rPr>
      </w:pPr>
    </w:p>
    <w:p w14:paraId="672D2D4A" w14:textId="77777777" w:rsidR="00E90632" w:rsidRPr="00D4519B" w:rsidRDefault="00E90632" w:rsidP="00961841">
      <w:pPr>
        <w:pStyle w:val="Titolo2"/>
        <w:ind w:left="192" w:right="0"/>
        <w:jc w:val="center"/>
        <w:rPr>
          <w:sz w:val="20"/>
          <w:szCs w:val="20"/>
          <w:lang w:val="it-IT" w:eastAsia="it-IT"/>
        </w:rPr>
      </w:pPr>
    </w:p>
    <w:p w14:paraId="386C867A" w14:textId="77777777" w:rsidR="00961841" w:rsidRPr="004A0628" w:rsidRDefault="00961841" w:rsidP="00961841">
      <w:pPr>
        <w:pStyle w:val="Titolo2"/>
        <w:ind w:left="192" w:right="0"/>
        <w:jc w:val="center"/>
        <w:rPr>
          <w:sz w:val="20"/>
          <w:szCs w:val="20"/>
          <w:highlight w:val="green"/>
          <w:lang w:val="it-IT" w:eastAsia="it-IT"/>
        </w:rPr>
      </w:pPr>
    </w:p>
    <w:tbl>
      <w:tblPr>
        <w:tblW w:w="10229" w:type="dxa"/>
        <w:tblInd w:w="-289" w:type="dxa"/>
        <w:tblCellMar>
          <w:left w:w="70" w:type="dxa"/>
          <w:right w:w="70" w:type="dxa"/>
        </w:tblCellMar>
        <w:tblLook w:val="04A0" w:firstRow="1" w:lastRow="0" w:firstColumn="1" w:lastColumn="0" w:noHBand="0" w:noVBand="1"/>
      </w:tblPr>
      <w:tblGrid>
        <w:gridCol w:w="1130"/>
        <w:gridCol w:w="819"/>
        <w:gridCol w:w="777"/>
        <w:gridCol w:w="740"/>
        <w:gridCol w:w="818"/>
        <w:gridCol w:w="770"/>
        <w:gridCol w:w="666"/>
        <w:gridCol w:w="820"/>
        <w:gridCol w:w="773"/>
        <w:gridCol w:w="687"/>
        <w:gridCol w:w="817"/>
        <w:gridCol w:w="770"/>
        <w:gridCol w:w="642"/>
      </w:tblGrid>
      <w:tr w:rsidR="00E90632" w:rsidRPr="00E90632" w14:paraId="621DBB3D" w14:textId="40C936C6" w:rsidTr="00E90632">
        <w:trPr>
          <w:trHeight w:val="429"/>
        </w:trPr>
        <w:tc>
          <w:tcPr>
            <w:tcW w:w="1138" w:type="dxa"/>
            <w:vMerge w:val="restart"/>
            <w:tcBorders>
              <w:top w:val="single" w:sz="4" w:space="0" w:color="auto"/>
              <w:left w:val="single" w:sz="4" w:space="0" w:color="auto"/>
              <w:right w:val="single" w:sz="4" w:space="0" w:color="auto"/>
            </w:tcBorders>
            <w:shd w:val="clear" w:color="auto" w:fill="CCC0D9" w:themeFill="accent4" w:themeFillTint="66"/>
            <w:vAlign w:val="center"/>
          </w:tcPr>
          <w:p w14:paraId="366FC43F" w14:textId="77777777" w:rsidR="00E90632" w:rsidRPr="00E90632" w:rsidRDefault="00E90632" w:rsidP="00961841">
            <w:pPr>
              <w:widowControl/>
              <w:jc w:val="center"/>
              <w:rPr>
                <w:b/>
                <w:bCs/>
                <w:sz w:val="14"/>
                <w:szCs w:val="14"/>
                <w:lang w:val="it-IT" w:eastAsia="it-IT"/>
              </w:rPr>
            </w:pPr>
            <w:r w:rsidRPr="00E90632">
              <w:rPr>
                <w:b/>
                <w:bCs/>
                <w:sz w:val="14"/>
                <w:szCs w:val="14"/>
                <w:lang w:val="it-IT" w:eastAsia="it-IT"/>
              </w:rPr>
              <w:t>SERVIZIO</w:t>
            </w:r>
          </w:p>
        </w:tc>
        <w:tc>
          <w:tcPr>
            <w:tcW w:w="2339" w:type="dxa"/>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8C87B20" w14:textId="77777777" w:rsidR="00E90632" w:rsidRPr="00E90632" w:rsidRDefault="00E90632" w:rsidP="00D4519B">
            <w:pPr>
              <w:widowControl/>
              <w:jc w:val="center"/>
              <w:rPr>
                <w:b/>
                <w:bCs/>
                <w:sz w:val="14"/>
                <w:szCs w:val="14"/>
                <w:lang w:val="it-IT" w:eastAsia="it-IT"/>
              </w:rPr>
            </w:pPr>
            <w:r w:rsidRPr="00E90632">
              <w:rPr>
                <w:b/>
                <w:bCs/>
                <w:sz w:val="14"/>
                <w:szCs w:val="14"/>
                <w:lang w:val="it-IT" w:eastAsia="it-IT"/>
              </w:rPr>
              <w:t>ANNO 2017</w:t>
            </w:r>
          </w:p>
        </w:tc>
        <w:tc>
          <w:tcPr>
            <w:tcW w:w="2254"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E287D73" w14:textId="77777777" w:rsidR="00E90632" w:rsidRPr="00E90632" w:rsidRDefault="00E90632" w:rsidP="00D4519B">
            <w:pPr>
              <w:widowControl/>
              <w:jc w:val="center"/>
              <w:rPr>
                <w:b/>
                <w:bCs/>
                <w:sz w:val="14"/>
                <w:szCs w:val="14"/>
                <w:lang w:val="it-IT" w:eastAsia="it-IT"/>
              </w:rPr>
            </w:pPr>
            <w:r w:rsidRPr="00E90632">
              <w:rPr>
                <w:b/>
                <w:bCs/>
                <w:sz w:val="14"/>
                <w:szCs w:val="14"/>
                <w:lang w:val="it-IT" w:eastAsia="it-IT"/>
              </w:rPr>
              <w:t>ANNO 2018</w:t>
            </w:r>
          </w:p>
        </w:tc>
        <w:tc>
          <w:tcPr>
            <w:tcW w:w="2287" w:type="dxa"/>
            <w:gridSpan w:val="3"/>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32618450" w14:textId="77777777" w:rsidR="00E90632" w:rsidRPr="00E90632" w:rsidRDefault="00E90632" w:rsidP="00D4519B">
            <w:pPr>
              <w:widowControl/>
              <w:jc w:val="center"/>
              <w:rPr>
                <w:b/>
                <w:bCs/>
                <w:sz w:val="14"/>
                <w:szCs w:val="14"/>
                <w:lang w:val="it-IT" w:eastAsia="it-IT"/>
              </w:rPr>
            </w:pPr>
            <w:r w:rsidRPr="00E90632">
              <w:rPr>
                <w:b/>
                <w:bCs/>
                <w:sz w:val="14"/>
                <w:szCs w:val="14"/>
                <w:lang w:val="it-IT" w:eastAsia="it-IT"/>
              </w:rPr>
              <w:t>ANNO 2019</w:t>
            </w:r>
          </w:p>
        </w:tc>
        <w:tc>
          <w:tcPr>
            <w:tcW w:w="2211" w:type="dxa"/>
            <w:gridSpan w:val="3"/>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1B7942E5" w14:textId="77777777" w:rsidR="00E90632" w:rsidRDefault="00E90632" w:rsidP="00D4519B">
            <w:pPr>
              <w:widowControl/>
              <w:jc w:val="center"/>
              <w:rPr>
                <w:b/>
                <w:bCs/>
                <w:sz w:val="14"/>
                <w:szCs w:val="14"/>
                <w:lang w:val="it-IT" w:eastAsia="it-IT"/>
              </w:rPr>
            </w:pPr>
          </w:p>
          <w:p w14:paraId="02472067" w14:textId="193B8565" w:rsidR="00E90632" w:rsidRPr="00E90632" w:rsidRDefault="00E90632" w:rsidP="00D4519B">
            <w:pPr>
              <w:widowControl/>
              <w:jc w:val="center"/>
              <w:rPr>
                <w:b/>
                <w:bCs/>
                <w:sz w:val="14"/>
                <w:szCs w:val="14"/>
                <w:lang w:val="it-IT" w:eastAsia="it-IT"/>
              </w:rPr>
            </w:pPr>
            <w:r w:rsidRPr="00E90632">
              <w:rPr>
                <w:b/>
                <w:bCs/>
                <w:sz w:val="14"/>
                <w:szCs w:val="14"/>
                <w:lang w:val="it-IT" w:eastAsia="it-IT"/>
              </w:rPr>
              <w:t>ANNO 20</w:t>
            </w:r>
            <w:r>
              <w:rPr>
                <w:b/>
                <w:bCs/>
                <w:sz w:val="14"/>
                <w:szCs w:val="14"/>
                <w:lang w:val="it-IT" w:eastAsia="it-IT"/>
              </w:rPr>
              <w:t>20</w:t>
            </w:r>
          </w:p>
        </w:tc>
      </w:tr>
      <w:tr w:rsidR="00E90632" w:rsidRPr="00E90632" w14:paraId="583088A1" w14:textId="7DB2B40E" w:rsidTr="00E90632">
        <w:trPr>
          <w:trHeight w:val="429"/>
        </w:trPr>
        <w:tc>
          <w:tcPr>
            <w:tcW w:w="1138" w:type="dxa"/>
            <w:vMerge/>
            <w:tcBorders>
              <w:left w:val="single" w:sz="4" w:space="0" w:color="auto"/>
              <w:bottom w:val="single" w:sz="4" w:space="0" w:color="auto"/>
              <w:right w:val="single" w:sz="4" w:space="0" w:color="auto"/>
            </w:tcBorders>
            <w:shd w:val="clear" w:color="auto" w:fill="CCC0D9" w:themeFill="accent4" w:themeFillTint="66"/>
            <w:vAlign w:val="center"/>
            <w:hideMark/>
          </w:tcPr>
          <w:p w14:paraId="29A50C9F" w14:textId="77777777" w:rsidR="00E90632" w:rsidRPr="00E90632" w:rsidRDefault="00E90632" w:rsidP="00E90632">
            <w:pPr>
              <w:widowControl/>
              <w:jc w:val="center"/>
              <w:rPr>
                <w:b/>
                <w:bCs/>
                <w:sz w:val="14"/>
                <w:szCs w:val="14"/>
                <w:lang w:val="it-IT" w:eastAsia="it-IT"/>
              </w:rPr>
            </w:pPr>
          </w:p>
        </w:tc>
        <w:tc>
          <w:tcPr>
            <w:tcW w:w="82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BE1F419"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ENTRATE</w:t>
            </w:r>
          </w:p>
        </w:tc>
        <w:tc>
          <w:tcPr>
            <w:tcW w:w="77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65E2FBB"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SPESE</w:t>
            </w:r>
          </w:p>
        </w:tc>
        <w:tc>
          <w:tcPr>
            <w:tcW w:w="74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65A122B"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 COP.</w:t>
            </w:r>
          </w:p>
        </w:tc>
        <w:tc>
          <w:tcPr>
            <w:tcW w:w="81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877D16B"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ENTRATE</w:t>
            </w:r>
          </w:p>
        </w:tc>
        <w:tc>
          <w:tcPr>
            <w:tcW w:w="7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7A9A885"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SPESE</w:t>
            </w:r>
          </w:p>
        </w:tc>
        <w:tc>
          <w:tcPr>
            <w:tcW w:w="66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2B2EE6D"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 COP.</w:t>
            </w:r>
          </w:p>
        </w:tc>
        <w:tc>
          <w:tcPr>
            <w:tcW w:w="821"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6571AC07"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ENTRATE</w:t>
            </w:r>
          </w:p>
        </w:tc>
        <w:tc>
          <w:tcPr>
            <w:tcW w:w="774"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54E17FFA"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SPESE</w:t>
            </w:r>
          </w:p>
        </w:tc>
        <w:tc>
          <w:tcPr>
            <w:tcW w:w="692"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14:paraId="69F78830" w14:textId="77777777" w:rsidR="00E90632" w:rsidRPr="00E90632" w:rsidRDefault="00E90632" w:rsidP="00E90632">
            <w:pPr>
              <w:widowControl/>
              <w:jc w:val="center"/>
              <w:rPr>
                <w:b/>
                <w:bCs/>
                <w:sz w:val="14"/>
                <w:szCs w:val="14"/>
                <w:lang w:val="it-IT" w:eastAsia="it-IT"/>
              </w:rPr>
            </w:pPr>
            <w:r w:rsidRPr="00E90632">
              <w:rPr>
                <w:b/>
                <w:bCs/>
                <w:sz w:val="14"/>
                <w:szCs w:val="14"/>
                <w:lang w:val="it-IT" w:eastAsia="it-IT"/>
              </w:rPr>
              <w:t>% DI COP.</w:t>
            </w:r>
          </w:p>
        </w:tc>
        <w:tc>
          <w:tcPr>
            <w:tcW w:w="817"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68E803AE" w14:textId="31EAE622" w:rsidR="00E90632" w:rsidRPr="00E90632" w:rsidRDefault="00E90632" w:rsidP="00E90632">
            <w:pPr>
              <w:widowControl/>
              <w:jc w:val="center"/>
              <w:rPr>
                <w:b/>
                <w:bCs/>
                <w:sz w:val="14"/>
                <w:szCs w:val="14"/>
                <w:lang w:val="it-IT" w:eastAsia="it-IT"/>
              </w:rPr>
            </w:pPr>
            <w:r w:rsidRPr="00E90632">
              <w:rPr>
                <w:b/>
                <w:bCs/>
                <w:sz w:val="14"/>
                <w:szCs w:val="14"/>
                <w:lang w:val="it-IT" w:eastAsia="it-IT"/>
              </w:rPr>
              <w:t>ENTRATE</w:t>
            </w:r>
          </w:p>
        </w:tc>
        <w:tc>
          <w:tcPr>
            <w:tcW w:w="77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38D491C5" w14:textId="1B8B6B83" w:rsidR="00E90632" w:rsidRPr="00E90632" w:rsidRDefault="00E90632" w:rsidP="00E90632">
            <w:pPr>
              <w:widowControl/>
              <w:jc w:val="center"/>
              <w:rPr>
                <w:b/>
                <w:bCs/>
                <w:sz w:val="14"/>
                <w:szCs w:val="14"/>
                <w:lang w:val="it-IT" w:eastAsia="it-IT"/>
              </w:rPr>
            </w:pPr>
            <w:r w:rsidRPr="00E90632">
              <w:rPr>
                <w:b/>
                <w:bCs/>
                <w:sz w:val="14"/>
                <w:szCs w:val="14"/>
                <w:lang w:val="it-IT" w:eastAsia="it-IT"/>
              </w:rPr>
              <w:t>SPESE</w:t>
            </w: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BB27679" w14:textId="4EA84D2A" w:rsidR="00E90632" w:rsidRPr="00E90632" w:rsidRDefault="00E90632" w:rsidP="00E90632">
            <w:pPr>
              <w:widowControl/>
              <w:jc w:val="center"/>
              <w:rPr>
                <w:b/>
                <w:bCs/>
                <w:sz w:val="14"/>
                <w:szCs w:val="14"/>
                <w:lang w:val="it-IT" w:eastAsia="it-IT"/>
              </w:rPr>
            </w:pPr>
            <w:r w:rsidRPr="00E90632">
              <w:rPr>
                <w:b/>
                <w:bCs/>
                <w:sz w:val="14"/>
                <w:szCs w:val="14"/>
                <w:lang w:val="it-IT" w:eastAsia="it-IT"/>
              </w:rPr>
              <w:t>% DI COP.</w:t>
            </w:r>
          </w:p>
        </w:tc>
      </w:tr>
      <w:tr w:rsidR="00E90632" w:rsidRPr="00E90632" w14:paraId="38D5489C" w14:textId="1877D467" w:rsidTr="00E90632">
        <w:trPr>
          <w:trHeight w:val="493"/>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6779B" w14:textId="77777777" w:rsidR="00E90632" w:rsidRPr="00E90632" w:rsidRDefault="00E90632" w:rsidP="00D4519B">
            <w:pPr>
              <w:widowControl/>
              <w:rPr>
                <w:sz w:val="14"/>
                <w:szCs w:val="14"/>
                <w:lang w:val="it-IT" w:eastAsia="it-IT"/>
              </w:rPr>
            </w:pPr>
            <w:r w:rsidRPr="00E90632">
              <w:rPr>
                <w:sz w:val="14"/>
                <w:szCs w:val="14"/>
                <w:lang w:val="it-IT" w:eastAsia="it-IT"/>
              </w:rPr>
              <w:t>MENSE SCOLASTICHE</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5D77" w14:textId="3B18052D" w:rsidR="00E90632" w:rsidRPr="00E90632" w:rsidRDefault="00E90632" w:rsidP="00D4519B">
            <w:pPr>
              <w:widowControl/>
              <w:jc w:val="center"/>
              <w:rPr>
                <w:sz w:val="14"/>
                <w:szCs w:val="14"/>
                <w:lang w:val="it-IT" w:eastAsia="it-IT"/>
              </w:rPr>
            </w:pPr>
            <w:r w:rsidRPr="00E90632">
              <w:rPr>
                <w:sz w:val="14"/>
                <w:szCs w:val="14"/>
                <w:lang w:val="it-IT" w:eastAsia="it-IT"/>
              </w:rPr>
              <w:t>138.542,37</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3DC6" w14:textId="1A299FC6" w:rsidR="00E90632" w:rsidRPr="00E90632" w:rsidRDefault="00E90632" w:rsidP="00D4519B">
            <w:pPr>
              <w:widowControl/>
              <w:jc w:val="center"/>
              <w:rPr>
                <w:sz w:val="14"/>
                <w:szCs w:val="14"/>
                <w:lang w:val="it-IT" w:eastAsia="it-IT"/>
              </w:rPr>
            </w:pPr>
            <w:r w:rsidRPr="00E90632">
              <w:rPr>
                <w:sz w:val="14"/>
                <w:szCs w:val="14"/>
                <w:lang w:val="it-IT" w:eastAsia="it-IT"/>
              </w:rPr>
              <w:t>166.400,00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3C0D4"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83,26%</w:t>
            </w:r>
          </w:p>
        </w:tc>
        <w:tc>
          <w:tcPr>
            <w:tcW w:w="818" w:type="dxa"/>
            <w:tcBorders>
              <w:top w:val="single" w:sz="4" w:space="0" w:color="auto"/>
              <w:left w:val="single" w:sz="4" w:space="0" w:color="auto"/>
              <w:right w:val="single" w:sz="4" w:space="0" w:color="auto"/>
            </w:tcBorders>
            <w:shd w:val="clear" w:color="auto" w:fill="auto"/>
            <w:vAlign w:val="center"/>
          </w:tcPr>
          <w:p w14:paraId="11F96527" w14:textId="07490587" w:rsidR="00E90632" w:rsidRPr="00E90632" w:rsidRDefault="00E90632" w:rsidP="00D4519B">
            <w:pPr>
              <w:widowControl/>
              <w:jc w:val="center"/>
              <w:rPr>
                <w:sz w:val="14"/>
                <w:szCs w:val="14"/>
                <w:lang w:val="it-IT" w:eastAsia="it-IT"/>
              </w:rPr>
            </w:pPr>
            <w:r w:rsidRPr="00E90632">
              <w:rPr>
                <w:sz w:val="14"/>
                <w:szCs w:val="14"/>
                <w:lang w:val="it-IT" w:eastAsia="it-IT"/>
              </w:rPr>
              <w:t xml:space="preserve"> 130.117,37</w:t>
            </w:r>
          </w:p>
        </w:tc>
        <w:tc>
          <w:tcPr>
            <w:tcW w:w="770" w:type="dxa"/>
            <w:tcBorders>
              <w:top w:val="single" w:sz="4" w:space="0" w:color="auto"/>
              <w:left w:val="single" w:sz="4" w:space="0" w:color="auto"/>
              <w:right w:val="single" w:sz="4" w:space="0" w:color="auto"/>
            </w:tcBorders>
            <w:shd w:val="clear" w:color="auto" w:fill="auto"/>
            <w:vAlign w:val="center"/>
          </w:tcPr>
          <w:p w14:paraId="27AA3E5E" w14:textId="17093520" w:rsidR="00E90632" w:rsidRPr="00E90632" w:rsidRDefault="00E90632" w:rsidP="00D4519B">
            <w:pPr>
              <w:widowControl/>
              <w:jc w:val="center"/>
              <w:rPr>
                <w:sz w:val="14"/>
                <w:szCs w:val="14"/>
                <w:lang w:val="it-IT" w:eastAsia="it-IT"/>
              </w:rPr>
            </w:pPr>
            <w:r w:rsidRPr="00E90632">
              <w:rPr>
                <w:sz w:val="14"/>
                <w:szCs w:val="14"/>
                <w:lang w:val="it-IT" w:eastAsia="it-IT"/>
              </w:rPr>
              <w:t xml:space="preserve"> 151.400,00</w:t>
            </w:r>
          </w:p>
        </w:tc>
        <w:tc>
          <w:tcPr>
            <w:tcW w:w="666" w:type="dxa"/>
            <w:tcBorders>
              <w:top w:val="single" w:sz="4" w:space="0" w:color="auto"/>
              <w:left w:val="single" w:sz="4" w:space="0" w:color="auto"/>
              <w:right w:val="single" w:sz="4" w:space="0" w:color="auto"/>
            </w:tcBorders>
            <w:shd w:val="clear" w:color="auto" w:fill="auto"/>
            <w:vAlign w:val="center"/>
          </w:tcPr>
          <w:p w14:paraId="492774A3"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85,94%</w:t>
            </w:r>
          </w:p>
        </w:tc>
        <w:tc>
          <w:tcPr>
            <w:tcW w:w="821" w:type="dxa"/>
            <w:tcBorders>
              <w:top w:val="single" w:sz="4" w:space="0" w:color="auto"/>
              <w:left w:val="single" w:sz="4" w:space="0" w:color="auto"/>
              <w:right w:val="single" w:sz="4" w:space="0" w:color="auto"/>
            </w:tcBorders>
            <w:vAlign w:val="center"/>
          </w:tcPr>
          <w:p w14:paraId="09B27EEA" w14:textId="1B18FE4F" w:rsidR="00E90632" w:rsidRPr="00E90632" w:rsidRDefault="00E90632" w:rsidP="00D4519B">
            <w:pPr>
              <w:widowControl/>
              <w:jc w:val="center"/>
              <w:rPr>
                <w:sz w:val="14"/>
                <w:szCs w:val="14"/>
                <w:lang w:val="it-IT" w:eastAsia="it-IT"/>
              </w:rPr>
            </w:pPr>
            <w:r w:rsidRPr="00E90632">
              <w:rPr>
                <w:sz w:val="14"/>
                <w:szCs w:val="14"/>
                <w:lang w:val="it-IT" w:eastAsia="it-IT"/>
              </w:rPr>
              <w:t>124.423,05</w:t>
            </w:r>
          </w:p>
        </w:tc>
        <w:tc>
          <w:tcPr>
            <w:tcW w:w="774" w:type="dxa"/>
            <w:tcBorders>
              <w:top w:val="single" w:sz="4" w:space="0" w:color="auto"/>
              <w:left w:val="single" w:sz="4" w:space="0" w:color="auto"/>
              <w:right w:val="single" w:sz="4" w:space="0" w:color="auto"/>
            </w:tcBorders>
            <w:vAlign w:val="center"/>
          </w:tcPr>
          <w:p w14:paraId="1FBB877D" w14:textId="2D5E16EA" w:rsidR="00E90632" w:rsidRPr="00E90632" w:rsidRDefault="00E90632" w:rsidP="00D4519B">
            <w:pPr>
              <w:widowControl/>
              <w:jc w:val="center"/>
              <w:rPr>
                <w:sz w:val="14"/>
                <w:szCs w:val="14"/>
                <w:lang w:val="it-IT" w:eastAsia="it-IT"/>
              </w:rPr>
            </w:pPr>
            <w:r w:rsidRPr="00E90632">
              <w:rPr>
                <w:sz w:val="14"/>
                <w:szCs w:val="14"/>
                <w:lang w:val="it-IT" w:eastAsia="it-IT"/>
              </w:rPr>
              <w:t>154.000,00</w:t>
            </w:r>
          </w:p>
        </w:tc>
        <w:tc>
          <w:tcPr>
            <w:tcW w:w="692" w:type="dxa"/>
            <w:tcBorders>
              <w:top w:val="single" w:sz="4" w:space="0" w:color="auto"/>
              <w:left w:val="single" w:sz="4" w:space="0" w:color="auto"/>
              <w:right w:val="single" w:sz="4" w:space="0" w:color="auto"/>
            </w:tcBorders>
            <w:vAlign w:val="center"/>
          </w:tcPr>
          <w:p w14:paraId="78498DE3"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80,79%</w:t>
            </w:r>
          </w:p>
        </w:tc>
        <w:tc>
          <w:tcPr>
            <w:tcW w:w="817" w:type="dxa"/>
            <w:tcBorders>
              <w:top w:val="single" w:sz="4" w:space="0" w:color="auto"/>
              <w:left w:val="single" w:sz="4" w:space="0" w:color="auto"/>
              <w:right w:val="single" w:sz="4" w:space="0" w:color="auto"/>
            </w:tcBorders>
          </w:tcPr>
          <w:p w14:paraId="0D6B7AAF" w14:textId="77777777" w:rsidR="00E90632" w:rsidRDefault="00E90632" w:rsidP="00D4519B">
            <w:pPr>
              <w:widowControl/>
              <w:jc w:val="center"/>
              <w:rPr>
                <w:sz w:val="14"/>
                <w:szCs w:val="14"/>
                <w:lang w:val="it-IT" w:eastAsia="it-IT"/>
              </w:rPr>
            </w:pPr>
          </w:p>
          <w:p w14:paraId="25EA4B13" w14:textId="62AC7759" w:rsidR="00E90632" w:rsidRPr="00E90632" w:rsidRDefault="00E90632" w:rsidP="00D4519B">
            <w:pPr>
              <w:widowControl/>
              <w:jc w:val="center"/>
              <w:rPr>
                <w:b/>
                <w:sz w:val="14"/>
                <w:szCs w:val="14"/>
                <w:lang w:val="it-IT" w:eastAsia="it-IT"/>
              </w:rPr>
            </w:pPr>
            <w:r w:rsidRPr="00E90632">
              <w:rPr>
                <w:sz w:val="14"/>
                <w:szCs w:val="14"/>
                <w:lang w:val="it-IT" w:eastAsia="it-IT"/>
              </w:rPr>
              <w:t>60.926,46</w:t>
            </w:r>
          </w:p>
        </w:tc>
        <w:tc>
          <w:tcPr>
            <w:tcW w:w="770" w:type="dxa"/>
            <w:tcBorders>
              <w:top w:val="single" w:sz="4" w:space="0" w:color="auto"/>
              <w:left w:val="single" w:sz="4" w:space="0" w:color="auto"/>
              <w:right w:val="single" w:sz="4" w:space="0" w:color="auto"/>
            </w:tcBorders>
          </w:tcPr>
          <w:p w14:paraId="0ED76BBB" w14:textId="77777777" w:rsidR="00E90632" w:rsidRDefault="00E90632" w:rsidP="00D4519B">
            <w:pPr>
              <w:widowControl/>
              <w:jc w:val="center"/>
              <w:rPr>
                <w:sz w:val="14"/>
                <w:szCs w:val="14"/>
                <w:lang w:val="it-IT" w:eastAsia="it-IT"/>
              </w:rPr>
            </w:pPr>
          </w:p>
          <w:p w14:paraId="7D54C891" w14:textId="320BEEDD" w:rsidR="00E90632" w:rsidRPr="00E90632" w:rsidRDefault="00E90632" w:rsidP="00D4519B">
            <w:pPr>
              <w:widowControl/>
              <w:jc w:val="center"/>
              <w:rPr>
                <w:b/>
                <w:sz w:val="14"/>
                <w:szCs w:val="14"/>
                <w:lang w:val="it-IT" w:eastAsia="it-IT"/>
              </w:rPr>
            </w:pPr>
            <w:r w:rsidRPr="00E90632">
              <w:rPr>
                <w:sz w:val="14"/>
                <w:szCs w:val="14"/>
                <w:lang w:val="it-IT" w:eastAsia="it-IT"/>
              </w:rPr>
              <w:t>85.682,35</w:t>
            </w:r>
          </w:p>
        </w:tc>
        <w:tc>
          <w:tcPr>
            <w:tcW w:w="624" w:type="dxa"/>
            <w:tcBorders>
              <w:top w:val="single" w:sz="4" w:space="0" w:color="auto"/>
              <w:left w:val="single" w:sz="4" w:space="0" w:color="auto"/>
              <w:right w:val="single" w:sz="4" w:space="0" w:color="auto"/>
            </w:tcBorders>
          </w:tcPr>
          <w:p w14:paraId="096D2544" w14:textId="77777777" w:rsidR="00E90632" w:rsidRDefault="00E90632" w:rsidP="00D4519B">
            <w:pPr>
              <w:widowControl/>
              <w:jc w:val="center"/>
              <w:rPr>
                <w:sz w:val="14"/>
                <w:szCs w:val="14"/>
                <w:lang w:val="it-IT" w:eastAsia="it-IT"/>
              </w:rPr>
            </w:pPr>
          </w:p>
          <w:p w14:paraId="481C4218" w14:textId="40D368ED" w:rsidR="00E90632" w:rsidRPr="00E90632" w:rsidRDefault="00E90632" w:rsidP="00D4519B">
            <w:pPr>
              <w:widowControl/>
              <w:jc w:val="center"/>
              <w:rPr>
                <w:b/>
                <w:sz w:val="14"/>
                <w:szCs w:val="14"/>
                <w:lang w:val="it-IT" w:eastAsia="it-IT"/>
              </w:rPr>
            </w:pPr>
            <w:r w:rsidRPr="00E90632">
              <w:rPr>
                <w:sz w:val="14"/>
                <w:szCs w:val="14"/>
                <w:lang w:val="it-IT" w:eastAsia="it-IT"/>
              </w:rPr>
              <w:t>71,11%</w:t>
            </w:r>
          </w:p>
        </w:tc>
      </w:tr>
      <w:tr w:rsidR="00E90632" w:rsidRPr="00E90632" w14:paraId="567ED743" w14:textId="7F2061EA" w:rsidTr="00E90632">
        <w:trPr>
          <w:trHeight w:val="493"/>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F47FC" w14:textId="77777777" w:rsidR="00E90632" w:rsidRPr="00E90632" w:rsidRDefault="00E90632" w:rsidP="00E90632">
            <w:pPr>
              <w:widowControl/>
              <w:rPr>
                <w:sz w:val="14"/>
                <w:szCs w:val="14"/>
                <w:lang w:val="it-IT" w:eastAsia="it-IT"/>
              </w:rPr>
            </w:pPr>
            <w:r w:rsidRPr="00E90632">
              <w:rPr>
                <w:sz w:val="14"/>
                <w:szCs w:val="14"/>
                <w:lang w:val="it-IT" w:eastAsia="it-IT"/>
              </w:rPr>
              <w:t>ASILO NIDO</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97B0C" w14:textId="238B71CE" w:rsidR="00E90632" w:rsidRPr="00E90632" w:rsidRDefault="00E90632" w:rsidP="00E90632">
            <w:pPr>
              <w:widowControl/>
              <w:rPr>
                <w:sz w:val="14"/>
                <w:szCs w:val="14"/>
                <w:lang w:val="it-IT" w:eastAsia="it-IT"/>
              </w:rPr>
            </w:pPr>
            <w:r w:rsidRPr="00E90632">
              <w:rPr>
                <w:sz w:val="14"/>
                <w:szCs w:val="14"/>
                <w:lang w:val="it-IT" w:eastAsia="it-IT"/>
              </w:rPr>
              <w:t xml:space="preserve"> 42.599,00</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F70" w14:textId="2B2A1041" w:rsidR="00E90632" w:rsidRPr="00E90632" w:rsidRDefault="00E90632" w:rsidP="00E90632">
            <w:pPr>
              <w:widowControl/>
              <w:jc w:val="center"/>
              <w:rPr>
                <w:sz w:val="14"/>
                <w:szCs w:val="14"/>
                <w:lang w:val="it-IT" w:eastAsia="it-IT"/>
              </w:rPr>
            </w:pPr>
            <w:r w:rsidRPr="00E90632">
              <w:rPr>
                <w:sz w:val="14"/>
                <w:szCs w:val="14"/>
                <w:lang w:val="it-IT" w:eastAsia="it-IT"/>
              </w:rPr>
              <w:t>105.116,71</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9861" w14:textId="77777777" w:rsidR="00E90632" w:rsidRPr="00E90632" w:rsidRDefault="00E90632" w:rsidP="00E90632">
            <w:pPr>
              <w:widowControl/>
              <w:jc w:val="center"/>
              <w:rPr>
                <w:b/>
                <w:sz w:val="14"/>
                <w:szCs w:val="14"/>
                <w:lang w:val="it-IT" w:eastAsia="it-IT"/>
              </w:rPr>
            </w:pPr>
            <w:r w:rsidRPr="00E90632">
              <w:rPr>
                <w:b/>
                <w:sz w:val="14"/>
                <w:szCs w:val="14"/>
                <w:lang w:val="it-IT" w:eastAsia="it-IT"/>
              </w:rPr>
              <w:t>40,53%</w:t>
            </w:r>
          </w:p>
        </w:tc>
        <w:tc>
          <w:tcPr>
            <w:tcW w:w="818" w:type="dxa"/>
            <w:tcBorders>
              <w:top w:val="single" w:sz="4" w:space="0" w:color="auto"/>
              <w:left w:val="single" w:sz="4" w:space="0" w:color="auto"/>
              <w:right w:val="single" w:sz="4" w:space="0" w:color="auto"/>
            </w:tcBorders>
            <w:shd w:val="clear" w:color="auto" w:fill="auto"/>
            <w:vAlign w:val="center"/>
          </w:tcPr>
          <w:p w14:paraId="3A3CA006" w14:textId="1765BABA" w:rsidR="00E90632" w:rsidRPr="00E90632" w:rsidRDefault="00E90632" w:rsidP="00E90632">
            <w:pPr>
              <w:widowControl/>
              <w:jc w:val="center"/>
              <w:rPr>
                <w:sz w:val="14"/>
                <w:szCs w:val="14"/>
                <w:lang w:val="it-IT" w:eastAsia="it-IT"/>
              </w:rPr>
            </w:pPr>
            <w:r w:rsidRPr="00E90632">
              <w:rPr>
                <w:sz w:val="14"/>
                <w:szCs w:val="14"/>
                <w:lang w:val="it-IT" w:eastAsia="it-IT"/>
              </w:rPr>
              <w:t xml:space="preserve"> 51.893,41</w:t>
            </w:r>
          </w:p>
        </w:tc>
        <w:tc>
          <w:tcPr>
            <w:tcW w:w="770" w:type="dxa"/>
            <w:tcBorders>
              <w:top w:val="single" w:sz="4" w:space="0" w:color="auto"/>
              <w:left w:val="single" w:sz="4" w:space="0" w:color="auto"/>
              <w:right w:val="single" w:sz="4" w:space="0" w:color="auto"/>
            </w:tcBorders>
            <w:shd w:val="clear" w:color="auto" w:fill="auto"/>
            <w:vAlign w:val="center"/>
          </w:tcPr>
          <w:p w14:paraId="42D3D767" w14:textId="5747C259" w:rsidR="00E90632" w:rsidRPr="00E90632" w:rsidRDefault="00E90632" w:rsidP="00E90632">
            <w:pPr>
              <w:widowControl/>
              <w:jc w:val="center"/>
              <w:rPr>
                <w:sz w:val="14"/>
                <w:szCs w:val="14"/>
                <w:lang w:val="it-IT" w:eastAsia="it-IT"/>
              </w:rPr>
            </w:pPr>
            <w:r w:rsidRPr="00E90632">
              <w:rPr>
                <w:sz w:val="14"/>
                <w:szCs w:val="14"/>
                <w:lang w:val="it-IT" w:eastAsia="it-IT"/>
              </w:rPr>
              <w:t xml:space="preserve"> 68.000,20</w:t>
            </w:r>
          </w:p>
        </w:tc>
        <w:tc>
          <w:tcPr>
            <w:tcW w:w="666" w:type="dxa"/>
            <w:tcBorders>
              <w:top w:val="single" w:sz="4" w:space="0" w:color="auto"/>
              <w:left w:val="single" w:sz="4" w:space="0" w:color="auto"/>
              <w:right w:val="single" w:sz="4" w:space="0" w:color="auto"/>
            </w:tcBorders>
            <w:shd w:val="clear" w:color="auto" w:fill="auto"/>
            <w:vAlign w:val="center"/>
          </w:tcPr>
          <w:p w14:paraId="53FB605C" w14:textId="77777777" w:rsidR="00E90632" w:rsidRPr="00E90632" w:rsidRDefault="00E90632" w:rsidP="00E90632">
            <w:pPr>
              <w:widowControl/>
              <w:jc w:val="center"/>
              <w:rPr>
                <w:b/>
                <w:sz w:val="14"/>
                <w:szCs w:val="14"/>
                <w:lang w:val="it-IT" w:eastAsia="it-IT"/>
              </w:rPr>
            </w:pPr>
            <w:r w:rsidRPr="00E90632">
              <w:rPr>
                <w:b/>
                <w:sz w:val="14"/>
                <w:szCs w:val="14"/>
                <w:lang w:val="it-IT" w:eastAsia="it-IT"/>
              </w:rPr>
              <w:t>76,31%</w:t>
            </w:r>
          </w:p>
        </w:tc>
        <w:tc>
          <w:tcPr>
            <w:tcW w:w="821" w:type="dxa"/>
            <w:tcBorders>
              <w:top w:val="single" w:sz="4" w:space="0" w:color="auto"/>
              <w:left w:val="single" w:sz="4" w:space="0" w:color="auto"/>
              <w:right w:val="single" w:sz="4" w:space="0" w:color="auto"/>
            </w:tcBorders>
            <w:shd w:val="clear" w:color="auto" w:fill="auto"/>
            <w:vAlign w:val="center"/>
          </w:tcPr>
          <w:p w14:paraId="6DAC905F" w14:textId="570BD893" w:rsidR="00E90632" w:rsidRPr="00E90632" w:rsidRDefault="00E90632" w:rsidP="00E90632">
            <w:pPr>
              <w:widowControl/>
              <w:rPr>
                <w:sz w:val="14"/>
                <w:szCs w:val="14"/>
                <w:lang w:val="it-IT" w:eastAsia="it-IT"/>
              </w:rPr>
            </w:pPr>
            <w:r w:rsidRPr="00E90632">
              <w:rPr>
                <w:sz w:val="14"/>
                <w:szCs w:val="14"/>
                <w:lang w:val="it-IT" w:eastAsia="it-IT"/>
              </w:rPr>
              <w:t>60.659,25</w:t>
            </w:r>
          </w:p>
        </w:tc>
        <w:tc>
          <w:tcPr>
            <w:tcW w:w="774" w:type="dxa"/>
            <w:tcBorders>
              <w:top w:val="single" w:sz="4" w:space="0" w:color="auto"/>
              <w:left w:val="single" w:sz="4" w:space="0" w:color="auto"/>
              <w:right w:val="single" w:sz="4" w:space="0" w:color="auto"/>
            </w:tcBorders>
            <w:shd w:val="clear" w:color="auto" w:fill="auto"/>
            <w:vAlign w:val="center"/>
          </w:tcPr>
          <w:p w14:paraId="102B7C62" w14:textId="16AB274D" w:rsidR="00E90632" w:rsidRPr="00E90632" w:rsidRDefault="00E90632" w:rsidP="00E90632">
            <w:pPr>
              <w:widowControl/>
              <w:rPr>
                <w:sz w:val="14"/>
                <w:szCs w:val="14"/>
                <w:highlight w:val="green"/>
                <w:lang w:val="it-IT" w:eastAsia="it-IT"/>
              </w:rPr>
            </w:pPr>
            <w:r w:rsidRPr="00E90632">
              <w:rPr>
                <w:sz w:val="14"/>
                <w:szCs w:val="14"/>
                <w:lang w:val="it-IT" w:eastAsia="it-IT"/>
              </w:rPr>
              <w:t>103.546,89</w:t>
            </w:r>
          </w:p>
        </w:tc>
        <w:tc>
          <w:tcPr>
            <w:tcW w:w="692" w:type="dxa"/>
            <w:tcBorders>
              <w:top w:val="single" w:sz="4" w:space="0" w:color="auto"/>
              <w:left w:val="single" w:sz="4" w:space="0" w:color="auto"/>
              <w:right w:val="single" w:sz="4" w:space="0" w:color="auto"/>
            </w:tcBorders>
            <w:shd w:val="clear" w:color="auto" w:fill="auto"/>
            <w:vAlign w:val="center"/>
          </w:tcPr>
          <w:p w14:paraId="6F4F766B" w14:textId="77777777" w:rsidR="00E90632" w:rsidRPr="00E90632" w:rsidRDefault="00E90632" w:rsidP="00E90632">
            <w:pPr>
              <w:widowControl/>
              <w:jc w:val="center"/>
              <w:rPr>
                <w:b/>
                <w:sz w:val="14"/>
                <w:szCs w:val="14"/>
                <w:lang w:val="it-IT" w:eastAsia="it-IT"/>
              </w:rPr>
            </w:pPr>
            <w:r w:rsidRPr="00E90632">
              <w:rPr>
                <w:b/>
                <w:sz w:val="14"/>
                <w:szCs w:val="14"/>
                <w:lang w:val="it-IT" w:eastAsia="it-IT"/>
              </w:rPr>
              <w:t>58,58%</w:t>
            </w:r>
          </w:p>
        </w:tc>
        <w:tc>
          <w:tcPr>
            <w:tcW w:w="817" w:type="dxa"/>
            <w:tcBorders>
              <w:top w:val="single" w:sz="4" w:space="0" w:color="auto"/>
              <w:left w:val="single" w:sz="4" w:space="0" w:color="auto"/>
              <w:right w:val="single" w:sz="4" w:space="0" w:color="auto"/>
            </w:tcBorders>
          </w:tcPr>
          <w:p w14:paraId="44B3A700" w14:textId="77777777" w:rsidR="00E90632" w:rsidRDefault="00E90632" w:rsidP="00E90632">
            <w:pPr>
              <w:widowControl/>
              <w:jc w:val="center"/>
              <w:rPr>
                <w:b/>
                <w:sz w:val="14"/>
                <w:szCs w:val="14"/>
                <w:lang w:val="it-IT" w:eastAsia="it-IT"/>
              </w:rPr>
            </w:pPr>
          </w:p>
          <w:p w14:paraId="772CBCBC" w14:textId="3B1A965F" w:rsidR="00E90632" w:rsidRPr="00E90632" w:rsidRDefault="00E90632" w:rsidP="00E90632">
            <w:pPr>
              <w:widowControl/>
              <w:jc w:val="center"/>
              <w:rPr>
                <w:b/>
                <w:sz w:val="14"/>
                <w:szCs w:val="14"/>
                <w:lang w:val="it-IT" w:eastAsia="it-IT"/>
              </w:rPr>
            </w:pPr>
            <w:r w:rsidRPr="00E90632">
              <w:rPr>
                <w:sz w:val="14"/>
                <w:szCs w:val="14"/>
                <w:lang w:val="it-IT" w:eastAsia="it-IT"/>
              </w:rPr>
              <w:t>33.572,50</w:t>
            </w:r>
          </w:p>
        </w:tc>
        <w:tc>
          <w:tcPr>
            <w:tcW w:w="770" w:type="dxa"/>
            <w:tcBorders>
              <w:top w:val="single" w:sz="4" w:space="0" w:color="auto"/>
              <w:left w:val="single" w:sz="4" w:space="0" w:color="auto"/>
              <w:right w:val="single" w:sz="4" w:space="0" w:color="auto"/>
            </w:tcBorders>
          </w:tcPr>
          <w:p w14:paraId="0A5A6780" w14:textId="77777777" w:rsidR="00E90632" w:rsidRDefault="00E90632" w:rsidP="00E90632">
            <w:pPr>
              <w:widowControl/>
              <w:jc w:val="center"/>
              <w:rPr>
                <w:sz w:val="14"/>
                <w:szCs w:val="14"/>
                <w:lang w:val="it-IT" w:eastAsia="it-IT"/>
              </w:rPr>
            </w:pPr>
          </w:p>
          <w:p w14:paraId="5495CF96" w14:textId="794C976F" w:rsidR="00E90632" w:rsidRPr="00E90632" w:rsidRDefault="00E90632" w:rsidP="00E90632">
            <w:pPr>
              <w:widowControl/>
              <w:jc w:val="center"/>
              <w:rPr>
                <w:b/>
                <w:sz w:val="14"/>
                <w:szCs w:val="14"/>
                <w:lang w:val="it-IT" w:eastAsia="it-IT"/>
              </w:rPr>
            </w:pPr>
            <w:r w:rsidRPr="00E90632">
              <w:rPr>
                <w:sz w:val="14"/>
                <w:szCs w:val="14"/>
                <w:lang w:val="it-IT" w:eastAsia="it-IT"/>
              </w:rPr>
              <w:t>112.190,83</w:t>
            </w:r>
          </w:p>
        </w:tc>
        <w:tc>
          <w:tcPr>
            <w:tcW w:w="624" w:type="dxa"/>
            <w:tcBorders>
              <w:top w:val="single" w:sz="4" w:space="0" w:color="auto"/>
              <w:left w:val="single" w:sz="4" w:space="0" w:color="auto"/>
              <w:right w:val="single" w:sz="4" w:space="0" w:color="auto"/>
            </w:tcBorders>
            <w:vAlign w:val="center"/>
          </w:tcPr>
          <w:p w14:paraId="18594DFD" w14:textId="1FBE3A9C" w:rsidR="00E90632" w:rsidRPr="00E90632" w:rsidRDefault="00E90632" w:rsidP="00E90632">
            <w:pPr>
              <w:widowControl/>
              <w:jc w:val="center"/>
              <w:rPr>
                <w:b/>
                <w:sz w:val="14"/>
                <w:szCs w:val="14"/>
                <w:lang w:val="it-IT" w:eastAsia="it-IT"/>
              </w:rPr>
            </w:pPr>
            <w:r w:rsidRPr="00E90632">
              <w:rPr>
                <w:sz w:val="14"/>
                <w:szCs w:val="14"/>
                <w:lang w:val="it-IT" w:eastAsia="it-IT"/>
              </w:rPr>
              <w:t>29,92%</w:t>
            </w:r>
          </w:p>
        </w:tc>
      </w:tr>
      <w:tr w:rsidR="00E90632" w:rsidRPr="00E90632" w14:paraId="326AFC5B" w14:textId="35119FAE" w:rsidTr="00E90632">
        <w:trPr>
          <w:trHeight w:val="406"/>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510DC" w14:textId="77777777" w:rsidR="00E90632" w:rsidRPr="00E90632" w:rsidRDefault="00E90632" w:rsidP="00E90632">
            <w:pPr>
              <w:widowControl/>
              <w:rPr>
                <w:sz w:val="14"/>
                <w:szCs w:val="14"/>
                <w:lang w:val="it-IT" w:eastAsia="it-IT"/>
              </w:rPr>
            </w:pPr>
            <w:r w:rsidRPr="00E90632">
              <w:rPr>
                <w:sz w:val="14"/>
                <w:szCs w:val="14"/>
                <w:lang w:val="it-IT" w:eastAsia="it-IT"/>
              </w:rPr>
              <w:t>SERVIZI CIMITERIALI RICHIESTI DA PRIVATI</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4BADC" w14:textId="3799B93D" w:rsidR="00E90632" w:rsidRPr="00E90632" w:rsidRDefault="00E90632" w:rsidP="00E90632">
            <w:pPr>
              <w:widowControl/>
              <w:jc w:val="center"/>
              <w:rPr>
                <w:sz w:val="14"/>
                <w:szCs w:val="14"/>
                <w:lang w:val="it-IT" w:eastAsia="it-IT"/>
              </w:rPr>
            </w:pPr>
            <w:r w:rsidRPr="00E90632">
              <w:rPr>
                <w:sz w:val="14"/>
                <w:szCs w:val="14"/>
                <w:lang w:val="it-IT" w:eastAsia="it-IT"/>
              </w:rPr>
              <w:t>19.862,910</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7C30" w14:textId="2CDBD29A" w:rsidR="00E90632" w:rsidRPr="00E90632" w:rsidRDefault="00E90632" w:rsidP="00E90632">
            <w:pPr>
              <w:widowControl/>
              <w:jc w:val="center"/>
              <w:rPr>
                <w:sz w:val="14"/>
                <w:szCs w:val="14"/>
                <w:lang w:val="it-IT" w:eastAsia="it-IT"/>
              </w:rPr>
            </w:pPr>
            <w:r w:rsidRPr="00E90632">
              <w:rPr>
                <w:sz w:val="14"/>
                <w:szCs w:val="14"/>
                <w:lang w:val="it-IT" w:eastAsia="it-IT"/>
              </w:rPr>
              <w:t>18.000,00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6175B" w14:textId="77777777" w:rsidR="00E90632" w:rsidRPr="00E90632" w:rsidRDefault="00E90632" w:rsidP="00E90632">
            <w:pPr>
              <w:widowControl/>
              <w:jc w:val="center"/>
              <w:rPr>
                <w:b/>
                <w:sz w:val="14"/>
                <w:szCs w:val="14"/>
                <w:lang w:val="it-IT" w:eastAsia="it-IT"/>
              </w:rPr>
            </w:pPr>
            <w:r w:rsidRPr="00E90632">
              <w:rPr>
                <w:b/>
                <w:sz w:val="14"/>
                <w:szCs w:val="14"/>
                <w:lang w:val="it-IT" w:eastAsia="it-IT"/>
              </w:rPr>
              <w:t>110,35%</w:t>
            </w:r>
          </w:p>
        </w:tc>
        <w:tc>
          <w:tcPr>
            <w:tcW w:w="818" w:type="dxa"/>
            <w:tcBorders>
              <w:top w:val="single" w:sz="4" w:space="0" w:color="auto"/>
              <w:left w:val="single" w:sz="4" w:space="0" w:color="auto"/>
              <w:bottom w:val="single" w:sz="4" w:space="0" w:color="auto"/>
              <w:right w:val="single" w:sz="4" w:space="0" w:color="auto"/>
            </w:tcBorders>
            <w:vAlign w:val="center"/>
          </w:tcPr>
          <w:p w14:paraId="582AB056" w14:textId="34B92B44" w:rsidR="00E90632" w:rsidRPr="00E90632" w:rsidRDefault="00E90632" w:rsidP="00E90632">
            <w:pPr>
              <w:widowControl/>
              <w:jc w:val="center"/>
              <w:rPr>
                <w:sz w:val="14"/>
                <w:szCs w:val="14"/>
                <w:lang w:val="it-IT" w:eastAsia="it-IT"/>
              </w:rPr>
            </w:pPr>
            <w:r w:rsidRPr="00E90632">
              <w:rPr>
                <w:sz w:val="14"/>
                <w:szCs w:val="14"/>
                <w:lang w:val="it-IT" w:eastAsia="it-IT"/>
              </w:rPr>
              <w:t xml:space="preserve"> 30.283,81</w:t>
            </w:r>
          </w:p>
        </w:tc>
        <w:tc>
          <w:tcPr>
            <w:tcW w:w="770" w:type="dxa"/>
            <w:tcBorders>
              <w:top w:val="single" w:sz="4" w:space="0" w:color="auto"/>
              <w:left w:val="single" w:sz="4" w:space="0" w:color="auto"/>
              <w:bottom w:val="single" w:sz="4" w:space="0" w:color="auto"/>
              <w:right w:val="single" w:sz="4" w:space="0" w:color="auto"/>
            </w:tcBorders>
            <w:vAlign w:val="center"/>
          </w:tcPr>
          <w:p w14:paraId="78BBA882" w14:textId="17A3FC03" w:rsidR="00E90632" w:rsidRPr="00E90632" w:rsidRDefault="00E90632" w:rsidP="00E90632">
            <w:pPr>
              <w:widowControl/>
              <w:jc w:val="center"/>
              <w:rPr>
                <w:sz w:val="14"/>
                <w:szCs w:val="14"/>
                <w:lang w:val="it-IT" w:eastAsia="it-IT"/>
              </w:rPr>
            </w:pPr>
            <w:r w:rsidRPr="00E90632">
              <w:rPr>
                <w:sz w:val="14"/>
                <w:szCs w:val="14"/>
                <w:lang w:val="it-IT" w:eastAsia="it-IT"/>
              </w:rPr>
              <w:t>30.000,00</w:t>
            </w:r>
          </w:p>
        </w:tc>
        <w:tc>
          <w:tcPr>
            <w:tcW w:w="666" w:type="dxa"/>
            <w:tcBorders>
              <w:top w:val="single" w:sz="4" w:space="0" w:color="auto"/>
              <w:left w:val="single" w:sz="4" w:space="0" w:color="auto"/>
              <w:bottom w:val="single" w:sz="4" w:space="0" w:color="auto"/>
              <w:right w:val="single" w:sz="4" w:space="0" w:color="auto"/>
            </w:tcBorders>
            <w:vAlign w:val="center"/>
          </w:tcPr>
          <w:p w14:paraId="523C7830" w14:textId="77777777" w:rsidR="00E90632" w:rsidRPr="00E90632" w:rsidRDefault="00E90632" w:rsidP="00E90632">
            <w:pPr>
              <w:widowControl/>
              <w:jc w:val="center"/>
              <w:rPr>
                <w:b/>
                <w:sz w:val="14"/>
                <w:szCs w:val="14"/>
                <w:lang w:val="it-IT" w:eastAsia="it-IT"/>
              </w:rPr>
            </w:pPr>
            <w:r w:rsidRPr="00E90632">
              <w:rPr>
                <w:b/>
                <w:sz w:val="14"/>
                <w:szCs w:val="14"/>
                <w:lang w:val="it-IT" w:eastAsia="it-IT"/>
              </w:rPr>
              <w:t>100,95%</w:t>
            </w:r>
          </w:p>
        </w:tc>
        <w:tc>
          <w:tcPr>
            <w:tcW w:w="821" w:type="dxa"/>
            <w:tcBorders>
              <w:top w:val="single" w:sz="4" w:space="0" w:color="auto"/>
              <w:left w:val="single" w:sz="4" w:space="0" w:color="auto"/>
              <w:bottom w:val="single" w:sz="4" w:space="0" w:color="auto"/>
              <w:right w:val="single" w:sz="4" w:space="0" w:color="auto"/>
            </w:tcBorders>
            <w:vAlign w:val="center"/>
          </w:tcPr>
          <w:p w14:paraId="74DBB81B" w14:textId="64370252" w:rsidR="00E90632" w:rsidRPr="00E90632" w:rsidRDefault="00E90632" w:rsidP="00E90632">
            <w:pPr>
              <w:widowControl/>
              <w:jc w:val="center"/>
              <w:rPr>
                <w:sz w:val="14"/>
                <w:szCs w:val="14"/>
                <w:lang w:val="it-IT" w:eastAsia="it-IT"/>
              </w:rPr>
            </w:pPr>
            <w:r w:rsidRPr="00E90632">
              <w:rPr>
                <w:sz w:val="14"/>
                <w:szCs w:val="14"/>
                <w:lang w:val="it-IT" w:eastAsia="it-IT"/>
              </w:rPr>
              <w:t>31.434,96</w:t>
            </w:r>
          </w:p>
        </w:tc>
        <w:tc>
          <w:tcPr>
            <w:tcW w:w="774" w:type="dxa"/>
            <w:tcBorders>
              <w:top w:val="single" w:sz="4" w:space="0" w:color="auto"/>
              <w:left w:val="single" w:sz="4" w:space="0" w:color="auto"/>
              <w:bottom w:val="single" w:sz="4" w:space="0" w:color="auto"/>
              <w:right w:val="single" w:sz="4" w:space="0" w:color="auto"/>
            </w:tcBorders>
            <w:vAlign w:val="center"/>
          </w:tcPr>
          <w:p w14:paraId="2C32C884" w14:textId="4ED6020D" w:rsidR="00E90632" w:rsidRPr="00E90632" w:rsidRDefault="00E90632" w:rsidP="00E90632">
            <w:pPr>
              <w:widowControl/>
              <w:jc w:val="center"/>
              <w:rPr>
                <w:sz w:val="14"/>
                <w:szCs w:val="14"/>
                <w:lang w:val="it-IT" w:eastAsia="it-IT"/>
              </w:rPr>
            </w:pPr>
            <w:r w:rsidRPr="00E90632">
              <w:rPr>
                <w:sz w:val="14"/>
                <w:szCs w:val="14"/>
                <w:lang w:val="it-IT" w:eastAsia="it-IT"/>
              </w:rPr>
              <w:t>24.573,91</w:t>
            </w:r>
          </w:p>
        </w:tc>
        <w:tc>
          <w:tcPr>
            <w:tcW w:w="692" w:type="dxa"/>
            <w:tcBorders>
              <w:top w:val="single" w:sz="4" w:space="0" w:color="auto"/>
              <w:left w:val="single" w:sz="4" w:space="0" w:color="auto"/>
              <w:bottom w:val="single" w:sz="4" w:space="0" w:color="auto"/>
              <w:right w:val="single" w:sz="4" w:space="0" w:color="auto"/>
            </w:tcBorders>
            <w:vAlign w:val="center"/>
          </w:tcPr>
          <w:p w14:paraId="3343283A" w14:textId="77777777" w:rsidR="00E90632" w:rsidRPr="00E90632" w:rsidRDefault="00E90632" w:rsidP="00E90632">
            <w:pPr>
              <w:widowControl/>
              <w:jc w:val="center"/>
              <w:rPr>
                <w:b/>
                <w:sz w:val="14"/>
                <w:szCs w:val="14"/>
                <w:lang w:val="it-IT" w:eastAsia="it-IT"/>
              </w:rPr>
            </w:pPr>
            <w:r w:rsidRPr="00E90632">
              <w:rPr>
                <w:b/>
                <w:sz w:val="14"/>
                <w:szCs w:val="14"/>
                <w:lang w:val="it-IT" w:eastAsia="it-IT"/>
              </w:rPr>
              <w:t>127,92%</w:t>
            </w:r>
          </w:p>
        </w:tc>
        <w:tc>
          <w:tcPr>
            <w:tcW w:w="817" w:type="dxa"/>
            <w:tcBorders>
              <w:top w:val="single" w:sz="4" w:space="0" w:color="auto"/>
              <w:left w:val="single" w:sz="4" w:space="0" w:color="auto"/>
              <w:bottom w:val="single" w:sz="4" w:space="0" w:color="auto"/>
              <w:right w:val="single" w:sz="4" w:space="0" w:color="auto"/>
            </w:tcBorders>
          </w:tcPr>
          <w:p w14:paraId="3290292B" w14:textId="77777777" w:rsidR="00E90632" w:rsidRDefault="00E90632" w:rsidP="00E90632">
            <w:pPr>
              <w:widowControl/>
              <w:jc w:val="center"/>
              <w:rPr>
                <w:b/>
                <w:sz w:val="14"/>
                <w:szCs w:val="14"/>
                <w:lang w:val="it-IT" w:eastAsia="it-IT"/>
              </w:rPr>
            </w:pPr>
          </w:p>
          <w:p w14:paraId="3679700C" w14:textId="77777777" w:rsidR="00E90632" w:rsidRPr="00E90632" w:rsidRDefault="00E90632" w:rsidP="00E90632">
            <w:pPr>
              <w:widowControl/>
              <w:jc w:val="center"/>
              <w:rPr>
                <w:sz w:val="6"/>
                <w:szCs w:val="6"/>
                <w:lang w:val="it-IT" w:eastAsia="it-IT"/>
              </w:rPr>
            </w:pPr>
          </w:p>
          <w:p w14:paraId="738E2C8D" w14:textId="646CA16B" w:rsidR="00E90632" w:rsidRPr="00E90632" w:rsidRDefault="00E90632" w:rsidP="00E90632">
            <w:pPr>
              <w:widowControl/>
              <w:jc w:val="center"/>
              <w:rPr>
                <w:b/>
                <w:sz w:val="14"/>
                <w:szCs w:val="14"/>
                <w:lang w:val="it-IT" w:eastAsia="it-IT"/>
              </w:rPr>
            </w:pPr>
            <w:r w:rsidRPr="00E90632">
              <w:rPr>
                <w:sz w:val="14"/>
                <w:szCs w:val="14"/>
                <w:lang w:val="it-IT" w:eastAsia="it-IT"/>
              </w:rPr>
              <w:t>35.582,91</w:t>
            </w:r>
          </w:p>
        </w:tc>
        <w:tc>
          <w:tcPr>
            <w:tcW w:w="770" w:type="dxa"/>
            <w:tcBorders>
              <w:top w:val="single" w:sz="4" w:space="0" w:color="auto"/>
              <w:left w:val="single" w:sz="4" w:space="0" w:color="auto"/>
              <w:bottom w:val="single" w:sz="4" w:space="0" w:color="auto"/>
              <w:right w:val="single" w:sz="4" w:space="0" w:color="auto"/>
            </w:tcBorders>
          </w:tcPr>
          <w:p w14:paraId="6B6C0AE2" w14:textId="77777777" w:rsidR="00E90632" w:rsidRDefault="00E90632" w:rsidP="00E90632">
            <w:pPr>
              <w:widowControl/>
              <w:jc w:val="center"/>
              <w:rPr>
                <w:sz w:val="14"/>
                <w:szCs w:val="14"/>
                <w:lang w:val="it-IT" w:eastAsia="it-IT"/>
              </w:rPr>
            </w:pPr>
          </w:p>
          <w:p w14:paraId="7FAB14B4" w14:textId="77777777" w:rsidR="00E90632" w:rsidRPr="00E90632" w:rsidRDefault="00E90632" w:rsidP="00E90632">
            <w:pPr>
              <w:widowControl/>
              <w:jc w:val="center"/>
              <w:rPr>
                <w:sz w:val="6"/>
                <w:szCs w:val="6"/>
                <w:lang w:val="it-IT" w:eastAsia="it-IT"/>
              </w:rPr>
            </w:pPr>
          </w:p>
          <w:p w14:paraId="2BD0A2EC" w14:textId="2AEA7584" w:rsidR="00E90632" w:rsidRPr="00E90632" w:rsidRDefault="00E90632" w:rsidP="00E90632">
            <w:pPr>
              <w:widowControl/>
              <w:jc w:val="center"/>
              <w:rPr>
                <w:b/>
                <w:sz w:val="14"/>
                <w:szCs w:val="14"/>
                <w:lang w:val="it-IT" w:eastAsia="it-IT"/>
              </w:rPr>
            </w:pPr>
            <w:r w:rsidRPr="00E90632">
              <w:rPr>
                <w:sz w:val="14"/>
                <w:szCs w:val="14"/>
                <w:lang w:val="it-IT" w:eastAsia="it-IT"/>
              </w:rPr>
              <w:t>22.765,16</w:t>
            </w:r>
          </w:p>
        </w:tc>
        <w:tc>
          <w:tcPr>
            <w:tcW w:w="624" w:type="dxa"/>
            <w:tcBorders>
              <w:top w:val="single" w:sz="4" w:space="0" w:color="auto"/>
              <w:left w:val="single" w:sz="4" w:space="0" w:color="auto"/>
              <w:bottom w:val="single" w:sz="4" w:space="0" w:color="auto"/>
              <w:right w:val="single" w:sz="4" w:space="0" w:color="auto"/>
            </w:tcBorders>
            <w:vAlign w:val="center"/>
          </w:tcPr>
          <w:p w14:paraId="0027959B" w14:textId="750E5494" w:rsidR="00E90632" w:rsidRPr="00E90632" w:rsidRDefault="00E90632" w:rsidP="00E90632">
            <w:pPr>
              <w:widowControl/>
              <w:jc w:val="center"/>
              <w:rPr>
                <w:b/>
                <w:sz w:val="14"/>
                <w:szCs w:val="14"/>
                <w:lang w:val="it-IT" w:eastAsia="it-IT"/>
              </w:rPr>
            </w:pPr>
            <w:r w:rsidRPr="00E90632">
              <w:rPr>
                <w:sz w:val="14"/>
                <w:szCs w:val="14"/>
                <w:lang w:val="it-IT" w:eastAsia="it-IT"/>
              </w:rPr>
              <w:t>156,30%</w:t>
            </w:r>
          </w:p>
        </w:tc>
      </w:tr>
      <w:tr w:rsidR="00E90632" w:rsidRPr="00E90632" w14:paraId="20BB1A74" w14:textId="09A3020D" w:rsidTr="00E90632">
        <w:trPr>
          <w:trHeight w:val="356"/>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00D3E" w14:textId="77777777" w:rsidR="00E90632" w:rsidRPr="00E90632" w:rsidRDefault="00E90632" w:rsidP="00D4519B">
            <w:pPr>
              <w:widowControl/>
              <w:rPr>
                <w:sz w:val="14"/>
                <w:szCs w:val="14"/>
                <w:lang w:val="it-IT" w:eastAsia="it-IT"/>
              </w:rPr>
            </w:pPr>
            <w:r w:rsidRPr="00E90632">
              <w:rPr>
                <w:sz w:val="14"/>
                <w:szCs w:val="14"/>
                <w:lang w:val="it-IT" w:eastAsia="it-IT"/>
              </w:rPr>
              <w:t>PASTI DOMICILIARI ANZIANI</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8E9B9" w14:textId="1F6424FD" w:rsidR="00E90632" w:rsidRPr="00E90632" w:rsidRDefault="00E90632" w:rsidP="00D4519B">
            <w:pPr>
              <w:widowControl/>
              <w:jc w:val="center"/>
              <w:rPr>
                <w:sz w:val="14"/>
                <w:szCs w:val="14"/>
                <w:lang w:val="it-IT" w:eastAsia="it-IT"/>
              </w:rPr>
            </w:pPr>
            <w:r w:rsidRPr="00E90632">
              <w:rPr>
                <w:sz w:val="14"/>
                <w:szCs w:val="14"/>
                <w:lang w:val="it-IT" w:eastAsia="it-IT"/>
              </w:rPr>
              <w:t>15.748,000</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B551F" w14:textId="79B7F1D7" w:rsidR="00E90632" w:rsidRPr="00E90632" w:rsidRDefault="00E90632" w:rsidP="00D4519B">
            <w:pPr>
              <w:widowControl/>
              <w:jc w:val="center"/>
              <w:rPr>
                <w:sz w:val="14"/>
                <w:szCs w:val="14"/>
                <w:lang w:val="it-IT" w:eastAsia="it-IT"/>
              </w:rPr>
            </w:pPr>
            <w:r w:rsidRPr="00E90632">
              <w:rPr>
                <w:sz w:val="14"/>
                <w:szCs w:val="14"/>
                <w:lang w:val="it-IT" w:eastAsia="it-IT"/>
              </w:rPr>
              <w:t>54.500,00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D43EE"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28,90%</w:t>
            </w:r>
          </w:p>
        </w:tc>
        <w:tc>
          <w:tcPr>
            <w:tcW w:w="818" w:type="dxa"/>
            <w:tcBorders>
              <w:top w:val="single" w:sz="4" w:space="0" w:color="auto"/>
              <w:left w:val="single" w:sz="4" w:space="0" w:color="auto"/>
              <w:bottom w:val="single" w:sz="4" w:space="0" w:color="auto"/>
              <w:right w:val="single" w:sz="4" w:space="0" w:color="auto"/>
            </w:tcBorders>
            <w:vAlign w:val="center"/>
          </w:tcPr>
          <w:p w14:paraId="0F83C7BF" w14:textId="3EBDA44C" w:rsidR="00E90632" w:rsidRPr="00E90632" w:rsidRDefault="00E90632" w:rsidP="00D4519B">
            <w:pPr>
              <w:widowControl/>
              <w:jc w:val="center"/>
              <w:rPr>
                <w:sz w:val="14"/>
                <w:szCs w:val="14"/>
                <w:lang w:val="it-IT" w:eastAsia="it-IT"/>
              </w:rPr>
            </w:pPr>
            <w:r w:rsidRPr="00E90632">
              <w:rPr>
                <w:sz w:val="14"/>
                <w:szCs w:val="14"/>
                <w:lang w:val="it-IT" w:eastAsia="it-IT"/>
              </w:rPr>
              <w:t xml:space="preserve"> 16.584,00</w:t>
            </w:r>
          </w:p>
        </w:tc>
        <w:tc>
          <w:tcPr>
            <w:tcW w:w="770" w:type="dxa"/>
            <w:tcBorders>
              <w:top w:val="single" w:sz="4" w:space="0" w:color="auto"/>
              <w:left w:val="single" w:sz="4" w:space="0" w:color="auto"/>
              <w:bottom w:val="single" w:sz="4" w:space="0" w:color="auto"/>
              <w:right w:val="single" w:sz="4" w:space="0" w:color="auto"/>
            </w:tcBorders>
            <w:vAlign w:val="center"/>
          </w:tcPr>
          <w:p w14:paraId="4D92AC66" w14:textId="074EB6DE" w:rsidR="00E90632" w:rsidRPr="00E90632" w:rsidRDefault="00E90632" w:rsidP="00D4519B">
            <w:pPr>
              <w:widowControl/>
              <w:jc w:val="center"/>
              <w:rPr>
                <w:sz w:val="14"/>
                <w:szCs w:val="14"/>
                <w:lang w:val="it-IT" w:eastAsia="it-IT"/>
              </w:rPr>
            </w:pPr>
            <w:r w:rsidRPr="00E90632">
              <w:rPr>
                <w:sz w:val="14"/>
                <w:szCs w:val="14"/>
                <w:lang w:val="it-IT" w:eastAsia="it-IT"/>
              </w:rPr>
              <w:t>51.500,00</w:t>
            </w:r>
          </w:p>
        </w:tc>
        <w:tc>
          <w:tcPr>
            <w:tcW w:w="666" w:type="dxa"/>
            <w:tcBorders>
              <w:top w:val="single" w:sz="4" w:space="0" w:color="auto"/>
              <w:left w:val="single" w:sz="4" w:space="0" w:color="auto"/>
              <w:bottom w:val="single" w:sz="4" w:space="0" w:color="auto"/>
              <w:right w:val="single" w:sz="4" w:space="0" w:color="auto"/>
            </w:tcBorders>
            <w:vAlign w:val="center"/>
          </w:tcPr>
          <w:p w14:paraId="0EEC9FDF"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32,20%</w:t>
            </w:r>
          </w:p>
        </w:tc>
        <w:tc>
          <w:tcPr>
            <w:tcW w:w="821" w:type="dxa"/>
            <w:tcBorders>
              <w:top w:val="single" w:sz="4" w:space="0" w:color="auto"/>
              <w:left w:val="single" w:sz="4" w:space="0" w:color="auto"/>
              <w:bottom w:val="single" w:sz="4" w:space="0" w:color="auto"/>
              <w:right w:val="single" w:sz="4" w:space="0" w:color="auto"/>
            </w:tcBorders>
            <w:vAlign w:val="center"/>
          </w:tcPr>
          <w:p w14:paraId="26BDE72F" w14:textId="7BCC50FF" w:rsidR="00E90632" w:rsidRPr="00E90632" w:rsidRDefault="00E90632" w:rsidP="00D4519B">
            <w:pPr>
              <w:widowControl/>
              <w:jc w:val="center"/>
              <w:rPr>
                <w:sz w:val="14"/>
                <w:szCs w:val="14"/>
                <w:lang w:val="it-IT" w:eastAsia="it-IT"/>
              </w:rPr>
            </w:pPr>
            <w:r w:rsidRPr="00E90632">
              <w:rPr>
                <w:sz w:val="14"/>
                <w:szCs w:val="14"/>
                <w:lang w:val="it-IT" w:eastAsia="it-IT"/>
              </w:rPr>
              <w:t>15.900,00</w:t>
            </w:r>
          </w:p>
        </w:tc>
        <w:tc>
          <w:tcPr>
            <w:tcW w:w="774" w:type="dxa"/>
            <w:tcBorders>
              <w:top w:val="single" w:sz="4" w:space="0" w:color="auto"/>
              <w:left w:val="single" w:sz="4" w:space="0" w:color="auto"/>
              <w:bottom w:val="single" w:sz="4" w:space="0" w:color="auto"/>
              <w:right w:val="single" w:sz="4" w:space="0" w:color="auto"/>
            </w:tcBorders>
            <w:vAlign w:val="center"/>
          </w:tcPr>
          <w:p w14:paraId="5E5AC040" w14:textId="04941C44" w:rsidR="00E90632" w:rsidRPr="00E90632" w:rsidRDefault="00E90632" w:rsidP="00147CCA">
            <w:pPr>
              <w:widowControl/>
              <w:jc w:val="center"/>
              <w:rPr>
                <w:sz w:val="14"/>
                <w:szCs w:val="14"/>
                <w:lang w:val="it-IT" w:eastAsia="it-IT"/>
              </w:rPr>
            </w:pPr>
            <w:r w:rsidRPr="00E90632">
              <w:rPr>
                <w:sz w:val="14"/>
                <w:szCs w:val="14"/>
                <w:lang w:val="it-IT" w:eastAsia="it-IT"/>
              </w:rPr>
              <w:t>39.875,00</w:t>
            </w:r>
          </w:p>
        </w:tc>
        <w:tc>
          <w:tcPr>
            <w:tcW w:w="692" w:type="dxa"/>
            <w:tcBorders>
              <w:top w:val="single" w:sz="4" w:space="0" w:color="auto"/>
              <w:left w:val="single" w:sz="4" w:space="0" w:color="auto"/>
              <w:bottom w:val="single" w:sz="4" w:space="0" w:color="auto"/>
              <w:right w:val="single" w:sz="4" w:space="0" w:color="auto"/>
            </w:tcBorders>
            <w:vAlign w:val="center"/>
          </w:tcPr>
          <w:p w14:paraId="5A8E50B5" w14:textId="77777777" w:rsidR="00E90632" w:rsidRPr="00E90632" w:rsidRDefault="00E90632" w:rsidP="00147CCA">
            <w:pPr>
              <w:widowControl/>
              <w:jc w:val="center"/>
              <w:rPr>
                <w:b/>
                <w:sz w:val="14"/>
                <w:szCs w:val="14"/>
                <w:lang w:val="it-IT" w:eastAsia="it-IT"/>
              </w:rPr>
            </w:pPr>
            <w:r w:rsidRPr="00E90632">
              <w:rPr>
                <w:b/>
                <w:sz w:val="14"/>
                <w:szCs w:val="14"/>
                <w:lang w:val="it-IT" w:eastAsia="it-IT"/>
              </w:rPr>
              <w:t>39,87%</w:t>
            </w:r>
          </w:p>
        </w:tc>
        <w:tc>
          <w:tcPr>
            <w:tcW w:w="817" w:type="dxa"/>
            <w:tcBorders>
              <w:top w:val="single" w:sz="4" w:space="0" w:color="auto"/>
              <w:left w:val="single" w:sz="4" w:space="0" w:color="auto"/>
              <w:bottom w:val="single" w:sz="4" w:space="0" w:color="auto"/>
              <w:right w:val="single" w:sz="4" w:space="0" w:color="auto"/>
            </w:tcBorders>
          </w:tcPr>
          <w:p w14:paraId="3593B23A" w14:textId="77777777" w:rsidR="00E90632" w:rsidRDefault="00E90632" w:rsidP="00147CCA">
            <w:pPr>
              <w:widowControl/>
              <w:jc w:val="center"/>
              <w:rPr>
                <w:b/>
                <w:sz w:val="14"/>
                <w:szCs w:val="14"/>
                <w:lang w:val="it-IT" w:eastAsia="it-IT"/>
              </w:rPr>
            </w:pPr>
          </w:p>
          <w:p w14:paraId="0A15EC7D" w14:textId="7E293A87" w:rsidR="00E90632" w:rsidRPr="00E90632" w:rsidRDefault="00E90632" w:rsidP="00147CCA">
            <w:pPr>
              <w:widowControl/>
              <w:jc w:val="center"/>
              <w:rPr>
                <w:b/>
                <w:sz w:val="14"/>
                <w:szCs w:val="14"/>
                <w:lang w:val="it-IT" w:eastAsia="it-IT"/>
              </w:rPr>
            </w:pPr>
            <w:r w:rsidRPr="00E90632">
              <w:rPr>
                <w:sz w:val="14"/>
                <w:szCs w:val="14"/>
                <w:lang w:val="it-IT" w:eastAsia="it-IT"/>
              </w:rPr>
              <w:t>22.886,00</w:t>
            </w:r>
          </w:p>
        </w:tc>
        <w:tc>
          <w:tcPr>
            <w:tcW w:w="770" w:type="dxa"/>
            <w:tcBorders>
              <w:top w:val="single" w:sz="4" w:space="0" w:color="auto"/>
              <w:left w:val="single" w:sz="4" w:space="0" w:color="auto"/>
              <w:bottom w:val="single" w:sz="4" w:space="0" w:color="auto"/>
              <w:right w:val="single" w:sz="4" w:space="0" w:color="auto"/>
            </w:tcBorders>
          </w:tcPr>
          <w:p w14:paraId="5CA1F9F7" w14:textId="77777777" w:rsidR="00E90632" w:rsidRDefault="00E90632" w:rsidP="00147CCA">
            <w:pPr>
              <w:widowControl/>
              <w:jc w:val="center"/>
              <w:rPr>
                <w:sz w:val="14"/>
                <w:szCs w:val="14"/>
                <w:lang w:val="it-IT" w:eastAsia="it-IT"/>
              </w:rPr>
            </w:pPr>
          </w:p>
          <w:p w14:paraId="6B911BBE" w14:textId="61462FBB" w:rsidR="00E90632" w:rsidRPr="00E90632" w:rsidRDefault="00E90632" w:rsidP="00147CCA">
            <w:pPr>
              <w:widowControl/>
              <w:jc w:val="center"/>
              <w:rPr>
                <w:b/>
                <w:sz w:val="14"/>
                <w:szCs w:val="14"/>
                <w:lang w:val="it-IT" w:eastAsia="it-IT"/>
              </w:rPr>
            </w:pPr>
            <w:r w:rsidRPr="00E90632">
              <w:rPr>
                <w:sz w:val="14"/>
                <w:szCs w:val="14"/>
                <w:lang w:val="it-IT" w:eastAsia="it-IT"/>
              </w:rPr>
              <w:t>44.500,00</w:t>
            </w:r>
          </w:p>
        </w:tc>
        <w:tc>
          <w:tcPr>
            <w:tcW w:w="624" w:type="dxa"/>
            <w:tcBorders>
              <w:top w:val="single" w:sz="4" w:space="0" w:color="auto"/>
              <w:left w:val="single" w:sz="4" w:space="0" w:color="auto"/>
              <w:bottom w:val="single" w:sz="4" w:space="0" w:color="auto"/>
              <w:right w:val="single" w:sz="4" w:space="0" w:color="auto"/>
            </w:tcBorders>
          </w:tcPr>
          <w:p w14:paraId="6F1FCD4B" w14:textId="77777777" w:rsidR="00E90632" w:rsidRDefault="00E90632" w:rsidP="00147CCA">
            <w:pPr>
              <w:widowControl/>
              <w:jc w:val="center"/>
              <w:rPr>
                <w:sz w:val="14"/>
                <w:szCs w:val="14"/>
                <w:lang w:val="it-IT" w:eastAsia="it-IT"/>
              </w:rPr>
            </w:pPr>
          </w:p>
          <w:p w14:paraId="4D925CAD" w14:textId="3B3B5B06" w:rsidR="00E90632" w:rsidRPr="00E90632" w:rsidRDefault="00E90632" w:rsidP="00147CCA">
            <w:pPr>
              <w:widowControl/>
              <w:jc w:val="center"/>
              <w:rPr>
                <w:b/>
                <w:sz w:val="14"/>
                <w:szCs w:val="14"/>
                <w:lang w:val="it-IT" w:eastAsia="it-IT"/>
              </w:rPr>
            </w:pPr>
            <w:r w:rsidRPr="00E90632">
              <w:rPr>
                <w:sz w:val="14"/>
                <w:szCs w:val="14"/>
                <w:lang w:val="it-IT" w:eastAsia="it-IT"/>
              </w:rPr>
              <w:t>51,43%</w:t>
            </w:r>
          </w:p>
        </w:tc>
      </w:tr>
      <w:tr w:rsidR="00E90632" w:rsidRPr="00E90632" w14:paraId="460F9693" w14:textId="02FA4AA9" w:rsidTr="00E90632">
        <w:trPr>
          <w:trHeight w:val="373"/>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2A0CB" w14:textId="77777777" w:rsidR="00E90632" w:rsidRPr="00E90632" w:rsidRDefault="00E90632" w:rsidP="00D4519B">
            <w:pPr>
              <w:widowControl/>
              <w:rPr>
                <w:sz w:val="14"/>
                <w:szCs w:val="14"/>
                <w:lang w:val="it-IT" w:eastAsia="it-IT"/>
              </w:rPr>
            </w:pPr>
            <w:r w:rsidRPr="00E90632">
              <w:rPr>
                <w:sz w:val="14"/>
                <w:szCs w:val="14"/>
                <w:lang w:val="it-IT" w:eastAsia="it-IT"/>
              </w:rPr>
              <w:t>C.R.EST. COMUNALE</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5E9E" w14:textId="5FEBD0DB" w:rsidR="00E90632" w:rsidRPr="00E90632" w:rsidRDefault="00E90632" w:rsidP="00D4519B">
            <w:pPr>
              <w:widowControl/>
              <w:jc w:val="center"/>
              <w:rPr>
                <w:sz w:val="14"/>
                <w:szCs w:val="14"/>
                <w:lang w:val="it-IT" w:eastAsia="it-IT"/>
              </w:rPr>
            </w:pPr>
            <w:r w:rsidRPr="00E90632">
              <w:rPr>
                <w:sz w:val="14"/>
                <w:szCs w:val="14"/>
                <w:lang w:val="it-IT" w:eastAsia="it-IT"/>
              </w:rPr>
              <w:t xml:space="preserve"> 2.160,00</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A932" w14:textId="5C54EEDC" w:rsidR="00E90632" w:rsidRPr="00E90632" w:rsidRDefault="00E90632" w:rsidP="00D4519B">
            <w:pPr>
              <w:widowControl/>
              <w:jc w:val="center"/>
              <w:rPr>
                <w:sz w:val="14"/>
                <w:szCs w:val="14"/>
                <w:lang w:val="it-IT" w:eastAsia="it-IT"/>
              </w:rPr>
            </w:pPr>
            <w:r w:rsidRPr="00E90632">
              <w:rPr>
                <w:sz w:val="14"/>
                <w:szCs w:val="14"/>
                <w:lang w:val="it-IT" w:eastAsia="it-IT"/>
              </w:rPr>
              <w:t>4.500,00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095D1"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48,00%</w:t>
            </w:r>
          </w:p>
        </w:tc>
        <w:tc>
          <w:tcPr>
            <w:tcW w:w="818" w:type="dxa"/>
            <w:tcBorders>
              <w:top w:val="single" w:sz="4" w:space="0" w:color="auto"/>
              <w:left w:val="single" w:sz="4" w:space="0" w:color="auto"/>
              <w:bottom w:val="single" w:sz="4" w:space="0" w:color="auto"/>
              <w:right w:val="single" w:sz="4" w:space="0" w:color="auto"/>
            </w:tcBorders>
            <w:vAlign w:val="center"/>
          </w:tcPr>
          <w:p w14:paraId="44C044AC" w14:textId="0C54D439" w:rsidR="00E90632" w:rsidRPr="00E90632" w:rsidRDefault="00E90632" w:rsidP="00D4519B">
            <w:pPr>
              <w:widowControl/>
              <w:jc w:val="center"/>
              <w:rPr>
                <w:sz w:val="14"/>
                <w:szCs w:val="14"/>
                <w:lang w:val="it-IT" w:eastAsia="it-IT"/>
              </w:rPr>
            </w:pPr>
            <w:r w:rsidRPr="00E90632">
              <w:rPr>
                <w:sz w:val="14"/>
                <w:szCs w:val="14"/>
                <w:lang w:val="it-IT" w:eastAsia="it-IT"/>
              </w:rPr>
              <w:t xml:space="preserve"> 3.840,00</w:t>
            </w:r>
          </w:p>
        </w:tc>
        <w:tc>
          <w:tcPr>
            <w:tcW w:w="770" w:type="dxa"/>
            <w:tcBorders>
              <w:top w:val="single" w:sz="4" w:space="0" w:color="auto"/>
              <w:left w:val="single" w:sz="4" w:space="0" w:color="auto"/>
              <w:bottom w:val="single" w:sz="4" w:space="0" w:color="auto"/>
              <w:right w:val="single" w:sz="4" w:space="0" w:color="auto"/>
            </w:tcBorders>
            <w:vAlign w:val="center"/>
          </w:tcPr>
          <w:p w14:paraId="1F175AD8" w14:textId="7326BF9E" w:rsidR="00E90632" w:rsidRPr="00E90632" w:rsidRDefault="00E90632" w:rsidP="00D4519B">
            <w:pPr>
              <w:widowControl/>
              <w:jc w:val="center"/>
              <w:rPr>
                <w:sz w:val="14"/>
                <w:szCs w:val="14"/>
                <w:lang w:val="it-IT" w:eastAsia="it-IT"/>
              </w:rPr>
            </w:pPr>
            <w:r w:rsidRPr="00E90632">
              <w:rPr>
                <w:sz w:val="14"/>
                <w:szCs w:val="14"/>
                <w:lang w:val="it-IT" w:eastAsia="it-IT"/>
              </w:rPr>
              <w:t>10.615,50</w:t>
            </w:r>
          </w:p>
        </w:tc>
        <w:tc>
          <w:tcPr>
            <w:tcW w:w="666" w:type="dxa"/>
            <w:tcBorders>
              <w:top w:val="single" w:sz="4" w:space="0" w:color="auto"/>
              <w:left w:val="single" w:sz="4" w:space="0" w:color="auto"/>
              <w:bottom w:val="single" w:sz="4" w:space="0" w:color="auto"/>
              <w:right w:val="single" w:sz="4" w:space="0" w:color="auto"/>
            </w:tcBorders>
            <w:vAlign w:val="center"/>
          </w:tcPr>
          <w:p w14:paraId="5E04DA92"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36,17%</w:t>
            </w:r>
          </w:p>
        </w:tc>
        <w:tc>
          <w:tcPr>
            <w:tcW w:w="821" w:type="dxa"/>
            <w:tcBorders>
              <w:top w:val="single" w:sz="4" w:space="0" w:color="auto"/>
              <w:left w:val="single" w:sz="4" w:space="0" w:color="auto"/>
              <w:bottom w:val="single" w:sz="4" w:space="0" w:color="auto"/>
              <w:right w:val="single" w:sz="4" w:space="0" w:color="auto"/>
            </w:tcBorders>
            <w:vAlign w:val="center"/>
          </w:tcPr>
          <w:p w14:paraId="7B420587" w14:textId="511879EC" w:rsidR="00E90632" w:rsidRPr="00E90632" w:rsidRDefault="00E90632" w:rsidP="00D4519B">
            <w:pPr>
              <w:widowControl/>
              <w:jc w:val="center"/>
              <w:rPr>
                <w:sz w:val="14"/>
                <w:szCs w:val="14"/>
                <w:lang w:val="it-IT" w:eastAsia="it-IT"/>
              </w:rPr>
            </w:pPr>
            <w:r w:rsidRPr="00E90632">
              <w:rPr>
                <w:sz w:val="14"/>
                <w:szCs w:val="14"/>
                <w:lang w:val="it-IT" w:eastAsia="it-IT"/>
              </w:rPr>
              <w:t>4.562,50</w:t>
            </w:r>
          </w:p>
        </w:tc>
        <w:tc>
          <w:tcPr>
            <w:tcW w:w="774" w:type="dxa"/>
            <w:tcBorders>
              <w:top w:val="single" w:sz="4" w:space="0" w:color="auto"/>
              <w:left w:val="single" w:sz="4" w:space="0" w:color="auto"/>
              <w:bottom w:val="single" w:sz="4" w:space="0" w:color="auto"/>
              <w:right w:val="single" w:sz="4" w:space="0" w:color="auto"/>
            </w:tcBorders>
            <w:vAlign w:val="center"/>
          </w:tcPr>
          <w:p w14:paraId="2EDAFADD" w14:textId="2C69666E" w:rsidR="00E90632" w:rsidRPr="00E90632" w:rsidRDefault="00E90632" w:rsidP="00D4519B">
            <w:pPr>
              <w:widowControl/>
              <w:jc w:val="center"/>
              <w:rPr>
                <w:sz w:val="14"/>
                <w:szCs w:val="14"/>
                <w:lang w:val="it-IT" w:eastAsia="it-IT"/>
              </w:rPr>
            </w:pPr>
            <w:r w:rsidRPr="00E90632">
              <w:rPr>
                <w:sz w:val="14"/>
                <w:szCs w:val="14"/>
                <w:lang w:val="it-IT" w:eastAsia="it-IT"/>
              </w:rPr>
              <w:t>10.935,18</w:t>
            </w:r>
          </w:p>
        </w:tc>
        <w:tc>
          <w:tcPr>
            <w:tcW w:w="692" w:type="dxa"/>
            <w:tcBorders>
              <w:top w:val="single" w:sz="4" w:space="0" w:color="auto"/>
              <w:left w:val="single" w:sz="4" w:space="0" w:color="auto"/>
              <w:bottom w:val="single" w:sz="4" w:space="0" w:color="auto"/>
              <w:right w:val="single" w:sz="4" w:space="0" w:color="auto"/>
            </w:tcBorders>
            <w:vAlign w:val="center"/>
          </w:tcPr>
          <w:p w14:paraId="21D6BCA4"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41,72%</w:t>
            </w:r>
          </w:p>
        </w:tc>
        <w:tc>
          <w:tcPr>
            <w:tcW w:w="817" w:type="dxa"/>
            <w:tcBorders>
              <w:top w:val="single" w:sz="4" w:space="0" w:color="auto"/>
              <w:left w:val="single" w:sz="4" w:space="0" w:color="auto"/>
              <w:bottom w:val="single" w:sz="4" w:space="0" w:color="auto"/>
              <w:right w:val="single" w:sz="4" w:space="0" w:color="auto"/>
            </w:tcBorders>
          </w:tcPr>
          <w:p w14:paraId="25B722B1" w14:textId="77777777" w:rsidR="00E90632" w:rsidRPr="00E90632" w:rsidRDefault="00E90632" w:rsidP="00D4519B">
            <w:pPr>
              <w:widowControl/>
              <w:jc w:val="center"/>
              <w:rPr>
                <w:b/>
                <w:sz w:val="6"/>
                <w:szCs w:val="6"/>
                <w:lang w:val="it-IT" w:eastAsia="it-IT"/>
              </w:rPr>
            </w:pPr>
          </w:p>
          <w:p w14:paraId="4C6ECE82" w14:textId="379B85E6" w:rsidR="00E90632" w:rsidRPr="00E90632" w:rsidRDefault="00E90632" w:rsidP="00D4519B">
            <w:pPr>
              <w:widowControl/>
              <w:jc w:val="center"/>
              <w:rPr>
                <w:bCs/>
                <w:sz w:val="14"/>
                <w:szCs w:val="14"/>
                <w:lang w:val="it-IT" w:eastAsia="it-IT"/>
              </w:rPr>
            </w:pPr>
            <w:r w:rsidRPr="00E90632">
              <w:rPr>
                <w:bCs/>
                <w:sz w:val="14"/>
                <w:szCs w:val="14"/>
                <w:lang w:val="it-IT" w:eastAsia="it-IT"/>
              </w:rPr>
              <w:t>0,00</w:t>
            </w:r>
          </w:p>
        </w:tc>
        <w:tc>
          <w:tcPr>
            <w:tcW w:w="770" w:type="dxa"/>
            <w:tcBorders>
              <w:top w:val="single" w:sz="4" w:space="0" w:color="auto"/>
              <w:left w:val="single" w:sz="4" w:space="0" w:color="auto"/>
              <w:bottom w:val="single" w:sz="4" w:space="0" w:color="auto"/>
              <w:right w:val="single" w:sz="4" w:space="0" w:color="auto"/>
            </w:tcBorders>
          </w:tcPr>
          <w:p w14:paraId="7B5A0DD6" w14:textId="77777777" w:rsidR="00E90632" w:rsidRPr="00E90632" w:rsidRDefault="00E90632" w:rsidP="00D4519B">
            <w:pPr>
              <w:widowControl/>
              <w:jc w:val="center"/>
              <w:rPr>
                <w:sz w:val="6"/>
                <w:szCs w:val="6"/>
                <w:lang w:val="it-IT" w:eastAsia="it-IT"/>
              </w:rPr>
            </w:pPr>
          </w:p>
          <w:p w14:paraId="59814744" w14:textId="4CFF5B30" w:rsidR="00E90632" w:rsidRPr="00E90632" w:rsidRDefault="00E90632" w:rsidP="00D4519B">
            <w:pPr>
              <w:widowControl/>
              <w:jc w:val="center"/>
              <w:rPr>
                <w:b/>
                <w:sz w:val="14"/>
                <w:szCs w:val="14"/>
                <w:lang w:val="it-IT" w:eastAsia="it-IT"/>
              </w:rPr>
            </w:pPr>
            <w:r>
              <w:rPr>
                <w:sz w:val="14"/>
                <w:szCs w:val="14"/>
                <w:lang w:val="it-IT" w:eastAsia="it-IT"/>
              </w:rPr>
              <w:t>0</w:t>
            </w:r>
            <w:r w:rsidRPr="00E90632">
              <w:rPr>
                <w:sz w:val="14"/>
                <w:szCs w:val="14"/>
                <w:lang w:val="it-IT" w:eastAsia="it-IT"/>
              </w:rPr>
              <w:t>,00</w:t>
            </w:r>
          </w:p>
        </w:tc>
        <w:tc>
          <w:tcPr>
            <w:tcW w:w="624" w:type="dxa"/>
            <w:tcBorders>
              <w:top w:val="single" w:sz="4" w:space="0" w:color="auto"/>
              <w:left w:val="single" w:sz="4" w:space="0" w:color="auto"/>
              <w:bottom w:val="single" w:sz="4" w:space="0" w:color="auto"/>
              <w:right w:val="single" w:sz="4" w:space="0" w:color="auto"/>
            </w:tcBorders>
          </w:tcPr>
          <w:p w14:paraId="370C4564" w14:textId="77777777" w:rsidR="00E90632" w:rsidRPr="00E90632" w:rsidRDefault="00E90632" w:rsidP="00D4519B">
            <w:pPr>
              <w:widowControl/>
              <w:jc w:val="center"/>
              <w:rPr>
                <w:sz w:val="6"/>
                <w:szCs w:val="6"/>
                <w:lang w:val="it-IT" w:eastAsia="it-IT"/>
              </w:rPr>
            </w:pPr>
          </w:p>
          <w:p w14:paraId="570ED636" w14:textId="3213A777" w:rsidR="00E90632" w:rsidRPr="00E90632" w:rsidRDefault="00E90632" w:rsidP="00D4519B">
            <w:pPr>
              <w:widowControl/>
              <w:jc w:val="center"/>
              <w:rPr>
                <w:b/>
                <w:sz w:val="14"/>
                <w:szCs w:val="14"/>
                <w:lang w:val="it-IT" w:eastAsia="it-IT"/>
              </w:rPr>
            </w:pPr>
            <w:r w:rsidRPr="00E90632">
              <w:rPr>
                <w:sz w:val="14"/>
                <w:szCs w:val="14"/>
                <w:lang w:val="it-IT" w:eastAsia="it-IT"/>
              </w:rPr>
              <w:t>0%</w:t>
            </w:r>
          </w:p>
        </w:tc>
      </w:tr>
      <w:tr w:rsidR="00E90632" w:rsidRPr="00E90632" w14:paraId="0B6DA004" w14:textId="6F3CC4E3" w:rsidTr="00E90632">
        <w:trPr>
          <w:trHeight w:val="206"/>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06BAE" w14:textId="77777777" w:rsidR="00E90632" w:rsidRPr="00E90632" w:rsidRDefault="00E90632" w:rsidP="00D4519B">
            <w:pPr>
              <w:widowControl/>
              <w:rPr>
                <w:sz w:val="14"/>
                <w:szCs w:val="14"/>
                <w:lang w:val="it-IT" w:eastAsia="it-IT"/>
              </w:rPr>
            </w:pPr>
            <w:r w:rsidRPr="00E90632">
              <w:rPr>
                <w:sz w:val="14"/>
                <w:szCs w:val="14"/>
                <w:lang w:val="it-IT" w:eastAsia="it-IT"/>
              </w:rPr>
              <w:t>TRASPORTO SCOLASTICO</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C9BB" w14:textId="74B83E51" w:rsidR="00E90632" w:rsidRPr="00E90632" w:rsidRDefault="00E90632" w:rsidP="00D4519B">
            <w:pPr>
              <w:widowControl/>
              <w:jc w:val="center"/>
              <w:rPr>
                <w:sz w:val="14"/>
                <w:szCs w:val="14"/>
                <w:lang w:val="it-IT" w:eastAsia="it-IT"/>
              </w:rPr>
            </w:pPr>
            <w:r w:rsidRPr="00E90632">
              <w:rPr>
                <w:sz w:val="14"/>
                <w:szCs w:val="14"/>
                <w:lang w:val="it-IT" w:eastAsia="it-IT"/>
              </w:rPr>
              <w:t xml:space="preserve"> 14.150,00</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AC467" w14:textId="0CA9F079" w:rsidR="00E90632" w:rsidRPr="00E90632" w:rsidRDefault="00E90632" w:rsidP="00D4519B">
            <w:pPr>
              <w:widowControl/>
              <w:jc w:val="center"/>
              <w:rPr>
                <w:sz w:val="14"/>
                <w:szCs w:val="14"/>
                <w:lang w:val="it-IT" w:eastAsia="it-IT"/>
              </w:rPr>
            </w:pPr>
            <w:r w:rsidRPr="00E90632">
              <w:rPr>
                <w:sz w:val="14"/>
                <w:szCs w:val="14"/>
                <w:lang w:val="it-IT" w:eastAsia="it-IT"/>
              </w:rPr>
              <w:t>145.000,00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D8979"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9,76%</w:t>
            </w:r>
          </w:p>
        </w:tc>
        <w:tc>
          <w:tcPr>
            <w:tcW w:w="818" w:type="dxa"/>
            <w:tcBorders>
              <w:top w:val="single" w:sz="4" w:space="0" w:color="auto"/>
              <w:left w:val="single" w:sz="4" w:space="0" w:color="auto"/>
              <w:right w:val="single" w:sz="4" w:space="0" w:color="auto"/>
            </w:tcBorders>
            <w:vAlign w:val="center"/>
          </w:tcPr>
          <w:p w14:paraId="760FA991" w14:textId="2D5E55AA" w:rsidR="00E90632" w:rsidRPr="00E90632" w:rsidRDefault="00E90632" w:rsidP="00D4519B">
            <w:pPr>
              <w:widowControl/>
              <w:jc w:val="center"/>
              <w:rPr>
                <w:sz w:val="14"/>
                <w:szCs w:val="14"/>
                <w:lang w:val="it-IT" w:eastAsia="it-IT"/>
              </w:rPr>
            </w:pPr>
            <w:r w:rsidRPr="00E90632">
              <w:rPr>
                <w:sz w:val="14"/>
                <w:szCs w:val="14"/>
                <w:lang w:val="it-IT" w:eastAsia="it-IT"/>
              </w:rPr>
              <w:t xml:space="preserve"> 31.506,11</w:t>
            </w:r>
          </w:p>
        </w:tc>
        <w:tc>
          <w:tcPr>
            <w:tcW w:w="770" w:type="dxa"/>
            <w:tcBorders>
              <w:top w:val="single" w:sz="4" w:space="0" w:color="auto"/>
              <w:left w:val="single" w:sz="4" w:space="0" w:color="auto"/>
              <w:right w:val="single" w:sz="4" w:space="0" w:color="auto"/>
            </w:tcBorders>
            <w:vAlign w:val="center"/>
          </w:tcPr>
          <w:p w14:paraId="51E90BDF" w14:textId="6E93B5B1" w:rsidR="00E90632" w:rsidRPr="00E90632" w:rsidRDefault="00E90632" w:rsidP="00D4519B">
            <w:pPr>
              <w:widowControl/>
              <w:jc w:val="center"/>
              <w:rPr>
                <w:sz w:val="14"/>
                <w:szCs w:val="14"/>
                <w:lang w:val="it-IT" w:eastAsia="it-IT"/>
              </w:rPr>
            </w:pPr>
            <w:r w:rsidRPr="00E90632">
              <w:rPr>
                <w:sz w:val="14"/>
                <w:szCs w:val="14"/>
                <w:lang w:val="it-IT" w:eastAsia="it-IT"/>
              </w:rPr>
              <w:t>164.299,66</w:t>
            </w:r>
          </w:p>
        </w:tc>
        <w:tc>
          <w:tcPr>
            <w:tcW w:w="666" w:type="dxa"/>
            <w:tcBorders>
              <w:top w:val="single" w:sz="4" w:space="0" w:color="auto"/>
              <w:left w:val="single" w:sz="4" w:space="0" w:color="auto"/>
              <w:right w:val="single" w:sz="4" w:space="0" w:color="auto"/>
            </w:tcBorders>
            <w:vAlign w:val="center"/>
          </w:tcPr>
          <w:p w14:paraId="74794EF0"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19,18%</w:t>
            </w:r>
          </w:p>
        </w:tc>
        <w:tc>
          <w:tcPr>
            <w:tcW w:w="821" w:type="dxa"/>
            <w:tcBorders>
              <w:top w:val="single" w:sz="4" w:space="0" w:color="auto"/>
              <w:left w:val="single" w:sz="4" w:space="0" w:color="auto"/>
              <w:right w:val="single" w:sz="4" w:space="0" w:color="auto"/>
            </w:tcBorders>
            <w:vAlign w:val="center"/>
          </w:tcPr>
          <w:p w14:paraId="6CD640B9" w14:textId="27B8FC73" w:rsidR="00E90632" w:rsidRPr="00E90632" w:rsidRDefault="00E90632" w:rsidP="00D4519B">
            <w:pPr>
              <w:widowControl/>
              <w:jc w:val="center"/>
              <w:rPr>
                <w:sz w:val="14"/>
                <w:szCs w:val="14"/>
                <w:lang w:val="it-IT" w:eastAsia="it-IT"/>
              </w:rPr>
            </w:pPr>
            <w:r w:rsidRPr="00E90632">
              <w:rPr>
                <w:sz w:val="14"/>
                <w:szCs w:val="14"/>
                <w:lang w:val="it-IT" w:eastAsia="it-IT"/>
              </w:rPr>
              <w:t>20.811,31</w:t>
            </w:r>
          </w:p>
        </w:tc>
        <w:tc>
          <w:tcPr>
            <w:tcW w:w="774" w:type="dxa"/>
            <w:tcBorders>
              <w:top w:val="single" w:sz="4" w:space="0" w:color="auto"/>
              <w:left w:val="single" w:sz="4" w:space="0" w:color="auto"/>
              <w:right w:val="single" w:sz="4" w:space="0" w:color="auto"/>
            </w:tcBorders>
            <w:vAlign w:val="center"/>
          </w:tcPr>
          <w:p w14:paraId="727DFD01" w14:textId="17C5A98E" w:rsidR="00E90632" w:rsidRPr="00E90632" w:rsidRDefault="00E90632" w:rsidP="00147CCA">
            <w:pPr>
              <w:widowControl/>
              <w:jc w:val="center"/>
              <w:rPr>
                <w:sz w:val="14"/>
                <w:szCs w:val="14"/>
                <w:lang w:val="it-IT" w:eastAsia="it-IT"/>
              </w:rPr>
            </w:pPr>
            <w:r w:rsidRPr="00E90632">
              <w:rPr>
                <w:sz w:val="14"/>
                <w:szCs w:val="14"/>
                <w:lang w:val="it-IT" w:eastAsia="it-IT"/>
              </w:rPr>
              <w:t>162.099,69</w:t>
            </w:r>
          </w:p>
        </w:tc>
        <w:tc>
          <w:tcPr>
            <w:tcW w:w="692" w:type="dxa"/>
            <w:tcBorders>
              <w:top w:val="single" w:sz="4" w:space="0" w:color="auto"/>
              <w:left w:val="single" w:sz="4" w:space="0" w:color="auto"/>
              <w:right w:val="single" w:sz="4" w:space="0" w:color="auto"/>
            </w:tcBorders>
            <w:vAlign w:val="center"/>
          </w:tcPr>
          <w:p w14:paraId="665FFCAF" w14:textId="77777777" w:rsidR="00E90632" w:rsidRPr="00E90632" w:rsidRDefault="00E90632" w:rsidP="00D4519B">
            <w:pPr>
              <w:widowControl/>
              <w:jc w:val="center"/>
              <w:rPr>
                <w:b/>
                <w:sz w:val="14"/>
                <w:szCs w:val="14"/>
                <w:lang w:val="it-IT" w:eastAsia="it-IT"/>
              </w:rPr>
            </w:pPr>
            <w:r w:rsidRPr="00E90632">
              <w:rPr>
                <w:b/>
                <w:sz w:val="14"/>
                <w:szCs w:val="14"/>
                <w:lang w:val="it-IT" w:eastAsia="it-IT"/>
              </w:rPr>
              <w:t>12,84%</w:t>
            </w:r>
          </w:p>
        </w:tc>
        <w:tc>
          <w:tcPr>
            <w:tcW w:w="817" w:type="dxa"/>
            <w:tcBorders>
              <w:top w:val="single" w:sz="4" w:space="0" w:color="auto"/>
              <w:left w:val="single" w:sz="4" w:space="0" w:color="auto"/>
              <w:right w:val="single" w:sz="4" w:space="0" w:color="auto"/>
            </w:tcBorders>
          </w:tcPr>
          <w:p w14:paraId="15F7FD99" w14:textId="77777777" w:rsidR="00E90632" w:rsidRPr="00E90632" w:rsidRDefault="00E90632" w:rsidP="00D4519B">
            <w:pPr>
              <w:widowControl/>
              <w:jc w:val="center"/>
              <w:rPr>
                <w:sz w:val="4"/>
                <w:szCs w:val="4"/>
                <w:lang w:val="it-IT" w:eastAsia="it-IT"/>
              </w:rPr>
            </w:pPr>
          </w:p>
          <w:p w14:paraId="48CC36F4" w14:textId="2FFCF2B6" w:rsidR="00E90632" w:rsidRPr="00E90632" w:rsidRDefault="00E90632" w:rsidP="00D4519B">
            <w:pPr>
              <w:widowControl/>
              <w:jc w:val="center"/>
              <w:rPr>
                <w:sz w:val="14"/>
                <w:szCs w:val="14"/>
                <w:lang w:val="it-IT" w:eastAsia="it-IT"/>
              </w:rPr>
            </w:pPr>
            <w:r w:rsidRPr="00E90632">
              <w:rPr>
                <w:sz w:val="14"/>
                <w:szCs w:val="14"/>
                <w:lang w:val="it-IT" w:eastAsia="it-IT"/>
              </w:rPr>
              <w:t>86.696,70</w:t>
            </w:r>
          </w:p>
        </w:tc>
        <w:tc>
          <w:tcPr>
            <w:tcW w:w="770" w:type="dxa"/>
            <w:tcBorders>
              <w:top w:val="single" w:sz="4" w:space="0" w:color="auto"/>
              <w:left w:val="single" w:sz="4" w:space="0" w:color="auto"/>
              <w:right w:val="single" w:sz="4" w:space="0" w:color="auto"/>
            </w:tcBorders>
          </w:tcPr>
          <w:p w14:paraId="3149EFC5" w14:textId="77777777" w:rsidR="00E90632" w:rsidRPr="00E90632" w:rsidRDefault="00E90632" w:rsidP="00D4519B">
            <w:pPr>
              <w:widowControl/>
              <w:jc w:val="center"/>
              <w:rPr>
                <w:sz w:val="4"/>
                <w:szCs w:val="4"/>
                <w:lang w:val="it-IT" w:eastAsia="it-IT"/>
              </w:rPr>
            </w:pPr>
          </w:p>
          <w:p w14:paraId="13857205" w14:textId="48D1BCEF" w:rsidR="00E90632" w:rsidRPr="00E90632" w:rsidRDefault="00E90632" w:rsidP="00D4519B">
            <w:pPr>
              <w:widowControl/>
              <w:jc w:val="center"/>
              <w:rPr>
                <w:b/>
                <w:sz w:val="14"/>
                <w:szCs w:val="14"/>
                <w:lang w:val="it-IT" w:eastAsia="it-IT"/>
              </w:rPr>
            </w:pPr>
            <w:r w:rsidRPr="00E90632">
              <w:rPr>
                <w:sz w:val="14"/>
                <w:szCs w:val="14"/>
                <w:lang w:val="it-IT" w:eastAsia="it-IT"/>
              </w:rPr>
              <w:t>160.184,03</w:t>
            </w:r>
          </w:p>
        </w:tc>
        <w:tc>
          <w:tcPr>
            <w:tcW w:w="624" w:type="dxa"/>
            <w:tcBorders>
              <w:top w:val="single" w:sz="4" w:space="0" w:color="auto"/>
              <w:left w:val="single" w:sz="4" w:space="0" w:color="auto"/>
              <w:right w:val="single" w:sz="4" w:space="0" w:color="auto"/>
            </w:tcBorders>
          </w:tcPr>
          <w:p w14:paraId="568A652F" w14:textId="77777777" w:rsidR="00E90632" w:rsidRPr="00E90632" w:rsidRDefault="00E90632" w:rsidP="00D4519B">
            <w:pPr>
              <w:widowControl/>
              <w:jc w:val="center"/>
              <w:rPr>
                <w:sz w:val="4"/>
                <w:szCs w:val="4"/>
                <w:lang w:val="it-IT" w:eastAsia="it-IT"/>
              </w:rPr>
            </w:pPr>
          </w:p>
          <w:p w14:paraId="095A1F32" w14:textId="6CCED9E7" w:rsidR="00E90632" w:rsidRPr="00E90632" w:rsidRDefault="00E90632" w:rsidP="00D4519B">
            <w:pPr>
              <w:widowControl/>
              <w:jc w:val="center"/>
              <w:rPr>
                <w:b/>
                <w:sz w:val="14"/>
                <w:szCs w:val="14"/>
                <w:lang w:val="it-IT" w:eastAsia="it-IT"/>
              </w:rPr>
            </w:pPr>
            <w:r w:rsidRPr="00E90632">
              <w:rPr>
                <w:sz w:val="14"/>
                <w:szCs w:val="14"/>
                <w:lang w:val="it-IT" w:eastAsia="it-IT"/>
              </w:rPr>
              <w:t>54,12%</w:t>
            </w:r>
          </w:p>
        </w:tc>
      </w:tr>
      <w:tr w:rsidR="00E90632" w:rsidRPr="00E90632" w14:paraId="73BECDC7" w14:textId="616B75D6" w:rsidTr="00E90632">
        <w:trPr>
          <w:trHeight w:val="387"/>
        </w:trPr>
        <w:tc>
          <w:tcPr>
            <w:tcW w:w="1138"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07A07626" w14:textId="77777777" w:rsidR="00E90632" w:rsidRPr="00E90632" w:rsidRDefault="00E90632" w:rsidP="00D4519B">
            <w:pPr>
              <w:widowControl/>
              <w:jc w:val="center"/>
              <w:rPr>
                <w:b/>
                <w:bCs/>
                <w:sz w:val="14"/>
                <w:szCs w:val="14"/>
                <w:lang w:val="it-IT" w:eastAsia="it-IT"/>
              </w:rPr>
            </w:pPr>
            <w:r w:rsidRPr="00E90632">
              <w:rPr>
                <w:b/>
                <w:bCs/>
                <w:sz w:val="14"/>
                <w:szCs w:val="14"/>
                <w:lang w:val="it-IT" w:eastAsia="it-IT"/>
              </w:rPr>
              <w:t>TOTALE</w:t>
            </w:r>
          </w:p>
        </w:tc>
        <w:tc>
          <w:tcPr>
            <w:tcW w:w="820" w:type="dxa"/>
            <w:tcBorders>
              <w:top w:val="single" w:sz="4" w:space="0" w:color="auto"/>
              <w:left w:val="single" w:sz="4" w:space="0" w:color="auto"/>
              <w:bottom w:val="single" w:sz="4" w:space="0" w:color="auto"/>
              <w:right w:val="single" w:sz="4" w:space="0" w:color="auto"/>
            </w:tcBorders>
            <w:shd w:val="clear" w:color="000000" w:fill="FFFF00"/>
            <w:vAlign w:val="center"/>
          </w:tcPr>
          <w:p w14:paraId="31E1483A" w14:textId="77777777" w:rsidR="00E90632" w:rsidRPr="00E90632" w:rsidRDefault="00E90632" w:rsidP="00D4519B">
            <w:pPr>
              <w:widowControl/>
              <w:jc w:val="center"/>
              <w:rPr>
                <w:b/>
                <w:bCs/>
                <w:sz w:val="14"/>
                <w:szCs w:val="14"/>
                <w:lang w:val="it-IT" w:eastAsia="it-IT"/>
              </w:rPr>
            </w:pPr>
          </w:p>
        </w:tc>
        <w:tc>
          <w:tcPr>
            <w:tcW w:w="779" w:type="dxa"/>
            <w:tcBorders>
              <w:top w:val="single" w:sz="4" w:space="0" w:color="auto"/>
              <w:left w:val="single" w:sz="4" w:space="0" w:color="auto"/>
              <w:bottom w:val="single" w:sz="4" w:space="0" w:color="auto"/>
              <w:right w:val="single" w:sz="4" w:space="0" w:color="auto"/>
            </w:tcBorders>
            <w:shd w:val="clear" w:color="000000" w:fill="FFFF00"/>
            <w:vAlign w:val="center"/>
          </w:tcPr>
          <w:p w14:paraId="2A9CAA4B" w14:textId="77777777" w:rsidR="00E90632" w:rsidRPr="00E90632" w:rsidRDefault="00E90632" w:rsidP="00D4519B">
            <w:pPr>
              <w:widowControl/>
              <w:jc w:val="center"/>
              <w:rPr>
                <w:b/>
                <w:bCs/>
                <w:sz w:val="14"/>
                <w:szCs w:val="14"/>
                <w:lang w:val="it-IT" w:eastAsia="it-IT"/>
              </w:rPr>
            </w:pPr>
          </w:p>
        </w:tc>
        <w:tc>
          <w:tcPr>
            <w:tcW w:w="7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73DD530" w14:textId="77777777" w:rsidR="00E90632" w:rsidRPr="00E90632" w:rsidRDefault="00E90632" w:rsidP="00D4519B">
            <w:pPr>
              <w:widowControl/>
              <w:jc w:val="center"/>
              <w:rPr>
                <w:b/>
                <w:bCs/>
                <w:sz w:val="14"/>
                <w:szCs w:val="14"/>
                <w:lang w:val="it-IT" w:eastAsia="it-IT"/>
              </w:rPr>
            </w:pPr>
            <w:r w:rsidRPr="00E90632">
              <w:rPr>
                <w:b/>
                <w:bCs/>
                <w:sz w:val="14"/>
                <w:szCs w:val="14"/>
                <w:lang w:val="it-IT" w:eastAsia="it-IT"/>
              </w:rPr>
              <w:t>47,22%</w:t>
            </w:r>
          </w:p>
        </w:tc>
        <w:tc>
          <w:tcPr>
            <w:tcW w:w="818" w:type="dxa"/>
            <w:tcBorders>
              <w:top w:val="single" w:sz="4" w:space="0" w:color="auto"/>
              <w:left w:val="single" w:sz="4" w:space="0" w:color="auto"/>
              <w:bottom w:val="single" w:sz="4" w:space="0" w:color="auto"/>
              <w:right w:val="single" w:sz="4" w:space="0" w:color="auto"/>
            </w:tcBorders>
            <w:shd w:val="clear" w:color="000000" w:fill="FFFF00"/>
            <w:vAlign w:val="center"/>
          </w:tcPr>
          <w:p w14:paraId="7A287963" w14:textId="77777777" w:rsidR="00E90632" w:rsidRPr="00E90632" w:rsidRDefault="00E90632" w:rsidP="00D4519B">
            <w:pPr>
              <w:widowControl/>
              <w:jc w:val="center"/>
              <w:rPr>
                <w:b/>
                <w:bCs/>
                <w:sz w:val="14"/>
                <w:szCs w:val="14"/>
                <w:lang w:val="it-IT" w:eastAsia="it-IT"/>
              </w:rPr>
            </w:pPr>
          </w:p>
        </w:tc>
        <w:tc>
          <w:tcPr>
            <w:tcW w:w="770" w:type="dxa"/>
            <w:tcBorders>
              <w:top w:val="single" w:sz="4" w:space="0" w:color="auto"/>
              <w:left w:val="single" w:sz="4" w:space="0" w:color="auto"/>
              <w:bottom w:val="single" w:sz="4" w:space="0" w:color="auto"/>
              <w:right w:val="single" w:sz="4" w:space="0" w:color="auto"/>
            </w:tcBorders>
            <w:shd w:val="clear" w:color="000000" w:fill="FFFF00"/>
            <w:vAlign w:val="center"/>
          </w:tcPr>
          <w:p w14:paraId="7DC5BAD4" w14:textId="77777777" w:rsidR="00E90632" w:rsidRPr="00E90632" w:rsidRDefault="00E90632" w:rsidP="00D4519B">
            <w:pPr>
              <w:widowControl/>
              <w:jc w:val="center"/>
              <w:rPr>
                <w:b/>
                <w:bCs/>
                <w:sz w:val="14"/>
                <w:szCs w:val="14"/>
                <w:lang w:val="it-IT" w:eastAsia="it-IT"/>
              </w:rPr>
            </w:pPr>
          </w:p>
        </w:tc>
        <w:tc>
          <w:tcPr>
            <w:tcW w:w="666" w:type="dxa"/>
            <w:tcBorders>
              <w:top w:val="single" w:sz="4" w:space="0" w:color="auto"/>
              <w:left w:val="single" w:sz="4" w:space="0" w:color="auto"/>
              <w:bottom w:val="single" w:sz="4" w:space="0" w:color="auto"/>
              <w:right w:val="single" w:sz="4" w:space="0" w:color="auto"/>
            </w:tcBorders>
            <w:shd w:val="clear" w:color="000000" w:fill="FFFF00"/>
            <w:vAlign w:val="center"/>
          </w:tcPr>
          <w:p w14:paraId="259D5E90" w14:textId="77777777" w:rsidR="00E90632" w:rsidRPr="00E90632" w:rsidRDefault="00E90632" w:rsidP="00D4519B">
            <w:pPr>
              <w:widowControl/>
              <w:jc w:val="center"/>
              <w:rPr>
                <w:b/>
                <w:bCs/>
                <w:sz w:val="14"/>
                <w:szCs w:val="14"/>
                <w:lang w:val="it-IT" w:eastAsia="it-IT"/>
              </w:rPr>
            </w:pPr>
            <w:r w:rsidRPr="00E90632">
              <w:rPr>
                <w:b/>
                <w:bCs/>
                <w:sz w:val="14"/>
                <w:szCs w:val="14"/>
                <w:lang w:val="it-IT" w:eastAsia="it-IT"/>
              </w:rPr>
              <w:t>55,53%</w:t>
            </w:r>
          </w:p>
        </w:tc>
        <w:tc>
          <w:tcPr>
            <w:tcW w:w="821" w:type="dxa"/>
            <w:tcBorders>
              <w:top w:val="single" w:sz="4" w:space="0" w:color="auto"/>
              <w:left w:val="single" w:sz="4" w:space="0" w:color="auto"/>
              <w:bottom w:val="single" w:sz="4" w:space="0" w:color="auto"/>
              <w:right w:val="single" w:sz="4" w:space="0" w:color="auto"/>
            </w:tcBorders>
            <w:shd w:val="clear" w:color="000000" w:fill="FFFF00"/>
            <w:vAlign w:val="center"/>
          </w:tcPr>
          <w:p w14:paraId="2141846B" w14:textId="77777777" w:rsidR="00E90632" w:rsidRPr="00E90632" w:rsidRDefault="00E90632" w:rsidP="00D4519B">
            <w:pPr>
              <w:widowControl/>
              <w:jc w:val="center"/>
              <w:rPr>
                <w:b/>
                <w:bCs/>
                <w:sz w:val="14"/>
                <w:szCs w:val="14"/>
                <w:lang w:val="it-IT" w:eastAsia="it-IT"/>
              </w:rPr>
            </w:pPr>
          </w:p>
        </w:tc>
        <w:tc>
          <w:tcPr>
            <w:tcW w:w="774" w:type="dxa"/>
            <w:tcBorders>
              <w:top w:val="single" w:sz="4" w:space="0" w:color="auto"/>
              <w:left w:val="single" w:sz="4" w:space="0" w:color="auto"/>
              <w:bottom w:val="single" w:sz="4" w:space="0" w:color="auto"/>
              <w:right w:val="single" w:sz="4" w:space="0" w:color="auto"/>
            </w:tcBorders>
            <w:shd w:val="clear" w:color="000000" w:fill="FFFF00"/>
            <w:vAlign w:val="center"/>
          </w:tcPr>
          <w:p w14:paraId="6981C8FF" w14:textId="77777777" w:rsidR="00E90632" w:rsidRPr="00E90632" w:rsidRDefault="00E90632" w:rsidP="00D4519B">
            <w:pPr>
              <w:widowControl/>
              <w:jc w:val="center"/>
              <w:rPr>
                <w:b/>
                <w:bCs/>
                <w:sz w:val="14"/>
                <w:szCs w:val="14"/>
                <w:lang w:val="it-IT" w:eastAsia="it-IT"/>
              </w:rPr>
            </w:pPr>
          </w:p>
        </w:tc>
        <w:tc>
          <w:tcPr>
            <w:tcW w:w="692" w:type="dxa"/>
            <w:tcBorders>
              <w:top w:val="single" w:sz="4" w:space="0" w:color="auto"/>
              <w:left w:val="single" w:sz="4" w:space="0" w:color="auto"/>
              <w:bottom w:val="single" w:sz="4" w:space="0" w:color="auto"/>
              <w:right w:val="single" w:sz="4" w:space="0" w:color="auto"/>
            </w:tcBorders>
            <w:shd w:val="clear" w:color="000000" w:fill="FFFF00"/>
            <w:vAlign w:val="center"/>
          </w:tcPr>
          <w:p w14:paraId="3308CD75" w14:textId="77777777" w:rsidR="00E90632" w:rsidRPr="00E90632" w:rsidRDefault="00E90632" w:rsidP="00147CCA">
            <w:pPr>
              <w:widowControl/>
              <w:jc w:val="center"/>
              <w:rPr>
                <w:b/>
                <w:bCs/>
                <w:sz w:val="14"/>
                <w:szCs w:val="14"/>
                <w:lang w:val="it-IT" w:eastAsia="it-IT"/>
              </w:rPr>
            </w:pPr>
            <w:r w:rsidRPr="00E90632">
              <w:rPr>
                <w:b/>
                <w:bCs/>
                <w:sz w:val="14"/>
                <w:szCs w:val="14"/>
                <w:lang w:val="it-IT" w:eastAsia="it-IT"/>
              </w:rPr>
              <w:t>52,08%</w:t>
            </w:r>
          </w:p>
        </w:tc>
        <w:tc>
          <w:tcPr>
            <w:tcW w:w="817" w:type="dxa"/>
            <w:tcBorders>
              <w:top w:val="single" w:sz="4" w:space="0" w:color="auto"/>
              <w:left w:val="single" w:sz="4" w:space="0" w:color="auto"/>
              <w:bottom w:val="single" w:sz="4" w:space="0" w:color="auto"/>
              <w:right w:val="single" w:sz="4" w:space="0" w:color="auto"/>
            </w:tcBorders>
            <w:shd w:val="clear" w:color="000000" w:fill="FFFF00"/>
          </w:tcPr>
          <w:p w14:paraId="0AF72659" w14:textId="77777777" w:rsidR="00E90632" w:rsidRPr="00E90632" w:rsidRDefault="00E90632" w:rsidP="00147CCA">
            <w:pPr>
              <w:widowControl/>
              <w:jc w:val="center"/>
              <w:rPr>
                <w:b/>
                <w:bCs/>
                <w:sz w:val="14"/>
                <w:szCs w:val="14"/>
                <w:lang w:val="it-IT" w:eastAsia="it-IT"/>
              </w:rPr>
            </w:pPr>
          </w:p>
        </w:tc>
        <w:tc>
          <w:tcPr>
            <w:tcW w:w="770" w:type="dxa"/>
            <w:tcBorders>
              <w:top w:val="single" w:sz="4" w:space="0" w:color="auto"/>
              <w:left w:val="single" w:sz="4" w:space="0" w:color="auto"/>
              <w:bottom w:val="single" w:sz="4" w:space="0" w:color="auto"/>
              <w:right w:val="single" w:sz="4" w:space="0" w:color="auto"/>
            </w:tcBorders>
            <w:shd w:val="clear" w:color="000000" w:fill="FFFF00"/>
          </w:tcPr>
          <w:p w14:paraId="540EC2A7" w14:textId="77777777" w:rsidR="00E90632" w:rsidRPr="00E90632" w:rsidRDefault="00E90632" w:rsidP="00147CCA">
            <w:pPr>
              <w:widowControl/>
              <w:jc w:val="center"/>
              <w:rPr>
                <w:b/>
                <w:bCs/>
                <w:sz w:val="14"/>
                <w:szCs w:val="14"/>
                <w:lang w:val="it-IT" w:eastAsia="it-IT"/>
              </w:rPr>
            </w:pPr>
          </w:p>
        </w:tc>
        <w:tc>
          <w:tcPr>
            <w:tcW w:w="624" w:type="dxa"/>
            <w:tcBorders>
              <w:top w:val="single" w:sz="4" w:space="0" w:color="auto"/>
              <w:left w:val="single" w:sz="4" w:space="0" w:color="auto"/>
              <w:bottom w:val="single" w:sz="4" w:space="0" w:color="auto"/>
              <w:right w:val="single" w:sz="4" w:space="0" w:color="auto"/>
            </w:tcBorders>
            <w:shd w:val="clear" w:color="000000" w:fill="FFFF00"/>
          </w:tcPr>
          <w:p w14:paraId="74733E9A" w14:textId="77777777" w:rsidR="00E90632" w:rsidRPr="00E90632" w:rsidRDefault="00E90632" w:rsidP="00147CCA">
            <w:pPr>
              <w:widowControl/>
              <w:jc w:val="center"/>
              <w:rPr>
                <w:b/>
                <w:bCs/>
                <w:sz w:val="4"/>
                <w:szCs w:val="4"/>
                <w:lang w:val="it-IT" w:eastAsia="it-IT"/>
              </w:rPr>
            </w:pPr>
          </w:p>
          <w:p w14:paraId="7294872E" w14:textId="4B2F6645" w:rsidR="00E90632" w:rsidRPr="00E90632" w:rsidRDefault="00E90632" w:rsidP="00147CCA">
            <w:pPr>
              <w:widowControl/>
              <w:jc w:val="center"/>
              <w:rPr>
                <w:b/>
                <w:bCs/>
                <w:sz w:val="14"/>
                <w:szCs w:val="14"/>
                <w:lang w:val="it-IT" w:eastAsia="it-IT"/>
              </w:rPr>
            </w:pPr>
            <w:r w:rsidRPr="00E90632">
              <w:rPr>
                <w:b/>
                <w:bCs/>
                <w:sz w:val="14"/>
                <w:szCs w:val="14"/>
                <w:lang w:val="it-IT" w:eastAsia="it-IT"/>
              </w:rPr>
              <w:t>56,35%</w:t>
            </w:r>
          </w:p>
        </w:tc>
      </w:tr>
    </w:tbl>
    <w:p w14:paraId="79E9480C" w14:textId="77777777" w:rsidR="00961841" w:rsidRDefault="00961841" w:rsidP="00153664">
      <w:pPr>
        <w:jc w:val="center"/>
        <w:rPr>
          <w:b/>
          <w:bCs/>
          <w:sz w:val="24"/>
          <w:szCs w:val="24"/>
          <w:highlight w:val="green"/>
          <w:lang w:val="it-IT"/>
        </w:rPr>
      </w:pPr>
    </w:p>
    <w:p w14:paraId="057DDED6" w14:textId="77777777" w:rsidR="00D4519B" w:rsidRPr="004A0628" w:rsidRDefault="00D4519B" w:rsidP="00153664">
      <w:pPr>
        <w:jc w:val="center"/>
        <w:rPr>
          <w:b/>
          <w:bCs/>
          <w:sz w:val="24"/>
          <w:szCs w:val="24"/>
          <w:highlight w:val="green"/>
          <w:lang w:val="it-IT"/>
        </w:rPr>
      </w:pPr>
    </w:p>
    <w:p w14:paraId="48DA6F90" w14:textId="58531F71" w:rsidR="00494E5F" w:rsidRDefault="00494E5F">
      <w:pPr>
        <w:rPr>
          <w:b/>
          <w:bCs/>
          <w:sz w:val="24"/>
          <w:szCs w:val="24"/>
          <w:lang w:val="it-IT"/>
        </w:rPr>
      </w:pPr>
    </w:p>
    <w:p w14:paraId="1C888DF5" w14:textId="77777777" w:rsidR="00E90632" w:rsidRDefault="00E90632">
      <w:pPr>
        <w:rPr>
          <w:b/>
          <w:bCs/>
          <w:sz w:val="24"/>
          <w:szCs w:val="24"/>
          <w:lang w:val="it-IT"/>
        </w:rPr>
      </w:pPr>
      <w:r>
        <w:rPr>
          <w:b/>
          <w:bCs/>
          <w:sz w:val="24"/>
          <w:szCs w:val="24"/>
          <w:lang w:val="it-IT"/>
        </w:rPr>
        <w:br w:type="page"/>
      </w:r>
    </w:p>
    <w:p w14:paraId="7EF6CD83" w14:textId="4123FC08" w:rsidR="00C62C08" w:rsidRPr="003F40FA" w:rsidRDefault="00C62C08" w:rsidP="00153664">
      <w:pPr>
        <w:jc w:val="center"/>
        <w:rPr>
          <w:b/>
          <w:bCs/>
          <w:sz w:val="24"/>
          <w:szCs w:val="24"/>
          <w:lang w:val="it-IT"/>
        </w:rPr>
      </w:pPr>
      <w:r w:rsidRPr="003F40FA">
        <w:rPr>
          <w:b/>
          <w:bCs/>
          <w:sz w:val="24"/>
          <w:szCs w:val="24"/>
          <w:lang w:val="it-IT"/>
        </w:rPr>
        <w:lastRenderedPageBreak/>
        <w:t>LA GESTIONE DEI RESIDUI</w:t>
      </w:r>
    </w:p>
    <w:p w14:paraId="5D371180" w14:textId="77777777" w:rsidR="00C62C08" w:rsidRPr="003F40FA" w:rsidRDefault="00C62C08" w:rsidP="00153664">
      <w:pPr>
        <w:jc w:val="both"/>
        <w:rPr>
          <w:b/>
          <w:bCs/>
          <w:sz w:val="24"/>
          <w:szCs w:val="24"/>
          <w:lang w:val="it-IT"/>
        </w:rPr>
      </w:pPr>
    </w:p>
    <w:p w14:paraId="24A73F88" w14:textId="0C980A69" w:rsidR="00C62C08" w:rsidRPr="004A2438" w:rsidRDefault="00C62C08" w:rsidP="00153664">
      <w:pPr>
        <w:jc w:val="both"/>
        <w:rPr>
          <w:sz w:val="24"/>
          <w:szCs w:val="24"/>
          <w:lang w:val="it-IT"/>
        </w:rPr>
      </w:pPr>
      <w:r w:rsidRPr="003F40FA">
        <w:rPr>
          <w:sz w:val="24"/>
          <w:szCs w:val="24"/>
          <w:lang w:val="it-IT"/>
        </w:rPr>
        <w:t xml:space="preserve">L’elenco dei residui attivi e passivi alla data del 31 dicembre da iscrivere nel conto del bilancio è stato </w:t>
      </w:r>
      <w:r w:rsidRPr="004A2438">
        <w:rPr>
          <w:sz w:val="24"/>
          <w:szCs w:val="24"/>
          <w:lang w:val="it-IT"/>
        </w:rPr>
        <w:t xml:space="preserve">approvato con deliberazione della Giunta Comunale n. </w:t>
      </w:r>
      <w:r w:rsidR="003D5050">
        <w:rPr>
          <w:sz w:val="24"/>
          <w:szCs w:val="24"/>
          <w:lang w:val="it-IT"/>
        </w:rPr>
        <w:t>10</w:t>
      </w:r>
      <w:r w:rsidR="004A2438" w:rsidRPr="003D5050">
        <w:rPr>
          <w:sz w:val="24"/>
          <w:szCs w:val="24"/>
          <w:lang w:val="it-IT"/>
        </w:rPr>
        <w:t xml:space="preserve"> in data </w:t>
      </w:r>
      <w:r w:rsidR="003D5050" w:rsidRPr="003D5050">
        <w:rPr>
          <w:sz w:val="24"/>
          <w:szCs w:val="24"/>
          <w:lang w:val="it-IT"/>
        </w:rPr>
        <w:t>09/03/2021</w:t>
      </w:r>
      <w:r w:rsidR="003D5050">
        <w:rPr>
          <w:sz w:val="24"/>
          <w:szCs w:val="24"/>
          <w:lang w:val="it-IT"/>
        </w:rPr>
        <w:t>.</w:t>
      </w:r>
    </w:p>
    <w:p w14:paraId="3F3D0AB0" w14:textId="0BEA2D3C" w:rsidR="00DE6CB8" w:rsidRDefault="00DE6CB8" w:rsidP="00C62C08">
      <w:pPr>
        <w:jc w:val="both"/>
        <w:rPr>
          <w:sz w:val="24"/>
          <w:szCs w:val="24"/>
          <w:lang w:val="it-IT"/>
        </w:rPr>
      </w:pPr>
    </w:p>
    <w:p w14:paraId="731EB443" w14:textId="77777777" w:rsidR="00BA11D7" w:rsidRDefault="00BA11D7" w:rsidP="00C62C08">
      <w:pPr>
        <w:jc w:val="both"/>
        <w:rPr>
          <w:sz w:val="24"/>
          <w:szCs w:val="24"/>
          <w:lang w:val="it-IT"/>
        </w:rPr>
      </w:pPr>
    </w:p>
    <w:p w14:paraId="23CFEA51" w14:textId="03B98EB3" w:rsidR="008F39F2" w:rsidRPr="00DE6CB8" w:rsidRDefault="008F39F2" w:rsidP="00C62C08">
      <w:pPr>
        <w:jc w:val="both"/>
        <w:rPr>
          <w:sz w:val="24"/>
          <w:szCs w:val="24"/>
          <w:lang w:val="it-IT"/>
        </w:rPr>
      </w:pPr>
      <w:r w:rsidRPr="00DE6CB8">
        <w:rPr>
          <w:sz w:val="24"/>
          <w:szCs w:val="24"/>
          <w:lang w:val="it-IT"/>
        </w:rPr>
        <w:t xml:space="preserve">In particolare si è chiuso con un avanzo di Euro </w:t>
      </w:r>
      <w:r w:rsidR="003D5050">
        <w:rPr>
          <w:sz w:val="24"/>
          <w:szCs w:val="24"/>
          <w:lang w:val="it-IT"/>
        </w:rPr>
        <w:t xml:space="preserve"> </w:t>
      </w:r>
      <w:r w:rsidR="00DE6CB8" w:rsidRPr="00DE6CB8">
        <w:rPr>
          <w:b/>
          <w:sz w:val="24"/>
          <w:szCs w:val="24"/>
          <w:lang w:val="it-IT"/>
        </w:rPr>
        <w:t>- 226.688,546</w:t>
      </w:r>
      <w:r w:rsidR="00DE6CB8" w:rsidRPr="00DE6CB8">
        <w:rPr>
          <w:rFonts w:ascii="Arial" w:hAnsi="Arial" w:cs="Arial"/>
          <w:b/>
          <w:bCs/>
          <w:sz w:val="18"/>
          <w:szCs w:val="18"/>
          <w:lang w:val="it-IT" w:eastAsia="it-IT"/>
        </w:rPr>
        <w:t xml:space="preserve"> </w:t>
      </w:r>
      <w:r w:rsidRPr="00DE6CB8">
        <w:rPr>
          <w:sz w:val="24"/>
          <w:szCs w:val="24"/>
          <w:lang w:val="it-IT"/>
        </w:rPr>
        <w:t>così determinato:</w:t>
      </w:r>
    </w:p>
    <w:tbl>
      <w:tblPr>
        <w:tblW w:w="0" w:type="auto"/>
        <w:tblInd w:w="50" w:type="dxa"/>
        <w:tblLayout w:type="fixed"/>
        <w:tblCellMar>
          <w:left w:w="70" w:type="dxa"/>
          <w:right w:w="70" w:type="dxa"/>
        </w:tblCellMar>
        <w:tblLook w:val="0000" w:firstRow="0" w:lastRow="0" w:firstColumn="0" w:lastColumn="0" w:noHBand="0" w:noVBand="0"/>
      </w:tblPr>
      <w:tblGrid>
        <w:gridCol w:w="6220"/>
        <w:gridCol w:w="580"/>
        <w:gridCol w:w="1530"/>
      </w:tblGrid>
      <w:tr w:rsidR="00C62C08" w:rsidRPr="00EA7FAA" w14:paraId="08B9E29F" w14:textId="77777777" w:rsidTr="00F90347">
        <w:trPr>
          <w:trHeight w:val="113"/>
        </w:trPr>
        <w:tc>
          <w:tcPr>
            <w:tcW w:w="6220" w:type="dxa"/>
            <w:tcBorders>
              <w:top w:val="single" w:sz="4" w:space="0" w:color="000000"/>
              <w:left w:val="single" w:sz="4" w:space="0" w:color="000000"/>
              <w:bottom w:val="single" w:sz="4" w:space="0" w:color="000000"/>
            </w:tcBorders>
            <w:shd w:val="clear" w:color="auto" w:fill="auto"/>
            <w:vAlign w:val="center"/>
          </w:tcPr>
          <w:p w14:paraId="7A5CD9DF" w14:textId="77777777" w:rsidR="00C62C08" w:rsidRPr="00EA7FAA" w:rsidRDefault="00C62C08" w:rsidP="00C62C08">
            <w:pPr>
              <w:rPr>
                <w:b/>
                <w:bCs/>
                <w:sz w:val="24"/>
                <w:szCs w:val="24"/>
                <w:lang w:val="it-IT"/>
              </w:rPr>
            </w:pPr>
            <w:r w:rsidRPr="00EA7FAA">
              <w:rPr>
                <w:b/>
                <w:bCs/>
                <w:sz w:val="24"/>
                <w:szCs w:val="24"/>
                <w:lang w:val="it-IT"/>
              </w:rPr>
              <w:t>Gestione dei residui</w:t>
            </w:r>
          </w:p>
        </w:tc>
        <w:tc>
          <w:tcPr>
            <w:tcW w:w="580" w:type="dxa"/>
            <w:tcBorders>
              <w:top w:val="single" w:sz="4" w:space="0" w:color="000000"/>
              <w:bottom w:val="single" w:sz="4" w:space="0" w:color="000000"/>
            </w:tcBorders>
            <w:shd w:val="clear" w:color="auto" w:fill="auto"/>
            <w:vAlign w:val="center"/>
          </w:tcPr>
          <w:p w14:paraId="571F45E8" w14:textId="77777777" w:rsidR="00C62C08" w:rsidRPr="00EA7FAA" w:rsidRDefault="00C62C08" w:rsidP="00C62C08">
            <w:pPr>
              <w:jc w:val="center"/>
              <w:rPr>
                <w:sz w:val="24"/>
                <w:szCs w:val="24"/>
                <w:lang w:val="it-IT"/>
              </w:rPr>
            </w:pPr>
            <w:r w:rsidRPr="00EA7FAA">
              <w:rPr>
                <w:b/>
                <w:bCs/>
                <w:sz w:val="24"/>
                <w:szCs w:val="24"/>
                <w:lang w:val="it-IT"/>
              </w:rPr>
              <w:t> </w:t>
            </w:r>
          </w:p>
        </w:tc>
        <w:tc>
          <w:tcPr>
            <w:tcW w:w="1530" w:type="dxa"/>
            <w:tcBorders>
              <w:top w:val="single" w:sz="4" w:space="0" w:color="000000"/>
              <w:bottom w:val="single" w:sz="2" w:space="0" w:color="000000"/>
              <w:right w:val="single" w:sz="4" w:space="0" w:color="000000"/>
            </w:tcBorders>
            <w:shd w:val="clear" w:color="auto" w:fill="auto"/>
            <w:vAlign w:val="center"/>
          </w:tcPr>
          <w:p w14:paraId="65C9C5E6" w14:textId="77777777" w:rsidR="00C62C08" w:rsidRPr="00EA7FAA" w:rsidRDefault="00C62C08" w:rsidP="00C62C08">
            <w:pPr>
              <w:jc w:val="center"/>
              <w:rPr>
                <w:sz w:val="24"/>
                <w:szCs w:val="24"/>
                <w:lang w:val="it-IT"/>
              </w:rPr>
            </w:pPr>
            <w:r w:rsidRPr="00EA7FAA">
              <w:rPr>
                <w:sz w:val="24"/>
                <w:szCs w:val="24"/>
                <w:lang w:val="it-IT"/>
              </w:rPr>
              <w:t> </w:t>
            </w:r>
          </w:p>
        </w:tc>
      </w:tr>
      <w:tr w:rsidR="00C62C08" w:rsidRPr="00DE6CB8" w14:paraId="152F4C44" w14:textId="77777777" w:rsidTr="00F90347">
        <w:trPr>
          <w:trHeight w:val="113"/>
        </w:trPr>
        <w:tc>
          <w:tcPr>
            <w:tcW w:w="6220" w:type="dxa"/>
            <w:tcBorders>
              <w:left w:val="single" w:sz="4" w:space="0" w:color="000000"/>
              <w:bottom w:val="single" w:sz="4" w:space="0" w:color="000000"/>
            </w:tcBorders>
            <w:shd w:val="clear" w:color="auto" w:fill="auto"/>
            <w:vAlign w:val="center"/>
          </w:tcPr>
          <w:p w14:paraId="5E37ADF9" w14:textId="77777777" w:rsidR="00C62C08" w:rsidRPr="00DE6CB8" w:rsidRDefault="00C62C08" w:rsidP="00C62C08">
            <w:pPr>
              <w:rPr>
                <w:b/>
                <w:bCs/>
                <w:sz w:val="24"/>
                <w:szCs w:val="24"/>
              </w:rPr>
            </w:pPr>
            <w:r w:rsidRPr="00EA7FAA">
              <w:rPr>
                <w:sz w:val="24"/>
                <w:szCs w:val="24"/>
                <w:lang w:val="it-IT"/>
              </w:rPr>
              <w:t xml:space="preserve">Maggiori residui </w:t>
            </w:r>
            <w:proofErr w:type="spellStart"/>
            <w:r w:rsidRPr="00EA7FAA">
              <w:rPr>
                <w:sz w:val="24"/>
                <w:szCs w:val="24"/>
                <w:lang w:val="it-IT"/>
              </w:rPr>
              <w:t>at</w:t>
            </w:r>
            <w:r w:rsidRPr="00DE6CB8">
              <w:rPr>
                <w:sz w:val="24"/>
                <w:szCs w:val="24"/>
              </w:rPr>
              <w:t>tivi</w:t>
            </w:r>
            <w:proofErr w:type="spellEnd"/>
            <w:r w:rsidRPr="00DE6CB8">
              <w:rPr>
                <w:sz w:val="24"/>
                <w:szCs w:val="24"/>
              </w:rPr>
              <w:t xml:space="preserve"> </w:t>
            </w:r>
            <w:proofErr w:type="spellStart"/>
            <w:r w:rsidRPr="00DE6CB8">
              <w:rPr>
                <w:sz w:val="24"/>
                <w:szCs w:val="24"/>
              </w:rPr>
              <w:t>riaccertati</w:t>
            </w:r>
            <w:proofErr w:type="spellEnd"/>
            <w:r w:rsidRPr="00DE6CB8">
              <w:rPr>
                <w:sz w:val="24"/>
                <w:szCs w:val="24"/>
              </w:rPr>
              <w:t xml:space="preserve">                                               </w:t>
            </w:r>
          </w:p>
        </w:tc>
        <w:tc>
          <w:tcPr>
            <w:tcW w:w="580" w:type="dxa"/>
            <w:tcBorders>
              <w:left w:val="single" w:sz="4" w:space="0" w:color="000000"/>
              <w:bottom w:val="single" w:sz="4" w:space="0" w:color="000000"/>
            </w:tcBorders>
            <w:shd w:val="clear" w:color="auto" w:fill="auto"/>
            <w:vAlign w:val="center"/>
          </w:tcPr>
          <w:p w14:paraId="191A1CD9" w14:textId="77777777" w:rsidR="00C62C08" w:rsidRPr="00DE6CB8" w:rsidRDefault="00C62C08" w:rsidP="00C62C08">
            <w:pPr>
              <w:jc w:val="center"/>
              <w:rPr>
                <w:b/>
                <w:bCs/>
                <w:sz w:val="24"/>
                <w:szCs w:val="24"/>
              </w:rPr>
            </w:pPr>
            <w:r w:rsidRPr="00DE6CB8">
              <w:rPr>
                <w:b/>
                <w:bCs/>
                <w:sz w:val="24"/>
                <w:szCs w:val="24"/>
              </w:rPr>
              <w:t>+</w:t>
            </w:r>
          </w:p>
        </w:tc>
        <w:tc>
          <w:tcPr>
            <w:tcW w:w="1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D1802F" w14:textId="77777777" w:rsidR="00C62C08" w:rsidRPr="00DE6CB8" w:rsidRDefault="008F39F2" w:rsidP="008F39F2">
            <w:pPr>
              <w:snapToGrid w:val="0"/>
              <w:jc w:val="center"/>
              <w:rPr>
                <w:bCs/>
                <w:sz w:val="24"/>
                <w:szCs w:val="24"/>
              </w:rPr>
            </w:pPr>
            <w:r w:rsidRPr="00DE6CB8">
              <w:rPr>
                <w:bCs/>
                <w:sz w:val="24"/>
                <w:szCs w:val="24"/>
              </w:rPr>
              <w:t>0</w:t>
            </w:r>
          </w:p>
        </w:tc>
      </w:tr>
      <w:tr w:rsidR="00DE6CB8" w:rsidRPr="00DE6CB8" w14:paraId="7B2B0F56" w14:textId="77777777" w:rsidTr="00F90347">
        <w:trPr>
          <w:trHeight w:val="113"/>
        </w:trPr>
        <w:tc>
          <w:tcPr>
            <w:tcW w:w="6220" w:type="dxa"/>
            <w:tcBorders>
              <w:left w:val="single" w:sz="4" w:space="0" w:color="000000"/>
              <w:bottom w:val="single" w:sz="4" w:space="0" w:color="auto"/>
            </w:tcBorders>
            <w:shd w:val="clear" w:color="auto" w:fill="auto"/>
            <w:vAlign w:val="center"/>
          </w:tcPr>
          <w:p w14:paraId="528D813A" w14:textId="77777777" w:rsidR="00DE6CB8" w:rsidRPr="00DE6CB8" w:rsidRDefault="00DE6CB8" w:rsidP="00DE6CB8">
            <w:pPr>
              <w:rPr>
                <w:b/>
                <w:bCs/>
                <w:sz w:val="24"/>
                <w:szCs w:val="24"/>
              </w:rPr>
            </w:pPr>
            <w:proofErr w:type="spellStart"/>
            <w:r w:rsidRPr="00DE6CB8">
              <w:rPr>
                <w:sz w:val="24"/>
                <w:szCs w:val="24"/>
              </w:rPr>
              <w:t>Minori</w:t>
            </w:r>
            <w:proofErr w:type="spellEnd"/>
            <w:r w:rsidRPr="00DE6CB8">
              <w:rPr>
                <w:sz w:val="24"/>
                <w:szCs w:val="24"/>
              </w:rPr>
              <w:t xml:space="preserve"> </w:t>
            </w:r>
            <w:proofErr w:type="spellStart"/>
            <w:r w:rsidRPr="00DE6CB8">
              <w:rPr>
                <w:sz w:val="24"/>
                <w:szCs w:val="24"/>
              </w:rPr>
              <w:t>residui</w:t>
            </w:r>
            <w:proofErr w:type="spellEnd"/>
            <w:r w:rsidRPr="00DE6CB8">
              <w:rPr>
                <w:sz w:val="24"/>
                <w:szCs w:val="24"/>
              </w:rPr>
              <w:t xml:space="preserve"> </w:t>
            </w:r>
            <w:proofErr w:type="spellStart"/>
            <w:r w:rsidRPr="00DE6CB8">
              <w:rPr>
                <w:sz w:val="24"/>
                <w:szCs w:val="24"/>
              </w:rPr>
              <w:t>attivi</w:t>
            </w:r>
            <w:proofErr w:type="spellEnd"/>
            <w:r w:rsidRPr="00DE6CB8">
              <w:rPr>
                <w:sz w:val="24"/>
                <w:szCs w:val="24"/>
              </w:rPr>
              <w:t xml:space="preserve"> </w:t>
            </w:r>
            <w:proofErr w:type="spellStart"/>
            <w:r w:rsidRPr="00DE6CB8">
              <w:rPr>
                <w:sz w:val="24"/>
                <w:szCs w:val="24"/>
              </w:rPr>
              <w:t>riaccertati</w:t>
            </w:r>
            <w:proofErr w:type="spellEnd"/>
            <w:r w:rsidRPr="00DE6CB8">
              <w:rPr>
                <w:sz w:val="24"/>
                <w:szCs w:val="24"/>
              </w:rPr>
              <w:t xml:space="preserve">                                                    </w:t>
            </w:r>
          </w:p>
        </w:tc>
        <w:tc>
          <w:tcPr>
            <w:tcW w:w="580" w:type="dxa"/>
            <w:tcBorders>
              <w:left w:val="single" w:sz="4" w:space="0" w:color="000000"/>
              <w:bottom w:val="single" w:sz="4" w:space="0" w:color="auto"/>
            </w:tcBorders>
            <w:shd w:val="clear" w:color="auto" w:fill="auto"/>
            <w:vAlign w:val="center"/>
          </w:tcPr>
          <w:p w14:paraId="19A37493" w14:textId="77777777" w:rsidR="00DE6CB8" w:rsidRPr="00DE6CB8" w:rsidRDefault="00DE6CB8" w:rsidP="00DE6CB8">
            <w:pPr>
              <w:jc w:val="center"/>
              <w:rPr>
                <w:b/>
                <w:bCs/>
                <w:sz w:val="24"/>
                <w:szCs w:val="24"/>
              </w:rPr>
            </w:pPr>
            <w:r w:rsidRPr="00DE6CB8">
              <w:rPr>
                <w:b/>
                <w:bCs/>
                <w:sz w:val="24"/>
                <w:szCs w:val="24"/>
              </w:rPr>
              <w:t>-</w:t>
            </w:r>
          </w:p>
        </w:tc>
        <w:tc>
          <w:tcPr>
            <w:tcW w:w="1530" w:type="dxa"/>
            <w:tcBorders>
              <w:top w:val="single" w:sz="2" w:space="0" w:color="000000"/>
              <w:left w:val="single" w:sz="2" w:space="0" w:color="000000"/>
              <w:bottom w:val="single" w:sz="4" w:space="0" w:color="auto"/>
              <w:right w:val="single" w:sz="2" w:space="0" w:color="000000"/>
            </w:tcBorders>
            <w:shd w:val="clear" w:color="auto" w:fill="auto"/>
            <w:vAlign w:val="center"/>
          </w:tcPr>
          <w:p w14:paraId="2EBBF176" w14:textId="4D365092" w:rsidR="00DE6CB8" w:rsidRPr="00DE6CB8" w:rsidRDefault="00322B98" w:rsidP="00DE6CB8">
            <w:pPr>
              <w:jc w:val="right"/>
              <w:rPr>
                <w:rFonts w:asciiTheme="minorHAnsi" w:hAnsiTheme="minorHAnsi" w:cs="Arial"/>
                <w:lang w:eastAsia="it-IT"/>
              </w:rPr>
            </w:pPr>
            <w:r>
              <w:rPr>
                <w:rFonts w:asciiTheme="minorHAnsi" w:hAnsiTheme="minorHAnsi" w:cs="Arial"/>
                <w:lang w:eastAsia="it-IT"/>
              </w:rPr>
              <w:t>342.385,34</w:t>
            </w:r>
          </w:p>
        </w:tc>
      </w:tr>
      <w:tr w:rsidR="00DE6CB8" w:rsidRPr="00DE6CB8" w14:paraId="483BC1FE" w14:textId="77777777" w:rsidTr="00F90347">
        <w:trPr>
          <w:trHeight w:val="113"/>
        </w:trPr>
        <w:tc>
          <w:tcPr>
            <w:tcW w:w="6220" w:type="dxa"/>
            <w:tcBorders>
              <w:top w:val="single" w:sz="4" w:space="0" w:color="auto"/>
              <w:left w:val="single" w:sz="4" w:space="0" w:color="auto"/>
              <w:bottom w:val="single" w:sz="4" w:space="0" w:color="auto"/>
              <w:right w:val="single" w:sz="4" w:space="0" w:color="auto"/>
            </w:tcBorders>
            <w:shd w:val="clear" w:color="auto" w:fill="auto"/>
            <w:vAlign w:val="center"/>
          </w:tcPr>
          <w:p w14:paraId="3DF83D6B" w14:textId="77777777" w:rsidR="00DE6CB8" w:rsidRPr="00DE6CB8" w:rsidRDefault="00DE6CB8" w:rsidP="00DE6CB8">
            <w:pPr>
              <w:rPr>
                <w:b/>
                <w:bCs/>
                <w:sz w:val="24"/>
                <w:szCs w:val="24"/>
              </w:rPr>
            </w:pPr>
            <w:proofErr w:type="spellStart"/>
            <w:r w:rsidRPr="00DE6CB8">
              <w:rPr>
                <w:sz w:val="24"/>
                <w:szCs w:val="24"/>
              </w:rPr>
              <w:t>Minori</w:t>
            </w:r>
            <w:proofErr w:type="spellEnd"/>
            <w:r w:rsidRPr="00DE6CB8">
              <w:rPr>
                <w:sz w:val="24"/>
                <w:szCs w:val="24"/>
              </w:rPr>
              <w:t xml:space="preserve"> </w:t>
            </w:r>
            <w:proofErr w:type="spellStart"/>
            <w:r w:rsidRPr="00DE6CB8">
              <w:rPr>
                <w:sz w:val="24"/>
                <w:szCs w:val="24"/>
              </w:rPr>
              <w:t>residui</w:t>
            </w:r>
            <w:proofErr w:type="spellEnd"/>
            <w:r w:rsidRPr="00DE6CB8">
              <w:rPr>
                <w:sz w:val="24"/>
                <w:szCs w:val="24"/>
              </w:rPr>
              <w:t xml:space="preserve"> </w:t>
            </w:r>
            <w:proofErr w:type="spellStart"/>
            <w:r w:rsidRPr="00DE6CB8">
              <w:rPr>
                <w:sz w:val="24"/>
                <w:szCs w:val="24"/>
              </w:rPr>
              <w:t>passivi</w:t>
            </w:r>
            <w:proofErr w:type="spellEnd"/>
            <w:r w:rsidRPr="00DE6CB8">
              <w:rPr>
                <w:sz w:val="24"/>
                <w:szCs w:val="24"/>
              </w:rPr>
              <w:t xml:space="preserve"> </w:t>
            </w:r>
            <w:proofErr w:type="spellStart"/>
            <w:r w:rsidRPr="00DE6CB8">
              <w:rPr>
                <w:sz w:val="24"/>
                <w:szCs w:val="24"/>
              </w:rPr>
              <w:t>riaccertati</w:t>
            </w:r>
            <w:proofErr w:type="spellEnd"/>
            <w:r w:rsidRPr="00DE6CB8">
              <w:rPr>
                <w:sz w:val="24"/>
                <w:szCs w:val="24"/>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759105A" w14:textId="77777777" w:rsidR="00DE6CB8" w:rsidRPr="00DE6CB8" w:rsidRDefault="00DE6CB8" w:rsidP="00DE6CB8">
            <w:pPr>
              <w:jc w:val="center"/>
              <w:rPr>
                <w:b/>
                <w:bCs/>
                <w:sz w:val="24"/>
                <w:szCs w:val="24"/>
              </w:rPr>
            </w:pPr>
            <w:r w:rsidRPr="00DE6CB8">
              <w:rPr>
                <w:b/>
                <w:bCs/>
                <w:sz w:val="24"/>
                <w:szCs w:val="24"/>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ED54EC6" w14:textId="5E770EC3" w:rsidR="00DE6CB8" w:rsidRPr="00DE6CB8" w:rsidRDefault="00322B98" w:rsidP="00DE6CB8">
            <w:pPr>
              <w:jc w:val="right"/>
              <w:rPr>
                <w:rFonts w:asciiTheme="minorHAnsi" w:hAnsiTheme="minorHAnsi" w:cs="Arial"/>
                <w:lang w:eastAsia="it-IT"/>
              </w:rPr>
            </w:pPr>
            <w:r>
              <w:rPr>
                <w:rFonts w:asciiTheme="minorHAnsi" w:hAnsiTheme="minorHAnsi" w:cs="Arial"/>
                <w:lang w:eastAsia="it-IT"/>
              </w:rPr>
              <w:t>71.269,89</w:t>
            </w:r>
          </w:p>
        </w:tc>
      </w:tr>
      <w:tr w:rsidR="00DE6CB8" w:rsidRPr="004A0628" w14:paraId="199D9699" w14:textId="77777777" w:rsidTr="00F90347">
        <w:trPr>
          <w:trHeight w:val="113"/>
        </w:trPr>
        <w:tc>
          <w:tcPr>
            <w:tcW w:w="6220" w:type="dxa"/>
            <w:tcBorders>
              <w:top w:val="single" w:sz="4" w:space="0" w:color="auto"/>
              <w:left w:val="single" w:sz="4" w:space="0" w:color="000000"/>
              <w:bottom w:val="double" w:sz="6" w:space="0" w:color="000000"/>
            </w:tcBorders>
            <w:shd w:val="clear" w:color="auto" w:fill="auto"/>
            <w:vAlign w:val="center"/>
          </w:tcPr>
          <w:p w14:paraId="378E12BA" w14:textId="77777777" w:rsidR="00DE6CB8" w:rsidRPr="00DE6CB8" w:rsidRDefault="00DE6CB8" w:rsidP="00DE6CB8">
            <w:pPr>
              <w:rPr>
                <w:b/>
                <w:bCs/>
                <w:sz w:val="24"/>
                <w:szCs w:val="24"/>
              </w:rPr>
            </w:pPr>
            <w:r w:rsidRPr="00DE6CB8">
              <w:rPr>
                <w:sz w:val="24"/>
                <w:szCs w:val="24"/>
              </w:rPr>
              <w:t>SALDO GESTIONE RESIDUI</w:t>
            </w:r>
          </w:p>
        </w:tc>
        <w:tc>
          <w:tcPr>
            <w:tcW w:w="580" w:type="dxa"/>
            <w:tcBorders>
              <w:top w:val="single" w:sz="4" w:space="0" w:color="auto"/>
              <w:left w:val="single" w:sz="4" w:space="0" w:color="000000"/>
              <w:bottom w:val="double" w:sz="6" w:space="0" w:color="000000"/>
            </w:tcBorders>
            <w:shd w:val="clear" w:color="auto" w:fill="auto"/>
            <w:vAlign w:val="center"/>
          </w:tcPr>
          <w:p w14:paraId="60714129" w14:textId="77777777" w:rsidR="00DE6CB8" w:rsidRPr="00DE6CB8" w:rsidRDefault="00DE6CB8" w:rsidP="00DE6CB8">
            <w:pPr>
              <w:jc w:val="center"/>
              <w:rPr>
                <w:b/>
                <w:bCs/>
                <w:sz w:val="24"/>
                <w:szCs w:val="24"/>
              </w:rPr>
            </w:pPr>
            <w:r w:rsidRPr="00DE6CB8">
              <w:rPr>
                <w:b/>
                <w:bCs/>
                <w:sz w:val="24"/>
                <w:szCs w:val="24"/>
              </w:rPr>
              <w:t>=</w:t>
            </w:r>
          </w:p>
        </w:tc>
        <w:tc>
          <w:tcPr>
            <w:tcW w:w="1530" w:type="dxa"/>
            <w:tcBorders>
              <w:top w:val="single" w:sz="4" w:space="0" w:color="auto"/>
              <w:left w:val="single" w:sz="2" w:space="0" w:color="000000"/>
              <w:bottom w:val="double" w:sz="4" w:space="0" w:color="000000"/>
              <w:right w:val="single" w:sz="2" w:space="0" w:color="000000"/>
            </w:tcBorders>
            <w:shd w:val="clear" w:color="auto" w:fill="auto"/>
            <w:vAlign w:val="center"/>
          </w:tcPr>
          <w:p w14:paraId="73DDA8B1" w14:textId="38808A81" w:rsidR="00DE6CB8" w:rsidRPr="00CB1D9E" w:rsidRDefault="00DE6CB8" w:rsidP="00DE6CB8">
            <w:pPr>
              <w:jc w:val="right"/>
              <w:rPr>
                <w:rFonts w:asciiTheme="minorHAnsi" w:hAnsiTheme="minorHAnsi" w:cs="Arial"/>
                <w:b/>
                <w:bCs/>
                <w:lang w:eastAsia="it-IT"/>
              </w:rPr>
            </w:pPr>
            <w:r w:rsidRPr="00DE6CB8">
              <w:rPr>
                <w:rFonts w:ascii="Calibri" w:hAnsi="Calibri"/>
                <w:b/>
                <w:color w:val="000000"/>
                <w:lang w:val="it-IT" w:eastAsia="it-IT"/>
              </w:rPr>
              <w:t>- 2</w:t>
            </w:r>
            <w:r w:rsidR="00322B98">
              <w:rPr>
                <w:rFonts w:ascii="Calibri" w:hAnsi="Calibri"/>
                <w:b/>
                <w:color w:val="000000"/>
                <w:lang w:val="it-IT" w:eastAsia="it-IT"/>
              </w:rPr>
              <w:t>71.115,45</w:t>
            </w:r>
          </w:p>
        </w:tc>
      </w:tr>
    </w:tbl>
    <w:p w14:paraId="4DA72EA4" w14:textId="77777777" w:rsidR="00C62C08" w:rsidRPr="004A0628" w:rsidRDefault="00C62C08" w:rsidP="00C62C08">
      <w:pPr>
        <w:jc w:val="both"/>
        <w:rPr>
          <w:sz w:val="24"/>
          <w:szCs w:val="24"/>
          <w:highlight w:val="green"/>
        </w:rPr>
      </w:pPr>
      <w:bookmarkStart w:id="21" w:name="_MON_1113657714"/>
      <w:bookmarkEnd w:id="21"/>
    </w:p>
    <w:p w14:paraId="21B53939" w14:textId="77777777" w:rsidR="00DE6CB8" w:rsidRDefault="00DE6CB8" w:rsidP="00C62C08">
      <w:pPr>
        <w:jc w:val="both"/>
        <w:rPr>
          <w:sz w:val="24"/>
          <w:szCs w:val="24"/>
          <w:lang w:val="it-IT"/>
        </w:rPr>
      </w:pPr>
    </w:p>
    <w:p w14:paraId="40610BE9" w14:textId="1A51778E" w:rsidR="008F39F2" w:rsidRPr="003F40FA" w:rsidRDefault="008F39F2" w:rsidP="00C62C08">
      <w:pPr>
        <w:jc w:val="both"/>
        <w:rPr>
          <w:sz w:val="24"/>
          <w:szCs w:val="24"/>
          <w:lang w:val="it-IT"/>
        </w:rPr>
      </w:pPr>
      <w:r w:rsidRPr="003F40FA">
        <w:rPr>
          <w:sz w:val="24"/>
          <w:szCs w:val="24"/>
          <w:lang w:val="it-IT"/>
        </w:rPr>
        <w:t>La situazione storica dei residui applicate al rendiconto 20</w:t>
      </w:r>
      <w:r w:rsidR="00322B98">
        <w:rPr>
          <w:sz w:val="24"/>
          <w:szCs w:val="24"/>
          <w:lang w:val="it-IT"/>
        </w:rPr>
        <w:t>20</w:t>
      </w:r>
      <w:r w:rsidRPr="003F40FA">
        <w:rPr>
          <w:sz w:val="24"/>
          <w:szCs w:val="24"/>
          <w:lang w:val="it-IT"/>
        </w:rPr>
        <w:t xml:space="preserve"> è la seguente:</w:t>
      </w:r>
    </w:p>
    <w:p w14:paraId="6612B911" w14:textId="77777777" w:rsidR="008F39F2" w:rsidRPr="003F40FA" w:rsidRDefault="008F39F2" w:rsidP="00C62C08">
      <w:pPr>
        <w:jc w:val="both"/>
        <w:rPr>
          <w:sz w:val="24"/>
          <w:szCs w:val="24"/>
          <w:lang w:val="it-IT"/>
        </w:rPr>
      </w:pPr>
    </w:p>
    <w:p w14:paraId="7752AFB1" w14:textId="75120FB9" w:rsidR="008F39F2" w:rsidRDefault="008F39F2" w:rsidP="00C62C08">
      <w:pPr>
        <w:jc w:val="both"/>
        <w:rPr>
          <w:b/>
          <w:sz w:val="24"/>
          <w:szCs w:val="24"/>
          <w:lang w:val="it-IT"/>
        </w:rPr>
      </w:pPr>
      <w:r w:rsidRPr="003F40FA">
        <w:rPr>
          <w:b/>
          <w:sz w:val="24"/>
          <w:szCs w:val="24"/>
          <w:lang w:val="it-IT"/>
        </w:rPr>
        <w:t>ENTRATA</w:t>
      </w:r>
    </w:p>
    <w:tbl>
      <w:tblPr>
        <w:tblW w:w="10134" w:type="dxa"/>
        <w:tblInd w:w="-5" w:type="dxa"/>
        <w:tblCellMar>
          <w:left w:w="70" w:type="dxa"/>
          <w:right w:w="70" w:type="dxa"/>
        </w:tblCellMar>
        <w:tblLook w:val="04A0" w:firstRow="1" w:lastRow="0" w:firstColumn="1" w:lastColumn="0" w:noHBand="0" w:noVBand="1"/>
      </w:tblPr>
      <w:tblGrid>
        <w:gridCol w:w="1540"/>
        <w:gridCol w:w="1154"/>
        <w:gridCol w:w="919"/>
        <w:gridCol w:w="1134"/>
        <w:gridCol w:w="1276"/>
        <w:gridCol w:w="1276"/>
        <w:gridCol w:w="1360"/>
        <w:gridCol w:w="1475"/>
      </w:tblGrid>
      <w:tr w:rsidR="00322B98" w:rsidRPr="007717CF" w14:paraId="005B4B06" w14:textId="77777777" w:rsidTr="004F1B54">
        <w:trPr>
          <w:trHeight w:val="170"/>
        </w:trPr>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90AE76A" w14:textId="77777777" w:rsidR="00322B98" w:rsidRPr="007717CF" w:rsidRDefault="00322B98" w:rsidP="004F1B54">
            <w:pPr>
              <w:jc w:val="center"/>
              <w:rPr>
                <w:rFonts w:ascii="Arial" w:hAnsi="Arial" w:cs="Arial"/>
                <w:b/>
                <w:bCs/>
                <w:color w:val="000000"/>
                <w:sz w:val="20"/>
                <w:szCs w:val="20"/>
                <w:lang w:eastAsia="it-IT"/>
              </w:rPr>
            </w:pPr>
            <w:proofErr w:type="spellStart"/>
            <w:r w:rsidRPr="007717CF">
              <w:rPr>
                <w:rFonts w:ascii="Arial" w:hAnsi="Arial" w:cs="Arial"/>
                <w:b/>
                <w:bCs/>
                <w:color w:val="000000"/>
                <w:sz w:val="20"/>
                <w:szCs w:val="20"/>
                <w:lang w:eastAsia="it-IT"/>
              </w:rPr>
              <w:t>Descrizione</w:t>
            </w:r>
            <w:proofErr w:type="spellEnd"/>
          </w:p>
        </w:tc>
        <w:tc>
          <w:tcPr>
            <w:tcW w:w="115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25CBA87" w14:textId="77777777" w:rsidR="00322B98" w:rsidRPr="007717CF" w:rsidRDefault="00322B98" w:rsidP="004F1B54">
            <w:pPr>
              <w:jc w:val="center"/>
              <w:rPr>
                <w:rFonts w:ascii="Arial" w:hAnsi="Arial" w:cs="Arial"/>
                <w:b/>
                <w:bCs/>
                <w:color w:val="000000"/>
                <w:sz w:val="20"/>
                <w:szCs w:val="20"/>
                <w:lang w:eastAsia="it-IT"/>
              </w:rPr>
            </w:pPr>
            <w:proofErr w:type="spellStart"/>
            <w:r w:rsidRPr="007717CF">
              <w:rPr>
                <w:rFonts w:ascii="Arial" w:hAnsi="Arial" w:cs="Arial"/>
                <w:b/>
                <w:bCs/>
                <w:color w:val="000000"/>
                <w:sz w:val="20"/>
                <w:szCs w:val="20"/>
                <w:lang w:eastAsia="it-IT"/>
              </w:rPr>
              <w:t>Esercizi</w:t>
            </w:r>
            <w:proofErr w:type="spellEnd"/>
            <w:r w:rsidRPr="007717CF">
              <w:rPr>
                <w:rFonts w:ascii="Arial" w:hAnsi="Arial" w:cs="Arial"/>
                <w:b/>
                <w:bCs/>
                <w:color w:val="000000"/>
                <w:sz w:val="20"/>
                <w:szCs w:val="20"/>
                <w:lang w:eastAsia="it-IT"/>
              </w:rPr>
              <w:t xml:space="preserve"> Prec.</w:t>
            </w:r>
          </w:p>
        </w:tc>
        <w:tc>
          <w:tcPr>
            <w:tcW w:w="91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A6CB1E6"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w:t>
            </w:r>
            <w:r>
              <w:rPr>
                <w:rFonts w:ascii="Arial" w:hAnsi="Arial" w:cs="Arial"/>
                <w:b/>
                <w:bCs/>
                <w:color w:val="000000"/>
                <w:sz w:val="20"/>
                <w:szCs w:val="20"/>
                <w:lang w:eastAsia="it-IT"/>
              </w:rPr>
              <w:t>6</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6F18AC3"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w:t>
            </w:r>
            <w:r>
              <w:rPr>
                <w:rFonts w:ascii="Arial" w:hAnsi="Arial" w:cs="Arial"/>
                <w:b/>
                <w:bCs/>
                <w:color w:val="000000"/>
                <w:sz w:val="20"/>
                <w:szCs w:val="20"/>
                <w:lang w:eastAsia="it-IT"/>
              </w:rPr>
              <w:t>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B653C40"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w:t>
            </w:r>
            <w:r>
              <w:rPr>
                <w:rFonts w:ascii="Arial" w:hAnsi="Arial" w:cs="Arial"/>
                <w:b/>
                <w:bCs/>
                <w:color w:val="000000"/>
                <w:sz w:val="20"/>
                <w:szCs w:val="20"/>
                <w:lang w:eastAsia="it-IT"/>
              </w:rPr>
              <w:t>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5C51BD2"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w:t>
            </w:r>
            <w:r>
              <w:rPr>
                <w:rFonts w:ascii="Arial" w:hAnsi="Arial" w:cs="Arial"/>
                <w:b/>
                <w:bCs/>
                <w:color w:val="000000"/>
                <w:sz w:val="20"/>
                <w:szCs w:val="20"/>
                <w:lang w:eastAsia="it-IT"/>
              </w:rPr>
              <w:t>9</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5C92673"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w:t>
            </w:r>
            <w:r>
              <w:rPr>
                <w:rFonts w:ascii="Arial" w:hAnsi="Arial" w:cs="Arial"/>
                <w:b/>
                <w:bCs/>
                <w:color w:val="000000"/>
                <w:sz w:val="20"/>
                <w:szCs w:val="20"/>
                <w:lang w:eastAsia="it-IT"/>
              </w:rPr>
              <w:t>20</w:t>
            </w:r>
          </w:p>
        </w:tc>
        <w:tc>
          <w:tcPr>
            <w:tcW w:w="147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0D4D77B" w14:textId="77777777" w:rsidR="00322B98" w:rsidRPr="007717CF" w:rsidRDefault="00322B98" w:rsidP="004F1B54">
            <w:pPr>
              <w:jc w:val="center"/>
              <w:rPr>
                <w:rFonts w:ascii="Arial" w:hAnsi="Arial" w:cs="Arial"/>
                <w:b/>
                <w:bCs/>
                <w:color w:val="000000"/>
                <w:sz w:val="20"/>
                <w:szCs w:val="20"/>
                <w:lang w:eastAsia="it-IT"/>
              </w:rPr>
            </w:pPr>
            <w:proofErr w:type="spellStart"/>
            <w:r w:rsidRPr="007717CF">
              <w:rPr>
                <w:rFonts w:ascii="Arial" w:hAnsi="Arial" w:cs="Arial"/>
                <w:b/>
                <w:bCs/>
                <w:color w:val="000000"/>
                <w:sz w:val="20"/>
                <w:szCs w:val="20"/>
                <w:lang w:eastAsia="it-IT"/>
              </w:rPr>
              <w:t>Totale</w:t>
            </w:r>
            <w:proofErr w:type="spellEnd"/>
          </w:p>
        </w:tc>
      </w:tr>
      <w:tr w:rsidR="00322B98" w:rsidRPr="00247B7C" w14:paraId="3BF7F3DF"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959E7A4"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w:t>
            </w:r>
          </w:p>
        </w:tc>
        <w:tc>
          <w:tcPr>
            <w:tcW w:w="1154" w:type="dxa"/>
            <w:tcBorders>
              <w:top w:val="nil"/>
              <w:left w:val="nil"/>
              <w:bottom w:val="single" w:sz="4" w:space="0" w:color="auto"/>
              <w:right w:val="single" w:sz="4" w:space="0" w:color="auto"/>
            </w:tcBorders>
            <w:shd w:val="clear" w:color="auto" w:fill="auto"/>
            <w:noWrap/>
            <w:vAlign w:val="bottom"/>
            <w:hideMark/>
          </w:tcPr>
          <w:p w14:paraId="19186857"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586792F1"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187D1061"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10EA1123"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7EA03285"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37.370,69</w:t>
            </w:r>
          </w:p>
        </w:tc>
        <w:tc>
          <w:tcPr>
            <w:tcW w:w="1360" w:type="dxa"/>
            <w:tcBorders>
              <w:top w:val="nil"/>
              <w:left w:val="nil"/>
              <w:bottom w:val="single" w:sz="4" w:space="0" w:color="auto"/>
              <w:right w:val="single" w:sz="4" w:space="0" w:color="auto"/>
            </w:tcBorders>
            <w:shd w:val="clear" w:color="auto" w:fill="auto"/>
            <w:noWrap/>
            <w:vAlign w:val="bottom"/>
            <w:hideMark/>
          </w:tcPr>
          <w:p w14:paraId="62BF0B1B"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173.146,81</w:t>
            </w:r>
          </w:p>
        </w:tc>
        <w:tc>
          <w:tcPr>
            <w:tcW w:w="1475" w:type="dxa"/>
            <w:tcBorders>
              <w:top w:val="nil"/>
              <w:left w:val="nil"/>
              <w:bottom w:val="single" w:sz="4" w:space="0" w:color="auto"/>
              <w:right w:val="single" w:sz="4" w:space="0" w:color="auto"/>
            </w:tcBorders>
            <w:shd w:val="clear" w:color="auto" w:fill="auto"/>
            <w:noWrap/>
            <w:vAlign w:val="bottom"/>
            <w:hideMark/>
          </w:tcPr>
          <w:p w14:paraId="5619EF23"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210.517,50</w:t>
            </w:r>
          </w:p>
        </w:tc>
      </w:tr>
      <w:tr w:rsidR="00322B98" w:rsidRPr="00247B7C" w14:paraId="07BED44E"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25389E7"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II</w:t>
            </w:r>
          </w:p>
        </w:tc>
        <w:tc>
          <w:tcPr>
            <w:tcW w:w="1154" w:type="dxa"/>
            <w:tcBorders>
              <w:top w:val="nil"/>
              <w:left w:val="nil"/>
              <w:bottom w:val="single" w:sz="4" w:space="0" w:color="auto"/>
              <w:right w:val="single" w:sz="4" w:space="0" w:color="auto"/>
            </w:tcBorders>
            <w:shd w:val="clear" w:color="auto" w:fill="auto"/>
            <w:noWrap/>
            <w:vAlign w:val="bottom"/>
            <w:hideMark/>
          </w:tcPr>
          <w:p w14:paraId="49DE3F3B"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E2C8BE1"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3DFF2196"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7FB8523A"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5D3779FF"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34502073"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34.044,22</w:t>
            </w:r>
          </w:p>
        </w:tc>
        <w:tc>
          <w:tcPr>
            <w:tcW w:w="1475" w:type="dxa"/>
            <w:tcBorders>
              <w:top w:val="nil"/>
              <w:left w:val="nil"/>
              <w:bottom w:val="single" w:sz="4" w:space="0" w:color="auto"/>
              <w:right w:val="single" w:sz="4" w:space="0" w:color="auto"/>
            </w:tcBorders>
            <w:shd w:val="clear" w:color="auto" w:fill="auto"/>
            <w:noWrap/>
            <w:vAlign w:val="bottom"/>
            <w:hideMark/>
          </w:tcPr>
          <w:p w14:paraId="00F9BC70"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34.044,22</w:t>
            </w:r>
          </w:p>
        </w:tc>
      </w:tr>
      <w:tr w:rsidR="00322B98" w:rsidRPr="00247B7C" w14:paraId="00F4F5FA"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EE36FFB"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III</w:t>
            </w:r>
          </w:p>
        </w:tc>
        <w:tc>
          <w:tcPr>
            <w:tcW w:w="1154" w:type="dxa"/>
            <w:tcBorders>
              <w:top w:val="nil"/>
              <w:left w:val="nil"/>
              <w:bottom w:val="single" w:sz="4" w:space="0" w:color="auto"/>
              <w:right w:val="single" w:sz="4" w:space="0" w:color="auto"/>
            </w:tcBorders>
            <w:shd w:val="clear" w:color="auto" w:fill="auto"/>
            <w:noWrap/>
            <w:vAlign w:val="bottom"/>
            <w:hideMark/>
          </w:tcPr>
          <w:p w14:paraId="364BC5A4"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3E9F175"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2.192,51</w:t>
            </w:r>
          </w:p>
        </w:tc>
        <w:tc>
          <w:tcPr>
            <w:tcW w:w="1134" w:type="dxa"/>
            <w:tcBorders>
              <w:top w:val="nil"/>
              <w:left w:val="nil"/>
              <w:bottom w:val="single" w:sz="4" w:space="0" w:color="auto"/>
              <w:right w:val="single" w:sz="4" w:space="0" w:color="auto"/>
            </w:tcBorders>
            <w:shd w:val="clear" w:color="auto" w:fill="auto"/>
            <w:noWrap/>
            <w:vAlign w:val="bottom"/>
          </w:tcPr>
          <w:p w14:paraId="10E0D6EB"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372,00</w:t>
            </w:r>
          </w:p>
        </w:tc>
        <w:tc>
          <w:tcPr>
            <w:tcW w:w="1276" w:type="dxa"/>
            <w:tcBorders>
              <w:top w:val="nil"/>
              <w:left w:val="nil"/>
              <w:bottom w:val="single" w:sz="4" w:space="0" w:color="auto"/>
              <w:right w:val="single" w:sz="4" w:space="0" w:color="auto"/>
            </w:tcBorders>
            <w:shd w:val="clear" w:color="auto" w:fill="auto"/>
            <w:noWrap/>
            <w:vAlign w:val="bottom"/>
            <w:hideMark/>
          </w:tcPr>
          <w:p w14:paraId="1CA1BECE"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129,73</w:t>
            </w:r>
          </w:p>
        </w:tc>
        <w:tc>
          <w:tcPr>
            <w:tcW w:w="1276" w:type="dxa"/>
            <w:tcBorders>
              <w:top w:val="nil"/>
              <w:left w:val="nil"/>
              <w:bottom w:val="single" w:sz="4" w:space="0" w:color="auto"/>
              <w:right w:val="single" w:sz="4" w:space="0" w:color="auto"/>
            </w:tcBorders>
            <w:shd w:val="clear" w:color="auto" w:fill="auto"/>
            <w:noWrap/>
            <w:vAlign w:val="bottom"/>
            <w:hideMark/>
          </w:tcPr>
          <w:p w14:paraId="0421989E"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25.007,16</w:t>
            </w:r>
          </w:p>
        </w:tc>
        <w:tc>
          <w:tcPr>
            <w:tcW w:w="1360" w:type="dxa"/>
            <w:tcBorders>
              <w:top w:val="nil"/>
              <w:left w:val="nil"/>
              <w:bottom w:val="single" w:sz="4" w:space="0" w:color="auto"/>
              <w:right w:val="single" w:sz="4" w:space="0" w:color="auto"/>
            </w:tcBorders>
            <w:shd w:val="clear" w:color="auto" w:fill="auto"/>
            <w:noWrap/>
            <w:vAlign w:val="bottom"/>
            <w:hideMark/>
          </w:tcPr>
          <w:p w14:paraId="17E88638"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382.379,36</w:t>
            </w:r>
          </w:p>
        </w:tc>
        <w:tc>
          <w:tcPr>
            <w:tcW w:w="1475" w:type="dxa"/>
            <w:tcBorders>
              <w:top w:val="nil"/>
              <w:left w:val="nil"/>
              <w:bottom w:val="single" w:sz="4" w:space="0" w:color="auto"/>
              <w:right w:val="single" w:sz="4" w:space="0" w:color="auto"/>
            </w:tcBorders>
            <w:shd w:val="clear" w:color="auto" w:fill="auto"/>
            <w:noWrap/>
            <w:vAlign w:val="bottom"/>
            <w:hideMark/>
          </w:tcPr>
          <w:p w14:paraId="4E71DB40"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410.080,76</w:t>
            </w:r>
          </w:p>
        </w:tc>
      </w:tr>
      <w:tr w:rsidR="00322B98" w:rsidRPr="00247B7C" w14:paraId="75880B5B"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08D357C"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IV</w:t>
            </w:r>
          </w:p>
        </w:tc>
        <w:tc>
          <w:tcPr>
            <w:tcW w:w="1154" w:type="dxa"/>
            <w:tcBorders>
              <w:top w:val="nil"/>
              <w:left w:val="nil"/>
              <w:bottom w:val="single" w:sz="4" w:space="0" w:color="auto"/>
              <w:right w:val="single" w:sz="4" w:space="0" w:color="auto"/>
            </w:tcBorders>
            <w:shd w:val="clear" w:color="auto" w:fill="auto"/>
            <w:noWrap/>
            <w:vAlign w:val="bottom"/>
            <w:hideMark/>
          </w:tcPr>
          <w:p w14:paraId="5449C2B1"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2CBEF424"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34A8DBE0"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4D07EF33"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447054AA"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246CCF22"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298.178,16</w:t>
            </w:r>
          </w:p>
        </w:tc>
        <w:tc>
          <w:tcPr>
            <w:tcW w:w="1475" w:type="dxa"/>
            <w:tcBorders>
              <w:top w:val="nil"/>
              <w:left w:val="nil"/>
              <w:bottom w:val="single" w:sz="4" w:space="0" w:color="auto"/>
              <w:right w:val="single" w:sz="4" w:space="0" w:color="auto"/>
            </w:tcBorders>
            <w:shd w:val="clear" w:color="auto" w:fill="auto"/>
            <w:noWrap/>
            <w:vAlign w:val="bottom"/>
            <w:hideMark/>
          </w:tcPr>
          <w:p w14:paraId="7D5308DD"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298.178,16</w:t>
            </w:r>
          </w:p>
        </w:tc>
      </w:tr>
      <w:tr w:rsidR="00322B98" w:rsidRPr="00247B7C" w14:paraId="3DBA9E60"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F2892AC"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V</w:t>
            </w:r>
          </w:p>
        </w:tc>
        <w:tc>
          <w:tcPr>
            <w:tcW w:w="1154" w:type="dxa"/>
            <w:tcBorders>
              <w:top w:val="nil"/>
              <w:left w:val="nil"/>
              <w:bottom w:val="single" w:sz="4" w:space="0" w:color="auto"/>
              <w:right w:val="single" w:sz="4" w:space="0" w:color="auto"/>
            </w:tcBorders>
            <w:shd w:val="clear" w:color="auto" w:fill="auto"/>
            <w:noWrap/>
            <w:vAlign w:val="bottom"/>
            <w:hideMark/>
          </w:tcPr>
          <w:p w14:paraId="528FD0FC"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7251412A"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323DDE7F"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0A8D79E5"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7089EBCE"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76281EB7"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475" w:type="dxa"/>
            <w:tcBorders>
              <w:top w:val="nil"/>
              <w:left w:val="nil"/>
              <w:bottom w:val="single" w:sz="4" w:space="0" w:color="auto"/>
              <w:right w:val="single" w:sz="4" w:space="0" w:color="auto"/>
            </w:tcBorders>
            <w:shd w:val="clear" w:color="auto" w:fill="auto"/>
            <w:noWrap/>
            <w:vAlign w:val="bottom"/>
            <w:hideMark/>
          </w:tcPr>
          <w:p w14:paraId="7C2F4D6F"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r>
      <w:tr w:rsidR="00322B98" w:rsidRPr="00247B7C" w14:paraId="6FEAFDA9"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B5A96E0"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VI</w:t>
            </w:r>
          </w:p>
        </w:tc>
        <w:tc>
          <w:tcPr>
            <w:tcW w:w="1154" w:type="dxa"/>
            <w:tcBorders>
              <w:top w:val="nil"/>
              <w:left w:val="nil"/>
              <w:bottom w:val="single" w:sz="4" w:space="0" w:color="auto"/>
              <w:right w:val="single" w:sz="4" w:space="0" w:color="auto"/>
            </w:tcBorders>
            <w:shd w:val="clear" w:color="auto" w:fill="auto"/>
            <w:noWrap/>
            <w:vAlign w:val="bottom"/>
            <w:hideMark/>
          </w:tcPr>
          <w:p w14:paraId="1D5AEC97"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4330ED5"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75CCE122"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4FE5DACC"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4007B148"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0228E396"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475" w:type="dxa"/>
            <w:tcBorders>
              <w:top w:val="nil"/>
              <w:left w:val="nil"/>
              <w:bottom w:val="single" w:sz="4" w:space="0" w:color="auto"/>
              <w:right w:val="single" w:sz="4" w:space="0" w:color="auto"/>
            </w:tcBorders>
            <w:shd w:val="clear" w:color="auto" w:fill="auto"/>
            <w:noWrap/>
            <w:vAlign w:val="bottom"/>
            <w:hideMark/>
          </w:tcPr>
          <w:p w14:paraId="75AFAF74"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r>
      <w:tr w:rsidR="00322B98" w:rsidRPr="00247B7C" w14:paraId="23276C42"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5122B5E"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VII</w:t>
            </w:r>
          </w:p>
        </w:tc>
        <w:tc>
          <w:tcPr>
            <w:tcW w:w="1154" w:type="dxa"/>
            <w:tcBorders>
              <w:top w:val="nil"/>
              <w:left w:val="nil"/>
              <w:bottom w:val="single" w:sz="4" w:space="0" w:color="auto"/>
              <w:right w:val="single" w:sz="4" w:space="0" w:color="auto"/>
            </w:tcBorders>
            <w:shd w:val="clear" w:color="auto" w:fill="auto"/>
            <w:noWrap/>
            <w:vAlign w:val="bottom"/>
            <w:hideMark/>
          </w:tcPr>
          <w:p w14:paraId="45166913"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07C9D306"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64B14DD7"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010427F2"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177D258A"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3715E292"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475" w:type="dxa"/>
            <w:tcBorders>
              <w:top w:val="nil"/>
              <w:left w:val="nil"/>
              <w:bottom w:val="single" w:sz="4" w:space="0" w:color="auto"/>
              <w:right w:val="single" w:sz="4" w:space="0" w:color="auto"/>
            </w:tcBorders>
            <w:shd w:val="clear" w:color="auto" w:fill="auto"/>
            <w:noWrap/>
            <w:vAlign w:val="bottom"/>
            <w:hideMark/>
          </w:tcPr>
          <w:p w14:paraId="5DA1CC4C"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r>
      <w:tr w:rsidR="00322B98" w:rsidRPr="00247B7C" w14:paraId="6723C527"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A70E1FD"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IX</w:t>
            </w:r>
          </w:p>
        </w:tc>
        <w:tc>
          <w:tcPr>
            <w:tcW w:w="1154" w:type="dxa"/>
            <w:tcBorders>
              <w:top w:val="nil"/>
              <w:left w:val="nil"/>
              <w:bottom w:val="single" w:sz="4" w:space="0" w:color="auto"/>
              <w:right w:val="single" w:sz="4" w:space="0" w:color="auto"/>
            </w:tcBorders>
            <w:shd w:val="clear" w:color="auto" w:fill="auto"/>
            <w:noWrap/>
            <w:vAlign w:val="bottom"/>
            <w:hideMark/>
          </w:tcPr>
          <w:p w14:paraId="179A81BA"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D6F75BE"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134" w:type="dxa"/>
            <w:tcBorders>
              <w:top w:val="nil"/>
              <w:left w:val="nil"/>
              <w:bottom w:val="single" w:sz="4" w:space="0" w:color="auto"/>
              <w:right w:val="single" w:sz="4" w:space="0" w:color="auto"/>
            </w:tcBorders>
            <w:shd w:val="clear" w:color="auto" w:fill="auto"/>
            <w:noWrap/>
            <w:vAlign w:val="bottom"/>
          </w:tcPr>
          <w:p w14:paraId="5804C434"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49E7D1FC"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5D6F9B3E"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1DA38C8A"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6.973,86</w:t>
            </w:r>
          </w:p>
        </w:tc>
        <w:tc>
          <w:tcPr>
            <w:tcW w:w="1475" w:type="dxa"/>
            <w:tcBorders>
              <w:top w:val="nil"/>
              <w:left w:val="nil"/>
              <w:bottom w:val="single" w:sz="4" w:space="0" w:color="auto"/>
              <w:right w:val="single" w:sz="4" w:space="0" w:color="auto"/>
            </w:tcBorders>
            <w:shd w:val="clear" w:color="auto" w:fill="auto"/>
            <w:noWrap/>
            <w:vAlign w:val="bottom"/>
            <w:hideMark/>
          </w:tcPr>
          <w:p w14:paraId="26535D01" w14:textId="77777777" w:rsidR="00322B98" w:rsidRPr="003F40FA" w:rsidRDefault="00322B98" w:rsidP="004F1B54">
            <w:pPr>
              <w:rPr>
                <w:rFonts w:ascii="Arial" w:hAnsi="Arial" w:cs="Arial"/>
                <w:color w:val="000000"/>
                <w:sz w:val="20"/>
                <w:szCs w:val="20"/>
                <w:lang w:eastAsia="it-IT"/>
              </w:rPr>
            </w:pPr>
            <w:r w:rsidRPr="00F30758">
              <w:rPr>
                <w:rFonts w:ascii="Arial" w:hAnsi="Arial" w:cs="Arial"/>
                <w:color w:val="000000"/>
                <w:sz w:val="20"/>
                <w:szCs w:val="20"/>
                <w:lang w:eastAsia="it-IT"/>
              </w:rPr>
              <w:t>6.973,86</w:t>
            </w:r>
          </w:p>
        </w:tc>
      </w:tr>
      <w:tr w:rsidR="00322B98" w:rsidRPr="00247B7C" w14:paraId="59ED5178" w14:textId="77777777" w:rsidTr="004F1B54">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24F688B" w14:textId="77777777" w:rsidR="00322B98" w:rsidRPr="00247B7C" w:rsidRDefault="00322B98" w:rsidP="004F1B54">
            <w:pPr>
              <w:rPr>
                <w:rFonts w:ascii="Arial" w:hAnsi="Arial" w:cs="Arial"/>
                <w:color w:val="000000"/>
                <w:sz w:val="20"/>
                <w:szCs w:val="20"/>
                <w:lang w:eastAsia="it-IT"/>
              </w:rPr>
            </w:pPr>
            <w:r w:rsidRPr="00247B7C">
              <w:rPr>
                <w:rFonts w:ascii="Arial" w:hAnsi="Arial" w:cs="Arial"/>
                <w:color w:val="000000"/>
                <w:sz w:val="20"/>
                <w:szCs w:val="20"/>
                <w:lang w:eastAsia="it-IT"/>
              </w:rPr>
              <w:t> </w:t>
            </w:r>
          </w:p>
        </w:tc>
        <w:tc>
          <w:tcPr>
            <w:tcW w:w="1154" w:type="dxa"/>
            <w:tcBorders>
              <w:top w:val="nil"/>
              <w:left w:val="nil"/>
              <w:bottom w:val="single" w:sz="4" w:space="0" w:color="auto"/>
              <w:right w:val="single" w:sz="4" w:space="0" w:color="auto"/>
            </w:tcBorders>
            <w:shd w:val="clear" w:color="auto" w:fill="auto"/>
            <w:noWrap/>
            <w:vAlign w:val="bottom"/>
            <w:hideMark/>
          </w:tcPr>
          <w:p w14:paraId="1B6A949C" w14:textId="77777777" w:rsidR="00322B98" w:rsidRPr="00247B7C" w:rsidRDefault="00322B98" w:rsidP="004F1B54">
            <w:pPr>
              <w:rPr>
                <w:rFonts w:ascii="Arial" w:hAnsi="Arial" w:cs="Arial"/>
                <w:color w:val="000000"/>
                <w:sz w:val="20"/>
                <w:szCs w:val="20"/>
                <w:lang w:eastAsia="it-IT"/>
              </w:rPr>
            </w:pPr>
            <w:r w:rsidRPr="00247B7C">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2D3DEAA" w14:textId="77777777" w:rsidR="00322B98" w:rsidRPr="00247B7C" w:rsidRDefault="00322B98" w:rsidP="004F1B54">
            <w:pPr>
              <w:rPr>
                <w:rFonts w:ascii="Arial" w:hAnsi="Arial" w:cs="Arial"/>
                <w:color w:val="000000"/>
                <w:sz w:val="20"/>
                <w:szCs w:val="20"/>
                <w:lang w:eastAsia="it-IT"/>
              </w:rPr>
            </w:pPr>
            <w:r w:rsidRPr="00F30758">
              <w:rPr>
                <w:rFonts w:ascii="Arial" w:hAnsi="Arial" w:cs="Arial"/>
                <w:b/>
                <w:bCs/>
                <w:sz w:val="20"/>
                <w:szCs w:val="20"/>
                <w:lang w:eastAsia="it-IT"/>
              </w:rPr>
              <w:t>2.192,51</w:t>
            </w:r>
          </w:p>
        </w:tc>
        <w:tc>
          <w:tcPr>
            <w:tcW w:w="1134" w:type="dxa"/>
            <w:tcBorders>
              <w:top w:val="nil"/>
              <w:left w:val="nil"/>
              <w:bottom w:val="single" w:sz="4" w:space="0" w:color="auto"/>
              <w:right w:val="single" w:sz="4" w:space="0" w:color="auto"/>
            </w:tcBorders>
            <w:shd w:val="clear" w:color="auto" w:fill="auto"/>
            <w:noWrap/>
            <w:vAlign w:val="bottom"/>
          </w:tcPr>
          <w:p w14:paraId="75121039" w14:textId="77777777" w:rsidR="00322B98" w:rsidRPr="00247B7C" w:rsidRDefault="00322B98" w:rsidP="004F1B54">
            <w:pPr>
              <w:rPr>
                <w:rFonts w:ascii="Arial" w:hAnsi="Arial" w:cs="Arial"/>
                <w:color w:val="000000"/>
                <w:sz w:val="20"/>
                <w:szCs w:val="20"/>
                <w:lang w:eastAsia="it-IT"/>
              </w:rPr>
            </w:pPr>
            <w:r w:rsidRPr="00F30758">
              <w:rPr>
                <w:rFonts w:ascii="Arial" w:hAnsi="Arial" w:cs="Arial"/>
                <w:b/>
                <w:bCs/>
                <w:sz w:val="20"/>
                <w:szCs w:val="20"/>
                <w:lang w:eastAsia="it-IT"/>
              </w:rPr>
              <w:t>372,00</w:t>
            </w:r>
          </w:p>
        </w:tc>
        <w:tc>
          <w:tcPr>
            <w:tcW w:w="1276" w:type="dxa"/>
            <w:tcBorders>
              <w:top w:val="nil"/>
              <w:left w:val="nil"/>
              <w:bottom w:val="single" w:sz="4" w:space="0" w:color="auto"/>
              <w:right w:val="single" w:sz="4" w:space="0" w:color="auto"/>
            </w:tcBorders>
            <w:shd w:val="clear" w:color="auto" w:fill="auto"/>
            <w:noWrap/>
            <w:vAlign w:val="bottom"/>
            <w:hideMark/>
          </w:tcPr>
          <w:p w14:paraId="51054D32" w14:textId="77777777" w:rsidR="00322B98" w:rsidRPr="00247B7C" w:rsidRDefault="00322B98" w:rsidP="004F1B54">
            <w:pPr>
              <w:rPr>
                <w:rFonts w:ascii="Arial" w:hAnsi="Arial" w:cs="Arial"/>
                <w:color w:val="000000"/>
                <w:sz w:val="20"/>
                <w:szCs w:val="20"/>
                <w:lang w:eastAsia="it-IT"/>
              </w:rPr>
            </w:pPr>
            <w:r w:rsidRPr="00F30758">
              <w:rPr>
                <w:rFonts w:ascii="Arial" w:hAnsi="Arial" w:cs="Arial"/>
                <w:b/>
                <w:bCs/>
                <w:sz w:val="20"/>
                <w:szCs w:val="20"/>
                <w:lang w:eastAsia="it-IT"/>
              </w:rPr>
              <w:t>129,73</w:t>
            </w:r>
          </w:p>
        </w:tc>
        <w:tc>
          <w:tcPr>
            <w:tcW w:w="1276" w:type="dxa"/>
            <w:tcBorders>
              <w:top w:val="nil"/>
              <w:left w:val="nil"/>
              <w:bottom w:val="single" w:sz="4" w:space="0" w:color="auto"/>
              <w:right w:val="single" w:sz="4" w:space="0" w:color="auto"/>
            </w:tcBorders>
            <w:shd w:val="clear" w:color="auto" w:fill="auto"/>
            <w:noWrap/>
            <w:vAlign w:val="bottom"/>
            <w:hideMark/>
          </w:tcPr>
          <w:p w14:paraId="536F65FB" w14:textId="77777777" w:rsidR="00322B98" w:rsidRPr="00247B7C" w:rsidRDefault="00322B98" w:rsidP="004F1B54">
            <w:pPr>
              <w:rPr>
                <w:rFonts w:ascii="Arial" w:hAnsi="Arial" w:cs="Arial"/>
                <w:color w:val="000000"/>
                <w:sz w:val="20"/>
                <w:szCs w:val="20"/>
                <w:lang w:eastAsia="it-IT"/>
              </w:rPr>
            </w:pPr>
            <w:r w:rsidRPr="00F30758">
              <w:rPr>
                <w:rFonts w:ascii="Arial" w:hAnsi="Arial" w:cs="Arial"/>
                <w:b/>
                <w:bCs/>
                <w:sz w:val="20"/>
                <w:szCs w:val="20"/>
                <w:lang w:eastAsia="it-IT"/>
              </w:rPr>
              <w:t>62.377,85</w:t>
            </w:r>
          </w:p>
        </w:tc>
        <w:tc>
          <w:tcPr>
            <w:tcW w:w="1360" w:type="dxa"/>
            <w:tcBorders>
              <w:top w:val="nil"/>
              <w:left w:val="nil"/>
              <w:bottom w:val="single" w:sz="4" w:space="0" w:color="auto"/>
              <w:right w:val="single" w:sz="4" w:space="0" w:color="auto"/>
            </w:tcBorders>
            <w:shd w:val="clear" w:color="auto" w:fill="auto"/>
            <w:noWrap/>
            <w:vAlign w:val="bottom"/>
            <w:hideMark/>
          </w:tcPr>
          <w:p w14:paraId="73A840D2" w14:textId="77777777" w:rsidR="00322B98" w:rsidRPr="00247B7C" w:rsidRDefault="00322B98" w:rsidP="004F1B54">
            <w:pPr>
              <w:rPr>
                <w:rFonts w:ascii="Arial" w:hAnsi="Arial" w:cs="Arial"/>
                <w:color w:val="000000"/>
                <w:sz w:val="20"/>
                <w:szCs w:val="20"/>
                <w:lang w:eastAsia="it-IT"/>
              </w:rPr>
            </w:pPr>
            <w:r w:rsidRPr="00F30758">
              <w:rPr>
                <w:rFonts w:ascii="Arial" w:hAnsi="Arial" w:cs="Arial"/>
                <w:b/>
                <w:bCs/>
                <w:sz w:val="20"/>
                <w:szCs w:val="20"/>
                <w:lang w:eastAsia="it-IT"/>
              </w:rPr>
              <w:t>894.722,41</w:t>
            </w:r>
          </w:p>
        </w:tc>
        <w:tc>
          <w:tcPr>
            <w:tcW w:w="1475" w:type="dxa"/>
            <w:tcBorders>
              <w:top w:val="nil"/>
              <w:left w:val="nil"/>
              <w:bottom w:val="single" w:sz="4" w:space="0" w:color="auto"/>
              <w:right w:val="single" w:sz="4" w:space="0" w:color="auto"/>
            </w:tcBorders>
            <w:shd w:val="clear" w:color="auto" w:fill="auto"/>
            <w:noWrap/>
            <w:vAlign w:val="bottom"/>
            <w:hideMark/>
          </w:tcPr>
          <w:p w14:paraId="18CBB50C" w14:textId="77777777" w:rsidR="00322B98" w:rsidRPr="00247B7C" w:rsidRDefault="00322B98" w:rsidP="004F1B54">
            <w:pPr>
              <w:rPr>
                <w:rFonts w:ascii="Arial" w:hAnsi="Arial" w:cs="Arial"/>
                <w:b/>
                <w:color w:val="000000"/>
                <w:sz w:val="20"/>
                <w:szCs w:val="20"/>
                <w:lang w:eastAsia="it-IT"/>
              </w:rPr>
            </w:pPr>
            <w:r w:rsidRPr="00F30758">
              <w:rPr>
                <w:rFonts w:ascii="Arial" w:hAnsi="Arial" w:cs="Arial"/>
                <w:b/>
                <w:bCs/>
                <w:sz w:val="20"/>
                <w:szCs w:val="20"/>
                <w:lang w:eastAsia="it-IT"/>
              </w:rPr>
              <w:t>959.794,50</w:t>
            </w:r>
          </w:p>
        </w:tc>
      </w:tr>
    </w:tbl>
    <w:p w14:paraId="2FDA696A" w14:textId="77777777" w:rsidR="00322B98" w:rsidRDefault="00322B98" w:rsidP="00C62C08">
      <w:pPr>
        <w:jc w:val="both"/>
        <w:rPr>
          <w:b/>
          <w:sz w:val="24"/>
          <w:szCs w:val="24"/>
          <w:lang w:val="it-IT"/>
        </w:rPr>
      </w:pPr>
    </w:p>
    <w:p w14:paraId="78B4ED4A" w14:textId="77777777" w:rsidR="00322B98" w:rsidRPr="003F40FA" w:rsidRDefault="00322B98" w:rsidP="00C62C08">
      <w:pPr>
        <w:jc w:val="both"/>
        <w:rPr>
          <w:b/>
          <w:sz w:val="24"/>
          <w:szCs w:val="24"/>
          <w:lang w:val="it-IT"/>
        </w:rPr>
      </w:pPr>
    </w:p>
    <w:p w14:paraId="49390688" w14:textId="2493CCF3" w:rsidR="008F39F2" w:rsidRDefault="008F39F2" w:rsidP="00C62C08">
      <w:pPr>
        <w:jc w:val="both"/>
        <w:rPr>
          <w:b/>
          <w:sz w:val="24"/>
          <w:szCs w:val="24"/>
          <w:lang w:val="it-IT"/>
        </w:rPr>
      </w:pPr>
      <w:r w:rsidRPr="007717CF">
        <w:rPr>
          <w:b/>
          <w:sz w:val="24"/>
          <w:szCs w:val="24"/>
          <w:lang w:val="it-IT"/>
        </w:rPr>
        <w:t>USCITA</w:t>
      </w:r>
    </w:p>
    <w:tbl>
      <w:tblPr>
        <w:tblW w:w="10369" w:type="dxa"/>
        <w:tblInd w:w="-5" w:type="dxa"/>
        <w:tblCellMar>
          <w:left w:w="70" w:type="dxa"/>
          <w:right w:w="70" w:type="dxa"/>
        </w:tblCellMar>
        <w:tblLook w:val="04A0" w:firstRow="1" w:lastRow="0" w:firstColumn="1" w:lastColumn="0" w:noHBand="0" w:noVBand="1"/>
      </w:tblPr>
      <w:tblGrid>
        <w:gridCol w:w="1540"/>
        <w:gridCol w:w="1760"/>
        <w:gridCol w:w="919"/>
        <w:gridCol w:w="940"/>
        <w:gridCol w:w="1030"/>
        <w:gridCol w:w="1160"/>
        <w:gridCol w:w="1360"/>
        <w:gridCol w:w="1660"/>
      </w:tblGrid>
      <w:tr w:rsidR="00322B98" w:rsidRPr="007717CF" w14:paraId="71917123" w14:textId="77777777" w:rsidTr="00322B98">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E930A2" w14:textId="77777777" w:rsidR="00322B98" w:rsidRPr="007717CF" w:rsidRDefault="00322B98" w:rsidP="004F1B54">
            <w:pPr>
              <w:jc w:val="center"/>
              <w:rPr>
                <w:rFonts w:ascii="Arial" w:hAnsi="Arial" w:cs="Arial"/>
                <w:b/>
                <w:bCs/>
                <w:color w:val="000000"/>
                <w:sz w:val="20"/>
                <w:szCs w:val="20"/>
                <w:lang w:eastAsia="it-IT"/>
              </w:rPr>
            </w:pPr>
            <w:proofErr w:type="spellStart"/>
            <w:r w:rsidRPr="007717CF">
              <w:rPr>
                <w:rFonts w:ascii="Arial" w:hAnsi="Arial" w:cs="Arial"/>
                <w:b/>
                <w:bCs/>
                <w:color w:val="000000"/>
                <w:sz w:val="20"/>
                <w:szCs w:val="20"/>
                <w:lang w:eastAsia="it-IT"/>
              </w:rPr>
              <w:t>Descrizione</w:t>
            </w:r>
            <w:proofErr w:type="spellEnd"/>
          </w:p>
        </w:tc>
        <w:tc>
          <w:tcPr>
            <w:tcW w:w="17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EFB8500" w14:textId="77777777" w:rsidR="00322B98" w:rsidRPr="007717CF" w:rsidRDefault="00322B98" w:rsidP="004F1B54">
            <w:pPr>
              <w:jc w:val="center"/>
              <w:rPr>
                <w:rFonts w:ascii="Arial" w:hAnsi="Arial" w:cs="Arial"/>
                <w:b/>
                <w:bCs/>
                <w:color w:val="000000"/>
                <w:sz w:val="20"/>
                <w:szCs w:val="20"/>
                <w:lang w:eastAsia="it-IT"/>
              </w:rPr>
            </w:pPr>
            <w:proofErr w:type="spellStart"/>
            <w:r w:rsidRPr="007717CF">
              <w:rPr>
                <w:rFonts w:ascii="Arial" w:hAnsi="Arial" w:cs="Arial"/>
                <w:b/>
                <w:bCs/>
                <w:color w:val="000000"/>
                <w:sz w:val="20"/>
                <w:szCs w:val="20"/>
                <w:lang w:eastAsia="it-IT"/>
              </w:rPr>
              <w:t>Esercizi</w:t>
            </w:r>
            <w:proofErr w:type="spellEnd"/>
            <w:r w:rsidRPr="007717CF">
              <w:rPr>
                <w:rFonts w:ascii="Arial" w:hAnsi="Arial" w:cs="Arial"/>
                <w:b/>
                <w:bCs/>
                <w:color w:val="000000"/>
                <w:sz w:val="20"/>
                <w:szCs w:val="20"/>
                <w:lang w:eastAsia="it-IT"/>
              </w:rPr>
              <w:t xml:space="preserve"> Prec.</w:t>
            </w:r>
          </w:p>
        </w:tc>
        <w:tc>
          <w:tcPr>
            <w:tcW w:w="91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22A3C27"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2016</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9524E0D"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2017</w:t>
            </w:r>
          </w:p>
        </w:tc>
        <w:tc>
          <w:tcPr>
            <w:tcW w:w="103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589372A"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2018</w:t>
            </w:r>
          </w:p>
        </w:tc>
        <w:tc>
          <w:tcPr>
            <w:tcW w:w="11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C163C91"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2019</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C1E7F9C" w14:textId="77777777" w:rsidR="00322B98" w:rsidRPr="007717CF" w:rsidRDefault="00322B98" w:rsidP="004F1B54">
            <w:pPr>
              <w:jc w:val="center"/>
              <w:rPr>
                <w:rFonts w:ascii="Arial" w:hAnsi="Arial" w:cs="Arial"/>
                <w:b/>
                <w:bCs/>
                <w:color w:val="000000"/>
                <w:sz w:val="20"/>
                <w:szCs w:val="20"/>
                <w:lang w:eastAsia="it-IT"/>
              </w:rPr>
            </w:pPr>
            <w:r w:rsidRPr="007717CF">
              <w:rPr>
                <w:rFonts w:ascii="Arial" w:hAnsi="Arial" w:cs="Arial"/>
                <w:b/>
                <w:bCs/>
                <w:color w:val="000000"/>
                <w:sz w:val="20"/>
                <w:szCs w:val="20"/>
                <w:lang w:eastAsia="it-IT"/>
              </w:rPr>
              <w:t>20</w:t>
            </w:r>
            <w:r>
              <w:rPr>
                <w:rFonts w:ascii="Arial" w:hAnsi="Arial" w:cs="Arial"/>
                <w:b/>
                <w:bCs/>
                <w:color w:val="000000"/>
                <w:sz w:val="20"/>
                <w:szCs w:val="20"/>
                <w:lang w:eastAsia="it-IT"/>
              </w:rPr>
              <w:t>20</w:t>
            </w:r>
          </w:p>
        </w:tc>
        <w:tc>
          <w:tcPr>
            <w:tcW w:w="16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91263F5" w14:textId="77777777" w:rsidR="00322B98" w:rsidRPr="007717CF" w:rsidRDefault="00322B98" w:rsidP="004F1B54">
            <w:pPr>
              <w:jc w:val="center"/>
              <w:rPr>
                <w:rFonts w:ascii="Arial" w:hAnsi="Arial" w:cs="Arial"/>
                <w:b/>
                <w:bCs/>
                <w:color w:val="000000"/>
                <w:sz w:val="20"/>
                <w:szCs w:val="20"/>
                <w:lang w:eastAsia="it-IT"/>
              </w:rPr>
            </w:pPr>
            <w:proofErr w:type="spellStart"/>
            <w:r w:rsidRPr="007717CF">
              <w:rPr>
                <w:rFonts w:ascii="Arial" w:hAnsi="Arial" w:cs="Arial"/>
                <w:b/>
                <w:bCs/>
                <w:color w:val="000000"/>
                <w:sz w:val="20"/>
                <w:szCs w:val="20"/>
                <w:lang w:eastAsia="it-IT"/>
              </w:rPr>
              <w:t>Totale</w:t>
            </w:r>
            <w:proofErr w:type="spellEnd"/>
          </w:p>
        </w:tc>
      </w:tr>
      <w:tr w:rsidR="00322B98" w:rsidRPr="00247B7C" w14:paraId="7F254C51"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3AE4253"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w:t>
            </w:r>
          </w:p>
        </w:tc>
        <w:tc>
          <w:tcPr>
            <w:tcW w:w="1760" w:type="dxa"/>
            <w:tcBorders>
              <w:top w:val="nil"/>
              <w:left w:val="nil"/>
              <w:bottom w:val="single" w:sz="4" w:space="0" w:color="auto"/>
              <w:right w:val="single" w:sz="4" w:space="0" w:color="auto"/>
            </w:tcBorders>
            <w:shd w:val="clear" w:color="auto" w:fill="auto"/>
            <w:noWrap/>
            <w:vAlign w:val="bottom"/>
            <w:hideMark/>
          </w:tcPr>
          <w:p w14:paraId="7F3358AB"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FDD9553"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22B67F13"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2.727,79</w:t>
            </w:r>
          </w:p>
        </w:tc>
        <w:tc>
          <w:tcPr>
            <w:tcW w:w="1030" w:type="dxa"/>
            <w:tcBorders>
              <w:top w:val="nil"/>
              <w:left w:val="nil"/>
              <w:bottom w:val="single" w:sz="4" w:space="0" w:color="auto"/>
              <w:right w:val="single" w:sz="4" w:space="0" w:color="auto"/>
            </w:tcBorders>
            <w:shd w:val="clear" w:color="auto" w:fill="auto"/>
            <w:noWrap/>
            <w:vAlign w:val="bottom"/>
            <w:hideMark/>
          </w:tcPr>
          <w:p w14:paraId="4E35C15C"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52.647,85</w:t>
            </w:r>
          </w:p>
        </w:tc>
        <w:tc>
          <w:tcPr>
            <w:tcW w:w="1160" w:type="dxa"/>
            <w:tcBorders>
              <w:top w:val="nil"/>
              <w:left w:val="nil"/>
              <w:bottom w:val="single" w:sz="4" w:space="0" w:color="auto"/>
              <w:right w:val="single" w:sz="4" w:space="0" w:color="auto"/>
            </w:tcBorders>
            <w:shd w:val="clear" w:color="auto" w:fill="auto"/>
            <w:noWrap/>
            <w:vAlign w:val="bottom"/>
            <w:hideMark/>
          </w:tcPr>
          <w:p w14:paraId="7F47CEDE"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60.243,62</w:t>
            </w:r>
          </w:p>
        </w:tc>
        <w:tc>
          <w:tcPr>
            <w:tcW w:w="1360" w:type="dxa"/>
            <w:tcBorders>
              <w:top w:val="nil"/>
              <w:left w:val="nil"/>
              <w:bottom w:val="single" w:sz="4" w:space="0" w:color="auto"/>
              <w:right w:val="single" w:sz="4" w:space="0" w:color="auto"/>
            </w:tcBorders>
            <w:shd w:val="clear" w:color="auto" w:fill="auto"/>
            <w:noWrap/>
            <w:vAlign w:val="bottom"/>
            <w:hideMark/>
          </w:tcPr>
          <w:p w14:paraId="00D822CC"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1.013.246,41</w:t>
            </w:r>
          </w:p>
        </w:tc>
        <w:tc>
          <w:tcPr>
            <w:tcW w:w="1660" w:type="dxa"/>
            <w:tcBorders>
              <w:top w:val="nil"/>
              <w:left w:val="nil"/>
              <w:bottom w:val="single" w:sz="4" w:space="0" w:color="auto"/>
              <w:right w:val="single" w:sz="4" w:space="0" w:color="auto"/>
            </w:tcBorders>
            <w:shd w:val="clear" w:color="auto" w:fill="auto"/>
            <w:noWrap/>
            <w:vAlign w:val="bottom"/>
            <w:hideMark/>
          </w:tcPr>
          <w:p w14:paraId="7EBBA13B"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1.128.865,67</w:t>
            </w:r>
          </w:p>
        </w:tc>
      </w:tr>
      <w:tr w:rsidR="00322B98" w:rsidRPr="00247B7C" w14:paraId="3FF40974"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4EDBCC8"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II</w:t>
            </w:r>
          </w:p>
        </w:tc>
        <w:tc>
          <w:tcPr>
            <w:tcW w:w="1760" w:type="dxa"/>
            <w:tcBorders>
              <w:top w:val="nil"/>
              <w:left w:val="nil"/>
              <w:bottom w:val="single" w:sz="4" w:space="0" w:color="auto"/>
              <w:right w:val="single" w:sz="4" w:space="0" w:color="auto"/>
            </w:tcBorders>
            <w:shd w:val="clear" w:color="auto" w:fill="auto"/>
            <w:noWrap/>
            <w:vAlign w:val="bottom"/>
            <w:hideMark/>
          </w:tcPr>
          <w:p w14:paraId="3F701A26"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AA8074F"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2B2D43EF"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030" w:type="dxa"/>
            <w:tcBorders>
              <w:top w:val="nil"/>
              <w:left w:val="nil"/>
              <w:bottom w:val="single" w:sz="4" w:space="0" w:color="auto"/>
              <w:right w:val="single" w:sz="4" w:space="0" w:color="auto"/>
            </w:tcBorders>
            <w:shd w:val="clear" w:color="auto" w:fill="auto"/>
            <w:noWrap/>
            <w:vAlign w:val="bottom"/>
            <w:hideMark/>
          </w:tcPr>
          <w:p w14:paraId="0293E053"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160" w:type="dxa"/>
            <w:tcBorders>
              <w:top w:val="nil"/>
              <w:left w:val="nil"/>
              <w:bottom w:val="single" w:sz="4" w:space="0" w:color="auto"/>
              <w:right w:val="single" w:sz="4" w:space="0" w:color="auto"/>
            </w:tcBorders>
            <w:shd w:val="clear" w:color="auto" w:fill="auto"/>
            <w:noWrap/>
            <w:vAlign w:val="bottom"/>
            <w:hideMark/>
          </w:tcPr>
          <w:p w14:paraId="7E1181FA"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00B44C03"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326.528,14</w:t>
            </w:r>
          </w:p>
        </w:tc>
        <w:tc>
          <w:tcPr>
            <w:tcW w:w="1660" w:type="dxa"/>
            <w:tcBorders>
              <w:top w:val="nil"/>
              <w:left w:val="nil"/>
              <w:bottom w:val="single" w:sz="4" w:space="0" w:color="auto"/>
              <w:right w:val="single" w:sz="4" w:space="0" w:color="auto"/>
            </w:tcBorders>
            <w:shd w:val="clear" w:color="auto" w:fill="auto"/>
            <w:noWrap/>
            <w:vAlign w:val="bottom"/>
            <w:hideMark/>
          </w:tcPr>
          <w:p w14:paraId="1FD4C0C5"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326.528,14</w:t>
            </w:r>
          </w:p>
        </w:tc>
      </w:tr>
      <w:tr w:rsidR="00322B98" w:rsidRPr="00247B7C" w14:paraId="611A1A97"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01B7BDA"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III</w:t>
            </w:r>
          </w:p>
        </w:tc>
        <w:tc>
          <w:tcPr>
            <w:tcW w:w="1760" w:type="dxa"/>
            <w:tcBorders>
              <w:top w:val="nil"/>
              <w:left w:val="nil"/>
              <w:bottom w:val="single" w:sz="4" w:space="0" w:color="auto"/>
              <w:right w:val="single" w:sz="4" w:space="0" w:color="auto"/>
            </w:tcBorders>
            <w:shd w:val="clear" w:color="auto" w:fill="auto"/>
            <w:noWrap/>
            <w:vAlign w:val="bottom"/>
            <w:hideMark/>
          </w:tcPr>
          <w:p w14:paraId="096B07C1"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A153B5F"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4B93978F"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030" w:type="dxa"/>
            <w:tcBorders>
              <w:top w:val="nil"/>
              <w:left w:val="nil"/>
              <w:bottom w:val="single" w:sz="4" w:space="0" w:color="auto"/>
              <w:right w:val="single" w:sz="4" w:space="0" w:color="auto"/>
            </w:tcBorders>
            <w:shd w:val="clear" w:color="auto" w:fill="auto"/>
            <w:noWrap/>
            <w:vAlign w:val="bottom"/>
            <w:hideMark/>
          </w:tcPr>
          <w:p w14:paraId="782A1FF0"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160" w:type="dxa"/>
            <w:tcBorders>
              <w:top w:val="nil"/>
              <w:left w:val="nil"/>
              <w:bottom w:val="single" w:sz="4" w:space="0" w:color="auto"/>
              <w:right w:val="single" w:sz="4" w:space="0" w:color="auto"/>
            </w:tcBorders>
            <w:shd w:val="clear" w:color="auto" w:fill="auto"/>
            <w:noWrap/>
            <w:vAlign w:val="bottom"/>
            <w:hideMark/>
          </w:tcPr>
          <w:p w14:paraId="031835F9"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52DB47A1"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4157D1D8"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r>
      <w:tr w:rsidR="00322B98" w:rsidRPr="00247B7C" w14:paraId="347CD63B"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17B0BDD"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IV</w:t>
            </w:r>
          </w:p>
        </w:tc>
        <w:tc>
          <w:tcPr>
            <w:tcW w:w="1760" w:type="dxa"/>
            <w:tcBorders>
              <w:top w:val="nil"/>
              <w:left w:val="nil"/>
              <w:bottom w:val="single" w:sz="4" w:space="0" w:color="auto"/>
              <w:right w:val="single" w:sz="4" w:space="0" w:color="auto"/>
            </w:tcBorders>
            <w:shd w:val="clear" w:color="auto" w:fill="auto"/>
            <w:noWrap/>
            <w:vAlign w:val="bottom"/>
            <w:hideMark/>
          </w:tcPr>
          <w:p w14:paraId="2883048A"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551E126"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71373F6D"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030" w:type="dxa"/>
            <w:tcBorders>
              <w:top w:val="nil"/>
              <w:left w:val="nil"/>
              <w:bottom w:val="single" w:sz="4" w:space="0" w:color="auto"/>
              <w:right w:val="single" w:sz="4" w:space="0" w:color="auto"/>
            </w:tcBorders>
            <w:shd w:val="clear" w:color="auto" w:fill="auto"/>
            <w:noWrap/>
            <w:vAlign w:val="bottom"/>
            <w:hideMark/>
          </w:tcPr>
          <w:p w14:paraId="6F892385"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160" w:type="dxa"/>
            <w:tcBorders>
              <w:top w:val="nil"/>
              <w:left w:val="nil"/>
              <w:bottom w:val="single" w:sz="4" w:space="0" w:color="auto"/>
              <w:right w:val="single" w:sz="4" w:space="0" w:color="auto"/>
            </w:tcBorders>
            <w:shd w:val="clear" w:color="auto" w:fill="auto"/>
            <w:noWrap/>
            <w:vAlign w:val="bottom"/>
            <w:hideMark/>
          </w:tcPr>
          <w:p w14:paraId="7B2486F2"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4359E5D4"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6AD2CFDA"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r>
      <w:tr w:rsidR="00322B98" w:rsidRPr="00247B7C" w14:paraId="61BBF259"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4336EF9"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V</w:t>
            </w:r>
          </w:p>
        </w:tc>
        <w:tc>
          <w:tcPr>
            <w:tcW w:w="1760" w:type="dxa"/>
            <w:tcBorders>
              <w:top w:val="nil"/>
              <w:left w:val="nil"/>
              <w:bottom w:val="single" w:sz="4" w:space="0" w:color="auto"/>
              <w:right w:val="single" w:sz="4" w:space="0" w:color="auto"/>
            </w:tcBorders>
            <w:shd w:val="clear" w:color="auto" w:fill="auto"/>
            <w:noWrap/>
            <w:vAlign w:val="bottom"/>
            <w:hideMark/>
          </w:tcPr>
          <w:p w14:paraId="3435229F"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757DF145"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7B9DD727"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030" w:type="dxa"/>
            <w:tcBorders>
              <w:top w:val="nil"/>
              <w:left w:val="nil"/>
              <w:bottom w:val="single" w:sz="4" w:space="0" w:color="auto"/>
              <w:right w:val="single" w:sz="4" w:space="0" w:color="auto"/>
            </w:tcBorders>
            <w:shd w:val="clear" w:color="auto" w:fill="auto"/>
            <w:noWrap/>
            <w:vAlign w:val="bottom"/>
            <w:hideMark/>
          </w:tcPr>
          <w:p w14:paraId="7153F35E"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160" w:type="dxa"/>
            <w:tcBorders>
              <w:top w:val="nil"/>
              <w:left w:val="nil"/>
              <w:bottom w:val="single" w:sz="4" w:space="0" w:color="auto"/>
              <w:right w:val="single" w:sz="4" w:space="0" w:color="auto"/>
            </w:tcBorders>
            <w:shd w:val="clear" w:color="auto" w:fill="auto"/>
            <w:noWrap/>
            <w:vAlign w:val="bottom"/>
            <w:hideMark/>
          </w:tcPr>
          <w:p w14:paraId="3CAC5542"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360" w:type="dxa"/>
            <w:tcBorders>
              <w:top w:val="nil"/>
              <w:left w:val="nil"/>
              <w:bottom w:val="single" w:sz="4" w:space="0" w:color="auto"/>
              <w:right w:val="single" w:sz="4" w:space="0" w:color="auto"/>
            </w:tcBorders>
            <w:shd w:val="clear" w:color="auto" w:fill="auto"/>
            <w:noWrap/>
            <w:vAlign w:val="bottom"/>
            <w:hideMark/>
          </w:tcPr>
          <w:p w14:paraId="3A4FA569"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1C897E38"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r>
      <w:tr w:rsidR="00322B98" w:rsidRPr="00247B7C" w14:paraId="51497AB3"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24D2F88" w14:textId="77777777" w:rsidR="00322B98" w:rsidRPr="007717CF" w:rsidRDefault="00322B98" w:rsidP="004F1B54">
            <w:pPr>
              <w:rPr>
                <w:rFonts w:ascii="Arial" w:hAnsi="Arial" w:cs="Arial"/>
                <w:color w:val="000000"/>
                <w:sz w:val="20"/>
                <w:szCs w:val="20"/>
                <w:lang w:eastAsia="it-IT"/>
              </w:rPr>
            </w:pPr>
            <w:proofErr w:type="spellStart"/>
            <w:r w:rsidRPr="007717CF">
              <w:rPr>
                <w:rFonts w:ascii="Arial" w:hAnsi="Arial" w:cs="Arial"/>
                <w:color w:val="000000"/>
                <w:sz w:val="20"/>
                <w:szCs w:val="20"/>
                <w:lang w:eastAsia="it-IT"/>
              </w:rPr>
              <w:t>Titolo</w:t>
            </w:r>
            <w:proofErr w:type="spellEnd"/>
            <w:r w:rsidRPr="007717CF">
              <w:rPr>
                <w:rFonts w:ascii="Arial" w:hAnsi="Arial" w:cs="Arial"/>
                <w:color w:val="000000"/>
                <w:sz w:val="20"/>
                <w:szCs w:val="20"/>
                <w:lang w:eastAsia="it-IT"/>
              </w:rPr>
              <w:t xml:space="preserve"> VII</w:t>
            </w:r>
          </w:p>
        </w:tc>
        <w:tc>
          <w:tcPr>
            <w:tcW w:w="1760" w:type="dxa"/>
            <w:tcBorders>
              <w:top w:val="nil"/>
              <w:left w:val="nil"/>
              <w:bottom w:val="single" w:sz="4" w:space="0" w:color="auto"/>
              <w:right w:val="single" w:sz="4" w:space="0" w:color="auto"/>
            </w:tcBorders>
            <w:shd w:val="clear" w:color="auto" w:fill="auto"/>
            <w:noWrap/>
            <w:vAlign w:val="bottom"/>
            <w:hideMark/>
          </w:tcPr>
          <w:p w14:paraId="662516CC" w14:textId="77777777" w:rsidR="00322B98" w:rsidRPr="003F40FA" w:rsidRDefault="00322B98" w:rsidP="004F1B54">
            <w:pPr>
              <w:rPr>
                <w:rFonts w:ascii="Arial" w:hAnsi="Arial" w:cs="Arial"/>
                <w:color w:val="000000"/>
                <w:sz w:val="20"/>
                <w:szCs w:val="20"/>
                <w:lang w:eastAsia="it-IT"/>
              </w:rPr>
            </w:pPr>
            <w:r w:rsidRPr="003F40FA">
              <w:rPr>
                <w:rFonts w:ascii="Arial" w:hAnsi="Arial" w:cs="Arial"/>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37E87843"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6C5A7F40"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350,24</w:t>
            </w:r>
          </w:p>
        </w:tc>
        <w:tc>
          <w:tcPr>
            <w:tcW w:w="1030" w:type="dxa"/>
            <w:tcBorders>
              <w:top w:val="nil"/>
              <w:left w:val="nil"/>
              <w:bottom w:val="single" w:sz="4" w:space="0" w:color="auto"/>
              <w:right w:val="single" w:sz="4" w:space="0" w:color="auto"/>
            </w:tcBorders>
            <w:shd w:val="clear" w:color="auto" w:fill="auto"/>
            <w:noWrap/>
            <w:vAlign w:val="bottom"/>
            <w:hideMark/>
          </w:tcPr>
          <w:p w14:paraId="66D09D14"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6.686,17</w:t>
            </w:r>
          </w:p>
        </w:tc>
        <w:tc>
          <w:tcPr>
            <w:tcW w:w="1160" w:type="dxa"/>
            <w:tcBorders>
              <w:top w:val="nil"/>
              <w:left w:val="nil"/>
              <w:bottom w:val="single" w:sz="4" w:space="0" w:color="auto"/>
              <w:right w:val="single" w:sz="4" w:space="0" w:color="auto"/>
            </w:tcBorders>
            <w:shd w:val="clear" w:color="auto" w:fill="auto"/>
            <w:noWrap/>
            <w:vAlign w:val="bottom"/>
            <w:hideMark/>
          </w:tcPr>
          <w:p w14:paraId="6C26F895"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5.441,22</w:t>
            </w:r>
          </w:p>
        </w:tc>
        <w:tc>
          <w:tcPr>
            <w:tcW w:w="1360" w:type="dxa"/>
            <w:tcBorders>
              <w:top w:val="nil"/>
              <w:left w:val="nil"/>
              <w:bottom w:val="single" w:sz="4" w:space="0" w:color="auto"/>
              <w:right w:val="single" w:sz="4" w:space="0" w:color="auto"/>
            </w:tcBorders>
            <w:shd w:val="clear" w:color="auto" w:fill="auto"/>
            <w:noWrap/>
            <w:vAlign w:val="bottom"/>
            <w:hideMark/>
          </w:tcPr>
          <w:p w14:paraId="2E1B50AF"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48.882,31</w:t>
            </w:r>
          </w:p>
        </w:tc>
        <w:tc>
          <w:tcPr>
            <w:tcW w:w="1660" w:type="dxa"/>
            <w:tcBorders>
              <w:top w:val="nil"/>
              <w:left w:val="nil"/>
              <w:bottom w:val="single" w:sz="4" w:space="0" w:color="auto"/>
              <w:right w:val="single" w:sz="4" w:space="0" w:color="auto"/>
            </w:tcBorders>
            <w:shd w:val="clear" w:color="auto" w:fill="auto"/>
            <w:noWrap/>
            <w:vAlign w:val="bottom"/>
            <w:hideMark/>
          </w:tcPr>
          <w:p w14:paraId="68F31A6B" w14:textId="77777777" w:rsidR="00322B98" w:rsidRPr="003F40FA" w:rsidRDefault="00322B98" w:rsidP="004F1B54">
            <w:pPr>
              <w:rPr>
                <w:rFonts w:ascii="Arial" w:hAnsi="Arial" w:cs="Arial"/>
                <w:color w:val="000000"/>
                <w:sz w:val="20"/>
                <w:szCs w:val="20"/>
                <w:lang w:eastAsia="it-IT"/>
              </w:rPr>
            </w:pPr>
            <w:r>
              <w:rPr>
                <w:rFonts w:ascii="Arial" w:hAnsi="Arial" w:cs="Arial"/>
                <w:color w:val="000000"/>
                <w:sz w:val="20"/>
                <w:szCs w:val="20"/>
              </w:rPr>
              <w:t>61.359,94</w:t>
            </w:r>
          </w:p>
        </w:tc>
      </w:tr>
      <w:tr w:rsidR="00322B98" w:rsidRPr="00247B7C" w14:paraId="683EF97B" w14:textId="77777777" w:rsidTr="00322B98">
        <w:trPr>
          <w:trHeight w:val="255"/>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AF4FA39" w14:textId="77777777" w:rsidR="00322B98" w:rsidRPr="00247B7C" w:rsidRDefault="00322B98" w:rsidP="004F1B54">
            <w:pPr>
              <w:rPr>
                <w:rFonts w:ascii="Arial" w:hAnsi="Arial" w:cs="Arial"/>
                <w:color w:val="000000"/>
                <w:sz w:val="20"/>
                <w:szCs w:val="20"/>
                <w:lang w:eastAsia="it-IT"/>
              </w:rPr>
            </w:pPr>
            <w:r w:rsidRPr="00247B7C">
              <w:rPr>
                <w:rFonts w:ascii="Arial" w:hAnsi="Arial" w:cs="Arial"/>
                <w:color w:val="000000"/>
                <w:sz w:val="20"/>
                <w:szCs w:val="20"/>
                <w:lang w:eastAsia="it-IT"/>
              </w:rPr>
              <w:t> </w:t>
            </w:r>
          </w:p>
        </w:tc>
        <w:tc>
          <w:tcPr>
            <w:tcW w:w="1760" w:type="dxa"/>
            <w:tcBorders>
              <w:top w:val="nil"/>
              <w:left w:val="nil"/>
              <w:bottom w:val="single" w:sz="4" w:space="0" w:color="auto"/>
              <w:right w:val="single" w:sz="4" w:space="0" w:color="auto"/>
            </w:tcBorders>
            <w:shd w:val="clear" w:color="auto" w:fill="auto"/>
            <w:noWrap/>
            <w:vAlign w:val="bottom"/>
            <w:hideMark/>
          </w:tcPr>
          <w:p w14:paraId="73302456"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color w:val="000000"/>
                <w:sz w:val="20"/>
                <w:szCs w:val="20"/>
                <w:lang w:eastAsia="it-IT"/>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8EEE9F6"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sz w:val="20"/>
                <w:szCs w:val="20"/>
              </w:rPr>
              <w:t>0,00</w:t>
            </w:r>
          </w:p>
        </w:tc>
        <w:tc>
          <w:tcPr>
            <w:tcW w:w="940" w:type="dxa"/>
            <w:tcBorders>
              <w:top w:val="nil"/>
              <w:left w:val="nil"/>
              <w:bottom w:val="single" w:sz="4" w:space="0" w:color="auto"/>
              <w:right w:val="single" w:sz="4" w:space="0" w:color="auto"/>
            </w:tcBorders>
            <w:shd w:val="clear" w:color="auto" w:fill="auto"/>
            <w:noWrap/>
            <w:vAlign w:val="bottom"/>
            <w:hideMark/>
          </w:tcPr>
          <w:p w14:paraId="20923971"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sz w:val="20"/>
                <w:szCs w:val="20"/>
              </w:rPr>
              <w:t>3.078,03</w:t>
            </w:r>
          </w:p>
        </w:tc>
        <w:tc>
          <w:tcPr>
            <w:tcW w:w="1030" w:type="dxa"/>
            <w:tcBorders>
              <w:top w:val="nil"/>
              <w:left w:val="nil"/>
              <w:bottom w:val="single" w:sz="4" w:space="0" w:color="auto"/>
              <w:right w:val="single" w:sz="4" w:space="0" w:color="auto"/>
            </w:tcBorders>
            <w:shd w:val="clear" w:color="auto" w:fill="auto"/>
            <w:noWrap/>
            <w:vAlign w:val="bottom"/>
            <w:hideMark/>
          </w:tcPr>
          <w:p w14:paraId="24B26AEF"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sz w:val="20"/>
                <w:szCs w:val="20"/>
              </w:rPr>
              <w:t>59.334,02</w:t>
            </w:r>
          </w:p>
        </w:tc>
        <w:tc>
          <w:tcPr>
            <w:tcW w:w="1160" w:type="dxa"/>
            <w:tcBorders>
              <w:top w:val="nil"/>
              <w:left w:val="nil"/>
              <w:bottom w:val="single" w:sz="4" w:space="0" w:color="auto"/>
              <w:right w:val="single" w:sz="4" w:space="0" w:color="auto"/>
            </w:tcBorders>
            <w:shd w:val="clear" w:color="auto" w:fill="auto"/>
            <w:noWrap/>
            <w:vAlign w:val="bottom"/>
            <w:hideMark/>
          </w:tcPr>
          <w:p w14:paraId="6BBD2638"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sz w:val="20"/>
                <w:szCs w:val="20"/>
              </w:rPr>
              <w:t>65.684,84</w:t>
            </w:r>
          </w:p>
        </w:tc>
        <w:tc>
          <w:tcPr>
            <w:tcW w:w="1360" w:type="dxa"/>
            <w:tcBorders>
              <w:top w:val="nil"/>
              <w:left w:val="nil"/>
              <w:bottom w:val="single" w:sz="4" w:space="0" w:color="auto"/>
              <w:right w:val="single" w:sz="4" w:space="0" w:color="auto"/>
            </w:tcBorders>
            <w:shd w:val="clear" w:color="auto" w:fill="auto"/>
            <w:noWrap/>
            <w:vAlign w:val="bottom"/>
            <w:hideMark/>
          </w:tcPr>
          <w:p w14:paraId="5270128D"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sz w:val="20"/>
                <w:szCs w:val="20"/>
              </w:rPr>
              <w:t>1.388.656,86</w:t>
            </w:r>
          </w:p>
        </w:tc>
        <w:tc>
          <w:tcPr>
            <w:tcW w:w="1660" w:type="dxa"/>
            <w:tcBorders>
              <w:top w:val="nil"/>
              <w:left w:val="nil"/>
              <w:bottom w:val="single" w:sz="4" w:space="0" w:color="auto"/>
              <w:right w:val="single" w:sz="4" w:space="0" w:color="auto"/>
            </w:tcBorders>
            <w:shd w:val="clear" w:color="auto" w:fill="auto"/>
            <w:noWrap/>
            <w:vAlign w:val="bottom"/>
            <w:hideMark/>
          </w:tcPr>
          <w:p w14:paraId="30848DC1" w14:textId="77777777" w:rsidR="00322B98" w:rsidRPr="00F30758" w:rsidRDefault="00322B98" w:rsidP="004F1B54">
            <w:pPr>
              <w:rPr>
                <w:rFonts w:ascii="Arial" w:hAnsi="Arial" w:cs="Arial"/>
                <w:b/>
                <w:bCs/>
                <w:color w:val="000000"/>
                <w:sz w:val="20"/>
                <w:szCs w:val="20"/>
                <w:lang w:eastAsia="it-IT"/>
              </w:rPr>
            </w:pPr>
            <w:r w:rsidRPr="00F30758">
              <w:rPr>
                <w:rFonts w:ascii="Arial" w:hAnsi="Arial" w:cs="Arial"/>
                <w:b/>
                <w:bCs/>
                <w:sz w:val="20"/>
                <w:szCs w:val="20"/>
              </w:rPr>
              <w:t>1.516.753,75</w:t>
            </w:r>
          </w:p>
        </w:tc>
      </w:tr>
    </w:tbl>
    <w:p w14:paraId="47C98094" w14:textId="18568A88" w:rsidR="00322B98" w:rsidRDefault="00322B98" w:rsidP="00C62C08">
      <w:pPr>
        <w:jc w:val="both"/>
        <w:rPr>
          <w:b/>
          <w:sz w:val="24"/>
          <w:szCs w:val="24"/>
          <w:lang w:val="it-IT"/>
        </w:rPr>
      </w:pPr>
    </w:p>
    <w:p w14:paraId="42DC15B9" w14:textId="633834C5" w:rsidR="00C62C08" w:rsidRPr="007717CF" w:rsidRDefault="00C62C08" w:rsidP="00C62C08">
      <w:pPr>
        <w:jc w:val="both"/>
        <w:rPr>
          <w:sz w:val="24"/>
          <w:szCs w:val="24"/>
          <w:lang w:val="it-IT"/>
        </w:rPr>
      </w:pPr>
      <w:r w:rsidRPr="007717CF">
        <w:rPr>
          <w:sz w:val="24"/>
          <w:szCs w:val="24"/>
          <w:lang w:val="it-IT"/>
        </w:rPr>
        <w:t xml:space="preserve">I residui al </w:t>
      </w:r>
      <w:r w:rsidR="00516B71" w:rsidRPr="007717CF">
        <w:rPr>
          <w:sz w:val="24"/>
          <w:szCs w:val="24"/>
          <w:lang w:val="it-IT"/>
        </w:rPr>
        <w:t>3</w:t>
      </w:r>
      <w:r w:rsidR="00C35D30" w:rsidRPr="007717CF">
        <w:rPr>
          <w:sz w:val="24"/>
          <w:szCs w:val="24"/>
          <w:lang w:val="it-IT"/>
        </w:rPr>
        <w:t>1 dicembre</w:t>
      </w:r>
      <w:r w:rsidRPr="007717CF">
        <w:rPr>
          <w:sz w:val="24"/>
          <w:szCs w:val="24"/>
          <w:lang w:val="it-IT"/>
        </w:rPr>
        <w:t xml:space="preserve"> dell’esercizio sono stati ripresi dal rendiconto dell’esercizio precedente e risultano così composti:</w:t>
      </w:r>
    </w:p>
    <w:p w14:paraId="103A33F9" w14:textId="77777777" w:rsidR="008F39F2" w:rsidRPr="004A0628" w:rsidRDefault="008F39F2" w:rsidP="00C62C08">
      <w:pPr>
        <w:rPr>
          <w:rFonts w:ascii="Arial" w:hAnsi="Arial" w:cs="Arial"/>
          <w:highlight w:val="green"/>
          <w:lang w:val="it-IT"/>
        </w:rPr>
      </w:pPr>
    </w:p>
    <w:p w14:paraId="23E8A22A" w14:textId="77777777" w:rsidR="00230EBF" w:rsidRPr="004A0628" w:rsidRDefault="00230EBF" w:rsidP="00C62C08">
      <w:pPr>
        <w:rPr>
          <w:rFonts w:ascii="Arial" w:hAnsi="Arial" w:cs="Arial"/>
          <w:highlight w:val="green"/>
          <w:lang w:val="it-IT"/>
        </w:rPr>
      </w:pPr>
    </w:p>
    <w:p w14:paraId="12914FA3" w14:textId="1F4BD0A0" w:rsidR="00C62C08" w:rsidRPr="007341BE" w:rsidRDefault="00C62C08" w:rsidP="00C62C08">
      <w:pPr>
        <w:jc w:val="center"/>
        <w:rPr>
          <w:rFonts w:ascii="Arial" w:eastAsia="Calibri" w:hAnsi="Arial" w:cs="Arial"/>
          <w:b/>
          <w:lang w:val="it-IT"/>
        </w:rPr>
      </w:pPr>
      <w:r w:rsidRPr="007341BE">
        <w:rPr>
          <w:rFonts w:ascii="Arial" w:eastAsia="Calibri" w:hAnsi="Arial" w:cs="Arial"/>
          <w:b/>
          <w:lang w:val="it-IT"/>
        </w:rPr>
        <w:lastRenderedPageBreak/>
        <w:t>RESIDUI ISCRITTI NEL CONTO DEL BILANCIO DELL’ESERCIZIO 20</w:t>
      </w:r>
      <w:r w:rsidR="00322B98">
        <w:rPr>
          <w:rFonts w:ascii="Arial" w:eastAsia="Calibri" w:hAnsi="Arial" w:cs="Arial"/>
          <w:b/>
          <w:lang w:val="it-IT"/>
        </w:rPr>
        <w:t>20</w:t>
      </w:r>
    </w:p>
    <w:tbl>
      <w:tblPr>
        <w:tblW w:w="0" w:type="auto"/>
        <w:tblInd w:w="-5" w:type="dxa"/>
        <w:tblLayout w:type="fixed"/>
        <w:tblLook w:val="0000" w:firstRow="0" w:lastRow="0" w:firstColumn="0" w:lastColumn="0" w:noHBand="0" w:noVBand="0"/>
      </w:tblPr>
      <w:tblGrid>
        <w:gridCol w:w="3686"/>
        <w:gridCol w:w="1559"/>
        <w:gridCol w:w="3119"/>
        <w:gridCol w:w="1393"/>
      </w:tblGrid>
      <w:tr w:rsidR="00C62C08" w:rsidRPr="007341BE" w14:paraId="2AF31D57" w14:textId="77777777" w:rsidTr="00F90347">
        <w:tc>
          <w:tcPr>
            <w:tcW w:w="5245" w:type="dxa"/>
            <w:gridSpan w:val="2"/>
            <w:tcBorders>
              <w:top w:val="single" w:sz="4" w:space="0" w:color="000000"/>
              <w:left w:val="single" w:sz="4" w:space="0" w:color="000000"/>
              <w:bottom w:val="single" w:sz="4" w:space="0" w:color="000000"/>
            </w:tcBorders>
            <w:shd w:val="clear" w:color="auto" w:fill="auto"/>
            <w:vAlign w:val="center"/>
          </w:tcPr>
          <w:p w14:paraId="6BA8C920" w14:textId="77777777" w:rsidR="00C62C08" w:rsidRPr="007341BE" w:rsidRDefault="00C62C08" w:rsidP="00C62C08">
            <w:pPr>
              <w:jc w:val="center"/>
              <w:rPr>
                <w:rFonts w:ascii="Arial" w:eastAsia="Calibri" w:hAnsi="Arial" w:cs="Arial"/>
                <w:b/>
                <w:sz w:val="20"/>
                <w:szCs w:val="20"/>
              </w:rPr>
            </w:pPr>
            <w:r w:rsidRPr="007341BE">
              <w:rPr>
                <w:rFonts w:ascii="Arial" w:eastAsia="Calibri" w:hAnsi="Arial" w:cs="Arial"/>
                <w:b/>
                <w:sz w:val="20"/>
                <w:szCs w:val="20"/>
              </w:rPr>
              <w:t>ENTRATE</w:t>
            </w:r>
          </w:p>
        </w:tc>
        <w:tc>
          <w:tcPr>
            <w:tcW w:w="45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38B135" w14:textId="77777777" w:rsidR="00C62C08" w:rsidRPr="007341BE" w:rsidRDefault="00C62C08" w:rsidP="00C62C08">
            <w:pPr>
              <w:jc w:val="center"/>
              <w:rPr>
                <w:rFonts w:ascii="Arial" w:hAnsi="Arial" w:cs="Arial"/>
                <w:sz w:val="20"/>
                <w:szCs w:val="20"/>
              </w:rPr>
            </w:pPr>
            <w:r w:rsidRPr="007341BE">
              <w:rPr>
                <w:rFonts w:ascii="Arial" w:eastAsia="Calibri" w:hAnsi="Arial" w:cs="Arial"/>
                <w:b/>
                <w:sz w:val="20"/>
                <w:szCs w:val="20"/>
              </w:rPr>
              <w:t>SPESE</w:t>
            </w:r>
          </w:p>
        </w:tc>
      </w:tr>
      <w:tr w:rsidR="00C62C08" w:rsidRPr="007341BE" w14:paraId="6A612EBF" w14:textId="77777777" w:rsidTr="00F90347">
        <w:tc>
          <w:tcPr>
            <w:tcW w:w="3686" w:type="dxa"/>
            <w:tcBorders>
              <w:top w:val="single" w:sz="4" w:space="0" w:color="000000"/>
              <w:left w:val="single" w:sz="4" w:space="0" w:color="000000"/>
              <w:bottom w:val="single" w:sz="4" w:space="0" w:color="000000"/>
            </w:tcBorders>
            <w:shd w:val="clear" w:color="auto" w:fill="auto"/>
          </w:tcPr>
          <w:p w14:paraId="4BB95956" w14:textId="77777777" w:rsidR="00C62C08" w:rsidRPr="007341BE" w:rsidRDefault="00C62C08" w:rsidP="00C62C08">
            <w:pPr>
              <w:jc w:val="center"/>
              <w:rPr>
                <w:rFonts w:ascii="Arial" w:eastAsia="Calibri" w:hAnsi="Arial" w:cs="Arial"/>
                <w:b/>
                <w:sz w:val="20"/>
                <w:szCs w:val="20"/>
              </w:rPr>
            </w:pPr>
            <w:proofErr w:type="spellStart"/>
            <w:r w:rsidRPr="007341BE">
              <w:rPr>
                <w:rFonts w:ascii="Arial" w:eastAsia="Calibri" w:hAnsi="Arial" w:cs="Arial"/>
                <w:b/>
                <w:sz w:val="20"/>
                <w:szCs w:val="20"/>
              </w:rPr>
              <w:t>Titolo</w:t>
            </w:r>
            <w:proofErr w:type="spellEnd"/>
          </w:p>
        </w:tc>
        <w:tc>
          <w:tcPr>
            <w:tcW w:w="1559" w:type="dxa"/>
            <w:tcBorders>
              <w:top w:val="single" w:sz="4" w:space="0" w:color="000000"/>
              <w:left w:val="single" w:sz="4" w:space="0" w:color="000000"/>
              <w:bottom w:val="single" w:sz="4" w:space="0" w:color="000000"/>
            </w:tcBorders>
            <w:shd w:val="clear" w:color="auto" w:fill="auto"/>
          </w:tcPr>
          <w:p w14:paraId="20A52411" w14:textId="77777777" w:rsidR="00C62C08" w:rsidRPr="007341BE" w:rsidRDefault="00C62C08" w:rsidP="00C62C08">
            <w:pPr>
              <w:jc w:val="center"/>
              <w:rPr>
                <w:rFonts w:ascii="Arial" w:eastAsia="Calibri" w:hAnsi="Arial" w:cs="Arial"/>
                <w:b/>
                <w:sz w:val="20"/>
                <w:szCs w:val="20"/>
              </w:rPr>
            </w:pPr>
            <w:proofErr w:type="spellStart"/>
            <w:r w:rsidRPr="007341BE">
              <w:rPr>
                <w:rFonts w:ascii="Arial" w:eastAsia="Calibri" w:hAnsi="Arial" w:cs="Arial"/>
                <w:b/>
                <w:sz w:val="20"/>
                <w:szCs w:val="20"/>
              </w:rPr>
              <w:t>Importo</w:t>
            </w:r>
            <w:proofErr w:type="spellEnd"/>
          </w:p>
        </w:tc>
        <w:tc>
          <w:tcPr>
            <w:tcW w:w="3119" w:type="dxa"/>
            <w:tcBorders>
              <w:top w:val="single" w:sz="4" w:space="0" w:color="000000"/>
              <w:left w:val="single" w:sz="4" w:space="0" w:color="000000"/>
              <w:bottom w:val="single" w:sz="4" w:space="0" w:color="000000"/>
            </w:tcBorders>
            <w:shd w:val="clear" w:color="auto" w:fill="auto"/>
          </w:tcPr>
          <w:p w14:paraId="7A656242" w14:textId="77777777" w:rsidR="00C62C08" w:rsidRPr="007341BE" w:rsidRDefault="00C62C08" w:rsidP="00C62C08">
            <w:pPr>
              <w:jc w:val="center"/>
              <w:rPr>
                <w:rFonts w:ascii="Arial" w:eastAsia="Calibri" w:hAnsi="Arial" w:cs="Arial"/>
                <w:b/>
                <w:sz w:val="20"/>
                <w:szCs w:val="20"/>
              </w:rPr>
            </w:pPr>
            <w:proofErr w:type="spellStart"/>
            <w:r w:rsidRPr="007341BE">
              <w:rPr>
                <w:rFonts w:ascii="Arial" w:eastAsia="Calibri" w:hAnsi="Arial" w:cs="Arial"/>
                <w:b/>
                <w:sz w:val="20"/>
                <w:szCs w:val="20"/>
              </w:rPr>
              <w:t>Titolo</w:t>
            </w:r>
            <w:proofErr w:type="spellEnd"/>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14:paraId="1E778620" w14:textId="77777777" w:rsidR="00C62C08" w:rsidRPr="007341BE" w:rsidRDefault="00C62C08" w:rsidP="00C62C08">
            <w:pPr>
              <w:jc w:val="center"/>
              <w:rPr>
                <w:rFonts w:ascii="Arial" w:hAnsi="Arial" w:cs="Arial"/>
                <w:sz w:val="20"/>
                <w:szCs w:val="20"/>
              </w:rPr>
            </w:pPr>
            <w:proofErr w:type="spellStart"/>
            <w:r w:rsidRPr="007341BE">
              <w:rPr>
                <w:rFonts w:ascii="Arial" w:eastAsia="Calibri" w:hAnsi="Arial" w:cs="Arial"/>
                <w:b/>
                <w:sz w:val="20"/>
                <w:szCs w:val="20"/>
              </w:rPr>
              <w:t>Importo</w:t>
            </w:r>
            <w:proofErr w:type="spellEnd"/>
          </w:p>
        </w:tc>
      </w:tr>
      <w:tr w:rsidR="00322B98" w:rsidRPr="007341BE" w14:paraId="30E78E05" w14:textId="77777777" w:rsidTr="00DE6CB8">
        <w:trPr>
          <w:cantSplit/>
        </w:trPr>
        <w:tc>
          <w:tcPr>
            <w:tcW w:w="3686" w:type="dxa"/>
            <w:tcBorders>
              <w:top w:val="single" w:sz="4" w:space="0" w:color="000000"/>
              <w:left w:val="single" w:sz="4" w:space="0" w:color="000000"/>
              <w:bottom w:val="single" w:sz="4" w:space="0" w:color="000000"/>
            </w:tcBorders>
            <w:shd w:val="clear" w:color="auto" w:fill="auto"/>
          </w:tcPr>
          <w:p w14:paraId="2D4B4D46" w14:textId="77777777" w:rsidR="00322B98" w:rsidRPr="007341BE" w:rsidRDefault="00322B98" w:rsidP="00322B98">
            <w:pPr>
              <w:rPr>
                <w:rFonts w:ascii="Arial" w:eastAsia="Calibri" w:hAnsi="Arial" w:cs="Arial"/>
                <w:sz w:val="20"/>
                <w:szCs w:val="20"/>
              </w:rPr>
            </w:pPr>
            <w:r w:rsidRPr="007341BE">
              <w:rPr>
                <w:rFonts w:ascii="Arial" w:eastAsia="Calibri" w:hAnsi="Arial" w:cs="Arial"/>
                <w:sz w:val="20"/>
                <w:szCs w:val="20"/>
              </w:rPr>
              <w:t xml:space="preserve">I – Entrate </w:t>
            </w:r>
            <w:proofErr w:type="spellStart"/>
            <w:r w:rsidRPr="007341BE">
              <w:rPr>
                <w:rFonts w:ascii="Arial" w:eastAsia="Calibri" w:hAnsi="Arial" w:cs="Arial"/>
                <w:sz w:val="20"/>
                <w:szCs w:val="20"/>
              </w:rPr>
              <w:t>tributarie</w:t>
            </w:r>
            <w:proofErr w:type="spellEnd"/>
          </w:p>
        </w:tc>
        <w:tc>
          <w:tcPr>
            <w:tcW w:w="1559" w:type="dxa"/>
            <w:tcBorders>
              <w:top w:val="single" w:sz="4" w:space="0" w:color="000000"/>
              <w:left w:val="single" w:sz="4" w:space="0" w:color="000000"/>
              <w:bottom w:val="single" w:sz="4" w:space="0" w:color="000000"/>
            </w:tcBorders>
            <w:shd w:val="clear" w:color="auto" w:fill="auto"/>
            <w:vAlign w:val="bottom"/>
          </w:tcPr>
          <w:p w14:paraId="3CE041E2" w14:textId="3EB8C94B" w:rsidR="00322B98" w:rsidRPr="007341BE" w:rsidRDefault="00322B98" w:rsidP="00322B98">
            <w:pPr>
              <w:snapToGrid w:val="0"/>
              <w:rPr>
                <w:rFonts w:ascii="Arial" w:eastAsia="Calibri" w:hAnsi="Arial" w:cs="Arial"/>
                <w:sz w:val="20"/>
                <w:szCs w:val="20"/>
              </w:rPr>
            </w:pPr>
            <w:r w:rsidRPr="007341BE">
              <w:rPr>
                <w:rFonts w:ascii="Arial" w:eastAsia="Calibri" w:hAnsi="Arial" w:cs="Arial"/>
                <w:sz w:val="20"/>
                <w:szCs w:val="20"/>
              </w:rPr>
              <w:t xml:space="preserve">      </w:t>
            </w:r>
            <w:r w:rsidRPr="00F30758">
              <w:rPr>
                <w:rFonts w:ascii="Arial" w:hAnsi="Arial" w:cs="Arial"/>
                <w:color w:val="000000"/>
                <w:sz w:val="20"/>
                <w:szCs w:val="20"/>
                <w:lang w:eastAsia="it-IT"/>
              </w:rPr>
              <w:t>210.517,50</w:t>
            </w:r>
          </w:p>
        </w:tc>
        <w:tc>
          <w:tcPr>
            <w:tcW w:w="3119" w:type="dxa"/>
            <w:vMerge w:val="restart"/>
            <w:tcBorders>
              <w:top w:val="single" w:sz="4" w:space="0" w:color="000000"/>
              <w:left w:val="single" w:sz="4" w:space="0" w:color="000000"/>
              <w:bottom w:val="single" w:sz="4" w:space="0" w:color="000000"/>
            </w:tcBorders>
            <w:shd w:val="clear" w:color="auto" w:fill="auto"/>
            <w:vAlign w:val="center"/>
          </w:tcPr>
          <w:p w14:paraId="024C5193" w14:textId="77777777" w:rsidR="00322B98" w:rsidRPr="007341BE" w:rsidRDefault="00322B98" w:rsidP="00322B98">
            <w:pPr>
              <w:rPr>
                <w:rFonts w:ascii="Arial" w:eastAsia="Calibri" w:hAnsi="Arial" w:cs="Arial"/>
                <w:sz w:val="20"/>
                <w:szCs w:val="20"/>
              </w:rPr>
            </w:pPr>
            <w:r w:rsidRPr="007341BE">
              <w:rPr>
                <w:rFonts w:ascii="Arial" w:eastAsia="Calibri" w:hAnsi="Arial" w:cs="Arial"/>
                <w:sz w:val="20"/>
                <w:szCs w:val="20"/>
              </w:rPr>
              <w:t xml:space="preserve">I – </w:t>
            </w:r>
            <w:proofErr w:type="spellStart"/>
            <w:r w:rsidRPr="007341BE">
              <w:rPr>
                <w:rFonts w:ascii="Arial" w:eastAsia="Calibri" w:hAnsi="Arial" w:cs="Arial"/>
                <w:sz w:val="20"/>
                <w:szCs w:val="20"/>
              </w:rPr>
              <w:t>Spese</w:t>
            </w:r>
            <w:proofErr w:type="spellEnd"/>
            <w:r w:rsidRPr="007341BE">
              <w:rPr>
                <w:rFonts w:ascii="Arial" w:eastAsia="Calibri" w:hAnsi="Arial" w:cs="Arial"/>
                <w:sz w:val="20"/>
                <w:szCs w:val="20"/>
              </w:rPr>
              <w:t xml:space="preserve"> </w:t>
            </w:r>
            <w:proofErr w:type="spellStart"/>
            <w:r w:rsidRPr="007341BE">
              <w:rPr>
                <w:rFonts w:ascii="Arial" w:eastAsia="Calibri" w:hAnsi="Arial" w:cs="Arial"/>
                <w:sz w:val="20"/>
                <w:szCs w:val="20"/>
              </w:rPr>
              <w:t>correnti</w:t>
            </w:r>
            <w:proofErr w:type="spellEnd"/>
          </w:p>
        </w:tc>
        <w:tc>
          <w:tcPr>
            <w:tcW w:w="1393"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14:paraId="2F95CC6C" w14:textId="77777777" w:rsidR="00322B98" w:rsidRPr="007341BE" w:rsidRDefault="00322B98" w:rsidP="00322B98">
            <w:pPr>
              <w:snapToGrid w:val="0"/>
              <w:jc w:val="right"/>
              <w:rPr>
                <w:rFonts w:ascii="Arial" w:eastAsia="Calibri" w:hAnsi="Arial" w:cs="Arial"/>
                <w:sz w:val="20"/>
                <w:szCs w:val="20"/>
                <w:lang w:val="it-IT"/>
              </w:rPr>
            </w:pPr>
            <w:r>
              <w:rPr>
                <w:rFonts w:ascii="Arial" w:hAnsi="Arial" w:cs="Arial"/>
                <w:color w:val="000000"/>
                <w:sz w:val="20"/>
                <w:szCs w:val="20"/>
              </w:rPr>
              <w:t>1.128.865,67</w:t>
            </w:r>
          </w:p>
          <w:p w14:paraId="44E2190B" w14:textId="0F61363A" w:rsidR="00322B98" w:rsidRPr="007341BE" w:rsidRDefault="00322B98" w:rsidP="00322B98">
            <w:pPr>
              <w:snapToGrid w:val="0"/>
              <w:jc w:val="right"/>
              <w:rPr>
                <w:rFonts w:ascii="Arial" w:eastAsia="Calibri" w:hAnsi="Arial" w:cs="Arial"/>
                <w:sz w:val="20"/>
                <w:szCs w:val="20"/>
                <w:lang w:val="it-IT"/>
              </w:rPr>
            </w:pPr>
          </w:p>
        </w:tc>
      </w:tr>
      <w:tr w:rsidR="00322B98" w:rsidRPr="007341BE" w14:paraId="6B0A64FD" w14:textId="77777777" w:rsidTr="00DE6CB8">
        <w:trPr>
          <w:cantSplit/>
        </w:trPr>
        <w:tc>
          <w:tcPr>
            <w:tcW w:w="3686" w:type="dxa"/>
            <w:tcBorders>
              <w:top w:val="single" w:sz="4" w:space="0" w:color="000000"/>
              <w:left w:val="single" w:sz="4" w:space="0" w:color="000000"/>
              <w:bottom w:val="single" w:sz="4" w:space="0" w:color="000000"/>
            </w:tcBorders>
            <w:shd w:val="clear" w:color="auto" w:fill="auto"/>
          </w:tcPr>
          <w:p w14:paraId="3E402A30" w14:textId="77777777" w:rsidR="00322B98" w:rsidRPr="007341BE" w:rsidRDefault="00322B98" w:rsidP="00322B98">
            <w:pPr>
              <w:rPr>
                <w:rFonts w:ascii="Arial" w:eastAsia="Calibri" w:hAnsi="Arial" w:cs="Arial"/>
                <w:sz w:val="20"/>
                <w:szCs w:val="20"/>
              </w:rPr>
            </w:pPr>
            <w:r w:rsidRPr="007341BE">
              <w:rPr>
                <w:rFonts w:ascii="Arial" w:eastAsia="Calibri" w:hAnsi="Arial" w:cs="Arial"/>
                <w:sz w:val="20"/>
                <w:szCs w:val="20"/>
              </w:rPr>
              <w:t xml:space="preserve">II – </w:t>
            </w:r>
            <w:proofErr w:type="spellStart"/>
            <w:r w:rsidRPr="007341BE">
              <w:rPr>
                <w:rFonts w:ascii="Arial" w:eastAsia="Calibri" w:hAnsi="Arial" w:cs="Arial"/>
                <w:sz w:val="20"/>
                <w:szCs w:val="20"/>
              </w:rPr>
              <w:t>Trasferimenti</w:t>
            </w:r>
            <w:proofErr w:type="spellEnd"/>
            <w:r w:rsidRPr="007341BE">
              <w:rPr>
                <w:rFonts w:ascii="Arial" w:eastAsia="Calibri" w:hAnsi="Arial" w:cs="Arial"/>
                <w:sz w:val="20"/>
                <w:szCs w:val="20"/>
              </w:rPr>
              <w:t xml:space="preserve"> </w:t>
            </w:r>
            <w:proofErr w:type="spellStart"/>
            <w:r w:rsidRPr="007341BE">
              <w:rPr>
                <w:rFonts w:ascii="Arial" w:eastAsia="Calibri" w:hAnsi="Arial" w:cs="Arial"/>
                <w:sz w:val="20"/>
                <w:szCs w:val="20"/>
              </w:rPr>
              <w:t>correnti</w:t>
            </w:r>
            <w:proofErr w:type="spellEnd"/>
          </w:p>
        </w:tc>
        <w:tc>
          <w:tcPr>
            <w:tcW w:w="1559" w:type="dxa"/>
            <w:tcBorders>
              <w:top w:val="single" w:sz="4" w:space="0" w:color="000000"/>
              <w:left w:val="single" w:sz="4" w:space="0" w:color="000000"/>
              <w:bottom w:val="single" w:sz="4" w:space="0" w:color="000000"/>
            </w:tcBorders>
            <w:shd w:val="clear" w:color="auto" w:fill="auto"/>
            <w:vAlign w:val="bottom"/>
          </w:tcPr>
          <w:p w14:paraId="3E9F3B25" w14:textId="01855629" w:rsidR="00322B98" w:rsidRPr="007341BE" w:rsidRDefault="00322B98" w:rsidP="00322B98">
            <w:pPr>
              <w:snapToGrid w:val="0"/>
              <w:jc w:val="right"/>
              <w:rPr>
                <w:rFonts w:ascii="Arial" w:eastAsia="Calibri" w:hAnsi="Arial" w:cs="Arial"/>
                <w:sz w:val="20"/>
                <w:szCs w:val="20"/>
              </w:rPr>
            </w:pPr>
            <w:r w:rsidRPr="00F30758">
              <w:rPr>
                <w:rFonts w:ascii="Arial" w:hAnsi="Arial" w:cs="Arial"/>
                <w:color w:val="000000"/>
                <w:sz w:val="20"/>
                <w:szCs w:val="20"/>
                <w:lang w:eastAsia="it-IT"/>
              </w:rPr>
              <w:t>34.044,22</w:t>
            </w:r>
          </w:p>
        </w:tc>
        <w:tc>
          <w:tcPr>
            <w:tcW w:w="3119" w:type="dxa"/>
            <w:vMerge/>
            <w:tcBorders>
              <w:top w:val="single" w:sz="4" w:space="0" w:color="000000"/>
              <w:left w:val="single" w:sz="4" w:space="0" w:color="000000"/>
              <w:bottom w:val="single" w:sz="4" w:space="0" w:color="000000"/>
            </w:tcBorders>
            <w:shd w:val="clear" w:color="auto" w:fill="auto"/>
            <w:vAlign w:val="center"/>
          </w:tcPr>
          <w:p w14:paraId="7DACCDC2" w14:textId="77777777" w:rsidR="00322B98" w:rsidRPr="007341BE" w:rsidRDefault="00322B98" w:rsidP="00322B98">
            <w:pPr>
              <w:rPr>
                <w:rFonts w:ascii="Arial" w:hAnsi="Arial" w:cs="Arial"/>
                <w:sz w:val="20"/>
                <w:szCs w:val="20"/>
              </w:rPr>
            </w:pPr>
          </w:p>
        </w:tc>
        <w:tc>
          <w:tcPr>
            <w:tcW w:w="1393" w:type="dxa"/>
            <w:vMerge/>
            <w:tcBorders>
              <w:top w:val="single" w:sz="4" w:space="0" w:color="000000"/>
              <w:left w:val="single" w:sz="4" w:space="0" w:color="000000"/>
              <w:bottom w:val="single" w:sz="4" w:space="0" w:color="000000"/>
              <w:right w:val="single" w:sz="4" w:space="0" w:color="000000"/>
            </w:tcBorders>
            <w:shd w:val="clear" w:color="auto" w:fill="auto"/>
            <w:vAlign w:val="bottom"/>
          </w:tcPr>
          <w:p w14:paraId="695E8B14" w14:textId="77777777" w:rsidR="00322B98" w:rsidRPr="007341BE" w:rsidRDefault="00322B98" w:rsidP="00322B98">
            <w:pPr>
              <w:snapToGrid w:val="0"/>
              <w:jc w:val="right"/>
              <w:rPr>
                <w:rFonts w:ascii="Arial" w:eastAsia="Calibri" w:hAnsi="Arial" w:cs="Arial"/>
                <w:sz w:val="20"/>
                <w:szCs w:val="20"/>
                <w:lang w:val="it-IT"/>
              </w:rPr>
            </w:pPr>
          </w:p>
        </w:tc>
      </w:tr>
      <w:tr w:rsidR="00322B98" w:rsidRPr="007341BE" w14:paraId="774AEE50" w14:textId="77777777" w:rsidTr="00DE6CB8">
        <w:trPr>
          <w:cantSplit/>
        </w:trPr>
        <w:tc>
          <w:tcPr>
            <w:tcW w:w="3686" w:type="dxa"/>
            <w:tcBorders>
              <w:top w:val="single" w:sz="4" w:space="0" w:color="000000"/>
              <w:left w:val="single" w:sz="4" w:space="0" w:color="000000"/>
              <w:bottom w:val="single" w:sz="4" w:space="0" w:color="000000"/>
            </w:tcBorders>
            <w:shd w:val="clear" w:color="auto" w:fill="auto"/>
          </w:tcPr>
          <w:p w14:paraId="08D13F3D" w14:textId="77777777" w:rsidR="00322B98" w:rsidRPr="007341BE" w:rsidRDefault="00322B98" w:rsidP="00322B98">
            <w:pPr>
              <w:rPr>
                <w:rFonts w:ascii="Arial" w:eastAsia="Calibri" w:hAnsi="Arial" w:cs="Arial"/>
                <w:sz w:val="20"/>
                <w:szCs w:val="20"/>
              </w:rPr>
            </w:pPr>
            <w:r w:rsidRPr="007341BE">
              <w:rPr>
                <w:rFonts w:ascii="Arial" w:eastAsia="Calibri" w:hAnsi="Arial" w:cs="Arial"/>
                <w:sz w:val="20"/>
                <w:szCs w:val="20"/>
              </w:rPr>
              <w:t>III – Entrate extra-</w:t>
            </w:r>
            <w:proofErr w:type="spellStart"/>
            <w:r w:rsidRPr="007341BE">
              <w:rPr>
                <w:rFonts w:ascii="Arial" w:eastAsia="Calibri" w:hAnsi="Arial" w:cs="Arial"/>
                <w:sz w:val="20"/>
                <w:szCs w:val="20"/>
              </w:rPr>
              <w:t>tributarie</w:t>
            </w:r>
            <w:proofErr w:type="spellEnd"/>
          </w:p>
        </w:tc>
        <w:tc>
          <w:tcPr>
            <w:tcW w:w="1559" w:type="dxa"/>
            <w:tcBorders>
              <w:top w:val="single" w:sz="4" w:space="0" w:color="000000"/>
              <w:left w:val="single" w:sz="4" w:space="0" w:color="000000"/>
              <w:bottom w:val="single" w:sz="4" w:space="0" w:color="000000"/>
            </w:tcBorders>
            <w:shd w:val="clear" w:color="auto" w:fill="auto"/>
            <w:vAlign w:val="bottom"/>
          </w:tcPr>
          <w:p w14:paraId="5E73CE6A" w14:textId="080439C5" w:rsidR="00322B98" w:rsidRPr="007341BE" w:rsidRDefault="00322B98" w:rsidP="00322B98">
            <w:pPr>
              <w:snapToGrid w:val="0"/>
              <w:jc w:val="right"/>
              <w:rPr>
                <w:rFonts w:ascii="Arial" w:eastAsia="Calibri" w:hAnsi="Arial" w:cs="Arial"/>
                <w:sz w:val="20"/>
                <w:szCs w:val="20"/>
              </w:rPr>
            </w:pPr>
            <w:r w:rsidRPr="00F30758">
              <w:rPr>
                <w:rFonts w:ascii="Arial" w:hAnsi="Arial" w:cs="Arial"/>
                <w:color w:val="000000"/>
                <w:sz w:val="20"/>
                <w:szCs w:val="20"/>
                <w:lang w:eastAsia="it-IT"/>
              </w:rPr>
              <w:t>410.080,76</w:t>
            </w:r>
          </w:p>
        </w:tc>
        <w:tc>
          <w:tcPr>
            <w:tcW w:w="3119" w:type="dxa"/>
            <w:vMerge/>
            <w:tcBorders>
              <w:top w:val="single" w:sz="4" w:space="0" w:color="000000"/>
              <w:left w:val="single" w:sz="4" w:space="0" w:color="000000"/>
              <w:bottom w:val="single" w:sz="4" w:space="0" w:color="000000"/>
            </w:tcBorders>
            <w:shd w:val="clear" w:color="auto" w:fill="auto"/>
            <w:vAlign w:val="center"/>
          </w:tcPr>
          <w:p w14:paraId="1BC2AEBF" w14:textId="77777777" w:rsidR="00322B98" w:rsidRPr="007341BE" w:rsidRDefault="00322B98" w:rsidP="00322B98">
            <w:pPr>
              <w:rPr>
                <w:rFonts w:ascii="Arial" w:hAnsi="Arial" w:cs="Arial"/>
                <w:sz w:val="20"/>
                <w:szCs w:val="20"/>
              </w:rPr>
            </w:pPr>
          </w:p>
        </w:tc>
        <w:tc>
          <w:tcPr>
            <w:tcW w:w="1393" w:type="dxa"/>
            <w:vMerge/>
            <w:tcBorders>
              <w:top w:val="single" w:sz="4" w:space="0" w:color="000000"/>
              <w:left w:val="single" w:sz="4" w:space="0" w:color="000000"/>
              <w:bottom w:val="single" w:sz="4" w:space="0" w:color="000000"/>
              <w:right w:val="single" w:sz="4" w:space="0" w:color="000000"/>
            </w:tcBorders>
            <w:shd w:val="clear" w:color="auto" w:fill="auto"/>
            <w:vAlign w:val="bottom"/>
          </w:tcPr>
          <w:p w14:paraId="16B6A0FE" w14:textId="77777777" w:rsidR="00322B98" w:rsidRPr="007341BE" w:rsidRDefault="00322B98" w:rsidP="00322B98">
            <w:pPr>
              <w:snapToGrid w:val="0"/>
              <w:jc w:val="right"/>
              <w:rPr>
                <w:rFonts w:ascii="Arial" w:eastAsia="Calibri" w:hAnsi="Arial" w:cs="Arial"/>
                <w:sz w:val="20"/>
                <w:szCs w:val="20"/>
                <w:lang w:val="it-IT"/>
              </w:rPr>
            </w:pPr>
          </w:p>
        </w:tc>
      </w:tr>
      <w:tr w:rsidR="00322B98" w:rsidRPr="007341BE" w14:paraId="3D10F7C4" w14:textId="77777777" w:rsidTr="00DE6CB8">
        <w:tc>
          <w:tcPr>
            <w:tcW w:w="3686" w:type="dxa"/>
            <w:tcBorders>
              <w:top w:val="single" w:sz="4" w:space="0" w:color="000000"/>
              <w:left w:val="single" w:sz="4" w:space="0" w:color="000000"/>
              <w:bottom w:val="single" w:sz="4" w:space="0" w:color="000000"/>
            </w:tcBorders>
            <w:shd w:val="clear" w:color="auto" w:fill="auto"/>
          </w:tcPr>
          <w:p w14:paraId="10A55C31" w14:textId="77777777" w:rsidR="00322B98" w:rsidRPr="007341BE" w:rsidRDefault="00322B98" w:rsidP="00322B98">
            <w:pPr>
              <w:rPr>
                <w:rFonts w:ascii="Arial" w:eastAsia="Calibri" w:hAnsi="Arial" w:cs="Arial"/>
                <w:sz w:val="20"/>
                <w:szCs w:val="20"/>
                <w:lang w:val="it-IT"/>
              </w:rPr>
            </w:pPr>
            <w:r w:rsidRPr="007341BE">
              <w:rPr>
                <w:rFonts w:ascii="Arial" w:eastAsia="Calibri" w:hAnsi="Arial" w:cs="Arial"/>
                <w:sz w:val="20"/>
                <w:szCs w:val="20"/>
                <w:lang w:val="it-IT"/>
              </w:rPr>
              <w:t>IV – Entrate in c/capitale</w:t>
            </w:r>
          </w:p>
        </w:tc>
        <w:tc>
          <w:tcPr>
            <w:tcW w:w="1559" w:type="dxa"/>
            <w:tcBorders>
              <w:top w:val="single" w:sz="4" w:space="0" w:color="000000"/>
              <w:left w:val="single" w:sz="4" w:space="0" w:color="000000"/>
              <w:bottom w:val="single" w:sz="4" w:space="0" w:color="000000"/>
            </w:tcBorders>
            <w:shd w:val="clear" w:color="auto" w:fill="auto"/>
            <w:vAlign w:val="bottom"/>
          </w:tcPr>
          <w:p w14:paraId="32CE7149" w14:textId="2BC88A1F" w:rsidR="00322B98" w:rsidRPr="007341BE" w:rsidRDefault="00322B98" w:rsidP="00322B98">
            <w:pPr>
              <w:snapToGrid w:val="0"/>
              <w:jc w:val="right"/>
              <w:rPr>
                <w:rFonts w:ascii="Arial" w:eastAsia="Calibri" w:hAnsi="Arial" w:cs="Arial"/>
                <w:sz w:val="20"/>
                <w:szCs w:val="20"/>
              </w:rPr>
            </w:pPr>
            <w:r w:rsidRPr="00F30758">
              <w:rPr>
                <w:rFonts w:ascii="Arial" w:hAnsi="Arial" w:cs="Arial"/>
                <w:color w:val="000000"/>
                <w:sz w:val="20"/>
                <w:szCs w:val="20"/>
                <w:lang w:eastAsia="it-IT"/>
              </w:rPr>
              <w:t>298.178,16</w:t>
            </w:r>
          </w:p>
        </w:tc>
        <w:tc>
          <w:tcPr>
            <w:tcW w:w="3119" w:type="dxa"/>
            <w:tcBorders>
              <w:top w:val="single" w:sz="4" w:space="0" w:color="000000"/>
              <w:left w:val="single" w:sz="4" w:space="0" w:color="000000"/>
              <w:bottom w:val="single" w:sz="4" w:space="0" w:color="000000"/>
            </w:tcBorders>
            <w:shd w:val="clear" w:color="auto" w:fill="auto"/>
          </w:tcPr>
          <w:p w14:paraId="34DCBAD0" w14:textId="77777777" w:rsidR="00322B98" w:rsidRPr="007341BE" w:rsidRDefault="00322B98" w:rsidP="00322B98">
            <w:pPr>
              <w:rPr>
                <w:rFonts w:ascii="Arial" w:eastAsia="Calibri" w:hAnsi="Arial" w:cs="Arial"/>
                <w:sz w:val="20"/>
                <w:szCs w:val="20"/>
                <w:lang w:val="it-IT"/>
              </w:rPr>
            </w:pPr>
            <w:r w:rsidRPr="007341BE">
              <w:rPr>
                <w:rFonts w:ascii="Arial" w:eastAsia="Calibri" w:hAnsi="Arial" w:cs="Arial"/>
                <w:sz w:val="20"/>
                <w:szCs w:val="20"/>
                <w:lang w:val="it-IT"/>
              </w:rPr>
              <w:t>II – Spese in c/capitale</w:t>
            </w:r>
          </w:p>
        </w:tc>
        <w:tc>
          <w:tcPr>
            <w:tcW w:w="13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F7875F" w14:textId="7E8A014F" w:rsidR="00322B98" w:rsidRPr="007341BE" w:rsidRDefault="00322B98" w:rsidP="00322B98">
            <w:pPr>
              <w:snapToGrid w:val="0"/>
              <w:jc w:val="right"/>
              <w:rPr>
                <w:rFonts w:ascii="Arial" w:eastAsia="Calibri" w:hAnsi="Arial" w:cs="Arial"/>
                <w:sz w:val="20"/>
                <w:szCs w:val="20"/>
                <w:lang w:val="it-IT"/>
              </w:rPr>
            </w:pPr>
            <w:r>
              <w:rPr>
                <w:rFonts w:ascii="Arial" w:hAnsi="Arial" w:cs="Arial"/>
                <w:color w:val="000000"/>
                <w:sz w:val="20"/>
                <w:szCs w:val="20"/>
              </w:rPr>
              <w:t>326.528,14</w:t>
            </w:r>
          </w:p>
        </w:tc>
      </w:tr>
      <w:tr w:rsidR="007341BE" w:rsidRPr="007341BE" w14:paraId="0A31C033" w14:textId="77777777" w:rsidTr="00DE6CB8">
        <w:tc>
          <w:tcPr>
            <w:tcW w:w="3686" w:type="dxa"/>
            <w:tcBorders>
              <w:top w:val="single" w:sz="4" w:space="0" w:color="000000"/>
              <w:left w:val="single" w:sz="4" w:space="0" w:color="000000"/>
              <w:bottom w:val="single" w:sz="4" w:space="0" w:color="000000"/>
            </w:tcBorders>
            <w:shd w:val="clear" w:color="auto" w:fill="auto"/>
          </w:tcPr>
          <w:p w14:paraId="4EFDF324" w14:textId="77777777" w:rsidR="007341BE" w:rsidRPr="007341BE" w:rsidRDefault="007341BE" w:rsidP="007341BE">
            <w:pPr>
              <w:rPr>
                <w:rFonts w:ascii="Arial" w:eastAsia="Calibri" w:hAnsi="Arial" w:cs="Arial"/>
                <w:sz w:val="20"/>
                <w:szCs w:val="20"/>
                <w:lang w:val="it-IT"/>
              </w:rPr>
            </w:pPr>
            <w:r w:rsidRPr="007341BE">
              <w:rPr>
                <w:rFonts w:ascii="Arial" w:eastAsia="Calibri" w:hAnsi="Arial" w:cs="Arial"/>
                <w:sz w:val="20"/>
                <w:szCs w:val="20"/>
                <w:lang w:val="it-IT"/>
              </w:rPr>
              <w:t>V – Entrate da riduzione di attività finanziaria</w:t>
            </w:r>
          </w:p>
        </w:tc>
        <w:tc>
          <w:tcPr>
            <w:tcW w:w="1559" w:type="dxa"/>
            <w:tcBorders>
              <w:top w:val="single" w:sz="4" w:space="0" w:color="000000"/>
              <w:left w:val="single" w:sz="4" w:space="0" w:color="000000"/>
              <w:bottom w:val="single" w:sz="4" w:space="0" w:color="000000"/>
            </w:tcBorders>
            <w:shd w:val="clear" w:color="auto" w:fill="auto"/>
            <w:vAlign w:val="bottom"/>
          </w:tcPr>
          <w:p w14:paraId="7F659D37" w14:textId="6B6E8D34" w:rsidR="007341BE" w:rsidRPr="007341BE" w:rsidRDefault="007341BE" w:rsidP="007341BE">
            <w:pPr>
              <w:snapToGrid w:val="0"/>
              <w:jc w:val="right"/>
              <w:rPr>
                <w:rFonts w:ascii="Arial" w:eastAsia="Calibri" w:hAnsi="Arial" w:cs="Arial"/>
                <w:sz w:val="20"/>
                <w:szCs w:val="20"/>
              </w:rPr>
            </w:pPr>
            <w:r w:rsidRPr="00DE6CB8">
              <w:rPr>
                <w:rFonts w:ascii="Arial" w:eastAsia="Calibri" w:hAnsi="Arial" w:cs="Arial"/>
                <w:sz w:val="20"/>
                <w:szCs w:val="20"/>
                <w:lang w:val="it-IT"/>
              </w:rPr>
              <w:t xml:space="preserve">  </w:t>
            </w:r>
            <w:r w:rsidR="00322B98">
              <w:rPr>
                <w:rFonts w:ascii="Arial" w:eastAsia="Calibri" w:hAnsi="Arial" w:cs="Arial"/>
                <w:sz w:val="20"/>
                <w:szCs w:val="20"/>
              </w:rPr>
              <w:t>0</w:t>
            </w:r>
            <w:r w:rsidRPr="007341BE">
              <w:rPr>
                <w:rFonts w:ascii="Arial" w:eastAsia="Calibri" w:hAnsi="Arial" w:cs="Arial"/>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14:paraId="784D51D2" w14:textId="77777777" w:rsidR="007341BE" w:rsidRPr="007341BE" w:rsidRDefault="007341BE" w:rsidP="007341BE">
            <w:pPr>
              <w:rPr>
                <w:rFonts w:ascii="Arial" w:eastAsia="Calibri" w:hAnsi="Arial" w:cs="Arial"/>
                <w:sz w:val="20"/>
                <w:szCs w:val="20"/>
                <w:lang w:val="it-IT"/>
              </w:rPr>
            </w:pPr>
            <w:r w:rsidRPr="007341BE">
              <w:rPr>
                <w:rFonts w:ascii="Arial" w:eastAsia="Calibri" w:hAnsi="Arial" w:cs="Arial"/>
                <w:sz w:val="20"/>
                <w:szCs w:val="20"/>
                <w:lang w:val="it-IT"/>
              </w:rPr>
              <w:t>III – Spese per incremento di attività finanziarie</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14:paraId="4948D575" w14:textId="77777777" w:rsidR="007341BE" w:rsidRPr="007341BE" w:rsidRDefault="007341BE" w:rsidP="007341BE">
            <w:pPr>
              <w:snapToGrid w:val="0"/>
              <w:jc w:val="right"/>
              <w:rPr>
                <w:rFonts w:ascii="Arial" w:eastAsia="Calibri" w:hAnsi="Arial" w:cs="Arial"/>
                <w:sz w:val="20"/>
                <w:szCs w:val="20"/>
                <w:lang w:val="it-IT"/>
              </w:rPr>
            </w:pPr>
            <w:r w:rsidRPr="007341BE">
              <w:rPr>
                <w:rFonts w:ascii="Arial" w:eastAsia="Calibri" w:hAnsi="Arial" w:cs="Arial"/>
                <w:sz w:val="20"/>
                <w:szCs w:val="20"/>
                <w:lang w:val="it-IT"/>
              </w:rPr>
              <w:t>0</w:t>
            </w:r>
          </w:p>
        </w:tc>
      </w:tr>
      <w:tr w:rsidR="007341BE" w:rsidRPr="007341BE" w14:paraId="15F13326" w14:textId="77777777" w:rsidTr="00DE6CB8">
        <w:tc>
          <w:tcPr>
            <w:tcW w:w="3686" w:type="dxa"/>
            <w:tcBorders>
              <w:top w:val="single" w:sz="4" w:space="0" w:color="000000"/>
              <w:left w:val="single" w:sz="4" w:space="0" w:color="000000"/>
              <w:bottom w:val="single" w:sz="4" w:space="0" w:color="000000"/>
            </w:tcBorders>
            <w:shd w:val="clear" w:color="auto" w:fill="auto"/>
          </w:tcPr>
          <w:p w14:paraId="31A71E13" w14:textId="77777777" w:rsidR="007341BE" w:rsidRPr="007341BE" w:rsidRDefault="007341BE" w:rsidP="007341BE">
            <w:pPr>
              <w:rPr>
                <w:rFonts w:ascii="Arial" w:eastAsia="Calibri" w:hAnsi="Arial" w:cs="Arial"/>
                <w:sz w:val="20"/>
                <w:szCs w:val="20"/>
              </w:rPr>
            </w:pPr>
            <w:r w:rsidRPr="007341BE">
              <w:rPr>
                <w:rFonts w:ascii="Arial" w:eastAsia="Calibri" w:hAnsi="Arial" w:cs="Arial"/>
                <w:sz w:val="20"/>
                <w:szCs w:val="20"/>
              </w:rPr>
              <w:t xml:space="preserve">VI – </w:t>
            </w:r>
            <w:proofErr w:type="spellStart"/>
            <w:r w:rsidRPr="007341BE">
              <w:rPr>
                <w:rFonts w:ascii="Arial" w:eastAsia="Calibri" w:hAnsi="Arial" w:cs="Arial"/>
                <w:sz w:val="20"/>
                <w:szCs w:val="20"/>
              </w:rPr>
              <w:t>Accensione</w:t>
            </w:r>
            <w:proofErr w:type="spellEnd"/>
            <w:r w:rsidRPr="007341BE">
              <w:rPr>
                <w:rFonts w:ascii="Arial" w:eastAsia="Calibri" w:hAnsi="Arial" w:cs="Arial"/>
                <w:sz w:val="20"/>
                <w:szCs w:val="20"/>
              </w:rPr>
              <w:t xml:space="preserve"> di </w:t>
            </w:r>
            <w:proofErr w:type="spellStart"/>
            <w:r w:rsidRPr="007341BE">
              <w:rPr>
                <w:rFonts w:ascii="Arial" w:eastAsia="Calibri" w:hAnsi="Arial" w:cs="Arial"/>
                <w:sz w:val="20"/>
                <w:szCs w:val="20"/>
              </w:rPr>
              <w:t>mutui</w:t>
            </w:r>
            <w:proofErr w:type="spellEnd"/>
          </w:p>
        </w:tc>
        <w:tc>
          <w:tcPr>
            <w:tcW w:w="1559" w:type="dxa"/>
            <w:tcBorders>
              <w:top w:val="single" w:sz="4" w:space="0" w:color="000000"/>
              <w:left w:val="single" w:sz="4" w:space="0" w:color="000000"/>
              <w:bottom w:val="single" w:sz="4" w:space="0" w:color="000000"/>
            </w:tcBorders>
            <w:shd w:val="clear" w:color="auto" w:fill="auto"/>
            <w:vAlign w:val="bottom"/>
          </w:tcPr>
          <w:p w14:paraId="7339858F" w14:textId="77777777" w:rsidR="007341BE" w:rsidRPr="007341BE" w:rsidRDefault="007341BE" w:rsidP="007341BE">
            <w:pPr>
              <w:snapToGrid w:val="0"/>
              <w:jc w:val="right"/>
              <w:rPr>
                <w:rFonts w:ascii="Arial" w:eastAsia="Calibri" w:hAnsi="Arial" w:cs="Arial"/>
                <w:sz w:val="20"/>
                <w:szCs w:val="20"/>
              </w:rPr>
            </w:pPr>
            <w:r w:rsidRPr="007341BE">
              <w:rPr>
                <w:rFonts w:ascii="Arial" w:eastAsia="Calibri" w:hAnsi="Arial" w:cs="Arial"/>
                <w:sz w:val="20"/>
                <w:szCs w:val="20"/>
              </w:rPr>
              <w:t xml:space="preserve"> 0  </w:t>
            </w:r>
          </w:p>
        </w:tc>
        <w:tc>
          <w:tcPr>
            <w:tcW w:w="3119" w:type="dxa"/>
            <w:tcBorders>
              <w:top w:val="single" w:sz="4" w:space="0" w:color="000000"/>
              <w:left w:val="single" w:sz="4" w:space="0" w:color="000000"/>
              <w:bottom w:val="single" w:sz="4" w:space="0" w:color="000000"/>
            </w:tcBorders>
            <w:shd w:val="clear" w:color="auto" w:fill="auto"/>
          </w:tcPr>
          <w:p w14:paraId="00C5A3CF" w14:textId="77777777" w:rsidR="007341BE" w:rsidRPr="007341BE" w:rsidRDefault="007341BE" w:rsidP="007341BE">
            <w:pPr>
              <w:rPr>
                <w:rFonts w:ascii="Arial" w:eastAsia="Calibri" w:hAnsi="Arial" w:cs="Arial"/>
                <w:sz w:val="20"/>
                <w:szCs w:val="20"/>
              </w:rPr>
            </w:pPr>
            <w:r w:rsidRPr="007341BE">
              <w:rPr>
                <w:rFonts w:ascii="Arial" w:eastAsia="Calibri" w:hAnsi="Arial" w:cs="Arial"/>
                <w:sz w:val="20"/>
                <w:szCs w:val="20"/>
              </w:rPr>
              <w:t xml:space="preserve">IV – </w:t>
            </w:r>
            <w:proofErr w:type="spellStart"/>
            <w:r w:rsidRPr="007341BE">
              <w:rPr>
                <w:rFonts w:ascii="Arial" w:eastAsia="Calibri" w:hAnsi="Arial" w:cs="Arial"/>
                <w:sz w:val="20"/>
                <w:szCs w:val="20"/>
              </w:rPr>
              <w:t>Rimborso</w:t>
            </w:r>
            <w:proofErr w:type="spellEnd"/>
            <w:r w:rsidRPr="007341BE">
              <w:rPr>
                <w:rFonts w:ascii="Arial" w:eastAsia="Calibri" w:hAnsi="Arial" w:cs="Arial"/>
                <w:sz w:val="20"/>
                <w:szCs w:val="20"/>
              </w:rPr>
              <w:t xml:space="preserve"> di </w:t>
            </w:r>
            <w:proofErr w:type="spellStart"/>
            <w:r w:rsidRPr="007341BE">
              <w:rPr>
                <w:rFonts w:ascii="Arial" w:eastAsia="Calibri" w:hAnsi="Arial" w:cs="Arial"/>
                <w:sz w:val="20"/>
                <w:szCs w:val="20"/>
              </w:rPr>
              <w:t>prestiti</w:t>
            </w:r>
            <w:proofErr w:type="spellEnd"/>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14:paraId="3929DC32" w14:textId="77777777" w:rsidR="007341BE" w:rsidRPr="007341BE" w:rsidRDefault="007341BE" w:rsidP="007341BE">
            <w:pPr>
              <w:snapToGrid w:val="0"/>
              <w:jc w:val="right"/>
              <w:rPr>
                <w:rFonts w:ascii="Arial" w:eastAsia="Calibri" w:hAnsi="Arial" w:cs="Arial"/>
                <w:sz w:val="20"/>
                <w:szCs w:val="20"/>
                <w:lang w:val="it-IT"/>
              </w:rPr>
            </w:pPr>
            <w:r w:rsidRPr="007341BE">
              <w:rPr>
                <w:rFonts w:ascii="Arial" w:eastAsia="Calibri" w:hAnsi="Arial" w:cs="Arial"/>
                <w:sz w:val="20"/>
                <w:szCs w:val="20"/>
                <w:lang w:val="it-IT"/>
              </w:rPr>
              <w:t>0</w:t>
            </w:r>
          </w:p>
        </w:tc>
      </w:tr>
      <w:tr w:rsidR="007341BE" w:rsidRPr="007341BE" w14:paraId="29968F70" w14:textId="77777777" w:rsidTr="00DE6CB8">
        <w:tc>
          <w:tcPr>
            <w:tcW w:w="3686" w:type="dxa"/>
            <w:tcBorders>
              <w:top w:val="single" w:sz="4" w:space="0" w:color="000000"/>
              <w:left w:val="single" w:sz="4" w:space="0" w:color="000000"/>
              <w:bottom w:val="single" w:sz="4" w:space="0" w:color="000000"/>
            </w:tcBorders>
            <w:shd w:val="clear" w:color="auto" w:fill="auto"/>
          </w:tcPr>
          <w:p w14:paraId="6143F499" w14:textId="77777777" w:rsidR="007341BE" w:rsidRPr="007341BE" w:rsidRDefault="007341BE" w:rsidP="007341BE">
            <w:pPr>
              <w:rPr>
                <w:rFonts w:ascii="Arial" w:eastAsia="Calibri" w:hAnsi="Arial" w:cs="Arial"/>
                <w:sz w:val="20"/>
                <w:szCs w:val="20"/>
              </w:rPr>
            </w:pPr>
            <w:r w:rsidRPr="007341BE">
              <w:rPr>
                <w:rFonts w:ascii="Arial" w:eastAsia="Calibri" w:hAnsi="Arial" w:cs="Arial"/>
                <w:sz w:val="20"/>
                <w:szCs w:val="20"/>
              </w:rPr>
              <w:t xml:space="preserve">VII – </w:t>
            </w:r>
            <w:proofErr w:type="spellStart"/>
            <w:r w:rsidRPr="007341BE">
              <w:rPr>
                <w:rFonts w:ascii="Arial" w:eastAsia="Calibri" w:hAnsi="Arial" w:cs="Arial"/>
                <w:sz w:val="20"/>
                <w:szCs w:val="20"/>
              </w:rPr>
              <w:t>Anticipazioni</w:t>
            </w:r>
            <w:proofErr w:type="spellEnd"/>
            <w:r w:rsidRPr="007341BE">
              <w:rPr>
                <w:rFonts w:ascii="Arial" w:eastAsia="Calibri" w:hAnsi="Arial" w:cs="Arial"/>
                <w:sz w:val="20"/>
                <w:szCs w:val="20"/>
              </w:rPr>
              <w:t xml:space="preserve"> da </w:t>
            </w:r>
            <w:proofErr w:type="spellStart"/>
            <w:r w:rsidRPr="007341BE">
              <w:rPr>
                <w:rFonts w:ascii="Arial" w:eastAsia="Calibri" w:hAnsi="Arial" w:cs="Arial"/>
                <w:sz w:val="20"/>
                <w:szCs w:val="20"/>
              </w:rPr>
              <w:t>tesoriere</w:t>
            </w:r>
            <w:proofErr w:type="spellEnd"/>
          </w:p>
        </w:tc>
        <w:tc>
          <w:tcPr>
            <w:tcW w:w="1559" w:type="dxa"/>
            <w:tcBorders>
              <w:top w:val="single" w:sz="4" w:space="0" w:color="000000"/>
              <w:left w:val="single" w:sz="4" w:space="0" w:color="000000"/>
              <w:bottom w:val="single" w:sz="4" w:space="0" w:color="000000"/>
            </w:tcBorders>
            <w:shd w:val="clear" w:color="auto" w:fill="auto"/>
            <w:vAlign w:val="bottom"/>
          </w:tcPr>
          <w:p w14:paraId="070B697A" w14:textId="77777777" w:rsidR="007341BE" w:rsidRPr="007341BE" w:rsidRDefault="007341BE" w:rsidP="007341BE">
            <w:pPr>
              <w:snapToGrid w:val="0"/>
              <w:jc w:val="right"/>
              <w:rPr>
                <w:rFonts w:ascii="Arial" w:eastAsia="Calibri" w:hAnsi="Arial" w:cs="Arial"/>
                <w:sz w:val="20"/>
                <w:szCs w:val="20"/>
              </w:rPr>
            </w:pPr>
            <w:r w:rsidRPr="007341BE">
              <w:rPr>
                <w:rFonts w:ascii="Arial" w:eastAsia="Calibri" w:hAnsi="Arial" w:cs="Arial"/>
                <w:sz w:val="20"/>
                <w:szCs w:val="20"/>
              </w:rPr>
              <w:t>0</w:t>
            </w:r>
          </w:p>
        </w:tc>
        <w:tc>
          <w:tcPr>
            <w:tcW w:w="3119" w:type="dxa"/>
            <w:tcBorders>
              <w:top w:val="single" w:sz="4" w:space="0" w:color="000000"/>
              <w:left w:val="single" w:sz="4" w:space="0" w:color="000000"/>
              <w:bottom w:val="single" w:sz="4" w:space="0" w:color="000000"/>
            </w:tcBorders>
            <w:shd w:val="clear" w:color="auto" w:fill="auto"/>
          </w:tcPr>
          <w:p w14:paraId="5BDA2344" w14:textId="77777777" w:rsidR="007341BE" w:rsidRPr="007341BE" w:rsidRDefault="007341BE" w:rsidP="007341BE">
            <w:pPr>
              <w:rPr>
                <w:rFonts w:ascii="Arial" w:eastAsia="Calibri" w:hAnsi="Arial" w:cs="Arial"/>
                <w:sz w:val="20"/>
                <w:szCs w:val="20"/>
              </w:rPr>
            </w:pPr>
            <w:r w:rsidRPr="007341BE">
              <w:rPr>
                <w:rFonts w:ascii="Arial" w:eastAsia="Calibri" w:hAnsi="Arial" w:cs="Arial"/>
                <w:sz w:val="20"/>
                <w:szCs w:val="20"/>
              </w:rPr>
              <w:t xml:space="preserve">V – </w:t>
            </w:r>
            <w:proofErr w:type="spellStart"/>
            <w:r w:rsidRPr="007341BE">
              <w:rPr>
                <w:rFonts w:ascii="Arial" w:eastAsia="Calibri" w:hAnsi="Arial" w:cs="Arial"/>
                <w:sz w:val="20"/>
                <w:szCs w:val="20"/>
              </w:rPr>
              <w:t>Chiusura</w:t>
            </w:r>
            <w:proofErr w:type="spellEnd"/>
            <w:r w:rsidRPr="007341BE">
              <w:rPr>
                <w:rFonts w:ascii="Arial" w:eastAsia="Calibri" w:hAnsi="Arial" w:cs="Arial"/>
                <w:sz w:val="20"/>
                <w:szCs w:val="20"/>
              </w:rPr>
              <w:t xml:space="preserve"> </w:t>
            </w:r>
            <w:proofErr w:type="spellStart"/>
            <w:r w:rsidRPr="007341BE">
              <w:rPr>
                <w:rFonts w:ascii="Arial" w:eastAsia="Calibri" w:hAnsi="Arial" w:cs="Arial"/>
                <w:sz w:val="20"/>
                <w:szCs w:val="20"/>
              </w:rPr>
              <w:t>anticipazioni</w:t>
            </w:r>
            <w:proofErr w:type="spellEnd"/>
            <w:r w:rsidRPr="007341BE">
              <w:rPr>
                <w:rFonts w:ascii="Arial" w:eastAsia="Calibri" w:hAnsi="Arial" w:cs="Arial"/>
                <w:sz w:val="20"/>
                <w:szCs w:val="20"/>
              </w:rPr>
              <w:t xml:space="preserve"> </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14:paraId="5A87DF83" w14:textId="77777777" w:rsidR="007341BE" w:rsidRPr="007341BE" w:rsidRDefault="007341BE" w:rsidP="007341BE">
            <w:pPr>
              <w:snapToGrid w:val="0"/>
              <w:jc w:val="right"/>
              <w:rPr>
                <w:rFonts w:ascii="Arial" w:eastAsia="Calibri" w:hAnsi="Arial" w:cs="Arial"/>
                <w:sz w:val="20"/>
                <w:szCs w:val="20"/>
                <w:lang w:val="it-IT"/>
              </w:rPr>
            </w:pPr>
            <w:r w:rsidRPr="007341BE">
              <w:rPr>
                <w:rFonts w:ascii="Arial" w:eastAsia="Calibri" w:hAnsi="Arial" w:cs="Arial"/>
                <w:sz w:val="20"/>
                <w:szCs w:val="20"/>
                <w:lang w:val="it-IT"/>
              </w:rPr>
              <w:t>0</w:t>
            </w:r>
          </w:p>
        </w:tc>
      </w:tr>
      <w:tr w:rsidR="00322B98" w:rsidRPr="007341BE" w14:paraId="71F91C9A" w14:textId="77777777" w:rsidTr="004F1B54">
        <w:tc>
          <w:tcPr>
            <w:tcW w:w="3686" w:type="dxa"/>
            <w:tcBorders>
              <w:top w:val="single" w:sz="4" w:space="0" w:color="000000"/>
              <w:left w:val="single" w:sz="4" w:space="0" w:color="000000"/>
              <w:bottom w:val="single" w:sz="4" w:space="0" w:color="000000"/>
            </w:tcBorders>
            <w:shd w:val="clear" w:color="auto" w:fill="auto"/>
          </w:tcPr>
          <w:p w14:paraId="10099647" w14:textId="77777777" w:rsidR="00322B98" w:rsidRPr="007341BE" w:rsidRDefault="00322B98" w:rsidP="00322B98">
            <w:pPr>
              <w:rPr>
                <w:rFonts w:ascii="Arial" w:eastAsia="Calibri" w:hAnsi="Arial" w:cs="Arial"/>
                <w:sz w:val="20"/>
                <w:szCs w:val="20"/>
                <w:lang w:val="it-IT"/>
              </w:rPr>
            </w:pPr>
            <w:r w:rsidRPr="007341BE">
              <w:rPr>
                <w:rFonts w:ascii="Arial" w:eastAsia="Calibri" w:hAnsi="Arial" w:cs="Arial"/>
                <w:sz w:val="20"/>
                <w:szCs w:val="20"/>
                <w:lang w:val="it-IT"/>
              </w:rPr>
              <w:t>IX – Entrate per servizi c/terzi</w:t>
            </w:r>
          </w:p>
        </w:tc>
        <w:tc>
          <w:tcPr>
            <w:tcW w:w="1559" w:type="dxa"/>
            <w:tcBorders>
              <w:top w:val="single" w:sz="4" w:space="0" w:color="000000"/>
              <w:left w:val="single" w:sz="4" w:space="0" w:color="000000"/>
              <w:bottom w:val="single" w:sz="4" w:space="0" w:color="000000"/>
            </w:tcBorders>
            <w:shd w:val="clear" w:color="auto" w:fill="auto"/>
            <w:vAlign w:val="bottom"/>
          </w:tcPr>
          <w:p w14:paraId="5AD6EC6C" w14:textId="7B49C4B3" w:rsidR="00322B98" w:rsidRPr="007341BE" w:rsidRDefault="00322B98" w:rsidP="00322B98">
            <w:pPr>
              <w:snapToGrid w:val="0"/>
              <w:jc w:val="right"/>
              <w:rPr>
                <w:rFonts w:ascii="Arial" w:eastAsia="Calibri" w:hAnsi="Arial" w:cs="Arial"/>
                <w:sz w:val="20"/>
                <w:szCs w:val="20"/>
              </w:rPr>
            </w:pPr>
            <w:r w:rsidRPr="00F30758">
              <w:rPr>
                <w:rFonts w:ascii="Arial" w:hAnsi="Arial" w:cs="Arial"/>
                <w:color w:val="000000"/>
                <w:sz w:val="20"/>
                <w:szCs w:val="20"/>
                <w:lang w:eastAsia="it-IT"/>
              </w:rPr>
              <w:t>6.973,86</w:t>
            </w:r>
          </w:p>
        </w:tc>
        <w:tc>
          <w:tcPr>
            <w:tcW w:w="3119" w:type="dxa"/>
            <w:tcBorders>
              <w:top w:val="single" w:sz="4" w:space="0" w:color="000000"/>
              <w:left w:val="single" w:sz="4" w:space="0" w:color="000000"/>
              <w:bottom w:val="single" w:sz="4" w:space="0" w:color="000000"/>
            </w:tcBorders>
            <w:shd w:val="clear" w:color="auto" w:fill="auto"/>
          </w:tcPr>
          <w:p w14:paraId="0238C1C8" w14:textId="77777777" w:rsidR="00322B98" w:rsidRPr="007341BE" w:rsidRDefault="00322B98" w:rsidP="00322B98">
            <w:pPr>
              <w:rPr>
                <w:rFonts w:ascii="Arial" w:eastAsia="Calibri" w:hAnsi="Arial" w:cs="Arial"/>
                <w:sz w:val="20"/>
                <w:szCs w:val="20"/>
                <w:lang w:val="it-IT"/>
              </w:rPr>
            </w:pPr>
            <w:r w:rsidRPr="007341BE">
              <w:rPr>
                <w:rFonts w:ascii="Arial" w:eastAsia="Calibri" w:hAnsi="Arial" w:cs="Arial"/>
                <w:sz w:val="20"/>
                <w:szCs w:val="20"/>
                <w:lang w:val="it-IT"/>
              </w:rPr>
              <w:t>VII – Spese per servizi c/terzi</w:t>
            </w:r>
          </w:p>
        </w:tc>
        <w:tc>
          <w:tcPr>
            <w:tcW w:w="13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6EC143" w14:textId="301F721E" w:rsidR="00322B98" w:rsidRPr="007341BE" w:rsidRDefault="00322B98" w:rsidP="00322B98">
            <w:pPr>
              <w:snapToGrid w:val="0"/>
              <w:jc w:val="right"/>
              <w:rPr>
                <w:rFonts w:ascii="Arial" w:eastAsia="Calibri" w:hAnsi="Arial" w:cs="Arial"/>
                <w:sz w:val="20"/>
                <w:szCs w:val="20"/>
                <w:lang w:val="it-IT"/>
              </w:rPr>
            </w:pPr>
            <w:r>
              <w:rPr>
                <w:rFonts w:ascii="Arial" w:hAnsi="Arial" w:cs="Arial"/>
                <w:color w:val="000000"/>
                <w:sz w:val="20"/>
                <w:szCs w:val="20"/>
              </w:rPr>
              <w:t>61.359,94</w:t>
            </w:r>
          </w:p>
        </w:tc>
      </w:tr>
      <w:tr w:rsidR="00322B98" w:rsidRPr="004A0628" w14:paraId="1FAC7CBA" w14:textId="77777777" w:rsidTr="004F1B54">
        <w:tc>
          <w:tcPr>
            <w:tcW w:w="3686" w:type="dxa"/>
            <w:tcBorders>
              <w:top w:val="single" w:sz="4" w:space="0" w:color="000000"/>
              <w:left w:val="single" w:sz="4" w:space="0" w:color="000000"/>
              <w:bottom w:val="single" w:sz="4" w:space="0" w:color="000000"/>
            </w:tcBorders>
            <w:shd w:val="clear" w:color="auto" w:fill="auto"/>
          </w:tcPr>
          <w:p w14:paraId="7CCB3B0D" w14:textId="77777777" w:rsidR="00322B98" w:rsidRPr="007341BE" w:rsidRDefault="00322B98" w:rsidP="00322B98">
            <w:pPr>
              <w:rPr>
                <w:rFonts w:ascii="Arial" w:eastAsia="Calibri" w:hAnsi="Arial" w:cs="Arial"/>
                <w:b/>
                <w:sz w:val="20"/>
                <w:szCs w:val="20"/>
              </w:rPr>
            </w:pPr>
            <w:r w:rsidRPr="007341BE">
              <w:rPr>
                <w:rFonts w:ascii="Arial" w:eastAsia="Calibri" w:hAnsi="Arial" w:cs="Arial"/>
                <w:b/>
                <w:sz w:val="20"/>
                <w:szCs w:val="20"/>
              </w:rPr>
              <w:t>TOTALE</w:t>
            </w:r>
          </w:p>
        </w:tc>
        <w:tc>
          <w:tcPr>
            <w:tcW w:w="1559" w:type="dxa"/>
            <w:tcBorders>
              <w:top w:val="single" w:sz="4" w:space="0" w:color="000000"/>
              <w:left w:val="single" w:sz="4" w:space="0" w:color="000000"/>
              <w:bottom w:val="single" w:sz="4" w:space="0" w:color="000000"/>
            </w:tcBorders>
            <w:shd w:val="clear" w:color="auto" w:fill="auto"/>
            <w:vAlign w:val="bottom"/>
          </w:tcPr>
          <w:p w14:paraId="1BA54C59" w14:textId="606460CF" w:rsidR="00322B98" w:rsidRPr="007341BE" w:rsidRDefault="00322B98" w:rsidP="00322B98">
            <w:pPr>
              <w:snapToGrid w:val="0"/>
              <w:jc w:val="right"/>
              <w:rPr>
                <w:rFonts w:ascii="Arial" w:eastAsia="Calibri" w:hAnsi="Arial" w:cs="Arial"/>
                <w:b/>
                <w:sz w:val="20"/>
                <w:szCs w:val="20"/>
              </w:rPr>
            </w:pPr>
            <w:r w:rsidRPr="00F30758">
              <w:rPr>
                <w:rFonts w:ascii="Arial" w:hAnsi="Arial" w:cs="Arial"/>
                <w:b/>
                <w:bCs/>
                <w:sz w:val="20"/>
                <w:szCs w:val="20"/>
                <w:lang w:eastAsia="it-IT"/>
              </w:rPr>
              <w:t>959.794,50</w:t>
            </w:r>
          </w:p>
        </w:tc>
        <w:tc>
          <w:tcPr>
            <w:tcW w:w="3119" w:type="dxa"/>
            <w:tcBorders>
              <w:top w:val="single" w:sz="4" w:space="0" w:color="000000"/>
              <w:left w:val="single" w:sz="4" w:space="0" w:color="000000"/>
              <w:bottom w:val="single" w:sz="4" w:space="0" w:color="000000"/>
            </w:tcBorders>
            <w:shd w:val="clear" w:color="auto" w:fill="auto"/>
          </w:tcPr>
          <w:p w14:paraId="2F6EB817" w14:textId="77777777" w:rsidR="00322B98" w:rsidRPr="007341BE" w:rsidRDefault="00322B98" w:rsidP="00322B98">
            <w:pPr>
              <w:rPr>
                <w:rFonts w:ascii="Arial" w:eastAsia="Calibri" w:hAnsi="Arial" w:cs="Arial"/>
                <w:b/>
                <w:sz w:val="20"/>
                <w:szCs w:val="20"/>
              </w:rPr>
            </w:pPr>
            <w:r w:rsidRPr="007341BE">
              <w:rPr>
                <w:rFonts w:ascii="Arial" w:eastAsia="Calibri" w:hAnsi="Arial" w:cs="Arial"/>
                <w:b/>
                <w:sz w:val="20"/>
                <w:szCs w:val="20"/>
              </w:rPr>
              <w:t>TOTALE</w:t>
            </w:r>
          </w:p>
        </w:tc>
        <w:tc>
          <w:tcPr>
            <w:tcW w:w="13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992851" w14:textId="0E304310" w:rsidR="00322B98" w:rsidRPr="007341BE" w:rsidRDefault="00322B98" w:rsidP="00322B98">
            <w:pPr>
              <w:snapToGrid w:val="0"/>
              <w:jc w:val="right"/>
              <w:rPr>
                <w:rFonts w:ascii="Arial" w:eastAsia="Calibri" w:hAnsi="Arial" w:cs="Arial"/>
                <w:b/>
                <w:sz w:val="20"/>
                <w:szCs w:val="20"/>
              </w:rPr>
            </w:pPr>
            <w:r w:rsidRPr="00F30758">
              <w:rPr>
                <w:rFonts w:ascii="Arial" w:hAnsi="Arial" w:cs="Arial"/>
                <w:b/>
                <w:bCs/>
                <w:sz w:val="20"/>
                <w:szCs w:val="20"/>
              </w:rPr>
              <w:t>1.516.753,75</w:t>
            </w:r>
          </w:p>
        </w:tc>
      </w:tr>
    </w:tbl>
    <w:p w14:paraId="3739A21E" w14:textId="77777777" w:rsidR="00C62C08" w:rsidRPr="004A0628" w:rsidRDefault="00C62C08" w:rsidP="00C62C08">
      <w:pPr>
        <w:jc w:val="both"/>
        <w:rPr>
          <w:rFonts w:ascii="Arial" w:hAnsi="Arial" w:cs="Arial"/>
          <w:highlight w:val="green"/>
        </w:rPr>
      </w:pPr>
    </w:p>
    <w:p w14:paraId="4BB93ED0" w14:textId="77777777" w:rsidR="00C62C08" w:rsidRPr="007341BE" w:rsidRDefault="00C62C08" w:rsidP="00C62C08">
      <w:pPr>
        <w:jc w:val="both"/>
        <w:rPr>
          <w:sz w:val="24"/>
          <w:szCs w:val="24"/>
          <w:lang w:val="it-IT"/>
        </w:rPr>
      </w:pPr>
      <w:r w:rsidRPr="007341BE">
        <w:rPr>
          <w:sz w:val="24"/>
          <w:szCs w:val="24"/>
          <w:lang w:val="it-IT"/>
        </w:rPr>
        <w:t>con la seguente distinzione della provenienza:</w:t>
      </w:r>
    </w:p>
    <w:p w14:paraId="1CAB8F27" w14:textId="77777777" w:rsidR="008F39F2" w:rsidRPr="004A0628" w:rsidRDefault="008F39F2" w:rsidP="00C62C08">
      <w:pPr>
        <w:jc w:val="both"/>
        <w:rPr>
          <w:sz w:val="24"/>
          <w:szCs w:val="24"/>
          <w:highlight w:val="green"/>
          <w:lang w:val="it-IT"/>
        </w:rPr>
      </w:pPr>
    </w:p>
    <w:tbl>
      <w:tblPr>
        <w:tblW w:w="9475" w:type="dxa"/>
        <w:jc w:val="center"/>
        <w:tblCellMar>
          <w:left w:w="70" w:type="dxa"/>
          <w:right w:w="70" w:type="dxa"/>
        </w:tblCellMar>
        <w:tblLook w:val="04A0" w:firstRow="1" w:lastRow="0" w:firstColumn="1" w:lastColumn="0" w:noHBand="0" w:noVBand="1"/>
      </w:tblPr>
      <w:tblGrid>
        <w:gridCol w:w="4669"/>
        <w:gridCol w:w="1318"/>
        <w:gridCol w:w="1150"/>
        <w:gridCol w:w="1308"/>
        <w:gridCol w:w="1030"/>
      </w:tblGrid>
      <w:tr w:rsidR="00DE6CB8" w:rsidRPr="00DE6CB8" w14:paraId="21447F1C" w14:textId="77777777" w:rsidTr="00DE6CB8">
        <w:trPr>
          <w:trHeight w:val="315"/>
          <w:jc w:val="center"/>
        </w:trPr>
        <w:tc>
          <w:tcPr>
            <w:tcW w:w="4669" w:type="dxa"/>
            <w:vMerge w:val="restart"/>
            <w:tcBorders>
              <w:top w:val="single" w:sz="4" w:space="0" w:color="auto"/>
              <w:left w:val="single" w:sz="4" w:space="0" w:color="auto"/>
              <w:right w:val="single" w:sz="4" w:space="0" w:color="auto"/>
            </w:tcBorders>
            <w:shd w:val="clear" w:color="auto" w:fill="auto"/>
            <w:noWrap/>
            <w:vAlign w:val="center"/>
            <w:hideMark/>
          </w:tcPr>
          <w:p w14:paraId="7C9F799F" w14:textId="77777777" w:rsidR="00CE4813" w:rsidRPr="00DE6CB8" w:rsidRDefault="00CE4813" w:rsidP="0082748E">
            <w:pPr>
              <w:widowControl/>
              <w:jc w:val="center"/>
              <w:rPr>
                <w:rFonts w:ascii="Arial" w:hAnsi="Arial" w:cs="Arial"/>
                <w:b/>
                <w:bCs/>
                <w:color w:val="000000"/>
                <w:lang w:val="it-IT" w:eastAsia="it-IT"/>
              </w:rPr>
            </w:pPr>
            <w:r w:rsidRPr="00DE6CB8">
              <w:rPr>
                <w:rFonts w:ascii="Arial" w:hAnsi="Arial" w:cs="Arial"/>
                <w:b/>
                <w:bCs/>
                <w:color w:val="000000"/>
                <w:lang w:val="it-IT" w:eastAsia="it-IT"/>
              </w:rPr>
              <w:t>Descrizione</w:t>
            </w:r>
          </w:p>
        </w:tc>
        <w:tc>
          <w:tcPr>
            <w:tcW w:w="24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09BA48" w14:textId="77777777" w:rsidR="00CE4813" w:rsidRPr="00DE6CB8" w:rsidRDefault="00CE4813" w:rsidP="0082748E">
            <w:pPr>
              <w:widowControl/>
              <w:jc w:val="center"/>
              <w:rPr>
                <w:rFonts w:ascii="Arial" w:hAnsi="Arial" w:cs="Arial"/>
                <w:b/>
                <w:bCs/>
                <w:color w:val="000000"/>
                <w:lang w:val="it-IT" w:eastAsia="it-IT"/>
              </w:rPr>
            </w:pPr>
            <w:r w:rsidRPr="00DE6CB8">
              <w:rPr>
                <w:rFonts w:ascii="Arial" w:hAnsi="Arial" w:cs="Arial"/>
                <w:b/>
                <w:bCs/>
                <w:color w:val="000000"/>
                <w:lang w:val="it-IT" w:eastAsia="it-IT"/>
              </w:rPr>
              <w:t>entrate</w:t>
            </w:r>
          </w:p>
        </w:tc>
        <w:tc>
          <w:tcPr>
            <w:tcW w:w="23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3C16D3" w14:textId="77777777" w:rsidR="00CE4813" w:rsidRPr="00DE6CB8" w:rsidRDefault="00CE4813" w:rsidP="0082748E">
            <w:pPr>
              <w:widowControl/>
              <w:jc w:val="center"/>
              <w:rPr>
                <w:rFonts w:ascii="Arial" w:hAnsi="Arial" w:cs="Arial"/>
                <w:b/>
                <w:bCs/>
                <w:color w:val="000000"/>
                <w:lang w:val="it-IT" w:eastAsia="it-IT"/>
              </w:rPr>
            </w:pPr>
            <w:r w:rsidRPr="00DE6CB8">
              <w:rPr>
                <w:rFonts w:ascii="Arial" w:hAnsi="Arial" w:cs="Arial"/>
                <w:b/>
                <w:bCs/>
                <w:color w:val="000000"/>
                <w:lang w:val="it-IT" w:eastAsia="it-IT"/>
              </w:rPr>
              <w:t>spese</w:t>
            </w:r>
          </w:p>
        </w:tc>
      </w:tr>
      <w:tr w:rsidR="00DE6CB8" w:rsidRPr="00DE6CB8" w14:paraId="4D914C50" w14:textId="77777777" w:rsidTr="00DE6CB8">
        <w:trPr>
          <w:trHeight w:val="255"/>
          <w:jc w:val="center"/>
        </w:trPr>
        <w:tc>
          <w:tcPr>
            <w:tcW w:w="4669" w:type="dxa"/>
            <w:vMerge/>
            <w:tcBorders>
              <w:left w:val="single" w:sz="4" w:space="0" w:color="auto"/>
              <w:bottom w:val="single" w:sz="4" w:space="0" w:color="auto"/>
              <w:right w:val="single" w:sz="4" w:space="0" w:color="auto"/>
            </w:tcBorders>
            <w:shd w:val="clear" w:color="auto" w:fill="auto"/>
            <w:noWrap/>
            <w:vAlign w:val="bottom"/>
            <w:hideMark/>
          </w:tcPr>
          <w:p w14:paraId="5BCD2292" w14:textId="77777777" w:rsidR="00CE4813" w:rsidRPr="00DE6CB8" w:rsidRDefault="00CE4813" w:rsidP="00CE4813">
            <w:pPr>
              <w:widowControl/>
              <w:rPr>
                <w:rFonts w:ascii="Arial" w:hAnsi="Arial" w:cs="Arial"/>
                <w:color w:val="000000"/>
                <w:sz w:val="20"/>
                <w:szCs w:val="20"/>
                <w:lang w:val="it-IT" w:eastAsia="it-IT"/>
              </w:rPr>
            </w:pPr>
          </w:p>
        </w:tc>
        <w:tc>
          <w:tcPr>
            <w:tcW w:w="1318" w:type="dxa"/>
            <w:tcBorders>
              <w:top w:val="nil"/>
              <w:left w:val="nil"/>
              <w:bottom w:val="single" w:sz="4" w:space="0" w:color="auto"/>
              <w:right w:val="single" w:sz="4" w:space="0" w:color="auto"/>
            </w:tcBorders>
            <w:shd w:val="clear" w:color="auto" w:fill="auto"/>
            <w:noWrap/>
            <w:vAlign w:val="bottom"/>
            <w:hideMark/>
          </w:tcPr>
          <w:p w14:paraId="67B42D3A" w14:textId="77777777" w:rsidR="00CE4813" w:rsidRPr="00DE6CB8" w:rsidRDefault="00CE4813" w:rsidP="00CE4813">
            <w:pPr>
              <w:widowControl/>
              <w:jc w:val="right"/>
              <w:rPr>
                <w:rFonts w:ascii="Arial" w:hAnsi="Arial" w:cs="Arial"/>
                <w:color w:val="000000"/>
                <w:sz w:val="20"/>
                <w:szCs w:val="20"/>
                <w:lang w:val="it-IT" w:eastAsia="it-IT"/>
              </w:rPr>
            </w:pPr>
            <w:r w:rsidRPr="00DE6CB8">
              <w:rPr>
                <w:rFonts w:ascii="Arial" w:hAnsi="Arial" w:cs="Arial"/>
                <w:color w:val="000000"/>
                <w:sz w:val="20"/>
                <w:szCs w:val="20"/>
                <w:lang w:val="it-IT" w:eastAsia="it-IT"/>
              </w:rPr>
              <w:t>importo</w:t>
            </w:r>
          </w:p>
        </w:tc>
        <w:tc>
          <w:tcPr>
            <w:tcW w:w="1150" w:type="dxa"/>
            <w:tcBorders>
              <w:top w:val="nil"/>
              <w:left w:val="nil"/>
              <w:bottom w:val="single" w:sz="4" w:space="0" w:color="auto"/>
              <w:right w:val="single" w:sz="4" w:space="0" w:color="auto"/>
            </w:tcBorders>
            <w:shd w:val="clear" w:color="auto" w:fill="auto"/>
            <w:noWrap/>
            <w:vAlign w:val="bottom"/>
            <w:hideMark/>
          </w:tcPr>
          <w:p w14:paraId="06380362" w14:textId="77777777" w:rsidR="00CE4813" w:rsidRPr="00DE6CB8" w:rsidRDefault="00CE4813" w:rsidP="00C35D30">
            <w:pPr>
              <w:widowControl/>
              <w:jc w:val="center"/>
              <w:rPr>
                <w:rFonts w:ascii="Arial" w:hAnsi="Arial" w:cs="Arial"/>
                <w:color w:val="000000"/>
                <w:sz w:val="20"/>
                <w:szCs w:val="20"/>
                <w:lang w:val="it-IT" w:eastAsia="it-IT"/>
              </w:rPr>
            </w:pPr>
            <w:r w:rsidRPr="00DE6CB8">
              <w:rPr>
                <w:rFonts w:ascii="Arial" w:hAnsi="Arial" w:cs="Arial"/>
                <w:color w:val="000000"/>
                <w:sz w:val="20"/>
                <w:szCs w:val="20"/>
                <w:lang w:val="it-IT" w:eastAsia="it-IT"/>
              </w:rPr>
              <w:t>%</w:t>
            </w:r>
          </w:p>
        </w:tc>
        <w:tc>
          <w:tcPr>
            <w:tcW w:w="1308" w:type="dxa"/>
            <w:tcBorders>
              <w:top w:val="nil"/>
              <w:left w:val="nil"/>
              <w:bottom w:val="single" w:sz="4" w:space="0" w:color="auto"/>
              <w:right w:val="single" w:sz="4" w:space="0" w:color="auto"/>
            </w:tcBorders>
            <w:shd w:val="clear" w:color="auto" w:fill="auto"/>
            <w:noWrap/>
            <w:vAlign w:val="bottom"/>
            <w:hideMark/>
          </w:tcPr>
          <w:p w14:paraId="2DE67D00" w14:textId="77777777" w:rsidR="00CE4813" w:rsidRPr="00DE6CB8" w:rsidRDefault="00CE4813" w:rsidP="00CE4813">
            <w:pPr>
              <w:widowControl/>
              <w:jc w:val="right"/>
              <w:rPr>
                <w:rFonts w:ascii="Arial" w:hAnsi="Arial" w:cs="Arial"/>
                <w:color w:val="000000"/>
                <w:sz w:val="20"/>
                <w:szCs w:val="20"/>
                <w:lang w:val="it-IT" w:eastAsia="it-IT"/>
              </w:rPr>
            </w:pPr>
            <w:r w:rsidRPr="00DE6CB8">
              <w:rPr>
                <w:rFonts w:ascii="Arial" w:hAnsi="Arial" w:cs="Arial"/>
                <w:color w:val="000000"/>
                <w:sz w:val="20"/>
                <w:szCs w:val="20"/>
                <w:lang w:val="it-IT" w:eastAsia="it-IT"/>
              </w:rPr>
              <w:t>importo</w:t>
            </w:r>
          </w:p>
        </w:tc>
        <w:tc>
          <w:tcPr>
            <w:tcW w:w="1030" w:type="dxa"/>
            <w:tcBorders>
              <w:top w:val="nil"/>
              <w:left w:val="nil"/>
              <w:bottom w:val="single" w:sz="4" w:space="0" w:color="auto"/>
              <w:right w:val="single" w:sz="4" w:space="0" w:color="auto"/>
            </w:tcBorders>
            <w:shd w:val="clear" w:color="auto" w:fill="auto"/>
            <w:noWrap/>
            <w:vAlign w:val="bottom"/>
            <w:hideMark/>
          </w:tcPr>
          <w:p w14:paraId="7E563DE4" w14:textId="77777777" w:rsidR="00CE4813" w:rsidRPr="00DE6CB8" w:rsidRDefault="00CE4813" w:rsidP="00C35D30">
            <w:pPr>
              <w:widowControl/>
              <w:jc w:val="center"/>
              <w:rPr>
                <w:rFonts w:ascii="Arial" w:hAnsi="Arial" w:cs="Arial"/>
                <w:color w:val="000000"/>
                <w:sz w:val="20"/>
                <w:szCs w:val="20"/>
                <w:lang w:val="it-IT" w:eastAsia="it-IT"/>
              </w:rPr>
            </w:pPr>
            <w:r w:rsidRPr="00DE6CB8">
              <w:rPr>
                <w:rFonts w:ascii="Arial" w:hAnsi="Arial" w:cs="Arial"/>
                <w:color w:val="000000"/>
                <w:sz w:val="20"/>
                <w:szCs w:val="20"/>
                <w:lang w:val="it-IT" w:eastAsia="it-IT"/>
              </w:rPr>
              <w:t>%</w:t>
            </w:r>
          </w:p>
        </w:tc>
      </w:tr>
      <w:tr w:rsidR="00DE6CB8" w:rsidRPr="00DE6CB8" w14:paraId="56196D1E" w14:textId="77777777" w:rsidTr="00DE6CB8">
        <w:trPr>
          <w:trHeight w:val="255"/>
          <w:jc w:val="center"/>
        </w:trPr>
        <w:tc>
          <w:tcPr>
            <w:tcW w:w="4669" w:type="dxa"/>
            <w:tcBorders>
              <w:top w:val="nil"/>
              <w:left w:val="single" w:sz="4" w:space="0" w:color="auto"/>
              <w:bottom w:val="single" w:sz="4" w:space="0" w:color="auto"/>
              <w:right w:val="single" w:sz="4" w:space="0" w:color="auto"/>
            </w:tcBorders>
            <w:shd w:val="clear" w:color="auto" w:fill="auto"/>
            <w:noWrap/>
            <w:vAlign w:val="bottom"/>
          </w:tcPr>
          <w:p w14:paraId="5A2975E6" w14:textId="77777777" w:rsidR="00CE4813" w:rsidRPr="00DE6CB8" w:rsidRDefault="00CE4813" w:rsidP="0082748E">
            <w:pPr>
              <w:widowControl/>
              <w:rPr>
                <w:rFonts w:ascii="Arial" w:hAnsi="Arial" w:cs="Arial"/>
                <w:color w:val="000000"/>
                <w:sz w:val="20"/>
                <w:szCs w:val="20"/>
                <w:lang w:val="it-IT" w:eastAsia="it-IT"/>
              </w:rPr>
            </w:pPr>
            <w:r w:rsidRPr="00DE6CB8">
              <w:rPr>
                <w:rFonts w:ascii="Arial" w:hAnsi="Arial" w:cs="Arial"/>
                <w:color w:val="000000"/>
                <w:sz w:val="20"/>
                <w:szCs w:val="20"/>
                <w:lang w:val="it-IT" w:eastAsia="it-IT"/>
              </w:rPr>
              <w:t>Residui riportati dai residui</w:t>
            </w:r>
          </w:p>
        </w:tc>
        <w:tc>
          <w:tcPr>
            <w:tcW w:w="1318" w:type="dxa"/>
            <w:tcBorders>
              <w:top w:val="nil"/>
              <w:left w:val="nil"/>
              <w:bottom w:val="single" w:sz="4" w:space="0" w:color="auto"/>
              <w:right w:val="single" w:sz="4" w:space="0" w:color="auto"/>
            </w:tcBorders>
            <w:shd w:val="clear" w:color="auto" w:fill="auto"/>
            <w:noWrap/>
            <w:vAlign w:val="bottom"/>
          </w:tcPr>
          <w:p w14:paraId="039CD46C" w14:textId="487B1319" w:rsidR="00CE4813" w:rsidRPr="00DE6CB8" w:rsidRDefault="00322B98" w:rsidP="00A87899">
            <w:pPr>
              <w:widowControl/>
              <w:jc w:val="right"/>
              <w:rPr>
                <w:rFonts w:ascii="Arial" w:hAnsi="Arial" w:cs="Arial"/>
                <w:color w:val="000000"/>
                <w:sz w:val="20"/>
                <w:szCs w:val="20"/>
                <w:lang w:val="it-IT" w:eastAsia="it-IT"/>
              </w:rPr>
            </w:pPr>
            <w:r>
              <w:rPr>
                <w:rFonts w:ascii="Arial" w:hAnsi="Arial" w:cs="Arial"/>
                <w:color w:val="000000"/>
                <w:sz w:val="20"/>
                <w:szCs w:val="20"/>
                <w:lang w:val="it-IT" w:eastAsia="it-IT"/>
              </w:rPr>
              <w:t>65.072,09</w:t>
            </w:r>
          </w:p>
        </w:tc>
        <w:tc>
          <w:tcPr>
            <w:tcW w:w="1150" w:type="dxa"/>
            <w:tcBorders>
              <w:top w:val="nil"/>
              <w:left w:val="nil"/>
              <w:bottom w:val="single" w:sz="4" w:space="0" w:color="auto"/>
              <w:right w:val="single" w:sz="4" w:space="0" w:color="auto"/>
            </w:tcBorders>
            <w:shd w:val="clear" w:color="auto" w:fill="auto"/>
            <w:noWrap/>
            <w:vAlign w:val="bottom"/>
          </w:tcPr>
          <w:p w14:paraId="328DDADF" w14:textId="28F71C52" w:rsidR="00CE4813" w:rsidRPr="00DE6CB8" w:rsidRDefault="00786345" w:rsidP="00A87899">
            <w:pPr>
              <w:widowControl/>
              <w:jc w:val="center"/>
              <w:rPr>
                <w:rFonts w:ascii="Arial" w:hAnsi="Arial" w:cs="Arial"/>
                <w:color w:val="000000"/>
                <w:sz w:val="20"/>
                <w:szCs w:val="20"/>
                <w:lang w:val="it-IT" w:eastAsia="it-IT"/>
              </w:rPr>
            </w:pPr>
            <w:r>
              <w:rPr>
                <w:rFonts w:ascii="Arial" w:hAnsi="Arial" w:cs="Arial"/>
                <w:color w:val="000000"/>
                <w:sz w:val="20"/>
                <w:szCs w:val="20"/>
                <w:lang w:val="it-IT" w:eastAsia="it-IT"/>
              </w:rPr>
              <w:t>6,78</w:t>
            </w:r>
          </w:p>
        </w:tc>
        <w:tc>
          <w:tcPr>
            <w:tcW w:w="1308" w:type="dxa"/>
            <w:tcBorders>
              <w:top w:val="nil"/>
              <w:left w:val="nil"/>
              <w:bottom w:val="single" w:sz="4" w:space="0" w:color="auto"/>
              <w:right w:val="single" w:sz="4" w:space="0" w:color="auto"/>
            </w:tcBorders>
            <w:shd w:val="clear" w:color="auto" w:fill="auto"/>
            <w:noWrap/>
            <w:vAlign w:val="bottom"/>
          </w:tcPr>
          <w:p w14:paraId="07127A3A" w14:textId="28910A68" w:rsidR="00CE4813" w:rsidRPr="00DE6CB8" w:rsidRDefault="00786345" w:rsidP="00DE6CB8">
            <w:pPr>
              <w:widowControl/>
              <w:jc w:val="right"/>
              <w:rPr>
                <w:rFonts w:ascii="Arial" w:hAnsi="Arial" w:cs="Arial"/>
                <w:color w:val="000000"/>
                <w:sz w:val="20"/>
                <w:szCs w:val="20"/>
                <w:lang w:val="it-IT" w:eastAsia="it-IT"/>
              </w:rPr>
            </w:pPr>
            <w:r>
              <w:rPr>
                <w:rFonts w:ascii="Arial" w:hAnsi="Arial" w:cs="Arial"/>
                <w:color w:val="000000"/>
                <w:sz w:val="20"/>
                <w:szCs w:val="20"/>
                <w:lang w:val="it-IT" w:eastAsia="it-IT"/>
              </w:rPr>
              <w:t>128.096,89</w:t>
            </w:r>
          </w:p>
        </w:tc>
        <w:tc>
          <w:tcPr>
            <w:tcW w:w="1030" w:type="dxa"/>
            <w:tcBorders>
              <w:top w:val="nil"/>
              <w:left w:val="nil"/>
              <w:bottom w:val="single" w:sz="4" w:space="0" w:color="auto"/>
              <w:right w:val="single" w:sz="4" w:space="0" w:color="auto"/>
            </w:tcBorders>
            <w:shd w:val="clear" w:color="auto" w:fill="auto"/>
            <w:noWrap/>
            <w:vAlign w:val="bottom"/>
          </w:tcPr>
          <w:p w14:paraId="6AE7B50C" w14:textId="627389C3" w:rsidR="00CE4813" w:rsidRPr="00DE6CB8" w:rsidRDefault="00786345" w:rsidP="00A87899">
            <w:pPr>
              <w:widowControl/>
              <w:jc w:val="center"/>
              <w:rPr>
                <w:rFonts w:ascii="Arial" w:hAnsi="Arial" w:cs="Arial"/>
                <w:color w:val="000000"/>
                <w:sz w:val="20"/>
                <w:szCs w:val="20"/>
                <w:lang w:val="it-IT" w:eastAsia="it-IT"/>
              </w:rPr>
            </w:pPr>
            <w:r>
              <w:rPr>
                <w:rFonts w:ascii="Arial" w:hAnsi="Arial" w:cs="Arial"/>
                <w:color w:val="000000"/>
                <w:sz w:val="20"/>
                <w:szCs w:val="20"/>
                <w:lang w:val="it-IT" w:eastAsia="it-IT"/>
              </w:rPr>
              <w:t>8,45</w:t>
            </w:r>
          </w:p>
        </w:tc>
      </w:tr>
      <w:tr w:rsidR="00DE6CB8" w:rsidRPr="00DE6CB8" w14:paraId="05DA5E52" w14:textId="77777777" w:rsidTr="00DE6CB8">
        <w:trPr>
          <w:trHeight w:val="255"/>
          <w:jc w:val="center"/>
        </w:trPr>
        <w:tc>
          <w:tcPr>
            <w:tcW w:w="4669" w:type="dxa"/>
            <w:tcBorders>
              <w:top w:val="nil"/>
              <w:left w:val="single" w:sz="4" w:space="0" w:color="auto"/>
              <w:bottom w:val="single" w:sz="4" w:space="0" w:color="auto"/>
              <w:right w:val="single" w:sz="4" w:space="0" w:color="auto"/>
            </w:tcBorders>
            <w:shd w:val="clear" w:color="auto" w:fill="auto"/>
            <w:noWrap/>
            <w:vAlign w:val="bottom"/>
          </w:tcPr>
          <w:p w14:paraId="287BF722" w14:textId="77777777" w:rsidR="00CE4813" w:rsidRPr="00DE6CB8" w:rsidRDefault="00CE4813" w:rsidP="0082748E">
            <w:pPr>
              <w:widowControl/>
              <w:rPr>
                <w:rFonts w:ascii="Arial" w:hAnsi="Arial" w:cs="Arial"/>
                <w:color w:val="000000"/>
                <w:sz w:val="20"/>
                <w:szCs w:val="20"/>
                <w:lang w:val="it-IT" w:eastAsia="it-IT"/>
              </w:rPr>
            </w:pPr>
            <w:r w:rsidRPr="00DE6CB8">
              <w:rPr>
                <w:rFonts w:ascii="Arial" w:hAnsi="Arial" w:cs="Arial"/>
                <w:color w:val="000000"/>
                <w:sz w:val="20"/>
                <w:szCs w:val="20"/>
                <w:lang w:val="it-IT" w:eastAsia="it-IT"/>
              </w:rPr>
              <w:t>Residui riportati dalla competenza</w:t>
            </w:r>
          </w:p>
        </w:tc>
        <w:tc>
          <w:tcPr>
            <w:tcW w:w="1318" w:type="dxa"/>
            <w:tcBorders>
              <w:top w:val="nil"/>
              <w:left w:val="nil"/>
              <w:bottom w:val="single" w:sz="4" w:space="0" w:color="auto"/>
              <w:right w:val="single" w:sz="4" w:space="0" w:color="auto"/>
            </w:tcBorders>
            <w:shd w:val="clear" w:color="auto" w:fill="auto"/>
            <w:noWrap/>
            <w:vAlign w:val="bottom"/>
          </w:tcPr>
          <w:p w14:paraId="36C4A805" w14:textId="5490CEFA" w:rsidR="00CE4813" w:rsidRPr="00DE6CB8" w:rsidRDefault="00322B98" w:rsidP="00A87899">
            <w:pPr>
              <w:widowControl/>
              <w:jc w:val="right"/>
              <w:rPr>
                <w:rFonts w:ascii="Arial" w:hAnsi="Arial" w:cs="Arial"/>
                <w:color w:val="000000"/>
                <w:sz w:val="20"/>
                <w:szCs w:val="20"/>
                <w:lang w:val="it-IT" w:eastAsia="it-IT"/>
              </w:rPr>
            </w:pPr>
            <w:r>
              <w:rPr>
                <w:rFonts w:ascii="Arial" w:hAnsi="Arial" w:cs="Arial"/>
                <w:color w:val="000000"/>
                <w:sz w:val="20"/>
                <w:szCs w:val="20"/>
                <w:lang w:val="it-IT" w:eastAsia="it-IT"/>
              </w:rPr>
              <w:t>894.722,41</w:t>
            </w:r>
          </w:p>
        </w:tc>
        <w:tc>
          <w:tcPr>
            <w:tcW w:w="1150" w:type="dxa"/>
            <w:tcBorders>
              <w:top w:val="nil"/>
              <w:left w:val="nil"/>
              <w:bottom w:val="single" w:sz="4" w:space="0" w:color="auto"/>
              <w:right w:val="single" w:sz="4" w:space="0" w:color="auto"/>
            </w:tcBorders>
            <w:shd w:val="clear" w:color="auto" w:fill="auto"/>
            <w:noWrap/>
            <w:vAlign w:val="bottom"/>
          </w:tcPr>
          <w:p w14:paraId="316EAB66" w14:textId="1E6D4C5C" w:rsidR="00CE4813" w:rsidRPr="00DE6CB8" w:rsidRDefault="00786345" w:rsidP="00C35D30">
            <w:pPr>
              <w:widowControl/>
              <w:jc w:val="center"/>
              <w:rPr>
                <w:rFonts w:ascii="Arial" w:hAnsi="Arial" w:cs="Arial"/>
                <w:color w:val="000000"/>
                <w:sz w:val="20"/>
                <w:szCs w:val="20"/>
                <w:lang w:val="it-IT" w:eastAsia="it-IT"/>
              </w:rPr>
            </w:pPr>
            <w:r>
              <w:rPr>
                <w:rFonts w:ascii="Arial" w:hAnsi="Arial" w:cs="Arial"/>
                <w:color w:val="000000"/>
                <w:sz w:val="20"/>
                <w:szCs w:val="20"/>
                <w:lang w:val="it-IT" w:eastAsia="it-IT"/>
              </w:rPr>
              <w:t>93,22</w:t>
            </w:r>
          </w:p>
        </w:tc>
        <w:tc>
          <w:tcPr>
            <w:tcW w:w="1308" w:type="dxa"/>
            <w:tcBorders>
              <w:top w:val="nil"/>
              <w:left w:val="nil"/>
              <w:bottom w:val="single" w:sz="4" w:space="0" w:color="auto"/>
              <w:right w:val="single" w:sz="4" w:space="0" w:color="auto"/>
            </w:tcBorders>
            <w:shd w:val="clear" w:color="auto" w:fill="auto"/>
            <w:noWrap/>
            <w:vAlign w:val="bottom"/>
          </w:tcPr>
          <w:p w14:paraId="7DB22AE3" w14:textId="3B0C8315" w:rsidR="00CE4813" w:rsidRPr="00DE6CB8" w:rsidRDefault="00DE6CB8" w:rsidP="00DE6CB8">
            <w:pPr>
              <w:widowControl/>
              <w:jc w:val="right"/>
              <w:rPr>
                <w:rFonts w:ascii="Arial" w:hAnsi="Arial" w:cs="Arial"/>
                <w:color w:val="000000"/>
                <w:sz w:val="20"/>
                <w:szCs w:val="20"/>
                <w:lang w:val="it-IT" w:eastAsia="it-IT"/>
              </w:rPr>
            </w:pPr>
            <w:r w:rsidRPr="00DE6CB8">
              <w:rPr>
                <w:rFonts w:ascii="Arial" w:hAnsi="Arial" w:cs="Arial"/>
                <w:color w:val="000000"/>
                <w:sz w:val="20"/>
                <w:szCs w:val="20"/>
                <w:lang w:val="it-IT" w:eastAsia="it-IT"/>
              </w:rPr>
              <w:t>1.</w:t>
            </w:r>
            <w:r w:rsidR="00786345">
              <w:rPr>
                <w:rFonts w:ascii="Arial" w:hAnsi="Arial" w:cs="Arial"/>
                <w:color w:val="000000"/>
                <w:sz w:val="20"/>
                <w:szCs w:val="20"/>
                <w:lang w:val="it-IT" w:eastAsia="it-IT"/>
              </w:rPr>
              <w:t>388.656,86</w:t>
            </w:r>
          </w:p>
        </w:tc>
        <w:tc>
          <w:tcPr>
            <w:tcW w:w="1030" w:type="dxa"/>
            <w:tcBorders>
              <w:top w:val="nil"/>
              <w:left w:val="nil"/>
              <w:bottom w:val="single" w:sz="4" w:space="0" w:color="auto"/>
              <w:right w:val="single" w:sz="4" w:space="0" w:color="auto"/>
            </w:tcBorders>
            <w:shd w:val="clear" w:color="auto" w:fill="auto"/>
            <w:noWrap/>
            <w:vAlign w:val="bottom"/>
          </w:tcPr>
          <w:p w14:paraId="37244791" w14:textId="3D24FF7F" w:rsidR="00CE4813" w:rsidRPr="00DE6CB8" w:rsidRDefault="00786345" w:rsidP="00A87899">
            <w:pPr>
              <w:widowControl/>
              <w:jc w:val="center"/>
              <w:rPr>
                <w:rFonts w:ascii="Arial" w:hAnsi="Arial" w:cs="Arial"/>
                <w:color w:val="000000"/>
                <w:sz w:val="20"/>
                <w:szCs w:val="20"/>
                <w:lang w:val="it-IT" w:eastAsia="it-IT"/>
              </w:rPr>
            </w:pPr>
            <w:r>
              <w:rPr>
                <w:rFonts w:ascii="Arial" w:hAnsi="Arial" w:cs="Arial"/>
                <w:color w:val="000000"/>
                <w:sz w:val="20"/>
                <w:szCs w:val="20"/>
                <w:lang w:val="it-IT" w:eastAsia="it-IT"/>
              </w:rPr>
              <w:t>91,55</w:t>
            </w:r>
          </w:p>
        </w:tc>
      </w:tr>
      <w:tr w:rsidR="00DE6CB8" w:rsidRPr="004A0628" w14:paraId="4A0999D0" w14:textId="77777777" w:rsidTr="00DE6CB8">
        <w:trPr>
          <w:trHeight w:val="255"/>
          <w:jc w:val="center"/>
        </w:trPr>
        <w:tc>
          <w:tcPr>
            <w:tcW w:w="4669" w:type="dxa"/>
            <w:tcBorders>
              <w:top w:val="nil"/>
              <w:left w:val="single" w:sz="4" w:space="0" w:color="auto"/>
              <w:bottom w:val="single" w:sz="4" w:space="0" w:color="auto"/>
              <w:right w:val="single" w:sz="4" w:space="0" w:color="auto"/>
            </w:tcBorders>
            <w:shd w:val="clear" w:color="auto" w:fill="auto"/>
            <w:noWrap/>
            <w:vAlign w:val="bottom"/>
          </w:tcPr>
          <w:p w14:paraId="25611EB2" w14:textId="77777777" w:rsidR="00CE4813" w:rsidRPr="00DE6CB8" w:rsidRDefault="00CE4813" w:rsidP="00CE4813">
            <w:pPr>
              <w:widowControl/>
              <w:jc w:val="right"/>
              <w:rPr>
                <w:rFonts w:ascii="Arial" w:hAnsi="Arial" w:cs="Arial"/>
                <w:color w:val="000000"/>
                <w:sz w:val="20"/>
                <w:szCs w:val="20"/>
                <w:lang w:val="it-IT" w:eastAsia="it-IT"/>
              </w:rPr>
            </w:pPr>
            <w:r w:rsidRPr="00DE6CB8">
              <w:rPr>
                <w:rFonts w:ascii="Arial" w:hAnsi="Arial" w:cs="Arial"/>
                <w:color w:val="000000"/>
                <w:sz w:val="20"/>
                <w:szCs w:val="20"/>
                <w:lang w:val="it-IT" w:eastAsia="it-IT"/>
              </w:rPr>
              <w:t>totale</w:t>
            </w:r>
          </w:p>
        </w:tc>
        <w:tc>
          <w:tcPr>
            <w:tcW w:w="1318" w:type="dxa"/>
            <w:tcBorders>
              <w:top w:val="nil"/>
              <w:left w:val="nil"/>
              <w:bottom w:val="single" w:sz="4" w:space="0" w:color="auto"/>
              <w:right w:val="single" w:sz="4" w:space="0" w:color="auto"/>
            </w:tcBorders>
            <w:shd w:val="clear" w:color="auto" w:fill="auto"/>
            <w:noWrap/>
            <w:vAlign w:val="bottom"/>
          </w:tcPr>
          <w:p w14:paraId="19E36144" w14:textId="3A6F9E13" w:rsidR="00CE4813" w:rsidRPr="00DE6CB8" w:rsidRDefault="00786345" w:rsidP="00DE6CB8">
            <w:pPr>
              <w:widowControl/>
              <w:jc w:val="right"/>
              <w:rPr>
                <w:rFonts w:ascii="Arial" w:hAnsi="Arial" w:cs="Arial"/>
                <w:b/>
                <w:color w:val="000000"/>
                <w:sz w:val="20"/>
                <w:szCs w:val="20"/>
                <w:lang w:val="it-IT" w:eastAsia="it-IT"/>
              </w:rPr>
            </w:pPr>
            <w:r w:rsidRPr="00F30758">
              <w:rPr>
                <w:rFonts w:ascii="Arial" w:hAnsi="Arial" w:cs="Arial"/>
                <w:b/>
                <w:bCs/>
                <w:sz w:val="20"/>
                <w:szCs w:val="20"/>
                <w:lang w:eastAsia="it-IT"/>
              </w:rPr>
              <w:t>959.794,50</w:t>
            </w:r>
          </w:p>
        </w:tc>
        <w:tc>
          <w:tcPr>
            <w:tcW w:w="1150" w:type="dxa"/>
            <w:tcBorders>
              <w:top w:val="nil"/>
              <w:left w:val="nil"/>
              <w:bottom w:val="single" w:sz="4" w:space="0" w:color="auto"/>
              <w:right w:val="single" w:sz="4" w:space="0" w:color="auto"/>
            </w:tcBorders>
            <w:shd w:val="clear" w:color="auto" w:fill="auto"/>
            <w:noWrap/>
            <w:vAlign w:val="bottom"/>
          </w:tcPr>
          <w:p w14:paraId="431735EF" w14:textId="77777777" w:rsidR="00CE4813" w:rsidRPr="00DE6CB8" w:rsidRDefault="00CE4813" w:rsidP="0082748E">
            <w:pPr>
              <w:widowControl/>
              <w:jc w:val="right"/>
              <w:rPr>
                <w:rFonts w:ascii="Arial" w:hAnsi="Arial" w:cs="Arial"/>
                <w:b/>
                <w:color w:val="000000"/>
                <w:sz w:val="20"/>
                <w:szCs w:val="20"/>
                <w:lang w:val="it-IT" w:eastAsia="it-IT"/>
              </w:rPr>
            </w:pPr>
          </w:p>
        </w:tc>
        <w:tc>
          <w:tcPr>
            <w:tcW w:w="1308" w:type="dxa"/>
            <w:tcBorders>
              <w:top w:val="nil"/>
              <w:left w:val="nil"/>
              <w:bottom w:val="single" w:sz="4" w:space="0" w:color="auto"/>
              <w:right w:val="single" w:sz="4" w:space="0" w:color="auto"/>
            </w:tcBorders>
            <w:shd w:val="clear" w:color="auto" w:fill="auto"/>
            <w:noWrap/>
            <w:vAlign w:val="bottom"/>
          </w:tcPr>
          <w:p w14:paraId="6C7CEF8F" w14:textId="7FA564E0" w:rsidR="00CE4813" w:rsidRPr="00DE6CB8" w:rsidRDefault="00786345" w:rsidP="00DE6CB8">
            <w:pPr>
              <w:widowControl/>
              <w:jc w:val="right"/>
              <w:rPr>
                <w:rFonts w:ascii="Arial" w:hAnsi="Arial" w:cs="Arial"/>
                <w:b/>
                <w:color w:val="000000"/>
                <w:sz w:val="20"/>
                <w:szCs w:val="20"/>
                <w:lang w:val="it-IT" w:eastAsia="it-IT"/>
              </w:rPr>
            </w:pPr>
            <w:r w:rsidRPr="00F30758">
              <w:rPr>
                <w:rFonts w:ascii="Arial" w:hAnsi="Arial" w:cs="Arial"/>
                <w:b/>
                <w:bCs/>
                <w:sz w:val="20"/>
                <w:szCs w:val="20"/>
              </w:rPr>
              <w:t>1.516.753,75</w:t>
            </w:r>
          </w:p>
        </w:tc>
        <w:tc>
          <w:tcPr>
            <w:tcW w:w="1030" w:type="dxa"/>
            <w:tcBorders>
              <w:top w:val="nil"/>
              <w:left w:val="nil"/>
              <w:bottom w:val="single" w:sz="4" w:space="0" w:color="auto"/>
              <w:right w:val="single" w:sz="4" w:space="0" w:color="auto"/>
            </w:tcBorders>
            <w:shd w:val="clear" w:color="auto" w:fill="auto"/>
            <w:noWrap/>
            <w:vAlign w:val="bottom"/>
          </w:tcPr>
          <w:p w14:paraId="0FFF23B5" w14:textId="77777777" w:rsidR="00CE4813" w:rsidRPr="00DE6CB8" w:rsidRDefault="00CE4813" w:rsidP="00C35D30">
            <w:pPr>
              <w:widowControl/>
              <w:jc w:val="center"/>
              <w:rPr>
                <w:rFonts w:ascii="Arial" w:hAnsi="Arial" w:cs="Arial"/>
                <w:color w:val="000000"/>
                <w:sz w:val="20"/>
                <w:szCs w:val="20"/>
                <w:lang w:val="it-IT" w:eastAsia="it-IT"/>
              </w:rPr>
            </w:pPr>
          </w:p>
        </w:tc>
      </w:tr>
    </w:tbl>
    <w:p w14:paraId="6D5EB034" w14:textId="77777777" w:rsidR="008F39F2" w:rsidRPr="004A0628" w:rsidRDefault="008F39F2" w:rsidP="00C62C08">
      <w:pPr>
        <w:jc w:val="both"/>
        <w:rPr>
          <w:sz w:val="24"/>
          <w:szCs w:val="24"/>
          <w:highlight w:val="green"/>
          <w:lang w:val="it-IT"/>
        </w:rPr>
      </w:pPr>
    </w:p>
    <w:p w14:paraId="649AAD74" w14:textId="77777777" w:rsidR="00C62C08" w:rsidRPr="00DE6CB8" w:rsidRDefault="00C62C08" w:rsidP="00C62C08">
      <w:pPr>
        <w:jc w:val="both"/>
        <w:rPr>
          <w:sz w:val="24"/>
          <w:szCs w:val="24"/>
          <w:lang w:val="it-IT"/>
        </w:rPr>
      </w:pPr>
      <w:r w:rsidRPr="00DE6CB8">
        <w:rPr>
          <w:sz w:val="24"/>
          <w:szCs w:val="24"/>
          <w:lang w:val="it-IT"/>
        </w:rPr>
        <w:t>Durante l’esercizio:</w:t>
      </w:r>
    </w:p>
    <w:p w14:paraId="1CFD3101" w14:textId="11EB90C5" w:rsidR="00C62C08" w:rsidRPr="00786345" w:rsidRDefault="008F39F2" w:rsidP="008F39F2">
      <w:pPr>
        <w:jc w:val="both"/>
        <w:rPr>
          <w:sz w:val="24"/>
          <w:szCs w:val="24"/>
          <w:lang w:val="it-IT"/>
        </w:rPr>
      </w:pPr>
      <w:r w:rsidRPr="00786345">
        <w:rPr>
          <w:sz w:val="24"/>
          <w:szCs w:val="24"/>
          <w:lang w:val="it-IT"/>
        </w:rPr>
        <w:t xml:space="preserve">- </w:t>
      </w:r>
      <w:r w:rsidR="00C62C08" w:rsidRPr="00786345">
        <w:rPr>
          <w:sz w:val="24"/>
          <w:szCs w:val="24"/>
          <w:lang w:val="it-IT"/>
        </w:rPr>
        <w:t xml:space="preserve">sono stati riscossi residui attivi per un importo pari a Euro </w:t>
      </w:r>
      <w:r w:rsidR="00786345" w:rsidRPr="00786345">
        <w:rPr>
          <w:sz w:val="24"/>
          <w:szCs w:val="24"/>
          <w:lang w:val="it-IT"/>
        </w:rPr>
        <w:t>754.272,41</w:t>
      </w:r>
      <w:r w:rsidR="00C62C08" w:rsidRPr="00786345">
        <w:rPr>
          <w:sz w:val="24"/>
          <w:szCs w:val="24"/>
          <w:lang w:val="it-IT"/>
        </w:rPr>
        <w:t>;</w:t>
      </w:r>
    </w:p>
    <w:p w14:paraId="384DC27D" w14:textId="3F91E7BA" w:rsidR="00C62C08" w:rsidRPr="00DE6CB8" w:rsidRDefault="008F39F2" w:rsidP="008F39F2">
      <w:pPr>
        <w:jc w:val="both"/>
        <w:rPr>
          <w:sz w:val="24"/>
          <w:szCs w:val="24"/>
          <w:lang w:val="it-IT"/>
        </w:rPr>
      </w:pPr>
      <w:r w:rsidRPr="00786345">
        <w:rPr>
          <w:sz w:val="24"/>
          <w:szCs w:val="24"/>
          <w:lang w:val="it-IT"/>
        </w:rPr>
        <w:t xml:space="preserve">- </w:t>
      </w:r>
      <w:r w:rsidR="00C62C08" w:rsidRPr="00786345">
        <w:rPr>
          <w:sz w:val="24"/>
          <w:szCs w:val="24"/>
          <w:lang w:val="it-IT"/>
        </w:rPr>
        <w:t xml:space="preserve">sono stati pagati residui passivi per un importo pari a Euro </w:t>
      </w:r>
      <w:r w:rsidR="00786345" w:rsidRPr="00786345">
        <w:rPr>
          <w:sz w:val="24"/>
          <w:szCs w:val="24"/>
          <w:lang w:val="it-IT"/>
        </w:rPr>
        <w:t>1.324.425,39</w:t>
      </w:r>
      <w:r w:rsidR="00C62C08" w:rsidRPr="00786345">
        <w:rPr>
          <w:sz w:val="24"/>
          <w:szCs w:val="24"/>
          <w:lang w:val="it-IT"/>
        </w:rPr>
        <w:t>;</w:t>
      </w:r>
    </w:p>
    <w:p w14:paraId="1A2B080F" w14:textId="77777777" w:rsidR="00F90347" w:rsidRPr="004A0628" w:rsidRDefault="00F90347" w:rsidP="00C62C08">
      <w:pPr>
        <w:jc w:val="both"/>
        <w:rPr>
          <w:rFonts w:ascii="Arial" w:hAnsi="Arial" w:cs="Arial"/>
          <w:b/>
          <w:highlight w:val="green"/>
          <w:lang w:val="it-IT"/>
        </w:rPr>
      </w:pPr>
    </w:p>
    <w:p w14:paraId="7FE0E855" w14:textId="77777777" w:rsidR="00FE2A73" w:rsidRDefault="00FE2A73" w:rsidP="00C62C08">
      <w:pPr>
        <w:jc w:val="both"/>
        <w:rPr>
          <w:rFonts w:ascii="Arial" w:hAnsi="Arial" w:cs="Arial"/>
          <w:b/>
          <w:lang w:val="it-IT"/>
        </w:rPr>
      </w:pPr>
    </w:p>
    <w:p w14:paraId="723E109E" w14:textId="77777777" w:rsidR="00C62C08" w:rsidRPr="00E3503F" w:rsidRDefault="00C62C08" w:rsidP="00C62C08">
      <w:pPr>
        <w:jc w:val="both"/>
        <w:rPr>
          <w:rFonts w:ascii="Arial" w:hAnsi="Arial" w:cs="Arial"/>
          <w:b/>
          <w:lang w:val="it-IT"/>
        </w:rPr>
      </w:pPr>
      <w:r w:rsidRPr="00E3503F">
        <w:rPr>
          <w:rFonts w:ascii="Arial" w:hAnsi="Arial" w:cs="Arial"/>
          <w:b/>
          <w:lang w:val="it-IT"/>
        </w:rPr>
        <w:t xml:space="preserve">Il riaccertamento ordinario dei residui </w:t>
      </w:r>
    </w:p>
    <w:p w14:paraId="52107475" w14:textId="22DB478F" w:rsidR="00C62C08" w:rsidRPr="004A2438" w:rsidRDefault="00C62C08" w:rsidP="00C62C08">
      <w:pPr>
        <w:jc w:val="both"/>
        <w:rPr>
          <w:sz w:val="24"/>
          <w:szCs w:val="24"/>
          <w:lang w:val="it-IT"/>
        </w:rPr>
      </w:pPr>
      <w:r w:rsidRPr="00E3503F">
        <w:rPr>
          <w:sz w:val="24"/>
          <w:szCs w:val="24"/>
          <w:lang w:val="it-IT"/>
        </w:rPr>
        <w:t xml:space="preserve">Al termine dell’esercizio si è provveduto al riaccertamento ordinario dei residui, approvato con </w:t>
      </w:r>
      <w:r w:rsidRPr="003D5050">
        <w:rPr>
          <w:sz w:val="24"/>
          <w:szCs w:val="24"/>
          <w:lang w:val="it-IT"/>
        </w:rPr>
        <w:t xml:space="preserve">deliberazione della Giunta Comunale n. </w:t>
      </w:r>
      <w:r w:rsidR="003D5050" w:rsidRPr="003D5050">
        <w:rPr>
          <w:sz w:val="24"/>
          <w:szCs w:val="24"/>
          <w:lang w:val="it-IT"/>
        </w:rPr>
        <w:t>10</w:t>
      </w:r>
      <w:r w:rsidR="004A2438" w:rsidRPr="003D5050">
        <w:rPr>
          <w:sz w:val="24"/>
          <w:szCs w:val="24"/>
          <w:lang w:val="it-IT"/>
        </w:rPr>
        <w:t xml:space="preserve"> in data </w:t>
      </w:r>
      <w:r w:rsidR="003D5050" w:rsidRPr="003D5050">
        <w:rPr>
          <w:sz w:val="24"/>
          <w:szCs w:val="24"/>
          <w:lang w:val="it-IT"/>
        </w:rPr>
        <w:t>09/03/2021</w:t>
      </w:r>
      <w:r w:rsidR="0071534B" w:rsidRPr="003D5050">
        <w:rPr>
          <w:sz w:val="24"/>
          <w:szCs w:val="24"/>
          <w:lang w:val="it-IT"/>
        </w:rPr>
        <w:t xml:space="preserve">, </w:t>
      </w:r>
      <w:r w:rsidRPr="003D5050">
        <w:rPr>
          <w:sz w:val="24"/>
          <w:szCs w:val="24"/>
          <w:lang w:val="it-IT"/>
        </w:rPr>
        <w:t>esecutiva.</w:t>
      </w:r>
      <w:r w:rsidRPr="004A2438">
        <w:rPr>
          <w:sz w:val="24"/>
          <w:szCs w:val="24"/>
          <w:lang w:val="it-IT"/>
        </w:rPr>
        <w:t xml:space="preserve"> </w:t>
      </w:r>
    </w:p>
    <w:p w14:paraId="5C509E78" w14:textId="77777777" w:rsidR="00C62C08" w:rsidRPr="00E3503F" w:rsidRDefault="00C62C08" w:rsidP="00C62C08">
      <w:pPr>
        <w:jc w:val="both"/>
        <w:rPr>
          <w:sz w:val="24"/>
          <w:szCs w:val="24"/>
          <w:lang w:val="it-IT"/>
        </w:rPr>
      </w:pPr>
      <w:r w:rsidRPr="00E3503F">
        <w:rPr>
          <w:sz w:val="24"/>
          <w:szCs w:val="24"/>
          <w:lang w:val="it-IT"/>
        </w:rPr>
        <w:t>Con tale delibera:</w:t>
      </w:r>
    </w:p>
    <w:p w14:paraId="1BDC4600" w14:textId="77777777" w:rsidR="00C62C08" w:rsidRPr="00E3503F" w:rsidRDefault="00C62C08" w:rsidP="00C62C08">
      <w:pPr>
        <w:jc w:val="both"/>
        <w:rPr>
          <w:sz w:val="24"/>
          <w:szCs w:val="24"/>
          <w:lang w:val="it-IT"/>
        </w:rPr>
      </w:pPr>
      <w:r w:rsidRPr="00E3503F">
        <w:rPr>
          <w:sz w:val="24"/>
          <w:szCs w:val="24"/>
          <w:lang w:val="it-IT"/>
        </w:rPr>
        <w:t>- nel bilancio dell’esercizio in cui era imputato l’impegno cancellato, si provvede a costituire (o a incrementare) il fondo pluriennale vincolato per un importo pari a quello dell’impegno cancellato;</w:t>
      </w:r>
    </w:p>
    <w:p w14:paraId="6C7630C2" w14:textId="77777777" w:rsidR="00C62C08" w:rsidRPr="00E3503F" w:rsidRDefault="00C62C08" w:rsidP="00C62C08">
      <w:pPr>
        <w:jc w:val="both"/>
        <w:rPr>
          <w:sz w:val="24"/>
          <w:szCs w:val="24"/>
          <w:lang w:val="it-IT"/>
        </w:rPr>
      </w:pPr>
      <w:r w:rsidRPr="00E3503F">
        <w:rPr>
          <w:sz w:val="24"/>
          <w:szCs w:val="24"/>
          <w:lang w:val="it-IT"/>
        </w:rPr>
        <w:t>- nel primo esercizio del bilancio di previsione si incrementa il fondo pluriennale iscritto tra le entrate, per un importo pari all’incremento del fondo pluriennale iscritto nel bilancio dell’esercizio precedente, tra le spese;</w:t>
      </w:r>
    </w:p>
    <w:p w14:paraId="0D397C9D" w14:textId="77777777" w:rsidR="00C62C08" w:rsidRPr="00E3503F" w:rsidRDefault="00C62C08" w:rsidP="00C62C08">
      <w:pPr>
        <w:jc w:val="both"/>
        <w:rPr>
          <w:sz w:val="24"/>
          <w:szCs w:val="24"/>
          <w:lang w:val="it-IT"/>
        </w:rPr>
      </w:pPr>
      <w:r w:rsidRPr="00E3503F">
        <w:rPr>
          <w:sz w:val="24"/>
          <w:szCs w:val="24"/>
          <w:lang w:val="it-IT"/>
        </w:rPr>
        <w:t xml:space="preserve">-nel bilancio dell’esercizio cui la spesa è </w:t>
      </w:r>
      <w:proofErr w:type="spellStart"/>
      <w:r w:rsidRPr="00E3503F">
        <w:rPr>
          <w:sz w:val="24"/>
          <w:szCs w:val="24"/>
          <w:lang w:val="it-IT"/>
        </w:rPr>
        <w:t>reimputata</w:t>
      </w:r>
      <w:proofErr w:type="spellEnd"/>
      <w:r w:rsidRPr="00E3503F">
        <w:rPr>
          <w:sz w:val="24"/>
          <w:szCs w:val="24"/>
          <w:lang w:val="it-IT"/>
        </w:rPr>
        <w:t xml:space="preserve"> si incrementano o si iscrivono gli stanziamenti di spesa necessari per la </w:t>
      </w:r>
      <w:proofErr w:type="spellStart"/>
      <w:r w:rsidRPr="00E3503F">
        <w:rPr>
          <w:sz w:val="24"/>
          <w:szCs w:val="24"/>
          <w:lang w:val="it-IT"/>
        </w:rPr>
        <w:t>reimputazione</w:t>
      </w:r>
      <w:proofErr w:type="spellEnd"/>
      <w:r w:rsidRPr="00E3503F">
        <w:rPr>
          <w:sz w:val="24"/>
          <w:szCs w:val="24"/>
          <w:lang w:val="it-IT"/>
        </w:rPr>
        <w:t xml:space="preserve"> degli impegni.</w:t>
      </w:r>
    </w:p>
    <w:p w14:paraId="716E4981" w14:textId="77777777" w:rsidR="00BA26AE" w:rsidRPr="00E3503F" w:rsidRDefault="00BA26AE" w:rsidP="00CE4813">
      <w:pPr>
        <w:jc w:val="both"/>
        <w:rPr>
          <w:sz w:val="24"/>
          <w:szCs w:val="24"/>
          <w:lang w:val="it-IT"/>
        </w:rPr>
      </w:pPr>
    </w:p>
    <w:p w14:paraId="2F06DC17" w14:textId="14006671" w:rsidR="00CE4813" w:rsidRDefault="00CE4813" w:rsidP="00CE4813">
      <w:pPr>
        <w:jc w:val="both"/>
        <w:rPr>
          <w:sz w:val="24"/>
          <w:szCs w:val="24"/>
          <w:lang w:val="it-IT"/>
        </w:rPr>
      </w:pPr>
      <w:r w:rsidRPr="00E3503F">
        <w:rPr>
          <w:sz w:val="24"/>
          <w:szCs w:val="24"/>
          <w:lang w:val="it-IT"/>
        </w:rPr>
        <w:t>Il riaccertamento ordinario dei residui 20</w:t>
      </w:r>
      <w:r w:rsidR="00786345">
        <w:rPr>
          <w:sz w:val="24"/>
          <w:szCs w:val="24"/>
          <w:lang w:val="it-IT"/>
        </w:rPr>
        <w:t>20</w:t>
      </w:r>
      <w:r w:rsidRPr="00E3503F">
        <w:rPr>
          <w:sz w:val="24"/>
          <w:szCs w:val="24"/>
          <w:lang w:val="it-IT"/>
        </w:rPr>
        <w:t xml:space="preserve"> si è chiuso nel seguente modo:</w:t>
      </w:r>
    </w:p>
    <w:p w14:paraId="59490F30" w14:textId="77777777" w:rsidR="00494E5F" w:rsidRPr="00E3503F" w:rsidRDefault="00494E5F" w:rsidP="00CE4813">
      <w:pPr>
        <w:jc w:val="both"/>
        <w:rPr>
          <w:sz w:val="24"/>
          <w:szCs w:val="24"/>
          <w:lang w:val="it-IT"/>
        </w:rPr>
      </w:pPr>
    </w:p>
    <w:p w14:paraId="44B2A227" w14:textId="77777777" w:rsidR="00786345" w:rsidRDefault="00786345" w:rsidP="00786345">
      <w:pPr>
        <w:rPr>
          <w:b/>
        </w:rPr>
      </w:pPr>
      <w:r>
        <w:rPr>
          <w:b/>
        </w:rPr>
        <w:t xml:space="preserve">     RESIDUI ELIMINATI: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30"/>
        <w:gridCol w:w="3588"/>
      </w:tblGrid>
      <w:tr w:rsidR="00786345" w:rsidRPr="006F55B7" w14:paraId="55A6CE06"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140391C8" w14:textId="77777777" w:rsidR="00786345" w:rsidRPr="006F55B7" w:rsidRDefault="00786345" w:rsidP="004F1B54">
            <w:proofErr w:type="spellStart"/>
            <w:r w:rsidRPr="006F55B7">
              <w:t>Ammontare</w:t>
            </w:r>
            <w:proofErr w:type="spellEnd"/>
            <w:r w:rsidRPr="006F55B7">
              <w:t xml:space="preserve"> </w:t>
            </w:r>
            <w:proofErr w:type="spellStart"/>
            <w:r w:rsidRPr="006F55B7">
              <w:t>dei</w:t>
            </w:r>
            <w:proofErr w:type="spellEnd"/>
            <w:r w:rsidRPr="006F55B7">
              <w:t xml:space="preserve"> </w:t>
            </w:r>
            <w:proofErr w:type="spellStart"/>
            <w:r w:rsidRPr="006F55B7">
              <w:t>residui</w:t>
            </w:r>
            <w:proofErr w:type="spellEnd"/>
            <w:r w:rsidRPr="006F55B7">
              <w:t xml:space="preserve"> </w:t>
            </w:r>
            <w:proofErr w:type="spellStart"/>
            <w:r w:rsidRPr="006F55B7">
              <w:t>attivi</w:t>
            </w:r>
            <w:proofErr w:type="spellEnd"/>
            <w:r w:rsidRPr="006F55B7">
              <w:t xml:space="preserve"> </w:t>
            </w:r>
            <w:proofErr w:type="spellStart"/>
            <w:r w:rsidRPr="006F55B7">
              <w:t>eliminati</w:t>
            </w:r>
            <w:proofErr w:type="spellEnd"/>
          </w:p>
        </w:tc>
        <w:tc>
          <w:tcPr>
            <w:tcW w:w="3588" w:type="dxa"/>
            <w:tcBorders>
              <w:top w:val="single" w:sz="4" w:space="0" w:color="auto"/>
              <w:left w:val="single" w:sz="4" w:space="0" w:color="auto"/>
              <w:bottom w:val="single" w:sz="4" w:space="0" w:color="auto"/>
              <w:right w:val="single" w:sz="4" w:space="0" w:color="auto"/>
            </w:tcBorders>
            <w:hideMark/>
          </w:tcPr>
          <w:p w14:paraId="67FC5070" w14:textId="77777777" w:rsidR="00786345" w:rsidRPr="006F55B7" w:rsidRDefault="00786345" w:rsidP="004F1B54">
            <w:pPr>
              <w:jc w:val="right"/>
            </w:pPr>
            <w:r w:rsidRPr="006F55B7">
              <w:t>€     363.476,90</w:t>
            </w:r>
          </w:p>
        </w:tc>
      </w:tr>
      <w:tr w:rsidR="00786345" w14:paraId="71942AA6"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7B3AA740" w14:textId="77777777" w:rsidR="00786345" w:rsidRPr="006F55B7" w:rsidRDefault="00786345" w:rsidP="004F1B54">
            <w:proofErr w:type="spellStart"/>
            <w:r w:rsidRPr="006F55B7">
              <w:t>Ammontare</w:t>
            </w:r>
            <w:proofErr w:type="spellEnd"/>
            <w:r w:rsidRPr="006F55B7">
              <w:t xml:space="preserve"> </w:t>
            </w:r>
            <w:proofErr w:type="spellStart"/>
            <w:r w:rsidRPr="006F55B7">
              <w:t>dei</w:t>
            </w:r>
            <w:proofErr w:type="spellEnd"/>
            <w:r w:rsidRPr="006F55B7">
              <w:t xml:space="preserve"> </w:t>
            </w:r>
            <w:proofErr w:type="spellStart"/>
            <w:r w:rsidRPr="006F55B7">
              <w:t>residui</w:t>
            </w:r>
            <w:proofErr w:type="spellEnd"/>
            <w:r w:rsidRPr="006F55B7">
              <w:t xml:space="preserve"> </w:t>
            </w:r>
            <w:proofErr w:type="spellStart"/>
            <w:r w:rsidRPr="006F55B7">
              <w:t>passivi</w:t>
            </w:r>
            <w:proofErr w:type="spellEnd"/>
            <w:r w:rsidRPr="006F55B7">
              <w:t xml:space="preserve"> </w:t>
            </w:r>
            <w:proofErr w:type="spellStart"/>
            <w:r w:rsidRPr="006F55B7">
              <w:t>eliminati</w:t>
            </w:r>
            <w:proofErr w:type="spellEnd"/>
          </w:p>
        </w:tc>
        <w:tc>
          <w:tcPr>
            <w:tcW w:w="3588" w:type="dxa"/>
            <w:tcBorders>
              <w:top w:val="single" w:sz="4" w:space="0" w:color="auto"/>
              <w:left w:val="single" w:sz="4" w:space="0" w:color="auto"/>
              <w:bottom w:val="single" w:sz="4" w:space="0" w:color="auto"/>
              <w:right w:val="single" w:sz="4" w:space="0" w:color="auto"/>
            </w:tcBorders>
            <w:hideMark/>
          </w:tcPr>
          <w:p w14:paraId="142F31BF" w14:textId="77777777" w:rsidR="00786345" w:rsidRPr="006F55B7" w:rsidRDefault="00786345" w:rsidP="004F1B54">
            <w:pPr>
              <w:jc w:val="right"/>
            </w:pPr>
            <w:r w:rsidRPr="006F55B7">
              <w:t>€     121.171,07</w:t>
            </w:r>
          </w:p>
        </w:tc>
      </w:tr>
    </w:tbl>
    <w:p w14:paraId="5C352055" w14:textId="77777777" w:rsidR="00786345" w:rsidRDefault="00786345" w:rsidP="00786345"/>
    <w:p w14:paraId="7D264ACC" w14:textId="77777777" w:rsidR="00786345" w:rsidRDefault="00786345" w:rsidP="00786345">
      <w:pPr>
        <w:rPr>
          <w:b/>
        </w:rPr>
      </w:pPr>
      <w:r>
        <w:rPr>
          <w:b/>
        </w:rPr>
        <w:lastRenderedPageBreak/>
        <w:t xml:space="preserve">     RESIDUI MANTENUTI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30"/>
        <w:gridCol w:w="3588"/>
      </w:tblGrid>
      <w:tr w:rsidR="00786345" w14:paraId="503DC347"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41105FDB" w14:textId="77777777" w:rsidR="00786345" w:rsidRDefault="00786345" w:rsidP="004F1B54">
            <w:proofErr w:type="spellStart"/>
            <w:r>
              <w:t>Ammontare</w:t>
            </w:r>
            <w:proofErr w:type="spellEnd"/>
            <w:r>
              <w:t xml:space="preserve"> </w:t>
            </w:r>
            <w:proofErr w:type="spellStart"/>
            <w:r>
              <w:t>dei</w:t>
            </w:r>
            <w:proofErr w:type="spellEnd"/>
            <w:r>
              <w:t xml:space="preserve"> </w:t>
            </w:r>
            <w:proofErr w:type="spellStart"/>
            <w:r>
              <w:t>residui</w:t>
            </w:r>
            <w:proofErr w:type="spellEnd"/>
            <w:r>
              <w:t xml:space="preserve"> </w:t>
            </w:r>
            <w:proofErr w:type="spellStart"/>
            <w:r>
              <w:t>attivi</w:t>
            </w:r>
            <w:proofErr w:type="spellEnd"/>
            <w:r>
              <w:t xml:space="preserve"> </w:t>
            </w:r>
            <w:proofErr w:type="spellStart"/>
            <w:r>
              <w:t>esercizio</w:t>
            </w:r>
            <w:proofErr w:type="spellEnd"/>
            <w:r>
              <w:t xml:space="preserve"> 2020</w:t>
            </w:r>
          </w:p>
        </w:tc>
        <w:tc>
          <w:tcPr>
            <w:tcW w:w="3588" w:type="dxa"/>
            <w:tcBorders>
              <w:top w:val="single" w:sz="4" w:space="0" w:color="auto"/>
              <w:left w:val="single" w:sz="4" w:space="0" w:color="auto"/>
              <w:bottom w:val="single" w:sz="4" w:space="0" w:color="auto"/>
              <w:right w:val="single" w:sz="4" w:space="0" w:color="auto"/>
            </w:tcBorders>
            <w:hideMark/>
          </w:tcPr>
          <w:p w14:paraId="2C3A3631" w14:textId="77777777" w:rsidR="00786345" w:rsidRPr="006F55B7" w:rsidRDefault="00786345" w:rsidP="004F1B54">
            <w:pPr>
              <w:jc w:val="right"/>
            </w:pPr>
            <w:r w:rsidRPr="006F55B7">
              <w:t>€ 894.722,41</w:t>
            </w:r>
          </w:p>
        </w:tc>
      </w:tr>
      <w:tr w:rsidR="00786345" w14:paraId="6596B858"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6C794D96" w14:textId="77777777" w:rsidR="00786345" w:rsidRDefault="00786345" w:rsidP="004F1B54">
            <w:proofErr w:type="spellStart"/>
            <w:r>
              <w:t>Ammontare</w:t>
            </w:r>
            <w:proofErr w:type="spellEnd"/>
            <w:r>
              <w:t xml:space="preserve"> </w:t>
            </w:r>
            <w:proofErr w:type="spellStart"/>
            <w:r>
              <w:t>dei</w:t>
            </w:r>
            <w:proofErr w:type="spellEnd"/>
            <w:r>
              <w:t xml:space="preserve"> </w:t>
            </w:r>
            <w:proofErr w:type="spellStart"/>
            <w:r>
              <w:t>residui</w:t>
            </w:r>
            <w:proofErr w:type="spellEnd"/>
            <w:r>
              <w:t xml:space="preserve"> </w:t>
            </w:r>
            <w:proofErr w:type="spellStart"/>
            <w:r>
              <w:t>attivi</w:t>
            </w:r>
            <w:proofErr w:type="spellEnd"/>
            <w:r>
              <w:t xml:space="preserve"> </w:t>
            </w:r>
            <w:proofErr w:type="spellStart"/>
            <w:r>
              <w:t>esercizi</w:t>
            </w:r>
            <w:proofErr w:type="spellEnd"/>
            <w:r>
              <w:t xml:space="preserve"> </w:t>
            </w:r>
            <w:proofErr w:type="spellStart"/>
            <w:r>
              <w:t>precedenti</w:t>
            </w:r>
            <w:proofErr w:type="spellEnd"/>
          </w:p>
        </w:tc>
        <w:tc>
          <w:tcPr>
            <w:tcW w:w="3588" w:type="dxa"/>
            <w:tcBorders>
              <w:top w:val="single" w:sz="4" w:space="0" w:color="auto"/>
              <w:left w:val="single" w:sz="4" w:space="0" w:color="auto"/>
              <w:bottom w:val="single" w:sz="4" w:space="0" w:color="auto"/>
              <w:right w:val="single" w:sz="4" w:space="0" w:color="auto"/>
            </w:tcBorders>
            <w:hideMark/>
          </w:tcPr>
          <w:p w14:paraId="04A268AF" w14:textId="77777777" w:rsidR="00786345" w:rsidRPr="006F55B7" w:rsidRDefault="00786345" w:rsidP="004F1B54">
            <w:pPr>
              <w:jc w:val="right"/>
            </w:pPr>
            <w:r w:rsidRPr="006F55B7">
              <w:t>€ 65.072,09</w:t>
            </w:r>
          </w:p>
        </w:tc>
      </w:tr>
      <w:tr w:rsidR="00786345" w14:paraId="7665B5C6"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622AFFB4" w14:textId="77777777" w:rsidR="00786345" w:rsidRDefault="00786345" w:rsidP="004F1B54">
            <w:pPr>
              <w:rPr>
                <w:b/>
              </w:rPr>
            </w:pPr>
            <w:proofErr w:type="spellStart"/>
            <w:r>
              <w:rPr>
                <w:b/>
              </w:rPr>
              <w:t>Totale</w:t>
            </w:r>
            <w:proofErr w:type="spellEnd"/>
            <w:r>
              <w:rPr>
                <w:b/>
              </w:rPr>
              <w:t xml:space="preserve"> </w:t>
            </w:r>
            <w:proofErr w:type="spellStart"/>
            <w:r>
              <w:rPr>
                <w:b/>
              </w:rPr>
              <w:t>residui</w:t>
            </w:r>
            <w:proofErr w:type="spellEnd"/>
            <w:r>
              <w:rPr>
                <w:b/>
              </w:rPr>
              <w:t xml:space="preserve"> </w:t>
            </w:r>
            <w:proofErr w:type="spellStart"/>
            <w:r>
              <w:rPr>
                <w:b/>
              </w:rPr>
              <w:t>attivi</w:t>
            </w:r>
            <w:proofErr w:type="spellEnd"/>
          </w:p>
        </w:tc>
        <w:tc>
          <w:tcPr>
            <w:tcW w:w="3588" w:type="dxa"/>
            <w:tcBorders>
              <w:top w:val="single" w:sz="4" w:space="0" w:color="auto"/>
              <w:left w:val="single" w:sz="4" w:space="0" w:color="auto"/>
              <w:bottom w:val="single" w:sz="4" w:space="0" w:color="auto"/>
              <w:right w:val="single" w:sz="4" w:space="0" w:color="auto"/>
            </w:tcBorders>
            <w:hideMark/>
          </w:tcPr>
          <w:p w14:paraId="26A08046" w14:textId="77777777" w:rsidR="00786345" w:rsidRPr="006F55B7" w:rsidRDefault="00786345" w:rsidP="004F1B54">
            <w:pPr>
              <w:jc w:val="right"/>
              <w:rPr>
                <w:b/>
              </w:rPr>
            </w:pPr>
            <w:r w:rsidRPr="006F55B7">
              <w:rPr>
                <w:b/>
              </w:rPr>
              <w:t>€  959.794,50</w:t>
            </w:r>
          </w:p>
        </w:tc>
      </w:tr>
      <w:tr w:rsidR="00786345" w14:paraId="1DFA2D2F"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36FB5D8C" w14:textId="77777777" w:rsidR="00786345" w:rsidRDefault="00786345" w:rsidP="004F1B54">
            <w:proofErr w:type="spellStart"/>
            <w:r>
              <w:t>Ammontare</w:t>
            </w:r>
            <w:proofErr w:type="spellEnd"/>
            <w:r>
              <w:t xml:space="preserve"> </w:t>
            </w:r>
            <w:proofErr w:type="spellStart"/>
            <w:r>
              <w:t>dei</w:t>
            </w:r>
            <w:proofErr w:type="spellEnd"/>
            <w:r>
              <w:t xml:space="preserve"> </w:t>
            </w:r>
            <w:proofErr w:type="spellStart"/>
            <w:r>
              <w:t>residui</w:t>
            </w:r>
            <w:proofErr w:type="spellEnd"/>
            <w:r>
              <w:t xml:space="preserve"> </w:t>
            </w:r>
            <w:proofErr w:type="spellStart"/>
            <w:r>
              <w:t>passivi</w:t>
            </w:r>
            <w:proofErr w:type="spellEnd"/>
            <w:r>
              <w:t xml:space="preserve"> </w:t>
            </w:r>
            <w:proofErr w:type="spellStart"/>
            <w:r>
              <w:t>esercizio</w:t>
            </w:r>
            <w:proofErr w:type="spellEnd"/>
            <w:r>
              <w:t xml:space="preserve"> 2020</w:t>
            </w:r>
          </w:p>
        </w:tc>
        <w:tc>
          <w:tcPr>
            <w:tcW w:w="3588" w:type="dxa"/>
            <w:tcBorders>
              <w:top w:val="single" w:sz="4" w:space="0" w:color="auto"/>
              <w:left w:val="single" w:sz="4" w:space="0" w:color="auto"/>
              <w:bottom w:val="single" w:sz="4" w:space="0" w:color="auto"/>
              <w:right w:val="single" w:sz="4" w:space="0" w:color="auto"/>
            </w:tcBorders>
            <w:hideMark/>
          </w:tcPr>
          <w:p w14:paraId="64409DFF" w14:textId="77777777" w:rsidR="00786345" w:rsidRPr="006F55B7" w:rsidRDefault="00786345" w:rsidP="004F1B54">
            <w:pPr>
              <w:jc w:val="right"/>
            </w:pPr>
            <w:r w:rsidRPr="006F55B7">
              <w:t>€ 1.388.656,86</w:t>
            </w:r>
          </w:p>
        </w:tc>
      </w:tr>
      <w:tr w:rsidR="00786345" w14:paraId="6AEB704F"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21A42CFB" w14:textId="77777777" w:rsidR="00786345" w:rsidRDefault="00786345" w:rsidP="004F1B54">
            <w:proofErr w:type="spellStart"/>
            <w:r>
              <w:t>Ammontare</w:t>
            </w:r>
            <w:proofErr w:type="spellEnd"/>
            <w:r>
              <w:t xml:space="preserve"> </w:t>
            </w:r>
            <w:proofErr w:type="spellStart"/>
            <w:r>
              <w:t>dei</w:t>
            </w:r>
            <w:proofErr w:type="spellEnd"/>
            <w:r>
              <w:t xml:space="preserve"> </w:t>
            </w:r>
            <w:proofErr w:type="spellStart"/>
            <w:r>
              <w:t>residui</w:t>
            </w:r>
            <w:proofErr w:type="spellEnd"/>
            <w:r>
              <w:t xml:space="preserve"> </w:t>
            </w:r>
            <w:proofErr w:type="spellStart"/>
            <w:r>
              <w:t>passivi</w:t>
            </w:r>
            <w:proofErr w:type="spellEnd"/>
            <w:r>
              <w:t xml:space="preserve"> </w:t>
            </w:r>
            <w:proofErr w:type="spellStart"/>
            <w:r>
              <w:t>esercizi</w:t>
            </w:r>
            <w:proofErr w:type="spellEnd"/>
            <w:r>
              <w:t xml:space="preserve"> </w:t>
            </w:r>
            <w:proofErr w:type="spellStart"/>
            <w:r>
              <w:t>precedenti</w:t>
            </w:r>
            <w:proofErr w:type="spellEnd"/>
          </w:p>
        </w:tc>
        <w:tc>
          <w:tcPr>
            <w:tcW w:w="3588" w:type="dxa"/>
            <w:tcBorders>
              <w:top w:val="single" w:sz="4" w:space="0" w:color="auto"/>
              <w:left w:val="single" w:sz="4" w:space="0" w:color="auto"/>
              <w:bottom w:val="single" w:sz="4" w:space="0" w:color="auto"/>
              <w:right w:val="single" w:sz="4" w:space="0" w:color="auto"/>
            </w:tcBorders>
            <w:hideMark/>
          </w:tcPr>
          <w:p w14:paraId="325E68E9" w14:textId="77777777" w:rsidR="00786345" w:rsidRPr="006F55B7" w:rsidRDefault="00786345" w:rsidP="004F1B54">
            <w:pPr>
              <w:jc w:val="right"/>
            </w:pPr>
            <w:r w:rsidRPr="006F55B7">
              <w:t>€ 128.096,89</w:t>
            </w:r>
          </w:p>
        </w:tc>
      </w:tr>
      <w:tr w:rsidR="00786345" w14:paraId="34ABCD86" w14:textId="77777777" w:rsidTr="004F1B54">
        <w:tc>
          <w:tcPr>
            <w:tcW w:w="5830" w:type="dxa"/>
            <w:tcBorders>
              <w:top w:val="single" w:sz="4" w:space="0" w:color="auto"/>
              <w:left w:val="single" w:sz="4" w:space="0" w:color="auto"/>
              <w:bottom w:val="single" w:sz="4" w:space="0" w:color="auto"/>
              <w:right w:val="single" w:sz="4" w:space="0" w:color="auto"/>
            </w:tcBorders>
            <w:hideMark/>
          </w:tcPr>
          <w:p w14:paraId="65407358" w14:textId="77777777" w:rsidR="00786345" w:rsidRDefault="00786345" w:rsidP="004F1B54">
            <w:pPr>
              <w:rPr>
                <w:b/>
              </w:rPr>
            </w:pPr>
            <w:proofErr w:type="spellStart"/>
            <w:r>
              <w:rPr>
                <w:b/>
              </w:rPr>
              <w:t>Totale</w:t>
            </w:r>
            <w:proofErr w:type="spellEnd"/>
            <w:r>
              <w:rPr>
                <w:b/>
              </w:rPr>
              <w:t xml:space="preserve"> </w:t>
            </w:r>
            <w:proofErr w:type="spellStart"/>
            <w:r>
              <w:rPr>
                <w:b/>
              </w:rPr>
              <w:t>residui</w:t>
            </w:r>
            <w:proofErr w:type="spellEnd"/>
            <w:r>
              <w:rPr>
                <w:b/>
              </w:rPr>
              <w:t xml:space="preserve"> </w:t>
            </w:r>
            <w:proofErr w:type="spellStart"/>
            <w:r>
              <w:rPr>
                <w:b/>
              </w:rPr>
              <w:t>passivi</w:t>
            </w:r>
            <w:proofErr w:type="spellEnd"/>
          </w:p>
        </w:tc>
        <w:tc>
          <w:tcPr>
            <w:tcW w:w="3588" w:type="dxa"/>
            <w:tcBorders>
              <w:top w:val="single" w:sz="4" w:space="0" w:color="auto"/>
              <w:left w:val="single" w:sz="4" w:space="0" w:color="auto"/>
              <w:bottom w:val="single" w:sz="4" w:space="0" w:color="auto"/>
              <w:right w:val="single" w:sz="4" w:space="0" w:color="auto"/>
            </w:tcBorders>
            <w:hideMark/>
          </w:tcPr>
          <w:p w14:paraId="7495DF7E" w14:textId="77777777" w:rsidR="00786345" w:rsidRPr="006F55B7" w:rsidRDefault="00786345" w:rsidP="004F1B54">
            <w:pPr>
              <w:ind w:firstLine="708"/>
              <w:rPr>
                <w:b/>
              </w:rPr>
            </w:pPr>
            <w:r w:rsidRPr="006F55B7">
              <w:t xml:space="preserve">                        </w:t>
            </w:r>
            <w:r w:rsidRPr="006F55B7">
              <w:rPr>
                <w:b/>
              </w:rPr>
              <w:t>€  1.516.753,75</w:t>
            </w:r>
          </w:p>
        </w:tc>
      </w:tr>
    </w:tbl>
    <w:p w14:paraId="3DF8651F" w14:textId="77777777" w:rsidR="00786345" w:rsidRDefault="00786345" w:rsidP="00786345"/>
    <w:p w14:paraId="7D4C2F20" w14:textId="77777777" w:rsidR="00786345" w:rsidRDefault="00786345" w:rsidP="00786345">
      <w:pPr>
        <w:rPr>
          <w:b/>
        </w:rPr>
      </w:pPr>
      <w:r>
        <w:rPr>
          <w:b/>
        </w:rPr>
        <w:t xml:space="preserve">     RESIDUI REIMPUTATI: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2"/>
        <w:gridCol w:w="3896"/>
      </w:tblGrid>
      <w:tr w:rsidR="00786345" w14:paraId="00CF496C" w14:textId="77777777" w:rsidTr="00786345">
        <w:tc>
          <w:tcPr>
            <w:tcW w:w="5522" w:type="dxa"/>
            <w:tcBorders>
              <w:top w:val="single" w:sz="4" w:space="0" w:color="auto"/>
              <w:left w:val="single" w:sz="4" w:space="0" w:color="auto"/>
              <w:bottom w:val="single" w:sz="4" w:space="0" w:color="auto"/>
              <w:right w:val="single" w:sz="4" w:space="0" w:color="auto"/>
            </w:tcBorders>
            <w:hideMark/>
          </w:tcPr>
          <w:p w14:paraId="6EB8C8CC" w14:textId="77777777" w:rsidR="00786345" w:rsidRDefault="00786345" w:rsidP="004F1B54">
            <w:proofErr w:type="spellStart"/>
            <w:r>
              <w:t>Ammontare</w:t>
            </w:r>
            <w:proofErr w:type="spellEnd"/>
            <w:r>
              <w:t xml:space="preserve"> </w:t>
            </w:r>
            <w:proofErr w:type="spellStart"/>
            <w:r>
              <w:t>dei</w:t>
            </w:r>
            <w:proofErr w:type="spellEnd"/>
            <w:r>
              <w:t xml:space="preserve"> </w:t>
            </w:r>
            <w:proofErr w:type="spellStart"/>
            <w:r>
              <w:t>residui</w:t>
            </w:r>
            <w:proofErr w:type="spellEnd"/>
            <w:r>
              <w:t xml:space="preserve"> </w:t>
            </w:r>
            <w:proofErr w:type="spellStart"/>
            <w:r>
              <w:t>attivi</w:t>
            </w:r>
            <w:proofErr w:type="spellEnd"/>
            <w:r>
              <w:t xml:space="preserve"> </w:t>
            </w:r>
            <w:proofErr w:type="spellStart"/>
            <w:r>
              <w:t>reimputati</w:t>
            </w:r>
            <w:proofErr w:type="spellEnd"/>
          </w:p>
        </w:tc>
        <w:tc>
          <w:tcPr>
            <w:tcW w:w="3896" w:type="dxa"/>
            <w:tcBorders>
              <w:top w:val="single" w:sz="4" w:space="0" w:color="auto"/>
              <w:left w:val="single" w:sz="4" w:space="0" w:color="auto"/>
              <w:bottom w:val="single" w:sz="4" w:space="0" w:color="auto"/>
              <w:right w:val="single" w:sz="4" w:space="0" w:color="auto"/>
            </w:tcBorders>
            <w:hideMark/>
          </w:tcPr>
          <w:p w14:paraId="41FC22C9" w14:textId="77777777" w:rsidR="00786345" w:rsidRPr="006F55B7" w:rsidRDefault="00786345" w:rsidP="004F1B54">
            <w:pPr>
              <w:jc w:val="right"/>
            </w:pPr>
            <w:r w:rsidRPr="006F55B7">
              <w:t>€   2.245.422,77</w:t>
            </w:r>
          </w:p>
        </w:tc>
      </w:tr>
      <w:tr w:rsidR="00786345" w14:paraId="5BFCB3EC" w14:textId="77777777" w:rsidTr="00786345">
        <w:tc>
          <w:tcPr>
            <w:tcW w:w="5522" w:type="dxa"/>
            <w:tcBorders>
              <w:top w:val="single" w:sz="4" w:space="0" w:color="auto"/>
              <w:left w:val="single" w:sz="4" w:space="0" w:color="auto"/>
              <w:bottom w:val="single" w:sz="4" w:space="0" w:color="auto"/>
              <w:right w:val="single" w:sz="4" w:space="0" w:color="auto"/>
            </w:tcBorders>
            <w:hideMark/>
          </w:tcPr>
          <w:p w14:paraId="2B4063E4" w14:textId="77777777" w:rsidR="00786345" w:rsidRDefault="00786345" w:rsidP="004F1B54">
            <w:proofErr w:type="spellStart"/>
            <w:r>
              <w:t>Ammontare</w:t>
            </w:r>
            <w:proofErr w:type="spellEnd"/>
            <w:r>
              <w:t xml:space="preserve"> </w:t>
            </w:r>
            <w:proofErr w:type="spellStart"/>
            <w:r>
              <w:t>dei</w:t>
            </w:r>
            <w:proofErr w:type="spellEnd"/>
            <w:r>
              <w:t xml:space="preserve"> </w:t>
            </w:r>
            <w:proofErr w:type="spellStart"/>
            <w:r>
              <w:t>residui</w:t>
            </w:r>
            <w:proofErr w:type="spellEnd"/>
            <w:r>
              <w:t xml:space="preserve"> </w:t>
            </w:r>
            <w:proofErr w:type="spellStart"/>
            <w:r>
              <w:t>passivi</w:t>
            </w:r>
            <w:proofErr w:type="spellEnd"/>
            <w:r>
              <w:t xml:space="preserve"> </w:t>
            </w:r>
            <w:proofErr w:type="spellStart"/>
            <w:r>
              <w:t>reimputati</w:t>
            </w:r>
            <w:proofErr w:type="spellEnd"/>
          </w:p>
        </w:tc>
        <w:tc>
          <w:tcPr>
            <w:tcW w:w="3896" w:type="dxa"/>
            <w:tcBorders>
              <w:top w:val="single" w:sz="4" w:space="0" w:color="auto"/>
              <w:left w:val="single" w:sz="4" w:space="0" w:color="auto"/>
              <w:bottom w:val="single" w:sz="4" w:space="0" w:color="auto"/>
              <w:right w:val="single" w:sz="4" w:space="0" w:color="auto"/>
            </w:tcBorders>
            <w:hideMark/>
          </w:tcPr>
          <w:p w14:paraId="6044E962" w14:textId="77777777" w:rsidR="00786345" w:rsidRPr="006F55B7" w:rsidRDefault="00786345" w:rsidP="004F1B54">
            <w:pPr>
              <w:jc w:val="right"/>
            </w:pPr>
            <w:r w:rsidRPr="006F55B7">
              <w:t>€  3.396.116,71</w:t>
            </w:r>
          </w:p>
          <w:p w14:paraId="4EBA4BD9" w14:textId="77777777" w:rsidR="00786345" w:rsidRPr="006F55B7" w:rsidRDefault="00786345" w:rsidP="004F1B54">
            <w:pPr>
              <w:jc w:val="right"/>
            </w:pPr>
            <w:r w:rsidRPr="006F55B7">
              <w:t xml:space="preserve">di cui € 2.245.422,77 non </w:t>
            </w:r>
            <w:proofErr w:type="spellStart"/>
            <w:r w:rsidRPr="006F55B7">
              <w:t>costituisce</w:t>
            </w:r>
            <w:proofErr w:type="spellEnd"/>
            <w:r w:rsidRPr="006F55B7">
              <w:t xml:space="preserve"> FPV</w:t>
            </w:r>
          </w:p>
        </w:tc>
      </w:tr>
    </w:tbl>
    <w:p w14:paraId="79169EDF" w14:textId="73D9C4C6" w:rsidR="00786345" w:rsidRDefault="00786345" w:rsidP="00FE2A73">
      <w:pPr>
        <w:rPr>
          <w:b/>
          <w:lang w:val="it-IT"/>
        </w:rPr>
      </w:pPr>
    </w:p>
    <w:p w14:paraId="045ED233" w14:textId="77777777" w:rsidR="00786345" w:rsidRDefault="00786345" w:rsidP="00FE2A73">
      <w:pPr>
        <w:rPr>
          <w:b/>
          <w:lang w:val="it-IT"/>
        </w:rPr>
      </w:pPr>
    </w:p>
    <w:p w14:paraId="145FB1BE" w14:textId="77777777" w:rsidR="000F4CB8" w:rsidRPr="000F4CB8" w:rsidRDefault="000F4CB8" w:rsidP="00FE2A73">
      <w:pPr>
        <w:rPr>
          <w:sz w:val="24"/>
          <w:szCs w:val="24"/>
          <w:lang w:val="it-IT"/>
        </w:rPr>
      </w:pPr>
      <w:r w:rsidRPr="000F4CB8">
        <w:rPr>
          <w:sz w:val="24"/>
          <w:szCs w:val="24"/>
          <w:lang w:val="it-IT"/>
        </w:rPr>
        <w:t xml:space="preserve">Il risultato </w:t>
      </w:r>
      <w:r w:rsidR="00FE2A73">
        <w:rPr>
          <w:sz w:val="24"/>
          <w:szCs w:val="24"/>
          <w:lang w:val="it-IT"/>
        </w:rPr>
        <w:t xml:space="preserve">dell’operazione di </w:t>
      </w:r>
      <w:r w:rsidRPr="000F4CB8">
        <w:rPr>
          <w:sz w:val="24"/>
          <w:szCs w:val="24"/>
          <w:lang w:val="it-IT"/>
        </w:rPr>
        <w:t xml:space="preserve">riaccertamento ordinario </w:t>
      </w:r>
      <w:r w:rsidRPr="000F4CB8">
        <w:rPr>
          <w:sz w:val="24"/>
          <w:szCs w:val="24"/>
          <w:u w:val="single"/>
          <w:lang w:val="it-IT"/>
        </w:rPr>
        <w:t>dei residui</w:t>
      </w:r>
      <w:r>
        <w:rPr>
          <w:sz w:val="24"/>
          <w:szCs w:val="24"/>
          <w:lang w:val="it-IT"/>
        </w:rPr>
        <w:t xml:space="preserve"> </w:t>
      </w:r>
      <w:r w:rsidRPr="00E3503F">
        <w:rPr>
          <w:sz w:val="24"/>
          <w:szCs w:val="24"/>
          <w:lang w:val="it-IT"/>
        </w:rPr>
        <w:t>è</w:t>
      </w:r>
      <w:r w:rsidRPr="000F4CB8">
        <w:rPr>
          <w:sz w:val="24"/>
          <w:szCs w:val="24"/>
          <w:lang w:val="it-IT"/>
        </w:rPr>
        <w:t xml:space="preserve"> il seguente:</w:t>
      </w:r>
    </w:p>
    <w:p w14:paraId="36328E55" w14:textId="25F55E6A" w:rsidR="000F4CB8" w:rsidRDefault="000F4CB8" w:rsidP="00CE4813">
      <w:pPr>
        <w:jc w:val="both"/>
        <w:rPr>
          <w:sz w:val="24"/>
          <w:szCs w:val="24"/>
          <w:highlight w:val="green"/>
          <w:lang w:val="it-IT"/>
        </w:rPr>
      </w:pPr>
    </w:p>
    <w:tbl>
      <w:tblPr>
        <w:tblW w:w="9497" w:type="dxa"/>
        <w:tblInd w:w="421" w:type="dxa"/>
        <w:tblCellMar>
          <w:left w:w="70" w:type="dxa"/>
          <w:right w:w="70" w:type="dxa"/>
        </w:tblCellMar>
        <w:tblLook w:val="04A0" w:firstRow="1" w:lastRow="0" w:firstColumn="1" w:lastColumn="0" w:noHBand="0" w:noVBand="1"/>
      </w:tblPr>
      <w:tblGrid>
        <w:gridCol w:w="1701"/>
        <w:gridCol w:w="1993"/>
        <w:gridCol w:w="2102"/>
        <w:gridCol w:w="1858"/>
        <w:gridCol w:w="1843"/>
      </w:tblGrid>
      <w:tr w:rsidR="00DE6CB8" w:rsidRPr="00FE2A73" w14:paraId="22986D88" w14:textId="77777777" w:rsidTr="00FE2A73">
        <w:trPr>
          <w:trHeight w:val="284"/>
        </w:trPr>
        <w:tc>
          <w:tcPr>
            <w:tcW w:w="1701" w:type="dxa"/>
            <w:tcBorders>
              <w:top w:val="single" w:sz="4" w:space="0" w:color="auto"/>
              <w:left w:val="single" w:sz="4" w:space="0" w:color="auto"/>
              <w:bottom w:val="single" w:sz="4" w:space="0" w:color="auto"/>
              <w:right w:val="nil"/>
            </w:tcBorders>
            <w:shd w:val="clear" w:color="000000" w:fill="8EA9DB"/>
            <w:noWrap/>
            <w:hideMark/>
          </w:tcPr>
          <w:p w14:paraId="4C8B1138" w14:textId="77777777" w:rsidR="00DE6CB8" w:rsidRPr="00FE2A73" w:rsidRDefault="00DE6CB8" w:rsidP="00DE6CB8">
            <w:pPr>
              <w:widowControl/>
              <w:jc w:val="center"/>
              <w:rPr>
                <w:b/>
                <w:bCs/>
                <w:sz w:val="20"/>
                <w:szCs w:val="20"/>
                <w:lang w:val="it-IT" w:eastAsia="it-IT"/>
              </w:rPr>
            </w:pPr>
            <w:r w:rsidRPr="00FE2A73">
              <w:rPr>
                <w:b/>
                <w:bCs/>
                <w:sz w:val="20"/>
                <w:szCs w:val="20"/>
                <w:lang w:val="it-IT" w:eastAsia="it-IT"/>
              </w:rPr>
              <w:t>ENTRATA</w:t>
            </w:r>
          </w:p>
        </w:tc>
        <w:tc>
          <w:tcPr>
            <w:tcW w:w="1993"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0E206FFB" w14:textId="77777777" w:rsidR="000F4CB8" w:rsidRPr="00FE2A73" w:rsidRDefault="000F4CB8" w:rsidP="00DE6CB8">
            <w:pPr>
              <w:widowControl/>
              <w:jc w:val="center"/>
              <w:rPr>
                <w:sz w:val="20"/>
                <w:szCs w:val="20"/>
                <w:lang w:val="it-IT" w:eastAsia="it-IT"/>
              </w:rPr>
            </w:pPr>
            <w:r w:rsidRPr="00FE2A73">
              <w:rPr>
                <w:sz w:val="20"/>
                <w:szCs w:val="20"/>
                <w:lang w:val="it-IT" w:eastAsia="it-IT"/>
              </w:rPr>
              <w:t>RESIDUI</w:t>
            </w:r>
          </w:p>
          <w:p w14:paraId="0D74B379" w14:textId="77777777" w:rsidR="00DE6CB8" w:rsidRPr="00FE2A73" w:rsidRDefault="00DE6CB8" w:rsidP="00DE6CB8">
            <w:pPr>
              <w:widowControl/>
              <w:jc w:val="center"/>
              <w:rPr>
                <w:sz w:val="20"/>
                <w:szCs w:val="20"/>
                <w:lang w:val="it-IT" w:eastAsia="it-IT"/>
              </w:rPr>
            </w:pPr>
            <w:r w:rsidRPr="00FE2A73">
              <w:rPr>
                <w:sz w:val="20"/>
                <w:szCs w:val="20"/>
                <w:lang w:val="it-IT" w:eastAsia="it-IT"/>
              </w:rPr>
              <w:t>INIZIALI</w:t>
            </w:r>
          </w:p>
        </w:tc>
        <w:tc>
          <w:tcPr>
            <w:tcW w:w="2102" w:type="dxa"/>
            <w:tcBorders>
              <w:top w:val="single" w:sz="4" w:space="0" w:color="auto"/>
              <w:left w:val="nil"/>
              <w:bottom w:val="single" w:sz="4" w:space="0" w:color="auto"/>
              <w:right w:val="single" w:sz="4" w:space="0" w:color="auto"/>
            </w:tcBorders>
            <w:shd w:val="clear" w:color="000000" w:fill="BDD7EE"/>
            <w:vAlign w:val="bottom"/>
            <w:hideMark/>
          </w:tcPr>
          <w:p w14:paraId="5115E0C7" w14:textId="77777777" w:rsidR="00DE6CB8" w:rsidRPr="00FE2A73" w:rsidRDefault="000F4CB8" w:rsidP="00DE6CB8">
            <w:pPr>
              <w:widowControl/>
              <w:jc w:val="center"/>
              <w:rPr>
                <w:sz w:val="20"/>
                <w:szCs w:val="20"/>
                <w:lang w:val="it-IT" w:eastAsia="it-IT"/>
              </w:rPr>
            </w:pPr>
            <w:r w:rsidRPr="00FE2A73">
              <w:rPr>
                <w:sz w:val="20"/>
                <w:szCs w:val="20"/>
                <w:lang w:val="it-IT" w:eastAsia="it-IT"/>
              </w:rPr>
              <w:t xml:space="preserve">RESIDUI </w:t>
            </w:r>
            <w:r w:rsidR="00DE6CB8" w:rsidRPr="00FE2A73">
              <w:rPr>
                <w:sz w:val="20"/>
                <w:szCs w:val="20"/>
                <w:lang w:val="it-IT" w:eastAsia="it-IT"/>
              </w:rPr>
              <w:t>FINALI MANTENUTI</w:t>
            </w:r>
          </w:p>
        </w:tc>
        <w:tc>
          <w:tcPr>
            <w:tcW w:w="1858" w:type="dxa"/>
            <w:tcBorders>
              <w:top w:val="single" w:sz="4" w:space="0" w:color="auto"/>
              <w:left w:val="nil"/>
              <w:bottom w:val="single" w:sz="4" w:space="0" w:color="auto"/>
              <w:right w:val="single" w:sz="4" w:space="0" w:color="auto"/>
            </w:tcBorders>
            <w:shd w:val="clear" w:color="000000" w:fill="BDD7EE"/>
            <w:vAlign w:val="bottom"/>
            <w:hideMark/>
          </w:tcPr>
          <w:p w14:paraId="4F5D187F" w14:textId="77777777" w:rsidR="00DE6CB8" w:rsidRPr="00FE2A73" w:rsidRDefault="00DE6CB8" w:rsidP="00DE6CB8">
            <w:pPr>
              <w:widowControl/>
              <w:jc w:val="center"/>
              <w:rPr>
                <w:color w:val="FF0000"/>
                <w:sz w:val="20"/>
                <w:szCs w:val="20"/>
                <w:lang w:val="it-IT" w:eastAsia="it-IT"/>
              </w:rPr>
            </w:pPr>
            <w:r w:rsidRPr="00FE2A73">
              <w:rPr>
                <w:color w:val="FF0000"/>
                <w:sz w:val="20"/>
                <w:szCs w:val="20"/>
                <w:lang w:val="it-IT" w:eastAsia="it-IT"/>
              </w:rPr>
              <w:t>ELIMINATI</w:t>
            </w:r>
          </w:p>
        </w:tc>
        <w:tc>
          <w:tcPr>
            <w:tcW w:w="1843" w:type="dxa"/>
            <w:tcBorders>
              <w:top w:val="single" w:sz="4" w:space="0" w:color="auto"/>
              <w:left w:val="nil"/>
              <w:bottom w:val="single" w:sz="4" w:space="0" w:color="auto"/>
              <w:right w:val="single" w:sz="4" w:space="0" w:color="auto"/>
            </w:tcBorders>
            <w:shd w:val="clear" w:color="000000" w:fill="BDD7EE"/>
            <w:vAlign w:val="bottom"/>
            <w:hideMark/>
          </w:tcPr>
          <w:p w14:paraId="418190AF" w14:textId="77777777" w:rsidR="00DE6CB8" w:rsidRPr="00FE2A73" w:rsidRDefault="00DE6CB8" w:rsidP="00DE6CB8">
            <w:pPr>
              <w:widowControl/>
              <w:jc w:val="center"/>
              <w:rPr>
                <w:sz w:val="20"/>
                <w:szCs w:val="20"/>
                <w:lang w:val="it-IT" w:eastAsia="it-IT"/>
              </w:rPr>
            </w:pPr>
            <w:r w:rsidRPr="00FE2A73">
              <w:rPr>
                <w:sz w:val="20"/>
                <w:szCs w:val="20"/>
                <w:lang w:val="it-IT" w:eastAsia="it-IT"/>
              </w:rPr>
              <w:t>REIMPUTATI</w:t>
            </w:r>
          </w:p>
        </w:tc>
      </w:tr>
      <w:tr w:rsidR="00786345" w:rsidRPr="00FE2A73" w14:paraId="637E3272"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EB9B8" w14:textId="77777777" w:rsidR="00786345" w:rsidRPr="00FE2A73" w:rsidRDefault="00786345" w:rsidP="00786345">
            <w:pPr>
              <w:widowControl/>
              <w:rPr>
                <w:sz w:val="20"/>
                <w:szCs w:val="20"/>
                <w:lang w:val="it-IT" w:eastAsia="it-IT"/>
              </w:rPr>
            </w:pPr>
            <w:r w:rsidRPr="00FE2A73">
              <w:rPr>
                <w:sz w:val="20"/>
                <w:szCs w:val="20"/>
                <w:lang w:val="it-IT" w:eastAsia="it-IT"/>
              </w:rPr>
              <w:t>TIT. 1</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7B457" w14:textId="580E5C70" w:rsidR="00786345" w:rsidRPr="00786345" w:rsidRDefault="00786345" w:rsidP="00786345">
            <w:pPr>
              <w:widowControl/>
              <w:jc w:val="center"/>
              <w:rPr>
                <w:sz w:val="20"/>
                <w:szCs w:val="20"/>
                <w:lang w:val="it-IT" w:eastAsia="it-IT"/>
              </w:rPr>
            </w:pPr>
            <w:r w:rsidRPr="00786345">
              <w:rPr>
                <w:rFonts w:ascii="Arial" w:hAnsi="Arial" w:cs="Arial"/>
                <w:sz w:val="20"/>
                <w:szCs w:val="20"/>
              </w:rPr>
              <w:t>€   218.866,78</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E480B" w14:textId="61E72751"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210.517,50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EB10D" w14:textId="6F1E65E6"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xml:space="preserve"> €   8.349,28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B1E81" w14:textId="795C6B89" w:rsidR="00786345" w:rsidRPr="00786345" w:rsidRDefault="00786345" w:rsidP="00786345">
            <w:pPr>
              <w:widowControl/>
              <w:jc w:val="center"/>
              <w:rPr>
                <w:sz w:val="20"/>
                <w:szCs w:val="20"/>
                <w:lang w:val="it-IT" w:eastAsia="it-IT"/>
              </w:rPr>
            </w:pPr>
          </w:p>
        </w:tc>
      </w:tr>
      <w:tr w:rsidR="00786345" w:rsidRPr="00FE2A73" w14:paraId="6EB263D8" w14:textId="77777777" w:rsidTr="00786345">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23BB7" w14:textId="77777777" w:rsidR="00786345" w:rsidRPr="00FE2A73" w:rsidRDefault="00786345" w:rsidP="00786345">
            <w:pPr>
              <w:widowControl/>
              <w:rPr>
                <w:sz w:val="20"/>
                <w:szCs w:val="20"/>
                <w:lang w:val="it-IT" w:eastAsia="it-IT"/>
              </w:rPr>
            </w:pPr>
            <w:r w:rsidRPr="00FE2A73">
              <w:rPr>
                <w:sz w:val="20"/>
                <w:szCs w:val="20"/>
                <w:lang w:val="it-IT" w:eastAsia="it-IT"/>
              </w:rPr>
              <w:t>TIT. 2</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9E8CD" w14:textId="342C3EFD" w:rsidR="00786345" w:rsidRPr="00786345" w:rsidRDefault="00786345" w:rsidP="00786345">
            <w:pPr>
              <w:widowControl/>
              <w:jc w:val="center"/>
              <w:rPr>
                <w:sz w:val="20"/>
                <w:szCs w:val="20"/>
                <w:lang w:val="it-IT" w:eastAsia="it-IT"/>
              </w:rPr>
            </w:pPr>
            <w:r w:rsidRPr="00786345">
              <w:rPr>
                <w:rFonts w:ascii="Arial" w:hAnsi="Arial" w:cs="Arial"/>
                <w:sz w:val="20"/>
                <w:szCs w:val="20"/>
              </w:rPr>
              <w:t>€     34.044,24</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4A3C3" w14:textId="48F2FF83"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34.044,22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B5EE3" w14:textId="7C382DD9"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xml:space="preserve"> €           0,02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3FC49" w14:textId="6996580F" w:rsidR="00786345" w:rsidRPr="00786345" w:rsidRDefault="00786345" w:rsidP="00786345">
            <w:pPr>
              <w:widowControl/>
              <w:jc w:val="center"/>
              <w:rPr>
                <w:sz w:val="20"/>
                <w:szCs w:val="20"/>
                <w:lang w:val="it-IT" w:eastAsia="it-IT"/>
              </w:rPr>
            </w:pPr>
          </w:p>
        </w:tc>
      </w:tr>
      <w:tr w:rsidR="00786345" w:rsidRPr="00FE2A73" w14:paraId="68D26D4E" w14:textId="77777777" w:rsidTr="00786345">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D41E4" w14:textId="77777777" w:rsidR="00786345" w:rsidRPr="00FE2A73" w:rsidRDefault="00786345" w:rsidP="00786345">
            <w:pPr>
              <w:widowControl/>
              <w:rPr>
                <w:sz w:val="20"/>
                <w:szCs w:val="20"/>
                <w:lang w:val="it-IT" w:eastAsia="it-IT"/>
              </w:rPr>
            </w:pPr>
            <w:r w:rsidRPr="00FE2A73">
              <w:rPr>
                <w:sz w:val="20"/>
                <w:szCs w:val="20"/>
                <w:lang w:val="it-IT" w:eastAsia="it-IT"/>
              </w:rPr>
              <w:t>TIT. 3</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59B60" w14:textId="14102DFC" w:rsidR="00786345" w:rsidRPr="00786345" w:rsidRDefault="00786345" w:rsidP="00786345">
            <w:pPr>
              <w:widowControl/>
              <w:jc w:val="center"/>
              <w:rPr>
                <w:sz w:val="20"/>
                <w:szCs w:val="20"/>
                <w:lang w:val="it-IT" w:eastAsia="it-IT"/>
              </w:rPr>
            </w:pPr>
            <w:r w:rsidRPr="00786345">
              <w:rPr>
                <w:rFonts w:ascii="Arial" w:hAnsi="Arial" w:cs="Arial"/>
                <w:sz w:val="20"/>
                <w:szCs w:val="20"/>
              </w:rPr>
              <w:t>€   744.907,66</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679A9" w14:textId="360B35B4"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410.080,76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5FC51" w14:textId="1243E36F"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xml:space="preserve"> €  334.826,90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DAAE8" w14:textId="47BD29DD" w:rsidR="00786345" w:rsidRPr="00786345" w:rsidRDefault="00786345" w:rsidP="00786345">
            <w:pPr>
              <w:widowControl/>
              <w:jc w:val="center"/>
              <w:rPr>
                <w:sz w:val="20"/>
                <w:szCs w:val="20"/>
                <w:lang w:val="it-IT" w:eastAsia="it-IT"/>
              </w:rPr>
            </w:pPr>
          </w:p>
        </w:tc>
      </w:tr>
      <w:tr w:rsidR="00786345" w:rsidRPr="00FE2A73" w14:paraId="1C2306AA"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8402B" w14:textId="77777777" w:rsidR="00786345" w:rsidRPr="00FE2A73" w:rsidRDefault="00786345" w:rsidP="00786345">
            <w:pPr>
              <w:widowControl/>
              <w:rPr>
                <w:sz w:val="20"/>
                <w:szCs w:val="20"/>
                <w:lang w:val="it-IT" w:eastAsia="it-IT"/>
              </w:rPr>
            </w:pPr>
            <w:r w:rsidRPr="00FE2A73">
              <w:rPr>
                <w:sz w:val="20"/>
                <w:szCs w:val="20"/>
                <w:lang w:val="it-IT" w:eastAsia="it-IT"/>
              </w:rPr>
              <w:t>TIT. 4</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2B4F9" w14:textId="1CE9CFAF" w:rsidR="00786345" w:rsidRPr="00786345" w:rsidRDefault="00786345" w:rsidP="00786345">
            <w:pPr>
              <w:widowControl/>
              <w:jc w:val="center"/>
              <w:rPr>
                <w:sz w:val="20"/>
                <w:szCs w:val="20"/>
                <w:lang w:val="it-IT" w:eastAsia="it-IT"/>
              </w:rPr>
            </w:pPr>
            <w:r w:rsidRPr="00786345">
              <w:rPr>
                <w:rFonts w:ascii="Arial" w:hAnsi="Arial" w:cs="Arial"/>
                <w:sz w:val="20"/>
                <w:szCs w:val="20"/>
              </w:rPr>
              <w:t>€ 2.543.600,93</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577F8" w14:textId="201DC082"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298.178,16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831D2" w14:textId="2D82434B"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C1F21" w14:textId="23271309"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2.245.422,77 </w:t>
            </w:r>
          </w:p>
        </w:tc>
      </w:tr>
      <w:tr w:rsidR="00786345" w:rsidRPr="00FE2A73" w14:paraId="2399EA1D"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C35ACA" w14:textId="77777777" w:rsidR="00786345" w:rsidRPr="00FE2A73" w:rsidRDefault="00786345" w:rsidP="00786345">
            <w:pPr>
              <w:widowControl/>
              <w:rPr>
                <w:sz w:val="20"/>
                <w:szCs w:val="20"/>
                <w:lang w:val="it-IT" w:eastAsia="it-IT"/>
              </w:rPr>
            </w:pPr>
            <w:r w:rsidRPr="00FE2A73">
              <w:rPr>
                <w:sz w:val="20"/>
                <w:szCs w:val="20"/>
                <w:lang w:val="it-IT" w:eastAsia="it-IT"/>
              </w:rPr>
              <w:t>TIT. 5</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E9F3F" w14:textId="66C96FF4" w:rsidR="00786345" w:rsidRPr="00786345" w:rsidRDefault="00786345" w:rsidP="00786345">
            <w:pPr>
              <w:widowControl/>
              <w:jc w:val="center"/>
              <w:rPr>
                <w:sz w:val="20"/>
                <w:szCs w:val="20"/>
                <w:lang w:val="it-IT" w:eastAsia="it-IT"/>
              </w:rPr>
            </w:pP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FFFA5" w14:textId="58D8C7AB" w:rsidR="00786345" w:rsidRPr="00786345" w:rsidRDefault="00786345" w:rsidP="00786345">
            <w:pPr>
              <w:widowControl/>
              <w:jc w:val="center"/>
              <w:rPr>
                <w:sz w:val="20"/>
                <w:szCs w:val="20"/>
                <w:lang w:val="it-IT" w:eastAsia="it-IT"/>
              </w:rPr>
            </w:pP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EF028F" w14:textId="77777777" w:rsidR="00786345" w:rsidRPr="00786345" w:rsidRDefault="00786345" w:rsidP="00786345">
            <w:pPr>
              <w:widowControl/>
              <w:jc w:val="center"/>
              <w:rPr>
                <w:color w:val="FF0000"/>
                <w:sz w:val="20"/>
                <w:szCs w:val="20"/>
                <w:lang w:val="it-IT" w:eastAsia="it-IT"/>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1E278" w14:textId="77777777" w:rsidR="00786345" w:rsidRPr="00786345" w:rsidRDefault="00786345" w:rsidP="00786345">
            <w:pPr>
              <w:widowControl/>
              <w:jc w:val="center"/>
              <w:rPr>
                <w:sz w:val="20"/>
                <w:szCs w:val="20"/>
                <w:lang w:val="it-IT" w:eastAsia="it-IT"/>
              </w:rPr>
            </w:pPr>
          </w:p>
        </w:tc>
      </w:tr>
      <w:tr w:rsidR="00786345" w:rsidRPr="00FE2A73" w14:paraId="6E4F4F1E"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7302D" w14:textId="77777777" w:rsidR="00786345" w:rsidRPr="00FE2A73" w:rsidRDefault="00786345" w:rsidP="00786345">
            <w:pPr>
              <w:widowControl/>
              <w:rPr>
                <w:sz w:val="20"/>
                <w:szCs w:val="20"/>
                <w:lang w:val="it-IT" w:eastAsia="it-IT"/>
              </w:rPr>
            </w:pPr>
            <w:r w:rsidRPr="00FE2A73">
              <w:rPr>
                <w:sz w:val="20"/>
                <w:szCs w:val="20"/>
                <w:lang w:val="it-IT" w:eastAsia="it-IT"/>
              </w:rPr>
              <w:t>TIT. 6</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01FCA" w14:textId="77777777" w:rsidR="00786345" w:rsidRPr="00786345" w:rsidRDefault="00786345" w:rsidP="00786345">
            <w:pPr>
              <w:widowControl/>
              <w:jc w:val="center"/>
              <w:rPr>
                <w:sz w:val="20"/>
                <w:szCs w:val="20"/>
                <w:lang w:val="it-IT" w:eastAsia="it-IT"/>
              </w:rPr>
            </w:pP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0625F" w14:textId="77777777" w:rsidR="00786345" w:rsidRPr="00786345" w:rsidRDefault="00786345" w:rsidP="00786345">
            <w:pPr>
              <w:widowControl/>
              <w:jc w:val="center"/>
              <w:rPr>
                <w:sz w:val="20"/>
                <w:szCs w:val="20"/>
                <w:lang w:val="it-IT" w:eastAsia="it-IT"/>
              </w:rPr>
            </w:pP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AB61E" w14:textId="77777777" w:rsidR="00786345" w:rsidRPr="00786345" w:rsidRDefault="00786345" w:rsidP="00786345">
            <w:pPr>
              <w:widowControl/>
              <w:jc w:val="center"/>
              <w:rPr>
                <w:color w:val="FF0000"/>
                <w:sz w:val="20"/>
                <w:szCs w:val="20"/>
                <w:lang w:val="it-IT" w:eastAsia="it-IT"/>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99469" w14:textId="77777777" w:rsidR="00786345" w:rsidRPr="00786345" w:rsidRDefault="00786345" w:rsidP="00786345">
            <w:pPr>
              <w:widowControl/>
              <w:jc w:val="center"/>
              <w:rPr>
                <w:sz w:val="20"/>
                <w:szCs w:val="20"/>
                <w:lang w:val="it-IT" w:eastAsia="it-IT"/>
              </w:rPr>
            </w:pPr>
          </w:p>
        </w:tc>
      </w:tr>
      <w:tr w:rsidR="00786345" w:rsidRPr="00FE2A73" w14:paraId="4DC7E308"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B1CF8" w14:textId="77777777" w:rsidR="00786345" w:rsidRPr="00FE2A73" w:rsidRDefault="00786345" w:rsidP="00786345">
            <w:pPr>
              <w:widowControl/>
              <w:rPr>
                <w:sz w:val="20"/>
                <w:szCs w:val="20"/>
                <w:lang w:val="it-IT" w:eastAsia="it-IT"/>
              </w:rPr>
            </w:pPr>
            <w:r w:rsidRPr="00FE2A73">
              <w:rPr>
                <w:sz w:val="20"/>
                <w:szCs w:val="20"/>
                <w:lang w:val="it-IT" w:eastAsia="it-IT"/>
              </w:rPr>
              <w:t>TIT. 7</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345AA" w14:textId="77777777" w:rsidR="00786345" w:rsidRPr="00786345" w:rsidRDefault="00786345" w:rsidP="00786345">
            <w:pPr>
              <w:widowControl/>
              <w:jc w:val="center"/>
              <w:rPr>
                <w:sz w:val="20"/>
                <w:szCs w:val="20"/>
                <w:lang w:val="it-IT" w:eastAsia="it-IT"/>
              </w:rPr>
            </w:pP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45012" w14:textId="77777777" w:rsidR="00786345" w:rsidRPr="00786345" w:rsidRDefault="00786345" w:rsidP="00786345">
            <w:pPr>
              <w:widowControl/>
              <w:jc w:val="center"/>
              <w:rPr>
                <w:sz w:val="20"/>
                <w:szCs w:val="20"/>
                <w:lang w:val="it-IT" w:eastAsia="it-IT"/>
              </w:rPr>
            </w:pP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076B1" w14:textId="77777777" w:rsidR="00786345" w:rsidRPr="00786345" w:rsidRDefault="00786345" w:rsidP="00786345">
            <w:pPr>
              <w:widowControl/>
              <w:jc w:val="center"/>
              <w:rPr>
                <w:color w:val="FF0000"/>
                <w:sz w:val="20"/>
                <w:szCs w:val="20"/>
                <w:lang w:val="it-IT" w:eastAsia="it-IT"/>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627F6" w14:textId="77777777" w:rsidR="00786345" w:rsidRPr="00786345" w:rsidRDefault="00786345" w:rsidP="00786345">
            <w:pPr>
              <w:widowControl/>
              <w:jc w:val="center"/>
              <w:rPr>
                <w:sz w:val="20"/>
                <w:szCs w:val="20"/>
                <w:lang w:val="it-IT" w:eastAsia="it-IT"/>
              </w:rPr>
            </w:pPr>
          </w:p>
        </w:tc>
      </w:tr>
      <w:tr w:rsidR="00786345" w:rsidRPr="00FE2A73" w14:paraId="3790711F"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D7B82" w14:textId="77777777" w:rsidR="00786345" w:rsidRPr="00FE2A73" w:rsidRDefault="00786345" w:rsidP="00786345">
            <w:pPr>
              <w:widowControl/>
              <w:rPr>
                <w:sz w:val="20"/>
                <w:szCs w:val="20"/>
                <w:lang w:val="it-IT" w:eastAsia="it-IT"/>
              </w:rPr>
            </w:pPr>
            <w:r w:rsidRPr="00FE2A73">
              <w:rPr>
                <w:sz w:val="20"/>
                <w:szCs w:val="20"/>
                <w:lang w:val="it-IT" w:eastAsia="it-IT"/>
              </w:rPr>
              <w:t>TIT. 9</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7D64A" w14:textId="583883F1" w:rsidR="00786345" w:rsidRPr="00786345" w:rsidRDefault="00786345" w:rsidP="00786345">
            <w:pPr>
              <w:widowControl/>
              <w:jc w:val="center"/>
              <w:rPr>
                <w:sz w:val="20"/>
                <w:szCs w:val="20"/>
                <w:lang w:val="it-IT" w:eastAsia="it-IT"/>
              </w:rPr>
            </w:pPr>
            <w:r w:rsidRPr="00786345">
              <w:rPr>
                <w:rFonts w:ascii="Arial" w:hAnsi="Arial" w:cs="Arial"/>
                <w:sz w:val="20"/>
                <w:szCs w:val="20"/>
              </w:rPr>
              <w:t>€     27.274,56</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480DE" w14:textId="2B5DBA57"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6.973,86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09007" w14:textId="001F9245"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xml:space="preserve"> €    20.300,70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22C0A" w14:textId="3EFBEB23" w:rsidR="00786345" w:rsidRPr="00786345" w:rsidRDefault="00786345" w:rsidP="00786345">
            <w:pPr>
              <w:widowControl/>
              <w:jc w:val="center"/>
              <w:rPr>
                <w:sz w:val="20"/>
                <w:szCs w:val="20"/>
                <w:lang w:val="it-IT" w:eastAsia="it-IT"/>
              </w:rPr>
            </w:pPr>
          </w:p>
        </w:tc>
      </w:tr>
      <w:tr w:rsidR="00786345" w:rsidRPr="00FE2A73" w14:paraId="1B23AA0F" w14:textId="77777777" w:rsidTr="00FE2A73">
        <w:trPr>
          <w:trHeight w:val="284"/>
        </w:trPr>
        <w:tc>
          <w:tcPr>
            <w:tcW w:w="1701" w:type="dxa"/>
            <w:tcBorders>
              <w:top w:val="single" w:sz="4" w:space="0" w:color="auto"/>
              <w:right w:val="single" w:sz="4" w:space="0" w:color="auto"/>
            </w:tcBorders>
            <w:shd w:val="clear" w:color="auto" w:fill="auto"/>
            <w:noWrap/>
            <w:vAlign w:val="bottom"/>
            <w:hideMark/>
          </w:tcPr>
          <w:p w14:paraId="3B5084E9" w14:textId="77777777" w:rsidR="00786345" w:rsidRPr="00FE2A73" w:rsidRDefault="00786345" w:rsidP="00786345">
            <w:pPr>
              <w:widowControl/>
              <w:rPr>
                <w:sz w:val="20"/>
                <w:szCs w:val="20"/>
                <w:lang w:val="it-IT" w:eastAsia="it-IT"/>
              </w:rPr>
            </w:pPr>
          </w:p>
        </w:tc>
        <w:tc>
          <w:tcPr>
            <w:tcW w:w="199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B079F89" w14:textId="66A0092C" w:rsidR="00786345" w:rsidRPr="00786345" w:rsidRDefault="00786345" w:rsidP="00786345">
            <w:pPr>
              <w:widowControl/>
              <w:jc w:val="center"/>
              <w:rPr>
                <w:b/>
                <w:bCs/>
                <w:sz w:val="20"/>
                <w:szCs w:val="20"/>
                <w:lang w:val="it-IT" w:eastAsia="it-IT"/>
              </w:rPr>
            </w:pPr>
            <w:r w:rsidRPr="00786345">
              <w:rPr>
                <w:rFonts w:ascii="Arial" w:hAnsi="Arial" w:cs="Arial"/>
                <w:b/>
                <w:bCs/>
                <w:sz w:val="20"/>
                <w:szCs w:val="20"/>
              </w:rPr>
              <w:t>€  3.568.694,17</w:t>
            </w:r>
          </w:p>
        </w:tc>
        <w:tc>
          <w:tcPr>
            <w:tcW w:w="2102"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E8009CA" w14:textId="4CB0CFA9" w:rsidR="00786345" w:rsidRPr="00786345" w:rsidRDefault="00786345" w:rsidP="00786345">
            <w:pPr>
              <w:widowControl/>
              <w:jc w:val="center"/>
              <w:rPr>
                <w:b/>
                <w:sz w:val="20"/>
                <w:szCs w:val="20"/>
                <w:lang w:val="it-IT" w:eastAsia="it-IT"/>
              </w:rPr>
            </w:pPr>
            <w:r w:rsidRPr="00786345">
              <w:rPr>
                <w:rFonts w:ascii="Arial" w:hAnsi="Arial" w:cs="Arial"/>
                <w:sz w:val="20"/>
                <w:szCs w:val="20"/>
              </w:rPr>
              <w:t xml:space="preserve"> €     959.794,50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434A4" w14:textId="33C0C7F9"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xml:space="preserve"> €  363.476,90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4627F" w14:textId="67682E6D" w:rsidR="00786345" w:rsidRPr="00786345" w:rsidRDefault="00786345" w:rsidP="00786345">
            <w:pPr>
              <w:widowControl/>
              <w:jc w:val="center"/>
              <w:rPr>
                <w:sz w:val="20"/>
                <w:szCs w:val="20"/>
                <w:lang w:val="it-IT" w:eastAsia="it-IT"/>
              </w:rPr>
            </w:pPr>
            <w:r w:rsidRPr="00786345">
              <w:rPr>
                <w:rFonts w:ascii="Arial" w:hAnsi="Arial" w:cs="Arial"/>
                <w:sz w:val="20"/>
                <w:szCs w:val="20"/>
              </w:rPr>
              <w:t xml:space="preserve"> €  2.245.422,77 </w:t>
            </w:r>
          </w:p>
        </w:tc>
      </w:tr>
      <w:tr w:rsidR="00786345" w:rsidRPr="000F4CB8" w14:paraId="078D688B" w14:textId="77777777" w:rsidTr="00FE2A73">
        <w:trPr>
          <w:trHeight w:val="284"/>
        </w:trPr>
        <w:tc>
          <w:tcPr>
            <w:tcW w:w="1701" w:type="dxa"/>
            <w:tcBorders>
              <w:top w:val="nil"/>
              <w:left w:val="nil"/>
              <w:bottom w:val="single" w:sz="4" w:space="0" w:color="auto"/>
              <w:right w:val="nil"/>
            </w:tcBorders>
            <w:shd w:val="clear" w:color="auto" w:fill="auto"/>
            <w:noWrap/>
            <w:vAlign w:val="bottom"/>
            <w:hideMark/>
          </w:tcPr>
          <w:p w14:paraId="423FC81B" w14:textId="77777777" w:rsidR="00786345" w:rsidRPr="000F4CB8" w:rsidRDefault="00786345" w:rsidP="00786345">
            <w:pPr>
              <w:widowControl/>
              <w:rPr>
                <w:sz w:val="24"/>
                <w:szCs w:val="24"/>
                <w:lang w:val="it-IT" w:eastAsia="it-IT"/>
              </w:rPr>
            </w:pPr>
          </w:p>
        </w:tc>
        <w:tc>
          <w:tcPr>
            <w:tcW w:w="1993" w:type="dxa"/>
            <w:tcBorders>
              <w:top w:val="nil"/>
              <w:left w:val="nil"/>
              <w:bottom w:val="single" w:sz="4" w:space="0" w:color="auto"/>
              <w:right w:val="nil"/>
            </w:tcBorders>
            <w:shd w:val="clear" w:color="auto" w:fill="auto"/>
            <w:noWrap/>
            <w:vAlign w:val="bottom"/>
            <w:hideMark/>
          </w:tcPr>
          <w:p w14:paraId="23EC98AA" w14:textId="77777777" w:rsidR="00786345" w:rsidRPr="000F4CB8" w:rsidRDefault="00786345" w:rsidP="00786345">
            <w:pPr>
              <w:widowControl/>
              <w:rPr>
                <w:sz w:val="24"/>
                <w:szCs w:val="24"/>
                <w:lang w:val="it-IT" w:eastAsia="it-IT"/>
              </w:rPr>
            </w:pPr>
          </w:p>
        </w:tc>
        <w:tc>
          <w:tcPr>
            <w:tcW w:w="2102" w:type="dxa"/>
            <w:tcBorders>
              <w:top w:val="nil"/>
              <w:left w:val="nil"/>
              <w:bottom w:val="single" w:sz="4" w:space="0" w:color="auto"/>
              <w:right w:val="nil"/>
            </w:tcBorders>
            <w:shd w:val="clear" w:color="auto" w:fill="auto"/>
            <w:noWrap/>
            <w:vAlign w:val="bottom"/>
            <w:hideMark/>
          </w:tcPr>
          <w:p w14:paraId="46A977F7" w14:textId="77777777" w:rsidR="00786345" w:rsidRPr="000F4CB8" w:rsidRDefault="00786345" w:rsidP="00786345">
            <w:pPr>
              <w:widowControl/>
              <w:rPr>
                <w:sz w:val="24"/>
                <w:szCs w:val="24"/>
                <w:lang w:val="it-IT" w:eastAsia="it-IT"/>
              </w:rPr>
            </w:pPr>
          </w:p>
        </w:tc>
        <w:tc>
          <w:tcPr>
            <w:tcW w:w="1858" w:type="dxa"/>
            <w:tcBorders>
              <w:top w:val="nil"/>
              <w:left w:val="nil"/>
              <w:bottom w:val="single" w:sz="4" w:space="0" w:color="auto"/>
              <w:right w:val="nil"/>
            </w:tcBorders>
            <w:shd w:val="clear" w:color="auto" w:fill="auto"/>
            <w:noWrap/>
            <w:vAlign w:val="bottom"/>
            <w:hideMark/>
          </w:tcPr>
          <w:p w14:paraId="6E6C2022" w14:textId="77777777" w:rsidR="00786345" w:rsidRPr="000F4CB8" w:rsidRDefault="00786345" w:rsidP="00786345">
            <w:pPr>
              <w:widowControl/>
              <w:rPr>
                <w:sz w:val="24"/>
                <w:szCs w:val="24"/>
                <w:lang w:val="it-IT" w:eastAsia="it-IT"/>
              </w:rPr>
            </w:pPr>
          </w:p>
        </w:tc>
        <w:tc>
          <w:tcPr>
            <w:tcW w:w="1843" w:type="dxa"/>
            <w:tcBorders>
              <w:top w:val="nil"/>
              <w:left w:val="nil"/>
              <w:bottom w:val="single" w:sz="4" w:space="0" w:color="auto"/>
              <w:right w:val="nil"/>
            </w:tcBorders>
            <w:shd w:val="clear" w:color="auto" w:fill="auto"/>
            <w:noWrap/>
            <w:vAlign w:val="bottom"/>
            <w:hideMark/>
          </w:tcPr>
          <w:p w14:paraId="4519BDA6" w14:textId="77777777" w:rsidR="00786345" w:rsidRPr="000F4CB8" w:rsidRDefault="00786345" w:rsidP="00786345">
            <w:pPr>
              <w:widowControl/>
              <w:rPr>
                <w:sz w:val="24"/>
                <w:szCs w:val="24"/>
                <w:lang w:val="it-IT" w:eastAsia="it-IT"/>
              </w:rPr>
            </w:pPr>
          </w:p>
        </w:tc>
      </w:tr>
      <w:tr w:rsidR="00786345" w:rsidRPr="00FE2A73" w14:paraId="36101CA6" w14:textId="77777777" w:rsidTr="00FE2A73">
        <w:trPr>
          <w:trHeight w:val="284"/>
        </w:trPr>
        <w:tc>
          <w:tcPr>
            <w:tcW w:w="1701" w:type="dxa"/>
            <w:tcBorders>
              <w:top w:val="single" w:sz="4" w:space="0" w:color="auto"/>
              <w:left w:val="single" w:sz="4" w:space="0" w:color="auto"/>
              <w:bottom w:val="single" w:sz="4" w:space="0" w:color="auto"/>
              <w:right w:val="nil"/>
            </w:tcBorders>
            <w:shd w:val="clear" w:color="000000" w:fill="8EA9DB"/>
            <w:noWrap/>
            <w:hideMark/>
          </w:tcPr>
          <w:p w14:paraId="56F04ACD" w14:textId="77777777" w:rsidR="00786345" w:rsidRPr="00FE2A73" w:rsidRDefault="00786345" w:rsidP="00786345">
            <w:pPr>
              <w:widowControl/>
              <w:jc w:val="center"/>
              <w:rPr>
                <w:b/>
                <w:bCs/>
                <w:sz w:val="20"/>
                <w:szCs w:val="20"/>
                <w:lang w:val="it-IT" w:eastAsia="it-IT"/>
              </w:rPr>
            </w:pPr>
            <w:r w:rsidRPr="00FE2A73">
              <w:rPr>
                <w:b/>
                <w:bCs/>
                <w:sz w:val="20"/>
                <w:szCs w:val="20"/>
                <w:lang w:val="it-IT" w:eastAsia="it-IT"/>
              </w:rPr>
              <w:t>USCITA</w:t>
            </w:r>
          </w:p>
        </w:tc>
        <w:tc>
          <w:tcPr>
            <w:tcW w:w="1993"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5B727E0D" w14:textId="77777777" w:rsidR="00786345" w:rsidRPr="00FE2A73" w:rsidRDefault="00786345" w:rsidP="00786345">
            <w:pPr>
              <w:widowControl/>
              <w:jc w:val="center"/>
              <w:rPr>
                <w:sz w:val="20"/>
                <w:szCs w:val="20"/>
                <w:lang w:val="it-IT" w:eastAsia="it-IT"/>
              </w:rPr>
            </w:pPr>
            <w:r w:rsidRPr="00FE2A73">
              <w:rPr>
                <w:sz w:val="20"/>
                <w:szCs w:val="20"/>
                <w:lang w:val="it-IT" w:eastAsia="it-IT"/>
              </w:rPr>
              <w:t>RESIDUI</w:t>
            </w:r>
          </w:p>
          <w:p w14:paraId="525AA1EC" w14:textId="77777777" w:rsidR="00786345" w:rsidRPr="00FE2A73" w:rsidRDefault="00786345" w:rsidP="00786345">
            <w:pPr>
              <w:widowControl/>
              <w:jc w:val="center"/>
              <w:rPr>
                <w:sz w:val="20"/>
                <w:szCs w:val="20"/>
                <w:lang w:val="it-IT" w:eastAsia="it-IT"/>
              </w:rPr>
            </w:pPr>
            <w:r w:rsidRPr="00FE2A73">
              <w:rPr>
                <w:sz w:val="20"/>
                <w:szCs w:val="20"/>
                <w:lang w:val="it-IT" w:eastAsia="it-IT"/>
              </w:rPr>
              <w:t>INIZIALI</w:t>
            </w:r>
          </w:p>
        </w:tc>
        <w:tc>
          <w:tcPr>
            <w:tcW w:w="2102" w:type="dxa"/>
            <w:tcBorders>
              <w:top w:val="single" w:sz="4" w:space="0" w:color="auto"/>
              <w:left w:val="nil"/>
              <w:bottom w:val="single" w:sz="4" w:space="0" w:color="auto"/>
              <w:right w:val="single" w:sz="4" w:space="0" w:color="auto"/>
            </w:tcBorders>
            <w:shd w:val="clear" w:color="000000" w:fill="BDD7EE"/>
            <w:vAlign w:val="bottom"/>
            <w:hideMark/>
          </w:tcPr>
          <w:p w14:paraId="7A02B578" w14:textId="77777777" w:rsidR="00786345" w:rsidRPr="00FE2A73" w:rsidRDefault="00786345" w:rsidP="00786345">
            <w:pPr>
              <w:widowControl/>
              <w:jc w:val="center"/>
              <w:rPr>
                <w:sz w:val="20"/>
                <w:szCs w:val="20"/>
                <w:lang w:val="it-IT" w:eastAsia="it-IT"/>
              </w:rPr>
            </w:pPr>
            <w:r w:rsidRPr="00FE2A73">
              <w:rPr>
                <w:sz w:val="20"/>
                <w:szCs w:val="20"/>
                <w:lang w:val="it-IT" w:eastAsia="it-IT"/>
              </w:rPr>
              <w:t>RESIDUI FINALI MANTENUTI</w:t>
            </w:r>
          </w:p>
        </w:tc>
        <w:tc>
          <w:tcPr>
            <w:tcW w:w="1858" w:type="dxa"/>
            <w:tcBorders>
              <w:top w:val="single" w:sz="4" w:space="0" w:color="auto"/>
              <w:left w:val="nil"/>
              <w:bottom w:val="single" w:sz="4" w:space="0" w:color="auto"/>
              <w:right w:val="single" w:sz="4" w:space="0" w:color="auto"/>
            </w:tcBorders>
            <w:shd w:val="clear" w:color="000000" w:fill="BDD7EE"/>
            <w:vAlign w:val="bottom"/>
            <w:hideMark/>
          </w:tcPr>
          <w:p w14:paraId="54F8BB85" w14:textId="77777777" w:rsidR="00786345" w:rsidRPr="00FE2A73" w:rsidRDefault="00786345" w:rsidP="00786345">
            <w:pPr>
              <w:widowControl/>
              <w:jc w:val="center"/>
              <w:rPr>
                <w:sz w:val="20"/>
                <w:szCs w:val="20"/>
                <w:lang w:val="it-IT" w:eastAsia="it-IT"/>
              </w:rPr>
            </w:pPr>
            <w:r w:rsidRPr="00FE2A73">
              <w:rPr>
                <w:color w:val="FF0000"/>
                <w:sz w:val="20"/>
                <w:szCs w:val="20"/>
                <w:lang w:val="it-IT" w:eastAsia="it-IT"/>
              </w:rPr>
              <w:t>ELIMINATI</w:t>
            </w:r>
          </w:p>
        </w:tc>
        <w:tc>
          <w:tcPr>
            <w:tcW w:w="1843" w:type="dxa"/>
            <w:tcBorders>
              <w:top w:val="single" w:sz="4" w:space="0" w:color="auto"/>
              <w:left w:val="nil"/>
              <w:bottom w:val="single" w:sz="4" w:space="0" w:color="auto"/>
              <w:right w:val="single" w:sz="4" w:space="0" w:color="auto"/>
            </w:tcBorders>
            <w:shd w:val="clear" w:color="000000" w:fill="BDD7EE"/>
            <w:vAlign w:val="bottom"/>
            <w:hideMark/>
          </w:tcPr>
          <w:p w14:paraId="653ED221" w14:textId="77777777" w:rsidR="00786345" w:rsidRPr="00FE2A73" w:rsidRDefault="00786345" w:rsidP="00786345">
            <w:pPr>
              <w:widowControl/>
              <w:jc w:val="center"/>
              <w:rPr>
                <w:sz w:val="20"/>
                <w:szCs w:val="20"/>
                <w:lang w:val="it-IT" w:eastAsia="it-IT"/>
              </w:rPr>
            </w:pPr>
            <w:r w:rsidRPr="00FE2A73">
              <w:rPr>
                <w:sz w:val="20"/>
                <w:szCs w:val="20"/>
                <w:lang w:val="it-IT" w:eastAsia="it-IT"/>
              </w:rPr>
              <w:t>REIMPUTATI</w:t>
            </w:r>
          </w:p>
        </w:tc>
      </w:tr>
      <w:tr w:rsidR="00786345" w:rsidRPr="00FE2A73" w14:paraId="0CA5B802"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7CBEC" w14:textId="77777777" w:rsidR="00786345" w:rsidRPr="00FE2A73" w:rsidRDefault="00786345" w:rsidP="00786345">
            <w:pPr>
              <w:widowControl/>
              <w:rPr>
                <w:sz w:val="20"/>
                <w:szCs w:val="20"/>
                <w:lang w:val="it-IT" w:eastAsia="it-IT"/>
              </w:rPr>
            </w:pPr>
            <w:r w:rsidRPr="00FE2A73">
              <w:rPr>
                <w:sz w:val="20"/>
                <w:szCs w:val="20"/>
                <w:lang w:val="it-IT" w:eastAsia="it-IT"/>
              </w:rPr>
              <w:t>TIT. 1</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6D861" w14:textId="4ADCB4E9" w:rsidR="00786345" w:rsidRPr="00FE2A73" w:rsidRDefault="00786345" w:rsidP="00786345">
            <w:pPr>
              <w:widowControl/>
              <w:jc w:val="center"/>
              <w:rPr>
                <w:sz w:val="20"/>
                <w:szCs w:val="20"/>
                <w:lang w:val="it-IT" w:eastAsia="it-IT"/>
              </w:rPr>
            </w:pPr>
            <w:r w:rsidRPr="00786345">
              <w:rPr>
                <w:rFonts w:ascii="Arial" w:hAnsi="Arial" w:cs="Arial"/>
                <w:sz w:val="20"/>
                <w:szCs w:val="20"/>
              </w:rPr>
              <w:t>€  1.591.181,16</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7CB32" w14:textId="19AD2CF8" w:rsidR="00786345" w:rsidRPr="00FE2A73" w:rsidRDefault="00786345" w:rsidP="00786345">
            <w:pPr>
              <w:widowControl/>
              <w:jc w:val="center"/>
              <w:rPr>
                <w:sz w:val="20"/>
                <w:szCs w:val="20"/>
                <w:lang w:val="it-IT" w:eastAsia="it-IT"/>
              </w:rPr>
            </w:pPr>
            <w:r w:rsidRPr="00786345">
              <w:rPr>
                <w:rFonts w:ascii="Arial" w:hAnsi="Arial" w:cs="Arial"/>
                <w:sz w:val="20"/>
                <w:szCs w:val="20"/>
              </w:rPr>
              <w:t>€ 1.128.865,67</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AFB5B" w14:textId="3939AAF2"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113.108,31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B9A2C2" w14:textId="1B37B663" w:rsidR="00786345" w:rsidRPr="00FE2A73" w:rsidRDefault="00786345" w:rsidP="00786345">
            <w:pPr>
              <w:widowControl/>
              <w:jc w:val="center"/>
              <w:rPr>
                <w:sz w:val="20"/>
                <w:szCs w:val="20"/>
                <w:lang w:val="it-IT" w:eastAsia="it-IT"/>
              </w:rPr>
            </w:pPr>
            <w:r w:rsidRPr="00786345">
              <w:rPr>
                <w:rFonts w:ascii="Arial" w:hAnsi="Arial" w:cs="Arial"/>
                <w:sz w:val="20"/>
                <w:szCs w:val="20"/>
              </w:rPr>
              <w:t>€     349.207,18</w:t>
            </w:r>
          </w:p>
        </w:tc>
      </w:tr>
      <w:tr w:rsidR="00786345" w:rsidRPr="00FE2A73" w14:paraId="4705428C"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0DBCC" w14:textId="77777777" w:rsidR="00786345" w:rsidRPr="00FE2A73" w:rsidRDefault="00786345" w:rsidP="00786345">
            <w:pPr>
              <w:widowControl/>
              <w:rPr>
                <w:sz w:val="20"/>
                <w:szCs w:val="20"/>
                <w:lang w:val="it-IT" w:eastAsia="it-IT"/>
              </w:rPr>
            </w:pPr>
            <w:r w:rsidRPr="00FE2A73">
              <w:rPr>
                <w:sz w:val="20"/>
                <w:szCs w:val="20"/>
                <w:lang w:val="it-IT" w:eastAsia="it-IT"/>
              </w:rPr>
              <w:t>TIT. 2</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D0E5A" w14:textId="5428F061" w:rsidR="00786345" w:rsidRPr="00FE2A73" w:rsidRDefault="00786345" w:rsidP="00786345">
            <w:pPr>
              <w:widowControl/>
              <w:jc w:val="center"/>
              <w:rPr>
                <w:sz w:val="20"/>
                <w:szCs w:val="20"/>
                <w:lang w:val="it-IT" w:eastAsia="it-IT"/>
              </w:rPr>
            </w:pPr>
            <w:r w:rsidRPr="00786345">
              <w:rPr>
                <w:rFonts w:ascii="Arial" w:hAnsi="Arial" w:cs="Arial"/>
                <w:sz w:val="20"/>
                <w:szCs w:val="20"/>
              </w:rPr>
              <w:t>€  3.379.962,84</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C8C74" w14:textId="61348182" w:rsidR="00786345" w:rsidRPr="00FE2A73" w:rsidRDefault="00786345" w:rsidP="00786345">
            <w:pPr>
              <w:widowControl/>
              <w:jc w:val="center"/>
              <w:rPr>
                <w:sz w:val="20"/>
                <w:szCs w:val="20"/>
                <w:lang w:val="it-IT" w:eastAsia="it-IT"/>
              </w:rPr>
            </w:pPr>
            <w:r w:rsidRPr="00786345">
              <w:rPr>
                <w:rFonts w:ascii="Arial" w:hAnsi="Arial" w:cs="Arial"/>
                <w:sz w:val="20"/>
                <w:szCs w:val="20"/>
              </w:rPr>
              <w:t>€     326.528,14</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51E6D" w14:textId="16868BFD"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6.525,17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CFEBC" w14:textId="3B817772" w:rsidR="00786345" w:rsidRPr="00FE2A73" w:rsidRDefault="00786345" w:rsidP="00786345">
            <w:pPr>
              <w:widowControl/>
              <w:jc w:val="center"/>
              <w:rPr>
                <w:sz w:val="20"/>
                <w:szCs w:val="20"/>
                <w:lang w:val="it-IT" w:eastAsia="it-IT"/>
              </w:rPr>
            </w:pPr>
            <w:r w:rsidRPr="00786345">
              <w:rPr>
                <w:rFonts w:ascii="Arial" w:hAnsi="Arial" w:cs="Arial"/>
                <w:sz w:val="20"/>
                <w:szCs w:val="20"/>
              </w:rPr>
              <w:t>€  3.046.909,53</w:t>
            </w:r>
          </w:p>
        </w:tc>
      </w:tr>
      <w:tr w:rsidR="00786345" w:rsidRPr="00FE2A73" w14:paraId="5102D3E4"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6BCF1" w14:textId="77777777" w:rsidR="00786345" w:rsidRPr="00FE2A73" w:rsidRDefault="00786345" w:rsidP="00786345">
            <w:pPr>
              <w:widowControl/>
              <w:rPr>
                <w:sz w:val="20"/>
                <w:szCs w:val="20"/>
                <w:lang w:val="it-IT" w:eastAsia="it-IT"/>
              </w:rPr>
            </w:pPr>
            <w:r w:rsidRPr="00FE2A73">
              <w:rPr>
                <w:sz w:val="20"/>
                <w:szCs w:val="20"/>
                <w:lang w:val="it-IT" w:eastAsia="it-IT"/>
              </w:rPr>
              <w:t>TIT. 3</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B3959" w14:textId="77777777" w:rsidR="00786345" w:rsidRPr="00FE2A73" w:rsidRDefault="00786345" w:rsidP="00786345">
            <w:pPr>
              <w:widowControl/>
              <w:jc w:val="center"/>
              <w:rPr>
                <w:sz w:val="20"/>
                <w:szCs w:val="20"/>
                <w:lang w:val="it-IT" w:eastAsia="it-IT"/>
              </w:rPr>
            </w:pP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3F655" w14:textId="77777777" w:rsidR="00786345" w:rsidRPr="00FE2A73" w:rsidRDefault="00786345" w:rsidP="00786345">
            <w:pPr>
              <w:widowControl/>
              <w:jc w:val="center"/>
              <w:rPr>
                <w:sz w:val="20"/>
                <w:szCs w:val="20"/>
                <w:lang w:val="it-IT" w:eastAsia="it-IT"/>
              </w:rPr>
            </w:pP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DDD0A" w14:textId="77777777" w:rsidR="00786345" w:rsidRPr="00786345" w:rsidRDefault="00786345" w:rsidP="00786345">
            <w:pPr>
              <w:widowControl/>
              <w:jc w:val="center"/>
              <w:rPr>
                <w:color w:val="FF0000"/>
                <w:sz w:val="20"/>
                <w:szCs w:val="20"/>
                <w:lang w:val="it-IT" w:eastAsia="it-IT"/>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5B161" w14:textId="77777777" w:rsidR="00786345" w:rsidRPr="00FE2A73" w:rsidRDefault="00786345" w:rsidP="00786345">
            <w:pPr>
              <w:widowControl/>
              <w:jc w:val="center"/>
              <w:rPr>
                <w:sz w:val="20"/>
                <w:szCs w:val="20"/>
                <w:lang w:val="it-IT" w:eastAsia="it-IT"/>
              </w:rPr>
            </w:pPr>
          </w:p>
        </w:tc>
      </w:tr>
      <w:tr w:rsidR="00786345" w:rsidRPr="00FE2A73" w14:paraId="47AF86EF"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7C331" w14:textId="77777777" w:rsidR="00786345" w:rsidRPr="00FE2A73" w:rsidRDefault="00786345" w:rsidP="00786345">
            <w:pPr>
              <w:widowControl/>
              <w:rPr>
                <w:sz w:val="20"/>
                <w:szCs w:val="20"/>
                <w:lang w:val="it-IT" w:eastAsia="it-IT"/>
              </w:rPr>
            </w:pPr>
            <w:r w:rsidRPr="00FE2A73">
              <w:rPr>
                <w:sz w:val="20"/>
                <w:szCs w:val="20"/>
                <w:lang w:val="it-IT" w:eastAsia="it-IT"/>
              </w:rPr>
              <w:t>TIT. 4</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82830" w14:textId="77777777" w:rsidR="00786345" w:rsidRPr="00FE2A73" w:rsidRDefault="00786345" w:rsidP="00786345">
            <w:pPr>
              <w:widowControl/>
              <w:jc w:val="center"/>
              <w:rPr>
                <w:sz w:val="20"/>
                <w:szCs w:val="20"/>
                <w:lang w:val="it-IT" w:eastAsia="it-IT"/>
              </w:rPr>
            </w:pP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A76CE" w14:textId="77777777" w:rsidR="00786345" w:rsidRPr="00FE2A73" w:rsidRDefault="00786345" w:rsidP="00786345">
            <w:pPr>
              <w:widowControl/>
              <w:jc w:val="center"/>
              <w:rPr>
                <w:sz w:val="20"/>
                <w:szCs w:val="20"/>
                <w:lang w:val="it-IT" w:eastAsia="it-IT"/>
              </w:rPr>
            </w:pP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C8D9C" w14:textId="77777777" w:rsidR="00786345" w:rsidRPr="00786345" w:rsidRDefault="00786345" w:rsidP="00786345">
            <w:pPr>
              <w:widowControl/>
              <w:jc w:val="center"/>
              <w:rPr>
                <w:color w:val="FF0000"/>
                <w:sz w:val="20"/>
                <w:szCs w:val="20"/>
                <w:lang w:val="it-IT" w:eastAsia="it-IT"/>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16C2B" w14:textId="77777777" w:rsidR="00786345" w:rsidRPr="00FE2A73" w:rsidRDefault="00786345" w:rsidP="00786345">
            <w:pPr>
              <w:widowControl/>
              <w:jc w:val="center"/>
              <w:rPr>
                <w:sz w:val="20"/>
                <w:szCs w:val="20"/>
                <w:lang w:val="it-IT" w:eastAsia="it-IT"/>
              </w:rPr>
            </w:pPr>
          </w:p>
        </w:tc>
      </w:tr>
      <w:tr w:rsidR="00786345" w:rsidRPr="00FE2A73" w14:paraId="54C3E1B0"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86C72" w14:textId="77777777" w:rsidR="00786345" w:rsidRPr="00FE2A73" w:rsidRDefault="00786345" w:rsidP="00786345">
            <w:pPr>
              <w:widowControl/>
              <w:rPr>
                <w:sz w:val="20"/>
                <w:szCs w:val="20"/>
                <w:lang w:val="it-IT" w:eastAsia="it-IT"/>
              </w:rPr>
            </w:pPr>
            <w:r w:rsidRPr="00FE2A73">
              <w:rPr>
                <w:sz w:val="20"/>
                <w:szCs w:val="20"/>
                <w:lang w:val="it-IT" w:eastAsia="it-IT"/>
              </w:rPr>
              <w:t>TIT. 5</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5214A" w14:textId="77777777" w:rsidR="00786345" w:rsidRPr="00FE2A73" w:rsidRDefault="00786345" w:rsidP="00786345">
            <w:pPr>
              <w:widowControl/>
              <w:jc w:val="center"/>
              <w:rPr>
                <w:sz w:val="20"/>
                <w:szCs w:val="20"/>
                <w:lang w:val="it-IT" w:eastAsia="it-IT"/>
              </w:rPr>
            </w:pP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ADF7C" w14:textId="77777777" w:rsidR="00786345" w:rsidRPr="00FE2A73" w:rsidRDefault="00786345" w:rsidP="00786345">
            <w:pPr>
              <w:widowControl/>
              <w:jc w:val="center"/>
              <w:rPr>
                <w:sz w:val="20"/>
                <w:szCs w:val="20"/>
                <w:lang w:val="it-IT" w:eastAsia="it-IT"/>
              </w:rPr>
            </w:pP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C7C73" w14:textId="77777777" w:rsidR="00786345" w:rsidRPr="00786345" w:rsidRDefault="00786345" w:rsidP="00786345">
            <w:pPr>
              <w:widowControl/>
              <w:jc w:val="center"/>
              <w:rPr>
                <w:color w:val="FF0000"/>
                <w:sz w:val="20"/>
                <w:szCs w:val="20"/>
                <w:lang w:val="it-IT" w:eastAsia="it-IT"/>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F30E7" w14:textId="77777777" w:rsidR="00786345" w:rsidRPr="00FE2A73" w:rsidRDefault="00786345" w:rsidP="00786345">
            <w:pPr>
              <w:widowControl/>
              <w:jc w:val="center"/>
              <w:rPr>
                <w:sz w:val="20"/>
                <w:szCs w:val="20"/>
                <w:lang w:val="it-IT" w:eastAsia="it-IT"/>
              </w:rPr>
            </w:pPr>
          </w:p>
        </w:tc>
      </w:tr>
      <w:tr w:rsidR="00786345" w:rsidRPr="00FE2A73" w14:paraId="2D7B7DAE" w14:textId="77777777" w:rsidTr="00FE2A73">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5F99F" w14:textId="77777777" w:rsidR="00786345" w:rsidRPr="00FE2A73" w:rsidRDefault="00786345" w:rsidP="00786345">
            <w:pPr>
              <w:widowControl/>
              <w:rPr>
                <w:sz w:val="20"/>
                <w:szCs w:val="20"/>
                <w:lang w:val="it-IT" w:eastAsia="it-IT"/>
              </w:rPr>
            </w:pPr>
            <w:r w:rsidRPr="00FE2A73">
              <w:rPr>
                <w:sz w:val="20"/>
                <w:szCs w:val="20"/>
                <w:lang w:val="it-IT" w:eastAsia="it-IT"/>
              </w:rPr>
              <w:t>TIT. 7</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63D0D" w14:textId="7A796DBC" w:rsidR="00786345" w:rsidRPr="00FE2A73" w:rsidRDefault="00786345" w:rsidP="00786345">
            <w:pPr>
              <w:widowControl/>
              <w:jc w:val="center"/>
              <w:rPr>
                <w:sz w:val="20"/>
                <w:szCs w:val="20"/>
                <w:lang w:val="it-IT" w:eastAsia="it-IT"/>
              </w:rPr>
            </w:pPr>
            <w:r w:rsidRPr="00786345">
              <w:rPr>
                <w:rFonts w:ascii="Arial" w:hAnsi="Arial" w:cs="Arial"/>
                <w:sz w:val="20"/>
                <w:szCs w:val="20"/>
              </w:rPr>
              <w:t>€     62.897,53</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0F1F8" w14:textId="3544AA14" w:rsidR="00786345" w:rsidRPr="00FE2A73" w:rsidRDefault="00786345" w:rsidP="00786345">
            <w:pPr>
              <w:widowControl/>
              <w:jc w:val="center"/>
              <w:rPr>
                <w:sz w:val="20"/>
                <w:szCs w:val="20"/>
                <w:lang w:val="it-IT" w:eastAsia="it-IT"/>
              </w:rPr>
            </w:pPr>
            <w:r w:rsidRPr="00786345">
              <w:rPr>
                <w:rFonts w:ascii="Arial" w:hAnsi="Arial" w:cs="Arial"/>
                <w:sz w:val="20"/>
                <w:szCs w:val="20"/>
              </w:rPr>
              <w:t>€      61.359,94</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F6D32" w14:textId="23465A10"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1.537,59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CD030" w14:textId="5CF9D58D" w:rsidR="00786345" w:rsidRPr="00FE2A73" w:rsidRDefault="00786345" w:rsidP="00786345">
            <w:pPr>
              <w:widowControl/>
              <w:jc w:val="center"/>
              <w:rPr>
                <w:sz w:val="20"/>
                <w:szCs w:val="20"/>
                <w:lang w:val="it-IT" w:eastAsia="it-IT"/>
              </w:rPr>
            </w:pPr>
          </w:p>
        </w:tc>
      </w:tr>
      <w:tr w:rsidR="00786345" w:rsidRPr="00FE2A73" w14:paraId="688605A6" w14:textId="77777777" w:rsidTr="00FE2A73">
        <w:trPr>
          <w:trHeight w:val="284"/>
        </w:trPr>
        <w:tc>
          <w:tcPr>
            <w:tcW w:w="1701" w:type="dxa"/>
            <w:tcBorders>
              <w:top w:val="single" w:sz="4" w:space="0" w:color="auto"/>
              <w:right w:val="single" w:sz="4" w:space="0" w:color="auto"/>
            </w:tcBorders>
            <w:shd w:val="clear" w:color="auto" w:fill="auto"/>
            <w:noWrap/>
            <w:vAlign w:val="bottom"/>
            <w:hideMark/>
          </w:tcPr>
          <w:p w14:paraId="7591578C" w14:textId="77777777" w:rsidR="00786345" w:rsidRPr="00FE2A73" w:rsidRDefault="00786345" w:rsidP="00786345">
            <w:pPr>
              <w:widowControl/>
              <w:rPr>
                <w:sz w:val="20"/>
                <w:szCs w:val="20"/>
                <w:lang w:val="it-IT" w:eastAsia="it-IT"/>
              </w:rPr>
            </w:pPr>
          </w:p>
        </w:tc>
        <w:tc>
          <w:tcPr>
            <w:tcW w:w="199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3D87FCE" w14:textId="62EF76FF" w:rsidR="00786345" w:rsidRPr="00FE2A73" w:rsidRDefault="00786345" w:rsidP="00786345">
            <w:pPr>
              <w:widowControl/>
              <w:jc w:val="center"/>
              <w:rPr>
                <w:b/>
                <w:bCs/>
                <w:sz w:val="20"/>
                <w:szCs w:val="20"/>
                <w:lang w:val="it-IT" w:eastAsia="it-IT"/>
              </w:rPr>
            </w:pPr>
            <w:r w:rsidRPr="00786345">
              <w:rPr>
                <w:rFonts w:ascii="Arial" w:hAnsi="Arial" w:cs="Arial"/>
                <w:b/>
                <w:bCs/>
                <w:sz w:val="20"/>
                <w:szCs w:val="20"/>
              </w:rPr>
              <w:t>€  5.034.041,53</w:t>
            </w:r>
          </w:p>
        </w:tc>
        <w:tc>
          <w:tcPr>
            <w:tcW w:w="2102"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3ABFC0C" w14:textId="13670D69" w:rsidR="00786345" w:rsidRPr="00FE2A73" w:rsidRDefault="00786345" w:rsidP="00786345">
            <w:pPr>
              <w:widowControl/>
              <w:jc w:val="center"/>
              <w:rPr>
                <w:b/>
                <w:sz w:val="20"/>
                <w:szCs w:val="20"/>
                <w:lang w:val="it-IT" w:eastAsia="it-IT"/>
              </w:rPr>
            </w:pPr>
            <w:r w:rsidRPr="00786345">
              <w:rPr>
                <w:rFonts w:ascii="Arial" w:hAnsi="Arial" w:cs="Arial"/>
                <w:sz w:val="20"/>
                <w:szCs w:val="20"/>
              </w:rPr>
              <w:t>€    1.516.753,75</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115A6" w14:textId="2F89780A" w:rsidR="00786345" w:rsidRPr="00786345" w:rsidRDefault="00786345" w:rsidP="00786345">
            <w:pPr>
              <w:widowControl/>
              <w:jc w:val="center"/>
              <w:rPr>
                <w:color w:val="FF0000"/>
                <w:sz w:val="20"/>
                <w:szCs w:val="20"/>
                <w:lang w:val="it-IT" w:eastAsia="it-IT"/>
              </w:rPr>
            </w:pPr>
            <w:r w:rsidRPr="00786345">
              <w:rPr>
                <w:rFonts w:ascii="Arial" w:hAnsi="Arial" w:cs="Arial"/>
                <w:color w:val="FF0000"/>
                <w:sz w:val="20"/>
                <w:szCs w:val="20"/>
              </w:rPr>
              <w:t>€  121.171,07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87178" w14:textId="67E78E14" w:rsidR="00786345" w:rsidRPr="00FE2A73" w:rsidRDefault="00786345" w:rsidP="00786345">
            <w:pPr>
              <w:widowControl/>
              <w:jc w:val="center"/>
              <w:rPr>
                <w:sz w:val="20"/>
                <w:szCs w:val="20"/>
                <w:lang w:val="it-IT" w:eastAsia="it-IT"/>
              </w:rPr>
            </w:pPr>
            <w:r w:rsidRPr="00786345">
              <w:rPr>
                <w:rFonts w:ascii="Arial" w:hAnsi="Arial" w:cs="Arial"/>
                <w:sz w:val="20"/>
                <w:szCs w:val="20"/>
              </w:rPr>
              <w:t>€  3.396.116,71</w:t>
            </w:r>
          </w:p>
        </w:tc>
      </w:tr>
      <w:tr w:rsidR="00786345" w:rsidRPr="000F4CB8" w14:paraId="010A60AA" w14:textId="77777777" w:rsidTr="00FE2A73">
        <w:trPr>
          <w:trHeight w:val="255"/>
        </w:trPr>
        <w:tc>
          <w:tcPr>
            <w:tcW w:w="1701" w:type="dxa"/>
            <w:tcBorders>
              <w:left w:val="nil"/>
              <w:bottom w:val="nil"/>
              <w:right w:val="nil"/>
            </w:tcBorders>
            <w:shd w:val="clear" w:color="auto" w:fill="auto"/>
            <w:noWrap/>
            <w:vAlign w:val="bottom"/>
            <w:hideMark/>
          </w:tcPr>
          <w:p w14:paraId="78939149" w14:textId="77777777" w:rsidR="00786345" w:rsidRPr="000F4CB8" w:rsidRDefault="00786345" w:rsidP="00786345">
            <w:pPr>
              <w:widowControl/>
              <w:rPr>
                <w:sz w:val="24"/>
                <w:szCs w:val="24"/>
                <w:lang w:val="it-IT" w:eastAsia="it-IT"/>
              </w:rPr>
            </w:pPr>
          </w:p>
        </w:tc>
        <w:tc>
          <w:tcPr>
            <w:tcW w:w="1993" w:type="dxa"/>
            <w:tcBorders>
              <w:top w:val="single" w:sz="4" w:space="0" w:color="auto"/>
              <w:left w:val="nil"/>
              <w:bottom w:val="nil"/>
              <w:right w:val="nil"/>
            </w:tcBorders>
            <w:shd w:val="clear" w:color="auto" w:fill="auto"/>
            <w:noWrap/>
            <w:vAlign w:val="bottom"/>
            <w:hideMark/>
          </w:tcPr>
          <w:p w14:paraId="50399182" w14:textId="77777777" w:rsidR="00786345" w:rsidRPr="000F4CB8" w:rsidRDefault="00786345" w:rsidP="00786345">
            <w:pPr>
              <w:widowControl/>
              <w:rPr>
                <w:sz w:val="24"/>
                <w:szCs w:val="24"/>
                <w:lang w:val="it-IT" w:eastAsia="it-IT"/>
              </w:rPr>
            </w:pPr>
          </w:p>
        </w:tc>
        <w:tc>
          <w:tcPr>
            <w:tcW w:w="2102" w:type="dxa"/>
            <w:tcBorders>
              <w:top w:val="single" w:sz="4" w:space="0" w:color="auto"/>
              <w:left w:val="nil"/>
              <w:bottom w:val="nil"/>
              <w:right w:val="nil"/>
            </w:tcBorders>
            <w:shd w:val="clear" w:color="auto" w:fill="auto"/>
            <w:noWrap/>
            <w:vAlign w:val="bottom"/>
            <w:hideMark/>
          </w:tcPr>
          <w:p w14:paraId="4B9008F5" w14:textId="77777777" w:rsidR="00786345" w:rsidRPr="000F4CB8" w:rsidRDefault="00786345" w:rsidP="00786345">
            <w:pPr>
              <w:widowControl/>
              <w:rPr>
                <w:sz w:val="24"/>
                <w:szCs w:val="24"/>
                <w:lang w:val="it-IT" w:eastAsia="it-IT"/>
              </w:rPr>
            </w:pPr>
          </w:p>
        </w:tc>
        <w:tc>
          <w:tcPr>
            <w:tcW w:w="1858" w:type="dxa"/>
            <w:tcBorders>
              <w:top w:val="single" w:sz="4" w:space="0" w:color="auto"/>
              <w:left w:val="nil"/>
              <w:bottom w:val="nil"/>
              <w:right w:val="nil"/>
            </w:tcBorders>
            <w:shd w:val="clear" w:color="auto" w:fill="auto"/>
            <w:noWrap/>
            <w:vAlign w:val="bottom"/>
            <w:hideMark/>
          </w:tcPr>
          <w:p w14:paraId="6FB48BF2" w14:textId="77777777" w:rsidR="00786345" w:rsidRPr="000F4CB8" w:rsidRDefault="00786345" w:rsidP="00786345">
            <w:pPr>
              <w:widowControl/>
              <w:rPr>
                <w:sz w:val="24"/>
                <w:szCs w:val="24"/>
                <w:lang w:val="it-IT" w:eastAsia="it-IT"/>
              </w:rPr>
            </w:pPr>
          </w:p>
        </w:tc>
        <w:tc>
          <w:tcPr>
            <w:tcW w:w="1843" w:type="dxa"/>
            <w:tcBorders>
              <w:top w:val="single" w:sz="4" w:space="0" w:color="auto"/>
              <w:left w:val="nil"/>
              <w:bottom w:val="nil"/>
              <w:right w:val="nil"/>
            </w:tcBorders>
            <w:shd w:val="clear" w:color="auto" w:fill="auto"/>
            <w:noWrap/>
            <w:vAlign w:val="bottom"/>
            <w:hideMark/>
          </w:tcPr>
          <w:p w14:paraId="7C69C729" w14:textId="77777777" w:rsidR="00786345" w:rsidRPr="000F4CB8" w:rsidRDefault="00786345" w:rsidP="00786345">
            <w:pPr>
              <w:widowControl/>
              <w:rPr>
                <w:sz w:val="24"/>
                <w:szCs w:val="24"/>
                <w:lang w:val="it-IT" w:eastAsia="it-IT"/>
              </w:rPr>
            </w:pPr>
          </w:p>
        </w:tc>
      </w:tr>
      <w:tr w:rsidR="00786345" w:rsidRPr="000F4CB8" w14:paraId="442BF27A" w14:textId="77777777" w:rsidTr="00FE2A73">
        <w:trPr>
          <w:trHeight w:val="195"/>
        </w:trPr>
        <w:tc>
          <w:tcPr>
            <w:tcW w:w="1701" w:type="dxa"/>
            <w:tcBorders>
              <w:top w:val="nil"/>
              <w:left w:val="nil"/>
              <w:bottom w:val="nil"/>
              <w:right w:val="nil"/>
            </w:tcBorders>
            <w:shd w:val="clear" w:color="auto" w:fill="auto"/>
            <w:noWrap/>
            <w:vAlign w:val="bottom"/>
            <w:hideMark/>
          </w:tcPr>
          <w:p w14:paraId="062B1B79" w14:textId="77777777" w:rsidR="00786345" w:rsidRPr="000F4CB8" w:rsidRDefault="00786345" w:rsidP="00786345">
            <w:pPr>
              <w:widowControl/>
              <w:rPr>
                <w:sz w:val="24"/>
                <w:szCs w:val="24"/>
                <w:lang w:val="it-IT" w:eastAsia="it-IT"/>
              </w:rPr>
            </w:pPr>
          </w:p>
        </w:tc>
        <w:tc>
          <w:tcPr>
            <w:tcW w:w="1993" w:type="dxa"/>
            <w:tcBorders>
              <w:top w:val="nil"/>
              <w:left w:val="nil"/>
              <w:bottom w:val="nil"/>
              <w:right w:val="nil"/>
            </w:tcBorders>
            <w:shd w:val="clear" w:color="auto" w:fill="auto"/>
            <w:noWrap/>
            <w:vAlign w:val="bottom"/>
            <w:hideMark/>
          </w:tcPr>
          <w:p w14:paraId="3EC9AFE6" w14:textId="77777777" w:rsidR="00786345" w:rsidRPr="000F4CB8" w:rsidRDefault="00786345" w:rsidP="00786345">
            <w:pPr>
              <w:widowControl/>
              <w:rPr>
                <w:sz w:val="24"/>
                <w:szCs w:val="24"/>
                <w:lang w:val="it-IT" w:eastAsia="it-IT"/>
              </w:rPr>
            </w:pPr>
          </w:p>
        </w:tc>
        <w:tc>
          <w:tcPr>
            <w:tcW w:w="580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A6DDFB4" w14:textId="48CAAC02" w:rsidR="00786345" w:rsidRPr="00FE2A73" w:rsidRDefault="00786345" w:rsidP="00786345">
            <w:pPr>
              <w:rPr>
                <w:sz w:val="21"/>
                <w:szCs w:val="21"/>
                <w:lang w:val="it-IT" w:eastAsia="it-IT"/>
              </w:rPr>
            </w:pPr>
            <w:proofErr w:type="spellStart"/>
            <w:r w:rsidRPr="00786345">
              <w:rPr>
                <w:rFonts w:ascii="Arial" w:hAnsi="Arial" w:cs="Arial"/>
                <w:sz w:val="20"/>
                <w:szCs w:val="20"/>
              </w:rPr>
              <w:t>Reimputati</w:t>
            </w:r>
            <w:proofErr w:type="spellEnd"/>
            <w:r w:rsidRPr="00786345">
              <w:rPr>
                <w:rFonts w:ascii="Arial" w:hAnsi="Arial" w:cs="Arial"/>
                <w:sz w:val="20"/>
                <w:szCs w:val="20"/>
              </w:rPr>
              <w:t xml:space="preserve"> € 2.245.422,77 in </w:t>
            </w:r>
            <w:proofErr w:type="spellStart"/>
            <w:r w:rsidRPr="00786345">
              <w:rPr>
                <w:rFonts w:ascii="Arial" w:hAnsi="Arial" w:cs="Arial"/>
                <w:sz w:val="20"/>
                <w:szCs w:val="20"/>
              </w:rPr>
              <w:t>entrata</w:t>
            </w:r>
            <w:proofErr w:type="spellEnd"/>
            <w:r w:rsidRPr="00786345">
              <w:rPr>
                <w:rFonts w:ascii="Arial" w:hAnsi="Arial" w:cs="Arial"/>
                <w:sz w:val="20"/>
                <w:szCs w:val="20"/>
              </w:rPr>
              <w:t xml:space="preserve"> ed in </w:t>
            </w:r>
            <w:proofErr w:type="spellStart"/>
            <w:r w:rsidRPr="00786345">
              <w:rPr>
                <w:rFonts w:ascii="Arial" w:hAnsi="Arial" w:cs="Arial"/>
                <w:sz w:val="20"/>
                <w:szCs w:val="20"/>
              </w:rPr>
              <w:t>uscita</w:t>
            </w:r>
            <w:proofErr w:type="spellEnd"/>
            <w:r w:rsidRPr="00786345">
              <w:rPr>
                <w:rFonts w:ascii="Arial" w:hAnsi="Arial" w:cs="Arial"/>
                <w:sz w:val="20"/>
                <w:szCs w:val="20"/>
              </w:rPr>
              <w:t xml:space="preserve"> non </w:t>
            </w:r>
            <w:proofErr w:type="spellStart"/>
            <w:r w:rsidRPr="00786345">
              <w:rPr>
                <w:rFonts w:ascii="Arial" w:hAnsi="Arial" w:cs="Arial"/>
                <w:sz w:val="20"/>
                <w:szCs w:val="20"/>
              </w:rPr>
              <w:t>costituiscono</w:t>
            </w:r>
            <w:proofErr w:type="spellEnd"/>
            <w:r w:rsidRPr="00786345">
              <w:rPr>
                <w:rFonts w:ascii="Arial" w:hAnsi="Arial" w:cs="Arial"/>
                <w:sz w:val="20"/>
                <w:szCs w:val="20"/>
              </w:rPr>
              <w:t xml:space="preserve"> FPV. La restante </w:t>
            </w:r>
            <w:proofErr w:type="spellStart"/>
            <w:r w:rsidRPr="00786345">
              <w:rPr>
                <w:rFonts w:ascii="Arial" w:hAnsi="Arial" w:cs="Arial"/>
                <w:sz w:val="20"/>
                <w:szCs w:val="20"/>
              </w:rPr>
              <w:t>parte</w:t>
            </w:r>
            <w:proofErr w:type="spellEnd"/>
            <w:r w:rsidRPr="00786345">
              <w:rPr>
                <w:rFonts w:ascii="Arial" w:hAnsi="Arial" w:cs="Arial"/>
                <w:sz w:val="20"/>
                <w:szCs w:val="20"/>
              </w:rPr>
              <w:t xml:space="preserve"> di € 1.150.693,34 </w:t>
            </w:r>
            <w:proofErr w:type="spellStart"/>
            <w:r w:rsidRPr="00786345">
              <w:rPr>
                <w:rFonts w:ascii="Arial" w:hAnsi="Arial" w:cs="Arial"/>
                <w:sz w:val="20"/>
                <w:szCs w:val="20"/>
              </w:rPr>
              <w:t>costituisce</w:t>
            </w:r>
            <w:proofErr w:type="spellEnd"/>
            <w:r w:rsidRPr="00786345">
              <w:rPr>
                <w:rFonts w:ascii="Arial" w:hAnsi="Arial" w:cs="Arial"/>
                <w:sz w:val="20"/>
                <w:szCs w:val="20"/>
              </w:rPr>
              <w:t xml:space="preserve"> FPV</w:t>
            </w:r>
          </w:p>
        </w:tc>
      </w:tr>
      <w:tr w:rsidR="00786345" w:rsidRPr="000F4CB8" w14:paraId="1B0D1BFB" w14:textId="77777777" w:rsidTr="00FE2A73">
        <w:trPr>
          <w:trHeight w:val="390"/>
        </w:trPr>
        <w:tc>
          <w:tcPr>
            <w:tcW w:w="1701" w:type="dxa"/>
            <w:tcBorders>
              <w:top w:val="nil"/>
              <w:left w:val="nil"/>
              <w:bottom w:val="nil"/>
              <w:right w:val="nil"/>
            </w:tcBorders>
            <w:shd w:val="clear" w:color="auto" w:fill="auto"/>
            <w:noWrap/>
            <w:vAlign w:val="bottom"/>
            <w:hideMark/>
          </w:tcPr>
          <w:p w14:paraId="65021659" w14:textId="77777777" w:rsidR="00786345" w:rsidRPr="000F4CB8" w:rsidRDefault="00786345" w:rsidP="00786345">
            <w:pPr>
              <w:widowControl/>
              <w:rPr>
                <w:sz w:val="24"/>
                <w:szCs w:val="24"/>
                <w:lang w:val="it-IT" w:eastAsia="it-IT"/>
              </w:rPr>
            </w:pPr>
          </w:p>
        </w:tc>
        <w:tc>
          <w:tcPr>
            <w:tcW w:w="1993" w:type="dxa"/>
            <w:tcBorders>
              <w:top w:val="nil"/>
              <w:left w:val="nil"/>
              <w:bottom w:val="nil"/>
              <w:right w:val="single" w:sz="4" w:space="0" w:color="auto"/>
            </w:tcBorders>
            <w:shd w:val="clear" w:color="auto" w:fill="auto"/>
            <w:noWrap/>
            <w:vAlign w:val="bottom"/>
            <w:hideMark/>
          </w:tcPr>
          <w:p w14:paraId="1C2040FB" w14:textId="77777777" w:rsidR="00786345" w:rsidRPr="000F4CB8" w:rsidRDefault="00786345" w:rsidP="00786345">
            <w:pPr>
              <w:widowControl/>
              <w:rPr>
                <w:sz w:val="24"/>
                <w:szCs w:val="24"/>
                <w:lang w:val="it-IT" w:eastAsia="it-IT"/>
              </w:rPr>
            </w:pPr>
          </w:p>
        </w:tc>
        <w:tc>
          <w:tcPr>
            <w:tcW w:w="5803" w:type="dxa"/>
            <w:gridSpan w:val="3"/>
            <w:vMerge/>
            <w:tcBorders>
              <w:top w:val="single" w:sz="4" w:space="0" w:color="auto"/>
              <w:left w:val="single" w:sz="4" w:space="0" w:color="auto"/>
              <w:bottom w:val="single" w:sz="4" w:space="0" w:color="auto"/>
              <w:right w:val="single" w:sz="4" w:space="0" w:color="auto"/>
            </w:tcBorders>
            <w:vAlign w:val="center"/>
            <w:hideMark/>
          </w:tcPr>
          <w:p w14:paraId="1C699F33" w14:textId="77777777" w:rsidR="00786345" w:rsidRPr="000F4CB8" w:rsidRDefault="00786345" w:rsidP="00786345">
            <w:pPr>
              <w:widowControl/>
              <w:rPr>
                <w:sz w:val="24"/>
                <w:szCs w:val="24"/>
                <w:lang w:val="it-IT" w:eastAsia="it-IT"/>
              </w:rPr>
            </w:pPr>
          </w:p>
        </w:tc>
      </w:tr>
    </w:tbl>
    <w:p w14:paraId="4AF1239A" w14:textId="77777777" w:rsidR="00786345" w:rsidRDefault="00786345" w:rsidP="00EA7FAA">
      <w:pPr>
        <w:jc w:val="both"/>
        <w:rPr>
          <w:sz w:val="24"/>
          <w:szCs w:val="24"/>
          <w:lang w:val="it-IT"/>
        </w:rPr>
      </w:pPr>
    </w:p>
    <w:p w14:paraId="60F7255A" w14:textId="1B273A37" w:rsidR="00EA7FAA" w:rsidRDefault="00EA7FAA" w:rsidP="00EA7FAA">
      <w:pPr>
        <w:jc w:val="both"/>
        <w:rPr>
          <w:sz w:val="24"/>
          <w:szCs w:val="24"/>
          <w:lang w:val="it-IT"/>
        </w:rPr>
      </w:pPr>
      <w:r>
        <w:rPr>
          <w:sz w:val="24"/>
          <w:szCs w:val="24"/>
          <w:lang w:val="it-IT"/>
        </w:rPr>
        <w:t>Nel dettaglio</w:t>
      </w:r>
      <w:r w:rsidR="00FE2A73">
        <w:rPr>
          <w:sz w:val="24"/>
          <w:szCs w:val="24"/>
          <w:lang w:val="it-IT"/>
        </w:rPr>
        <w:t xml:space="preserve"> la suddivisione della competenza e residuo</w:t>
      </w:r>
      <w:r>
        <w:rPr>
          <w:sz w:val="24"/>
          <w:szCs w:val="24"/>
          <w:lang w:val="it-IT"/>
        </w:rPr>
        <w:t xml:space="preserve">: </w:t>
      </w:r>
    </w:p>
    <w:p w14:paraId="0460DE3E" w14:textId="1FEF99B2" w:rsidR="00EA7FAA" w:rsidRDefault="00EA7FAA" w:rsidP="00EA7FAA">
      <w:pPr>
        <w:jc w:val="both"/>
        <w:rPr>
          <w:sz w:val="24"/>
          <w:szCs w:val="24"/>
          <w:lang w:val="it-IT"/>
        </w:rPr>
      </w:pPr>
    </w:p>
    <w:p w14:paraId="73E71BDF" w14:textId="77777777" w:rsidR="00786345" w:rsidRPr="00902A83" w:rsidRDefault="00786345" w:rsidP="00786345">
      <w:pPr>
        <w:rPr>
          <w:bCs/>
          <w:sz w:val="16"/>
          <w:szCs w:val="16"/>
        </w:rPr>
      </w:pPr>
      <w:r w:rsidRPr="00902A83">
        <w:rPr>
          <w:rFonts w:ascii="Arial" w:hAnsi="Arial" w:cs="Arial"/>
          <w:b/>
          <w:bCs/>
          <w:sz w:val="16"/>
          <w:szCs w:val="16"/>
        </w:rPr>
        <w:lastRenderedPageBreak/>
        <w:t>ENTRATA</w:t>
      </w:r>
    </w:p>
    <w:tbl>
      <w:tblPr>
        <w:tblW w:w="11555" w:type="dxa"/>
        <w:tblInd w:w="-497" w:type="dxa"/>
        <w:tblCellMar>
          <w:left w:w="70" w:type="dxa"/>
          <w:right w:w="70" w:type="dxa"/>
        </w:tblCellMar>
        <w:tblLook w:val="04A0" w:firstRow="1" w:lastRow="0" w:firstColumn="1" w:lastColumn="0" w:noHBand="0" w:noVBand="1"/>
      </w:tblPr>
      <w:tblGrid>
        <w:gridCol w:w="567"/>
        <w:gridCol w:w="736"/>
        <w:gridCol w:w="398"/>
        <w:gridCol w:w="583"/>
        <w:gridCol w:w="551"/>
        <w:gridCol w:w="591"/>
        <w:gridCol w:w="272"/>
        <w:gridCol w:w="596"/>
        <w:gridCol w:w="384"/>
        <w:gridCol w:w="609"/>
        <w:gridCol w:w="383"/>
        <w:gridCol w:w="604"/>
        <w:gridCol w:w="389"/>
        <w:gridCol w:w="614"/>
        <w:gridCol w:w="521"/>
        <w:gridCol w:w="625"/>
        <w:gridCol w:w="656"/>
        <w:gridCol w:w="666"/>
        <w:gridCol w:w="320"/>
        <w:gridCol w:w="642"/>
        <w:gridCol w:w="208"/>
        <w:gridCol w:w="640"/>
      </w:tblGrid>
      <w:tr w:rsidR="00786345" w:rsidRPr="00902A83" w14:paraId="7D4C79C8" w14:textId="77777777" w:rsidTr="004976CE">
        <w:trPr>
          <w:gridAfter w:val="1"/>
          <w:wAfter w:w="640" w:type="dxa"/>
          <w:trHeight w:val="232"/>
        </w:trPr>
        <w:tc>
          <w:tcPr>
            <w:tcW w:w="567" w:type="dxa"/>
            <w:tcBorders>
              <w:top w:val="nil"/>
              <w:left w:val="nil"/>
              <w:bottom w:val="nil"/>
              <w:right w:val="nil"/>
            </w:tcBorders>
            <w:shd w:val="clear" w:color="000000" w:fill="8EA9DB"/>
            <w:noWrap/>
            <w:hideMark/>
          </w:tcPr>
          <w:p w14:paraId="04251D85" w14:textId="77777777" w:rsidR="00786345" w:rsidRPr="00902A83" w:rsidRDefault="00786345" w:rsidP="004F1B54">
            <w:pPr>
              <w:rPr>
                <w:rFonts w:ascii="Arial" w:hAnsi="Arial" w:cs="Arial"/>
                <w:b/>
                <w:bCs/>
                <w:sz w:val="13"/>
                <w:szCs w:val="13"/>
              </w:rPr>
            </w:pPr>
          </w:p>
        </w:tc>
        <w:tc>
          <w:tcPr>
            <w:tcW w:w="1134" w:type="dxa"/>
            <w:gridSpan w:val="2"/>
            <w:tcBorders>
              <w:top w:val="single" w:sz="4" w:space="0" w:color="auto"/>
              <w:left w:val="single" w:sz="4" w:space="0" w:color="auto"/>
              <w:bottom w:val="single" w:sz="4" w:space="0" w:color="auto"/>
              <w:right w:val="single" w:sz="4" w:space="0" w:color="auto"/>
            </w:tcBorders>
            <w:shd w:val="clear" w:color="000000" w:fill="BDD7EE"/>
            <w:vAlign w:val="bottom"/>
            <w:hideMark/>
          </w:tcPr>
          <w:p w14:paraId="1EEA3330"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INIZIALI</w:t>
            </w:r>
          </w:p>
        </w:tc>
        <w:tc>
          <w:tcPr>
            <w:tcW w:w="1134" w:type="dxa"/>
            <w:gridSpan w:val="2"/>
            <w:tcBorders>
              <w:top w:val="single" w:sz="4" w:space="0" w:color="auto"/>
              <w:left w:val="nil"/>
              <w:bottom w:val="single" w:sz="4" w:space="0" w:color="auto"/>
              <w:right w:val="single" w:sz="4" w:space="0" w:color="auto"/>
            </w:tcBorders>
            <w:shd w:val="clear" w:color="000000" w:fill="BDD7EE"/>
            <w:vAlign w:val="bottom"/>
            <w:hideMark/>
          </w:tcPr>
          <w:p w14:paraId="19BA70F0"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competenza</w:t>
            </w:r>
            <w:proofErr w:type="spellEnd"/>
          </w:p>
        </w:tc>
        <w:tc>
          <w:tcPr>
            <w:tcW w:w="863" w:type="dxa"/>
            <w:gridSpan w:val="2"/>
            <w:tcBorders>
              <w:top w:val="single" w:sz="4" w:space="0" w:color="auto"/>
              <w:left w:val="nil"/>
              <w:bottom w:val="single" w:sz="4" w:space="0" w:color="auto"/>
              <w:right w:val="single" w:sz="4" w:space="0" w:color="auto"/>
            </w:tcBorders>
            <w:shd w:val="clear" w:color="000000" w:fill="BDD7EE"/>
            <w:vAlign w:val="bottom"/>
            <w:hideMark/>
          </w:tcPr>
          <w:p w14:paraId="208B5904"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residuo</w:t>
            </w:r>
            <w:proofErr w:type="spellEnd"/>
          </w:p>
        </w:tc>
        <w:tc>
          <w:tcPr>
            <w:tcW w:w="980" w:type="dxa"/>
            <w:gridSpan w:val="2"/>
            <w:tcBorders>
              <w:top w:val="single" w:sz="4" w:space="0" w:color="auto"/>
              <w:left w:val="nil"/>
              <w:bottom w:val="single" w:sz="4" w:space="0" w:color="auto"/>
              <w:right w:val="single" w:sz="4" w:space="0" w:color="auto"/>
            </w:tcBorders>
            <w:shd w:val="clear" w:color="000000" w:fill="BDD7EE"/>
            <w:vAlign w:val="bottom"/>
            <w:hideMark/>
          </w:tcPr>
          <w:p w14:paraId="1CE2C047"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ELIMINATI</w:t>
            </w:r>
          </w:p>
        </w:tc>
        <w:tc>
          <w:tcPr>
            <w:tcW w:w="992" w:type="dxa"/>
            <w:gridSpan w:val="2"/>
            <w:tcBorders>
              <w:top w:val="single" w:sz="4" w:space="0" w:color="auto"/>
              <w:left w:val="nil"/>
              <w:bottom w:val="single" w:sz="4" w:space="0" w:color="auto"/>
              <w:right w:val="single" w:sz="4" w:space="0" w:color="auto"/>
            </w:tcBorders>
            <w:shd w:val="clear" w:color="000000" w:fill="BDD7EE"/>
            <w:vAlign w:val="bottom"/>
            <w:hideMark/>
          </w:tcPr>
          <w:p w14:paraId="41F724C2"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eliminati</w:t>
            </w:r>
            <w:proofErr w:type="spellEnd"/>
            <w:r w:rsidRPr="00902A83">
              <w:rPr>
                <w:rFonts w:ascii="Arial" w:hAnsi="Arial" w:cs="Arial"/>
                <w:sz w:val="13"/>
                <w:szCs w:val="13"/>
              </w:rPr>
              <w:t xml:space="preserve"> </w:t>
            </w:r>
            <w:proofErr w:type="spellStart"/>
            <w:r w:rsidRPr="00902A83">
              <w:rPr>
                <w:rFonts w:ascii="Arial" w:hAnsi="Arial" w:cs="Arial"/>
                <w:sz w:val="13"/>
                <w:szCs w:val="13"/>
              </w:rPr>
              <w:t>residuo</w:t>
            </w:r>
            <w:proofErr w:type="spellEnd"/>
          </w:p>
        </w:tc>
        <w:tc>
          <w:tcPr>
            <w:tcW w:w="993" w:type="dxa"/>
            <w:gridSpan w:val="2"/>
            <w:tcBorders>
              <w:top w:val="single" w:sz="4" w:space="0" w:color="auto"/>
              <w:left w:val="nil"/>
              <w:bottom w:val="single" w:sz="4" w:space="0" w:color="auto"/>
              <w:right w:val="single" w:sz="4" w:space="0" w:color="auto"/>
            </w:tcBorders>
            <w:shd w:val="clear" w:color="000000" w:fill="BDD7EE"/>
            <w:vAlign w:val="bottom"/>
            <w:hideMark/>
          </w:tcPr>
          <w:p w14:paraId="4149EC76"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eliminati</w:t>
            </w:r>
            <w:proofErr w:type="spellEnd"/>
            <w:r w:rsidRPr="00902A83">
              <w:rPr>
                <w:rFonts w:ascii="Arial" w:hAnsi="Arial" w:cs="Arial"/>
                <w:sz w:val="13"/>
                <w:szCs w:val="13"/>
              </w:rPr>
              <w:t xml:space="preserve"> </w:t>
            </w:r>
            <w:proofErr w:type="spellStart"/>
            <w:r w:rsidRPr="00902A83">
              <w:rPr>
                <w:rFonts w:ascii="Arial" w:hAnsi="Arial" w:cs="Arial"/>
                <w:sz w:val="13"/>
                <w:szCs w:val="13"/>
              </w:rPr>
              <w:t>competenza</w:t>
            </w:r>
            <w:proofErr w:type="spellEnd"/>
          </w:p>
        </w:tc>
        <w:tc>
          <w:tcPr>
            <w:tcW w:w="1135" w:type="dxa"/>
            <w:gridSpan w:val="2"/>
            <w:tcBorders>
              <w:top w:val="single" w:sz="4" w:space="0" w:color="auto"/>
              <w:left w:val="nil"/>
              <w:bottom w:val="single" w:sz="4" w:space="0" w:color="auto"/>
              <w:right w:val="single" w:sz="4" w:space="0" w:color="auto"/>
            </w:tcBorders>
            <w:shd w:val="clear" w:color="000000" w:fill="BDD7EE"/>
            <w:vAlign w:val="bottom"/>
            <w:hideMark/>
          </w:tcPr>
          <w:p w14:paraId="4C01375E"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REIMPUTATI</w:t>
            </w:r>
          </w:p>
        </w:tc>
        <w:tc>
          <w:tcPr>
            <w:tcW w:w="1281" w:type="dxa"/>
            <w:gridSpan w:val="2"/>
            <w:tcBorders>
              <w:top w:val="single" w:sz="4" w:space="0" w:color="auto"/>
              <w:left w:val="nil"/>
              <w:bottom w:val="single" w:sz="4" w:space="0" w:color="auto"/>
              <w:right w:val="single" w:sz="4" w:space="0" w:color="auto"/>
            </w:tcBorders>
            <w:shd w:val="clear" w:color="000000" w:fill="BDD7EE"/>
            <w:vAlign w:val="bottom"/>
            <w:hideMark/>
          </w:tcPr>
          <w:p w14:paraId="65B5FC72"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FINALI MANTENUTI</w:t>
            </w:r>
          </w:p>
        </w:tc>
        <w:tc>
          <w:tcPr>
            <w:tcW w:w="986" w:type="dxa"/>
            <w:gridSpan w:val="2"/>
            <w:tcBorders>
              <w:top w:val="nil"/>
              <w:left w:val="nil"/>
              <w:bottom w:val="single" w:sz="4" w:space="0" w:color="auto"/>
              <w:right w:val="nil"/>
            </w:tcBorders>
            <w:shd w:val="clear" w:color="auto" w:fill="auto"/>
            <w:noWrap/>
            <w:vAlign w:val="bottom"/>
            <w:hideMark/>
          </w:tcPr>
          <w:p w14:paraId="11A27F74" w14:textId="77777777" w:rsidR="00786345" w:rsidRPr="00902A83" w:rsidRDefault="00786345" w:rsidP="004F1B54">
            <w:pPr>
              <w:rPr>
                <w:rFonts w:ascii="Arial" w:hAnsi="Arial" w:cs="Arial"/>
                <w:sz w:val="13"/>
                <w:szCs w:val="13"/>
              </w:rPr>
            </w:pPr>
            <w:proofErr w:type="spellStart"/>
            <w:r w:rsidRPr="00902A83">
              <w:rPr>
                <w:rFonts w:ascii="Arial" w:hAnsi="Arial" w:cs="Arial"/>
                <w:sz w:val="13"/>
                <w:szCs w:val="13"/>
              </w:rPr>
              <w:t>competenza</w:t>
            </w:r>
            <w:proofErr w:type="spellEnd"/>
          </w:p>
        </w:tc>
        <w:tc>
          <w:tcPr>
            <w:tcW w:w="850" w:type="dxa"/>
            <w:gridSpan w:val="2"/>
            <w:tcBorders>
              <w:top w:val="nil"/>
              <w:left w:val="single" w:sz="4" w:space="0" w:color="auto"/>
              <w:bottom w:val="single" w:sz="4" w:space="0" w:color="auto"/>
              <w:right w:val="nil"/>
            </w:tcBorders>
            <w:shd w:val="clear" w:color="auto" w:fill="auto"/>
            <w:vAlign w:val="bottom"/>
            <w:hideMark/>
          </w:tcPr>
          <w:p w14:paraId="2200370C"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residuo</w:t>
            </w:r>
            <w:proofErr w:type="spellEnd"/>
          </w:p>
        </w:tc>
      </w:tr>
      <w:tr w:rsidR="00786345" w:rsidRPr="00902A83" w14:paraId="784F6F14"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79E8F739" w14:textId="77777777" w:rsidR="00786345" w:rsidRPr="00902A83" w:rsidRDefault="00786345" w:rsidP="004F1B54">
            <w:pPr>
              <w:rPr>
                <w:rFonts w:ascii="Arial" w:hAnsi="Arial" w:cs="Arial"/>
                <w:sz w:val="13"/>
                <w:szCs w:val="13"/>
              </w:rPr>
            </w:pPr>
            <w:r w:rsidRPr="00902A83">
              <w:rPr>
                <w:rFonts w:ascii="Arial" w:hAnsi="Arial" w:cs="Arial"/>
                <w:sz w:val="13"/>
                <w:szCs w:val="13"/>
              </w:rPr>
              <w:t>TIT. 1</w:t>
            </w:r>
          </w:p>
        </w:tc>
        <w:tc>
          <w:tcPr>
            <w:tcW w:w="1134" w:type="dxa"/>
            <w:gridSpan w:val="2"/>
            <w:tcBorders>
              <w:top w:val="nil"/>
              <w:left w:val="nil"/>
              <w:bottom w:val="nil"/>
              <w:right w:val="nil"/>
            </w:tcBorders>
            <w:shd w:val="clear" w:color="auto" w:fill="auto"/>
            <w:noWrap/>
            <w:vAlign w:val="bottom"/>
            <w:hideMark/>
          </w:tcPr>
          <w:p w14:paraId="7961326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218.866,78 </w:t>
            </w:r>
          </w:p>
        </w:tc>
        <w:tc>
          <w:tcPr>
            <w:tcW w:w="1134" w:type="dxa"/>
            <w:gridSpan w:val="2"/>
            <w:tcBorders>
              <w:top w:val="nil"/>
              <w:left w:val="nil"/>
              <w:bottom w:val="nil"/>
              <w:right w:val="nil"/>
            </w:tcBorders>
            <w:shd w:val="clear" w:color="auto" w:fill="auto"/>
            <w:noWrap/>
            <w:vAlign w:val="bottom"/>
            <w:hideMark/>
          </w:tcPr>
          <w:p w14:paraId="20D86F0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180.809,85 </w:t>
            </w:r>
          </w:p>
        </w:tc>
        <w:tc>
          <w:tcPr>
            <w:tcW w:w="863" w:type="dxa"/>
            <w:gridSpan w:val="2"/>
            <w:tcBorders>
              <w:top w:val="nil"/>
              <w:left w:val="nil"/>
              <w:bottom w:val="nil"/>
              <w:right w:val="nil"/>
            </w:tcBorders>
            <w:shd w:val="clear" w:color="auto" w:fill="auto"/>
            <w:noWrap/>
            <w:vAlign w:val="bottom"/>
            <w:hideMark/>
          </w:tcPr>
          <w:p w14:paraId="2A27CA3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€ 38.056,93 </w:t>
            </w:r>
          </w:p>
        </w:tc>
        <w:tc>
          <w:tcPr>
            <w:tcW w:w="980" w:type="dxa"/>
            <w:gridSpan w:val="2"/>
            <w:tcBorders>
              <w:top w:val="nil"/>
              <w:left w:val="nil"/>
              <w:bottom w:val="nil"/>
              <w:right w:val="nil"/>
            </w:tcBorders>
            <w:shd w:val="clear" w:color="auto" w:fill="auto"/>
            <w:noWrap/>
            <w:vAlign w:val="bottom"/>
            <w:hideMark/>
          </w:tcPr>
          <w:p w14:paraId="5384763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8.349,28 </w:t>
            </w:r>
          </w:p>
        </w:tc>
        <w:tc>
          <w:tcPr>
            <w:tcW w:w="992" w:type="dxa"/>
            <w:gridSpan w:val="2"/>
            <w:tcBorders>
              <w:top w:val="nil"/>
              <w:left w:val="nil"/>
              <w:bottom w:val="nil"/>
              <w:right w:val="nil"/>
            </w:tcBorders>
            <w:shd w:val="clear" w:color="auto" w:fill="auto"/>
            <w:noWrap/>
            <w:vAlign w:val="bottom"/>
            <w:hideMark/>
          </w:tcPr>
          <w:p w14:paraId="1BB71F14"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686,24 </w:t>
            </w:r>
          </w:p>
        </w:tc>
        <w:tc>
          <w:tcPr>
            <w:tcW w:w="993" w:type="dxa"/>
            <w:gridSpan w:val="2"/>
            <w:tcBorders>
              <w:top w:val="nil"/>
              <w:left w:val="nil"/>
              <w:bottom w:val="nil"/>
              <w:right w:val="nil"/>
            </w:tcBorders>
            <w:shd w:val="clear" w:color="auto" w:fill="auto"/>
            <w:noWrap/>
            <w:vAlign w:val="bottom"/>
            <w:hideMark/>
          </w:tcPr>
          <w:p w14:paraId="5B2FFD9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7.663,04 </w:t>
            </w:r>
          </w:p>
        </w:tc>
        <w:tc>
          <w:tcPr>
            <w:tcW w:w="1135" w:type="dxa"/>
            <w:gridSpan w:val="2"/>
            <w:tcBorders>
              <w:top w:val="nil"/>
              <w:left w:val="nil"/>
              <w:bottom w:val="nil"/>
              <w:right w:val="nil"/>
            </w:tcBorders>
            <w:shd w:val="clear" w:color="auto" w:fill="auto"/>
            <w:noWrap/>
            <w:vAlign w:val="bottom"/>
            <w:hideMark/>
          </w:tcPr>
          <w:p w14:paraId="5B211E1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   </w:t>
            </w:r>
          </w:p>
        </w:tc>
        <w:tc>
          <w:tcPr>
            <w:tcW w:w="1281" w:type="dxa"/>
            <w:gridSpan w:val="2"/>
            <w:tcBorders>
              <w:top w:val="nil"/>
              <w:left w:val="nil"/>
              <w:bottom w:val="nil"/>
              <w:right w:val="nil"/>
            </w:tcBorders>
            <w:shd w:val="clear" w:color="auto" w:fill="auto"/>
            <w:noWrap/>
            <w:vAlign w:val="bottom"/>
            <w:hideMark/>
          </w:tcPr>
          <w:p w14:paraId="208D3393"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210.517,50 </w:t>
            </w:r>
          </w:p>
        </w:tc>
        <w:tc>
          <w:tcPr>
            <w:tcW w:w="986" w:type="dxa"/>
            <w:gridSpan w:val="2"/>
            <w:tcBorders>
              <w:top w:val="nil"/>
              <w:left w:val="nil"/>
              <w:bottom w:val="nil"/>
              <w:right w:val="nil"/>
            </w:tcBorders>
            <w:shd w:val="clear" w:color="auto" w:fill="auto"/>
            <w:noWrap/>
            <w:vAlign w:val="bottom"/>
            <w:hideMark/>
          </w:tcPr>
          <w:p w14:paraId="64005D9A"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173.146,81  </w:t>
            </w:r>
          </w:p>
        </w:tc>
        <w:tc>
          <w:tcPr>
            <w:tcW w:w="850" w:type="dxa"/>
            <w:gridSpan w:val="2"/>
            <w:tcBorders>
              <w:top w:val="nil"/>
              <w:left w:val="nil"/>
              <w:bottom w:val="nil"/>
              <w:right w:val="nil"/>
            </w:tcBorders>
            <w:shd w:val="clear" w:color="auto" w:fill="auto"/>
            <w:noWrap/>
            <w:vAlign w:val="bottom"/>
            <w:hideMark/>
          </w:tcPr>
          <w:p w14:paraId="7D13B68E"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37.370,69 </w:t>
            </w:r>
          </w:p>
        </w:tc>
      </w:tr>
      <w:tr w:rsidR="00786345" w:rsidRPr="00902A83" w14:paraId="0763CE21"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1A653819" w14:textId="77777777" w:rsidR="00786345" w:rsidRPr="00902A83" w:rsidRDefault="00786345" w:rsidP="004F1B54">
            <w:pPr>
              <w:rPr>
                <w:rFonts w:ascii="Arial" w:hAnsi="Arial" w:cs="Arial"/>
                <w:sz w:val="13"/>
                <w:szCs w:val="13"/>
              </w:rPr>
            </w:pPr>
            <w:r w:rsidRPr="00902A83">
              <w:rPr>
                <w:rFonts w:ascii="Arial" w:hAnsi="Arial" w:cs="Arial"/>
                <w:sz w:val="13"/>
                <w:szCs w:val="13"/>
              </w:rPr>
              <w:t>TIT. 2</w:t>
            </w:r>
          </w:p>
        </w:tc>
        <w:tc>
          <w:tcPr>
            <w:tcW w:w="1134" w:type="dxa"/>
            <w:gridSpan w:val="2"/>
            <w:tcBorders>
              <w:top w:val="nil"/>
              <w:left w:val="nil"/>
              <w:bottom w:val="nil"/>
              <w:right w:val="nil"/>
            </w:tcBorders>
            <w:shd w:val="clear" w:color="auto" w:fill="auto"/>
            <w:noWrap/>
            <w:vAlign w:val="bottom"/>
            <w:hideMark/>
          </w:tcPr>
          <w:p w14:paraId="3825C4D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34.044,24 </w:t>
            </w:r>
          </w:p>
        </w:tc>
        <w:tc>
          <w:tcPr>
            <w:tcW w:w="1134" w:type="dxa"/>
            <w:gridSpan w:val="2"/>
            <w:tcBorders>
              <w:top w:val="nil"/>
              <w:left w:val="nil"/>
              <w:bottom w:val="nil"/>
              <w:right w:val="nil"/>
            </w:tcBorders>
            <w:shd w:val="clear" w:color="auto" w:fill="auto"/>
            <w:noWrap/>
            <w:vAlign w:val="bottom"/>
            <w:hideMark/>
          </w:tcPr>
          <w:p w14:paraId="1BFE2B74"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34.044,24 </w:t>
            </w:r>
          </w:p>
        </w:tc>
        <w:tc>
          <w:tcPr>
            <w:tcW w:w="863" w:type="dxa"/>
            <w:gridSpan w:val="2"/>
            <w:tcBorders>
              <w:top w:val="nil"/>
              <w:left w:val="nil"/>
              <w:bottom w:val="nil"/>
              <w:right w:val="nil"/>
            </w:tcBorders>
            <w:shd w:val="clear" w:color="auto" w:fill="auto"/>
            <w:noWrap/>
            <w:vAlign w:val="bottom"/>
            <w:hideMark/>
          </w:tcPr>
          <w:p w14:paraId="00D5BA77" w14:textId="77777777" w:rsidR="00786345" w:rsidRPr="00902A83" w:rsidRDefault="00786345" w:rsidP="004F1B54">
            <w:pPr>
              <w:rPr>
                <w:rFonts w:ascii="Arial" w:hAnsi="Arial" w:cs="Arial"/>
                <w:sz w:val="13"/>
                <w:szCs w:val="13"/>
              </w:rPr>
            </w:pPr>
          </w:p>
        </w:tc>
        <w:tc>
          <w:tcPr>
            <w:tcW w:w="980" w:type="dxa"/>
            <w:gridSpan w:val="2"/>
            <w:tcBorders>
              <w:top w:val="nil"/>
              <w:left w:val="nil"/>
              <w:bottom w:val="nil"/>
              <w:right w:val="nil"/>
            </w:tcBorders>
            <w:shd w:val="clear" w:color="auto" w:fill="auto"/>
            <w:noWrap/>
            <w:vAlign w:val="bottom"/>
            <w:hideMark/>
          </w:tcPr>
          <w:p w14:paraId="225F18F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0,02 </w:t>
            </w:r>
          </w:p>
        </w:tc>
        <w:tc>
          <w:tcPr>
            <w:tcW w:w="992" w:type="dxa"/>
            <w:gridSpan w:val="2"/>
            <w:tcBorders>
              <w:top w:val="nil"/>
              <w:left w:val="nil"/>
              <w:bottom w:val="nil"/>
              <w:right w:val="nil"/>
            </w:tcBorders>
            <w:shd w:val="clear" w:color="auto" w:fill="auto"/>
            <w:noWrap/>
            <w:vAlign w:val="bottom"/>
            <w:hideMark/>
          </w:tcPr>
          <w:p w14:paraId="354E4667" w14:textId="77777777" w:rsidR="00786345" w:rsidRPr="00902A83" w:rsidRDefault="00786345" w:rsidP="004F1B54">
            <w:pPr>
              <w:rPr>
                <w:rFonts w:ascii="Arial" w:hAnsi="Arial" w:cs="Arial"/>
                <w:sz w:val="13"/>
                <w:szCs w:val="13"/>
              </w:rPr>
            </w:pPr>
          </w:p>
        </w:tc>
        <w:tc>
          <w:tcPr>
            <w:tcW w:w="993" w:type="dxa"/>
            <w:gridSpan w:val="2"/>
            <w:tcBorders>
              <w:top w:val="nil"/>
              <w:left w:val="nil"/>
              <w:bottom w:val="nil"/>
              <w:right w:val="nil"/>
            </w:tcBorders>
            <w:shd w:val="clear" w:color="auto" w:fill="auto"/>
            <w:noWrap/>
            <w:vAlign w:val="bottom"/>
            <w:hideMark/>
          </w:tcPr>
          <w:p w14:paraId="16EFAE0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0,02 </w:t>
            </w:r>
          </w:p>
        </w:tc>
        <w:tc>
          <w:tcPr>
            <w:tcW w:w="1135" w:type="dxa"/>
            <w:gridSpan w:val="2"/>
            <w:tcBorders>
              <w:top w:val="nil"/>
              <w:left w:val="nil"/>
              <w:bottom w:val="nil"/>
              <w:right w:val="nil"/>
            </w:tcBorders>
            <w:shd w:val="clear" w:color="auto" w:fill="auto"/>
            <w:noWrap/>
            <w:vAlign w:val="bottom"/>
            <w:hideMark/>
          </w:tcPr>
          <w:p w14:paraId="03F330A0" w14:textId="77777777" w:rsidR="00786345" w:rsidRPr="00902A83" w:rsidRDefault="00786345" w:rsidP="004F1B54">
            <w:pPr>
              <w:rPr>
                <w:rFonts w:ascii="Arial" w:hAnsi="Arial" w:cs="Arial"/>
                <w:sz w:val="13"/>
                <w:szCs w:val="13"/>
              </w:rPr>
            </w:pPr>
          </w:p>
        </w:tc>
        <w:tc>
          <w:tcPr>
            <w:tcW w:w="1281" w:type="dxa"/>
            <w:gridSpan w:val="2"/>
            <w:tcBorders>
              <w:top w:val="nil"/>
              <w:left w:val="nil"/>
              <w:bottom w:val="nil"/>
              <w:right w:val="nil"/>
            </w:tcBorders>
            <w:shd w:val="clear" w:color="auto" w:fill="auto"/>
            <w:noWrap/>
            <w:vAlign w:val="bottom"/>
            <w:hideMark/>
          </w:tcPr>
          <w:p w14:paraId="239D1433"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34.044,22 </w:t>
            </w:r>
          </w:p>
        </w:tc>
        <w:tc>
          <w:tcPr>
            <w:tcW w:w="986" w:type="dxa"/>
            <w:gridSpan w:val="2"/>
            <w:tcBorders>
              <w:top w:val="nil"/>
              <w:left w:val="nil"/>
              <w:bottom w:val="nil"/>
              <w:right w:val="nil"/>
            </w:tcBorders>
            <w:shd w:val="clear" w:color="auto" w:fill="auto"/>
            <w:noWrap/>
            <w:vAlign w:val="bottom"/>
            <w:hideMark/>
          </w:tcPr>
          <w:p w14:paraId="5C1CAED9"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34.044,22 </w:t>
            </w:r>
          </w:p>
        </w:tc>
        <w:tc>
          <w:tcPr>
            <w:tcW w:w="850" w:type="dxa"/>
            <w:gridSpan w:val="2"/>
            <w:tcBorders>
              <w:top w:val="nil"/>
              <w:left w:val="nil"/>
              <w:bottom w:val="nil"/>
              <w:right w:val="nil"/>
            </w:tcBorders>
            <w:shd w:val="clear" w:color="auto" w:fill="auto"/>
            <w:noWrap/>
            <w:vAlign w:val="bottom"/>
            <w:hideMark/>
          </w:tcPr>
          <w:p w14:paraId="536C938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w:t>
            </w:r>
          </w:p>
        </w:tc>
      </w:tr>
      <w:tr w:rsidR="00786345" w:rsidRPr="00902A83" w14:paraId="1A40E97C"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1AE76AAF" w14:textId="77777777" w:rsidR="00786345" w:rsidRPr="00902A83" w:rsidRDefault="00786345" w:rsidP="004F1B54">
            <w:pPr>
              <w:rPr>
                <w:rFonts w:ascii="Arial" w:hAnsi="Arial" w:cs="Arial"/>
                <w:sz w:val="13"/>
                <w:szCs w:val="13"/>
              </w:rPr>
            </w:pPr>
            <w:r w:rsidRPr="00902A83">
              <w:rPr>
                <w:rFonts w:ascii="Arial" w:hAnsi="Arial" w:cs="Arial"/>
                <w:sz w:val="13"/>
                <w:szCs w:val="13"/>
              </w:rPr>
              <w:t>TIT. 3</w:t>
            </w:r>
          </w:p>
        </w:tc>
        <w:tc>
          <w:tcPr>
            <w:tcW w:w="1134" w:type="dxa"/>
            <w:gridSpan w:val="2"/>
            <w:tcBorders>
              <w:top w:val="nil"/>
              <w:left w:val="nil"/>
              <w:bottom w:val="nil"/>
              <w:right w:val="nil"/>
            </w:tcBorders>
            <w:shd w:val="clear" w:color="auto" w:fill="auto"/>
            <w:noWrap/>
            <w:vAlign w:val="bottom"/>
            <w:hideMark/>
          </w:tcPr>
          <w:p w14:paraId="3AF472DF"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744.907,66 </w:t>
            </w:r>
          </w:p>
        </w:tc>
        <w:tc>
          <w:tcPr>
            <w:tcW w:w="1134" w:type="dxa"/>
            <w:gridSpan w:val="2"/>
            <w:tcBorders>
              <w:top w:val="nil"/>
              <w:left w:val="nil"/>
              <w:bottom w:val="nil"/>
              <w:right w:val="nil"/>
            </w:tcBorders>
            <w:shd w:val="clear" w:color="auto" w:fill="auto"/>
            <w:noWrap/>
            <w:vAlign w:val="bottom"/>
            <w:hideMark/>
          </w:tcPr>
          <w:p w14:paraId="4EE7B0C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395.807,86 </w:t>
            </w:r>
          </w:p>
        </w:tc>
        <w:tc>
          <w:tcPr>
            <w:tcW w:w="863" w:type="dxa"/>
            <w:gridSpan w:val="2"/>
            <w:tcBorders>
              <w:top w:val="nil"/>
              <w:left w:val="nil"/>
              <w:bottom w:val="nil"/>
              <w:right w:val="nil"/>
            </w:tcBorders>
            <w:shd w:val="clear" w:color="auto" w:fill="auto"/>
            <w:noWrap/>
            <w:vAlign w:val="bottom"/>
            <w:hideMark/>
          </w:tcPr>
          <w:p w14:paraId="29766F8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€349.099,80 </w:t>
            </w:r>
          </w:p>
        </w:tc>
        <w:tc>
          <w:tcPr>
            <w:tcW w:w="980" w:type="dxa"/>
            <w:gridSpan w:val="2"/>
            <w:tcBorders>
              <w:top w:val="nil"/>
              <w:left w:val="nil"/>
              <w:bottom w:val="nil"/>
              <w:right w:val="nil"/>
            </w:tcBorders>
            <w:shd w:val="clear" w:color="auto" w:fill="auto"/>
            <w:noWrap/>
            <w:vAlign w:val="bottom"/>
            <w:hideMark/>
          </w:tcPr>
          <w:p w14:paraId="3FA0893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334.826,90 </w:t>
            </w:r>
          </w:p>
        </w:tc>
        <w:tc>
          <w:tcPr>
            <w:tcW w:w="992" w:type="dxa"/>
            <w:gridSpan w:val="2"/>
            <w:tcBorders>
              <w:top w:val="nil"/>
              <w:left w:val="nil"/>
              <w:bottom w:val="nil"/>
              <w:right w:val="nil"/>
            </w:tcBorders>
            <w:shd w:val="clear" w:color="auto" w:fill="auto"/>
            <w:noWrap/>
            <w:vAlign w:val="bottom"/>
            <w:hideMark/>
          </w:tcPr>
          <w:p w14:paraId="0CBC1B2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€ 321.398,40 </w:t>
            </w:r>
          </w:p>
        </w:tc>
        <w:tc>
          <w:tcPr>
            <w:tcW w:w="993" w:type="dxa"/>
            <w:gridSpan w:val="2"/>
            <w:tcBorders>
              <w:top w:val="nil"/>
              <w:left w:val="nil"/>
              <w:bottom w:val="nil"/>
              <w:right w:val="nil"/>
            </w:tcBorders>
            <w:shd w:val="clear" w:color="auto" w:fill="auto"/>
            <w:noWrap/>
            <w:vAlign w:val="bottom"/>
            <w:hideMark/>
          </w:tcPr>
          <w:p w14:paraId="2769A44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13.428,50 </w:t>
            </w:r>
          </w:p>
        </w:tc>
        <w:tc>
          <w:tcPr>
            <w:tcW w:w="1135" w:type="dxa"/>
            <w:gridSpan w:val="2"/>
            <w:tcBorders>
              <w:top w:val="nil"/>
              <w:left w:val="nil"/>
              <w:bottom w:val="nil"/>
              <w:right w:val="nil"/>
            </w:tcBorders>
            <w:shd w:val="clear" w:color="auto" w:fill="auto"/>
            <w:noWrap/>
            <w:vAlign w:val="bottom"/>
            <w:hideMark/>
          </w:tcPr>
          <w:p w14:paraId="1ACFB865" w14:textId="77777777" w:rsidR="00786345" w:rsidRPr="00902A83" w:rsidRDefault="00786345" w:rsidP="004F1B54">
            <w:pPr>
              <w:rPr>
                <w:rFonts w:ascii="Arial" w:hAnsi="Arial" w:cs="Arial"/>
                <w:sz w:val="13"/>
                <w:szCs w:val="13"/>
              </w:rPr>
            </w:pPr>
          </w:p>
        </w:tc>
        <w:tc>
          <w:tcPr>
            <w:tcW w:w="1281" w:type="dxa"/>
            <w:gridSpan w:val="2"/>
            <w:tcBorders>
              <w:top w:val="nil"/>
              <w:left w:val="nil"/>
              <w:bottom w:val="nil"/>
              <w:right w:val="nil"/>
            </w:tcBorders>
            <w:shd w:val="clear" w:color="auto" w:fill="auto"/>
            <w:noWrap/>
            <w:vAlign w:val="bottom"/>
            <w:hideMark/>
          </w:tcPr>
          <w:p w14:paraId="2DE1BF8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410.080,76 </w:t>
            </w:r>
          </w:p>
        </w:tc>
        <w:tc>
          <w:tcPr>
            <w:tcW w:w="986" w:type="dxa"/>
            <w:gridSpan w:val="2"/>
            <w:tcBorders>
              <w:top w:val="nil"/>
              <w:left w:val="nil"/>
              <w:bottom w:val="nil"/>
              <w:right w:val="nil"/>
            </w:tcBorders>
            <w:shd w:val="clear" w:color="auto" w:fill="auto"/>
            <w:noWrap/>
            <w:vAlign w:val="bottom"/>
            <w:hideMark/>
          </w:tcPr>
          <w:p w14:paraId="487E5B4A"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382.379,36 </w:t>
            </w:r>
          </w:p>
        </w:tc>
        <w:tc>
          <w:tcPr>
            <w:tcW w:w="850" w:type="dxa"/>
            <w:gridSpan w:val="2"/>
            <w:tcBorders>
              <w:top w:val="nil"/>
              <w:left w:val="nil"/>
              <w:bottom w:val="nil"/>
              <w:right w:val="nil"/>
            </w:tcBorders>
            <w:shd w:val="clear" w:color="auto" w:fill="auto"/>
            <w:noWrap/>
            <w:vAlign w:val="bottom"/>
            <w:hideMark/>
          </w:tcPr>
          <w:p w14:paraId="3281024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27.701,40  </w:t>
            </w:r>
          </w:p>
        </w:tc>
      </w:tr>
      <w:tr w:rsidR="00786345" w:rsidRPr="00902A83" w14:paraId="33594216"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4749FA69" w14:textId="77777777" w:rsidR="00786345" w:rsidRPr="00902A83" w:rsidRDefault="00786345" w:rsidP="004F1B54">
            <w:pPr>
              <w:rPr>
                <w:rFonts w:ascii="Arial" w:hAnsi="Arial" w:cs="Arial"/>
                <w:sz w:val="13"/>
                <w:szCs w:val="13"/>
              </w:rPr>
            </w:pPr>
            <w:r w:rsidRPr="00902A83">
              <w:rPr>
                <w:rFonts w:ascii="Arial" w:hAnsi="Arial" w:cs="Arial"/>
                <w:sz w:val="13"/>
                <w:szCs w:val="13"/>
              </w:rPr>
              <w:t>TIT. 4</w:t>
            </w:r>
          </w:p>
        </w:tc>
        <w:tc>
          <w:tcPr>
            <w:tcW w:w="1134" w:type="dxa"/>
            <w:gridSpan w:val="2"/>
            <w:tcBorders>
              <w:top w:val="nil"/>
              <w:left w:val="nil"/>
              <w:bottom w:val="nil"/>
              <w:right w:val="nil"/>
            </w:tcBorders>
            <w:shd w:val="clear" w:color="auto" w:fill="auto"/>
            <w:noWrap/>
            <w:vAlign w:val="bottom"/>
            <w:hideMark/>
          </w:tcPr>
          <w:p w14:paraId="7C18691B"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€ 2.543.600,93 </w:t>
            </w:r>
          </w:p>
        </w:tc>
        <w:tc>
          <w:tcPr>
            <w:tcW w:w="1134" w:type="dxa"/>
            <w:gridSpan w:val="2"/>
            <w:tcBorders>
              <w:top w:val="nil"/>
              <w:left w:val="nil"/>
              <w:bottom w:val="nil"/>
              <w:right w:val="nil"/>
            </w:tcBorders>
            <w:shd w:val="clear" w:color="auto" w:fill="auto"/>
            <w:noWrap/>
            <w:vAlign w:val="bottom"/>
            <w:hideMark/>
          </w:tcPr>
          <w:p w14:paraId="4F851E4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€ 2.543.600,93 </w:t>
            </w:r>
          </w:p>
        </w:tc>
        <w:tc>
          <w:tcPr>
            <w:tcW w:w="863" w:type="dxa"/>
            <w:gridSpan w:val="2"/>
            <w:tcBorders>
              <w:top w:val="nil"/>
              <w:left w:val="nil"/>
              <w:bottom w:val="nil"/>
              <w:right w:val="nil"/>
            </w:tcBorders>
            <w:shd w:val="clear" w:color="auto" w:fill="auto"/>
            <w:noWrap/>
            <w:vAlign w:val="bottom"/>
            <w:hideMark/>
          </w:tcPr>
          <w:p w14:paraId="40E7722B" w14:textId="77777777" w:rsidR="00786345" w:rsidRPr="00902A83" w:rsidRDefault="00786345" w:rsidP="004F1B54">
            <w:pPr>
              <w:rPr>
                <w:rFonts w:ascii="Arial" w:hAnsi="Arial" w:cs="Arial"/>
                <w:sz w:val="13"/>
                <w:szCs w:val="13"/>
              </w:rPr>
            </w:pPr>
          </w:p>
        </w:tc>
        <w:tc>
          <w:tcPr>
            <w:tcW w:w="980" w:type="dxa"/>
            <w:gridSpan w:val="2"/>
            <w:tcBorders>
              <w:top w:val="nil"/>
              <w:left w:val="nil"/>
              <w:bottom w:val="nil"/>
              <w:right w:val="nil"/>
            </w:tcBorders>
            <w:shd w:val="clear" w:color="auto" w:fill="auto"/>
            <w:noWrap/>
            <w:vAlign w:val="bottom"/>
            <w:hideMark/>
          </w:tcPr>
          <w:p w14:paraId="0A13B670"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   </w:t>
            </w:r>
          </w:p>
        </w:tc>
        <w:tc>
          <w:tcPr>
            <w:tcW w:w="992" w:type="dxa"/>
            <w:gridSpan w:val="2"/>
            <w:tcBorders>
              <w:top w:val="nil"/>
              <w:left w:val="nil"/>
              <w:bottom w:val="nil"/>
              <w:right w:val="nil"/>
            </w:tcBorders>
            <w:shd w:val="clear" w:color="auto" w:fill="auto"/>
            <w:noWrap/>
            <w:vAlign w:val="bottom"/>
            <w:hideMark/>
          </w:tcPr>
          <w:p w14:paraId="314A9FD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   </w:t>
            </w:r>
          </w:p>
        </w:tc>
        <w:tc>
          <w:tcPr>
            <w:tcW w:w="993" w:type="dxa"/>
            <w:gridSpan w:val="2"/>
            <w:tcBorders>
              <w:top w:val="nil"/>
              <w:left w:val="nil"/>
              <w:bottom w:val="nil"/>
              <w:right w:val="nil"/>
            </w:tcBorders>
            <w:shd w:val="clear" w:color="auto" w:fill="auto"/>
            <w:noWrap/>
            <w:vAlign w:val="bottom"/>
            <w:hideMark/>
          </w:tcPr>
          <w:p w14:paraId="16E3851B"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   </w:t>
            </w:r>
          </w:p>
        </w:tc>
        <w:tc>
          <w:tcPr>
            <w:tcW w:w="1135" w:type="dxa"/>
            <w:gridSpan w:val="2"/>
            <w:tcBorders>
              <w:top w:val="nil"/>
              <w:left w:val="nil"/>
              <w:bottom w:val="nil"/>
              <w:right w:val="nil"/>
            </w:tcBorders>
            <w:shd w:val="clear" w:color="auto" w:fill="auto"/>
            <w:noWrap/>
            <w:vAlign w:val="bottom"/>
            <w:hideMark/>
          </w:tcPr>
          <w:p w14:paraId="3176098B"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2.245.422,77 </w:t>
            </w:r>
          </w:p>
        </w:tc>
        <w:tc>
          <w:tcPr>
            <w:tcW w:w="1281" w:type="dxa"/>
            <w:gridSpan w:val="2"/>
            <w:tcBorders>
              <w:top w:val="nil"/>
              <w:left w:val="nil"/>
              <w:bottom w:val="nil"/>
              <w:right w:val="nil"/>
            </w:tcBorders>
            <w:shd w:val="clear" w:color="auto" w:fill="auto"/>
            <w:noWrap/>
            <w:vAlign w:val="bottom"/>
            <w:hideMark/>
          </w:tcPr>
          <w:p w14:paraId="1858DDD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298.178,16 </w:t>
            </w:r>
          </w:p>
        </w:tc>
        <w:tc>
          <w:tcPr>
            <w:tcW w:w="986" w:type="dxa"/>
            <w:gridSpan w:val="2"/>
            <w:tcBorders>
              <w:top w:val="nil"/>
              <w:left w:val="nil"/>
              <w:bottom w:val="nil"/>
              <w:right w:val="nil"/>
            </w:tcBorders>
            <w:shd w:val="clear" w:color="auto" w:fill="auto"/>
            <w:noWrap/>
            <w:vAlign w:val="bottom"/>
            <w:hideMark/>
          </w:tcPr>
          <w:p w14:paraId="24430108"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298.178,16 </w:t>
            </w:r>
          </w:p>
        </w:tc>
        <w:tc>
          <w:tcPr>
            <w:tcW w:w="850" w:type="dxa"/>
            <w:gridSpan w:val="2"/>
            <w:tcBorders>
              <w:top w:val="nil"/>
              <w:left w:val="nil"/>
              <w:bottom w:val="nil"/>
              <w:right w:val="nil"/>
            </w:tcBorders>
            <w:shd w:val="clear" w:color="auto" w:fill="auto"/>
            <w:noWrap/>
            <w:vAlign w:val="bottom"/>
            <w:hideMark/>
          </w:tcPr>
          <w:p w14:paraId="398B62C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w:t>
            </w:r>
          </w:p>
        </w:tc>
      </w:tr>
      <w:tr w:rsidR="00786345" w:rsidRPr="00902A83" w14:paraId="21333C9F"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02491F03" w14:textId="77777777" w:rsidR="00786345" w:rsidRPr="00902A83" w:rsidRDefault="00786345" w:rsidP="004F1B54">
            <w:pPr>
              <w:rPr>
                <w:rFonts w:ascii="Arial" w:hAnsi="Arial" w:cs="Arial"/>
                <w:sz w:val="13"/>
                <w:szCs w:val="13"/>
              </w:rPr>
            </w:pPr>
            <w:r w:rsidRPr="00902A83">
              <w:rPr>
                <w:rFonts w:ascii="Arial" w:hAnsi="Arial" w:cs="Arial"/>
                <w:sz w:val="13"/>
                <w:szCs w:val="13"/>
              </w:rPr>
              <w:t>TIT. 5</w:t>
            </w:r>
          </w:p>
        </w:tc>
        <w:tc>
          <w:tcPr>
            <w:tcW w:w="1134" w:type="dxa"/>
            <w:gridSpan w:val="2"/>
            <w:tcBorders>
              <w:top w:val="nil"/>
              <w:left w:val="nil"/>
              <w:bottom w:val="nil"/>
              <w:right w:val="nil"/>
            </w:tcBorders>
            <w:shd w:val="clear" w:color="auto" w:fill="auto"/>
            <w:noWrap/>
            <w:vAlign w:val="bottom"/>
            <w:hideMark/>
          </w:tcPr>
          <w:p w14:paraId="4A376179"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auto" w:fill="auto"/>
            <w:noWrap/>
            <w:vAlign w:val="bottom"/>
            <w:hideMark/>
          </w:tcPr>
          <w:p w14:paraId="49A33F51" w14:textId="77777777" w:rsidR="00786345" w:rsidRPr="00902A83" w:rsidRDefault="00786345" w:rsidP="004F1B54">
            <w:pPr>
              <w:rPr>
                <w:sz w:val="13"/>
                <w:szCs w:val="13"/>
              </w:rPr>
            </w:pPr>
          </w:p>
        </w:tc>
        <w:tc>
          <w:tcPr>
            <w:tcW w:w="863" w:type="dxa"/>
            <w:gridSpan w:val="2"/>
            <w:tcBorders>
              <w:top w:val="nil"/>
              <w:left w:val="nil"/>
              <w:bottom w:val="nil"/>
              <w:right w:val="nil"/>
            </w:tcBorders>
            <w:shd w:val="clear" w:color="auto" w:fill="auto"/>
            <w:noWrap/>
            <w:vAlign w:val="bottom"/>
            <w:hideMark/>
          </w:tcPr>
          <w:p w14:paraId="16C0E789" w14:textId="77777777" w:rsidR="00786345" w:rsidRPr="00902A83" w:rsidRDefault="00786345" w:rsidP="004F1B54">
            <w:pPr>
              <w:rPr>
                <w:sz w:val="13"/>
                <w:szCs w:val="13"/>
              </w:rPr>
            </w:pPr>
          </w:p>
        </w:tc>
        <w:tc>
          <w:tcPr>
            <w:tcW w:w="980" w:type="dxa"/>
            <w:gridSpan w:val="2"/>
            <w:tcBorders>
              <w:top w:val="nil"/>
              <w:left w:val="nil"/>
              <w:bottom w:val="nil"/>
              <w:right w:val="nil"/>
            </w:tcBorders>
            <w:shd w:val="clear" w:color="auto" w:fill="auto"/>
            <w:noWrap/>
            <w:vAlign w:val="bottom"/>
            <w:hideMark/>
          </w:tcPr>
          <w:p w14:paraId="017F35D6" w14:textId="77777777" w:rsidR="00786345" w:rsidRPr="00902A83" w:rsidRDefault="00786345" w:rsidP="004F1B54">
            <w:pPr>
              <w:rPr>
                <w:sz w:val="13"/>
                <w:szCs w:val="13"/>
              </w:rPr>
            </w:pPr>
          </w:p>
        </w:tc>
        <w:tc>
          <w:tcPr>
            <w:tcW w:w="992" w:type="dxa"/>
            <w:gridSpan w:val="2"/>
            <w:tcBorders>
              <w:top w:val="nil"/>
              <w:left w:val="nil"/>
              <w:bottom w:val="nil"/>
              <w:right w:val="nil"/>
            </w:tcBorders>
            <w:shd w:val="clear" w:color="auto" w:fill="auto"/>
            <w:noWrap/>
            <w:vAlign w:val="bottom"/>
            <w:hideMark/>
          </w:tcPr>
          <w:p w14:paraId="0840F5AA"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3F1D2099" w14:textId="77777777" w:rsidR="00786345" w:rsidRPr="00902A83" w:rsidRDefault="00786345" w:rsidP="004F1B54">
            <w:pPr>
              <w:rPr>
                <w:sz w:val="13"/>
                <w:szCs w:val="13"/>
              </w:rPr>
            </w:pPr>
          </w:p>
        </w:tc>
        <w:tc>
          <w:tcPr>
            <w:tcW w:w="1135" w:type="dxa"/>
            <w:gridSpan w:val="2"/>
            <w:tcBorders>
              <w:top w:val="nil"/>
              <w:left w:val="nil"/>
              <w:bottom w:val="nil"/>
              <w:right w:val="nil"/>
            </w:tcBorders>
            <w:shd w:val="clear" w:color="auto" w:fill="auto"/>
            <w:noWrap/>
            <w:vAlign w:val="bottom"/>
            <w:hideMark/>
          </w:tcPr>
          <w:p w14:paraId="5B786882" w14:textId="77777777" w:rsidR="00786345" w:rsidRPr="00902A83" w:rsidRDefault="00786345" w:rsidP="004F1B54">
            <w:pPr>
              <w:rPr>
                <w:sz w:val="13"/>
                <w:szCs w:val="13"/>
              </w:rPr>
            </w:pPr>
          </w:p>
        </w:tc>
        <w:tc>
          <w:tcPr>
            <w:tcW w:w="1281" w:type="dxa"/>
            <w:gridSpan w:val="2"/>
            <w:tcBorders>
              <w:top w:val="nil"/>
              <w:left w:val="nil"/>
              <w:bottom w:val="nil"/>
              <w:right w:val="nil"/>
            </w:tcBorders>
            <w:shd w:val="clear" w:color="auto" w:fill="auto"/>
            <w:noWrap/>
            <w:vAlign w:val="bottom"/>
            <w:hideMark/>
          </w:tcPr>
          <w:p w14:paraId="354E19FF" w14:textId="77777777" w:rsidR="00786345" w:rsidRPr="00902A83" w:rsidRDefault="00786345" w:rsidP="004F1B54">
            <w:pPr>
              <w:rPr>
                <w:sz w:val="13"/>
                <w:szCs w:val="13"/>
              </w:rPr>
            </w:pPr>
          </w:p>
        </w:tc>
        <w:tc>
          <w:tcPr>
            <w:tcW w:w="986" w:type="dxa"/>
            <w:gridSpan w:val="2"/>
            <w:tcBorders>
              <w:top w:val="nil"/>
              <w:left w:val="nil"/>
              <w:bottom w:val="nil"/>
              <w:right w:val="nil"/>
            </w:tcBorders>
            <w:shd w:val="clear" w:color="auto" w:fill="auto"/>
            <w:noWrap/>
            <w:vAlign w:val="bottom"/>
            <w:hideMark/>
          </w:tcPr>
          <w:p w14:paraId="10480C27" w14:textId="77777777" w:rsidR="00786345" w:rsidRPr="00902A83" w:rsidRDefault="00786345" w:rsidP="004F1B54">
            <w:pPr>
              <w:rPr>
                <w:sz w:val="13"/>
                <w:szCs w:val="13"/>
              </w:rPr>
            </w:pPr>
          </w:p>
        </w:tc>
        <w:tc>
          <w:tcPr>
            <w:tcW w:w="850" w:type="dxa"/>
            <w:gridSpan w:val="2"/>
            <w:tcBorders>
              <w:top w:val="nil"/>
              <w:left w:val="nil"/>
              <w:bottom w:val="nil"/>
              <w:right w:val="nil"/>
            </w:tcBorders>
            <w:shd w:val="clear" w:color="auto" w:fill="auto"/>
            <w:noWrap/>
            <w:vAlign w:val="bottom"/>
            <w:hideMark/>
          </w:tcPr>
          <w:p w14:paraId="3706F6B5" w14:textId="77777777" w:rsidR="00786345" w:rsidRPr="00902A83" w:rsidRDefault="00786345" w:rsidP="004F1B54">
            <w:pPr>
              <w:rPr>
                <w:sz w:val="13"/>
                <w:szCs w:val="13"/>
              </w:rPr>
            </w:pPr>
          </w:p>
        </w:tc>
      </w:tr>
      <w:tr w:rsidR="00786345" w:rsidRPr="00902A83" w14:paraId="471F16D8"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45A96273" w14:textId="77777777" w:rsidR="00786345" w:rsidRPr="00902A83" w:rsidRDefault="00786345" w:rsidP="004F1B54">
            <w:pPr>
              <w:rPr>
                <w:rFonts w:ascii="Arial" w:hAnsi="Arial" w:cs="Arial"/>
                <w:sz w:val="13"/>
                <w:szCs w:val="13"/>
              </w:rPr>
            </w:pPr>
            <w:r w:rsidRPr="00902A83">
              <w:rPr>
                <w:rFonts w:ascii="Arial" w:hAnsi="Arial" w:cs="Arial"/>
                <w:sz w:val="13"/>
                <w:szCs w:val="13"/>
              </w:rPr>
              <w:t>TIT. 6</w:t>
            </w:r>
          </w:p>
        </w:tc>
        <w:tc>
          <w:tcPr>
            <w:tcW w:w="1134" w:type="dxa"/>
            <w:gridSpan w:val="2"/>
            <w:tcBorders>
              <w:top w:val="nil"/>
              <w:left w:val="nil"/>
              <w:bottom w:val="nil"/>
              <w:right w:val="nil"/>
            </w:tcBorders>
            <w:shd w:val="clear" w:color="auto" w:fill="auto"/>
            <w:noWrap/>
            <w:vAlign w:val="bottom"/>
            <w:hideMark/>
          </w:tcPr>
          <w:p w14:paraId="0E32A295"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auto" w:fill="auto"/>
            <w:noWrap/>
            <w:vAlign w:val="bottom"/>
            <w:hideMark/>
          </w:tcPr>
          <w:p w14:paraId="4793E893" w14:textId="77777777" w:rsidR="00786345" w:rsidRPr="00902A83" w:rsidRDefault="00786345" w:rsidP="004F1B54">
            <w:pPr>
              <w:rPr>
                <w:sz w:val="13"/>
                <w:szCs w:val="13"/>
              </w:rPr>
            </w:pPr>
          </w:p>
        </w:tc>
        <w:tc>
          <w:tcPr>
            <w:tcW w:w="863" w:type="dxa"/>
            <w:gridSpan w:val="2"/>
            <w:tcBorders>
              <w:top w:val="nil"/>
              <w:left w:val="nil"/>
              <w:bottom w:val="nil"/>
              <w:right w:val="nil"/>
            </w:tcBorders>
            <w:shd w:val="clear" w:color="auto" w:fill="auto"/>
            <w:noWrap/>
            <w:vAlign w:val="bottom"/>
            <w:hideMark/>
          </w:tcPr>
          <w:p w14:paraId="104E1CF5" w14:textId="77777777" w:rsidR="00786345" w:rsidRPr="00902A83" w:rsidRDefault="00786345" w:rsidP="004F1B54">
            <w:pPr>
              <w:rPr>
                <w:sz w:val="13"/>
                <w:szCs w:val="13"/>
              </w:rPr>
            </w:pPr>
          </w:p>
        </w:tc>
        <w:tc>
          <w:tcPr>
            <w:tcW w:w="980" w:type="dxa"/>
            <w:gridSpan w:val="2"/>
            <w:tcBorders>
              <w:top w:val="nil"/>
              <w:left w:val="nil"/>
              <w:bottom w:val="nil"/>
              <w:right w:val="nil"/>
            </w:tcBorders>
            <w:shd w:val="clear" w:color="auto" w:fill="auto"/>
            <w:noWrap/>
            <w:vAlign w:val="bottom"/>
            <w:hideMark/>
          </w:tcPr>
          <w:p w14:paraId="1FB99668" w14:textId="77777777" w:rsidR="00786345" w:rsidRPr="00902A83" w:rsidRDefault="00786345" w:rsidP="004F1B54">
            <w:pPr>
              <w:rPr>
                <w:sz w:val="13"/>
                <w:szCs w:val="13"/>
              </w:rPr>
            </w:pPr>
          </w:p>
        </w:tc>
        <w:tc>
          <w:tcPr>
            <w:tcW w:w="992" w:type="dxa"/>
            <w:gridSpan w:val="2"/>
            <w:tcBorders>
              <w:top w:val="nil"/>
              <w:left w:val="nil"/>
              <w:bottom w:val="nil"/>
              <w:right w:val="nil"/>
            </w:tcBorders>
            <w:shd w:val="clear" w:color="auto" w:fill="auto"/>
            <w:noWrap/>
            <w:vAlign w:val="bottom"/>
            <w:hideMark/>
          </w:tcPr>
          <w:p w14:paraId="2DCBDE7C"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01231890" w14:textId="77777777" w:rsidR="00786345" w:rsidRPr="00902A83" w:rsidRDefault="00786345" w:rsidP="004F1B54">
            <w:pPr>
              <w:rPr>
                <w:sz w:val="13"/>
                <w:szCs w:val="13"/>
              </w:rPr>
            </w:pPr>
          </w:p>
        </w:tc>
        <w:tc>
          <w:tcPr>
            <w:tcW w:w="1135" w:type="dxa"/>
            <w:gridSpan w:val="2"/>
            <w:tcBorders>
              <w:top w:val="nil"/>
              <w:left w:val="nil"/>
              <w:bottom w:val="nil"/>
              <w:right w:val="nil"/>
            </w:tcBorders>
            <w:shd w:val="clear" w:color="auto" w:fill="auto"/>
            <w:noWrap/>
            <w:vAlign w:val="bottom"/>
            <w:hideMark/>
          </w:tcPr>
          <w:p w14:paraId="3A71F3CD" w14:textId="77777777" w:rsidR="00786345" w:rsidRPr="00902A83" w:rsidRDefault="00786345" w:rsidP="004F1B54">
            <w:pPr>
              <w:rPr>
                <w:sz w:val="13"/>
                <w:szCs w:val="13"/>
              </w:rPr>
            </w:pPr>
          </w:p>
        </w:tc>
        <w:tc>
          <w:tcPr>
            <w:tcW w:w="1281" w:type="dxa"/>
            <w:gridSpan w:val="2"/>
            <w:tcBorders>
              <w:top w:val="nil"/>
              <w:left w:val="nil"/>
              <w:bottom w:val="nil"/>
              <w:right w:val="nil"/>
            </w:tcBorders>
            <w:shd w:val="clear" w:color="auto" w:fill="auto"/>
            <w:noWrap/>
            <w:vAlign w:val="bottom"/>
            <w:hideMark/>
          </w:tcPr>
          <w:p w14:paraId="40A2CEC0" w14:textId="77777777" w:rsidR="00786345" w:rsidRPr="00902A83" w:rsidRDefault="00786345" w:rsidP="004F1B54">
            <w:pPr>
              <w:rPr>
                <w:sz w:val="13"/>
                <w:szCs w:val="13"/>
              </w:rPr>
            </w:pPr>
          </w:p>
        </w:tc>
        <w:tc>
          <w:tcPr>
            <w:tcW w:w="986" w:type="dxa"/>
            <w:gridSpan w:val="2"/>
            <w:tcBorders>
              <w:top w:val="nil"/>
              <w:left w:val="nil"/>
              <w:bottom w:val="nil"/>
              <w:right w:val="nil"/>
            </w:tcBorders>
            <w:shd w:val="clear" w:color="auto" w:fill="auto"/>
            <w:noWrap/>
            <w:vAlign w:val="bottom"/>
            <w:hideMark/>
          </w:tcPr>
          <w:p w14:paraId="40E2616F" w14:textId="77777777" w:rsidR="00786345" w:rsidRPr="00902A83" w:rsidRDefault="00786345" w:rsidP="004F1B54">
            <w:pPr>
              <w:rPr>
                <w:sz w:val="13"/>
                <w:szCs w:val="13"/>
              </w:rPr>
            </w:pPr>
          </w:p>
        </w:tc>
        <w:tc>
          <w:tcPr>
            <w:tcW w:w="850" w:type="dxa"/>
            <w:gridSpan w:val="2"/>
            <w:tcBorders>
              <w:top w:val="nil"/>
              <w:left w:val="nil"/>
              <w:bottom w:val="nil"/>
              <w:right w:val="nil"/>
            </w:tcBorders>
            <w:shd w:val="clear" w:color="auto" w:fill="auto"/>
            <w:noWrap/>
            <w:vAlign w:val="bottom"/>
            <w:hideMark/>
          </w:tcPr>
          <w:p w14:paraId="47C0B651" w14:textId="77777777" w:rsidR="00786345" w:rsidRPr="00902A83" w:rsidRDefault="00786345" w:rsidP="004F1B54">
            <w:pPr>
              <w:rPr>
                <w:sz w:val="13"/>
                <w:szCs w:val="13"/>
              </w:rPr>
            </w:pPr>
          </w:p>
        </w:tc>
      </w:tr>
      <w:tr w:rsidR="00786345" w:rsidRPr="00902A83" w14:paraId="573C48D1"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0EBC3902" w14:textId="77777777" w:rsidR="00786345" w:rsidRPr="00902A83" w:rsidRDefault="00786345" w:rsidP="004F1B54">
            <w:pPr>
              <w:rPr>
                <w:rFonts w:ascii="Arial" w:hAnsi="Arial" w:cs="Arial"/>
                <w:sz w:val="13"/>
                <w:szCs w:val="13"/>
              </w:rPr>
            </w:pPr>
            <w:r w:rsidRPr="00902A83">
              <w:rPr>
                <w:rFonts w:ascii="Arial" w:hAnsi="Arial" w:cs="Arial"/>
                <w:sz w:val="13"/>
                <w:szCs w:val="13"/>
              </w:rPr>
              <w:t>TIT. 7</w:t>
            </w:r>
          </w:p>
        </w:tc>
        <w:tc>
          <w:tcPr>
            <w:tcW w:w="1134" w:type="dxa"/>
            <w:gridSpan w:val="2"/>
            <w:tcBorders>
              <w:top w:val="nil"/>
              <w:left w:val="nil"/>
              <w:bottom w:val="nil"/>
              <w:right w:val="nil"/>
            </w:tcBorders>
            <w:shd w:val="clear" w:color="auto" w:fill="auto"/>
            <w:noWrap/>
            <w:vAlign w:val="bottom"/>
            <w:hideMark/>
          </w:tcPr>
          <w:p w14:paraId="65E3C1B7"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auto" w:fill="auto"/>
            <w:noWrap/>
            <w:vAlign w:val="bottom"/>
            <w:hideMark/>
          </w:tcPr>
          <w:p w14:paraId="6D8B67F6" w14:textId="77777777" w:rsidR="00786345" w:rsidRPr="00902A83" w:rsidRDefault="00786345" w:rsidP="004F1B54">
            <w:pPr>
              <w:rPr>
                <w:sz w:val="13"/>
                <w:szCs w:val="13"/>
              </w:rPr>
            </w:pPr>
          </w:p>
        </w:tc>
        <w:tc>
          <w:tcPr>
            <w:tcW w:w="863" w:type="dxa"/>
            <w:gridSpan w:val="2"/>
            <w:tcBorders>
              <w:top w:val="nil"/>
              <w:left w:val="nil"/>
              <w:bottom w:val="nil"/>
              <w:right w:val="nil"/>
            </w:tcBorders>
            <w:shd w:val="clear" w:color="auto" w:fill="auto"/>
            <w:noWrap/>
            <w:vAlign w:val="bottom"/>
            <w:hideMark/>
          </w:tcPr>
          <w:p w14:paraId="18204A72" w14:textId="77777777" w:rsidR="00786345" w:rsidRPr="00902A83" w:rsidRDefault="00786345" w:rsidP="004F1B54">
            <w:pPr>
              <w:rPr>
                <w:sz w:val="13"/>
                <w:szCs w:val="13"/>
              </w:rPr>
            </w:pPr>
          </w:p>
        </w:tc>
        <w:tc>
          <w:tcPr>
            <w:tcW w:w="980" w:type="dxa"/>
            <w:gridSpan w:val="2"/>
            <w:tcBorders>
              <w:top w:val="nil"/>
              <w:left w:val="nil"/>
              <w:bottom w:val="nil"/>
              <w:right w:val="nil"/>
            </w:tcBorders>
            <w:shd w:val="clear" w:color="auto" w:fill="auto"/>
            <w:noWrap/>
            <w:vAlign w:val="bottom"/>
            <w:hideMark/>
          </w:tcPr>
          <w:p w14:paraId="29D4B77B" w14:textId="77777777" w:rsidR="00786345" w:rsidRPr="00902A83" w:rsidRDefault="00786345" w:rsidP="004F1B54">
            <w:pPr>
              <w:rPr>
                <w:sz w:val="13"/>
                <w:szCs w:val="13"/>
              </w:rPr>
            </w:pPr>
          </w:p>
        </w:tc>
        <w:tc>
          <w:tcPr>
            <w:tcW w:w="992" w:type="dxa"/>
            <w:gridSpan w:val="2"/>
            <w:tcBorders>
              <w:top w:val="nil"/>
              <w:left w:val="nil"/>
              <w:bottom w:val="nil"/>
              <w:right w:val="nil"/>
            </w:tcBorders>
            <w:shd w:val="clear" w:color="auto" w:fill="auto"/>
            <w:noWrap/>
            <w:vAlign w:val="bottom"/>
            <w:hideMark/>
          </w:tcPr>
          <w:p w14:paraId="608FA8C6"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024A8B86" w14:textId="77777777" w:rsidR="00786345" w:rsidRPr="00902A83" w:rsidRDefault="00786345" w:rsidP="004F1B54">
            <w:pPr>
              <w:rPr>
                <w:sz w:val="13"/>
                <w:szCs w:val="13"/>
              </w:rPr>
            </w:pPr>
          </w:p>
        </w:tc>
        <w:tc>
          <w:tcPr>
            <w:tcW w:w="1135" w:type="dxa"/>
            <w:gridSpan w:val="2"/>
            <w:tcBorders>
              <w:top w:val="nil"/>
              <w:left w:val="nil"/>
              <w:bottom w:val="nil"/>
              <w:right w:val="nil"/>
            </w:tcBorders>
            <w:shd w:val="clear" w:color="auto" w:fill="auto"/>
            <w:noWrap/>
            <w:vAlign w:val="bottom"/>
            <w:hideMark/>
          </w:tcPr>
          <w:p w14:paraId="00D7541F" w14:textId="77777777" w:rsidR="00786345" w:rsidRPr="00902A83" w:rsidRDefault="00786345" w:rsidP="004F1B54">
            <w:pPr>
              <w:rPr>
                <w:sz w:val="13"/>
                <w:szCs w:val="13"/>
              </w:rPr>
            </w:pPr>
          </w:p>
        </w:tc>
        <w:tc>
          <w:tcPr>
            <w:tcW w:w="1281" w:type="dxa"/>
            <w:gridSpan w:val="2"/>
            <w:tcBorders>
              <w:top w:val="nil"/>
              <w:left w:val="nil"/>
              <w:bottom w:val="nil"/>
              <w:right w:val="nil"/>
            </w:tcBorders>
            <w:shd w:val="clear" w:color="auto" w:fill="auto"/>
            <w:noWrap/>
            <w:vAlign w:val="bottom"/>
            <w:hideMark/>
          </w:tcPr>
          <w:p w14:paraId="5FC2E4D5" w14:textId="77777777" w:rsidR="00786345" w:rsidRPr="00902A83" w:rsidRDefault="00786345" w:rsidP="004F1B54">
            <w:pPr>
              <w:rPr>
                <w:sz w:val="13"/>
                <w:szCs w:val="13"/>
              </w:rPr>
            </w:pPr>
          </w:p>
        </w:tc>
        <w:tc>
          <w:tcPr>
            <w:tcW w:w="986" w:type="dxa"/>
            <w:gridSpan w:val="2"/>
            <w:tcBorders>
              <w:top w:val="nil"/>
              <w:left w:val="nil"/>
              <w:bottom w:val="nil"/>
              <w:right w:val="nil"/>
            </w:tcBorders>
            <w:shd w:val="clear" w:color="auto" w:fill="auto"/>
            <w:noWrap/>
            <w:vAlign w:val="bottom"/>
            <w:hideMark/>
          </w:tcPr>
          <w:p w14:paraId="52D1995C" w14:textId="77777777" w:rsidR="00786345" w:rsidRPr="00902A83" w:rsidRDefault="00786345" w:rsidP="004F1B54">
            <w:pPr>
              <w:rPr>
                <w:sz w:val="13"/>
                <w:szCs w:val="13"/>
              </w:rPr>
            </w:pPr>
          </w:p>
        </w:tc>
        <w:tc>
          <w:tcPr>
            <w:tcW w:w="850" w:type="dxa"/>
            <w:gridSpan w:val="2"/>
            <w:tcBorders>
              <w:top w:val="nil"/>
              <w:left w:val="nil"/>
              <w:bottom w:val="nil"/>
              <w:right w:val="nil"/>
            </w:tcBorders>
            <w:shd w:val="clear" w:color="auto" w:fill="auto"/>
            <w:noWrap/>
            <w:vAlign w:val="bottom"/>
            <w:hideMark/>
          </w:tcPr>
          <w:p w14:paraId="4DF55149" w14:textId="77777777" w:rsidR="00786345" w:rsidRPr="00902A83" w:rsidRDefault="00786345" w:rsidP="004F1B54">
            <w:pPr>
              <w:rPr>
                <w:sz w:val="13"/>
                <w:szCs w:val="13"/>
              </w:rPr>
            </w:pPr>
          </w:p>
        </w:tc>
      </w:tr>
      <w:tr w:rsidR="00786345" w:rsidRPr="00902A83" w14:paraId="7F4C0471"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3EC257F6" w14:textId="77777777" w:rsidR="00786345" w:rsidRPr="00902A83" w:rsidRDefault="00786345" w:rsidP="004F1B54">
            <w:pPr>
              <w:rPr>
                <w:rFonts w:ascii="Arial" w:hAnsi="Arial" w:cs="Arial"/>
                <w:sz w:val="13"/>
                <w:szCs w:val="13"/>
              </w:rPr>
            </w:pPr>
            <w:r w:rsidRPr="00902A83">
              <w:rPr>
                <w:rFonts w:ascii="Arial" w:hAnsi="Arial" w:cs="Arial"/>
                <w:sz w:val="13"/>
                <w:szCs w:val="13"/>
              </w:rPr>
              <w:t>TIT. 9</w:t>
            </w:r>
          </w:p>
        </w:tc>
        <w:tc>
          <w:tcPr>
            <w:tcW w:w="1134" w:type="dxa"/>
            <w:gridSpan w:val="2"/>
            <w:tcBorders>
              <w:top w:val="nil"/>
              <w:left w:val="nil"/>
              <w:bottom w:val="single" w:sz="4" w:space="0" w:color="auto"/>
              <w:right w:val="nil"/>
            </w:tcBorders>
            <w:shd w:val="clear" w:color="auto" w:fill="auto"/>
            <w:noWrap/>
            <w:vAlign w:val="bottom"/>
            <w:hideMark/>
          </w:tcPr>
          <w:p w14:paraId="40B550A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27.274,56 </w:t>
            </w:r>
          </w:p>
        </w:tc>
        <w:tc>
          <w:tcPr>
            <w:tcW w:w="1134" w:type="dxa"/>
            <w:gridSpan w:val="2"/>
            <w:tcBorders>
              <w:top w:val="nil"/>
              <w:left w:val="nil"/>
              <w:bottom w:val="single" w:sz="4" w:space="0" w:color="auto"/>
              <w:right w:val="nil"/>
            </w:tcBorders>
            <w:shd w:val="clear" w:color="auto" w:fill="auto"/>
            <w:noWrap/>
            <w:vAlign w:val="bottom"/>
            <w:hideMark/>
          </w:tcPr>
          <w:p w14:paraId="06E32FA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6.973,86 </w:t>
            </w:r>
          </w:p>
        </w:tc>
        <w:tc>
          <w:tcPr>
            <w:tcW w:w="863" w:type="dxa"/>
            <w:gridSpan w:val="2"/>
            <w:tcBorders>
              <w:top w:val="nil"/>
              <w:left w:val="nil"/>
              <w:bottom w:val="single" w:sz="4" w:space="0" w:color="auto"/>
              <w:right w:val="nil"/>
            </w:tcBorders>
            <w:shd w:val="clear" w:color="auto" w:fill="auto"/>
            <w:noWrap/>
            <w:vAlign w:val="bottom"/>
            <w:hideMark/>
          </w:tcPr>
          <w:p w14:paraId="54A789C8"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€ 20.300,70 </w:t>
            </w:r>
          </w:p>
        </w:tc>
        <w:tc>
          <w:tcPr>
            <w:tcW w:w="980" w:type="dxa"/>
            <w:gridSpan w:val="2"/>
            <w:tcBorders>
              <w:top w:val="nil"/>
              <w:left w:val="nil"/>
              <w:bottom w:val="single" w:sz="4" w:space="0" w:color="auto"/>
              <w:right w:val="nil"/>
            </w:tcBorders>
            <w:shd w:val="clear" w:color="auto" w:fill="auto"/>
            <w:noWrap/>
            <w:vAlign w:val="bottom"/>
            <w:hideMark/>
          </w:tcPr>
          <w:p w14:paraId="3A5DAA6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20.300,70 </w:t>
            </w:r>
          </w:p>
        </w:tc>
        <w:tc>
          <w:tcPr>
            <w:tcW w:w="992" w:type="dxa"/>
            <w:gridSpan w:val="2"/>
            <w:tcBorders>
              <w:top w:val="nil"/>
              <w:left w:val="nil"/>
              <w:bottom w:val="single" w:sz="4" w:space="0" w:color="auto"/>
              <w:right w:val="nil"/>
            </w:tcBorders>
            <w:shd w:val="clear" w:color="auto" w:fill="auto"/>
            <w:noWrap/>
            <w:vAlign w:val="bottom"/>
            <w:hideMark/>
          </w:tcPr>
          <w:p w14:paraId="365E1438"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20.300,70 </w:t>
            </w:r>
          </w:p>
        </w:tc>
        <w:tc>
          <w:tcPr>
            <w:tcW w:w="993" w:type="dxa"/>
            <w:gridSpan w:val="2"/>
            <w:tcBorders>
              <w:top w:val="nil"/>
              <w:left w:val="nil"/>
              <w:bottom w:val="single" w:sz="4" w:space="0" w:color="auto"/>
              <w:right w:val="nil"/>
            </w:tcBorders>
            <w:shd w:val="clear" w:color="auto" w:fill="auto"/>
            <w:noWrap/>
            <w:vAlign w:val="bottom"/>
            <w:hideMark/>
          </w:tcPr>
          <w:p w14:paraId="523A7F09" w14:textId="77777777" w:rsidR="00786345" w:rsidRPr="00902A83" w:rsidRDefault="00786345" w:rsidP="004F1B54">
            <w:pPr>
              <w:rPr>
                <w:rFonts w:ascii="Arial" w:hAnsi="Arial" w:cs="Arial"/>
                <w:sz w:val="13"/>
                <w:szCs w:val="13"/>
              </w:rPr>
            </w:pPr>
            <w:r w:rsidRPr="00902A83">
              <w:rPr>
                <w:rFonts w:ascii="Arial" w:hAnsi="Arial" w:cs="Arial"/>
                <w:sz w:val="13"/>
                <w:szCs w:val="13"/>
              </w:rPr>
              <w:t> </w:t>
            </w:r>
          </w:p>
        </w:tc>
        <w:tc>
          <w:tcPr>
            <w:tcW w:w="1135" w:type="dxa"/>
            <w:gridSpan w:val="2"/>
            <w:tcBorders>
              <w:top w:val="nil"/>
              <w:left w:val="nil"/>
              <w:bottom w:val="single" w:sz="4" w:space="0" w:color="auto"/>
              <w:right w:val="nil"/>
            </w:tcBorders>
            <w:shd w:val="clear" w:color="auto" w:fill="auto"/>
            <w:noWrap/>
            <w:vAlign w:val="bottom"/>
            <w:hideMark/>
          </w:tcPr>
          <w:p w14:paraId="29285C2E" w14:textId="77777777" w:rsidR="00786345" w:rsidRPr="00902A83" w:rsidRDefault="00786345" w:rsidP="004F1B54">
            <w:pPr>
              <w:rPr>
                <w:rFonts w:ascii="Arial" w:hAnsi="Arial" w:cs="Arial"/>
                <w:sz w:val="13"/>
                <w:szCs w:val="13"/>
              </w:rPr>
            </w:pPr>
            <w:r w:rsidRPr="00902A83">
              <w:rPr>
                <w:rFonts w:ascii="Arial" w:hAnsi="Arial" w:cs="Arial"/>
                <w:sz w:val="13"/>
                <w:szCs w:val="13"/>
              </w:rPr>
              <w:t> </w:t>
            </w:r>
          </w:p>
        </w:tc>
        <w:tc>
          <w:tcPr>
            <w:tcW w:w="1281" w:type="dxa"/>
            <w:gridSpan w:val="2"/>
            <w:tcBorders>
              <w:top w:val="nil"/>
              <w:left w:val="nil"/>
              <w:bottom w:val="single" w:sz="4" w:space="0" w:color="auto"/>
              <w:right w:val="nil"/>
            </w:tcBorders>
            <w:shd w:val="clear" w:color="auto" w:fill="auto"/>
            <w:noWrap/>
            <w:vAlign w:val="bottom"/>
            <w:hideMark/>
          </w:tcPr>
          <w:p w14:paraId="0C65175F"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6.973,86 </w:t>
            </w:r>
          </w:p>
        </w:tc>
        <w:tc>
          <w:tcPr>
            <w:tcW w:w="986" w:type="dxa"/>
            <w:gridSpan w:val="2"/>
            <w:tcBorders>
              <w:top w:val="nil"/>
              <w:left w:val="nil"/>
              <w:bottom w:val="single" w:sz="4" w:space="0" w:color="auto"/>
              <w:right w:val="nil"/>
            </w:tcBorders>
            <w:shd w:val="clear" w:color="auto" w:fill="auto"/>
            <w:noWrap/>
            <w:vAlign w:val="bottom"/>
            <w:hideMark/>
          </w:tcPr>
          <w:p w14:paraId="1D3E560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6.973,86 </w:t>
            </w:r>
          </w:p>
        </w:tc>
        <w:tc>
          <w:tcPr>
            <w:tcW w:w="850" w:type="dxa"/>
            <w:gridSpan w:val="2"/>
            <w:tcBorders>
              <w:top w:val="nil"/>
              <w:left w:val="nil"/>
              <w:bottom w:val="single" w:sz="4" w:space="0" w:color="auto"/>
              <w:right w:val="nil"/>
            </w:tcBorders>
            <w:shd w:val="clear" w:color="auto" w:fill="auto"/>
            <w:noWrap/>
            <w:vAlign w:val="bottom"/>
            <w:hideMark/>
          </w:tcPr>
          <w:p w14:paraId="7B762A9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w:t>
            </w:r>
          </w:p>
        </w:tc>
      </w:tr>
      <w:tr w:rsidR="00786345" w:rsidRPr="00902A83" w14:paraId="2D5C315D" w14:textId="77777777" w:rsidTr="004F1B54">
        <w:trPr>
          <w:gridAfter w:val="1"/>
          <w:wAfter w:w="640" w:type="dxa"/>
          <w:trHeight w:val="315"/>
        </w:trPr>
        <w:tc>
          <w:tcPr>
            <w:tcW w:w="567" w:type="dxa"/>
            <w:tcBorders>
              <w:top w:val="nil"/>
              <w:left w:val="nil"/>
              <w:bottom w:val="nil"/>
              <w:right w:val="nil"/>
            </w:tcBorders>
            <w:shd w:val="clear" w:color="auto" w:fill="auto"/>
            <w:noWrap/>
            <w:vAlign w:val="bottom"/>
            <w:hideMark/>
          </w:tcPr>
          <w:p w14:paraId="2253685A"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000000" w:fill="FFFF00"/>
            <w:noWrap/>
            <w:vAlign w:val="bottom"/>
            <w:hideMark/>
          </w:tcPr>
          <w:p w14:paraId="74D6FD90" w14:textId="77777777" w:rsidR="00786345" w:rsidRPr="00902A83" w:rsidRDefault="00786345" w:rsidP="004F1B54">
            <w:pPr>
              <w:rPr>
                <w:rFonts w:ascii="Arial" w:hAnsi="Arial" w:cs="Arial"/>
                <w:b/>
                <w:bCs/>
                <w:sz w:val="13"/>
                <w:szCs w:val="13"/>
              </w:rPr>
            </w:pPr>
            <w:r w:rsidRPr="00902A83">
              <w:rPr>
                <w:rFonts w:ascii="Arial" w:hAnsi="Arial" w:cs="Arial"/>
                <w:b/>
                <w:bCs/>
                <w:sz w:val="13"/>
                <w:szCs w:val="13"/>
              </w:rPr>
              <w:t xml:space="preserve"> €  3.568.694,17 </w:t>
            </w:r>
          </w:p>
        </w:tc>
        <w:tc>
          <w:tcPr>
            <w:tcW w:w="1134" w:type="dxa"/>
            <w:gridSpan w:val="2"/>
            <w:tcBorders>
              <w:top w:val="nil"/>
              <w:left w:val="nil"/>
              <w:bottom w:val="nil"/>
              <w:right w:val="nil"/>
            </w:tcBorders>
            <w:shd w:val="clear" w:color="auto" w:fill="auto"/>
            <w:noWrap/>
            <w:vAlign w:val="bottom"/>
            <w:hideMark/>
          </w:tcPr>
          <w:p w14:paraId="76CA785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€ 3.161.236,74 </w:t>
            </w:r>
          </w:p>
        </w:tc>
        <w:tc>
          <w:tcPr>
            <w:tcW w:w="863" w:type="dxa"/>
            <w:gridSpan w:val="2"/>
            <w:tcBorders>
              <w:top w:val="nil"/>
              <w:left w:val="nil"/>
              <w:bottom w:val="nil"/>
              <w:right w:val="nil"/>
            </w:tcBorders>
            <w:shd w:val="clear" w:color="auto" w:fill="auto"/>
            <w:noWrap/>
            <w:vAlign w:val="bottom"/>
            <w:hideMark/>
          </w:tcPr>
          <w:p w14:paraId="5077ABB3"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€407.457,43 </w:t>
            </w:r>
          </w:p>
        </w:tc>
        <w:tc>
          <w:tcPr>
            <w:tcW w:w="980" w:type="dxa"/>
            <w:gridSpan w:val="2"/>
            <w:tcBorders>
              <w:top w:val="nil"/>
              <w:left w:val="nil"/>
              <w:bottom w:val="nil"/>
              <w:right w:val="nil"/>
            </w:tcBorders>
            <w:shd w:val="clear" w:color="auto" w:fill="auto"/>
            <w:noWrap/>
            <w:vAlign w:val="bottom"/>
            <w:hideMark/>
          </w:tcPr>
          <w:p w14:paraId="1A02C2E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363.476,90 </w:t>
            </w:r>
          </w:p>
        </w:tc>
        <w:tc>
          <w:tcPr>
            <w:tcW w:w="992" w:type="dxa"/>
            <w:gridSpan w:val="2"/>
            <w:tcBorders>
              <w:top w:val="nil"/>
              <w:left w:val="nil"/>
              <w:bottom w:val="nil"/>
              <w:right w:val="nil"/>
            </w:tcBorders>
            <w:shd w:val="clear" w:color="auto" w:fill="auto"/>
            <w:noWrap/>
            <w:vAlign w:val="bottom"/>
            <w:hideMark/>
          </w:tcPr>
          <w:p w14:paraId="76FAE4D6"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342.385,34 </w:t>
            </w:r>
          </w:p>
        </w:tc>
        <w:tc>
          <w:tcPr>
            <w:tcW w:w="993" w:type="dxa"/>
            <w:gridSpan w:val="2"/>
            <w:tcBorders>
              <w:top w:val="nil"/>
              <w:left w:val="nil"/>
              <w:bottom w:val="nil"/>
              <w:right w:val="nil"/>
            </w:tcBorders>
            <w:shd w:val="clear" w:color="auto" w:fill="auto"/>
            <w:noWrap/>
            <w:vAlign w:val="bottom"/>
            <w:hideMark/>
          </w:tcPr>
          <w:p w14:paraId="1229E14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21.091,56 </w:t>
            </w:r>
          </w:p>
        </w:tc>
        <w:tc>
          <w:tcPr>
            <w:tcW w:w="1135" w:type="dxa"/>
            <w:gridSpan w:val="2"/>
            <w:tcBorders>
              <w:top w:val="nil"/>
              <w:left w:val="nil"/>
              <w:bottom w:val="nil"/>
              <w:right w:val="nil"/>
            </w:tcBorders>
            <w:shd w:val="clear" w:color="auto" w:fill="auto"/>
            <w:noWrap/>
            <w:vAlign w:val="bottom"/>
            <w:hideMark/>
          </w:tcPr>
          <w:p w14:paraId="6BB50EA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2.245.422,77 </w:t>
            </w:r>
          </w:p>
        </w:tc>
        <w:tc>
          <w:tcPr>
            <w:tcW w:w="1281" w:type="dxa"/>
            <w:gridSpan w:val="2"/>
            <w:tcBorders>
              <w:top w:val="nil"/>
              <w:left w:val="nil"/>
              <w:bottom w:val="nil"/>
              <w:right w:val="nil"/>
            </w:tcBorders>
            <w:shd w:val="clear" w:color="000000" w:fill="C6E0B4"/>
            <w:noWrap/>
            <w:vAlign w:val="bottom"/>
            <w:hideMark/>
          </w:tcPr>
          <w:p w14:paraId="1C00FC89"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959.794,50 </w:t>
            </w:r>
          </w:p>
        </w:tc>
        <w:tc>
          <w:tcPr>
            <w:tcW w:w="986" w:type="dxa"/>
            <w:gridSpan w:val="2"/>
            <w:tcBorders>
              <w:top w:val="nil"/>
              <w:left w:val="nil"/>
              <w:bottom w:val="nil"/>
              <w:right w:val="nil"/>
            </w:tcBorders>
            <w:shd w:val="clear" w:color="auto" w:fill="auto"/>
            <w:noWrap/>
            <w:vAlign w:val="bottom"/>
            <w:hideMark/>
          </w:tcPr>
          <w:p w14:paraId="6CE4C6A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894.722,41 </w:t>
            </w:r>
          </w:p>
        </w:tc>
        <w:tc>
          <w:tcPr>
            <w:tcW w:w="850" w:type="dxa"/>
            <w:gridSpan w:val="2"/>
            <w:tcBorders>
              <w:top w:val="nil"/>
              <w:left w:val="nil"/>
              <w:bottom w:val="nil"/>
              <w:right w:val="nil"/>
            </w:tcBorders>
            <w:shd w:val="clear" w:color="auto" w:fill="auto"/>
            <w:noWrap/>
            <w:vAlign w:val="bottom"/>
            <w:hideMark/>
          </w:tcPr>
          <w:p w14:paraId="1FA58E98"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65.072,09 </w:t>
            </w:r>
          </w:p>
        </w:tc>
      </w:tr>
      <w:tr w:rsidR="00786345" w:rsidRPr="00902A83" w14:paraId="23701046" w14:textId="77777777" w:rsidTr="004F1B54">
        <w:trPr>
          <w:gridBefore w:val="1"/>
          <w:wBefore w:w="567" w:type="dxa"/>
          <w:trHeight w:val="255"/>
        </w:trPr>
        <w:tc>
          <w:tcPr>
            <w:tcW w:w="736" w:type="dxa"/>
            <w:tcBorders>
              <w:top w:val="nil"/>
              <w:left w:val="nil"/>
              <w:bottom w:val="nil"/>
              <w:right w:val="nil"/>
            </w:tcBorders>
            <w:shd w:val="clear" w:color="auto" w:fill="auto"/>
            <w:noWrap/>
            <w:vAlign w:val="bottom"/>
            <w:hideMark/>
          </w:tcPr>
          <w:p w14:paraId="44DE95F3" w14:textId="77777777" w:rsidR="00786345" w:rsidRPr="00902A83" w:rsidRDefault="00786345" w:rsidP="004F1B54">
            <w:pPr>
              <w:rPr>
                <w:rFonts w:ascii="Arial" w:hAnsi="Arial" w:cs="Arial"/>
                <w:sz w:val="13"/>
                <w:szCs w:val="13"/>
              </w:rPr>
            </w:pPr>
          </w:p>
        </w:tc>
        <w:tc>
          <w:tcPr>
            <w:tcW w:w="981" w:type="dxa"/>
            <w:gridSpan w:val="2"/>
            <w:tcBorders>
              <w:top w:val="nil"/>
              <w:left w:val="nil"/>
              <w:bottom w:val="nil"/>
              <w:right w:val="nil"/>
            </w:tcBorders>
            <w:shd w:val="clear" w:color="auto" w:fill="auto"/>
            <w:noWrap/>
            <w:vAlign w:val="bottom"/>
            <w:hideMark/>
          </w:tcPr>
          <w:p w14:paraId="2A2B6AF6" w14:textId="77777777" w:rsidR="00786345" w:rsidRPr="00902A83" w:rsidRDefault="00786345" w:rsidP="004F1B54">
            <w:pPr>
              <w:rPr>
                <w:sz w:val="13"/>
                <w:szCs w:val="13"/>
              </w:rPr>
            </w:pPr>
          </w:p>
        </w:tc>
        <w:tc>
          <w:tcPr>
            <w:tcW w:w="1142" w:type="dxa"/>
            <w:gridSpan w:val="2"/>
            <w:tcBorders>
              <w:top w:val="nil"/>
              <w:left w:val="nil"/>
              <w:bottom w:val="nil"/>
              <w:right w:val="nil"/>
            </w:tcBorders>
            <w:shd w:val="clear" w:color="auto" w:fill="auto"/>
            <w:noWrap/>
            <w:vAlign w:val="bottom"/>
            <w:hideMark/>
          </w:tcPr>
          <w:p w14:paraId="5EB3377B" w14:textId="77777777" w:rsidR="00786345" w:rsidRPr="00902A83" w:rsidRDefault="00786345" w:rsidP="004F1B54">
            <w:pPr>
              <w:rPr>
                <w:sz w:val="13"/>
                <w:szCs w:val="13"/>
              </w:rPr>
            </w:pPr>
          </w:p>
        </w:tc>
        <w:tc>
          <w:tcPr>
            <w:tcW w:w="868" w:type="dxa"/>
            <w:gridSpan w:val="2"/>
            <w:tcBorders>
              <w:top w:val="nil"/>
              <w:left w:val="nil"/>
              <w:bottom w:val="nil"/>
              <w:right w:val="nil"/>
            </w:tcBorders>
            <w:shd w:val="clear" w:color="auto" w:fill="auto"/>
            <w:noWrap/>
            <w:vAlign w:val="bottom"/>
            <w:hideMark/>
          </w:tcPr>
          <w:p w14:paraId="1C645AE7"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51001500" w14:textId="77777777" w:rsidR="00786345" w:rsidRPr="00902A83" w:rsidRDefault="00786345" w:rsidP="004F1B54">
            <w:pPr>
              <w:rPr>
                <w:sz w:val="13"/>
                <w:szCs w:val="13"/>
              </w:rPr>
            </w:pPr>
          </w:p>
        </w:tc>
        <w:tc>
          <w:tcPr>
            <w:tcW w:w="987" w:type="dxa"/>
            <w:gridSpan w:val="2"/>
            <w:tcBorders>
              <w:top w:val="nil"/>
              <w:left w:val="nil"/>
              <w:bottom w:val="nil"/>
              <w:right w:val="nil"/>
            </w:tcBorders>
            <w:shd w:val="clear" w:color="auto" w:fill="auto"/>
            <w:noWrap/>
            <w:vAlign w:val="bottom"/>
            <w:hideMark/>
          </w:tcPr>
          <w:p w14:paraId="0B328CFA" w14:textId="77777777" w:rsidR="00786345" w:rsidRPr="00902A83" w:rsidRDefault="00786345" w:rsidP="004F1B54">
            <w:pPr>
              <w:rPr>
                <w:sz w:val="13"/>
                <w:szCs w:val="13"/>
              </w:rPr>
            </w:pPr>
          </w:p>
        </w:tc>
        <w:tc>
          <w:tcPr>
            <w:tcW w:w="1003" w:type="dxa"/>
            <w:gridSpan w:val="2"/>
            <w:tcBorders>
              <w:top w:val="nil"/>
              <w:left w:val="nil"/>
              <w:bottom w:val="nil"/>
              <w:right w:val="nil"/>
            </w:tcBorders>
            <w:shd w:val="clear" w:color="auto" w:fill="auto"/>
            <w:noWrap/>
            <w:vAlign w:val="bottom"/>
            <w:hideMark/>
          </w:tcPr>
          <w:p w14:paraId="2D56FC7B" w14:textId="77777777" w:rsidR="00786345" w:rsidRPr="00902A83" w:rsidRDefault="00786345" w:rsidP="004F1B54">
            <w:pPr>
              <w:rPr>
                <w:sz w:val="13"/>
                <w:szCs w:val="13"/>
              </w:rPr>
            </w:pPr>
          </w:p>
        </w:tc>
        <w:tc>
          <w:tcPr>
            <w:tcW w:w="1146" w:type="dxa"/>
            <w:gridSpan w:val="2"/>
            <w:tcBorders>
              <w:top w:val="nil"/>
              <w:left w:val="nil"/>
              <w:bottom w:val="nil"/>
              <w:right w:val="nil"/>
            </w:tcBorders>
            <w:shd w:val="clear" w:color="auto" w:fill="auto"/>
            <w:noWrap/>
            <w:vAlign w:val="bottom"/>
            <w:hideMark/>
          </w:tcPr>
          <w:p w14:paraId="7D20D438" w14:textId="77777777" w:rsidR="00786345" w:rsidRPr="00902A83" w:rsidRDefault="00786345" w:rsidP="004F1B54">
            <w:pPr>
              <w:rPr>
                <w:sz w:val="13"/>
                <w:szCs w:val="13"/>
              </w:rPr>
            </w:pPr>
          </w:p>
        </w:tc>
        <w:tc>
          <w:tcPr>
            <w:tcW w:w="1322" w:type="dxa"/>
            <w:gridSpan w:val="2"/>
            <w:tcBorders>
              <w:top w:val="nil"/>
              <w:left w:val="nil"/>
              <w:bottom w:val="nil"/>
              <w:right w:val="nil"/>
            </w:tcBorders>
            <w:shd w:val="clear" w:color="auto" w:fill="auto"/>
            <w:noWrap/>
            <w:vAlign w:val="bottom"/>
            <w:hideMark/>
          </w:tcPr>
          <w:p w14:paraId="6F7A6ADE" w14:textId="77777777" w:rsidR="00786345" w:rsidRPr="00902A83" w:rsidRDefault="00786345" w:rsidP="004F1B54">
            <w:pPr>
              <w:rPr>
                <w:sz w:val="13"/>
                <w:szCs w:val="13"/>
              </w:rPr>
            </w:pPr>
          </w:p>
        </w:tc>
        <w:tc>
          <w:tcPr>
            <w:tcW w:w="962" w:type="dxa"/>
            <w:gridSpan w:val="2"/>
            <w:tcBorders>
              <w:top w:val="nil"/>
              <w:left w:val="nil"/>
              <w:bottom w:val="nil"/>
              <w:right w:val="nil"/>
            </w:tcBorders>
            <w:shd w:val="clear" w:color="auto" w:fill="auto"/>
            <w:noWrap/>
            <w:vAlign w:val="bottom"/>
            <w:hideMark/>
          </w:tcPr>
          <w:p w14:paraId="4662B0AC" w14:textId="77777777" w:rsidR="00786345" w:rsidRPr="00902A83" w:rsidRDefault="00786345" w:rsidP="004F1B54">
            <w:pPr>
              <w:rPr>
                <w:sz w:val="13"/>
                <w:szCs w:val="13"/>
              </w:rPr>
            </w:pPr>
          </w:p>
        </w:tc>
        <w:tc>
          <w:tcPr>
            <w:tcW w:w="848" w:type="dxa"/>
            <w:gridSpan w:val="2"/>
            <w:tcBorders>
              <w:top w:val="nil"/>
              <w:left w:val="nil"/>
              <w:bottom w:val="nil"/>
              <w:right w:val="nil"/>
            </w:tcBorders>
            <w:shd w:val="clear" w:color="auto" w:fill="auto"/>
            <w:noWrap/>
            <w:vAlign w:val="bottom"/>
            <w:hideMark/>
          </w:tcPr>
          <w:p w14:paraId="53209139" w14:textId="77777777" w:rsidR="00786345" w:rsidRPr="00902A83" w:rsidRDefault="00786345" w:rsidP="004F1B54">
            <w:pPr>
              <w:rPr>
                <w:sz w:val="13"/>
                <w:szCs w:val="13"/>
              </w:rPr>
            </w:pPr>
          </w:p>
        </w:tc>
      </w:tr>
      <w:tr w:rsidR="00786345" w:rsidRPr="00902A83" w14:paraId="6E747AD3" w14:textId="77777777" w:rsidTr="004F1B54">
        <w:trPr>
          <w:gridBefore w:val="1"/>
          <w:wBefore w:w="567" w:type="dxa"/>
          <w:trHeight w:val="255"/>
        </w:trPr>
        <w:tc>
          <w:tcPr>
            <w:tcW w:w="736" w:type="dxa"/>
            <w:tcBorders>
              <w:top w:val="nil"/>
              <w:left w:val="nil"/>
              <w:bottom w:val="nil"/>
              <w:right w:val="nil"/>
            </w:tcBorders>
            <w:shd w:val="clear" w:color="auto" w:fill="auto"/>
            <w:noWrap/>
            <w:vAlign w:val="bottom"/>
            <w:hideMark/>
          </w:tcPr>
          <w:p w14:paraId="1D2D1BBB" w14:textId="77777777" w:rsidR="00786345" w:rsidRPr="00902A83" w:rsidRDefault="00786345" w:rsidP="004F1B54">
            <w:pPr>
              <w:rPr>
                <w:rFonts w:ascii="Arial" w:hAnsi="Arial" w:cs="Arial"/>
                <w:b/>
                <w:bCs/>
                <w:sz w:val="16"/>
                <w:szCs w:val="16"/>
              </w:rPr>
            </w:pPr>
            <w:r w:rsidRPr="00902A83">
              <w:rPr>
                <w:rFonts w:ascii="Arial" w:hAnsi="Arial" w:cs="Arial"/>
                <w:b/>
                <w:bCs/>
                <w:sz w:val="16"/>
                <w:szCs w:val="16"/>
              </w:rPr>
              <w:t>USCITA</w:t>
            </w:r>
          </w:p>
          <w:p w14:paraId="668DA7A7" w14:textId="77777777" w:rsidR="00786345" w:rsidRPr="00902A83" w:rsidRDefault="00786345" w:rsidP="004F1B54">
            <w:pPr>
              <w:rPr>
                <w:rFonts w:ascii="Arial" w:hAnsi="Arial" w:cs="Arial"/>
                <w:b/>
                <w:bCs/>
                <w:sz w:val="16"/>
                <w:szCs w:val="16"/>
              </w:rPr>
            </w:pPr>
          </w:p>
        </w:tc>
        <w:tc>
          <w:tcPr>
            <w:tcW w:w="981" w:type="dxa"/>
            <w:gridSpan w:val="2"/>
            <w:tcBorders>
              <w:top w:val="nil"/>
              <w:left w:val="nil"/>
              <w:bottom w:val="nil"/>
              <w:right w:val="nil"/>
            </w:tcBorders>
            <w:shd w:val="clear" w:color="auto" w:fill="auto"/>
            <w:noWrap/>
            <w:vAlign w:val="bottom"/>
            <w:hideMark/>
          </w:tcPr>
          <w:p w14:paraId="63659FE3" w14:textId="77777777" w:rsidR="00786345" w:rsidRPr="00902A83" w:rsidRDefault="00786345" w:rsidP="004F1B54">
            <w:pPr>
              <w:rPr>
                <w:rFonts w:ascii="Arial" w:hAnsi="Arial" w:cs="Arial"/>
                <w:b/>
                <w:bCs/>
                <w:sz w:val="16"/>
                <w:szCs w:val="16"/>
              </w:rPr>
            </w:pPr>
          </w:p>
        </w:tc>
        <w:tc>
          <w:tcPr>
            <w:tcW w:w="1142" w:type="dxa"/>
            <w:gridSpan w:val="2"/>
            <w:tcBorders>
              <w:top w:val="nil"/>
              <w:left w:val="nil"/>
              <w:bottom w:val="nil"/>
              <w:right w:val="nil"/>
            </w:tcBorders>
            <w:shd w:val="clear" w:color="auto" w:fill="auto"/>
            <w:noWrap/>
            <w:vAlign w:val="bottom"/>
            <w:hideMark/>
          </w:tcPr>
          <w:p w14:paraId="4CB3A8B9" w14:textId="77777777" w:rsidR="00786345" w:rsidRPr="00902A83" w:rsidRDefault="00786345" w:rsidP="004F1B54">
            <w:pPr>
              <w:rPr>
                <w:rFonts w:ascii="Arial" w:hAnsi="Arial" w:cs="Arial"/>
                <w:b/>
                <w:bCs/>
                <w:sz w:val="20"/>
              </w:rPr>
            </w:pPr>
          </w:p>
        </w:tc>
        <w:tc>
          <w:tcPr>
            <w:tcW w:w="868" w:type="dxa"/>
            <w:gridSpan w:val="2"/>
            <w:tcBorders>
              <w:top w:val="nil"/>
              <w:left w:val="nil"/>
              <w:bottom w:val="nil"/>
              <w:right w:val="nil"/>
            </w:tcBorders>
            <w:shd w:val="clear" w:color="auto" w:fill="auto"/>
            <w:noWrap/>
            <w:vAlign w:val="bottom"/>
            <w:hideMark/>
          </w:tcPr>
          <w:p w14:paraId="235C9235" w14:textId="77777777" w:rsidR="00786345" w:rsidRPr="00902A83" w:rsidRDefault="00786345" w:rsidP="004F1B54">
            <w:pPr>
              <w:rPr>
                <w:rFonts w:ascii="Arial" w:hAnsi="Arial" w:cs="Arial"/>
                <w:b/>
                <w:bCs/>
                <w:sz w:val="20"/>
              </w:rPr>
            </w:pPr>
          </w:p>
        </w:tc>
        <w:tc>
          <w:tcPr>
            <w:tcW w:w="993" w:type="dxa"/>
            <w:gridSpan w:val="2"/>
            <w:tcBorders>
              <w:top w:val="nil"/>
              <w:left w:val="nil"/>
              <w:bottom w:val="nil"/>
              <w:right w:val="nil"/>
            </w:tcBorders>
            <w:shd w:val="clear" w:color="auto" w:fill="auto"/>
            <w:noWrap/>
            <w:vAlign w:val="bottom"/>
            <w:hideMark/>
          </w:tcPr>
          <w:p w14:paraId="3161BC4B" w14:textId="77777777" w:rsidR="00786345" w:rsidRPr="00902A83" w:rsidRDefault="00786345" w:rsidP="004F1B54">
            <w:pPr>
              <w:rPr>
                <w:rFonts w:ascii="Arial" w:hAnsi="Arial" w:cs="Arial"/>
                <w:b/>
                <w:bCs/>
                <w:sz w:val="20"/>
              </w:rPr>
            </w:pPr>
          </w:p>
        </w:tc>
        <w:tc>
          <w:tcPr>
            <w:tcW w:w="987" w:type="dxa"/>
            <w:gridSpan w:val="2"/>
            <w:tcBorders>
              <w:top w:val="nil"/>
              <w:left w:val="nil"/>
              <w:bottom w:val="nil"/>
              <w:right w:val="nil"/>
            </w:tcBorders>
            <w:shd w:val="clear" w:color="auto" w:fill="auto"/>
            <w:noWrap/>
            <w:vAlign w:val="bottom"/>
            <w:hideMark/>
          </w:tcPr>
          <w:p w14:paraId="0D815633" w14:textId="77777777" w:rsidR="00786345" w:rsidRPr="00902A83" w:rsidRDefault="00786345" w:rsidP="004F1B54">
            <w:pPr>
              <w:rPr>
                <w:rFonts w:ascii="Arial" w:hAnsi="Arial" w:cs="Arial"/>
                <w:b/>
                <w:bCs/>
                <w:sz w:val="20"/>
              </w:rPr>
            </w:pPr>
          </w:p>
        </w:tc>
        <w:tc>
          <w:tcPr>
            <w:tcW w:w="1003" w:type="dxa"/>
            <w:gridSpan w:val="2"/>
            <w:tcBorders>
              <w:top w:val="nil"/>
              <w:left w:val="nil"/>
              <w:bottom w:val="nil"/>
              <w:right w:val="nil"/>
            </w:tcBorders>
            <w:shd w:val="clear" w:color="auto" w:fill="auto"/>
            <w:noWrap/>
            <w:vAlign w:val="bottom"/>
            <w:hideMark/>
          </w:tcPr>
          <w:p w14:paraId="35D4AAE9" w14:textId="77777777" w:rsidR="00786345" w:rsidRPr="00902A83" w:rsidRDefault="00786345" w:rsidP="004F1B54">
            <w:pPr>
              <w:rPr>
                <w:rFonts w:ascii="Arial" w:hAnsi="Arial" w:cs="Arial"/>
                <w:b/>
                <w:bCs/>
                <w:sz w:val="20"/>
              </w:rPr>
            </w:pPr>
          </w:p>
        </w:tc>
        <w:tc>
          <w:tcPr>
            <w:tcW w:w="1146" w:type="dxa"/>
            <w:gridSpan w:val="2"/>
            <w:tcBorders>
              <w:top w:val="nil"/>
              <w:left w:val="nil"/>
              <w:bottom w:val="nil"/>
              <w:right w:val="nil"/>
            </w:tcBorders>
            <w:shd w:val="clear" w:color="auto" w:fill="auto"/>
            <w:noWrap/>
            <w:vAlign w:val="bottom"/>
            <w:hideMark/>
          </w:tcPr>
          <w:p w14:paraId="3AAD71F4" w14:textId="77777777" w:rsidR="00786345" w:rsidRPr="00902A83" w:rsidRDefault="00786345" w:rsidP="004F1B54">
            <w:pPr>
              <w:rPr>
                <w:rFonts w:ascii="Arial" w:hAnsi="Arial" w:cs="Arial"/>
                <w:b/>
                <w:bCs/>
                <w:sz w:val="20"/>
              </w:rPr>
            </w:pPr>
          </w:p>
        </w:tc>
        <w:tc>
          <w:tcPr>
            <w:tcW w:w="1322" w:type="dxa"/>
            <w:gridSpan w:val="2"/>
            <w:tcBorders>
              <w:top w:val="nil"/>
              <w:left w:val="nil"/>
              <w:bottom w:val="nil"/>
              <w:right w:val="nil"/>
            </w:tcBorders>
            <w:shd w:val="clear" w:color="auto" w:fill="auto"/>
            <w:noWrap/>
            <w:vAlign w:val="bottom"/>
            <w:hideMark/>
          </w:tcPr>
          <w:p w14:paraId="2AF97828" w14:textId="77777777" w:rsidR="00786345" w:rsidRPr="00902A83" w:rsidRDefault="00786345" w:rsidP="004F1B54">
            <w:pPr>
              <w:rPr>
                <w:rFonts w:ascii="Arial" w:hAnsi="Arial" w:cs="Arial"/>
                <w:b/>
                <w:bCs/>
                <w:sz w:val="20"/>
              </w:rPr>
            </w:pPr>
          </w:p>
        </w:tc>
        <w:tc>
          <w:tcPr>
            <w:tcW w:w="962" w:type="dxa"/>
            <w:gridSpan w:val="2"/>
            <w:tcBorders>
              <w:top w:val="nil"/>
              <w:left w:val="nil"/>
              <w:bottom w:val="nil"/>
              <w:right w:val="nil"/>
            </w:tcBorders>
            <w:shd w:val="clear" w:color="auto" w:fill="auto"/>
            <w:noWrap/>
            <w:vAlign w:val="bottom"/>
            <w:hideMark/>
          </w:tcPr>
          <w:p w14:paraId="3F835A31" w14:textId="77777777" w:rsidR="00786345" w:rsidRPr="00902A83" w:rsidRDefault="00786345" w:rsidP="004F1B54">
            <w:pPr>
              <w:rPr>
                <w:rFonts w:ascii="Arial" w:hAnsi="Arial" w:cs="Arial"/>
                <w:b/>
                <w:bCs/>
                <w:sz w:val="20"/>
              </w:rPr>
            </w:pPr>
          </w:p>
        </w:tc>
        <w:tc>
          <w:tcPr>
            <w:tcW w:w="848" w:type="dxa"/>
            <w:gridSpan w:val="2"/>
            <w:tcBorders>
              <w:top w:val="nil"/>
              <w:left w:val="nil"/>
              <w:bottom w:val="nil"/>
              <w:right w:val="nil"/>
            </w:tcBorders>
            <w:shd w:val="clear" w:color="auto" w:fill="auto"/>
            <w:noWrap/>
            <w:vAlign w:val="bottom"/>
            <w:hideMark/>
          </w:tcPr>
          <w:p w14:paraId="2D27E477" w14:textId="77777777" w:rsidR="00786345" w:rsidRPr="00902A83" w:rsidRDefault="00786345" w:rsidP="004F1B54">
            <w:pPr>
              <w:rPr>
                <w:rFonts w:ascii="Arial" w:hAnsi="Arial" w:cs="Arial"/>
                <w:b/>
                <w:bCs/>
                <w:sz w:val="20"/>
              </w:rPr>
            </w:pPr>
          </w:p>
        </w:tc>
      </w:tr>
      <w:tr w:rsidR="00786345" w:rsidRPr="00902A83" w14:paraId="21B628C4" w14:textId="77777777" w:rsidTr="004976CE">
        <w:trPr>
          <w:gridAfter w:val="1"/>
          <w:wAfter w:w="640" w:type="dxa"/>
          <w:trHeight w:val="212"/>
        </w:trPr>
        <w:tc>
          <w:tcPr>
            <w:tcW w:w="567" w:type="dxa"/>
            <w:tcBorders>
              <w:top w:val="nil"/>
              <w:left w:val="nil"/>
              <w:bottom w:val="nil"/>
              <w:right w:val="nil"/>
            </w:tcBorders>
            <w:shd w:val="clear" w:color="000000" w:fill="8EA9DB"/>
            <w:noWrap/>
            <w:hideMark/>
          </w:tcPr>
          <w:p w14:paraId="0598E971" w14:textId="77777777" w:rsidR="00786345" w:rsidRPr="00902A83" w:rsidRDefault="00786345" w:rsidP="004F1B54">
            <w:pPr>
              <w:jc w:val="center"/>
              <w:rPr>
                <w:rFonts w:ascii="Arial" w:hAnsi="Arial" w:cs="Arial"/>
                <w:b/>
                <w:bCs/>
                <w:sz w:val="13"/>
                <w:szCs w:val="13"/>
              </w:rPr>
            </w:pPr>
          </w:p>
        </w:tc>
        <w:tc>
          <w:tcPr>
            <w:tcW w:w="1134" w:type="dxa"/>
            <w:gridSpan w:val="2"/>
            <w:tcBorders>
              <w:top w:val="single" w:sz="4" w:space="0" w:color="auto"/>
              <w:left w:val="single" w:sz="4" w:space="0" w:color="auto"/>
              <w:bottom w:val="single" w:sz="4" w:space="0" w:color="auto"/>
              <w:right w:val="single" w:sz="4" w:space="0" w:color="auto"/>
            </w:tcBorders>
            <w:shd w:val="clear" w:color="000000" w:fill="BDD7EE"/>
            <w:vAlign w:val="bottom"/>
            <w:hideMark/>
          </w:tcPr>
          <w:p w14:paraId="56404008"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INIZIALI</w:t>
            </w:r>
          </w:p>
        </w:tc>
        <w:tc>
          <w:tcPr>
            <w:tcW w:w="1134" w:type="dxa"/>
            <w:gridSpan w:val="2"/>
            <w:tcBorders>
              <w:top w:val="single" w:sz="4" w:space="0" w:color="auto"/>
              <w:left w:val="nil"/>
              <w:bottom w:val="single" w:sz="4" w:space="0" w:color="auto"/>
              <w:right w:val="single" w:sz="4" w:space="0" w:color="auto"/>
            </w:tcBorders>
            <w:shd w:val="clear" w:color="000000" w:fill="BDD7EE"/>
            <w:vAlign w:val="bottom"/>
            <w:hideMark/>
          </w:tcPr>
          <w:p w14:paraId="79E564A5"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competenza</w:t>
            </w:r>
            <w:proofErr w:type="spellEnd"/>
          </w:p>
        </w:tc>
        <w:tc>
          <w:tcPr>
            <w:tcW w:w="863" w:type="dxa"/>
            <w:gridSpan w:val="2"/>
            <w:tcBorders>
              <w:top w:val="single" w:sz="4" w:space="0" w:color="auto"/>
              <w:left w:val="nil"/>
              <w:bottom w:val="single" w:sz="4" w:space="0" w:color="auto"/>
              <w:right w:val="single" w:sz="4" w:space="0" w:color="auto"/>
            </w:tcBorders>
            <w:shd w:val="clear" w:color="000000" w:fill="BDD7EE"/>
            <w:vAlign w:val="bottom"/>
            <w:hideMark/>
          </w:tcPr>
          <w:p w14:paraId="705303CD"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residuo</w:t>
            </w:r>
            <w:proofErr w:type="spellEnd"/>
          </w:p>
        </w:tc>
        <w:tc>
          <w:tcPr>
            <w:tcW w:w="980" w:type="dxa"/>
            <w:gridSpan w:val="2"/>
            <w:tcBorders>
              <w:top w:val="single" w:sz="4" w:space="0" w:color="auto"/>
              <w:left w:val="nil"/>
              <w:bottom w:val="single" w:sz="4" w:space="0" w:color="auto"/>
              <w:right w:val="single" w:sz="4" w:space="0" w:color="auto"/>
            </w:tcBorders>
            <w:shd w:val="clear" w:color="000000" w:fill="BDD7EE"/>
            <w:vAlign w:val="bottom"/>
            <w:hideMark/>
          </w:tcPr>
          <w:p w14:paraId="3BC5C509"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ELIMINATI</w:t>
            </w:r>
          </w:p>
        </w:tc>
        <w:tc>
          <w:tcPr>
            <w:tcW w:w="992" w:type="dxa"/>
            <w:gridSpan w:val="2"/>
            <w:tcBorders>
              <w:top w:val="single" w:sz="4" w:space="0" w:color="auto"/>
              <w:left w:val="nil"/>
              <w:bottom w:val="single" w:sz="4" w:space="0" w:color="auto"/>
              <w:right w:val="single" w:sz="4" w:space="0" w:color="auto"/>
            </w:tcBorders>
            <w:shd w:val="clear" w:color="000000" w:fill="BDD7EE"/>
            <w:vAlign w:val="bottom"/>
            <w:hideMark/>
          </w:tcPr>
          <w:p w14:paraId="2D24C3F6"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eliminati</w:t>
            </w:r>
            <w:proofErr w:type="spellEnd"/>
            <w:r w:rsidRPr="00902A83">
              <w:rPr>
                <w:rFonts w:ascii="Arial" w:hAnsi="Arial" w:cs="Arial"/>
                <w:sz w:val="13"/>
                <w:szCs w:val="13"/>
              </w:rPr>
              <w:t xml:space="preserve"> </w:t>
            </w:r>
            <w:proofErr w:type="spellStart"/>
            <w:r w:rsidRPr="00902A83">
              <w:rPr>
                <w:rFonts w:ascii="Arial" w:hAnsi="Arial" w:cs="Arial"/>
                <w:sz w:val="13"/>
                <w:szCs w:val="13"/>
              </w:rPr>
              <w:t>residuo</w:t>
            </w:r>
            <w:proofErr w:type="spellEnd"/>
          </w:p>
        </w:tc>
        <w:tc>
          <w:tcPr>
            <w:tcW w:w="993" w:type="dxa"/>
            <w:gridSpan w:val="2"/>
            <w:tcBorders>
              <w:top w:val="single" w:sz="4" w:space="0" w:color="auto"/>
              <w:left w:val="nil"/>
              <w:bottom w:val="single" w:sz="4" w:space="0" w:color="auto"/>
              <w:right w:val="single" w:sz="4" w:space="0" w:color="auto"/>
            </w:tcBorders>
            <w:shd w:val="clear" w:color="000000" w:fill="BDD7EE"/>
            <w:vAlign w:val="bottom"/>
            <w:hideMark/>
          </w:tcPr>
          <w:p w14:paraId="767E7819"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eliminati</w:t>
            </w:r>
            <w:proofErr w:type="spellEnd"/>
            <w:r w:rsidRPr="00902A83">
              <w:rPr>
                <w:rFonts w:ascii="Arial" w:hAnsi="Arial" w:cs="Arial"/>
                <w:sz w:val="13"/>
                <w:szCs w:val="13"/>
              </w:rPr>
              <w:t xml:space="preserve"> </w:t>
            </w:r>
            <w:proofErr w:type="spellStart"/>
            <w:r w:rsidRPr="00902A83">
              <w:rPr>
                <w:rFonts w:ascii="Arial" w:hAnsi="Arial" w:cs="Arial"/>
                <w:sz w:val="13"/>
                <w:szCs w:val="13"/>
              </w:rPr>
              <w:t>competenza</w:t>
            </w:r>
            <w:proofErr w:type="spellEnd"/>
          </w:p>
        </w:tc>
        <w:tc>
          <w:tcPr>
            <w:tcW w:w="1135" w:type="dxa"/>
            <w:gridSpan w:val="2"/>
            <w:tcBorders>
              <w:top w:val="single" w:sz="4" w:space="0" w:color="auto"/>
              <w:left w:val="nil"/>
              <w:bottom w:val="single" w:sz="4" w:space="0" w:color="auto"/>
              <w:right w:val="single" w:sz="4" w:space="0" w:color="auto"/>
            </w:tcBorders>
            <w:shd w:val="clear" w:color="000000" w:fill="BDD7EE"/>
            <w:vAlign w:val="bottom"/>
            <w:hideMark/>
          </w:tcPr>
          <w:p w14:paraId="6CD25F13"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REIMPUTATI</w:t>
            </w:r>
          </w:p>
        </w:tc>
        <w:tc>
          <w:tcPr>
            <w:tcW w:w="1281" w:type="dxa"/>
            <w:gridSpan w:val="2"/>
            <w:tcBorders>
              <w:top w:val="single" w:sz="4" w:space="0" w:color="auto"/>
              <w:left w:val="nil"/>
              <w:bottom w:val="single" w:sz="4" w:space="0" w:color="auto"/>
              <w:right w:val="single" w:sz="4" w:space="0" w:color="auto"/>
            </w:tcBorders>
            <w:shd w:val="clear" w:color="000000" w:fill="BDD7EE"/>
            <w:vAlign w:val="bottom"/>
            <w:hideMark/>
          </w:tcPr>
          <w:p w14:paraId="5D964FD1" w14:textId="77777777" w:rsidR="00786345" w:rsidRPr="00902A83" w:rsidRDefault="00786345" w:rsidP="004F1B54">
            <w:pPr>
              <w:jc w:val="center"/>
              <w:rPr>
                <w:rFonts w:ascii="Arial" w:hAnsi="Arial" w:cs="Arial"/>
                <w:sz w:val="13"/>
                <w:szCs w:val="13"/>
              </w:rPr>
            </w:pPr>
            <w:r w:rsidRPr="00902A83">
              <w:rPr>
                <w:rFonts w:ascii="Arial" w:hAnsi="Arial" w:cs="Arial"/>
                <w:sz w:val="13"/>
                <w:szCs w:val="13"/>
              </w:rPr>
              <w:t>FINALI MANTENUTI</w:t>
            </w:r>
          </w:p>
        </w:tc>
        <w:tc>
          <w:tcPr>
            <w:tcW w:w="986" w:type="dxa"/>
            <w:gridSpan w:val="2"/>
            <w:tcBorders>
              <w:top w:val="nil"/>
              <w:left w:val="nil"/>
              <w:bottom w:val="single" w:sz="4" w:space="0" w:color="auto"/>
              <w:right w:val="nil"/>
            </w:tcBorders>
            <w:shd w:val="clear" w:color="auto" w:fill="auto"/>
            <w:noWrap/>
            <w:vAlign w:val="bottom"/>
            <w:hideMark/>
          </w:tcPr>
          <w:p w14:paraId="6A80DEC3" w14:textId="77777777" w:rsidR="00786345" w:rsidRPr="00902A83" w:rsidRDefault="00786345" w:rsidP="004F1B54">
            <w:pPr>
              <w:rPr>
                <w:rFonts w:ascii="Arial" w:hAnsi="Arial" w:cs="Arial"/>
                <w:sz w:val="13"/>
                <w:szCs w:val="13"/>
              </w:rPr>
            </w:pPr>
            <w:proofErr w:type="spellStart"/>
            <w:r w:rsidRPr="00902A83">
              <w:rPr>
                <w:rFonts w:ascii="Arial" w:hAnsi="Arial" w:cs="Arial"/>
                <w:sz w:val="13"/>
                <w:szCs w:val="13"/>
              </w:rPr>
              <w:t>competenza</w:t>
            </w:r>
            <w:proofErr w:type="spellEnd"/>
          </w:p>
        </w:tc>
        <w:tc>
          <w:tcPr>
            <w:tcW w:w="850" w:type="dxa"/>
            <w:gridSpan w:val="2"/>
            <w:tcBorders>
              <w:top w:val="nil"/>
              <w:left w:val="single" w:sz="4" w:space="0" w:color="auto"/>
              <w:bottom w:val="single" w:sz="4" w:space="0" w:color="auto"/>
              <w:right w:val="nil"/>
            </w:tcBorders>
            <w:shd w:val="clear" w:color="auto" w:fill="auto"/>
            <w:vAlign w:val="bottom"/>
            <w:hideMark/>
          </w:tcPr>
          <w:p w14:paraId="6CEED6DF" w14:textId="77777777" w:rsidR="00786345" w:rsidRPr="00902A83" w:rsidRDefault="00786345" w:rsidP="004F1B54">
            <w:pPr>
              <w:jc w:val="center"/>
              <w:rPr>
                <w:rFonts w:ascii="Arial" w:hAnsi="Arial" w:cs="Arial"/>
                <w:sz w:val="13"/>
                <w:szCs w:val="13"/>
              </w:rPr>
            </w:pPr>
            <w:proofErr w:type="spellStart"/>
            <w:r w:rsidRPr="00902A83">
              <w:rPr>
                <w:rFonts w:ascii="Arial" w:hAnsi="Arial" w:cs="Arial"/>
                <w:sz w:val="13"/>
                <w:szCs w:val="13"/>
              </w:rPr>
              <w:t>residuo</w:t>
            </w:r>
            <w:proofErr w:type="spellEnd"/>
          </w:p>
        </w:tc>
      </w:tr>
      <w:tr w:rsidR="00786345" w:rsidRPr="00902A83" w14:paraId="16F2D03B"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6446B580" w14:textId="77777777" w:rsidR="00786345" w:rsidRPr="00902A83" w:rsidRDefault="00786345" w:rsidP="004F1B54">
            <w:pPr>
              <w:rPr>
                <w:rFonts w:ascii="Arial" w:hAnsi="Arial" w:cs="Arial"/>
                <w:sz w:val="13"/>
                <w:szCs w:val="13"/>
              </w:rPr>
            </w:pPr>
            <w:r w:rsidRPr="00902A83">
              <w:rPr>
                <w:rFonts w:ascii="Arial" w:hAnsi="Arial" w:cs="Arial"/>
                <w:sz w:val="13"/>
                <w:szCs w:val="13"/>
              </w:rPr>
              <w:t>TIT. 1</w:t>
            </w:r>
          </w:p>
        </w:tc>
        <w:tc>
          <w:tcPr>
            <w:tcW w:w="1134" w:type="dxa"/>
            <w:gridSpan w:val="2"/>
            <w:tcBorders>
              <w:top w:val="nil"/>
              <w:left w:val="nil"/>
              <w:bottom w:val="nil"/>
              <w:right w:val="nil"/>
            </w:tcBorders>
            <w:shd w:val="clear" w:color="auto" w:fill="auto"/>
            <w:noWrap/>
            <w:vAlign w:val="bottom"/>
            <w:hideMark/>
          </w:tcPr>
          <w:p w14:paraId="07ADE896"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1.591.181,16 </w:t>
            </w:r>
          </w:p>
        </w:tc>
        <w:tc>
          <w:tcPr>
            <w:tcW w:w="1134" w:type="dxa"/>
            <w:gridSpan w:val="2"/>
            <w:tcBorders>
              <w:top w:val="nil"/>
              <w:left w:val="nil"/>
              <w:bottom w:val="nil"/>
              <w:right w:val="nil"/>
            </w:tcBorders>
            <w:shd w:val="clear" w:color="auto" w:fill="auto"/>
            <w:noWrap/>
            <w:vAlign w:val="bottom"/>
            <w:hideMark/>
          </w:tcPr>
          <w:p w14:paraId="35C08A59"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€ 1.406.464,11 </w:t>
            </w:r>
          </w:p>
        </w:tc>
        <w:tc>
          <w:tcPr>
            <w:tcW w:w="863" w:type="dxa"/>
            <w:gridSpan w:val="2"/>
            <w:tcBorders>
              <w:top w:val="nil"/>
              <w:left w:val="nil"/>
              <w:bottom w:val="nil"/>
              <w:right w:val="nil"/>
            </w:tcBorders>
            <w:shd w:val="clear" w:color="auto" w:fill="auto"/>
            <w:noWrap/>
            <w:vAlign w:val="bottom"/>
            <w:hideMark/>
          </w:tcPr>
          <w:p w14:paraId="3688599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€184.717,05 </w:t>
            </w:r>
          </w:p>
        </w:tc>
        <w:tc>
          <w:tcPr>
            <w:tcW w:w="980" w:type="dxa"/>
            <w:gridSpan w:val="2"/>
            <w:tcBorders>
              <w:top w:val="nil"/>
              <w:left w:val="nil"/>
              <w:bottom w:val="nil"/>
              <w:right w:val="nil"/>
            </w:tcBorders>
            <w:shd w:val="clear" w:color="auto" w:fill="auto"/>
            <w:noWrap/>
            <w:vAlign w:val="bottom"/>
            <w:hideMark/>
          </w:tcPr>
          <w:p w14:paraId="27E1C6DB"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113.108,31 </w:t>
            </w:r>
          </w:p>
        </w:tc>
        <w:tc>
          <w:tcPr>
            <w:tcW w:w="992" w:type="dxa"/>
            <w:gridSpan w:val="2"/>
            <w:tcBorders>
              <w:top w:val="nil"/>
              <w:left w:val="nil"/>
              <w:bottom w:val="nil"/>
              <w:right w:val="nil"/>
            </w:tcBorders>
            <w:shd w:val="clear" w:color="auto" w:fill="auto"/>
            <w:noWrap/>
            <w:vAlign w:val="bottom"/>
            <w:hideMark/>
          </w:tcPr>
          <w:p w14:paraId="1B968099"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69.097,79 </w:t>
            </w:r>
          </w:p>
        </w:tc>
        <w:tc>
          <w:tcPr>
            <w:tcW w:w="993" w:type="dxa"/>
            <w:gridSpan w:val="2"/>
            <w:tcBorders>
              <w:top w:val="nil"/>
              <w:left w:val="nil"/>
              <w:bottom w:val="nil"/>
              <w:right w:val="nil"/>
            </w:tcBorders>
            <w:shd w:val="clear" w:color="auto" w:fill="auto"/>
            <w:noWrap/>
            <w:vAlign w:val="bottom"/>
            <w:hideMark/>
          </w:tcPr>
          <w:p w14:paraId="77D03A88"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44.010,52 </w:t>
            </w:r>
          </w:p>
        </w:tc>
        <w:tc>
          <w:tcPr>
            <w:tcW w:w="1135" w:type="dxa"/>
            <w:gridSpan w:val="2"/>
            <w:tcBorders>
              <w:top w:val="nil"/>
              <w:left w:val="nil"/>
              <w:bottom w:val="nil"/>
              <w:right w:val="nil"/>
            </w:tcBorders>
            <w:shd w:val="clear" w:color="auto" w:fill="auto"/>
            <w:noWrap/>
            <w:vAlign w:val="bottom"/>
            <w:hideMark/>
          </w:tcPr>
          <w:p w14:paraId="0A62622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349.207,18 </w:t>
            </w:r>
          </w:p>
        </w:tc>
        <w:tc>
          <w:tcPr>
            <w:tcW w:w="1281" w:type="dxa"/>
            <w:gridSpan w:val="2"/>
            <w:tcBorders>
              <w:top w:val="nil"/>
              <w:left w:val="nil"/>
              <w:bottom w:val="nil"/>
              <w:right w:val="nil"/>
            </w:tcBorders>
            <w:shd w:val="clear" w:color="auto" w:fill="auto"/>
            <w:noWrap/>
            <w:vAlign w:val="bottom"/>
            <w:hideMark/>
          </w:tcPr>
          <w:p w14:paraId="7B5C37A0"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€ 1.128.865,67 </w:t>
            </w:r>
          </w:p>
        </w:tc>
        <w:tc>
          <w:tcPr>
            <w:tcW w:w="986" w:type="dxa"/>
            <w:gridSpan w:val="2"/>
            <w:tcBorders>
              <w:top w:val="nil"/>
              <w:left w:val="nil"/>
              <w:bottom w:val="nil"/>
              <w:right w:val="nil"/>
            </w:tcBorders>
            <w:shd w:val="clear" w:color="auto" w:fill="auto"/>
            <w:noWrap/>
            <w:vAlign w:val="bottom"/>
            <w:hideMark/>
          </w:tcPr>
          <w:p w14:paraId="1BCEDD94" w14:textId="77777777" w:rsidR="00786345" w:rsidRPr="00902A83" w:rsidRDefault="00786345" w:rsidP="004F1B54">
            <w:pPr>
              <w:ind w:right="-15"/>
              <w:rPr>
                <w:rFonts w:ascii="Arial" w:hAnsi="Arial" w:cs="Arial"/>
                <w:sz w:val="13"/>
                <w:szCs w:val="13"/>
              </w:rPr>
            </w:pPr>
            <w:r w:rsidRPr="00902A83">
              <w:rPr>
                <w:rFonts w:ascii="Arial" w:hAnsi="Arial" w:cs="Arial"/>
                <w:sz w:val="13"/>
                <w:szCs w:val="13"/>
              </w:rPr>
              <w:t xml:space="preserve">  1.013.246,41 </w:t>
            </w:r>
          </w:p>
        </w:tc>
        <w:tc>
          <w:tcPr>
            <w:tcW w:w="850" w:type="dxa"/>
            <w:gridSpan w:val="2"/>
            <w:tcBorders>
              <w:top w:val="nil"/>
              <w:left w:val="nil"/>
              <w:bottom w:val="nil"/>
              <w:right w:val="nil"/>
            </w:tcBorders>
            <w:shd w:val="clear" w:color="auto" w:fill="auto"/>
            <w:noWrap/>
            <w:vAlign w:val="bottom"/>
            <w:hideMark/>
          </w:tcPr>
          <w:p w14:paraId="6A17325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115.619,26 </w:t>
            </w:r>
          </w:p>
        </w:tc>
      </w:tr>
      <w:tr w:rsidR="00786345" w:rsidRPr="00902A83" w14:paraId="5907AE37"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7C2B29BE" w14:textId="77777777" w:rsidR="00786345" w:rsidRPr="00902A83" w:rsidRDefault="00786345" w:rsidP="004F1B54">
            <w:pPr>
              <w:rPr>
                <w:rFonts w:ascii="Arial" w:hAnsi="Arial" w:cs="Arial"/>
                <w:sz w:val="13"/>
                <w:szCs w:val="13"/>
              </w:rPr>
            </w:pPr>
            <w:r w:rsidRPr="00902A83">
              <w:rPr>
                <w:rFonts w:ascii="Arial" w:hAnsi="Arial" w:cs="Arial"/>
                <w:sz w:val="13"/>
                <w:szCs w:val="13"/>
              </w:rPr>
              <w:t>TIT. 2</w:t>
            </w:r>
          </w:p>
        </w:tc>
        <w:tc>
          <w:tcPr>
            <w:tcW w:w="1134" w:type="dxa"/>
            <w:gridSpan w:val="2"/>
            <w:tcBorders>
              <w:top w:val="nil"/>
              <w:left w:val="nil"/>
              <w:bottom w:val="nil"/>
              <w:right w:val="nil"/>
            </w:tcBorders>
            <w:shd w:val="clear" w:color="auto" w:fill="auto"/>
            <w:noWrap/>
            <w:vAlign w:val="bottom"/>
            <w:hideMark/>
          </w:tcPr>
          <w:p w14:paraId="1EED54B6"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3.379.962,84 </w:t>
            </w:r>
          </w:p>
        </w:tc>
        <w:tc>
          <w:tcPr>
            <w:tcW w:w="1134" w:type="dxa"/>
            <w:gridSpan w:val="2"/>
            <w:tcBorders>
              <w:top w:val="nil"/>
              <w:left w:val="nil"/>
              <w:bottom w:val="nil"/>
              <w:right w:val="nil"/>
            </w:tcBorders>
            <w:shd w:val="clear" w:color="auto" w:fill="auto"/>
            <w:noWrap/>
            <w:vAlign w:val="bottom"/>
            <w:hideMark/>
          </w:tcPr>
          <w:p w14:paraId="11D7992B"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€ 3.379.328,33 </w:t>
            </w:r>
          </w:p>
        </w:tc>
        <w:tc>
          <w:tcPr>
            <w:tcW w:w="863" w:type="dxa"/>
            <w:gridSpan w:val="2"/>
            <w:tcBorders>
              <w:top w:val="nil"/>
              <w:left w:val="nil"/>
              <w:bottom w:val="nil"/>
              <w:right w:val="nil"/>
            </w:tcBorders>
            <w:shd w:val="clear" w:color="auto" w:fill="auto"/>
            <w:noWrap/>
            <w:vAlign w:val="bottom"/>
            <w:hideMark/>
          </w:tcPr>
          <w:p w14:paraId="171BD24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634,51 </w:t>
            </w:r>
          </w:p>
        </w:tc>
        <w:tc>
          <w:tcPr>
            <w:tcW w:w="980" w:type="dxa"/>
            <w:gridSpan w:val="2"/>
            <w:tcBorders>
              <w:top w:val="nil"/>
              <w:left w:val="nil"/>
              <w:bottom w:val="nil"/>
              <w:right w:val="nil"/>
            </w:tcBorders>
            <w:shd w:val="clear" w:color="auto" w:fill="auto"/>
            <w:noWrap/>
            <w:vAlign w:val="bottom"/>
            <w:hideMark/>
          </w:tcPr>
          <w:p w14:paraId="215F98F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6.525,17 </w:t>
            </w:r>
          </w:p>
        </w:tc>
        <w:tc>
          <w:tcPr>
            <w:tcW w:w="992" w:type="dxa"/>
            <w:gridSpan w:val="2"/>
            <w:tcBorders>
              <w:top w:val="nil"/>
              <w:left w:val="nil"/>
              <w:bottom w:val="nil"/>
              <w:right w:val="nil"/>
            </w:tcBorders>
            <w:shd w:val="clear" w:color="auto" w:fill="auto"/>
            <w:noWrap/>
            <w:vAlign w:val="bottom"/>
            <w:hideMark/>
          </w:tcPr>
          <w:p w14:paraId="6B7CBA2F"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634,51 </w:t>
            </w:r>
          </w:p>
        </w:tc>
        <w:tc>
          <w:tcPr>
            <w:tcW w:w="993" w:type="dxa"/>
            <w:gridSpan w:val="2"/>
            <w:tcBorders>
              <w:top w:val="nil"/>
              <w:left w:val="nil"/>
              <w:bottom w:val="nil"/>
              <w:right w:val="nil"/>
            </w:tcBorders>
            <w:shd w:val="clear" w:color="auto" w:fill="auto"/>
            <w:noWrap/>
            <w:vAlign w:val="bottom"/>
            <w:hideMark/>
          </w:tcPr>
          <w:p w14:paraId="2AFF979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5.890,66 </w:t>
            </w:r>
          </w:p>
        </w:tc>
        <w:tc>
          <w:tcPr>
            <w:tcW w:w="1135" w:type="dxa"/>
            <w:gridSpan w:val="2"/>
            <w:tcBorders>
              <w:top w:val="nil"/>
              <w:left w:val="nil"/>
              <w:bottom w:val="nil"/>
              <w:right w:val="nil"/>
            </w:tcBorders>
            <w:shd w:val="clear" w:color="auto" w:fill="auto"/>
            <w:noWrap/>
            <w:vAlign w:val="bottom"/>
            <w:hideMark/>
          </w:tcPr>
          <w:p w14:paraId="2A67085F"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3.046.909,53 </w:t>
            </w:r>
          </w:p>
        </w:tc>
        <w:tc>
          <w:tcPr>
            <w:tcW w:w="1281" w:type="dxa"/>
            <w:gridSpan w:val="2"/>
            <w:tcBorders>
              <w:top w:val="nil"/>
              <w:left w:val="nil"/>
              <w:bottom w:val="nil"/>
              <w:right w:val="nil"/>
            </w:tcBorders>
            <w:shd w:val="clear" w:color="auto" w:fill="auto"/>
            <w:noWrap/>
            <w:vAlign w:val="bottom"/>
            <w:hideMark/>
          </w:tcPr>
          <w:p w14:paraId="4DB8E4C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326.528,14 </w:t>
            </w:r>
          </w:p>
        </w:tc>
        <w:tc>
          <w:tcPr>
            <w:tcW w:w="986" w:type="dxa"/>
            <w:gridSpan w:val="2"/>
            <w:tcBorders>
              <w:top w:val="nil"/>
              <w:left w:val="nil"/>
              <w:bottom w:val="nil"/>
              <w:right w:val="nil"/>
            </w:tcBorders>
            <w:shd w:val="clear" w:color="auto" w:fill="auto"/>
            <w:noWrap/>
            <w:vAlign w:val="bottom"/>
            <w:hideMark/>
          </w:tcPr>
          <w:p w14:paraId="492E6078"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326.528,14 </w:t>
            </w:r>
          </w:p>
        </w:tc>
        <w:tc>
          <w:tcPr>
            <w:tcW w:w="850" w:type="dxa"/>
            <w:gridSpan w:val="2"/>
            <w:tcBorders>
              <w:top w:val="nil"/>
              <w:left w:val="nil"/>
              <w:bottom w:val="nil"/>
              <w:right w:val="nil"/>
            </w:tcBorders>
            <w:shd w:val="clear" w:color="auto" w:fill="auto"/>
            <w:noWrap/>
            <w:vAlign w:val="bottom"/>
            <w:hideMark/>
          </w:tcPr>
          <w:p w14:paraId="1337A6D3"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w:t>
            </w:r>
          </w:p>
        </w:tc>
      </w:tr>
      <w:tr w:rsidR="00786345" w:rsidRPr="00902A83" w14:paraId="0428E90D"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16B34B5A" w14:textId="77777777" w:rsidR="00786345" w:rsidRPr="00902A83" w:rsidRDefault="00786345" w:rsidP="004F1B54">
            <w:pPr>
              <w:rPr>
                <w:rFonts w:ascii="Arial" w:hAnsi="Arial" w:cs="Arial"/>
                <w:sz w:val="13"/>
                <w:szCs w:val="13"/>
              </w:rPr>
            </w:pPr>
            <w:r w:rsidRPr="00902A83">
              <w:rPr>
                <w:rFonts w:ascii="Arial" w:hAnsi="Arial" w:cs="Arial"/>
                <w:sz w:val="13"/>
                <w:szCs w:val="13"/>
              </w:rPr>
              <w:t>TIT. 3</w:t>
            </w:r>
          </w:p>
        </w:tc>
        <w:tc>
          <w:tcPr>
            <w:tcW w:w="1134" w:type="dxa"/>
            <w:gridSpan w:val="2"/>
            <w:tcBorders>
              <w:top w:val="nil"/>
              <w:left w:val="nil"/>
              <w:bottom w:val="nil"/>
              <w:right w:val="nil"/>
            </w:tcBorders>
            <w:shd w:val="clear" w:color="auto" w:fill="auto"/>
            <w:noWrap/>
            <w:vAlign w:val="bottom"/>
            <w:hideMark/>
          </w:tcPr>
          <w:p w14:paraId="775E673A"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auto" w:fill="auto"/>
            <w:noWrap/>
            <w:vAlign w:val="bottom"/>
            <w:hideMark/>
          </w:tcPr>
          <w:p w14:paraId="7BAB0A5D" w14:textId="77777777" w:rsidR="00786345" w:rsidRPr="00902A83" w:rsidRDefault="00786345" w:rsidP="004F1B54">
            <w:pPr>
              <w:rPr>
                <w:sz w:val="13"/>
                <w:szCs w:val="13"/>
              </w:rPr>
            </w:pPr>
          </w:p>
        </w:tc>
        <w:tc>
          <w:tcPr>
            <w:tcW w:w="863" w:type="dxa"/>
            <w:gridSpan w:val="2"/>
            <w:tcBorders>
              <w:top w:val="nil"/>
              <w:left w:val="nil"/>
              <w:bottom w:val="nil"/>
              <w:right w:val="nil"/>
            </w:tcBorders>
            <w:shd w:val="clear" w:color="auto" w:fill="auto"/>
            <w:noWrap/>
            <w:vAlign w:val="bottom"/>
            <w:hideMark/>
          </w:tcPr>
          <w:p w14:paraId="6BB97A02" w14:textId="77777777" w:rsidR="00786345" w:rsidRPr="00902A83" w:rsidRDefault="00786345" w:rsidP="004F1B54">
            <w:pPr>
              <w:rPr>
                <w:sz w:val="13"/>
                <w:szCs w:val="13"/>
              </w:rPr>
            </w:pPr>
          </w:p>
        </w:tc>
        <w:tc>
          <w:tcPr>
            <w:tcW w:w="980" w:type="dxa"/>
            <w:gridSpan w:val="2"/>
            <w:tcBorders>
              <w:top w:val="nil"/>
              <w:left w:val="nil"/>
              <w:bottom w:val="nil"/>
              <w:right w:val="nil"/>
            </w:tcBorders>
            <w:shd w:val="clear" w:color="auto" w:fill="auto"/>
            <w:noWrap/>
            <w:vAlign w:val="bottom"/>
            <w:hideMark/>
          </w:tcPr>
          <w:p w14:paraId="458A920B" w14:textId="77777777" w:rsidR="00786345" w:rsidRPr="00902A83" w:rsidRDefault="00786345" w:rsidP="004F1B54">
            <w:pPr>
              <w:rPr>
                <w:sz w:val="13"/>
                <w:szCs w:val="13"/>
              </w:rPr>
            </w:pPr>
          </w:p>
        </w:tc>
        <w:tc>
          <w:tcPr>
            <w:tcW w:w="992" w:type="dxa"/>
            <w:gridSpan w:val="2"/>
            <w:tcBorders>
              <w:top w:val="nil"/>
              <w:left w:val="nil"/>
              <w:bottom w:val="nil"/>
              <w:right w:val="nil"/>
            </w:tcBorders>
            <w:shd w:val="clear" w:color="auto" w:fill="auto"/>
            <w:noWrap/>
            <w:vAlign w:val="bottom"/>
            <w:hideMark/>
          </w:tcPr>
          <w:p w14:paraId="70117873"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6946C66A" w14:textId="77777777" w:rsidR="00786345" w:rsidRPr="00902A83" w:rsidRDefault="00786345" w:rsidP="004F1B54">
            <w:pPr>
              <w:rPr>
                <w:sz w:val="13"/>
                <w:szCs w:val="13"/>
              </w:rPr>
            </w:pPr>
          </w:p>
        </w:tc>
        <w:tc>
          <w:tcPr>
            <w:tcW w:w="1135" w:type="dxa"/>
            <w:gridSpan w:val="2"/>
            <w:tcBorders>
              <w:top w:val="nil"/>
              <w:left w:val="nil"/>
              <w:bottom w:val="nil"/>
              <w:right w:val="nil"/>
            </w:tcBorders>
            <w:shd w:val="clear" w:color="auto" w:fill="auto"/>
            <w:noWrap/>
            <w:vAlign w:val="bottom"/>
            <w:hideMark/>
          </w:tcPr>
          <w:p w14:paraId="5B36CD69" w14:textId="77777777" w:rsidR="00786345" w:rsidRPr="00902A83" w:rsidRDefault="00786345" w:rsidP="004F1B54">
            <w:pPr>
              <w:rPr>
                <w:sz w:val="13"/>
                <w:szCs w:val="13"/>
              </w:rPr>
            </w:pPr>
          </w:p>
        </w:tc>
        <w:tc>
          <w:tcPr>
            <w:tcW w:w="1281" w:type="dxa"/>
            <w:gridSpan w:val="2"/>
            <w:tcBorders>
              <w:top w:val="nil"/>
              <w:left w:val="nil"/>
              <w:bottom w:val="nil"/>
              <w:right w:val="nil"/>
            </w:tcBorders>
            <w:shd w:val="clear" w:color="auto" w:fill="auto"/>
            <w:noWrap/>
            <w:vAlign w:val="bottom"/>
            <w:hideMark/>
          </w:tcPr>
          <w:p w14:paraId="60732D7A" w14:textId="77777777" w:rsidR="00786345" w:rsidRPr="00902A83" w:rsidRDefault="00786345" w:rsidP="004F1B54">
            <w:pPr>
              <w:rPr>
                <w:sz w:val="13"/>
                <w:szCs w:val="13"/>
              </w:rPr>
            </w:pPr>
          </w:p>
        </w:tc>
        <w:tc>
          <w:tcPr>
            <w:tcW w:w="986" w:type="dxa"/>
            <w:gridSpan w:val="2"/>
            <w:tcBorders>
              <w:top w:val="nil"/>
              <w:left w:val="nil"/>
              <w:bottom w:val="nil"/>
              <w:right w:val="nil"/>
            </w:tcBorders>
            <w:shd w:val="clear" w:color="auto" w:fill="auto"/>
            <w:noWrap/>
            <w:vAlign w:val="bottom"/>
            <w:hideMark/>
          </w:tcPr>
          <w:p w14:paraId="3DA49695" w14:textId="77777777" w:rsidR="00786345" w:rsidRPr="00902A83" w:rsidRDefault="00786345" w:rsidP="004F1B54">
            <w:pPr>
              <w:rPr>
                <w:sz w:val="13"/>
                <w:szCs w:val="13"/>
              </w:rPr>
            </w:pPr>
          </w:p>
        </w:tc>
        <w:tc>
          <w:tcPr>
            <w:tcW w:w="850" w:type="dxa"/>
            <w:gridSpan w:val="2"/>
            <w:tcBorders>
              <w:top w:val="nil"/>
              <w:left w:val="nil"/>
              <w:bottom w:val="nil"/>
              <w:right w:val="nil"/>
            </w:tcBorders>
            <w:shd w:val="clear" w:color="auto" w:fill="auto"/>
            <w:noWrap/>
            <w:vAlign w:val="bottom"/>
            <w:hideMark/>
          </w:tcPr>
          <w:p w14:paraId="6E31B63B" w14:textId="77777777" w:rsidR="00786345" w:rsidRPr="00902A83" w:rsidRDefault="00786345" w:rsidP="004F1B54">
            <w:pPr>
              <w:rPr>
                <w:sz w:val="13"/>
                <w:szCs w:val="13"/>
              </w:rPr>
            </w:pPr>
          </w:p>
        </w:tc>
      </w:tr>
      <w:tr w:rsidR="00786345" w:rsidRPr="00902A83" w14:paraId="0656F925"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308155B1" w14:textId="77777777" w:rsidR="00786345" w:rsidRPr="00902A83" w:rsidRDefault="00786345" w:rsidP="004F1B54">
            <w:pPr>
              <w:rPr>
                <w:rFonts w:ascii="Arial" w:hAnsi="Arial" w:cs="Arial"/>
                <w:sz w:val="13"/>
                <w:szCs w:val="13"/>
              </w:rPr>
            </w:pPr>
            <w:r w:rsidRPr="00902A83">
              <w:rPr>
                <w:rFonts w:ascii="Arial" w:hAnsi="Arial" w:cs="Arial"/>
                <w:sz w:val="13"/>
                <w:szCs w:val="13"/>
              </w:rPr>
              <w:t>TIT. 4</w:t>
            </w:r>
          </w:p>
        </w:tc>
        <w:tc>
          <w:tcPr>
            <w:tcW w:w="1134" w:type="dxa"/>
            <w:gridSpan w:val="2"/>
            <w:tcBorders>
              <w:top w:val="nil"/>
              <w:left w:val="nil"/>
              <w:bottom w:val="nil"/>
              <w:right w:val="nil"/>
            </w:tcBorders>
            <w:shd w:val="clear" w:color="auto" w:fill="auto"/>
            <w:noWrap/>
            <w:vAlign w:val="bottom"/>
            <w:hideMark/>
          </w:tcPr>
          <w:p w14:paraId="6CC12317"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auto" w:fill="auto"/>
            <w:noWrap/>
            <w:vAlign w:val="bottom"/>
            <w:hideMark/>
          </w:tcPr>
          <w:p w14:paraId="486C279C" w14:textId="77777777" w:rsidR="00786345" w:rsidRPr="00902A83" w:rsidRDefault="00786345" w:rsidP="004F1B54">
            <w:pPr>
              <w:rPr>
                <w:sz w:val="13"/>
                <w:szCs w:val="13"/>
              </w:rPr>
            </w:pPr>
          </w:p>
        </w:tc>
        <w:tc>
          <w:tcPr>
            <w:tcW w:w="863" w:type="dxa"/>
            <w:gridSpan w:val="2"/>
            <w:tcBorders>
              <w:top w:val="nil"/>
              <w:left w:val="nil"/>
              <w:bottom w:val="nil"/>
              <w:right w:val="nil"/>
            </w:tcBorders>
            <w:shd w:val="clear" w:color="auto" w:fill="auto"/>
            <w:noWrap/>
            <w:vAlign w:val="bottom"/>
            <w:hideMark/>
          </w:tcPr>
          <w:p w14:paraId="7838680E" w14:textId="77777777" w:rsidR="00786345" w:rsidRPr="00902A83" w:rsidRDefault="00786345" w:rsidP="004F1B54">
            <w:pPr>
              <w:rPr>
                <w:sz w:val="13"/>
                <w:szCs w:val="13"/>
              </w:rPr>
            </w:pPr>
          </w:p>
        </w:tc>
        <w:tc>
          <w:tcPr>
            <w:tcW w:w="980" w:type="dxa"/>
            <w:gridSpan w:val="2"/>
            <w:tcBorders>
              <w:top w:val="nil"/>
              <w:left w:val="nil"/>
              <w:bottom w:val="nil"/>
              <w:right w:val="nil"/>
            </w:tcBorders>
            <w:shd w:val="clear" w:color="auto" w:fill="auto"/>
            <w:noWrap/>
            <w:vAlign w:val="bottom"/>
            <w:hideMark/>
          </w:tcPr>
          <w:p w14:paraId="26FCDFDE" w14:textId="77777777" w:rsidR="00786345" w:rsidRPr="00902A83" w:rsidRDefault="00786345" w:rsidP="004F1B54">
            <w:pPr>
              <w:rPr>
                <w:sz w:val="13"/>
                <w:szCs w:val="13"/>
              </w:rPr>
            </w:pPr>
          </w:p>
        </w:tc>
        <w:tc>
          <w:tcPr>
            <w:tcW w:w="992" w:type="dxa"/>
            <w:gridSpan w:val="2"/>
            <w:tcBorders>
              <w:top w:val="nil"/>
              <w:left w:val="nil"/>
              <w:bottom w:val="nil"/>
              <w:right w:val="nil"/>
            </w:tcBorders>
            <w:shd w:val="clear" w:color="auto" w:fill="auto"/>
            <w:noWrap/>
            <w:vAlign w:val="bottom"/>
            <w:hideMark/>
          </w:tcPr>
          <w:p w14:paraId="4E250803"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7DB1360D" w14:textId="77777777" w:rsidR="00786345" w:rsidRPr="00902A83" w:rsidRDefault="00786345" w:rsidP="004F1B54">
            <w:pPr>
              <w:rPr>
                <w:sz w:val="13"/>
                <w:szCs w:val="13"/>
              </w:rPr>
            </w:pPr>
          </w:p>
        </w:tc>
        <w:tc>
          <w:tcPr>
            <w:tcW w:w="1135" w:type="dxa"/>
            <w:gridSpan w:val="2"/>
            <w:tcBorders>
              <w:top w:val="nil"/>
              <w:left w:val="nil"/>
              <w:bottom w:val="nil"/>
              <w:right w:val="nil"/>
            </w:tcBorders>
            <w:shd w:val="clear" w:color="auto" w:fill="auto"/>
            <w:noWrap/>
            <w:vAlign w:val="bottom"/>
            <w:hideMark/>
          </w:tcPr>
          <w:p w14:paraId="12737E32" w14:textId="77777777" w:rsidR="00786345" w:rsidRPr="00902A83" w:rsidRDefault="00786345" w:rsidP="004F1B54">
            <w:pPr>
              <w:rPr>
                <w:sz w:val="13"/>
                <w:szCs w:val="13"/>
              </w:rPr>
            </w:pPr>
          </w:p>
        </w:tc>
        <w:tc>
          <w:tcPr>
            <w:tcW w:w="1281" w:type="dxa"/>
            <w:gridSpan w:val="2"/>
            <w:tcBorders>
              <w:top w:val="nil"/>
              <w:left w:val="nil"/>
              <w:bottom w:val="nil"/>
              <w:right w:val="nil"/>
            </w:tcBorders>
            <w:shd w:val="clear" w:color="auto" w:fill="auto"/>
            <w:noWrap/>
            <w:vAlign w:val="bottom"/>
            <w:hideMark/>
          </w:tcPr>
          <w:p w14:paraId="73BD062C" w14:textId="77777777" w:rsidR="00786345" w:rsidRPr="00902A83" w:rsidRDefault="00786345" w:rsidP="004F1B54">
            <w:pPr>
              <w:rPr>
                <w:sz w:val="13"/>
                <w:szCs w:val="13"/>
              </w:rPr>
            </w:pPr>
          </w:p>
        </w:tc>
        <w:tc>
          <w:tcPr>
            <w:tcW w:w="986" w:type="dxa"/>
            <w:gridSpan w:val="2"/>
            <w:tcBorders>
              <w:top w:val="nil"/>
              <w:left w:val="nil"/>
              <w:bottom w:val="nil"/>
              <w:right w:val="nil"/>
            </w:tcBorders>
            <w:shd w:val="clear" w:color="auto" w:fill="auto"/>
            <w:noWrap/>
            <w:vAlign w:val="bottom"/>
            <w:hideMark/>
          </w:tcPr>
          <w:p w14:paraId="35A2C729" w14:textId="77777777" w:rsidR="00786345" w:rsidRPr="00902A83" w:rsidRDefault="00786345" w:rsidP="004F1B54">
            <w:pPr>
              <w:rPr>
                <w:sz w:val="13"/>
                <w:szCs w:val="13"/>
              </w:rPr>
            </w:pPr>
          </w:p>
        </w:tc>
        <w:tc>
          <w:tcPr>
            <w:tcW w:w="850" w:type="dxa"/>
            <w:gridSpan w:val="2"/>
            <w:tcBorders>
              <w:top w:val="nil"/>
              <w:left w:val="nil"/>
              <w:bottom w:val="nil"/>
              <w:right w:val="nil"/>
            </w:tcBorders>
            <w:shd w:val="clear" w:color="auto" w:fill="auto"/>
            <w:noWrap/>
            <w:vAlign w:val="bottom"/>
            <w:hideMark/>
          </w:tcPr>
          <w:p w14:paraId="40BF4F6E" w14:textId="77777777" w:rsidR="00786345" w:rsidRPr="00902A83" w:rsidRDefault="00786345" w:rsidP="004F1B54">
            <w:pPr>
              <w:rPr>
                <w:sz w:val="13"/>
                <w:szCs w:val="13"/>
              </w:rPr>
            </w:pPr>
          </w:p>
        </w:tc>
      </w:tr>
      <w:tr w:rsidR="00786345" w:rsidRPr="00902A83" w14:paraId="49F25621"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51A0AD2C" w14:textId="77777777" w:rsidR="00786345" w:rsidRPr="00902A83" w:rsidRDefault="00786345" w:rsidP="004F1B54">
            <w:pPr>
              <w:rPr>
                <w:rFonts w:ascii="Arial" w:hAnsi="Arial" w:cs="Arial"/>
                <w:sz w:val="13"/>
                <w:szCs w:val="13"/>
              </w:rPr>
            </w:pPr>
            <w:r w:rsidRPr="00902A83">
              <w:rPr>
                <w:rFonts w:ascii="Arial" w:hAnsi="Arial" w:cs="Arial"/>
                <w:sz w:val="13"/>
                <w:szCs w:val="13"/>
              </w:rPr>
              <w:t>TIT. 5</w:t>
            </w:r>
          </w:p>
        </w:tc>
        <w:tc>
          <w:tcPr>
            <w:tcW w:w="1134" w:type="dxa"/>
            <w:gridSpan w:val="2"/>
            <w:tcBorders>
              <w:top w:val="nil"/>
              <w:left w:val="nil"/>
              <w:bottom w:val="nil"/>
              <w:right w:val="nil"/>
            </w:tcBorders>
            <w:shd w:val="clear" w:color="auto" w:fill="auto"/>
            <w:noWrap/>
            <w:vAlign w:val="bottom"/>
            <w:hideMark/>
          </w:tcPr>
          <w:p w14:paraId="1C205BAF"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auto" w:fill="auto"/>
            <w:noWrap/>
            <w:vAlign w:val="bottom"/>
            <w:hideMark/>
          </w:tcPr>
          <w:p w14:paraId="206A153A" w14:textId="77777777" w:rsidR="00786345" w:rsidRPr="00902A83" w:rsidRDefault="00786345" w:rsidP="004F1B54">
            <w:pPr>
              <w:rPr>
                <w:sz w:val="13"/>
                <w:szCs w:val="13"/>
              </w:rPr>
            </w:pPr>
          </w:p>
        </w:tc>
        <w:tc>
          <w:tcPr>
            <w:tcW w:w="863" w:type="dxa"/>
            <w:gridSpan w:val="2"/>
            <w:tcBorders>
              <w:top w:val="nil"/>
              <w:left w:val="nil"/>
              <w:bottom w:val="nil"/>
              <w:right w:val="nil"/>
            </w:tcBorders>
            <w:shd w:val="clear" w:color="auto" w:fill="auto"/>
            <w:noWrap/>
            <w:vAlign w:val="bottom"/>
            <w:hideMark/>
          </w:tcPr>
          <w:p w14:paraId="20BD24F1" w14:textId="77777777" w:rsidR="00786345" w:rsidRPr="00902A83" w:rsidRDefault="00786345" w:rsidP="004F1B54">
            <w:pPr>
              <w:rPr>
                <w:sz w:val="13"/>
                <w:szCs w:val="13"/>
              </w:rPr>
            </w:pPr>
          </w:p>
        </w:tc>
        <w:tc>
          <w:tcPr>
            <w:tcW w:w="980" w:type="dxa"/>
            <w:gridSpan w:val="2"/>
            <w:tcBorders>
              <w:top w:val="nil"/>
              <w:left w:val="nil"/>
              <w:bottom w:val="nil"/>
              <w:right w:val="nil"/>
            </w:tcBorders>
            <w:shd w:val="clear" w:color="auto" w:fill="auto"/>
            <w:noWrap/>
            <w:vAlign w:val="bottom"/>
            <w:hideMark/>
          </w:tcPr>
          <w:p w14:paraId="133F0759" w14:textId="77777777" w:rsidR="00786345" w:rsidRPr="00902A83" w:rsidRDefault="00786345" w:rsidP="004F1B54">
            <w:pPr>
              <w:rPr>
                <w:sz w:val="13"/>
                <w:szCs w:val="13"/>
              </w:rPr>
            </w:pPr>
          </w:p>
        </w:tc>
        <w:tc>
          <w:tcPr>
            <w:tcW w:w="992" w:type="dxa"/>
            <w:gridSpan w:val="2"/>
            <w:tcBorders>
              <w:top w:val="nil"/>
              <w:left w:val="nil"/>
              <w:bottom w:val="nil"/>
              <w:right w:val="nil"/>
            </w:tcBorders>
            <w:shd w:val="clear" w:color="auto" w:fill="auto"/>
            <w:noWrap/>
            <w:vAlign w:val="bottom"/>
            <w:hideMark/>
          </w:tcPr>
          <w:p w14:paraId="740993FB" w14:textId="77777777" w:rsidR="00786345" w:rsidRPr="00902A83" w:rsidRDefault="00786345" w:rsidP="004F1B54">
            <w:pPr>
              <w:rPr>
                <w:sz w:val="13"/>
                <w:szCs w:val="13"/>
              </w:rPr>
            </w:pPr>
          </w:p>
        </w:tc>
        <w:tc>
          <w:tcPr>
            <w:tcW w:w="993" w:type="dxa"/>
            <w:gridSpan w:val="2"/>
            <w:tcBorders>
              <w:top w:val="nil"/>
              <w:left w:val="nil"/>
              <w:bottom w:val="nil"/>
              <w:right w:val="nil"/>
            </w:tcBorders>
            <w:shd w:val="clear" w:color="auto" w:fill="auto"/>
            <w:noWrap/>
            <w:vAlign w:val="bottom"/>
            <w:hideMark/>
          </w:tcPr>
          <w:p w14:paraId="2E7EFC4C" w14:textId="77777777" w:rsidR="00786345" w:rsidRPr="00902A83" w:rsidRDefault="00786345" w:rsidP="004F1B54">
            <w:pPr>
              <w:rPr>
                <w:sz w:val="13"/>
                <w:szCs w:val="13"/>
              </w:rPr>
            </w:pPr>
          </w:p>
        </w:tc>
        <w:tc>
          <w:tcPr>
            <w:tcW w:w="1135" w:type="dxa"/>
            <w:gridSpan w:val="2"/>
            <w:tcBorders>
              <w:top w:val="nil"/>
              <w:left w:val="nil"/>
              <w:bottom w:val="nil"/>
              <w:right w:val="nil"/>
            </w:tcBorders>
            <w:shd w:val="clear" w:color="auto" w:fill="auto"/>
            <w:noWrap/>
            <w:vAlign w:val="bottom"/>
            <w:hideMark/>
          </w:tcPr>
          <w:p w14:paraId="58A1A9AD" w14:textId="77777777" w:rsidR="00786345" w:rsidRPr="00902A83" w:rsidRDefault="00786345" w:rsidP="004F1B54">
            <w:pPr>
              <w:rPr>
                <w:sz w:val="13"/>
                <w:szCs w:val="13"/>
              </w:rPr>
            </w:pPr>
          </w:p>
        </w:tc>
        <w:tc>
          <w:tcPr>
            <w:tcW w:w="1281" w:type="dxa"/>
            <w:gridSpan w:val="2"/>
            <w:tcBorders>
              <w:top w:val="nil"/>
              <w:left w:val="nil"/>
              <w:bottom w:val="nil"/>
              <w:right w:val="nil"/>
            </w:tcBorders>
            <w:shd w:val="clear" w:color="auto" w:fill="auto"/>
            <w:noWrap/>
            <w:vAlign w:val="bottom"/>
            <w:hideMark/>
          </w:tcPr>
          <w:p w14:paraId="4CF74948" w14:textId="77777777" w:rsidR="00786345" w:rsidRPr="00902A83" w:rsidRDefault="00786345" w:rsidP="004F1B54">
            <w:pPr>
              <w:rPr>
                <w:sz w:val="13"/>
                <w:szCs w:val="13"/>
              </w:rPr>
            </w:pPr>
          </w:p>
        </w:tc>
        <w:tc>
          <w:tcPr>
            <w:tcW w:w="986" w:type="dxa"/>
            <w:gridSpan w:val="2"/>
            <w:tcBorders>
              <w:top w:val="nil"/>
              <w:left w:val="nil"/>
              <w:bottom w:val="nil"/>
              <w:right w:val="nil"/>
            </w:tcBorders>
            <w:shd w:val="clear" w:color="auto" w:fill="auto"/>
            <w:noWrap/>
            <w:vAlign w:val="bottom"/>
            <w:hideMark/>
          </w:tcPr>
          <w:p w14:paraId="45C33D87" w14:textId="77777777" w:rsidR="00786345" w:rsidRPr="00902A83" w:rsidRDefault="00786345" w:rsidP="004F1B54">
            <w:pPr>
              <w:rPr>
                <w:sz w:val="13"/>
                <w:szCs w:val="13"/>
              </w:rPr>
            </w:pPr>
          </w:p>
        </w:tc>
        <w:tc>
          <w:tcPr>
            <w:tcW w:w="850" w:type="dxa"/>
            <w:gridSpan w:val="2"/>
            <w:tcBorders>
              <w:top w:val="nil"/>
              <w:left w:val="nil"/>
              <w:bottom w:val="nil"/>
              <w:right w:val="nil"/>
            </w:tcBorders>
            <w:shd w:val="clear" w:color="auto" w:fill="auto"/>
            <w:noWrap/>
            <w:vAlign w:val="bottom"/>
            <w:hideMark/>
          </w:tcPr>
          <w:p w14:paraId="6E1C2CDF" w14:textId="77777777" w:rsidR="00786345" w:rsidRPr="00902A83" w:rsidRDefault="00786345" w:rsidP="004F1B54">
            <w:pPr>
              <w:rPr>
                <w:sz w:val="13"/>
                <w:szCs w:val="13"/>
              </w:rPr>
            </w:pPr>
          </w:p>
        </w:tc>
      </w:tr>
      <w:tr w:rsidR="00786345" w:rsidRPr="00902A83" w14:paraId="2EC50819" w14:textId="77777777" w:rsidTr="004F1B54">
        <w:trPr>
          <w:gridAfter w:val="1"/>
          <w:wAfter w:w="640" w:type="dxa"/>
          <w:trHeight w:val="300"/>
        </w:trPr>
        <w:tc>
          <w:tcPr>
            <w:tcW w:w="567" w:type="dxa"/>
            <w:tcBorders>
              <w:top w:val="nil"/>
              <w:left w:val="nil"/>
              <w:bottom w:val="nil"/>
              <w:right w:val="nil"/>
            </w:tcBorders>
            <w:shd w:val="clear" w:color="auto" w:fill="auto"/>
            <w:noWrap/>
            <w:vAlign w:val="bottom"/>
            <w:hideMark/>
          </w:tcPr>
          <w:p w14:paraId="70DF1836" w14:textId="77777777" w:rsidR="00786345" w:rsidRPr="00902A83" w:rsidRDefault="00786345" w:rsidP="004F1B54">
            <w:pPr>
              <w:rPr>
                <w:rFonts w:ascii="Arial" w:hAnsi="Arial" w:cs="Arial"/>
                <w:sz w:val="13"/>
                <w:szCs w:val="13"/>
              </w:rPr>
            </w:pPr>
            <w:r w:rsidRPr="00902A83">
              <w:rPr>
                <w:rFonts w:ascii="Arial" w:hAnsi="Arial" w:cs="Arial"/>
                <w:sz w:val="13"/>
                <w:szCs w:val="13"/>
              </w:rPr>
              <w:t>TIT. 7</w:t>
            </w:r>
          </w:p>
        </w:tc>
        <w:tc>
          <w:tcPr>
            <w:tcW w:w="1134" w:type="dxa"/>
            <w:gridSpan w:val="2"/>
            <w:tcBorders>
              <w:top w:val="nil"/>
              <w:left w:val="nil"/>
              <w:bottom w:val="single" w:sz="4" w:space="0" w:color="auto"/>
              <w:right w:val="nil"/>
            </w:tcBorders>
            <w:shd w:val="clear" w:color="auto" w:fill="auto"/>
            <w:noWrap/>
            <w:vAlign w:val="bottom"/>
            <w:hideMark/>
          </w:tcPr>
          <w:p w14:paraId="39B0C2D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62.897,53 </w:t>
            </w:r>
          </w:p>
        </w:tc>
        <w:tc>
          <w:tcPr>
            <w:tcW w:w="1134" w:type="dxa"/>
            <w:gridSpan w:val="2"/>
            <w:tcBorders>
              <w:top w:val="nil"/>
              <w:left w:val="nil"/>
              <w:bottom w:val="single" w:sz="4" w:space="0" w:color="auto"/>
              <w:right w:val="nil"/>
            </w:tcBorders>
            <w:shd w:val="clear" w:color="auto" w:fill="auto"/>
            <w:noWrap/>
            <w:vAlign w:val="bottom"/>
            <w:hideMark/>
          </w:tcPr>
          <w:p w14:paraId="4D30337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48.882,31 </w:t>
            </w:r>
          </w:p>
        </w:tc>
        <w:tc>
          <w:tcPr>
            <w:tcW w:w="863" w:type="dxa"/>
            <w:gridSpan w:val="2"/>
            <w:tcBorders>
              <w:top w:val="nil"/>
              <w:left w:val="nil"/>
              <w:bottom w:val="single" w:sz="4" w:space="0" w:color="auto"/>
              <w:right w:val="nil"/>
            </w:tcBorders>
            <w:shd w:val="clear" w:color="auto" w:fill="auto"/>
            <w:noWrap/>
            <w:vAlign w:val="bottom"/>
            <w:hideMark/>
          </w:tcPr>
          <w:p w14:paraId="4D33F36A"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€ 14.015,22 </w:t>
            </w:r>
          </w:p>
        </w:tc>
        <w:tc>
          <w:tcPr>
            <w:tcW w:w="980" w:type="dxa"/>
            <w:gridSpan w:val="2"/>
            <w:tcBorders>
              <w:top w:val="nil"/>
              <w:left w:val="nil"/>
              <w:bottom w:val="single" w:sz="4" w:space="0" w:color="auto"/>
              <w:right w:val="nil"/>
            </w:tcBorders>
            <w:shd w:val="clear" w:color="auto" w:fill="auto"/>
            <w:noWrap/>
            <w:vAlign w:val="bottom"/>
            <w:hideMark/>
          </w:tcPr>
          <w:p w14:paraId="5D0DFB6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1.537,59 </w:t>
            </w:r>
          </w:p>
        </w:tc>
        <w:tc>
          <w:tcPr>
            <w:tcW w:w="992" w:type="dxa"/>
            <w:gridSpan w:val="2"/>
            <w:tcBorders>
              <w:top w:val="nil"/>
              <w:left w:val="nil"/>
              <w:bottom w:val="single" w:sz="4" w:space="0" w:color="auto"/>
              <w:right w:val="nil"/>
            </w:tcBorders>
            <w:shd w:val="clear" w:color="auto" w:fill="auto"/>
            <w:noWrap/>
            <w:vAlign w:val="bottom"/>
            <w:hideMark/>
          </w:tcPr>
          <w:p w14:paraId="7C728CB6"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1.537,59 </w:t>
            </w:r>
          </w:p>
        </w:tc>
        <w:tc>
          <w:tcPr>
            <w:tcW w:w="993" w:type="dxa"/>
            <w:gridSpan w:val="2"/>
            <w:tcBorders>
              <w:top w:val="nil"/>
              <w:left w:val="nil"/>
              <w:bottom w:val="single" w:sz="4" w:space="0" w:color="auto"/>
              <w:right w:val="nil"/>
            </w:tcBorders>
            <w:shd w:val="clear" w:color="auto" w:fill="auto"/>
            <w:noWrap/>
            <w:vAlign w:val="bottom"/>
            <w:hideMark/>
          </w:tcPr>
          <w:p w14:paraId="518D0A57" w14:textId="77777777" w:rsidR="00786345" w:rsidRPr="00902A83" w:rsidRDefault="00786345" w:rsidP="004F1B54">
            <w:pPr>
              <w:rPr>
                <w:rFonts w:ascii="Arial" w:hAnsi="Arial" w:cs="Arial"/>
                <w:sz w:val="13"/>
                <w:szCs w:val="13"/>
              </w:rPr>
            </w:pPr>
            <w:r w:rsidRPr="00902A83">
              <w:rPr>
                <w:rFonts w:ascii="Arial" w:hAnsi="Arial" w:cs="Arial"/>
                <w:sz w:val="13"/>
                <w:szCs w:val="13"/>
              </w:rPr>
              <w:t> </w:t>
            </w:r>
          </w:p>
        </w:tc>
        <w:tc>
          <w:tcPr>
            <w:tcW w:w="1135" w:type="dxa"/>
            <w:gridSpan w:val="2"/>
            <w:tcBorders>
              <w:top w:val="nil"/>
              <w:left w:val="nil"/>
              <w:bottom w:val="single" w:sz="4" w:space="0" w:color="auto"/>
              <w:right w:val="nil"/>
            </w:tcBorders>
            <w:shd w:val="clear" w:color="auto" w:fill="auto"/>
            <w:noWrap/>
            <w:vAlign w:val="bottom"/>
            <w:hideMark/>
          </w:tcPr>
          <w:p w14:paraId="2AD29EEC" w14:textId="77777777" w:rsidR="00786345" w:rsidRPr="00902A83" w:rsidRDefault="00786345" w:rsidP="004F1B54">
            <w:pPr>
              <w:rPr>
                <w:rFonts w:ascii="Arial" w:hAnsi="Arial" w:cs="Arial"/>
                <w:sz w:val="13"/>
                <w:szCs w:val="13"/>
              </w:rPr>
            </w:pPr>
            <w:r w:rsidRPr="00902A83">
              <w:rPr>
                <w:rFonts w:ascii="Arial" w:hAnsi="Arial" w:cs="Arial"/>
                <w:sz w:val="13"/>
                <w:szCs w:val="13"/>
              </w:rPr>
              <w:t> </w:t>
            </w:r>
          </w:p>
        </w:tc>
        <w:tc>
          <w:tcPr>
            <w:tcW w:w="1281" w:type="dxa"/>
            <w:gridSpan w:val="2"/>
            <w:tcBorders>
              <w:top w:val="nil"/>
              <w:left w:val="nil"/>
              <w:bottom w:val="single" w:sz="4" w:space="0" w:color="auto"/>
              <w:right w:val="nil"/>
            </w:tcBorders>
            <w:shd w:val="clear" w:color="auto" w:fill="auto"/>
            <w:noWrap/>
            <w:vAlign w:val="bottom"/>
            <w:hideMark/>
          </w:tcPr>
          <w:p w14:paraId="6D278C1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61.359,94 </w:t>
            </w:r>
          </w:p>
        </w:tc>
        <w:tc>
          <w:tcPr>
            <w:tcW w:w="986" w:type="dxa"/>
            <w:gridSpan w:val="2"/>
            <w:tcBorders>
              <w:top w:val="nil"/>
              <w:left w:val="nil"/>
              <w:bottom w:val="single" w:sz="4" w:space="0" w:color="auto"/>
              <w:right w:val="nil"/>
            </w:tcBorders>
            <w:shd w:val="clear" w:color="auto" w:fill="auto"/>
            <w:noWrap/>
            <w:vAlign w:val="bottom"/>
            <w:hideMark/>
          </w:tcPr>
          <w:p w14:paraId="21372036"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48.882,31  </w:t>
            </w:r>
          </w:p>
        </w:tc>
        <w:tc>
          <w:tcPr>
            <w:tcW w:w="850" w:type="dxa"/>
            <w:gridSpan w:val="2"/>
            <w:tcBorders>
              <w:top w:val="nil"/>
              <w:left w:val="nil"/>
              <w:bottom w:val="single" w:sz="4" w:space="0" w:color="auto"/>
              <w:right w:val="nil"/>
            </w:tcBorders>
            <w:shd w:val="clear" w:color="auto" w:fill="auto"/>
            <w:noWrap/>
            <w:vAlign w:val="bottom"/>
            <w:hideMark/>
          </w:tcPr>
          <w:p w14:paraId="5ADB6BD7"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12.477,63  </w:t>
            </w:r>
          </w:p>
        </w:tc>
      </w:tr>
      <w:tr w:rsidR="00786345" w:rsidRPr="00902A83" w14:paraId="52FDA964" w14:textId="77777777" w:rsidTr="004F1B54">
        <w:trPr>
          <w:gridAfter w:val="1"/>
          <w:wAfter w:w="640" w:type="dxa"/>
          <w:trHeight w:val="315"/>
        </w:trPr>
        <w:tc>
          <w:tcPr>
            <w:tcW w:w="567" w:type="dxa"/>
            <w:tcBorders>
              <w:top w:val="nil"/>
              <w:left w:val="nil"/>
              <w:bottom w:val="nil"/>
              <w:right w:val="nil"/>
            </w:tcBorders>
            <w:shd w:val="clear" w:color="auto" w:fill="auto"/>
            <w:noWrap/>
            <w:vAlign w:val="bottom"/>
            <w:hideMark/>
          </w:tcPr>
          <w:p w14:paraId="57D47DA0" w14:textId="77777777" w:rsidR="00786345" w:rsidRPr="00902A83" w:rsidRDefault="00786345" w:rsidP="004F1B54">
            <w:pPr>
              <w:rPr>
                <w:rFonts w:ascii="Arial" w:hAnsi="Arial" w:cs="Arial"/>
                <w:sz w:val="13"/>
                <w:szCs w:val="13"/>
              </w:rPr>
            </w:pPr>
          </w:p>
        </w:tc>
        <w:tc>
          <w:tcPr>
            <w:tcW w:w="1134" w:type="dxa"/>
            <w:gridSpan w:val="2"/>
            <w:tcBorders>
              <w:top w:val="nil"/>
              <w:left w:val="nil"/>
              <w:bottom w:val="nil"/>
              <w:right w:val="nil"/>
            </w:tcBorders>
            <w:shd w:val="clear" w:color="000000" w:fill="FFFF00"/>
            <w:noWrap/>
            <w:vAlign w:val="bottom"/>
            <w:hideMark/>
          </w:tcPr>
          <w:p w14:paraId="0DE4351A" w14:textId="77777777" w:rsidR="00786345" w:rsidRPr="00902A83" w:rsidRDefault="00786345" w:rsidP="004F1B54">
            <w:pPr>
              <w:rPr>
                <w:rFonts w:ascii="Arial" w:hAnsi="Arial" w:cs="Arial"/>
                <w:b/>
                <w:bCs/>
                <w:sz w:val="13"/>
                <w:szCs w:val="13"/>
              </w:rPr>
            </w:pPr>
            <w:r w:rsidRPr="00902A83">
              <w:rPr>
                <w:rFonts w:ascii="Arial" w:hAnsi="Arial" w:cs="Arial"/>
                <w:b/>
                <w:bCs/>
                <w:sz w:val="13"/>
                <w:szCs w:val="13"/>
              </w:rPr>
              <w:t xml:space="preserve"> €  5.034.041,53 </w:t>
            </w:r>
          </w:p>
        </w:tc>
        <w:tc>
          <w:tcPr>
            <w:tcW w:w="1134" w:type="dxa"/>
            <w:gridSpan w:val="2"/>
            <w:tcBorders>
              <w:top w:val="nil"/>
              <w:left w:val="nil"/>
              <w:bottom w:val="nil"/>
              <w:right w:val="nil"/>
            </w:tcBorders>
            <w:shd w:val="clear" w:color="auto" w:fill="auto"/>
            <w:noWrap/>
            <w:vAlign w:val="bottom"/>
            <w:hideMark/>
          </w:tcPr>
          <w:p w14:paraId="06D5CEFC"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€ 4.834.674,75 </w:t>
            </w:r>
          </w:p>
        </w:tc>
        <w:tc>
          <w:tcPr>
            <w:tcW w:w="863" w:type="dxa"/>
            <w:gridSpan w:val="2"/>
            <w:tcBorders>
              <w:top w:val="nil"/>
              <w:left w:val="nil"/>
              <w:bottom w:val="nil"/>
              <w:right w:val="nil"/>
            </w:tcBorders>
            <w:shd w:val="clear" w:color="auto" w:fill="auto"/>
            <w:noWrap/>
            <w:vAlign w:val="bottom"/>
            <w:hideMark/>
          </w:tcPr>
          <w:p w14:paraId="53725749"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€199.366,78 </w:t>
            </w:r>
          </w:p>
        </w:tc>
        <w:tc>
          <w:tcPr>
            <w:tcW w:w="980" w:type="dxa"/>
            <w:gridSpan w:val="2"/>
            <w:tcBorders>
              <w:top w:val="nil"/>
              <w:left w:val="nil"/>
              <w:bottom w:val="nil"/>
              <w:right w:val="nil"/>
            </w:tcBorders>
            <w:shd w:val="clear" w:color="auto" w:fill="auto"/>
            <w:noWrap/>
            <w:vAlign w:val="bottom"/>
            <w:hideMark/>
          </w:tcPr>
          <w:p w14:paraId="648B7F22"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121.171,07 </w:t>
            </w:r>
          </w:p>
        </w:tc>
        <w:tc>
          <w:tcPr>
            <w:tcW w:w="992" w:type="dxa"/>
            <w:gridSpan w:val="2"/>
            <w:tcBorders>
              <w:top w:val="nil"/>
              <w:left w:val="nil"/>
              <w:bottom w:val="nil"/>
              <w:right w:val="nil"/>
            </w:tcBorders>
            <w:shd w:val="clear" w:color="auto" w:fill="auto"/>
            <w:noWrap/>
            <w:vAlign w:val="bottom"/>
            <w:hideMark/>
          </w:tcPr>
          <w:p w14:paraId="56991F9B"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€ 71.269,89 </w:t>
            </w:r>
          </w:p>
        </w:tc>
        <w:tc>
          <w:tcPr>
            <w:tcW w:w="993" w:type="dxa"/>
            <w:gridSpan w:val="2"/>
            <w:tcBorders>
              <w:top w:val="nil"/>
              <w:left w:val="nil"/>
              <w:bottom w:val="nil"/>
              <w:right w:val="nil"/>
            </w:tcBorders>
            <w:shd w:val="clear" w:color="auto" w:fill="auto"/>
            <w:noWrap/>
            <w:vAlign w:val="bottom"/>
            <w:hideMark/>
          </w:tcPr>
          <w:p w14:paraId="4B5E587F"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49.901,18 </w:t>
            </w:r>
          </w:p>
        </w:tc>
        <w:tc>
          <w:tcPr>
            <w:tcW w:w="1135" w:type="dxa"/>
            <w:gridSpan w:val="2"/>
            <w:tcBorders>
              <w:top w:val="nil"/>
              <w:left w:val="nil"/>
              <w:bottom w:val="nil"/>
              <w:right w:val="nil"/>
            </w:tcBorders>
            <w:shd w:val="clear" w:color="auto" w:fill="auto"/>
            <w:noWrap/>
            <w:vAlign w:val="bottom"/>
            <w:hideMark/>
          </w:tcPr>
          <w:p w14:paraId="7D75DC25"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3.396.116,71 </w:t>
            </w:r>
          </w:p>
        </w:tc>
        <w:tc>
          <w:tcPr>
            <w:tcW w:w="1281" w:type="dxa"/>
            <w:gridSpan w:val="2"/>
            <w:tcBorders>
              <w:top w:val="nil"/>
              <w:left w:val="nil"/>
              <w:bottom w:val="nil"/>
              <w:right w:val="nil"/>
            </w:tcBorders>
            <w:shd w:val="clear" w:color="000000" w:fill="C6E0B4"/>
            <w:noWrap/>
            <w:vAlign w:val="bottom"/>
            <w:hideMark/>
          </w:tcPr>
          <w:p w14:paraId="2D8B79BE"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    1.516.753,75 </w:t>
            </w:r>
          </w:p>
        </w:tc>
        <w:tc>
          <w:tcPr>
            <w:tcW w:w="986" w:type="dxa"/>
            <w:gridSpan w:val="2"/>
            <w:tcBorders>
              <w:top w:val="nil"/>
              <w:left w:val="nil"/>
              <w:bottom w:val="nil"/>
              <w:right w:val="nil"/>
            </w:tcBorders>
            <w:shd w:val="clear" w:color="auto" w:fill="auto"/>
            <w:noWrap/>
            <w:vAlign w:val="bottom"/>
            <w:hideMark/>
          </w:tcPr>
          <w:p w14:paraId="5ACA4311"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1.388.656,86  </w:t>
            </w:r>
          </w:p>
        </w:tc>
        <w:tc>
          <w:tcPr>
            <w:tcW w:w="850" w:type="dxa"/>
            <w:gridSpan w:val="2"/>
            <w:tcBorders>
              <w:top w:val="nil"/>
              <w:left w:val="nil"/>
              <w:bottom w:val="nil"/>
              <w:right w:val="nil"/>
            </w:tcBorders>
            <w:shd w:val="clear" w:color="auto" w:fill="auto"/>
            <w:noWrap/>
            <w:vAlign w:val="bottom"/>
            <w:hideMark/>
          </w:tcPr>
          <w:p w14:paraId="1C7BC33D" w14:textId="77777777" w:rsidR="00786345" w:rsidRPr="00902A83" w:rsidRDefault="00786345" w:rsidP="004F1B54">
            <w:pPr>
              <w:rPr>
                <w:rFonts w:ascii="Arial" w:hAnsi="Arial" w:cs="Arial"/>
                <w:sz w:val="13"/>
                <w:szCs w:val="13"/>
              </w:rPr>
            </w:pPr>
            <w:r w:rsidRPr="00902A83">
              <w:rPr>
                <w:rFonts w:ascii="Arial" w:hAnsi="Arial" w:cs="Arial"/>
                <w:sz w:val="13"/>
                <w:szCs w:val="13"/>
              </w:rPr>
              <w:t xml:space="preserve">  128.096,89 </w:t>
            </w:r>
          </w:p>
        </w:tc>
      </w:tr>
      <w:tr w:rsidR="00786345" w:rsidRPr="00902A83" w14:paraId="4ED8E24E" w14:textId="77777777" w:rsidTr="004F1B54">
        <w:trPr>
          <w:gridBefore w:val="1"/>
          <w:wBefore w:w="567" w:type="dxa"/>
          <w:trHeight w:val="255"/>
        </w:trPr>
        <w:tc>
          <w:tcPr>
            <w:tcW w:w="736" w:type="dxa"/>
            <w:tcBorders>
              <w:top w:val="nil"/>
              <w:left w:val="nil"/>
              <w:bottom w:val="nil"/>
              <w:right w:val="nil"/>
            </w:tcBorders>
            <w:shd w:val="clear" w:color="auto" w:fill="auto"/>
            <w:noWrap/>
            <w:vAlign w:val="bottom"/>
            <w:hideMark/>
          </w:tcPr>
          <w:p w14:paraId="68583DF0" w14:textId="77777777" w:rsidR="00786345" w:rsidRPr="00902A83" w:rsidRDefault="00786345" w:rsidP="004F1B54">
            <w:pPr>
              <w:rPr>
                <w:rFonts w:ascii="Arial" w:hAnsi="Arial" w:cs="Arial"/>
                <w:sz w:val="14"/>
                <w:szCs w:val="14"/>
              </w:rPr>
            </w:pPr>
          </w:p>
        </w:tc>
        <w:tc>
          <w:tcPr>
            <w:tcW w:w="981" w:type="dxa"/>
            <w:gridSpan w:val="2"/>
            <w:tcBorders>
              <w:top w:val="nil"/>
              <w:left w:val="nil"/>
              <w:bottom w:val="nil"/>
              <w:right w:val="nil"/>
            </w:tcBorders>
            <w:shd w:val="clear" w:color="auto" w:fill="auto"/>
            <w:noWrap/>
            <w:vAlign w:val="bottom"/>
            <w:hideMark/>
          </w:tcPr>
          <w:p w14:paraId="1C4D0D83" w14:textId="77777777" w:rsidR="00786345" w:rsidRPr="00902A83" w:rsidRDefault="00786345" w:rsidP="004F1B54">
            <w:pPr>
              <w:rPr>
                <w:sz w:val="14"/>
                <w:szCs w:val="14"/>
              </w:rPr>
            </w:pPr>
          </w:p>
        </w:tc>
        <w:tc>
          <w:tcPr>
            <w:tcW w:w="1142" w:type="dxa"/>
            <w:gridSpan w:val="2"/>
            <w:tcBorders>
              <w:top w:val="nil"/>
              <w:left w:val="nil"/>
              <w:bottom w:val="nil"/>
              <w:right w:val="nil"/>
            </w:tcBorders>
            <w:shd w:val="clear" w:color="auto" w:fill="auto"/>
            <w:noWrap/>
            <w:vAlign w:val="bottom"/>
            <w:hideMark/>
          </w:tcPr>
          <w:p w14:paraId="530C0E97" w14:textId="77777777" w:rsidR="00786345" w:rsidRPr="00902A83" w:rsidRDefault="00786345" w:rsidP="004F1B54">
            <w:pPr>
              <w:rPr>
                <w:sz w:val="14"/>
                <w:szCs w:val="14"/>
              </w:rPr>
            </w:pPr>
          </w:p>
        </w:tc>
        <w:tc>
          <w:tcPr>
            <w:tcW w:w="868" w:type="dxa"/>
            <w:gridSpan w:val="2"/>
            <w:tcBorders>
              <w:top w:val="nil"/>
              <w:left w:val="nil"/>
              <w:bottom w:val="nil"/>
              <w:right w:val="nil"/>
            </w:tcBorders>
            <w:shd w:val="clear" w:color="auto" w:fill="auto"/>
            <w:noWrap/>
            <w:vAlign w:val="bottom"/>
            <w:hideMark/>
          </w:tcPr>
          <w:p w14:paraId="109892F2" w14:textId="77777777" w:rsidR="00786345" w:rsidRPr="00902A83" w:rsidRDefault="00786345" w:rsidP="004F1B54">
            <w:pPr>
              <w:rPr>
                <w:sz w:val="14"/>
                <w:szCs w:val="14"/>
              </w:rPr>
            </w:pPr>
          </w:p>
        </w:tc>
        <w:tc>
          <w:tcPr>
            <w:tcW w:w="993" w:type="dxa"/>
            <w:gridSpan w:val="2"/>
            <w:tcBorders>
              <w:top w:val="nil"/>
              <w:left w:val="nil"/>
              <w:bottom w:val="nil"/>
              <w:right w:val="nil"/>
            </w:tcBorders>
            <w:shd w:val="clear" w:color="auto" w:fill="auto"/>
            <w:noWrap/>
            <w:vAlign w:val="bottom"/>
            <w:hideMark/>
          </w:tcPr>
          <w:p w14:paraId="484A0A75" w14:textId="77777777" w:rsidR="00786345" w:rsidRPr="00902A83" w:rsidRDefault="00786345" w:rsidP="004F1B54">
            <w:pPr>
              <w:rPr>
                <w:sz w:val="14"/>
                <w:szCs w:val="14"/>
              </w:rPr>
            </w:pPr>
          </w:p>
        </w:tc>
        <w:tc>
          <w:tcPr>
            <w:tcW w:w="987" w:type="dxa"/>
            <w:gridSpan w:val="2"/>
            <w:tcBorders>
              <w:top w:val="nil"/>
              <w:left w:val="nil"/>
              <w:bottom w:val="nil"/>
              <w:right w:val="nil"/>
            </w:tcBorders>
            <w:shd w:val="clear" w:color="auto" w:fill="auto"/>
            <w:noWrap/>
            <w:vAlign w:val="bottom"/>
            <w:hideMark/>
          </w:tcPr>
          <w:p w14:paraId="5B7FFB5A" w14:textId="77777777" w:rsidR="00786345" w:rsidRPr="00902A83" w:rsidRDefault="00786345" w:rsidP="004F1B54">
            <w:pPr>
              <w:rPr>
                <w:sz w:val="14"/>
                <w:szCs w:val="14"/>
              </w:rPr>
            </w:pPr>
          </w:p>
        </w:tc>
        <w:tc>
          <w:tcPr>
            <w:tcW w:w="1003" w:type="dxa"/>
            <w:gridSpan w:val="2"/>
            <w:tcBorders>
              <w:top w:val="nil"/>
              <w:left w:val="nil"/>
              <w:bottom w:val="nil"/>
              <w:right w:val="nil"/>
            </w:tcBorders>
            <w:shd w:val="clear" w:color="auto" w:fill="auto"/>
            <w:noWrap/>
            <w:vAlign w:val="bottom"/>
            <w:hideMark/>
          </w:tcPr>
          <w:p w14:paraId="57DA8529" w14:textId="77777777" w:rsidR="00786345" w:rsidRPr="00902A83" w:rsidRDefault="00786345" w:rsidP="004F1B54">
            <w:pPr>
              <w:rPr>
                <w:sz w:val="14"/>
                <w:szCs w:val="14"/>
              </w:rPr>
            </w:pPr>
          </w:p>
        </w:tc>
        <w:tc>
          <w:tcPr>
            <w:tcW w:w="1146" w:type="dxa"/>
            <w:gridSpan w:val="2"/>
            <w:tcBorders>
              <w:top w:val="nil"/>
              <w:left w:val="nil"/>
              <w:bottom w:val="nil"/>
              <w:right w:val="nil"/>
            </w:tcBorders>
            <w:shd w:val="clear" w:color="auto" w:fill="auto"/>
            <w:noWrap/>
            <w:vAlign w:val="bottom"/>
            <w:hideMark/>
          </w:tcPr>
          <w:p w14:paraId="75334B16" w14:textId="77777777" w:rsidR="00786345" w:rsidRPr="00902A83" w:rsidRDefault="00786345" w:rsidP="004F1B54">
            <w:pPr>
              <w:rPr>
                <w:sz w:val="14"/>
                <w:szCs w:val="14"/>
              </w:rPr>
            </w:pPr>
          </w:p>
        </w:tc>
        <w:tc>
          <w:tcPr>
            <w:tcW w:w="1322" w:type="dxa"/>
            <w:gridSpan w:val="2"/>
            <w:tcBorders>
              <w:top w:val="nil"/>
              <w:left w:val="nil"/>
              <w:bottom w:val="nil"/>
              <w:right w:val="nil"/>
            </w:tcBorders>
            <w:shd w:val="clear" w:color="auto" w:fill="auto"/>
            <w:noWrap/>
            <w:vAlign w:val="bottom"/>
            <w:hideMark/>
          </w:tcPr>
          <w:p w14:paraId="4BD478FD" w14:textId="77777777" w:rsidR="00786345" w:rsidRPr="00902A83" w:rsidRDefault="00786345" w:rsidP="004F1B54">
            <w:pPr>
              <w:rPr>
                <w:sz w:val="14"/>
                <w:szCs w:val="14"/>
              </w:rPr>
            </w:pPr>
          </w:p>
        </w:tc>
        <w:tc>
          <w:tcPr>
            <w:tcW w:w="962" w:type="dxa"/>
            <w:gridSpan w:val="2"/>
            <w:tcBorders>
              <w:top w:val="nil"/>
              <w:left w:val="nil"/>
              <w:bottom w:val="nil"/>
              <w:right w:val="nil"/>
            </w:tcBorders>
            <w:shd w:val="clear" w:color="auto" w:fill="auto"/>
            <w:noWrap/>
            <w:vAlign w:val="bottom"/>
            <w:hideMark/>
          </w:tcPr>
          <w:p w14:paraId="31324E43" w14:textId="77777777" w:rsidR="00786345" w:rsidRPr="00902A83" w:rsidRDefault="00786345" w:rsidP="004F1B54">
            <w:pPr>
              <w:rPr>
                <w:sz w:val="14"/>
                <w:szCs w:val="14"/>
              </w:rPr>
            </w:pPr>
          </w:p>
        </w:tc>
        <w:tc>
          <w:tcPr>
            <w:tcW w:w="848" w:type="dxa"/>
            <w:gridSpan w:val="2"/>
            <w:tcBorders>
              <w:top w:val="nil"/>
              <w:left w:val="nil"/>
              <w:bottom w:val="nil"/>
              <w:right w:val="nil"/>
            </w:tcBorders>
            <w:shd w:val="clear" w:color="auto" w:fill="auto"/>
            <w:noWrap/>
            <w:vAlign w:val="bottom"/>
            <w:hideMark/>
          </w:tcPr>
          <w:p w14:paraId="71F13DB3" w14:textId="77777777" w:rsidR="00786345" w:rsidRPr="00902A83" w:rsidRDefault="00786345" w:rsidP="004F1B54">
            <w:pPr>
              <w:rPr>
                <w:sz w:val="14"/>
                <w:szCs w:val="14"/>
              </w:rPr>
            </w:pPr>
          </w:p>
        </w:tc>
      </w:tr>
    </w:tbl>
    <w:p w14:paraId="2678CAF5" w14:textId="77777777" w:rsidR="00786345" w:rsidRDefault="00786345" w:rsidP="00786345">
      <w:pPr>
        <w:rPr>
          <w:rFonts w:ascii="Arial" w:hAnsi="Arial" w:cs="Arial"/>
          <w:sz w:val="16"/>
          <w:szCs w:val="16"/>
        </w:rPr>
      </w:pPr>
      <w:r>
        <w:rPr>
          <w:rFonts w:ascii="Arial" w:hAnsi="Arial" w:cs="Arial"/>
          <w:sz w:val="16"/>
          <w:szCs w:val="16"/>
        </w:rPr>
        <w:t xml:space="preserve">                    </w:t>
      </w:r>
      <w:proofErr w:type="spellStart"/>
      <w:r w:rsidRPr="00902A83">
        <w:rPr>
          <w:rFonts w:ascii="Arial" w:hAnsi="Arial" w:cs="Arial"/>
          <w:sz w:val="16"/>
          <w:szCs w:val="16"/>
        </w:rPr>
        <w:t>Reimputati</w:t>
      </w:r>
      <w:proofErr w:type="spellEnd"/>
      <w:r w:rsidRPr="00902A83">
        <w:rPr>
          <w:rFonts w:ascii="Arial" w:hAnsi="Arial" w:cs="Arial"/>
          <w:sz w:val="16"/>
          <w:szCs w:val="16"/>
        </w:rPr>
        <w:t xml:space="preserve"> € 2.245.422,77 in </w:t>
      </w:r>
      <w:proofErr w:type="spellStart"/>
      <w:r w:rsidRPr="00902A83">
        <w:rPr>
          <w:rFonts w:ascii="Arial" w:hAnsi="Arial" w:cs="Arial"/>
          <w:sz w:val="16"/>
          <w:szCs w:val="16"/>
        </w:rPr>
        <w:t>entrata</w:t>
      </w:r>
      <w:proofErr w:type="spellEnd"/>
      <w:r w:rsidRPr="00902A83">
        <w:rPr>
          <w:rFonts w:ascii="Arial" w:hAnsi="Arial" w:cs="Arial"/>
          <w:sz w:val="16"/>
          <w:szCs w:val="16"/>
        </w:rPr>
        <w:t xml:space="preserve"> ed in </w:t>
      </w:r>
      <w:proofErr w:type="spellStart"/>
      <w:r w:rsidRPr="00902A83">
        <w:rPr>
          <w:rFonts w:ascii="Arial" w:hAnsi="Arial" w:cs="Arial"/>
          <w:sz w:val="16"/>
          <w:szCs w:val="16"/>
        </w:rPr>
        <w:t>uscita</w:t>
      </w:r>
      <w:proofErr w:type="spellEnd"/>
      <w:r w:rsidRPr="00902A83">
        <w:rPr>
          <w:rFonts w:ascii="Arial" w:hAnsi="Arial" w:cs="Arial"/>
          <w:sz w:val="16"/>
          <w:szCs w:val="16"/>
        </w:rPr>
        <w:t xml:space="preserve"> non </w:t>
      </w:r>
      <w:proofErr w:type="spellStart"/>
      <w:r w:rsidRPr="00902A83">
        <w:rPr>
          <w:rFonts w:ascii="Arial" w:hAnsi="Arial" w:cs="Arial"/>
          <w:sz w:val="16"/>
          <w:szCs w:val="16"/>
        </w:rPr>
        <w:t>costituiscono</w:t>
      </w:r>
      <w:proofErr w:type="spellEnd"/>
      <w:r w:rsidRPr="00902A83">
        <w:rPr>
          <w:rFonts w:ascii="Arial" w:hAnsi="Arial" w:cs="Arial"/>
          <w:sz w:val="16"/>
          <w:szCs w:val="16"/>
        </w:rPr>
        <w:t xml:space="preserve"> FPV. </w:t>
      </w:r>
    </w:p>
    <w:p w14:paraId="030EDB9F" w14:textId="77777777" w:rsidR="00786345" w:rsidRPr="006D20A2" w:rsidRDefault="00786345" w:rsidP="00786345">
      <w:pPr>
        <w:rPr>
          <w:b/>
          <w:sz w:val="16"/>
          <w:szCs w:val="16"/>
        </w:rPr>
      </w:pPr>
      <w:r>
        <w:rPr>
          <w:rFonts w:ascii="Arial" w:hAnsi="Arial" w:cs="Arial"/>
          <w:sz w:val="16"/>
          <w:szCs w:val="16"/>
        </w:rPr>
        <w:t xml:space="preserve">                    </w:t>
      </w:r>
      <w:r w:rsidRPr="00902A83">
        <w:rPr>
          <w:rFonts w:ascii="Arial" w:hAnsi="Arial" w:cs="Arial"/>
          <w:sz w:val="16"/>
          <w:szCs w:val="16"/>
        </w:rPr>
        <w:t xml:space="preserve">La restante </w:t>
      </w:r>
      <w:proofErr w:type="spellStart"/>
      <w:r w:rsidRPr="00902A83">
        <w:rPr>
          <w:rFonts w:ascii="Arial" w:hAnsi="Arial" w:cs="Arial"/>
          <w:sz w:val="16"/>
          <w:szCs w:val="16"/>
        </w:rPr>
        <w:t>parte</w:t>
      </w:r>
      <w:proofErr w:type="spellEnd"/>
      <w:r>
        <w:rPr>
          <w:rFonts w:ascii="Arial" w:hAnsi="Arial" w:cs="Arial"/>
          <w:sz w:val="16"/>
          <w:szCs w:val="16"/>
        </w:rPr>
        <w:t xml:space="preserve"> di € 1.150.693,34</w:t>
      </w:r>
      <w:r w:rsidRPr="00902A83">
        <w:rPr>
          <w:rFonts w:ascii="Arial" w:hAnsi="Arial" w:cs="Arial"/>
          <w:sz w:val="16"/>
          <w:szCs w:val="16"/>
        </w:rPr>
        <w:t xml:space="preserve"> </w:t>
      </w:r>
      <w:proofErr w:type="spellStart"/>
      <w:r w:rsidRPr="00902A83">
        <w:rPr>
          <w:rFonts w:ascii="Arial" w:hAnsi="Arial" w:cs="Arial"/>
          <w:sz w:val="16"/>
          <w:szCs w:val="16"/>
        </w:rPr>
        <w:t>costituisce</w:t>
      </w:r>
      <w:proofErr w:type="spellEnd"/>
      <w:r w:rsidRPr="00902A83">
        <w:rPr>
          <w:rFonts w:ascii="Arial" w:hAnsi="Arial" w:cs="Arial"/>
          <w:sz w:val="16"/>
          <w:szCs w:val="16"/>
        </w:rPr>
        <w:t xml:space="preserve"> FPV</w:t>
      </w:r>
    </w:p>
    <w:p w14:paraId="45E817D5" w14:textId="5CCFB1F6" w:rsidR="00786345" w:rsidRDefault="00786345" w:rsidP="00EA7FAA">
      <w:pPr>
        <w:jc w:val="both"/>
        <w:rPr>
          <w:sz w:val="24"/>
          <w:szCs w:val="24"/>
          <w:lang w:val="it-IT"/>
        </w:rPr>
      </w:pPr>
    </w:p>
    <w:p w14:paraId="5C75737E" w14:textId="77777777" w:rsidR="00FE2A73" w:rsidRDefault="00FE2A73" w:rsidP="00EA7FAA">
      <w:pPr>
        <w:jc w:val="both"/>
        <w:rPr>
          <w:b/>
          <w:sz w:val="24"/>
          <w:szCs w:val="24"/>
          <w:lang w:val="it-IT"/>
        </w:rPr>
      </w:pPr>
    </w:p>
    <w:p w14:paraId="20DC926D" w14:textId="1575E7B3" w:rsidR="00FE2A73" w:rsidRDefault="00FE2A73" w:rsidP="00EA7FAA">
      <w:pPr>
        <w:jc w:val="both"/>
        <w:rPr>
          <w:sz w:val="24"/>
          <w:szCs w:val="24"/>
          <w:lang w:val="it-IT"/>
        </w:rPr>
      </w:pPr>
      <w:r w:rsidRPr="00FE2A73">
        <w:rPr>
          <w:sz w:val="24"/>
          <w:szCs w:val="24"/>
          <w:lang w:val="it-IT"/>
        </w:rPr>
        <w:t>Di seguito</w:t>
      </w:r>
      <w:r>
        <w:rPr>
          <w:sz w:val="24"/>
          <w:szCs w:val="24"/>
          <w:lang w:val="it-IT"/>
        </w:rPr>
        <w:t xml:space="preserve"> l’analisi degli accertamenti e degli impegni della sola competenza 20</w:t>
      </w:r>
      <w:r w:rsidR="002709BC">
        <w:rPr>
          <w:sz w:val="24"/>
          <w:szCs w:val="24"/>
          <w:lang w:val="it-IT"/>
        </w:rPr>
        <w:t>20</w:t>
      </w:r>
      <w:r>
        <w:rPr>
          <w:sz w:val="24"/>
          <w:szCs w:val="24"/>
          <w:lang w:val="it-IT"/>
        </w:rPr>
        <w:t>:</w:t>
      </w:r>
      <w:r w:rsidRPr="00FE2A73">
        <w:rPr>
          <w:sz w:val="24"/>
          <w:szCs w:val="24"/>
          <w:lang w:val="it-IT"/>
        </w:rPr>
        <w:t xml:space="preserve"> </w:t>
      </w:r>
    </w:p>
    <w:p w14:paraId="674684E8" w14:textId="1765B20B" w:rsidR="002709BC" w:rsidRDefault="002709BC" w:rsidP="00EA7FAA">
      <w:pPr>
        <w:jc w:val="both"/>
        <w:rPr>
          <w:sz w:val="24"/>
          <w:szCs w:val="24"/>
          <w:lang w:val="it-IT"/>
        </w:rPr>
      </w:pPr>
    </w:p>
    <w:p w14:paraId="57914A12" w14:textId="25526F51" w:rsidR="00FE2A73" w:rsidRDefault="00FE2A73" w:rsidP="00FE2A73">
      <w:pPr>
        <w:jc w:val="both"/>
        <w:rPr>
          <w:rFonts w:asciiTheme="minorHAnsi" w:hAnsiTheme="minorHAnsi" w:cstheme="minorHAnsi"/>
          <w:b/>
          <w:bCs/>
          <w:u w:val="single"/>
          <w:lang w:val="it-IT"/>
        </w:rPr>
      </w:pPr>
      <w:r w:rsidRPr="00FE2A73">
        <w:rPr>
          <w:rFonts w:asciiTheme="minorHAnsi" w:hAnsiTheme="minorHAnsi" w:cstheme="minorHAnsi"/>
          <w:b/>
          <w:bCs/>
          <w:u w:val="single"/>
          <w:lang w:val="it-IT"/>
        </w:rPr>
        <w:t>ACCERTAMENTI ASSUNTI NEL 20</w:t>
      </w:r>
      <w:r w:rsidR="002709BC">
        <w:rPr>
          <w:rFonts w:asciiTheme="minorHAnsi" w:hAnsiTheme="minorHAnsi" w:cstheme="minorHAnsi"/>
          <w:b/>
          <w:bCs/>
          <w:u w:val="single"/>
          <w:lang w:val="it-IT"/>
        </w:rPr>
        <w:t>20</w:t>
      </w:r>
      <w:r w:rsidRPr="00FE2A73">
        <w:rPr>
          <w:rFonts w:asciiTheme="minorHAnsi" w:hAnsiTheme="minorHAnsi" w:cstheme="minorHAnsi"/>
          <w:b/>
          <w:bCs/>
          <w:u w:val="single"/>
          <w:lang w:val="it-IT"/>
        </w:rPr>
        <w:t xml:space="preserve">, RISCOSSI o NON </w:t>
      </w:r>
      <w:r w:rsidRPr="00FE2A73">
        <w:rPr>
          <w:rFonts w:asciiTheme="minorHAnsi" w:hAnsiTheme="minorHAnsi" w:cstheme="minorHAnsi"/>
          <w:b/>
          <w:bCs/>
          <w:caps/>
          <w:u w:val="single"/>
          <w:lang w:val="it-IT"/>
        </w:rPr>
        <w:t>riscossi</w:t>
      </w:r>
      <w:r w:rsidRPr="00FE2A73">
        <w:rPr>
          <w:rFonts w:asciiTheme="minorHAnsi" w:hAnsiTheme="minorHAnsi" w:cstheme="minorHAnsi"/>
          <w:b/>
          <w:bCs/>
          <w:u w:val="single"/>
          <w:lang w:val="it-IT"/>
        </w:rPr>
        <w:t xml:space="preserve"> E O REIMPUTATI ENTRO IL 31/12/20</w:t>
      </w:r>
      <w:r w:rsidR="002709BC">
        <w:rPr>
          <w:rFonts w:asciiTheme="minorHAnsi" w:hAnsiTheme="minorHAnsi" w:cstheme="minorHAnsi"/>
          <w:b/>
          <w:bCs/>
          <w:u w:val="single"/>
          <w:lang w:val="it-IT"/>
        </w:rPr>
        <w:t>20</w:t>
      </w:r>
    </w:p>
    <w:p w14:paraId="6CD469D0" w14:textId="6EF08D80" w:rsidR="002709BC" w:rsidRDefault="002709BC" w:rsidP="002709BC">
      <w:pPr>
        <w:jc w:val="both"/>
        <w:rPr>
          <w:rFonts w:asciiTheme="minorHAnsi" w:hAnsiTheme="minorHAnsi" w:cstheme="minorHAnsi"/>
          <w:b/>
          <w:u w:val="single"/>
        </w:rPr>
      </w:pPr>
    </w:p>
    <w:tbl>
      <w:tblPr>
        <w:tblW w:w="0" w:type="auto"/>
        <w:tblInd w:w="-38" w:type="dxa"/>
        <w:tblLayout w:type="fixed"/>
        <w:tblCellMar>
          <w:left w:w="30" w:type="dxa"/>
          <w:right w:w="30" w:type="dxa"/>
        </w:tblCellMar>
        <w:tblLook w:val="0000" w:firstRow="0" w:lastRow="0" w:firstColumn="0" w:lastColumn="0" w:noHBand="0" w:noVBand="0"/>
      </w:tblPr>
      <w:tblGrid>
        <w:gridCol w:w="1032"/>
        <w:gridCol w:w="1514"/>
        <w:gridCol w:w="1661"/>
        <w:gridCol w:w="2344"/>
        <w:gridCol w:w="1483"/>
        <w:gridCol w:w="1644"/>
      </w:tblGrid>
      <w:tr w:rsidR="002709BC" w:rsidRPr="002709BC" w14:paraId="2229E738" w14:textId="77777777" w:rsidTr="004976CE">
        <w:trPr>
          <w:trHeight w:val="565"/>
        </w:trPr>
        <w:tc>
          <w:tcPr>
            <w:tcW w:w="1032" w:type="dxa"/>
            <w:tcBorders>
              <w:top w:val="single" w:sz="6" w:space="0" w:color="auto"/>
              <w:left w:val="single" w:sz="6" w:space="0" w:color="auto"/>
              <w:bottom w:val="single" w:sz="6" w:space="0" w:color="auto"/>
              <w:right w:val="single" w:sz="6" w:space="0" w:color="auto"/>
            </w:tcBorders>
          </w:tcPr>
          <w:p w14:paraId="2BEC4EBE"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514" w:type="dxa"/>
            <w:tcBorders>
              <w:top w:val="single" w:sz="6" w:space="0" w:color="auto"/>
              <w:left w:val="single" w:sz="6" w:space="0" w:color="auto"/>
              <w:bottom w:val="single" w:sz="6" w:space="0" w:color="auto"/>
              <w:right w:val="single" w:sz="6" w:space="0" w:color="auto"/>
            </w:tcBorders>
          </w:tcPr>
          <w:p w14:paraId="2395A45E" w14:textId="77777777" w:rsidR="002709BC" w:rsidRPr="002709BC" w:rsidRDefault="002709BC" w:rsidP="004F1B54">
            <w:pPr>
              <w:autoSpaceDE w:val="0"/>
              <w:autoSpaceDN w:val="0"/>
              <w:adjustRightInd w:val="0"/>
              <w:jc w:val="center"/>
              <w:rPr>
                <w:rFonts w:asciiTheme="minorHAnsi" w:eastAsiaTheme="minorHAnsi" w:hAnsiTheme="minorHAnsi" w:cstheme="minorHAnsi"/>
                <w:b/>
                <w:bCs/>
                <w:color w:val="000000"/>
              </w:rPr>
            </w:pPr>
            <w:proofErr w:type="spellStart"/>
            <w:r w:rsidRPr="002709BC">
              <w:rPr>
                <w:rFonts w:asciiTheme="minorHAnsi" w:eastAsiaTheme="minorHAnsi" w:hAnsiTheme="minorHAnsi" w:cstheme="minorHAnsi"/>
                <w:b/>
                <w:bCs/>
                <w:color w:val="000000"/>
              </w:rPr>
              <w:t>Accertamenti</w:t>
            </w:r>
            <w:proofErr w:type="spellEnd"/>
            <w:r w:rsidRPr="002709BC">
              <w:rPr>
                <w:rFonts w:asciiTheme="minorHAnsi" w:eastAsiaTheme="minorHAnsi" w:hAnsiTheme="minorHAnsi" w:cstheme="minorHAnsi"/>
                <w:b/>
                <w:bCs/>
                <w:color w:val="000000"/>
              </w:rPr>
              <w:t xml:space="preserve"> 2020</w:t>
            </w:r>
          </w:p>
        </w:tc>
        <w:tc>
          <w:tcPr>
            <w:tcW w:w="1661" w:type="dxa"/>
            <w:tcBorders>
              <w:top w:val="single" w:sz="6" w:space="0" w:color="auto"/>
              <w:left w:val="single" w:sz="6" w:space="0" w:color="auto"/>
              <w:bottom w:val="single" w:sz="6" w:space="0" w:color="auto"/>
              <w:right w:val="single" w:sz="6" w:space="0" w:color="auto"/>
            </w:tcBorders>
          </w:tcPr>
          <w:p w14:paraId="3ECF7FB8" w14:textId="77777777" w:rsidR="002709BC" w:rsidRPr="002709BC" w:rsidRDefault="002709BC" w:rsidP="004F1B54">
            <w:pPr>
              <w:autoSpaceDE w:val="0"/>
              <w:autoSpaceDN w:val="0"/>
              <w:adjustRightInd w:val="0"/>
              <w:jc w:val="center"/>
              <w:rPr>
                <w:rFonts w:asciiTheme="minorHAnsi" w:eastAsiaTheme="minorHAnsi" w:hAnsiTheme="minorHAnsi" w:cstheme="minorHAnsi"/>
                <w:b/>
                <w:bCs/>
                <w:color w:val="000000"/>
              </w:rPr>
            </w:pPr>
            <w:proofErr w:type="spellStart"/>
            <w:r w:rsidRPr="002709BC">
              <w:rPr>
                <w:rFonts w:asciiTheme="minorHAnsi" w:eastAsiaTheme="minorHAnsi" w:hAnsiTheme="minorHAnsi" w:cstheme="minorHAnsi"/>
                <w:b/>
                <w:bCs/>
                <w:color w:val="000000"/>
              </w:rPr>
              <w:t>Riscossioni</w:t>
            </w:r>
            <w:proofErr w:type="spellEnd"/>
            <w:r w:rsidRPr="002709BC">
              <w:rPr>
                <w:rFonts w:asciiTheme="minorHAnsi" w:eastAsiaTheme="minorHAnsi" w:hAnsiTheme="minorHAnsi" w:cstheme="minorHAnsi"/>
                <w:b/>
                <w:bCs/>
                <w:color w:val="000000"/>
              </w:rPr>
              <w:t xml:space="preserve"> c/</w:t>
            </w:r>
            <w:proofErr w:type="spellStart"/>
            <w:r w:rsidRPr="002709BC">
              <w:rPr>
                <w:rFonts w:asciiTheme="minorHAnsi" w:eastAsiaTheme="minorHAnsi" w:hAnsiTheme="minorHAnsi" w:cstheme="minorHAnsi"/>
                <w:b/>
                <w:bCs/>
                <w:color w:val="000000"/>
              </w:rPr>
              <w:t>competenza</w:t>
            </w:r>
            <w:proofErr w:type="spellEnd"/>
          </w:p>
        </w:tc>
        <w:tc>
          <w:tcPr>
            <w:tcW w:w="2344" w:type="dxa"/>
            <w:tcBorders>
              <w:top w:val="single" w:sz="6" w:space="0" w:color="auto"/>
              <w:left w:val="single" w:sz="6" w:space="0" w:color="auto"/>
              <w:bottom w:val="single" w:sz="6" w:space="0" w:color="auto"/>
              <w:right w:val="single" w:sz="6" w:space="0" w:color="auto"/>
            </w:tcBorders>
          </w:tcPr>
          <w:p w14:paraId="396379F4" w14:textId="77777777" w:rsidR="002709BC" w:rsidRPr="002709BC" w:rsidRDefault="002709BC" w:rsidP="004F1B54">
            <w:pPr>
              <w:autoSpaceDE w:val="0"/>
              <w:autoSpaceDN w:val="0"/>
              <w:adjustRightInd w:val="0"/>
              <w:jc w:val="center"/>
              <w:rPr>
                <w:rFonts w:asciiTheme="minorHAnsi" w:eastAsiaTheme="minorHAnsi" w:hAnsiTheme="minorHAnsi" w:cstheme="minorHAnsi"/>
                <w:b/>
                <w:bCs/>
                <w:color w:val="000000"/>
              </w:rPr>
            </w:pPr>
            <w:proofErr w:type="spellStart"/>
            <w:r w:rsidRPr="002709BC">
              <w:rPr>
                <w:rFonts w:asciiTheme="minorHAnsi" w:eastAsiaTheme="minorHAnsi" w:hAnsiTheme="minorHAnsi" w:cstheme="minorHAnsi"/>
                <w:b/>
                <w:bCs/>
                <w:color w:val="000000"/>
              </w:rPr>
              <w:t>Accertamenti</w:t>
            </w:r>
            <w:proofErr w:type="spellEnd"/>
            <w:r w:rsidRPr="002709BC">
              <w:rPr>
                <w:rFonts w:asciiTheme="minorHAnsi" w:eastAsiaTheme="minorHAnsi" w:hAnsiTheme="minorHAnsi" w:cstheme="minorHAnsi"/>
                <w:b/>
                <w:bCs/>
                <w:color w:val="000000"/>
              </w:rPr>
              <w:t xml:space="preserve"> </w:t>
            </w:r>
            <w:proofErr w:type="spellStart"/>
            <w:r w:rsidRPr="002709BC">
              <w:rPr>
                <w:rFonts w:asciiTheme="minorHAnsi" w:eastAsiaTheme="minorHAnsi" w:hAnsiTheme="minorHAnsi" w:cstheme="minorHAnsi"/>
                <w:b/>
                <w:bCs/>
                <w:color w:val="000000"/>
              </w:rPr>
              <w:t>mantenuti</w:t>
            </w:r>
            <w:proofErr w:type="spellEnd"/>
            <w:r w:rsidRPr="002709BC">
              <w:rPr>
                <w:rFonts w:asciiTheme="minorHAnsi" w:eastAsiaTheme="minorHAnsi" w:hAnsiTheme="minorHAnsi" w:cstheme="minorHAnsi"/>
                <w:b/>
                <w:bCs/>
                <w:color w:val="000000"/>
              </w:rPr>
              <w:t xml:space="preserve">             (</w:t>
            </w:r>
            <w:proofErr w:type="spellStart"/>
            <w:r w:rsidRPr="002709BC">
              <w:rPr>
                <w:rFonts w:asciiTheme="minorHAnsi" w:eastAsiaTheme="minorHAnsi" w:hAnsiTheme="minorHAnsi" w:cstheme="minorHAnsi"/>
                <w:b/>
                <w:bCs/>
                <w:color w:val="000000"/>
              </w:rPr>
              <w:t>residui</w:t>
            </w:r>
            <w:proofErr w:type="spellEnd"/>
            <w:r w:rsidRPr="002709BC">
              <w:rPr>
                <w:rFonts w:asciiTheme="minorHAnsi" w:eastAsiaTheme="minorHAnsi" w:hAnsiTheme="minorHAnsi" w:cstheme="minorHAnsi"/>
                <w:b/>
                <w:bCs/>
                <w:color w:val="000000"/>
              </w:rPr>
              <w:t xml:space="preserve"> com.za 2020)</w:t>
            </w:r>
          </w:p>
        </w:tc>
        <w:tc>
          <w:tcPr>
            <w:tcW w:w="1483" w:type="dxa"/>
            <w:tcBorders>
              <w:top w:val="single" w:sz="6" w:space="0" w:color="auto"/>
              <w:left w:val="single" w:sz="6" w:space="0" w:color="auto"/>
              <w:bottom w:val="single" w:sz="6" w:space="0" w:color="auto"/>
              <w:right w:val="single" w:sz="6" w:space="0" w:color="auto"/>
            </w:tcBorders>
          </w:tcPr>
          <w:p w14:paraId="384A63C0" w14:textId="77777777" w:rsidR="002709BC" w:rsidRPr="002709BC" w:rsidRDefault="002709BC" w:rsidP="004F1B54">
            <w:pPr>
              <w:autoSpaceDE w:val="0"/>
              <w:autoSpaceDN w:val="0"/>
              <w:adjustRightInd w:val="0"/>
              <w:jc w:val="center"/>
              <w:rPr>
                <w:rFonts w:asciiTheme="minorHAnsi" w:eastAsiaTheme="minorHAnsi" w:hAnsiTheme="minorHAnsi" w:cstheme="minorHAnsi"/>
                <w:b/>
                <w:bCs/>
                <w:color w:val="000000"/>
              </w:rPr>
            </w:pPr>
            <w:proofErr w:type="spellStart"/>
            <w:r w:rsidRPr="002709BC">
              <w:rPr>
                <w:rFonts w:asciiTheme="minorHAnsi" w:eastAsiaTheme="minorHAnsi" w:hAnsiTheme="minorHAnsi" w:cstheme="minorHAnsi"/>
                <w:b/>
                <w:bCs/>
                <w:color w:val="000000"/>
              </w:rPr>
              <w:t>Accertamenti</w:t>
            </w:r>
            <w:proofErr w:type="spellEnd"/>
            <w:r w:rsidRPr="002709BC">
              <w:rPr>
                <w:rFonts w:asciiTheme="minorHAnsi" w:eastAsiaTheme="minorHAnsi" w:hAnsiTheme="minorHAnsi" w:cstheme="minorHAnsi"/>
                <w:b/>
                <w:bCs/>
                <w:color w:val="000000"/>
              </w:rPr>
              <w:t xml:space="preserve"> eliminati            </w:t>
            </w:r>
          </w:p>
        </w:tc>
        <w:tc>
          <w:tcPr>
            <w:tcW w:w="1644" w:type="dxa"/>
            <w:tcBorders>
              <w:top w:val="single" w:sz="6" w:space="0" w:color="auto"/>
              <w:left w:val="single" w:sz="6" w:space="0" w:color="auto"/>
              <w:bottom w:val="single" w:sz="6" w:space="0" w:color="auto"/>
              <w:right w:val="single" w:sz="6" w:space="0" w:color="auto"/>
            </w:tcBorders>
          </w:tcPr>
          <w:p w14:paraId="18E19BFD" w14:textId="77777777" w:rsidR="002709BC" w:rsidRPr="002709BC" w:rsidRDefault="002709BC" w:rsidP="004F1B54">
            <w:pPr>
              <w:autoSpaceDE w:val="0"/>
              <w:autoSpaceDN w:val="0"/>
              <w:adjustRightInd w:val="0"/>
              <w:jc w:val="center"/>
              <w:rPr>
                <w:rFonts w:asciiTheme="minorHAnsi" w:eastAsiaTheme="minorHAnsi" w:hAnsiTheme="minorHAnsi" w:cstheme="minorHAnsi"/>
                <w:b/>
                <w:bCs/>
                <w:color w:val="000000"/>
              </w:rPr>
            </w:pPr>
            <w:proofErr w:type="spellStart"/>
            <w:r w:rsidRPr="002709BC">
              <w:rPr>
                <w:rFonts w:asciiTheme="minorHAnsi" w:eastAsiaTheme="minorHAnsi" w:hAnsiTheme="minorHAnsi" w:cstheme="minorHAnsi"/>
                <w:b/>
                <w:bCs/>
                <w:color w:val="000000"/>
              </w:rPr>
              <w:t>Accertamenti</w:t>
            </w:r>
            <w:proofErr w:type="spellEnd"/>
            <w:r w:rsidRPr="002709BC">
              <w:rPr>
                <w:rFonts w:asciiTheme="minorHAnsi" w:eastAsiaTheme="minorHAnsi" w:hAnsiTheme="minorHAnsi" w:cstheme="minorHAnsi"/>
                <w:b/>
                <w:bCs/>
                <w:color w:val="000000"/>
              </w:rPr>
              <w:t xml:space="preserve"> </w:t>
            </w:r>
            <w:proofErr w:type="spellStart"/>
            <w:r w:rsidRPr="002709BC">
              <w:rPr>
                <w:rFonts w:asciiTheme="minorHAnsi" w:eastAsiaTheme="minorHAnsi" w:hAnsiTheme="minorHAnsi" w:cstheme="minorHAnsi"/>
                <w:b/>
                <w:bCs/>
                <w:color w:val="000000"/>
              </w:rPr>
              <w:t>reimputati</w:t>
            </w:r>
            <w:proofErr w:type="spellEnd"/>
          </w:p>
        </w:tc>
      </w:tr>
      <w:tr w:rsidR="002709BC" w:rsidRPr="002709BC" w14:paraId="689982D5"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3C980C90"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1</w:t>
            </w:r>
          </w:p>
        </w:tc>
        <w:tc>
          <w:tcPr>
            <w:tcW w:w="1514" w:type="dxa"/>
            <w:tcBorders>
              <w:top w:val="single" w:sz="6" w:space="0" w:color="auto"/>
              <w:left w:val="single" w:sz="6" w:space="0" w:color="auto"/>
              <w:bottom w:val="single" w:sz="6" w:space="0" w:color="auto"/>
              <w:right w:val="single" w:sz="6" w:space="0" w:color="auto"/>
            </w:tcBorders>
          </w:tcPr>
          <w:p w14:paraId="3026B326"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€ 3.216.458,23</w:t>
            </w:r>
          </w:p>
        </w:tc>
        <w:tc>
          <w:tcPr>
            <w:tcW w:w="1661" w:type="dxa"/>
            <w:tcBorders>
              <w:top w:val="single" w:sz="6" w:space="0" w:color="auto"/>
              <w:left w:val="single" w:sz="6" w:space="0" w:color="auto"/>
              <w:bottom w:val="single" w:sz="6" w:space="0" w:color="auto"/>
              <w:right w:val="single" w:sz="6" w:space="0" w:color="auto"/>
            </w:tcBorders>
          </w:tcPr>
          <w:p w14:paraId="57B3938B"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€ 3.035.648,38</w:t>
            </w:r>
          </w:p>
        </w:tc>
        <w:tc>
          <w:tcPr>
            <w:tcW w:w="2344" w:type="dxa"/>
            <w:tcBorders>
              <w:top w:val="single" w:sz="6" w:space="0" w:color="auto"/>
              <w:left w:val="single" w:sz="6" w:space="0" w:color="auto"/>
              <w:bottom w:val="single" w:sz="6" w:space="0" w:color="auto"/>
              <w:right w:val="single" w:sz="6" w:space="0" w:color="auto"/>
            </w:tcBorders>
          </w:tcPr>
          <w:p w14:paraId="1F301410"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€ 173.146,81</w:t>
            </w:r>
          </w:p>
        </w:tc>
        <w:tc>
          <w:tcPr>
            <w:tcW w:w="1483" w:type="dxa"/>
            <w:tcBorders>
              <w:top w:val="single" w:sz="6" w:space="0" w:color="auto"/>
              <w:left w:val="single" w:sz="6" w:space="0" w:color="auto"/>
              <w:bottom w:val="single" w:sz="6" w:space="0" w:color="auto"/>
              <w:right w:val="single" w:sz="6" w:space="0" w:color="auto"/>
            </w:tcBorders>
          </w:tcPr>
          <w:p w14:paraId="127E781E"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€ 7.663,04</w:t>
            </w:r>
          </w:p>
        </w:tc>
        <w:tc>
          <w:tcPr>
            <w:tcW w:w="1644" w:type="dxa"/>
            <w:tcBorders>
              <w:top w:val="single" w:sz="6" w:space="0" w:color="auto"/>
              <w:left w:val="single" w:sz="6" w:space="0" w:color="auto"/>
              <w:bottom w:val="single" w:sz="6" w:space="0" w:color="auto"/>
              <w:right w:val="single" w:sz="6" w:space="0" w:color="auto"/>
            </w:tcBorders>
          </w:tcPr>
          <w:p w14:paraId="18D2C342"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€ 0,00</w:t>
            </w:r>
          </w:p>
        </w:tc>
      </w:tr>
      <w:tr w:rsidR="002709BC" w:rsidRPr="002709BC" w14:paraId="5643C401"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643D06A2"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2</w:t>
            </w:r>
          </w:p>
        </w:tc>
        <w:tc>
          <w:tcPr>
            <w:tcW w:w="1514" w:type="dxa"/>
            <w:tcBorders>
              <w:top w:val="single" w:sz="6" w:space="0" w:color="auto"/>
              <w:left w:val="single" w:sz="6" w:space="0" w:color="auto"/>
              <w:bottom w:val="single" w:sz="6" w:space="0" w:color="auto"/>
              <w:right w:val="single" w:sz="6" w:space="0" w:color="auto"/>
            </w:tcBorders>
          </w:tcPr>
          <w:p w14:paraId="14346C3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€ 1.039.159,61</w:t>
            </w:r>
          </w:p>
        </w:tc>
        <w:tc>
          <w:tcPr>
            <w:tcW w:w="1661" w:type="dxa"/>
            <w:tcBorders>
              <w:top w:val="single" w:sz="6" w:space="0" w:color="auto"/>
              <w:left w:val="single" w:sz="6" w:space="0" w:color="auto"/>
              <w:bottom w:val="single" w:sz="6" w:space="0" w:color="auto"/>
              <w:right w:val="single" w:sz="6" w:space="0" w:color="auto"/>
            </w:tcBorders>
          </w:tcPr>
          <w:p w14:paraId="3A283B05"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€ 1.005.115,37</w:t>
            </w:r>
          </w:p>
        </w:tc>
        <w:tc>
          <w:tcPr>
            <w:tcW w:w="2344" w:type="dxa"/>
            <w:tcBorders>
              <w:top w:val="single" w:sz="6" w:space="0" w:color="auto"/>
              <w:left w:val="single" w:sz="6" w:space="0" w:color="auto"/>
              <w:bottom w:val="single" w:sz="6" w:space="0" w:color="auto"/>
              <w:right w:val="single" w:sz="6" w:space="0" w:color="auto"/>
            </w:tcBorders>
          </w:tcPr>
          <w:p w14:paraId="346CFBC5"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€ 34.044,22</w:t>
            </w:r>
          </w:p>
        </w:tc>
        <w:tc>
          <w:tcPr>
            <w:tcW w:w="1483" w:type="dxa"/>
            <w:tcBorders>
              <w:top w:val="single" w:sz="6" w:space="0" w:color="auto"/>
              <w:left w:val="single" w:sz="6" w:space="0" w:color="auto"/>
              <w:bottom w:val="single" w:sz="6" w:space="0" w:color="auto"/>
              <w:right w:val="single" w:sz="6" w:space="0" w:color="auto"/>
            </w:tcBorders>
          </w:tcPr>
          <w:p w14:paraId="54037CF2"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€ 0,02</w:t>
            </w:r>
          </w:p>
        </w:tc>
        <w:tc>
          <w:tcPr>
            <w:tcW w:w="1644" w:type="dxa"/>
            <w:tcBorders>
              <w:top w:val="single" w:sz="6" w:space="0" w:color="auto"/>
              <w:left w:val="single" w:sz="6" w:space="0" w:color="auto"/>
              <w:bottom w:val="single" w:sz="6" w:space="0" w:color="auto"/>
              <w:right w:val="single" w:sz="6" w:space="0" w:color="auto"/>
            </w:tcBorders>
          </w:tcPr>
          <w:p w14:paraId="24DD3B9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€ 0,00</w:t>
            </w:r>
          </w:p>
        </w:tc>
      </w:tr>
      <w:tr w:rsidR="002709BC" w:rsidRPr="002709BC" w14:paraId="3A6F71B6"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00C34464"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3</w:t>
            </w:r>
          </w:p>
        </w:tc>
        <w:tc>
          <w:tcPr>
            <w:tcW w:w="1514" w:type="dxa"/>
            <w:tcBorders>
              <w:top w:val="single" w:sz="6" w:space="0" w:color="auto"/>
              <w:left w:val="single" w:sz="6" w:space="0" w:color="auto"/>
              <w:bottom w:val="single" w:sz="6" w:space="0" w:color="auto"/>
              <w:right w:val="single" w:sz="6" w:space="0" w:color="auto"/>
            </w:tcBorders>
          </w:tcPr>
          <w:p w14:paraId="5E2364A0"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€ 1.967.792,53</w:t>
            </w:r>
          </w:p>
        </w:tc>
        <w:tc>
          <w:tcPr>
            <w:tcW w:w="1661" w:type="dxa"/>
            <w:tcBorders>
              <w:top w:val="single" w:sz="6" w:space="0" w:color="auto"/>
              <w:left w:val="single" w:sz="6" w:space="0" w:color="auto"/>
              <w:bottom w:val="single" w:sz="6" w:space="0" w:color="auto"/>
              <w:right w:val="single" w:sz="6" w:space="0" w:color="auto"/>
            </w:tcBorders>
          </w:tcPr>
          <w:p w14:paraId="0ED8461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€ 1.571.984,67</w:t>
            </w:r>
          </w:p>
        </w:tc>
        <w:tc>
          <w:tcPr>
            <w:tcW w:w="2344" w:type="dxa"/>
            <w:tcBorders>
              <w:top w:val="single" w:sz="6" w:space="0" w:color="auto"/>
              <w:left w:val="single" w:sz="6" w:space="0" w:color="auto"/>
              <w:bottom w:val="single" w:sz="6" w:space="0" w:color="auto"/>
              <w:right w:val="single" w:sz="6" w:space="0" w:color="auto"/>
            </w:tcBorders>
          </w:tcPr>
          <w:p w14:paraId="1A0597E1"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€ 382.379,36</w:t>
            </w:r>
          </w:p>
        </w:tc>
        <w:tc>
          <w:tcPr>
            <w:tcW w:w="1483" w:type="dxa"/>
            <w:tcBorders>
              <w:top w:val="single" w:sz="6" w:space="0" w:color="auto"/>
              <w:left w:val="single" w:sz="6" w:space="0" w:color="auto"/>
              <w:bottom w:val="single" w:sz="6" w:space="0" w:color="auto"/>
              <w:right w:val="single" w:sz="6" w:space="0" w:color="auto"/>
            </w:tcBorders>
          </w:tcPr>
          <w:p w14:paraId="63A05D11"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€ 13.428,50</w:t>
            </w:r>
          </w:p>
        </w:tc>
        <w:tc>
          <w:tcPr>
            <w:tcW w:w="1644" w:type="dxa"/>
            <w:tcBorders>
              <w:top w:val="single" w:sz="6" w:space="0" w:color="auto"/>
              <w:left w:val="single" w:sz="6" w:space="0" w:color="auto"/>
              <w:bottom w:val="single" w:sz="6" w:space="0" w:color="auto"/>
              <w:right w:val="single" w:sz="6" w:space="0" w:color="auto"/>
            </w:tcBorders>
          </w:tcPr>
          <w:p w14:paraId="1A1F3636"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€ 0,00</w:t>
            </w:r>
          </w:p>
        </w:tc>
      </w:tr>
      <w:tr w:rsidR="002709BC" w:rsidRPr="002709BC" w14:paraId="228CE289"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606A2084"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4</w:t>
            </w:r>
          </w:p>
        </w:tc>
        <w:tc>
          <w:tcPr>
            <w:tcW w:w="1514" w:type="dxa"/>
            <w:tcBorders>
              <w:top w:val="single" w:sz="6" w:space="0" w:color="auto"/>
              <w:left w:val="single" w:sz="6" w:space="0" w:color="auto"/>
              <w:bottom w:val="single" w:sz="6" w:space="0" w:color="auto"/>
              <w:right w:val="single" w:sz="6" w:space="0" w:color="auto"/>
            </w:tcBorders>
          </w:tcPr>
          <w:p w14:paraId="626E5A24"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€ 2.972.037,54</w:t>
            </w:r>
          </w:p>
        </w:tc>
        <w:tc>
          <w:tcPr>
            <w:tcW w:w="1661" w:type="dxa"/>
            <w:tcBorders>
              <w:top w:val="single" w:sz="6" w:space="0" w:color="auto"/>
              <w:left w:val="single" w:sz="6" w:space="0" w:color="auto"/>
              <w:bottom w:val="single" w:sz="6" w:space="0" w:color="auto"/>
              <w:right w:val="single" w:sz="6" w:space="0" w:color="auto"/>
            </w:tcBorders>
          </w:tcPr>
          <w:p w14:paraId="3E851063"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€ 428.436,61</w:t>
            </w:r>
          </w:p>
        </w:tc>
        <w:tc>
          <w:tcPr>
            <w:tcW w:w="2344" w:type="dxa"/>
            <w:tcBorders>
              <w:top w:val="single" w:sz="6" w:space="0" w:color="auto"/>
              <w:left w:val="single" w:sz="6" w:space="0" w:color="auto"/>
              <w:bottom w:val="single" w:sz="6" w:space="0" w:color="auto"/>
              <w:right w:val="single" w:sz="6" w:space="0" w:color="auto"/>
            </w:tcBorders>
          </w:tcPr>
          <w:p w14:paraId="11D282BB"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€ 298.178,16</w:t>
            </w:r>
          </w:p>
        </w:tc>
        <w:tc>
          <w:tcPr>
            <w:tcW w:w="1483" w:type="dxa"/>
            <w:tcBorders>
              <w:top w:val="single" w:sz="6" w:space="0" w:color="auto"/>
              <w:left w:val="single" w:sz="6" w:space="0" w:color="auto"/>
              <w:bottom w:val="single" w:sz="6" w:space="0" w:color="auto"/>
              <w:right w:val="single" w:sz="6" w:space="0" w:color="auto"/>
            </w:tcBorders>
          </w:tcPr>
          <w:p w14:paraId="53EDEE7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€ 0,00</w:t>
            </w:r>
          </w:p>
        </w:tc>
        <w:tc>
          <w:tcPr>
            <w:tcW w:w="1644" w:type="dxa"/>
            <w:tcBorders>
              <w:top w:val="single" w:sz="6" w:space="0" w:color="auto"/>
              <w:left w:val="single" w:sz="6" w:space="0" w:color="auto"/>
              <w:bottom w:val="single" w:sz="6" w:space="0" w:color="auto"/>
              <w:right w:val="single" w:sz="6" w:space="0" w:color="auto"/>
            </w:tcBorders>
          </w:tcPr>
          <w:p w14:paraId="69E21D5A"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€ 2.245.422,77</w:t>
            </w:r>
          </w:p>
        </w:tc>
      </w:tr>
      <w:tr w:rsidR="002709BC" w:rsidRPr="002709BC" w14:paraId="186CCF92"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11DB5745"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5</w:t>
            </w:r>
          </w:p>
        </w:tc>
        <w:tc>
          <w:tcPr>
            <w:tcW w:w="1514" w:type="dxa"/>
            <w:tcBorders>
              <w:top w:val="single" w:sz="6" w:space="0" w:color="auto"/>
              <w:left w:val="single" w:sz="6" w:space="0" w:color="auto"/>
              <w:bottom w:val="single" w:sz="6" w:space="0" w:color="auto"/>
              <w:right w:val="single" w:sz="6" w:space="0" w:color="auto"/>
            </w:tcBorders>
          </w:tcPr>
          <w:p w14:paraId="26AFC012"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661" w:type="dxa"/>
            <w:tcBorders>
              <w:top w:val="single" w:sz="6" w:space="0" w:color="auto"/>
              <w:left w:val="single" w:sz="6" w:space="0" w:color="auto"/>
              <w:bottom w:val="single" w:sz="6" w:space="0" w:color="auto"/>
              <w:right w:val="single" w:sz="6" w:space="0" w:color="auto"/>
            </w:tcBorders>
          </w:tcPr>
          <w:p w14:paraId="3F682963"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2344" w:type="dxa"/>
            <w:tcBorders>
              <w:top w:val="single" w:sz="6" w:space="0" w:color="auto"/>
              <w:left w:val="single" w:sz="6" w:space="0" w:color="auto"/>
              <w:bottom w:val="single" w:sz="6" w:space="0" w:color="auto"/>
              <w:right w:val="single" w:sz="6" w:space="0" w:color="auto"/>
            </w:tcBorders>
          </w:tcPr>
          <w:p w14:paraId="1A08934F"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483" w:type="dxa"/>
            <w:tcBorders>
              <w:top w:val="single" w:sz="6" w:space="0" w:color="auto"/>
              <w:left w:val="single" w:sz="6" w:space="0" w:color="auto"/>
              <w:bottom w:val="single" w:sz="6" w:space="0" w:color="auto"/>
              <w:right w:val="single" w:sz="6" w:space="0" w:color="auto"/>
            </w:tcBorders>
          </w:tcPr>
          <w:p w14:paraId="5607F718"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644" w:type="dxa"/>
            <w:tcBorders>
              <w:top w:val="single" w:sz="6" w:space="0" w:color="auto"/>
              <w:left w:val="single" w:sz="6" w:space="0" w:color="auto"/>
              <w:bottom w:val="single" w:sz="6" w:space="0" w:color="auto"/>
              <w:right w:val="single" w:sz="6" w:space="0" w:color="auto"/>
            </w:tcBorders>
          </w:tcPr>
          <w:p w14:paraId="0A9F32CE"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r>
      <w:tr w:rsidR="002709BC" w:rsidRPr="002709BC" w14:paraId="3BB4E935"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2163D980"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6</w:t>
            </w:r>
          </w:p>
        </w:tc>
        <w:tc>
          <w:tcPr>
            <w:tcW w:w="1514" w:type="dxa"/>
            <w:tcBorders>
              <w:top w:val="single" w:sz="6" w:space="0" w:color="auto"/>
              <w:left w:val="single" w:sz="6" w:space="0" w:color="auto"/>
              <w:bottom w:val="single" w:sz="6" w:space="0" w:color="auto"/>
              <w:right w:val="single" w:sz="6" w:space="0" w:color="auto"/>
            </w:tcBorders>
          </w:tcPr>
          <w:p w14:paraId="0E9BC59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661" w:type="dxa"/>
            <w:tcBorders>
              <w:top w:val="single" w:sz="6" w:space="0" w:color="auto"/>
              <w:left w:val="single" w:sz="6" w:space="0" w:color="auto"/>
              <w:bottom w:val="single" w:sz="6" w:space="0" w:color="auto"/>
              <w:right w:val="single" w:sz="6" w:space="0" w:color="auto"/>
            </w:tcBorders>
          </w:tcPr>
          <w:p w14:paraId="08F7ED4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2344" w:type="dxa"/>
            <w:tcBorders>
              <w:top w:val="single" w:sz="6" w:space="0" w:color="auto"/>
              <w:left w:val="single" w:sz="6" w:space="0" w:color="auto"/>
              <w:bottom w:val="single" w:sz="6" w:space="0" w:color="auto"/>
              <w:right w:val="single" w:sz="6" w:space="0" w:color="auto"/>
            </w:tcBorders>
          </w:tcPr>
          <w:p w14:paraId="2A5671D8"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483" w:type="dxa"/>
            <w:tcBorders>
              <w:top w:val="single" w:sz="6" w:space="0" w:color="auto"/>
              <w:left w:val="single" w:sz="6" w:space="0" w:color="auto"/>
              <w:bottom w:val="single" w:sz="6" w:space="0" w:color="auto"/>
              <w:right w:val="single" w:sz="6" w:space="0" w:color="auto"/>
            </w:tcBorders>
          </w:tcPr>
          <w:p w14:paraId="515A3606"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644" w:type="dxa"/>
            <w:tcBorders>
              <w:top w:val="single" w:sz="6" w:space="0" w:color="auto"/>
              <w:left w:val="single" w:sz="6" w:space="0" w:color="auto"/>
              <w:bottom w:val="single" w:sz="6" w:space="0" w:color="auto"/>
              <w:right w:val="single" w:sz="6" w:space="0" w:color="auto"/>
            </w:tcBorders>
          </w:tcPr>
          <w:p w14:paraId="0CD753C2"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r>
      <w:tr w:rsidR="002709BC" w:rsidRPr="002709BC" w14:paraId="681D8D28"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266364C8"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7</w:t>
            </w:r>
          </w:p>
        </w:tc>
        <w:tc>
          <w:tcPr>
            <w:tcW w:w="1514" w:type="dxa"/>
            <w:tcBorders>
              <w:top w:val="single" w:sz="6" w:space="0" w:color="auto"/>
              <w:left w:val="single" w:sz="6" w:space="0" w:color="auto"/>
              <w:bottom w:val="single" w:sz="6" w:space="0" w:color="auto"/>
              <w:right w:val="single" w:sz="6" w:space="0" w:color="auto"/>
            </w:tcBorders>
          </w:tcPr>
          <w:p w14:paraId="4E1E0DEB"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661" w:type="dxa"/>
            <w:tcBorders>
              <w:top w:val="single" w:sz="6" w:space="0" w:color="auto"/>
              <w:left w:val="single" w:sz="6" w:space="0" w:color="auto"/>
              <w:bottom w:val="single" w:sz="6" w:space="0" w:color="auto"/>
              <w:right w:val="single" w:sz="6" w:space="0" w:color="auto"/>
            </w:tcBorders>
          </w:tcPr>
          <w:p w14:paraId="7208D23A"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2344" w:type="dxa"/>
            <w:tcBorders>
              <w:top w:val="single" w:sz="6" w:space="0" w:color="auto"/>
              <w:left w:val="single" w:sz="6" w:space="0" w:color="auto"/>
              <w:bottom w:val="single" w:sz="6" w:space="0" w:color="auto"/>
              <w:right w:val="single" w:sz="6" w:space="0" w:color="auto"/>
            </w:tcBorders>
          </w:tcPr>
          <w:p w14:paraId="5775DD73"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483" w:type="dxa"/>
            <w:tcBorders>
              <w:top w:val="single" w:sz="6" w:space="0" w:color="auto"/>
              <w:left w:val="single" w:sz="6" w:space="0" w:color="auto"/>
              <w:bottom w:val="single" w:sz="6" w:space="0" w:color="auto"/>
              <w:right w:val="single" w:sz="6" w:space="0" w:color="auto"/>
            </w:tcBorders>
          </w:tcPr>
          <w:p w14:paraId="5FBD71A6"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c>
          <w:tcPr>
            <w:tcW w:w="1644" w:type="dxa"/>
            <w:tcBorders>
              <w:top w:val="single" w:sz="6" w:space="0" w:color="auto"/>
              <w:left w:val="single" w:sz="6" w:space="0" w:color="auto"/>
              <w:bottom w:val="single" w:sz="6" w:space="0" w:color="auto"/>
              <w:right w:val="single" w:sz="6" w:space="0" w:color="auto"/>
            </w:tcBorders>
          </w:tcPr>
          <w:p w14:paraId="01BDC43A"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p>
        </w:tc>
      </w:tr>
      <w:tr w:rsidR="002709BC" w:rsidRPr="002709BC" w14:paraId="61D9BE20"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tcPr>
          <w:p w14:paraId="50BD1831" w14:textId="77777777" w:rsidR="002709BC" w:rsidRPr="002709BC" w:rsidRDefault="002709BC" w:rsidP="004F1B54">
            <w:pPr>
              <w:autoSpaceDE w:val="0"/>
              <w:autoSpaceDN w:val="0"/>
              <w:adjustRightInd w:val="0"/>
              <w:rPr>
                <w:rFonts w:asciiTheme="minorHAnsi" w:eastAsiaTheme="minorHAnsi" w:hAnsiTheme="minorHAnsi" w:cstheme="minorHAnsi"/>
                <w:color w:val="000000"/>
              </w:rPr>
            </w:pPr>
            <w:proofErr w:type="spellStart"/>
            <w:r w:rsidRPr="002709BC">
              <w:rPr>
                <w:rFonts w:asciiTheme="minorHAnsi" w:eastAsiaTheme="minorHAnsi" w:hAnsiTheme="minorHAnsi" w:cstheme="minorHAnsi"/>
                <w:color w:val="000000"/>
              </w:rPr>
              <w:t>Titolo</w:t>
            </w:r>
            <w:proofErr w:type="spellEnd"/>
            <w:r w:rsidRPr="002709BC">
              <w:rPr>
                <w:rFonts w:asciiTheme="minorHAnsi" w:eastAsiaTheme="minorHAnsi" w:hAnsiTheme="minorHAnsi" w:cstheme="minorHAnsi"/>
                <w:color w:val="000000"/>
              </w:rPr>
              <w:t xml:space="preserve"> 9</w:t>
            </w:r>
          </w:p>
        </w:tc>
        <w:tc>
          <w:tcPr>
            <w:tcW w:w="1514" w:type="dxa"/>
            <w:tcBorders>
              <w:top w:val="single" w:sz="6" w:space="0" w:color="auto"/>
              <w:left w:val="single" w:sz="6" w:space="0" w:color="auto"/>
              <w:bottom w:val="single" w:sz="6" w:space="0" w:color="auto"/>
              <w:right w:val="single" w:sz="6" w:space="0" w:color="auto"/>
            </w:tcBorders>
          </w:tcPr>
          <w:p w14:paraId="0155E66C"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€ 557.646,16</w:t>
            </w:r>
          </w:p>
        </w:tc>
        <w:tc>
          <w:tcPr>
            <w:tcW w:w="1661" w:type="dxa"/>
            <w:tcBorders>
              <w:top w:val="single" w:sz="6" w:space="0" w:color="auto"/>
              <w:left w:val="single" w:sz="6" w:space="0" w:color="auto"/>
              <w:bottom w:val="single" w:sz="6" w:space="0" w:color="auto"/>
              <w:right w:val="single" w:sz="6" w:space="0" w:color="auto"/>
            </w:tcBorders>
          </w:tcPr>
          <w:p w14:paraId="57756FCF"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€ 550.672,30</w:t>
            </w:r>
          </w:p>
        </w:tc>
        <w:tc>
          <w:tcPr>
            <w:tcW w:w="2344" w:type="dxa"/>
            <w:tcBorders>
              <w:top w:val="single" w:sz="6" w:space="0" w:color="auto"/>
              <w:left w:val="single" w:sz="6" w:space="0" w:color="auto"/>
              <w:bottom w:val="single" w:sz="6" w:space="0" w:color="auto"/>
              <w:right w:val="single" w:sz="6" w:space="0" w:color="auto"/>
            </w:tcBorders>
          </w:tcPr>
          <w:p w14:paraId="4F4F4957"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€ 6.973,86</w:t>
            </w:r>
          </w:p>
        </w:tc>
        <w:tc>
          <w:tcPr>
            <w:tcW w:w="1483" w:type="dxa"/>
            <w:tcBorders>
              <w:top w:val="single" w:sz="6" w:space="0" w:color="auto"/>
              <w:left w:val="single" w:sz="6" w:space="0" w:color="auto"/>
              <w:bottom w:val="single" w:sz="6" w:space="0" w:color="auto"/>
              <w:right w:val="single" w:sz="6" w:space="0" w:color="auto"/>
            </w:tcBorders>
          </w:tcPr>
          <w:p w14:paraId="2FBD7E8D"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€ 0,00</w:t>
            </w:r>
          </w:p>
        </w:tc>
        <w:tc>
          <w:tcPr>
            <w:tcW w:w="1644" w:type="dxa"/>
            <w:tcBorders>
              <w:top w:val="single" w:sz="6" w:space="0" w:color="auto"/>
              <w:left w:val="single" w:sz="6" w:space="0" w:color="auto"/>
              <w:bottom w:val="single" w:sz="6" w:space="0" w:color="auto"/>
              <w:right w:val="single" w:sz="6" w:space="0" w:color="auto"/>
            </w:tcBorders>
          </w:tcPr>
          <w:p w14:paraId="13ACA8F0" w14:textId="77777777" w:rsidR="002709BC" w:rsidRPr="002709BC" w:rsidRDefault="002709BC" w:rsidP="004F1B54">
            <w:pPr>
              <w:autoSpaceDE w:val="0"/>
              <w:autoSpaceDN w:val="0"/>
              <w:adjustRightInd w:val="0"/>
              <w:jc w:val="right"/>
              <w:rPr>
                <w:rFonts w:asciiTheme="minorHAnsi" w:eastAsiaTheme="minorHAnsi" w:hAnsiTheme="minorHAnsi" w:cstheme="minorHAnsi"/>
                <w:color w:val="000000"/>
              </w:rPr>
            </w:pPr>
            <w:r w:rsidRPr="002709BC">
              <w:rPr>
                <w:rFonts w:asciiTheme="minorHAnsi" w:eastAsiaTheme="minorHAnsi" w:hAnsiTheme="minorHAnsi" w:cstheme="minorHAnsi"/>
                <w:color w:val="000000"/>
              </w:rPr>
              <w:t>€ 0,00</w:t>
            </w:r>
          </w:p>
        </w:tc>
      </w:tr>
      <w:tr w:rsidR="002709BC" w:rsidRPr="002709BC" w14:paraId="078E5354" w14:textId="77777777" w:rsidTr="002709BC">
        <w:trPr>
          <w:trHeight w:val="290"/>
        </w:trPr>
        <w:tc>
          <w:tcPr>
            <w:tcW w:w="1032" w:type="dxa"/>
            <w:tcBorders>
              <w:top w:val="single" w:sz="6" w:space="0" w:color="auto"/>
              <w:left w:val="single" w:sz="6" w:space="0" w:color="auto"/>
              <w:bottom w:val="single" w:sz="6" w:space="0" w:color="auto"/>
              <w:right w:val="single" w:sz="6" w:space="0" w:color="auto"/>
            </w:tcBorders>
            <w:shd w:val="solid" w:color="CCFFFF" w:fill="auto"/>
          </w:tcPr>
          <w:p w14:paraId="795FC1A4" w14:textId="77777777" w:rsidR="002709BC" w:rsidRPr="002709BC" w:rsidRDefault="002709BC" w:rsidP="004F1B54">
            <w:pPr>
              <w:autoSpaceDE w:val="0"/>
              <w:autoSpaceDN w:val="0"/>
              <w:adjustRightInd w:val="0"/>
              <w:rPr>
                <w:rFonts w:asciiTheme="minorHAnsi" w:eastAsiaTheme="minorHAnsi" w:hAnsiTheme="minorHAnsi" w:cstheme="minorHAnsi"/>
                <w:b/>
                <w:bCs/>
                <w:color w:val="000000"/>
              </w:rPr>
            </w:pPr>
            <w:r w:rsidRPr="002709BC">
              <w:rPr>
                <w:rFonts w:asciiTheme="minorHAnsi" w:eastAsiaTheme="minorHAnsi" w:hAnsiTheme="minorHAnsi" w:cstheme="minorHAnsi"/>
                <w:b/>
                <w:bCs/>
                <w:color w:val="000000"/>
              </w:rPr>
              <w:t>TOTALE</w:t>
            </w:r>
          </w:p>
        </w:tc>
        <w:tc>
          <w:tcPr>
            <w:tcW w:w="1514" w:type="dxa"/>
            <w:tcBorders>
              <w:top w:val="single" w:sz="6" w:space="0" w:color="auto"/>
              <w:left w:val="single" w:sz="6" w:space="0" w:color="auto"/>
              <w:bottom w:val="single" w:sz="6" w:space="0" w:color="auto"/>
              <w:right w:val="single" w:sz="6" w:space="0" w:color="auto"/>
            </w:tcBorders>
            <w:shd w:val="solid" w:color="CCFFFF" w:fill="auto"/>
          </w:tcPr>
          <w:p w14:paraId="69949F9F" w14:textId="77777777" w:rsidR="002709BC" w:rsidRPr="002709BC" w:rsidRDefault="002709BC" w:rsidP="004F1B54">
            <w:pPr>
              <w:autoSpaceDE w:val="0"/>
              <w:autoSpaceDN w:val="0"/>
              <w:adjustRightInd w:val="0"/>
              <w:jc w:val="right"/>
              <w:rPr>
                <w:rFonts w:asciiTheme="minorHAnsi" w:eastAsiaTheme="minorHAnsi" w:hAnsiTheme="minorHAnsi" w:cstheme="minorHAnsi"/>
                <w:b/>
                <w:bCs/>
                <w:color w:val="000000"/>
              </w:rPr>
            </w:pPr>
            <w:r w:rsidRPr="002709BC">
              <w:rPr>
                <w:rFonts w:asciiTheme="minorHAnsi" w:eastAsiaTheme="minorHAnsi" w:hAnsiTheme="minorHAnsi" w:cstheme="minorHAnsi"/>
                <w:b/>
                <w:bCs/>
                <w:color w:val="000000"/>
              </w:rPr>
              <w:t>€ 9.753.094,07</w:t>
            </w:r>
          </w:p>
        </w:tc>
        <w:tc>
          <w:tcPr>
            <w:tcW w:w="1661" w:type="dxa"/>
            <w:tcBorders>
              <w:top w:val="single" w:sz="6" w:space="0" w:color="auto"/>
              <w:left w:val="single" w:sz="6" w:space="0" w:color="auto"/>
              <w:bottom w:val="single" w:sz="6" w:space="0" w:color="auto"/>
              <w:right w:val="single" w:sz="6" w:space="0" w:color="auto"/>
            </w:tcBorders>
            <w:shd w:val="solid" w:color="CCFFFF" w:fill="auto"/>
          </w:tcPr>
          <w:p w14:paraId="05BC7819" w14:textId="77777777" w:rsidR="002709BC" w:rsidRPr="002709BC" w:rsidRDefault="002709BC" w:rsidP="004F1B54">
            <w:pPr>
              <w:autoSpaceDE w:val="0"/>
              <w:autoSpaceDN w:val="0"/>
              <w:adjustRightInd w:val="0"/>
              <w:jc w:val="right"/>
              <w:rPr>
                <w:rFonts w:asciiTheme="minorHAnsi" w:eastAsiaTheme="minorHAnsi" w:hAnsiTheme="minorHAnsi" w:cstheme="minorHAnsi"/>
                <w:b/>
                <w:bCs/>
                <w:color w:val="000000"/>
              </w:rPr>
            </w:pPr>
            <w:r w:rsidRPr="002709BC">
              <w:rPr>
                <w:rFonts w:asciiTheme="minorHAnsi" w:eastAsiaTheme="minorHAnsi" w:hAnsiTheme="minorHAnsi" w:cstheme="minorHAnsi"/>
                <w:b/>
                <w:bCs/>
                <w:color w:val="000000"/>
              </w:rPr>
              <w:t>€ 6.591.857,33</w:t>
            </w:r>
          </w:p>
        </w:tc>
        <w:tc>
          <w:tcPr>
            <w:tcW w:w="2344" w:type="dxa"/>
            <w:tcBorders>
              <w:top w:val="single" w:sz="6" w:space="0" w:color="auto"/>
              <w:left w:val="single" w:sz="6" w:space="0" w:color="auto"/>
              <w:bottom w:val="single" w:sz="6" w:space="0" w:color="auto"/>
              <w:right w:val="single" w:sz="6" w:space="0" w:color="auto"/>
            </w:tcBorders>
            <w:shd w:val="solid" w:color="CCFFFF" w:fill="auto"/>
          </w:tcPr>
          <w:p w14:paraId="2A5808B0" w14:textId="77777777" w:rsidR="002709BC" w:rsidRPr="002709BC" w:rsidRDefault="002709BC" w:rsidP="004F1B54">
            <w:pPr>
              <w:autoSpaceDE w:val="0"/>
              <w:autoSpaceDN w:val="0"/>
              <w:adjustRightInd w:val="0"/>
              <w:jc w:val="right"/>
              <w:rPr>
                <w:rFonts w:asciiTheme="minorHAnsi" w:eastAsiaTheme="minorHAnsi" w:hAnsiTheme="minorHAnsi" w:cstheme="minorHAnsi"/>
                <w:b/>
                <w:bCs/>
                <w:color w:val="000000"/>
              </w:rPr>
            </w:pPr>
            <w:r w:rsidRPr="002709BC">
              <w:rPr>
                <w:rFonts w:asciiTheme="minorHAnsi" w:eastAsiaTheme="minorHAnsi" w:hAnsiTheme="minorHAnsi" w:cstheme="minorHAnsi"/>
                <w:b/>
                <w:bCs/>
                <w:color w:val="000000"/>
              </w:rPr>
              <w:t>€ 894.722,41</w:t>
            </w:r>
          </w:p>
        </w:tc>
        <w:tc>
          <w:tcPr>
            <w:tcW w:w="1483" w:type="dxa"/>
            <w:tcBorders>
              <w:top w:val="single" w:sz="6" w:space="0" w:color="auto"/>
              <w:left w:val="single" w:sz="6" w:space="0" w:color="auto"/>
              <w:bottom w:val="single" w:sz="6" w:space="0" w:color="auto"/>
              <w:right w:val="single" w:sz="6" w:space="0" w:color="auto"/>
            </w:tcBorders>
            <w:shd w:val="solid" w:color="CCFFFF" w:fill="auto"/>
          </w:tcPr>
          <w:p w14:paraId="0E5204DC" w14:textId="77777777" w:rsidR="002709BC" w:rsidRPr="002709BC" w:rsidRDefault="002709BC" w:rsidP="004F1B54">
            <w:pPr>
              <w:autoSpaceDE w:val="0"/>
              <w:autoSpaceDN w:val="0"/>
              <w:adjustRightInd w:val="0"/>
              <w:jc w:val="right"/>
              <w:rPr>
                <w:rFonts w:asciiTheme="minorHAnsi" w:eastAsiaTheme="minorHAnsi" w:hAnsiTheme="minorHAnsi" w:cstheme="minorHAnsi"/>
                <w:b/>
                <w:bCs/>
                <w:color w:val="000000"/>
              </w:rPr>
            </w:pPr>
            <w:r w:rsidRPr="002709BC">
              <w:rPr>
                <w:rFonts w:asciiTheme="minorHAnsi" w:eastAsiaTheme="minorHAnsi" w:hAnsiTheme="minorHAnsi" w:cstheme="minorHAnsi"/>
                <w:b/>
                <w:bCs/>
                <w:color w:val="000000"/>
              </w:rPr>
              <w:t>€ 21.091,56</w:t>
            </w:r>
          </w:p>
        </w:tc>
        <w:tc>
          <w:tcPr>
            <w:tcW w:w="1644" w:type="dxa"/>
            <w:tcBorders>
              <w:top w:val="single" w:sz="6" w:space="0" w:color="auto"/>
              <w:left w:val="single" w:sz="6" w:space="0" w:color="auto"/>
              <w:bottom w:val="single" w:sz="6" w:space="0" w:color="auto"/>
              <w:right w:val="single" w:sz="6" w:space="0" w:color="auto"/>
            </w:tcBorders>
            <w:shd w:val="solid" w:color="CCFFFF" w:fill="auto"/>
          </w:tcPr>
          <w:p w14:paraId="7B9112E2" w14:textId="77777777" w:rsidR="002709BC" w:rsidRPr="002709BC" w:rsidRDefault="002709BC" w:rsidP="004F1B54">
            <w:pPr>
              <w:autoSpaceDE w:val="0"/>
              <w:autoSpaceDN w:val="0"/>
              <w:adjustRightInd w:val="0"/>
              <w:jc w:val="right"/>
              <w:rPr>
                <w:rFonts w:asciiTheme="minorHAnsi" w:eastAsiaTheme="minorHAnsi" w:hAnsiTheme="minorHAnsi" w:cstheme="minorHAnsi"/>
                <w:b/>
                <w:bCs/>
                <w:color w:val="000000"/>
              </w:rPr>
            </w:pPr>
            <w:r w:rsidRPr="002709BC">
              <w:rPr>
                <w:rFonts w:asciiTheme="minorHAnsi" w:eastAsiaTheme="minorHAnsi" w:hAnsiTheme="minorHAnsi" w:cstheme="minorHAnsi"/>
                <w:b/>
                <w:bCs/>
                <w:color w:val="000000"/>
              </w:rPr>
              <w:t>€ 2.245.422,77</w:t>
            </w:r>
          </w:p>
        </w:tc>
      </w:tr>
    </w:tbl>
    <w:p w14:paraId="2FA878E1" w14:textId="0E09539B" w:rsidR="002709BC" w:rsidRPr="00FE2A73" w:rsidRDefault="002709BC" w:rsidP="002709BC">
      <w:pPr>
        <w:jc w:val="both"/>
        <w:rPr>
          <w:rFonts w:asciiTheme="minorHAnsi" w:hAnsiTheme="minorHAnsi" w:cstheme="minorHAnsi"/>
          <w:b/>
          <w:bCs/>
          <w:u w:val="single"/>
          <w:lang w:val="it-IT"/>
        </w:rPr>
      </w:pPr>
      <w:r w:rsidRPr="00FE2A73">
        <w:rPr>
          <w:rFonts w:asciiTheme="minorHAnsi" w:hAnsiTheme="minorHAnsi" w:cstheme="minorHAnsi"/>
          <w:b/>
          <w:bCs/>
          <w:u w:val="single"/>
          <w:lang w:val="it-IT"/>
        </w:rPr>
        <w:lastRenderedPageBreak/>
        <w:t>IMPEGNI ASSUNTI NEL 20</w:t>
      </w:r>
      <w:r>
        <w:rPr>
          <w:rFonts w:asciiTheme="minorHAnsi" w:hAnsiTheme="minorHAnsi" w:cstheme="minorHAnsi"/>
          <w:b/>
          <w:bCs/>
          <w:u w:val="single"/>
          <w:lang w:val="it-IT"/>
        </w:rPr>
        <w:t>20</w:t>
      </w:r>
      <w:r w:rsidRPr="00FE2A73">
        <w:rPr>
          <w:rFonts w:asciiTheme="minorHAnsi" w:hAnsiTheme="minorHAnsi" w:cstheme="minorHAnsi"/>
          <w:b/>
          <w:bCs/>
          <w:u w:val="single"/>
          <w:lang w:val="it-IT"/>
        </w:rPr>
        <w:t>, PAGATI o NON PAGATI o REIMPUTATI ENTRO IL 31/12/20</w:t>
      </w:r>
      <w:r>
        <w:rPr>
          <w:rFonts w:asciiTheme="minorHAnsi" w:hAnsiTheme="minorHAnsi" w:cstheme="minorHAnsi"/>
          <w:b/>
          <w:bCs/>
          <w:u w:val="single"/>
          <w:lang w:val="it-IT"/>
        </w:rPr>
        <w:t>20</w:t>
      </w:r>
    </w:p>
    <w:p w14:paraId="22D7169A" w14:textId="77777777" w:rsidR="002709BC" w:rsidRDefault="002709BC" w:rsidP="002709BC">
      <w:pPr>
        <w:jc w:val="both"/>
        <w:rPr>
          <w:rFonts w:asciiTheme="minorHAnsi" w:hAnsiTheme="minorHAnsi" w:cstheme="minorHAnsi"/>
          <w:b/>
          <w:u w:val="single"/>
        </w:rPr>
      </w:pPr>
    </w:p>
    <w:tbl>
      <w:tblPr>
        <w:tblW w:w="10242" w:type="dxa"/>
        <w:tblCellMar>
          <w:left w:w="70" w:type="dxa"/>
          <w:right w:w="70" w:type="dxa"/>
        </w:tblCellMar>
        <w:tblLook w:val="04A0" w:firstRow="1" w:lastRow="0" w:firstColumn="1" w:lastColumn="0" w:noHBand="0" w:noVBand="1"/>
      </w:tblPr>
      <w:tblGrid>
        <w:gridCol w:w="1057"/>
        <w:gridCol w:w="1620"/>
        <w:gridCol w:w="1713"/>
        <w:gridCol w:w="2409"/>
        <w:gridCol w:w="1843"/>
        <w:gridCol w:w="1600"/>
      </w:tblGrid>
      <w:tr w:rsidR="002709BC" w:rsidRPr="002709BC" w14:paraId="1C3ED95D" w14:textId="77777777" w:rsidTr="004976CE">
        <w:trPr>
          <w:trHeight w:val="592"/>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0753C"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D9E3AF6" w14:textId="77777777" w:rsidR="002709BC" w:rsidRPr="002709BC" w:rsidRDefault="002709BC" w:rsidP="004F1B54">
            <w:pPr>
              <w:jc w:val="center"/>
              <w:rPr>
                <w:rFonts w:asciiTheme="minorHAnsi" w:hAnsiTheme="minorHAnsi" w:cstheme="minorHAnsi"/>
                <w:b/>
                <w:bCs/>
                <w:lang w:eastAsia="it-IT"/>
              </w:rPr>
            </w:pPr>
            <w:proofErr w:type="spellStart"/>
            <w:r w:rsidRPr="002709BC">
              <w:rPr>
                <w:rFonts w:asciiTheme="minorHAnsi" w:hAnsiTheme="minorHAnsi" w:cstheme="minorHAnsi"/>
                <w:b/>
                <w:bCs/>
                <w:lang w:eastAsia="it-IT"/>
              </w:rPr>
              <w:t>Impegni</w:t>
            </w:r>
            <w:proofErr w:type="spellEnd"/>
            <w:r w:rsidRPr="002709BC">
              <w:rPr>
                <w:rFonts w:asciiTheme="minorHAnsi" w:hAnsiTheme="minorHAnsi" w:cstheme="minorHAnsi"/>
                <w:b/>
                <w:bCs/>
                <w:lang w:eastAsia="it-IT"/>
              </w:rPr>
              <w:t xml:space="preserve"> 2020</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14:paraId="3A48EA1A" w14:textId="77777777" w:rsidR="002709BC" w:rsidRPr="002709BC" w:rsidRDefault="002709BC" w:rsidP="004F1B54">
            <w:pPr>
              <w:jc w:val="center"/>
              <w:rPr>
                <w:rFonts w:asciiTheme="minorHAnsi" w:hAnsiTheme="minorHAnsi" w:cstheme="minorHAnsi"/>
                <w:b/>
                <w:bCs/>
                <w:color w:val="000000"/>
                <w:lang w:eastAsia="it-IT"/>
              </w:rPr>
            </w:pPr>
            <w:proofErr w:type="spellStart"/>
            <w:r w:rsidRPr="002709BC">
              <w:rPr>
                <w:rFonts w:asciiTheme="minorHAnsi" w:hAnsiTheme="minorHAnsi" w:cstheme="minorHAnsi"/>
                <w:b/>
                <w:bCs/>
                <w:color w:val="000000"/>
                <w:lang w:eastAsia="it-IT"/>
              </w:rPr>
              <w:t>Pagamenti</w:t>
            </w:r>
            <w:proofErr w:type="spellEnd"/>
            <w:r w:rsidRPr="002709BC">
              <w:rPr>
                <w:rFonts w:asciiTheme="minorHAnsi" w:hAnsiTheme="minorHAnsi" w:cstheme="minorHAnsi"/>
                <w:b/>
                <w:bCs/>
                <w:color w:val="000000"/>
                <w:lang w:eastAsia="it-IT"/>
              </w:rPr>
              <w:t xml:space="preserve"> in c/</w:t>
            </w:r>
            <w:proofErr w:type="spellStart"/>
            <w:r w:rsidRPr="002709BC">
              <w:rPr>
                <w:rFonts w:asciiTheme="minorHAnsi" w:hAnsiTheme="minorHAnsi" w:cstheme="minorHAnsi"/>
                <w:b/>
                <w:bCs/>
                <w:color w:val="000000"/>
                <w:lang w:eastAsia="it-IT"/>
              </w:rPr>
              <w:t>competenza</w:t>
            </w:r>
            <w:proofErr w:type="spellEnd"/>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1A49AF4E" w14:textId="77777777" w:rsidR="002709BC" w:rsidRPr="002709BC" w:rsidRDefault="002709BC" w:rsidP="004F1B54">
            <w:pPr>
              <w:jc w:val="center"/>
              <w:rPr>
                <w:rFonts w:asciiTheme="minorHAnsi" w:hAnsiTheme="minorHAnsi" w:cstheme="minorHAnsi"/>
                <w:b/>
                <w:bCs/>
                <w:lang w:eastAsia="it-IT"/>
              </w:rPr>
            </w:pPr>
            <w:proofErr w:type="spellStart"/>
            <w:r w:rsidRPr="002709BC">
              <w:rPr>
                <w:rFonts w:asciiTheme="minorHAnsi" w:hAnsiTheme="minorHAnsi" w:cstheme="minorHAnsi"/>
                <w:b/>
                <w:bCs/>
                <w:lang w:eastAsia="it-IT"/>
              </w:rPr>
              <w:t>Impegni</w:t>
            </w:r>
            <w:proofErr w:type="spellEnd"/>
            <w:r w:rsidRPr="002709BC">
              <w:rPr>
                <w:rFonts w:asciiTheme="minorHAnsi" w:hAnsiTheme="minorHAnsi" w:cstheme="minorHAnsi"/>
                <w:b/>
                <w:bCs/>
                <w:lang w:eastAsia="it-IT"/>
              </w:rPr>
              <w:t xml:space="preserve"> </w:t>
            </w:r>
            <w:proofErr w:type="spellStart"/>
            <w:r w:rsidRPr="002709BC">
              <w:rPr>
                <w:rFonts w:asciiTheme="minorHAnsi" w:hAnsiTheme="minorHAnsi" w:cstheme="minorHAnsi"/>
                <w:b/>
                <w:bCs/>
                <w:lang w:eastAsia="it-IT"/>
              </w:rPr>
              <w:t>mantenuti</w:t>
            </w:r>
            <w:proofErr w:type="spellEnd"/>
            <w:r w:rsidRPr="002709BC">
              <w:rPr>
                <w:rFonts w:asciiTheme="minorHAnsi" w:hAnsiTheme="minorHAnsi" w:cstheme="minorHAnsi"/>
                <w:b/>
                <w:bCs/>
                <w:lang w:eastAsia="it-IT"/>
              </w:rPr>
              <w:t xml:space="preserve">                   (</w:t>
            </w:r>
            <w:proofErr w:type="spellStart"/>
            <w:r w:rsidRPr="002709BC">
              <w:rPr>
                <w:rFonts w:asciiTheme="minorHAnsi" w:hAnsiTheme="minorHAnsi" w:cstheme="minorHAnsi"/>
                <w:b/>
                <w:bCs/>
                <w:lang w:eastAsia="it-IT"/>
              </w:rPr>
              <w:t>residui</w:t>
            </w:r>
            <w:proofErr w:type="spellEnd"/>
            <w:r w:rsidRPr="002709BC">
              <w:rPr>
                <w:rFonts w:asciiTheme="minorHAnsi" w:hAnsiTheme="minorHAnsi" w:cstheme="minorHAnsi"/>
                <w:b/>
                <w:bCs/>
                <w:lang w:eastAsia="it-IT"/>
              </w:rPr>
              <w:t xml:space="preserve"> comp.za 2020)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D6FE3B" w14:textId="77777777" w:rsidR="002709BC" w:rsidRPr="002709BC" w:rsidRDefault="002709BC" w:rsidP="004F1B54">
            <w:pPr>
              <w:jc w:val="center"/>
              <w:rPr>
                <w:rFonts w:asciiTheme="minorHAnsi" w:hAnsiTheme="minorHAnsi" w:cstheme="minorHAnsi"/>
                <w:b/>
                <w:bCs/>
                <w:lang w:eastAsia="it-IT"/>
              </w:rPr>
            </w:pPr>
            <w:proofErr w:type="spellStart"/>
            <w:r w:rsidRPr="002709BC">
              <w:rPr>
                <w:rFonts w:asciiTheme="minorHAnsi" w:hAnsiTheme="minorHAnsi" w:cstheme="minorHAnsi"/>
                <w:b/>
                <w:bCs/>
                <w:lang w:eastAsia="it-IT"/>
              </w:rPr>
              <w:t>Impegni</w:t>
            </w:r>
            <w:proofErr w:type="spellEnd"/>
            <w:r w:rsidRPr="002709BC">
              <w:rPr>
                <w:rFonts w:asciiTheme="minorHAnsi" w:hAnsiTheme="minorHAnsi" w:cstheme="minorHAnsi"/>
                <w:b/>
                <w:bCs/>
                <w:lang w:eastAsia="it-IT"/>
              </w:rPr>
              <w:t xml:space="preserve"> </w:t>
            </w:r>
            <w:proofErr w:type="spellStart"/>
            <w:r w:rsidRPr="002709BC">
              <w:rPr>
                <w:rFonts w:asciiTheme="minorHAnsi" w:hAnsiTheme="minorHAnsi" w:cstheme="minorHAnsi"/>
                <w:b/>
                <w:bCs/>
                <w:lang w:eastAsia="it-IT"/>
              </w:rPr>
              <w:t>elilminati</w:t>
            </w:r>
            <w:proofErr w:type="spellEnd"/>
            <w:r w:rsidRPr="002709BC">
              <w:rPr>
                <w:rFonts w:asciiTheme="minorHAnsi" w:hAnsiTheme="minorHAnsi" w:cstheme="minorHAnsi"/>
                <w:b/>
                <w:bCs/>
                <w:lang w:eastAsia="it-IT"/>
              </w:rPr>
              <w:t xml:space="preserve"> (</w:t>
            </w:r>
            <w:proofErr w:type="spellStart"/>
            <w:r w:rsidRPr="002709BC">
              <w:rPr>
                <w:rFonts w:asciiTheme="minorHAnsi" w:hAnsiTheme="minorHAnsi" w:cstheme="minorHAnsi"/>
                <w:b/>
                <w:bCs/>
                <w:lang w:eastAsia="it-IT"/>
              </w:rPr>
              <w:t>economie</w:t>
            </w:r>
            <w:proofErr w:type="spellEnd"/>
            <w:r w:rsidRPr="002709BC">
              <w:rPr>
                <w:rFonts w:asciiTheme="minorHAnsi" w:hAnsiTheme="minorHAnsi" w:cstheme="minorHAnsi"/>
                <w:b/>
                <w:bCs/>
                <w:lang w:eastAsia="it-IT"/>
              </w:rPr>
              <w:t>)</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DE3EE6F" w14:textId="77777777" w:rsidR="002709BC" w:rsidRPr="002709BC" w:rsidRDefault="002709BC" w:rsidP="004F1B54">
            <w:pPr>
              <w:jc w:val="center"/>
              <w:rPr>
                <w:rFonts w:asciiTheme="minorHAnsi" w:hAnsiTheme="minorHAnsi" w:cstheme="minorHAnsi"/>
                <w:b/>
                <w:bCs/>
                <w:lang w:eastAsia="it-IT"/>
              </w:rPr>
            </w:pPr>
            <w:proofErr w:type="spellStart"/>
            <w:r w:rsidRPr="002709BC">
              <w:rPr>
                <w:rFonts w:asciiTheme="minorHAnsi" w:hAnsiTheme="minorHAnsi" w:cstheme="minorHAnsi"/>
                <w:b/>
                <w:bCs/>
                <w:lang w:eastAsia="it-IT"/>
              </w:rPr>
              <w:t>Impegni</w:t>
            </w:r>
            <w:proofErr w:type="spellEnd"/>
            <w:r w:rsidRPr="002709BC">
              <w:rPr>
                <w:rFonts w:asciiTheme="minorHAnsi" w:hAnsiTheme="minorHAnsi" w:cstheme="minorHAnsi"/>
                <w:b/>
                <w:bCs/>
                <w:lang w:eastAsia="it-IT"/>
              </w:rPr>
              <w:t xml:space="preserve"> </w:t>
            </w:r>
            <w:proofErr w:type="spellStart"/>
            <w:r w:rsidRPr="002709BC">
              <w:rPr>
                <w:rFonts w:asciiTheme="minorHAnsi" w:hAnsiTheme="minorHAnsi" w:cstheme="minorHAnsi"/>
                <w:b/>
                <w:bCs/>
                <w:lang w:eastAsia="it-IT"/>
              </w:rPr>
              <w:t>reimputati</w:t>
            </w:r>
            <w:proofErr w:type="spellEnd"/>
          </w:p>
        </w:tc>
      </w:tr>
      <w:tr w:rsidR="002709BC" w:rsidRPr="002709BC" w14:paraId="59906B4D" w14:textId="77777777" w:rsidTr="004976CE">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322591BD" w14:textId="77777777" w:rsidR="002709BC" w:rsidRPr="002709BC" w:rsidRDefault="002709BC" w:rsidP="004F1B54">
            <w:pPr>
              <w:rPr>
                <w:rFonts w:asciiTheme="minorHAnsi" w:hAnsiTheme="minorHAnsi" w:cstheme="minorHAnsi"/>
                <w:color w:val="000000"/>
                <w:lang w:eastAsia="it-IT"/>
              </w:rPr>
            </w:pPr>
            <w:proofErr w:type="spellStart"/>
            <w:r w:rsidRPr="002709BC">
              <w:rPr>
                <w:rFonts w:asciiTheme="minorHAnsi" w:hAnsiTheme="minorHAnsi" w:cstheme="minorHAnsi"/>
                <w:color w:val="000000"/>
                <w:lang w:eastAsia="it-IT"/>
              </w:rPr>
              <w:t>Titolo</w:t>
            </w:r>
            <w:proofErr w:type="spellEnd"/>
            <w:r w:rsidRPr="002709BC">
              <w:rPr>
                <w:rFonts w:asciiTheme="minorHAnsi" w:hAnsiTheme="minorHAnsi" w:cstheme="minorHAnsi"/>
                <w:color w:val="000000"/>
                <w:lang w:eastAsia="it-IT"/>
              </w:rPr>
              <w:t xml:space="preserve"> 1</w:t>
            </w:r>
          </w:p>
        </w:tc>
        <w:tc>
          <w:tcPr>
            <w:tcW w:w="1620" w:type="dxa"/>
            <w:tcBorders>
              <w:top w:val="nil"/>
              <w:left w:val="nil"/>
              <w:bottom w:val="single" w:sz="4" w:space="0" w:color="auto"/>
              <w:right w:val="single" w:sz="4" w:space="0" w:color="auto"/>
            </w:tcBorders>
            <w:shd w:val="clear" w:color="auto" w:fill="auto"/>
            <w:noWrap/>
            <w:vAlign w:val="bottom"/>
            <w:hideMark/>
          </w:tcPr>
          <w:p w14:paraId="6654C80A"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€ 5.203.144,89</w:t>
            </w:r>
          </w:p>
        </w:tc>
        <w:tc>
          <w:tcPr>
            <w:tcW w:w="1713" w:type="dxa"/>
            <w:tcBorders>
              <w:top w:val="nil"/>
              <w:left w:val="nil"/>
              <w:bottom w:val="single" w:sz="4" w:space="0" w:color="auto"/>
              <w:right w:val="single" w:sz="4" w:space="0" w:color="auto"/>
            </w:tcBorders>
            <w:shd w:val="clear" w:color="auto" w:fill="auto"/>
            <w:noWrap/>
            <w:vAlign w:val="bottom"/>
            <w:hideMark/>
          </w:tcPr>
          <w:p w14:paraId="5D8B134E"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€ 3.796.680,78</w:t>
            </w:r>
          </w:p>
        </w:tc>
        <w:tc>
          <w:tcPr>
            <w:tcW w:w="2409" w:type="dxa"/>
            <w:tcBorders>
              <w:top w:val="nil"/>
              <w:left w:val="nil"/>
              <w:bottom w:val="single" w:sz="4" w:space="0" w:color="auto"/>
              <w:right w:val="single" w:sz="4" w:space="0" w:color="auto"/>
            </w:tcBorders>
            <w:shd w:val="clear" w:color="auto" w:fill="auto"/>
            <w:noWrap/>
            <w:vAlign w:val="bottom"/>
            <w:hideMark/>
          </w:tcPr>
          <w:p w14:paraId="3B7071DA"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€ 1.013.246,41</w:t>
            </w:r>
          </w:p>
        </w:tc>
        <w:tc>
          <w:tcPr>
            <w:tcW w:w="1843" w:type="dxa"/>
            <w:tcBorders>
              <w:top w:val="nil"/>
              <w:left w:val="nil"/>
              <w:bottom w:val="single" w:sz="4" w:space="0" w:color="auto"/>
              <w:right w:val="single" w:sz="4" w:space="0" w:color="auto"/>
            </w:tcBorders>
            <w:shd w:val="clear" w:color="auto" w:fill="auto"/>
            <w:noWrap/>
            <w:vAlign w:val="bottom"/>
            <w:hideMark/>
          </w:tcPr>
          <w:p w14:paraId="63CC7BDB"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€ 44.010,52</w:t>
            </w:r>
          </w:p>
        </w:tc>
        <w:tc>
          <w:tcPr>
            <w:tcW w:w="1600" w:type="dxa"/>
            <w:tcBorders>
              <w:top w:val="nil"/>
              <w:left w:val="nil"/>
              <w:bottom w:val="single" w:sz="4" w:space="0" w:color="auto"/>
              <w:right w:val="single" w:sz="4" w:space="0" w:color="auto"/>
            </w:tcBorders>
            <w:shd w:val="clear" w:color="auto" w:fill="auto"/>
            <w:noWrap/>
            <w:vAlign w:val="bottom"/>
            <w:hideMark/>
          </w:tcPr>
          <w:p w14:paraId="36B85B39"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€ 349.207,18</w:t>
            </w:r>
          </w:p>
        </w:tc>
      </w:tr>
      <w:tr w:rsidR="002709BC" w:rsidRPr="002709BC" w14:paraId="37B58E5A" w14:textId="77777777" w:rsidTr="004976CE">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147161C3" w14:textId="77777777" w:rsidR="002709BC" w:rsidRPr="002709BC" w:rsidRDefault="002709BC" w:rsidP="004F1B54">
            <w:pPr>
              <w:rPr>
                <w:rFonts w:asciiTheme="minorHAnsi" w:hAnsiTheme="minorHAnsi" w:cstheme="minorHAnsi"/>
                <w:color w:val="000000"/>
                <w:lang w:eastAsia="it-IT"/>
              </w:rPr>
            </w:pPr>
            <w:proofErr w:type="spellStart"/>
            <w:r w:rsidRPr="002709BC">
              <w:rPr>
                <w:rFonts w:asciiTheme="minorHAnsi" w:hAnsiTheme="minorHAnsi" w:cstheme="minorHAnsi"/>
                <w:color w:val="000000"/>
                <w:lang w:eastAsia="it-IT"/>
              </w:rPr>
              <w:t>Titolo</w:t>
            </w:r>
            <w:proofErr w:type="spellEnd"/>
            <w:r w:rsidRPr="002709BC">
              <w:rPr>
                <w:rFonts w:asciiTheme="minorHAnsi" w:hAnsiTheme="minorHAnsi" w:cstheme="minorHAnsi"/>
                <w:color w:val="000000"/>
                <w:lang w:eastAsia="it-IT"/>
              </w:rPr>
              <w:t xml:space="preserve"> 2</w:t>
            </w:r>
          </w:p>
        </w:tc>
        <w:tc>
          <w:tcPr>
            <w:tcW w:w="1620" w:type="dxa"/>
            <w:tcBorders>
              <w:top w:val="nil"/>
              <w:left w:val="nil"/>
              <w:bottom w:val="single" w:sz="4" w:space="0" w:color="auto"/>
              <w:right w:val="single" w:sz="4" w:space="0" w:color="auto"/>
            </w:tcBorders>
            <w:shd w:val="clear" w:color="auto" w:fill="auto"/>
            <w:noWrap/>
            <w:vAlign w:val="bottom"/>
            <w:hideMark/>
          </w:tcPr>
          <w:p w14:paraId="5CC021D2"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€ 4.012.393,11</w:t>
            </w:r>
          </w:p>
        </w:tc>
        <w:tc>
          <w:tcPr>
            <w:tcW w:w="1713" w:type="dxa"/>
            <w:tcBorders>
              <w:top w:val="nil"/>
              <w:left w:val="nil"/>
              <w:bottom w:val="single" w:sz="4" w:space="0" w:color="auto"/>
              <w:right w:val="single" w:sz="4" w:space="0" w:color="auto"/>
            </w:tcBorders>
            <w:shd w:val="clear" w:color="auto" w:fill="auto"/>
            <w:noWrap/>
            <w:vAlign w:val="bottom"/>
            <w:hideMark/>
          </w:tcPr>
          <w:p w14:paraId="51DE6708"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€ 633.064,78</w:t>
            </w:r>
          </w:p>
        </w:tc>
        <w:tc>
          <w:tcPr>
            <w:tcW w:w="2409" w:type="dxa"/>
            <w:tcBorders>
              <w:top w:val="nil"/>
              <w:left w:val="nil"/>
              <w:bottom w:val="single" w:sz="4" w:space="0" w:color="auto"/>
              <w:right w:val="single" w:sz="4" w:space="0" w:color="auto"/>
            </w:tcBorders>
            <w:shd w:val="clear" w:color="auto" w:fill="auto"/>
            <w:noWrap/>
            <w:vAlign w:val="bottom"/>
            <w:hideMark/>
          </w:tcPr>
          <w:p w14:paraId="5C236D67"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€ 326.528,14</w:t>
            </w:r>
          </w:p>
        </w:tc>
        <w:tc>
          <w:tcPr>
            <w:tcW w:w="1843" w:type="dxa"/>
            <w:tcBorders>
              <w:top w:val="nil"/>
              <w:left w:val="nil"/>
              <w:bottom w:val="single" w:sz="4" w:space="0" w:color="auto"/>
              <w:right w:val="single" w:sz="4" w:space="0" w:color="auto"/>
            </w:tcBorders>
            <w:shd w:val="clear" w:color="auto" w:fill="auto"/>
            <w:noWrap/>
            <w:vAlign w:val="bottom"/>
            <w:hideMark/>
          </w:tcPr>
          <w:p w14:paraId="5628FDE8"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€ 5.890,66</w:t>
            </w:r>
          </w:p>
        </w:tc>
        <w:tc>
          <w:tcPr>
            <w:tcW w:w="1600" w:type="dxa"/>
            <w:tcBorders>
              <w:top w:val="nil"/>
              <w:left w:val="nil"/>
              <w:bottom w:val="single" w:sz="4" w:space="0" w:color="auto"/>
              <w:right w:val="single" w:sz="4" w:space="0" w:color="auto"/>
            </w:tcBorders>
            <w:shd w:val="clear" w:color="auto" w:fill="auto"/>
            <w:noWrap/>
            <w:vAlign w:val="bottom"/>
            <w:hideMark/>
          </w:tcPr>
          <w:p w14:paraId="7DA17FEC"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€ 3.046.909,53</w:t>
            </w:r>
          </w:p>
        </w:tc>
      </w:tr>
      <w:tr w:rsidR="002709BC" w:rsidRPr="002709BC" w14:paraId="48BD3ACA" w14:textId="77777777" w:rsidTr="004976CE">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4B22D1DC" w14:textId="77777777" w:rsidR="002709BC" w:rsidRPr="002709BC" w:rsidRDefault="002709BC" w:rsidP="004F1B54">
            <w:pPr>
              <w:rPr>
                <w:rFonts w:asciiTheme="minorHAnsi" w:hAnsiTheme="minorHAnsi" w:cstheme="minorHAnsi"/>
                <w:color w:val="000000"/>
                <w:lang w:eastAsia="it-IT"/>
              </w:rPr>
            </w:pPr>
            <w:proofErr w:type="spellStart"/>
            <w:r w:rsidRPr="002709BC">
              <w:rPr>
                <w:rFonts w:asciiTheme="minorHAnsi" w:hAnsiTheme="minorHAnsi" w:cstheme="minorHAnsi"/>
                <w:color w:val="000000"/>
                <w:lang w:eastAsia="it-IT"/>
              </w:rPr>
              <w:t>Titolo</w:t>
            </w:r>
            <w:proofErr w:type="spellEnd"/>
            <w:r w:rsidRPr="002709BC">
              <w:rPr>
                <w:rFonts w:asciiTheme="minorHAnsi" w:hAnsiTheme="minorHAnsi" w:cstheme="minorHAnsi"/>
                <w:color w:val="000000"/>
                <w:lang w:eastAsia="it-IT"/>
              </w:rPr>
              <w:t xml:space="preserve"> 3</w:t>
            </w:r>
          </w:p>
        </w:tc>
        <w:tc>
          <w:tcPr>
            <w:tcW w:w="1620" w:type="dxa"/>
            <w:tcBorders>
              <w:top w:val="nil"/>
              <w:left w:val="nil"/>
              <w:bottom w:val="single" w:sz="4" w:space="0" w:color="auto"/>
              <w:right w:val="single" w:sz="4" w:space="0" w:color="auto"/>
            </w:tcBorders>
            <w:shd w:val="clear" w:color="auto" w:fill="auto"/>
            <w:noWrap/>
            <w:vAlign w:val="bottom"/>
            <w:hideMark/>
          </w:tcPr>
          <w:p w14:paraId="11D9C37C"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713" w:type="dxa"/>
            <w:tcBorders>
              <w:top w:val="nil"/>
              <w:left w:val="nil"/>
              <w:bottom w:val="single" w:sz="4" w:space="0" w:color="auto"/>
              <w:right w:val="single" w:sz="4" w:space="0" w:color="auto"/>
            </w:tcBorders>
            <w:shd w:val="clear" w:color="auto" w:fill="auto"/>
            <w:noWrap/>
            <w:vAlign w:val="bottom"/>
            <w:hideMark/>
          </w:tcPr>
          <w:p w14:paraId="6A2D285D"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2409" w:type="dxa"/>
            <w:tcBorders>
              <w:top w:val="nil"/>
              <w:left w:val="nil"/>
              <w:bottom w:val="single" w:sz="4" w:space="0" w:color="auto"/>
              <w:right w:val="single" w:sz="4" w:space="0" w:color="auto"/>
            </w:tcBorders>
            <w:shd w:val="clear" w:color="auto" w:fill="auto"/>
            <w:noWrap/>
            <w:vAlign w:val="bottom"/>
            <w:hideMark/>
          </w:tcPr>
          <w:p w14:paraId="61725A17"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7AF70A2E"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600" w:type="dxa"/>
            <w:tcBorders>
              <w:top w:val="nil"/>
              <w:left w:val="nil"/>
              <w:bottom w:val="single" w:sz="4" w:space="0" w:color="auto"/>
              <w:right w:val="single" w:sz="4" w:space="0" w:color="auto"/>
            </w:tcBorders>
            <w:shd w:val="clear" w:color="auto" w:fill="auto"/>
            <w:noWrap/>
            <w:vAlign w:val="bottom"/>
            <w:hideMark/>
          </w:tcPr>
          <w:p w14:paraId="724E8124"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r>
      <w:tr w:rsidR="002709BC" w:rsidRPr="002709BC" w14:paraId="112C595D" w14:textId="77777777" w:rsidTr="004976CE">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1E8522D7" w14:textId="77777777" w:rsidR="002709BC" w:rsidRPr="002709BC" w:rsidRDefault="002709BC" w:rsidP="004F1B54">
            <w:pPr>
              <w:rPr>
                <w:rFonts w:asciiTheme="minorHAnsi" w:hAnsiTheme="minorHAnsi" w:cstheme="minorHAnsi"/>
                <w:color w:val="000000"/>
                <w:lang w:eastAsia="it-IT"/>
              </w:rPr>
            </w:pPr>
            <w:proofErr w:type="spellStart"/>
            <w:r w:rsidRPr="002709BC">
              <w:rPr>
                <w:rFonts w:asciiTheme="minorHAnsi" w:hAnsiTheme="minorHAnsi" w:cstheme="minorHAnsi"/>
                <w:color w:val="000000"/>
                <w:lang w:eastAsia="it-IT"/>
              </w:rPr>
              <w:t>Titolo</w:t>
            </w:r>
            <w:proofErr w:type="spellEnd"/>
            <w:r w:rsidRPr="002709BC">
              <w:rPr>
                <w:rFonts w:asciiTheme="minorHAnsi" w:hAnsiTheme="minorHAnsi" w:cstheme="minorHAnsi"/>
                <w:color w:val="000000"/>
                <w:lang w:eastAsia="it-IT"/>
              </w:rPr>
              <w:t xml:space="preserve"> 4</w:t>
            </w:r>
          </w:p>
        </w:tc>
        <w:tc>
          <w:tcPr>
            <w:tcW w:w="1620" w:type="dxa"/>
            <w:tcBorders>
              <w:top w:val="nil"/>
              <w:left w:val="nil"/>
              <w:bottom w:val="single" w:sz="4" w:space="0" w:color="auto"/>
              <w:right w:val="single" w:sz="4" w:space="0" w:color="auto"/>
            </w:tcBorders>
            <w:shd w:val="clear" w:color="auto" w:fill="auto"/>
            <w:noWrap/>
            <w:vAlign w:val="bottom"/>
            <w:hideMark/>
          </w:tcPr>
          <w:p w14:paraId="74964235"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€ 492.843,59</w:t>
            </w:r>
          </w:p>
        </w:tc>
        <w:tc>
          <w:tcPr>
            <w:tcW w:w="1713" w:type="dxa"/>
            <w:tcBorders>
              <w:top w:val="nil"/>
              <w:left w:val="nil"/>
              <w:bottom w:val="single" w:sz="4" w:space="0" w:color="auto"/>
              <w:right w:val="single" w:sz="4" w:space="0" w:color="auto"/>
            </w:tcBorders>
            <w:shd w:val="clear" w:color="auto" w:fill="auto"/>
            <w:noWrap/>
            <w:vAlign w:val="bottom"/>
            <w:hideMark/>
          </w:tcPr>
          <w:p w14:paraId="4376DC9F"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€ 492.843,59</w:t>
            </w:r>
          </w:p>
        </w:tc>
        <w:tc>
          <w:tcPr>
            <w:tcW w:w="2409" w:type="dxa"/>
            <w:tcBorders>
              <w:top w:val="nil"/>
              <w:left w:val="nil"/>
              <w:bottom w:val="single" w:sz="4" w:space="0" w:color="auto"/>
              <w:right w:val="single" w:sz="4" w:space="0" w:color="auto"/>
            </w:tcBorders>
            <w:shd w:val="clear" w:color="auto" w:fill="auto"/>
            <w:noWrap/>
            <w:vAlign w:val="bottom"/>
            <w:hideMark/>
          </w:tcPr>
          <w:p w14:paraId="41FA92DB"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€ 0,00</w:t>
            </w:r>
          </w:p>
        </w:tc>
        <w:tc>
          <w:tcPr>
            <w:tcW w:w="1843" w:type="dxa"/>
            <w:tcBorders>
              <w:top w:val="nil"/>
              <w:left w:val="nil"/>
              <w:bottom w:val="single" w:sz="4" w:space="0" w:color="auto"/>
              <w:right w:val="single" w:sz="4" w:space="0" w:color="auto"/>
            </w:tcBorders>
            <w:shd w:val="clear" w:color="auto" w:fill="auto"/>
            <w:noWrap/>
            <w:vAlign w:val="bottom"/>
            <w:hideMark/>
          </w:tcPr>
          <w:p w14:paraId="44E0C642"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€ 0,00</w:t>
            </w:r>
          </w:p>
        </w:tc>
        <w:tc>
          <w:tcPr>
            <w:tcW w:w="1600" w:type="dxa"/>
            <w:tcBorders>
              <w:top w:val="nil"/>
              <w:left w:val="nil"/>
              <w:bottom w:val="single" w:sz="4" w:space="0" w:color="auto"/>
              <w:right w:val="single" w:sz="4" w:space="0" w:color="auto"/>
            </w:tcBorders>
            <w:shd w:val="clear" w:color="auto" w:fill="auto"/>
            <w:noWrap/>
            <w:vAlign w:val="bottom"/>
            <w:hideMark/>
          </w:tcPr>
          <w:p w14:paraId="7E229EA0"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€ 0,00</w:t>
            </w:r>
          </w:p>
        </w:tc>
      </w:tr>
      <w:tr w:rsidR="002709BC" w:rsidRPr="002709BC" w14:paraId="51075D7E" w14:textId="77777777" w:rsidTr="004976CE">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6D6CF45D" w14:textId="77777777" w:rsidR="002709BC" w:rsidRPr="002709BC" w:rsidRDefault="002709BC" w:rsidP="004F1B54">
            <w:pPr>
              <w:rPr>
                <w:rFonts w:asciiTheme="minorHAnsi" w:hAnsiTheme="minorHAnsi" w:cstheme="minorHAnsi"/>
                <w:color w:val="000000"/>
                <w:lang w:eastAsia="it-IT"/>
              </w:rPr>
            </w:pPr>
            <w:proofErr w:type="spellStart"/>
            <w:r w:rsidRPr="002709BC">
              <w:rPr>
                <w:rFonts w:asciiTheme="minorHAnsi" w:hAnsiTheme="minorHAnsi" w:cstheme="minorHAnsi"/>
                <w:color w:val="000000"/>
                <w:lang w:eastAsia="it-IT"/>
              </w:rPr>
              <w:t>Titolo</w:t>
            </w:r>
            <w:proofErr w:type="spellEnd"/>
            <w:r w:rsidRPr="002709BC">
              <w:rPr>
                <w:rFonts w:asciiTheme="minorHAnsi" w:hAnsiTheme="minorHAnsi" w:cstheme="minorHAnsi"/>
                <w:color w:val="000000"/>
                <w:lang w:eastAsia="it-IT"/>
              </w:rPr>
              <w:t xml:space="preserve"> 5</w:t>
            </w:r>
          </w:p>
        </w:tc>
        <w:tc>
          <w:tcPr>
            <w:tcW w:w="1620" w:type="dxa"/>
            <w:tcBorders>
              <w:top w:val="nil"/>
              <w:left w:val="nil"/>
              <w:bottom w:val="single" w:sz="4" w:space="0" w:color="auto"/>
              <w:right w:val="single" w:sz="4" w:space="0" w:color="auto"/>
            </w:tcBorders>
            <w:shd w:val="clear" w:color="auto" w:fill="auto"/>
            <w:noWrap/>
            <w:vAlign w:val="bottom"/>
            <w:hideMark/>
          </w:tcPr>
          <w:p w14:paraId="07E77ABE"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713" w:type="dxa"/>
            <w:tcBorders>
              <w:top w:val="nil"/>
              <w:left w:val="nil"/>
              <w:bottom w:val="single" w:sz="4" w:space="0" w:color="auto"/>
              <w:right w:val="single" w:sz="4" w:space="0" w:color="auto"/>
            </w:tcBorders>
            <w:shd w:val="clear" w:color="auto" w:fill="auto"/>
            <w:noWrap/>
            <w:vAlign w:val="bottom"/>
            <w:hideMark/>
          </w:tcPr>
          <w:p w14:paraId="565C6E50"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2409" w:type="dxa"/>
            <w:tcBorders>
              <w:top w:val="nil"/>
              <w:left w:val="nil"/>
              <w:bottom w:val="single" w:sz="4" w:space="0" w:color="auto"/>
              <w:right w:val="single" w:sz="4" w:space="0" w:color="auto"/>
            </w:tcBorders>
            <w:shd w:val="clear" w:color="auto" w:fill="auto"/>
            <w:noWrap/>
            <w:vAlign w:val="bottom"/>
            <w:hideMark/>
          </w:tcPr>
          <w:p w14:paraId="3300E21B"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843" w:type="dxa"/>
            <w:tcBorders>
              <w:top w:val="nil"/>
              <w:left w:val="nil"/>
              <w:bottom w:val="single" w:sz="4" w:space="0" w:color="auto"/>
              <w:right w:val="single" w:sz="4" w:space="0" w:color="auto"/>
            </w:tcBorders>
            <w:shd w:val="clear" w:color="auto" w:fill="auto"/>
            <w:noWrap/>
            <w:vAlign w:val="bottom"/>
            <w:hideMark/>
          </w:tcPr>
          <w:p w14:paraId="43EF06FE"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c>
          <w:tcPr>
            <w:tcW w:w="1600" w:type="dxa"/>
            <w:tcBorders>
              <w:top w:val="nil"/>
              <w:left w:val="nil"/>
              <w:bottom w:val="single" w:sz="4" w:space="0" w:color="auto"/>
              <w:right w:val="single" w:sz="4" w:space="0" w:color="auto"/>
            </w:tcBorders>
            <w:shd w:val="clear" w:color="auto" w:fill="auto"/>
            <w:noWrap/>
            <w:vAlign w:val="bottom"/>
            <w:hideMark/>
          </w:tcPr>
          <w:p w14:paraId="43EC084D" w14:textId="77777777" w:rsidR="002709BC" w:rsidRPr="002709BC" w:rsidRDefault="002709BC" w:rsidP="004F1B54">
            <w:pPr>
              <w:rPr>
                <w:rFonts w:asciiTheme="minorHAnsi" w:hAnsiTheme="minorHAnsi" w:cstheme="minorHAnsi"/>
                <w:color w:val="000000"/>
                <w:lang w:eastAsia="it-IT"/>
              </w:rPr>
            </w:pPr>
            <w:r w:rsidRPr="002709BC">
              <w:rPr>
                <w:rFonts w:asciiTheme="minorHAnsi" w:hAnsiTheme="minorHAnsi" w:cstheme="minorHAnsi"/>
                <w:color w:val="000000"/>
                <w:lang w:eastAsia="it-IT"/>
              </w:rPr>
              <w:t> </w:t>
            </w:r>
          </w:p>
        </w:tc>
      </w:tr>
      <w:tr w:rsidR="002709BC" w:rsidRPr="002709BC" w14:paraId="2A61FF53" w14:textId="77777777" w:rsidTr="004976CE">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229A9DB7" w14:textId="77777777" w:rsidR="002709BC" w:rsidRPr="002709BC" w:rsidRDefault="002709BC" w:rsidP="004F1B54">
            <w:pPr>
              <w:rPr>
                <w:rFonts w:asciiTheme="minorHAnsi" w:hAnsiTheme="minorHAnsi" w:cstheme="minorHAnsi"/>
                <w:color w:val="000000"/>
                <w:lang w:eastAsia="it-IT"/>
              </w:rPr>
            </w:pPr>
            <w:proofErr w:type="spellStart"/>
            <w:r w:rsidRPr="002709BC">
              <w:rPr>
                <w:rFonts w:asciiTheme="minorHAnsi" w:hAnsiTheme="minorHAnsi" w:cstheme="minorHAnsi"/>
                <w:color w:val="000000"/>
                <w:lang w:eastAsia="it-IT"/>
              </w:rPr>
              <w:t>Titolo</w:t>
            </w:r>
            <w:proofErr w:type="spellEnd"/>
            <w:r w:rsidRPr="002709BC">
              <w:rPr>
                <w:rFonts w:asciiTheme="minorHAnsi" w:hAnsiTheme="minorHAnsi" w:cstheme="minorHAnsi"/>
                <w:color w:val="000000"/>
                <w:lang w:eastAsia="it-IT"/>
              </w:rPr>
              <w:t xml:space="preserve"> 7</w:t>
            </w:r>
          </w:p>
        </w:tc>
        <w:tc>
          <w:tcPr>
            <w:tcW w:w="1620" w:type="dxa"/>
            <w:tcBorders>
              <w:top w:val="nil"/>
              <w:left w:val="nil"/>
              <w:bottom w:val="single" w:sz="4" w:space="0" w:color="auto"/>
              <w:right w:val="single" w:sz="4" w:space="0" w:color="auto"/>
            </w:tcBorders>
            <w:shd w:val="clear" w:color="auto" w:fill="auto"/>
            <w:noWrap/>
            <w:vAlign w:val="bottom"/>
            <w:hideMark/>
          </w:tcPr>
          <w:p w14:paraId="20A14163"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€ 557.646,16</w:t>
            </w:r>
          </w:p>
        </w:tc>
        <w:tc>
          <w:tcPr>
            <w:tcW w:w="1713" w:type="dxa"/>
            <w:tcBorders>
              <w:top w:val="nil"/>
              <w:left w:val="nil"/>
              <w:bottom w:val="single" w:sz="4" w:space="0" w:color="auto"/>
              <w:right w:val="single" w:sz="4" w:space="0" w:color="auto"/>
            </w:tcBorders>
            <w:shd w:val="clear" w:color="auto" w:fill="auto"/>
            <w:noWrap/>
            <w:vAlign w:val="bottom"/>
            <w:hideMark/>
          </w:tcPr>
          <w:p w14:paraId="65562683"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€ 508.763,85</w:t>
            </w:r>
          </w:p>
        </w:tc>
        <w:tc>
          <w:tcPr>
            <w:tcW w:w="2409" w:type="dxa"/>
            <w:tcBorders>
              <w:top w:val="nil"/>
              <w:left w:val="nil"/>
              <w:bottom w:val="single" w:sz="4" w:space="0" w:color="auto"/>
              <w:right w:val="single" w:sz="4" w:space="0" w:color="auto"/>
            </w:tcBorders>
            <w:shd w:val="clear" w:color="auto" w:fill="auto"/>
            <w:noWrap/>
            <w:vAlign w:val="bottom"/>
            <w:hideMark/>
          </w:tcPr>
          <w:p w14:paraId="35106E98"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€ 48.882,31</w:t>
            </w:r>
          </w:p>
        </w:tc>
        <w:tc>
          <w:tcPr>
            <w:tcW w:w="1843" w:type="dxa"/>
            <w:tcBorders>
              <w:top w:val="nil"/>
              <w:left w:val="nil"/>
              <w:bottom w:val="single" w:sz="4" w:space="0" w:color="auto"/>
              <w:right w:val="single" w:sz="4" w:space="0" w:color="auto"/>
            </w:tcBorders>
            <w:shd w:val="clear" w:color="auto" w:fill="auto"/>
            <w:noWrap/>
            <w:vAlign w:val="bottom"/>
            <w:hideMark/>
          </w:tcPr>
          <w:p w14:paraId="526F927D"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€ 0,00</w:t>
            </w:r>
          </w:p>
        </w:tc>
        <w:tc>
          <w:tcPr>
            <w:tcW w:w="1600" w:type="dxa"/>
            <w:tcBorders>
              <w:top w:val="nil"/>
              <w:left w:val="nil"/>
              <w:bottom w:val="single" w:sz="4" w:space="0" w:color="auto"/>
              <w:right w:val="single" w:sz="4" w:space="0" w:color="auto"/>
            </w:tcBorders>
            <w:shd w:val="clear" w:color="auto" w:fill="auto"/>
            <w:noWrap/>
            <w:vAlign w:val="bottom"/>
            <w:hideMark/>
          </w:tcPr>
          <w:p w14:paraId="1D539403" w14:textId="77777777" w:rsidR="002709BC" w:rsidRPr="002709BC" w:rsidRDefault="002709BC" w:rsidP="004F1B54">
            <w:pPr>
              <w:jc w:val="right"/>
              <w:rPr>
                <w:rFonts w:asciiTheme="minorHAnsi" w:hAnsiTheme="minorHAnsi" w:cstheme="minorHAnsi"/>
                <w:color w:val="000000"/>
                <w:lang w:eastAsia="it-IT"/>
              </w:rPr>
            </w:pPr>
            <w:r w:rsidRPr="002709BC">
              <w:rPr>
                <w:rFonts w:asciiTheme="minorHAnsi" w:hAnsiTheme="minorHAnsi" w:cstheme="minorHAnsi"/>
                <w:color w:val="000000"/>
                <w:lang w:eastAsia="it-IT"/>
              </w:rPr>
              <w:t>€ 0,00</w:t>
            </w:r>
          </w:p>
        </w:tc>
      </w:tr>
      <w:tr w:rsidR="002709BC" w:rsidRPr="002709BC" w14:paraId="44D425DF" w14:textId="77777777" w:rsidTr="004976CE">
        <w:trPr>
          <w:trHeight w:val="300"/>
        </w:trPr>
        <w:tc>
          <w:tcPr>
            <w:tcW w:w="1057" w:type="dxa"/>
            <w:tcBorders>
              <w:top w:val="nil"/>
              <w:left w:val="single" w:sz="4" w:space="0" w:color="auto"/>
              <w:bottom w:val="single" w:sz="4" w:space="0" w:color="auto"/>
              <w:right w:val="single" w:sz="4" w:space="0" w:color="auto"/>
            </w:tcBorders>
            <w:shd w:val="clear" w:color="000000" w:fill="DAEEF3"/>
            <w:noWrap/>
            <w:vAlign w:val="bottom"/>
            <w:hideMark/>
          </w:tcPr>
          <w:p w14:paraId="0C8CCA87" w14:textId="77777777" w:rsidR="002709BC" w:rsidRPr="002709BC" w:rsidRDefault="002709BC" w:rsidP="004F1B54">
            <w:pPr>
              <w:rPr>
                <w:rFonts w:asciiTheme="minorHAnsi" w:hAnsiTheme="minorHAnsi" w:cstheme="minorHAnsi"/>
                <w:b/>
                <w:bCs/>
                <w:color w:val="000000"/>
                <w:lang w:eastAsia="it-IT"/>
              </w:rPr>
            </w:pPr>
            <w:r w:rsidRPr="002709BC">
              <w:rPr>
                <w:rFonts w:asciiTheme="minorHAnsi" w:hAnsiTheme="minorHAnsi" w:cstheme="minorHAnsi"/>
                <w:b/>
                <w:bCs/>
                <w:color w:val="000000"/>
                <w:lang w:eastAsia="it-IT"/>
              </w:rPr>
              <w:t>TOTALE</w:t>
            </w:r>
          </w:p>
        </w:tc>
        <w:tc>
          <w:tcPr>
            <w:tcW w:w="1620" w:type="dxa"/>
            <w:tcBorders>
              <w:top w:val="nil"/>
              <w:left w:val="nil"/>
              <w:bottom w:val="single" w:sz="4" w:space="0" w:color="auto"/>
              <w:right w:val="single" w:sz="4" w:space="0" w:color="auto"/>
            </w:tcBorders>
            <w:shd w:val="clear" w:color="000000" w:fill="DAEEF3"/>
            <w:noWrap/>
            <w:vAlign w:val="bottom"/>
            <w:hideMark/>
          </w:tcPr>
          <w:p w14:paraId="10425970" w14:textId="77777777" w:rsidR="002709BC" w:rsidRPr="002709BC" w:rsidRDefault="002709BC" w:rsidP="004F1B54">
            <w:pPr>
              <w:jc w:val="right"/>
              <w:rPr>
                <w:rFonts w:asciiTheme="minorHAnsi" w:hAnsiTheme="minorHAnsi" w:cstheme="minorHAnsi"/>
                <w:b/>
                <w:bCs/>
                <w:color w:val="000000"/>
                <w:lang w:eastAsia="it-IT"/>
              </w:rPr>
            </w:pPr>
            <w:r w:rsidRPr="002709BC">
              <w:rPr>
                <w:rFonts w:asciiTheme="minorHAnsi" w:hAnsiTheme="minorHAnsi" w:cstheme="minorHAnsi"/>
                <w:b/>
                <w:bCs/>
                <w:color w:val="000000"/>
                <w:lang w:eastAsia="it-IT"/>
              </w:rPr>
              <w:t>€ 10.266.027,75</w:t>
            </w:r>
          </w:p>
        </w:tc>
        <w:tc>
          <w:tcPr>
            <w:tcW w:w="1713" w:type="dxa"/>
            <w:tcBorders>
              <w:top w:val="nil"/>
              <w:left w:val="nil"/>
              <w:bottom w:val="single" w:sz="4" w:space="0" w:color="auto"/>
              <w:right w:val="single" w:sz="4" w:space="0" w:color="auto"/>
            </w:tcBorders>
            <w:shd w:val="clear" w:color="000000" w:fill="DAEEF3"/>
            <w:noWrap/>
            <w:vAlign w:val="bottom"/>
            <w:hideMark/>
          </w:tcPr>
          <w:p w14:paraId="5C6DE099" w14:textId="77777777" w:rsidR="002709BC" w:rsidRPr="002709BC" w:rsidRDefault="002709BC" w:rsidP="004F1B54">
            <w:pPr>
              <w:jc w:val="right"/>
              <w:rPr>
                <w:rFonts w:asciiTheme="minorHAnsi" w:hAnsiTheme="minorHAnsi" w:cstheme="minorHAnsi"/>
                <w:b/>
                <w:bCs/>
                <w:color w:val="000000"/>
                <w:lang w:eastAsia="it-IT"/>
              </w:rPr>
            </w:pPr>
            <w:r w:rsidRPr="002709BC">
              <w:rPr>
                <w:rFonts w:asciiTheme="minorHAnsi" w:hAnsiTheme="minorHAnsi" w:cstheme="minorHAnsi"/>
                <w:b/>
                <w:bCs/>
                <w:color w:val="000000"/>
                <w:lang w:eastAsia="it-IT"/>
              </w:rPr>
              <w:t>€ 5.431.353,00</w:t>
            </w:r>
          </w:p>
        </w:tc>
        <w:tc>
          <w:tcPr>
            <w:tcW w:w="2409" w:type="dxa"/>
            <w:tcBorders>
              <w:top w:val="nil"/>
              <w:left w:val="nil"/>
              <w:bottom w:val="single" w:sz="4" w:space="0" w:color="auto"/>
              <w:right w:val="single" w:sz="4" w:space="0" w:color="auto"/>
            </w:tcBorders>
            <w:shd w:val="clear" w:color="000000" w:fill="DAEEF3"/>
            <w:noWrap/>
            <w:vAlign w:val="bottom"/>
            <w:hideMark/>
          </w:tcPr>
          <w:p w14:paraId="7E4E2F49" w14:textId="77777777" w:rsidR="002709BC" w:rsidRPr="002709BC" w:rsidRDefault="002709BC" w:rsidP="004F1B54">
            <w:pPr>
              <w:jc w:val="right"/>
              <w:rPr>
                <w:rFonts w:asciiTheme="minorHAnsi" w:hAnsiTheme="minorHAnsi" w:cstheme="minorHAnsi"/>
                <w:b/>
                <w:bCs/>
                <w:color w:val="000000"/>
                <w:lang w:eastAsia="it-IT"/>
              </w:rPr>
            </w:pPr>
            <w:r w:rsidRPr="002709BC">
              <w:rPr>
                <w:rFonts w:asciiTheme="minorHAnsi" w:hAnsiTheme="minorHAnsi" w:cstheme="minorHAnsi"/>
                <w:b/>
                <w:bCs/>
                <w:color w:val="000000"/>
                <w:lang w:eastAsia="it-IT"/>
              </w:rPr>
              <w:t>€ 1.388.656,86</w:t>
            </w:r>
          </w:p>
        </w:tc>
        <w:tc>
          <w:tcPr>
            <w:tcW w:w="1843" w:type="dxa"/>
            <w:tcBorders>
              <w:top w:val="nil"/>
              <w:left w:val="nil"/>
              <w:bottom w:val="single" w:sz="4" w:space="0" w:color="auto"/>
              <w:right w:val="single" w:sz="4" w:space="0" w:color="auto"/>
            </w:tcBorders>
            <w:shd w:val="clear" w:color="000000" w:fill="DAEEF3"/>
            <w:noWrap/>
            <w:vAlign w:val="bottom"/>
            <w:hideMark/>
          </w:tcPr>
          <w:p w14:paraId="1878FE54" w14:textId="77777777" w:rsidR="002709BC" w:rsidRPr="002709BC" w:rsidRDefault="002709BC" w:rsidP="004F1B54">
            <w:pPr>
              <w:jc w:val="right"/>
              <w:rPr>
                <w:rFonts w:asciiTheme="minorHAnsi" w:hAnsiTheme="minorHAnsi" w:cstheme="minorHAnsi"/>
                <w:b/>
                <w:bCs/>
                <w:color w:val="000000"/>
                <w:lang w:eastAsia="it-IT"/>
              </w:rPr>
            </w:pPr>
            <w:r w:rsidRPr="002709BC">
              <w:rPr>
                <w:rFonts w:asciiTheme="minorHAnsi" w:hAnsiTheme="minorHAnsi" w:cstheme="minorHAnsi"/>
                <w:b/>
                <w:bCs/>
                <w:color w:val="000000"/>
                <w:lang w:eastAsia="it-IT"/>
              </w:rPr>
              <w:t>€ 49.901,18</w:t>
            </w:r>
          </w:p>
        </w:tc>
        <w:tc>
          <w:tcPr>
            <w:tcW w:w="1600" w:type="dxa"/>
            <w:tcBorders>
              <w:top w:val="nil"/>
              <w:left w:val="nil"/>
              <w:bottom w:val="single" w:sz="4" w:space="0" w:color="auto"/>
              <w:right w:val="single" w:sz="4" w:space="0" w:color="auto"/>
            </w:tcBorders>
            <w:shd w:val="clear" w:color="000000" w:fill="DAEEF3"/>
            <w:noWrap/>
            <w:vAlign w:val="bottom"/>
            <w:hideMark/>
          </w:tcPr>
          <w:p w14:paraId="74C1AB43" w14:textId="77777777" w:rsidR="002709BC" w:rsidRPr="002709BC" w:rsidRDefault="002709BC" w:rsidP="004F1B54">
            <w:pPr>
              <w:jc w:val="right"/>
              <w:rPr>
                <w:rFonts w:asciiTheme="minorHAnsi" w:hAnsiTheme="minorHAnsi" w:cstheme="minorHAnsi"/>
                <w:b/>
                <w:bCs/>
                <w:color w:val="000000"/>
                <w:lang w:eastAsia="it-IT"/>
              </w:rPr>
            </w:pPr>
            <w:r w:rsidRPr="002709BC">
              <w:rPr>
                <w:rFonts w:asciiTheme="minorHAnsi" w:hAnsiTheme="minorHAnsi" w:cstheme="minorHAnsi"/>
                <w:b/>
                <w:bCs/>
                <w:color w:val="000000"/>
                <w:lang w:eastAsia="it-IT"/>
              </w:rPr>
              <w:t>€ 3.396.116,71</w:t>
            </w:r>
          </w:p>
        </w:tc>
      </w:tr>
    </w:tbl>
    <w:p w14:paraId="19BDB1A8" w14:textId="77777777" w:rsidR="002709BC" w:rsidRDefault="002709BC" w:rsidP="002709BC">
      <w:pPr>
        <w:jc w:val="both"/>
        <w:rPr>
          <w:rFonts w:asciiTheme="minorHAnsi" w:hAnsiTheme="minorHAnsi" w:cstheme="minorHAnsi"/>
          <w:b/>
        </w:rPr>
      </w:pPr>
    </w:p>
    <w:p w14:paraId="37DE5507" w14:textId="77777777" w:rsidR="002709BC" w:rsidRPr="00FE2A73" w:rsidRDefault="002709BC" w:rsidP="00FE2A73">
      <w:pPr>
        <w:jc w:val="both"/>
        <w:rPr>
          <w:rFonts w:asciiTheme="minorHAnsi" w:hAnsiTheme="minorHAnsi" w:cstheme="minorHAnsi"/>
          <w:b/>
          <w:bCs/>
          <w:u w:val="single"/>
          <w:lang w:val="it-IT"/>
        </w:rPr>
      </w:pPr>
    </w:p>
    <w:p w14:paraId="21D9512E" w14:textId="709337CB" w:rsidR="0099784A" w:rsidRDefault="0099784A" w:rsidP="0099784A">
      <w:pPr>
        <w:jc w:val="both"/>
        <w:rPr>
          <w:sz w:val="24"/>
          <w:szCs w:val="24"/>
          <w:lang w:val="it-IT"/>
        </w:rPr>
      </w:pPr>
      <w:r w:rsidRPr="00FE2A73">
        <w:rPr>
          <w:sz w:val="24"/>
          <w:szCs w:val="24"/>
          <w:lang w:val="it-IT"/>
        </w:rPr>
        <w:t>Di seguito</w:t>
      </w:r>
      <w:r>
        <w:rPr>
          <w:sz w:val="24"/>
          <w:szCs w:val="24"/>
          <w:lang w:val="it-IT"/>
        </w:rPr>
        <w:t xml:space="preserve"> l’analisi dei residui al 01/01/20</w:t>
      </w:r>
      <w:r w:rsidR="002709BC">
        <w:rPr>
          <w:sz w:val="24"/>
          <w:szCs w:val="24"/>
          <w:lang w:val="it-IT"/>
        </w:rPr>
        <w:t>20</w:t>
      </w:r>
      <w:r>
        <w:rPr>
          <w:sz w:val="24"/>
          <w:szCs w:val="24"/>
          <w:lang w:val="it-IT"/>
        </w:rPr>
        <w:t>:</w:t>
      </w:r>
    </w:p>
    <w:p w14:paraId="290C10E1" w14:textId="7E9E7B88" w:rsidR="0099784A" w:rsidRDefault="0099784A" w:rsidP="0099784A">
      <w:pPr>
        <w:jc w:val="both"/>
        <w:rPr>
          <w:sz w:val="24"/>
          <w:szCs w:val="24"/>
          <w:lang w:val="it-IT"/>
        </w:rPr>
      </w:pPr>
    </w:p>
    <w:p w14:paraId="4EF03FEF" w14:textId="6A1A3F12" w:rsidR="0099784A" w:rsidRDefault="0099784A" w:rsidP="0099784A">
      <w:pPr>
        <w:jc w:val="both"/>
        <w:rPr>
          <w:rFonts w:asciiTheme="minorHAnsi" w:hAnsiTheme="minorHAnsi" w:cstheme="minorHAnsi"/>
          <w:b/>
          <w:bCs/>
          <w:u w:val="single"/>
          <w:lang w:val="it-IT"/>
        </w:rPr>
      </w:pPr>
      <w:r w:rsidRPr="0099784A">
        <w:rPr>
          <w:rFonts w:asciiTheme="minorHAnsi" w:hAnsiTheme="minorHAnsi" w:cstheme="minorHAnsi"/>
          <w:b/>
          <w:bCs/>
          <w:u w:val="single"/>
          <w:lang w:val="it-IT"/>
        </w:rPr>
        <w:t xml:space="preserve"> RESIDUI ATTIVI DETERMINATI CON IL CONTO DEL BILANCIO 20</w:t>
      </w:r>
      <w:r w:rsidR="002709BC">
        <w:rPr>
          <w:rFonts w:asciiTheme="minorHAnsi" w:hAnsiTheme="minorHAnsi" w:cstheme="minorHAnsi"/>
          <w:b/>
          <w:bCs/>
          <w:u w:val="single"/>
          <w:lang w:val="it-IT"/>
        </w:rPr>
        <w:t>20</w:t>
      </w:r>
    </w:p>
    <w:p w14:paraId="348E7CF6" w14:textId="595CB51E" w:rsidR="002709BC" w:rsidRDefault="002709BC" w:rsidP="0099784A">
      <w:pPr>
        <w:jc w:val="both"/>
        <w:rPr>
          <w:rFonts w:asciiTheme="minorHAnsi" w:hAnsiTheme="minorHAnsi" w:cstheme="minorHAnsi"/>
          <w:b/>
          <w:bCs/>
          <w:u w:val="single"/>
          <w:lang w:val="it-IT"/>
        </w:rPr>
      </w:pPr>
    </w:p>
    <w:tbl>
      <w:tblPr>
        <w:tblW w:w="9067" w:type="dxa"/>
        <w:tblCellMar>
          <w:left w:w="70" w:type="dxa"/>
          <w:right w:w="70" w:type="dxa"/>
        </w:tblCellMar>
        <w:tblLook w:val="04A0" w:firstRow="1" w:lastRow="0" w:firstColumn="1" w:lastColumn="0" w:noHBand="0" w:noVBand="1"/>
      </w:tblPr>
      <w:tblGrid>
        <w:gridCol w:w="1057"/>
        <w:gridCol w:w="2012"/>
        <w:gridCol w:w="1701"/>
        <w:gridCol w:w="2029"/>
        <w:gridCol w:w="2268"/>
      </w:tblGrid>
      <w:tr w:rsidR="002709BC" w:rsidRPr="00146F01" w14:paraId="4A38D880" w14:textId="77777777" w:rsidTr="00E90632">
        <w:trPr>
          <w:trHeight w:val="40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D2F0B" w14:textId="77777777" w:rsidR="002709BC" w:rsidRPr="00146F01" w:rsidRDefault="002709BC" w:rsidP="004F1B54">
            <w:pPr>
              <w:rPr>
                <w:color w:val="000000"/>
                <w:lang w:eastAsia="it-IT"/>
              </w:rPr>
            </w:pPr>
            <w:r w:rsidRPr="00146F01">
              <w:rPr>
                <w:color w:val="000000"/>
                <w:lang w:eastAsia="it-IT"/>
              </w:rPr>
              <w:t> </w:t>
            </w:r>
          </w:p>
        </w:tc>
        <w:tc>
          <w:tcPr>
            <w:tcW w:w="2012" w:type="dxa"/>
            <w:tcBorders>
              <w:top w:val="single" w:sz="4" w:space="0" w:color="auto"/>
              <w:left w:val="nil"/>
              <w:bottom w:val="single" w:sz="4" w:space="0" w:color="auto"/>
              <w:right w:val="single" w:sz="4" w:space="0" w:color="auto"/>
            </w:tcBorders>
            <w:shd w:val="clear" w:color="auto" w:fill="auto"/>
            <w:vAlign w:val="center"/>
            <w:hideMark/>
          </w:tcPr>
          <w:p w14:paraId="02228D85" w14:textId="77777777" w:rsidR="002709BC" w:rsidRPr="00146F01" w:rsidRDefault="002709BC" w:rsidP="004F1B54">
            <w:pPr>
              <w:jc w:val="center"/>
              <w:rPr>
                <w:b/>
                <w:bCs/>
                <w:lang w:eastAsia="it-IT"/>
              </w:rPr>
            </w:pPr>
            <w:proofErr w:type="spellStart"/>
            <w:r w:rsidRPr="00146F01">
              <w:rPr>
                <w:b/>
                <w:bCs/>
                <w:lang w:eastAsia="it-IT"/>
              </w:rPr>
              <w:t>Residui</w:t>
            </w:r>
            <w:proofErr w:type="spellEnd"/>
            <w:r w:rsidRPr="00146F01">
              <w:rPr>
                <w:b/>
                <w:bCs/>
                <w:lang w:eastAsia="it-IT"/>
              </w:rPr>
              <w:t xml:space="preserve"> </w:t>
            </w:r>
            <w:proofErr w:type="spellStart"/>
            <w:r w:rsidRPr="00146F01">
              <w:rPr>
                <w:b/>
                <w:bCs/>
                <w:lang w:eastAsia="it-IT"/>
              </w:rPr>
              <w:t>attivi</w:t>
            </w:r>
            <w:proofErr w:type="spellEnd"/>
            <w:r w:rsidRPr="00146F01">
              <w:rPr>
                <w:b/>
                <w:bCs/>
                <w:lang w:eastAsia="it-IT"/>
              </w:rPr>
              <w:t xml:space="preserve"> </w:t>
            </w:r>
            <w:proofErr w:type="spellStart"/>
            <w:r w:rsidRPr="00146F01">
              <w:rPr>
                <w:b/>
                <w:bCs/>
                <w:lang w:eastAsia="it-IT"/>
              </w:rPr>
              <w:t>iniziali</w:t>
            </w:r>
            <w:proofErr w:type="spellEnd"/>
            <w:r w:rsidRPr="00146F01">
              <w:rPr>
                <w:b/>
                <w:bCs/>
                <w:lang w:eastAsia="it-IT"/>
              </w:rPr>
              <w:t xml:space="preserve"> al 1.1.2020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29BD69A" w14:textId="77777777" w:rsidR="002709BC" w:rsidRPr="00146F01" w:rsidRDefault="002709BC" w:rsidP="004F1B54">
            <w:pPr>
              <w:jc w:val="center"/>
              <w:rPr>
                <w:b/>
                <w:bCs/>
                <w:color w:val="000000"/>
                <w:lang w:eastAsia="it-IT"/>
              </w:rPr>
            </w:pPr>
            <w:proofErr w:type="spellStart"/>
            <w:r w:rsidRPr="00146F01">
              <w:rPr>
                <w:b/>
                <w:bCs/>
                <w:color w:val="000000"/>
                <w:lang w:eastAsia="it-IT"/>
              </w:rPr>
              <w:t>Riscossioni</w:t>
            </w:r>
            <w:proofErr w:type="spellEnd"/>
          </w:p>
        </w:tc>
        <w:tc>
          <w:tcPr>
            <w:tcW w:w="2029" w:type="dxa"/>
            <w:tcBorders>
              <w:top w:val="single" w:sz="4" w:space="0" w:color="auto"/>
              <w:left w:val="nil"/>
              <w:bottom w:val="single" w:sz="4" w:space="0" w:color="auto"/>
              <w:right w:val="single" w:sz="4" w:space="0" w:color="auto"/>
            </w:tcBorders>
            <w:shd w:val="clear" w:color="auto" w:fill="auto"/>
            <w:vAlign w:val="center"/>
            <w:hideMark/>
          </w:tcPr>
          <w:p w14:paraId="2F8476AA" w14:textId="77777777" w:rsidR="002709BC" w:rsidRPr="00146F01" w:rsidRDefault="002709BC" w:rsidP="004F1B54">
            <w:pPr>
              <w:jc w:val="center"/>
              <w:rPr>
                <w:b/>
                <w:bCs/>
                <w:lang w:eastAsia="it-IT"/>
              </w:rPr>
            </w:pPr>
            <w:proofErr w:type="spellStart"/>
            <w:r w:rsidRPr="00146F01">
              <w:rPr>
                <w:b/>
                <w:bCs/>
                <w:lang w:eastAsia="it-IT"/>
              </w:rPr>
              <w:t>Minori</w:t>
            </w:r>
            <w:proofErr w:type="spellEnd"/>
            <w:r w:rsidRPr="00146F01">
              <w:rPr>
                <w:b/>
                <w:bCs/>
                <w:lang w:eastAsia="it-IT"/>
              </w:rPr>
              <w:t xml:space="preserve"> - </w:t>
            </w:r>
            <w:proofErr w:type="spellStart"/>
            <w:r w:rsidRPr="00146F01">
              <w:rPr>
                <w:b/>
                <w:bCs/>
                <w:lang w:eastAsia="it-IT"/>
              </w:rPr>
              <w:t>Maggiori</w:t>
            </w:r>
            <w:proofErr w:type="spellEnd"/>
            <w:r w:rsidRPr="00146F01">
              <w:rPr>
                <w:b/>
                <w:bCs/>
                <w:lang w:eastAsia="it-IT"/>
              </w:rPr>
              <w:t xml:space="preserve"> </w:t>
            </w:r>
            <w:proofErr w:type="spellStart"/>
            <w:r w:rsidRPr="00146F01">
              <w:rPr>
                <w:b/>
                <w:bCs/>
                <w:lang w:eastAsia="it-IT"/>
              </w:rPr>
              <w:t>Residui</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7C92263" w14:textId="77777777" w:rsidR="002709BC" w:rsidRPr="00146F01" w:rsidRDefault="002709BC" w:rsidP="004F1B54">
            <w:pPr>
              <w:jc w:val="center"/>
              <w:rPr>
                <w:b/>
                <w:bCs/>
                <w:lang w:eastAsia="it-IT"/>
              </w:rPr>
            </w:pPr>
            <w:proofErr w:type="spellStart"/>
            <w:r w:rsidRPr="00146F01">
              <w:rPr>
                <w:b/>
                <w:bCs/>
                <w:lang w:eastAsia="it-IT"/>
              </w:rPr>
              <w:t>Residui</w:t>
            </w:r>
            <w:proofErr w:type="spellEnd"/>
            <w:r w:rsidRPr="00146F01">
              <w:rPr>
                <w:b/>
                <w:bCs/>
                <w:lang w:eastAsia="it-IT"/>
              </w:rPr>
              <w:t xml:space="preserve"> </w:t>
            </w:r>
            <w:proofErr w:type="spellStart"/>
            <w:r w:rsidRPr="00146F01">
              <w:rPr>
                <w:b/>
                <w:bCs/>
                <w:lang w:eastAsia="it-IT"/>
              </w:rPr>
              <w:t>attivi</w:t>
            </w:r>
            <w:proofErr w:type="spellEnd"/>
            <w:r w:rsidRPr="00146F01">
              <w:rPr>
                <w:b/>
                <w:bCs/>
                <w:lang w:eastAsia="it-IT"/>
              </w:rPr>
              <w:t xml:space="preserve"> </w:t>
            </w:r>
            <w:proofErr w:type="spellStart"/>
            <w:r w:rsidRPr="00146F01">
              <w:rPr>
                <w:b/>
                <w:bCs/>
                <w:lang w:eastAsia="it-IT"/>
              </w:rPr>
              <w:t>finali</w:t>
            </w:r>
            <w:proofErr w:type="spellEnd"/>
            <w:r w:rsidRPr="00146F01">
              <w:rPr>
                <w:b/>
                <w:bCs/>
                <w:lang w:eastAsia="it-IT"/>
              </w:rPr>
              <w:t xml:space="preserve"> al 31.12.20</w:t>
            </w:r>
            <w:r>
              <w:rPr>
                <w:b/>
                <w:bCs/>
                <w:lang w:eastAsia="it-IT"/>
              </w:rPr>
              <w:t>20</w:t>
            </w:r>
          </w:p>
        </w:tc>
      </w:tr>
      <w:tr w:rsidR="002709BC" w:rsidRPr="00146F01" w14:paraId="667D7429"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1D68A9C"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1</w:t>
            </w:r>
          </w:p>
        </w:tc>
        <w:tc>
          <w:tcPr>
            <w:tcW w:w="2012" w:type="dxa"/>
            <w:tcBorders>
              <w:top w:val="nil"/>
              <w:left w:val="nil"/>
              <w:bottom w:val="single" w:sz="4" w:space="0" w:color="auto"/>
              <w:right w:val="single" w:sz="4" w:space="0" w:color="auto"/>
            </w:tcBorders>
            <w:shd w:val="clear" w:color="auto" w:fill="auto"/>
            <w:noWrap/>
            <w:vAlign w:val="bottom"/>
            <w:hideMark/>
          </w:tcPr>
          <w:p w14:paraId="1E902990" w14:textId="77777777" w:rsidR="002709BC" w:rsidRPr="00146F01" w:rsidRDefault="002709BC" w:rsidP="004F1B54">
            <w:pPr>
              <w:jc w:val="right"/>
              <w:rPr>
                <w:color w:val="000000"/>
                <w:lang w:eastAsia="it-IT"/>
              </w:rPr>
            </w:pPr>
            <w:r w:rsidRPr="00146F01">
              <w:rPr>
                <w:color w:val="000000"/>
                <w:lang w:eastAsia="it-IT"/>
              </w:rPr>
              <w:t>112.971,48</w:t>
            </w:r>
          </w:p>
        </w:tc>
        <w:tc>
          <w:tcPr>
            <w:tcW w:w="1701" w:type="dxa"/>
            <w:tcBorders>
              <w:top w:val="nil"/>
              <w:left w:val="nil"/>
              <w:bottom w:val="single" w:sz="4" w:space="0" w:color="auto"/>
              <w:right w:val="single" w:sz="4" w:space="0" w:color="auto"/>
            </w:tcBorders>
            <w:shd w:val="clear" w:color="auto" w:fill="auto"/>
            <w:noWrap/>
            <w:vAlign w:val="bottom"/>
            <w:hideMark/>
          </w:tcPr>
          <w:p w14:paraId="1B973735" w14:textId="77777777" w:rsidR="002709BC" w:rsidRPr="00146F01" w:rsidRDefault="002709BC" w:rsidP="004F1B54">
            <w:pPr>
              <w:jc w:val="right"/>
              <w:rPr>
                <w:color w:val="000000"/>
                <w:lang w:eastAsia="it-IT"/>
              </w:rPr>
            </w:pPr>
            <w:r w:rsidRPr="00146F01">
              <w:rPr>
                <w:color w:val="000000"/>
                <w:lang w:eastAsia="it-IT"/>
              </w:rPr>
              <w:t>74.914,55</w:t>
            </w:r>
          </w:p>
        </w:tc>
        <w:tc>
          <w:tcPr>
            <w:tcW w:w="2029" w:type="dxa"/>
            <w:tcBorders>
              <w:top w:val="nil"/>
              <w:left w:val="nil"/>
              <w:bottom w:val="single" w:sz="4" w:space="0" w:color="auto"/>
              <w:right w:val="single" w:sz="4" w:space="0" w:color="auto"/>
            </w:tcBorders>
            <w:shd w:val="clear" w:color="auto" w:fill="auto"/>
            <w:noWrap/>
            <w:vAlign w:val="bottom"/>
            <w:hideMark/>
          </w:tcPr>
          <w:p w14:paraId="132DB816" w14:textId="77777777" w:rsidR="002709BC" w:rsidRPr="00146F01" w:rsidRDefault="002709BC" w:rsidP="004F1B54">
            <w:pPr>
              <w:jc w:val="right"/>
              <w:rPr>
                <w:color w:val="000000"/>
                <w:lang w:eastAsia="it-IT"/>
              </w:rPr>
            </w:pPr>
            <w:r w:rsidRPr="00146F01">
              <w:rPr>
                <w:color w:val="000000"/>
                <w:lang w:eastAsia="it-IT"/>
              </w:rPr>
              <w:t>-686,24</w:t>
            </w:r>
          </w:p>
        </w:tc>
        <w:tc>
          <w:tcPr>
            <w:tcW w:w="2268" w:type="dxa"/>
            <w:tcBorders>
              <w:top w:val="nil"/>
              <w:left w:val="nil"/>
              <w:bottom w:val="single" w:sz="4" w:space="0" w:color="auto"/>
              <w:right w:val="single" w:sz="4" w:space="0" w:color="auto"/>
            </w:tcBorders>
            <w:shd w:val="clear" w:color="auto" w:fill="auto"/>
            <w:noWrap/>
            <w:vAlign w:val="bottom"/>
            <w:hideMark/>
          </w:tcPr>
          <w:p w14:paraId="5BFBD093" w14:textId="77777777" w:rsidR="002709BC" w:rsidRPr="00146F01" w:rsidRDefault="002709BC" w:rsidP="004F1B54">
            <w:pPr>
              <w:jc w:val="right"/>
              <w:rPr>
                <w:color w:val="000000"/>
                <w:lang w:eastAsia="it-IT"/>
              </w:rPr>
            </w:pPr>
            <w:r w:rsidRPr="00146F01">
              <w:rPr>
                <w:color w:val="000000"/>
                <w:lang w:eastAsia="it-IT"/>
              </w:rPr>
              <w:t>37.370,69</w:t>
            </w:r>
          </w:p>
        </w:tc>
      </w:tr>
      <w:tr w:rsidR="002709BC" w:rsidRPr="00146F01" w14:paraId="05BB2738"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75DE4426"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2</w:t>
            </w:r>
          </w:p>
        </w:tc>
        <w:tc>
          <w:tcPr>
            <w:tcW w:w="2012" w:type="dxa"/>
            <w:tcBorders>
              <w:top w:val="nil"/>
              <w:left w:val="nil"/>
              <w:bottom w:val="single" w:sz="4" w:space="0" w:color="auto"/>
              <w:right w:val="single" w:sz="4" w:space="0" w:color="auto"/>
            </w:tcBorders>
            <w:shd w:val="clear" w:color="auto" w:fill="auto"/>
            <w:noWrap/>
            <w:vAlign w:val="bottom"/>
            <w:hideMark/>
          </w:tcPr>
          <w:p w14:paraId="6AE95E49" w14:textId="77777777" w:rsidR="002709BC" w:rsidRPr="00146F01" w:rsidRDefault="002709BC" w:rsidP="004F1B54">
            <w:pPr>
              <w:jc w:val="right"/>
              <w:rPr>
                <w:color w:val="000000"/>
                <w:lang w:eastAsia="it-IT"/>
              </w:rPr>
            </w:pPr>
            <w:r w:rsidRPr="00146F01">
              <w:rPr>
                <w:color w:val="000000"/>
                <w:lang w:eastAsia="it-IT"/>
              </w:rPr>
              <w:t>54.820,64</w:t>
            </w:r>
          </w:p>
        </w:tc>
        <w:tc>
          <w:tcPr>
            <w:tcW w:w="1701" w:type="dxa"/>
            <w:tcBorders>
              <w:top w:val="nil"/>
              <w:left w:val="nil"/>
              <w:bottom w:val="single" w:sz="4" w:space="0" w:color="auto"/>
              <w:right w:val="single" w:sz="4" w:space="0" w:color="auto"/>
            </w:tcBorders>
            <w:shd w:val="clear" w:color="auto" w:fill="auto"/>
            <w:noWrap/>
            <w:vAlign w:val="bottom"/>
            <w:hideMark/>
          </w:tcPr>
          <w:p w14:paraId="15D319B9" w14:textId="77777777" w:rsidR="002709BC" w:rsidRPr="00146F01" w:rsidRDefault="002709BC" w:rsidP="004F1B54">
            <w:pPr>
              <w:jc w:val="right"/>
              <w:rPr>
                <w:color w:val="000000"/>
                <w:lang w:eastAsia="it-IT"/>
              </w:rPr>
            </w:pPr>
            <w:r w:rsidRPr="00146F01">
              <w:rPr>
                <w:color w:val="000000"/>
                <w:lang w:eastAsia="it-IT"/>
              </w:rPr>
              <w:t>54.820,64</w:t>
            </w:r>
          </w:p>
        </w:tc>
        <w:tc>
          <w:tcPr>
            <w:tcW w:w="2029" w:type="dxa"/>
            <w:tcBorders>
              <w:top w:val="nil"/>
              <w:left w:val="nil"/>
              <w:bottom w:val="single" w:sz="4" w:space="0" w:color="auto"/>
              <w:right w:val="single" w:sz="4" w:space="0" w:color="auto"/>
            </w:tcBorders>
            <w:shd w:val="clear" w:color="auto" w:fill="auto"/>
            <w:noWrap/>
            <w:vAlign w:val="bottom"/>
            <w:hideMark/>
          </w:tcPr>
          <w:p w14:paraId="5E8E83C7" w14:textId="77777777" w:rsidR="002709BC" w:rsidRPr="00146F01" w:rsidRDefault="002709BC" w:rsidP="004F1B54">
            <w:pPr>
              <w:rPr>
                <w:color w:val="000000"/>
                <w:lang w:eastAsia="it-IT"/>
              </w:rPr>
            </w:pPr>
            <w:r w:rsidRPr="00146F01">
              <w:rPr>
                <w:color w:val="000000"/>
                <w:lang w:eastAsia="it-IT"/>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6264A1"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17626E1A"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77DC41B1"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3</w:t>
            </w:r>
          </w:p>
        </w:tc>
        <w:tc>
          <w:tcPr>
            <w:tcW w:w="2012" w:type="dxa"/>
            <w:tcBorders>
              <w:top w:val="nil"/>
              <w:left w:val="nil"/>
              <w:bottom w:val="single" w:sz="4" w:space="0" w:color="auto"/>
              <w:right w:val="single" w:sz="4" w:space="0" w:color="auto"/>
            </w:tcBorders>
            <w:shd w:val="clear" w:color="auto" w:fill="auto"/>
            <w:noWrap/>
            <w:vAlign w:val="bottom"/>
            <w:hideMark/>
          </w:tcPr>
          <w:p w14:paraId="57D125E6" w14:textId="77777777" w:rsidR="002709BC" w:rsidRPr="00146F01" w:rsidRDefault="002709BC" w:rsidP="004F1B54">
            <w:pPr>
              <w:jc w:val="right"/>
              <w:rPr>
                <w:color w:val="000000"/>
                <w:lang w:eastAsia="it-IT"/>
              </w:rPr>
            </w:pPr>
            <w:r w:rsidRPr="00146F01">
              <w:rPr>
                <w:color w:val="000000"/>
                <w:lang w:eastAsia="it-IT"/>
              </w:rPr>
              <w:t>859.204,64</w:t>
            </w:r>
          </w:p>
        </w:tc>
        <w:tc>
          <w:tcPr>
            <w:tcW w:w="1701" w:type="dxa"/>
            <w:tcBorders>
              <w:top w:val="nil"/>
              <w:left w:val="nil"/>
              <w:bottom w:val="single" w:sz="4" w:space="0" w:color="auto"/>
              <w:right w:val="single" w:sz="4" w:space="0" w:color="auto"/>
            </w:tcBorders>
            <w:shd w:val="clear" w:color="auto" w:fill="auto"/>
            <w:noWrap/>
            <w:vAlign w:val="bottom"/>
            <w:hideMark/>
          </w:tcPr>
          <w:p w14:paraId="0DA7D97A" w14:textId="77777777" w:rsidR="002709BC" w:rsidRPr="00146F01" w:rsidRDefault="002709BC" w:rsidP="004F1B54">
            <w:pPr>
              <w:jc w:val="right"/>
              <w:rPr>
                <w:color w:val="000000"/>
                <w:lang w:eastAsia="it-IT"/>
              </w:rPr>
            </w:pPr>
            <w:r w:rsidRPr="00146F01">
              <w:rPr>
                <w:color w:val="000000"/>
                <w:lang w:eastAsia="it-IT"/>
              </w:rPr>
              <w:t>510.104,84</w:t>
            </w:r>
          </w:p>
        </w:tc>
        <w:tc>
          <w:tcPr>
            <w:tcW w:w="2029" w:type="dxa"/>
            <w:tcBorders>
              <w:top w:val="nil"/>
              <w:left w:val="nil"/>
              <w:bottom w:val="single" w:sz="4" w:space="0" w:color="auto"/>
              <w:right w:val="single" w:sz="4" w:space="0" w:color="auto"/>
            </w:tcBorders>
            <w:shd w:val="clear" w:color="auto" w:fill="auto"/>
            <w:noWrap/>
            <w:vAlign w:val="bottom"/>
            <w:hideMark/>
          </w:tcPr>
          <w:p w14:paraId="7B4EC687" w14:textId="77777777" w:rsidR="002709BC" w:rsidRPr="00146F01" w:rsidRDefault="002709BC" w:rsidP="004F1B54">
            <w:pPr>
              <w:jc w:val="right"/>
              <w:rPr>
                <w:color w:val="000000"/>
                <w:lang w:eastAsia="it-IT"/>
              </w:rPr>
            </w:pPr>
            <w:r w:rsidRPr="00146F01">
              <w:rPr>
                <w:color w:val="000000"/>
                <w:lang w:eastAsia="it-IT"/>
              </w:rPr>
              <w:t>-321.398,40</w:t>
            </w:r>
          </w:p>
        </w:tc>
        <w:tc>
          <w:tcPr>
            <w:tcW w:w="2268" w:type="dxa"/>
            <w:tcBorders>
              <w:top w:val="nil"/>
              <w:left w:val="nil"/>
              <w:bottom w:val="single" w:sz="4" w:space="0" w:color="auto"/>
              <w:right w:val="single" w:sz="4" w:space="0" w:color="auto"/>
            </w:tcBorders>
            <w:shd w:val="clear" w:color="auto" w:fill="auto"/>
            <w:noWrap/>
            <w:vAlign w:val="bottom"/>
            <w:hideMark/>
          </w:tcPr>
          <w:p w14:paraId="18232580" w14:textId="77777777" w:rsidR="002709BC" w:rsidRPr="00146F01" w:rsidRDefault="002709BC" w:rsidP="004F1B54">
            <w:pPr>
              <w:jc w:val="right"/>
              <w:rPr>
                <w:color w:val="000000"/>
                <w:lang w:eastAsia="it-IT"/>
              </w:rPr>
            </w:pPr>
            <w:r w:rsidRPr="00146F01">
              <w:rPr>
                <w:color w:val="000000"/>
                <w:lang w:eastAsia="it-IT"/>
              </w:rPr>
              <w:t>27.701,40</w:t>
            </w:r>
          </w:p>
        </w:tc>
      </w:tr>
      <w:tr w:rsidR="002709BC" w:rsidRPr="00146F01" w14:paraId="3711FA93"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3626A3AD"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4</w:t>
            </w:r>
          </w:p>
        </w:tc>
        <w:tc>
          <w:tcPr>
            <w:tcW w:w="2012" w:type="dxa"/>
            <w:tcBorders>
              <w:top w:val="nil"/>
              <w:left w:val="nil"/>
              <w:bottom w:val="single" w:sz="4" w:space="0" w:color="auto"/>
              <w:right w:val="single" w:sz="4" w:space="0" w:color="auto"/>
            </w:tcBorders>
            <w:shd w:val="clear" w:color="auto" w:fill="auto"/>
            <w:noWrap/>
            <w:vAlign w:val="bottom"/>
            <w:hideMark/>
          </w:tcPr>
          <w:p w14:paraId="03620196" w14:textId="77777777" w:rsidR="002709BC" w:rsidRPr="00146F01" w:rsidRDefault="002709BC" w:rsidP="004F1B54">
            <w:pPr>
              <w:jc w:val="right"/>
              <w:rPr>
                <w:color w:val="000000"/>
                <w:lang w:eastAsia="it-IT"/>
              </w:rPr>
            </w:pPr>
            <w:r w:rsidRPr="00146F01">
              <w:rPr>
                <w:color w:val="000000"/>
                <w:lang w:eastAsia="it-IT"/>
              </w:rPr>
              <w:t>34.906,00</w:t>
            </w:r>
          </w:p>
        </w:tc>
        <w:tc>
          <w:tcPr>
            <w:tcW w:w="1701" w:type="dxa"/>
            <w:tcBorders>
              <w:top w:val="nil"/>
              <w:left w:val="nil"/>
              <w:bottom w:val="single" w:sz="4" w:space="0" w:color="auto"/>
              <w:right w:val="single" w:sz="4" w:space="0" w:color="auto"/>
            </w:tcBorders>
            <w:shd w:val="clear" w:color="auto" w:fill="auto"/>
            <w:noWrap/>
            <w:vAlign w:val="bottom"/>
            <w:hideMark/>
          </w:tcPr>
          <w:p w14:paraId="61E393E2" w14:textId="77777777" w:rsidR="002709BC" w:rsidRPr="00146F01" w:rsidRDefault="002709BC" w:rsidP="004F1B54">
            <w:pPr>
              <w:jc w:val="right"/>
              <w:rPr>
                <w:color w:val="000000"/>
                <w:lang w:eastAsia="it-IT"/>
              </w:rPr>
            </w:pPr>
            <w:r w:rsidRPr="00146F01">
              <w:rPr>
                <w:color w:val="000000"/>
                <w:lang w:eastAsia="it-IT"/>
              </w:rPr>
              <w:t>34.906,00</w:t>
            </w:r>
          </w:p>
        </w:tc>
        <w:tc>
          <w:tcPr>
            <w:tcW w:w="2029" w:type="dxa"/>
            <w:tcBorders>
              <w:top w:val="nil"/>
              <w:left w:val="nil"/>
              <w:bottom w:val="single" w:sz="4" w:space="0" w:color="auto"/>
              <w:right w:val="single" w:sz="4" w:space="0" w:color="auto"/>
            </w:tcBorders>
            <w:shd w:val="clear" w:color="auto" w:fill="auto"/>
            <w:noWrap/>
            <w:vAlign w:val="bottom"/>
            <w:hideMark/>
          </w:tcPr>
          <w:p w14:paraId="72AD2E5F" w14:textId="77777777" w:rsidR="002709BC" w:rsidRPr="00146F01" w:rsidRDefault="002709BC" w:rsidP="004F1B54">
            <w:pPr>
              <w:rPr>
                <w:color w:val="000000"/>
                <w:lang w:eastAsia="it-IT"/>
              </w:rPr>
            </w:pPr>
            <w:r w:rsidRPr="00146F01">
              <w:rPr>
                <w:color w:val="000000"/>
                <w:lang w:eastAsia="it-IT"/>
              </w:rPr>
              <w:t> </w:t>
            </w:r>
          </w:p>
        </w:tc>
        <w:tc>
          <w:tcPr>
            <w:tcW w:w="2268" w:type="dxa"/>
            <w:tcBorders>
              <w:top w:val="nil"/>
              <w:left w:val="nil"/>
              <w:bottom w:val="single" w:sz="4" w:space="0" w:color="auto"/>
              <w:right w:val="single" w:sz="4" w:space="0" w:color="auto"/>
            </w:tcBorders>
            <w:shd w:val="clear" w:color="auto" w:fill="auto"/>
            <w:noWrap/>
            <w:vAlign w:val="bottom"/>
            <w:hideMark/>
          </w:tcPr>
          <w:p w14:paraId="78D8FA94"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72F6BF3F"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47C6A827"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5</w:t>
            </w:r>
          </w:p>
        </w:tc>
        <w:tc>
          <w:tcPr>
            <w:tcW w:w="2012" w:type="dxa"/>
            <w:tcBorders>
              <w:top w:val="nil"/>
              <w:left w:val="nil"/>
              <w:bottom w:val="single" w:sz="4" w:space="0" w:color="auto"/>
              <w:right w:val="single" w:sz="4" w:space="0" w:color="auto"/>
            </w:tcBorders>
            <w:shd w:val="clear" w:color="auto" w:fill="auto"/>
            <w:noWrap/>
            <w:vAlign w:val="bottom"/>
            <w:hideMark/>
          </w:tcPr>
          <w:p w14:paraId="2B2DB656" w14:textId="77777777" w:rsidR="002709BC" w:rsidRPr="00146F01" w:rsidRDefault="002709BC" w:rsidP="004F1B54">
            <w:pPr>
              <w:jc w:val="right"/>
              <w:rPr>
                <w:color w:val="000000"/>
                <w:lang w:eastAsia="it-IT"/>
              </w:rPr>
            </w:pPr>
            <w:r w:rsidRPr="00146F01">
              <w:rPr>
                <w:color w:val="000000"/>
                <w:lang w:eastAsia="it-IT"/>
              </w:rPr>
              <w:t>72.939,24</w:t>
            </w:r>
          </w:p>
        </w:tc>
        <w:tc>
          <w:tcPr>
            <w:tcW w:w="1701" w:type="dxa"/>
            <w:tcBorders>
              <w:top w:val="nil"/>
              <w:left w:val="nil"/>
              <w:bottom w:val="single" w:sz="4" w:space="0" w:color="auto"/>
              <w:right w:val="single" w:sz="4" w:space="0" w:color="auto"/>
            </w:tcBorders>
            <w:shd w:val="clear" w:color="auto" w:fill="auto"/>
            <w:noWrap/>
            <w:vAlign w:val="bottom"/>
            <w:hideMark/>
          </w:tcPr>
          <w:p w14:paraId="13B8D6BD" w14:textId="77777777" w:rsidR="002709BC" w:rsidRPr="00146F01" w:rsidRDefault="002709BC" w:rsidP="004F1B54">
            <w:pPr>
              <w:jc w:val="right"/>
              <w:rPr>
                <w:color w:val="000000"/>
                <w:lang w:eastAsia="it-IT"/>
              </w:rPr>
            </w:pPr>
            <w:r w:rsidRPr="00146F01">
              <w:rPr>
                <w:color w:val="000000"/>
                <w:lang w:eastAsia="it-IT"/>
              </w:rPr>
              <w:t>72.939,24</w:t>
            </w:r>
          </w:p>
        </w:tc>
        <w:tc>
          <w:tcPr>
            <w:tcW w:w="2029" w:type="dxa"/>
            <w:tcBorders>
              <w:top w:val="nil"/>
              <w:left w:val="nil"/>
              <w:bottom w:val="single" w:sz="4" w:space="0" w:color="auto"/>
              <w:right w:val="single" w:sz="4" w:space="0" w:color="auto"/>
            </w:tcBorders>
            <w:shd w:val="clear" w:color="auto" w:fill="auto"/>
            <w:noWrap/>
            <w:vAlign w:val="bottom"/>
            <w:hideMark/>
          </w:tcPr>
          <w:p w14:paraId="3512CDCD" w14:textId="77777777" w:rsidR="002709BC" w:rsidRPr="00146F01" w:rsidRDefault="002709BC" w:rsidP="004F1B54">
            <w:pPr>
              <w:rPr>
                <w:color w:val="000000"/>
                <w:lang w:eastAsia="it-IT"/>
              </w:rPr>
            </w:pPr>
            <w:r w:rsidRPr="00146F01">
              <w:rPr>
                <w:color w:val="000000"/>
                <w:lang w:eastAsia="it-IT"/>
              </w:rPr>
              <w:t> </w:t>
            </w:r>
          </w:p>
        </w:tc>
        <w:tc>
          <w:tcPr>
            <w:tcW w:w="2268" w:type="dxa"/>
            <w:tcBorders>
              <w:top w:val="nil"/>
              <w:left w:val="nil"/>
              <w:bottom w:val="single" w:sz="4" w:space="0" w:color="auto"/>
              <w:right w:val="single" w:sz="4" w:space="0" w:color="auto"/>
            </w:tcBorders>
            <w:shd w:val="clear" w:color="auto" w:fill="auto"/>
            <w:noWrap/>
            <w:vAlign w:val="bottom"/>
            <w:hideMark/>
          </w:tcPr>
          <w:p w14:paraId="2D6E13B5"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623D99ED"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7F13D270"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6</w:t>
            </w:r>
          </w:p>
        </w:tc>
        <w:tc>
          <w:tcPr>
            <w:tcW w:w="2012" w:type="dxa"/>
            <w:tcBorders>
              <w:top w:val="nil"/>
              <w:left w:val="nil"/>
              <w:bottom w:val="single" w:sz="4" w:space="0" w:color="auto"/>
              <w:right w:val="single" w:sz="4" w:space="0" w:color="auto"/>
            </w:tcBorders>
            <w:shd w:val="clear" w:color="auto" w:fill="auto"/>
            <w:noWrap/>
            <w:vAlign w:val="bottom"/>
            <w:hideMark/>
          </w:tcPr>
          <w:p w14:paraId="367D0AF3" w14:textId="77777777" w:rsidR="002709BC" w:rsidRPr="00146F01" w:rsidRDefault="002709BC" w:rsidP="004F1B54">
            <w:pPr>
              <w:jc w:val="right"/>
              <w:rPr>
                <w:color w:val="000000"/>
                <w:lang w:eastAsia="it-IT"/>
              </w:rPr>
            </w:pPr>
            <w:r w:rsidRPr="00146F01">
              <w:rPr>
                <w:color w:val="000000"/>
                <w:lang w:eastAsia="it-IT"/>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7619D448" w14:textId="77777777" w:rsidR="002709BC" w:rsidRPr="00146F01" w:rsidRDefault="002709BC" w:rsidP="004F1B54">
            <w:pPr>
              <w:rPr>
                <w:color w:val="000000"/>
                <w:lang w:eastAsia="it-IT"/>
              </w:rPr>
            </w:pPr>
            <w:r w:rsidRPr="00146F01">
              <w:rPr>
                <w:color w:val="000000"/>
                <w:lang w:eastAsia="it-IT"/>
              </w:rPr>
              <w:t> </w:t>
            </w:r>
          </w:p>
        </w:tc>
        <w:tc>
          <w:tcPr>
            <w:tcW w:w="2029" w:type="dxa"/>
            <w:tcBorders>
              <w:top w:val="nil"/>
              <w:left w:val="nil"/>
              <w:bottom w:val="single" w:sz="4" w:space="0" w:color="auto"/>
              <w:right w:val="single" w:sz="4" w:space="0" w:color="auto"/>
            </w:tcBorders>
            <w:shd w:val="clear" w:color="auto" w:fill="auto"/>
            <w:noWrap/>
            <w:vAlign w:val="bottom"/>
            <w:hideMark/>
          </w:tcPr>
          <w:p w14:paraId="57F1BD59" w14:textId="77777777" w:rsidR="002709BC" w:rsidRPr="00146F01" w:rsidRDefault="002709BC" w:rsidP="004F1B54">
            <w:pPr>
              <w:rPr>
                <w:color w:val="000000"/>
                <w:lang w:eastAsia="it-IT"/>
              </w:rPr>
            </w:pPr>
            <w:r w:rsidRPr="00146F01">
              <w:rPr>
                <w:color w:val="000000"/>
                <w:lang w:eastAsia="it-IT"/>
              </w:rPr>
              <w:t> </w:t>
            </w:r>
          </w:p>
        </w:tc>
        <w:tc>
          <w:tcPr>
            <w:tcW w:w="2268" w:type="dxa"/>
            <w:tcBorders>
              <w:top w:val="nil"/>
              <w:left w:val="nil"/>
              <w:bottom w:val="single" w:sz="4" w:space="0" w:color="auto"/>
              <w:right w:val="single" w:sz="4" w:space="0" w:color="auto"/>
            </w:tcBorders>
            <w:shd w:val="clear" w:color="auto" w:fill="auto"/>
            <w:noWrap/>
            <w:vAlign w:val="bottom"/>
            <w:hideMark/>
          </w:tcPr>
          <w:p w14:paraId="6FF9EE73"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1082F84A"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70470584"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7</w:t>
            </w:r>
          </w:p>
        </w:tc>
        <w:tc>
          <w:tcPr>
            <w:tcW w:w="2012" w:type="dxa"/>
            <w:tcBorders>
              <w:top w:val="nil"/>
              <w:left w:val="nil"/>
              <w:bottom w:val="single" w:sz="4" w:space="0" w:color="auto"/>
              <w:right w:val="single" w:sz="4" w:space="0" w:color="auto"/>
            </w:tcBorders>
            <w:shd w:val="clear" w:color="auto" w:fill="auto"/>
            <w:noWrap/>
            <w:vAlign w:val="bottom"/>
            <w:hideMark/>
          </w:tcPr>
          <w:p w14:paraId="6FAB92C9" w14:textId="77777777" w:rsidR="002709BC" w:rsidRPr="00146F01" w:rsidRDefault="002709BC" w:rsidP="004F1B54">
            <w:pPr>
              <w:jc w:val="right"/>
              <w:rPr>
                <w:color w:val="000000"/>
                <w:lang w:eastAsia="it-IT"/>
              </w:rPr>
            </w:pPr>
            <w:r w:rsidRPr="00146F01">
              <w:rPr>
                <w:color w:val="000000"/>
                <w:lang w:eastAsia="it-IT"/>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242B1059" w14:textId="77777777" w:rsidR="002709BC" w:rsidRPr="00146F01" w:rsidRDefault="002709BC" w:rsidP="004F1B54">
            <w:pPr>
              <w:rPr>
                <w:color w:val="000000"/>
                <w:lang w:eastAsia="it-IT"/>
              </w:rPr>
            </w:pPr>
            <w:r w:rsidRPr="00146F01">
              <w:rPr>
                <w:color w:val="000000"/>
                <w:lang w:eastAsia="it-IT"/>
              </w:rPr>
              <w:t> </w:t>
            </w:r>
          </w:p>
        </w:tc>
        <w:tc>
          <w:tcPr>
            <w:tcW w:w="2029" w:type="dxa"/>
            <w:tcBorders>
              <w:top w:val="nil"/>
              <w:left w:val="nil"/>
              <w:bottom w:val="single" w:sz="4" w:space="0" w:color="auto"/>
              <w:right w:val="single" w:sz="4" w:space="0" w:color="auto"/>
            </w:tcBorders>
            <w:shd w:val="clear" w:color="auto" w:fill="auto"/>
            <w:noWrap/>
            <w:vAlign w:val="bottom"/>
            <w:hideMark/>
          </w:tcPr>
          <w:p w14:paraId="231EEC64" w14:textId="77777777" w:rsidR="002709BC" w:rsidRPr="00146F01" w:rsidRDefault="002709BC" w:rsidP="004F1B54">
            <w:pPr>
              <w:rPr>
                <w:color w:val="000000"/>
                <w:lang w:eastAsia="it-IT"/>
              </w:rPr>
            </w:pPr>
            <w:r w:rsidRPr="00146F01">
              <w:rPr>
                <w:color w:val="000000"/>
                <w:lang w:eastAsia="it-IT"/>
              </w:rPr>
              <w:t> </w:t>
            </w:r>
          </w:p>
        </w:tc>
        <w:tc>
          <w:tcPr>
            <w:tcW w:w="2268" w:type="dxa"/>
            <w:tcBorders>
              <w:top w:val="nil"/>
              <w:left w:val="nil"/>
              <w:bottom w:val="single" w:sz="4" w:space="0" w:color="auto"/>
              <w:right w:val="single" w:sz="4" w:space="0" w:color="auto"/>
            </w:tcBorders>
            <w:shd w:val="clear" w:color="auto" w:fill="auto"/>
            <w:noWrap/>
            <w:vAlign w:val="bottom"/>
            <w:hideMark/>
          </w:tcPr>
          <w:p w14:paraId="745F8BCC"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38944860"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B7BE702"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9</w:t>
            </w:r>
          </w:p>
        </w:tc>
        <w:tc>
          <w:tcPr>
            <w:tcW w:w="2012" w:type="dxa"/>
            <w:tcBorders>
              <w:top w:val="nil"/>
              <w:left w:val="nil"/>
              <w:bottom w:val="single" w:sz="4" w:space="0" w:color="auto"/>
              <w:right w:val="single" w:sz="4" w:space="0" w:color="auto"/>
            </w:tcBorders>
            <w:shd w:val="clear" w:color="auto" w:fill="auto"/>
            <w:noWrap/>
            <w:vAlign w:val="bottom"/>
            <w:hideMark/>
          </w:tcPr>
          <w:p w14:paraId="2B59ED14" w14:textId="77777777" w:rsidR="002709BC" w:rsidRPr="00146F01" w:rsidRDefault="002709BC" w:rsidP="004F1B54">
            <w:pPr>
              <w:jc w:val="right"/>
              <w:rPr>
                <w:color w:val="000000"/>
                <w:lang w:eastAsia="it-IT"/>
              </w:rPr>
            </w:pPr>
            <w:r w:rsidRPr="00146F01">
              <w:rPr>
                <w:color w:val="000000"/>
                <w:lang w:eastAsia="it-IT"/>
              </w:rPr>
              <w:t>26.887,84</w:t>
            </w:r>
          </w:p>
        </w:tc>
        <w:tc>
          <w:tcPr>
            <w:tcW w:w="1701" w:type="dxa"/>
            <w:tcBorders>
              <w:top w:val="nil"/>
              <w:left w:val="nil"/>
              <w:bottom w:val="single" w:sz="4" w:space="0" w:color="auto"/>
              <w:right w:val="single" w:sz="4" w:space="0" w:color="auto"/>
            </w:tcBorders>
            <w:shd w:val="clear" w:color="auto" w:fill="auto"/>
            <w:noWrap/>
            <w:vAlign w:val="bottom"/>
            <w:hideMark/>
          </w:tcPr>
          <w:p w14:paraId="33E8D855" w14:textId="77777777" w:rsidR="002709BC" w:rsidRPr="00146F01" w:rsidRDefault="002709BC" w:rsidP="004F1B54">
            <w:pPr>
              <w:jc w:val="right"/>
              <w:rPr>
                <w:color w:val="000000"/>
                <w:lang w:eastAsia="it-IT"/>
              </w:rPr>
            </w:pPr>
            <w:r w:rsidRPr="00146F01">
              <w:rPr>
                <w:color w:val="000000"/>
                <w:lang w:eastAsia="it-IT"/>
              </w:rPr>
              <w:t>6.587,14</w:t>
            </w:r>
          </w:p>
        </w:tc>
        <w:tc>
          <w:tcPr>
            <w:tcW w:w="2029" w:type="dxa"/>
            <w:tcBorders>
              <w:top w:val="nil"/>
              <w:left w:val="nil"/>
              <w:bottom w:val="single" w:sz="4" w:space="0" w:color="auto"/>
              <w:right w:val="single" w:sz="4" w:space="0" w:color="auto"/>
            </w:tcBorders>
            <w:shd w:val="clear" w:color="auto" w:fill="auto"/>
            <w:noWrap/>
            <w:vAlign w:val="bottom"/>
            <w:hideMark/>
          </w:tcPr>
          <w:p w14:paraId="06BFF3F9" w14:textId="77777777" w:rsidR="002709BC" w:rsidRPr="00146F01" w:rsidRDefault="002709BC" w:rsidP="004F1B54">
            <w:pPr>
              <w:jc w:val="right"/>
              <w:rPr>
                <w:color w:val="000000"/>
                <w:lang w:eastAsia="it-IT"/>
              </w:rPr>
            </w:pPr>
            <w:r w:rsidRPr="00146F01">
              <w:rPr>
                <w:color w:val="000000"/>
                <w:lang w:eastAsia="it-IT"/>
              </w:rPr>
              <w:t>-20.300,70</w:t>
            </w:r>
          </w:p>
        </w:tc>
        <w:tc>
          <w:tcPr>
            <w:tcW w:w="2268" w:type="dxa"/>
            <w:tcBorders>
              <w:top w:val="nil"/>
              <w:left w:val="nil"/>
              <w:bottom w:val="single" w:sz="4" w:space="0" w:color="auto"/>
              <w:right w:val="single" w:sz="4" w:space="0" w:color="auto"/>
            </w:tcBorders>
            <w:shd w:val="clear" w:color="auto" w:fill="auto"/>
            <w:noWrap/>
            <w:vAlign w:val="bottom"/>
            <w:hideMark/>
          </w:tcPr>
          <w:p w14:paraId="0CFF48B0"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25AAD053" w14:textId="77777777" w:rsidTr="00E90632">
        <w:trPr>
          <w:trHeight w:val="300"/>
        </w:trPr>
        <w:tc>
          <w:tcPr>
            <w:tcW w:w="1057" w:type="dxa"/>
            <w:tcBorders>
              <w:top w:val="nil"/>
              <w:left w:val="single" w:sz="4" w:space="0" w:color="auto"/>
              <w:bottom w:val="single" w:sz="4" w:space="0" w:color="auto"/>
              <w:right w:val="single" w:sz="4" w:space="0" w:color="auto"/>
            </w:tcBorders>
            <w:shd w:val="clear" w:color="000000" w:fill="DAEEF3"/>
            <w:noWrap/>
            <w:vAlign w:val="bottom"/>
            <w:hideMark/>
          </w:tcPr>
          <w:p w14:paraId="2BA96CCF" w14:textId="77777777" w:rsidR="002709BC" w:rsidRPr="00146F01" w:rsidRDefault="002709BC" w:rsidP="004F1B54">
            <w:pPr>
              <w:rPr>
                <w:b/>
                <w:bCs/>
                <w:color w:val="000000"/>
                <w:lang w:eastAsia="it-IT"/>
              </w:rPr>
            </w:pPr>
            <w:r w:rsidRPr="00146F01">
              <w:rPr>
                <w:b/>
                <w:bCs/>
                <w:color w:val="000000"/>
                <w:lang w:eastAsia="it-IT"/>
              </w:rPr>
              <w:t>TOTALE</w:t>
            </w:r>
          </w:p>
        </w:tc>
        <w:tc>
          <w:tcPr>
            <w:tcW w:w="2012" w:type="dxa"/>
            <w:tcBorders>
              <w:top w:val="nil"/>
              <w:left w:val="nil"/>
              <w:bottom w:val="single" w:sz="4" w:space="0" w:color="auto"/>
              <w:right w:val="single" w:sz="4" w:space="0" w:color="auto"/>
            </w:tcBorders>
            <w:shd w:val="clear" w:color="000000" w:fill="DAEEF3"/>
            <w:noWrap/>
            <w:vAlign w:val="bottom"/>
            <w:hideMark/>
          </w:tcPr>
          <w:p w14:paraId="1DC00430" w14:textId="77777777" w:rsidR="002709BC" w:rsidRPr="00146F01" w:rsidRDefault="002709BC" w:rsidP="004F1B54">
            <w:pPr>
              <w:jc w:val="right"/>
              <w:rPr>
                <w:b/>
                <w:bCs/>
                <w:color w:val="000000"/>
                <w:lang w:eastAsia="it-IT"/>
              </w:rPr>
            </w:pPr>
            <w:r w:rsidRPr="00146F01">
              <w:rPr>
                <w:b/>
                <w:bCs/>
                <w:color w:val="000000"/>
                <w:lang w:eastAsia="it-IT"/>
              </w:rPr>
              <w:t>1.161.729,84</w:t>
            </w:r>
          </w:p>
        </w:tc>
        <w:tc>
          <w:tcPr>
            <w:tcW w:w="1701" w:type="dxa"/>
            <w:tcBorders>
              <w:top w:val="nil"/>
              <w:left w:val="nil"/>
              <w:bottom w:val="single" w:sz="4" w:space="0" w:color="auto"/>
              <w:right w:val="single" w:sz="4" w:space="0" w:color="auto"/>
            </w:tcBorders>
            <w:shd w:val="clear" w:color="000000" w:fill="DAEEF3"/>
            <w:noWrap/>
            <w:vAlign w:val="bottom"/>
            <w:hideMark/>
          </w:tcPr>
          <w:p w14:paraId="6A6D67BF" w14:textId="77777777" w:rsidR="002709BC" w:rsidRPr="00146F01" w:rsidRDefault="002709BC" w:rsidP="004F1B54">
            <w:pPr>
              <w:jc w:val="right"/>
              <w:rPr>
                <w:b/>
                <w:bCs/>
                <w:color w:val="000000"/>
                <w:lang w:eastAsia="it-IT"/>
              </w:rPr>
            </w:pPr>
            <w:r w:rsidRPr="00146F01">
              <w:rPr>
                <w:b/>
                <w:bCs/>
                <w:color w:val="000000"/>
                <w:lang w:eastAsia="it-IT"/>
              </w:rPr>
              <w:t>754.272,41</w:t>
            </w:r>
          </w:p>
        </w:tc>
        <w:tc>
          <w:tcPr>
            <w:tcW w:w="2029" w:type="dxa"/>
            <w:tcBorders>
              <w:top w:val="nil"/>
              <w:left w:val="nil"/>
              <w:bottom w:val="single" w:sz="4" w:space="0" w:color="auto"/>
              <w:right w:val="single" w:sz="4" w:space="0" w:color="auto"/>
            </w:tcBorders>
            <w:shd w:val="clear" w:color="000000" w:fill="DAEEF3"/>
            <w:noWrap/>
            <w:vAlign w:val="bottom"/>
            <w:hideMark/>
          </w:tcPr>
          <w:p w14:paraId="02320114" w14:textId="77777777" w:rsidR="002709BC" w:rsidRPr="00146F01" w:rsidRDefault="002709BC" w:rsidP="004F1B54">
            <w:pPr>
              <w:jc w:val="right"/>
              <w:rPr>
                <w:b/>
                <w:bCs/>
                <w:color w:val="000000"/>
                <w:lang w:eastAsia="it-IT"/>
              </w:rPr>
            </w:pPr>
            <w:r w:rsidRPr="00146F01">
              <w:rPr>
                <w:b/>
                <w:bCs/>
                <w:color w:val="000000"/>
                <w:lang w:eastAsia="it-IT"/>
              </w:rPr>
              <w:t>-342.385,34</w:t>
            </w:r>
          </w:p>
        </w:tc>
        <w:tc>
          <w:tcPr>
            <w:tcW w:w="2268" w:type="dxa"/>
            <w:tcBorders>
              <w:top w:val="nil"/>
              <w:left w:val="nil"/>
              <w:bottom w:val="single" w:sz="4" w:space="0" w:color="auto"/>
              <w:right w:val="single" w:sz="4" w:space="0" w:color="auto"/>
            </w:tcBorders>
            <w:shd w:val="clear" w:color="000000" w:fill="DAEEF3"/>
            <w:noWrap/>
            <w:vAlign w:val="bottom"/>
            <w:hideMark/>
          </w:tcPr>
          <w:p w14:paraId="536004F3" w14:textId="77777777" w:rsidR="002709BC" w:rsidRPr="00146F01" w:rsidRDefault="002709BC" w:rsidP="004F1B54">
            <w:pPr>
              <w:jc w:val="right"/>
              <w:rPr>
                <w:b/>
                <w:bCs/>
                <w:color w:val="000000"/>
                <w:lang w:eastAsia="it-IT"/>
              </w:rPr>
            </w:pPr>
            <w:r w:rsidRPr="00146F01">
              <w:rPr>
                <w:b/>
                <w:bCs/>
                <w:color w:val="000000"/>
                <w:lang w:eastAsia="it-IT"/>
              </w:rPr>
              <w:t>65.072,09</w:t>
            </w:r>
          </w:p>
        </w:tc>
      </w:tr>
    </w:tbl>
    <w:p w14:paraId="121FC051" w14:textId="77777777" w:rsidR="00E90632" w:rsidRDefault="00E90632" w:rsidP="002709BC">
      <w:pPr>
        <w:jc w:val="both"/>
        <w:rPr>
          <w:rFonts w:asciiTheme="minorHAnsi" w:hAnsiTheme="minorHAnsi" w:cstheme="minorHAnsi"/>
          <w:b/>
          <w:bCs/>
          <w:u w:val="single"/>
          <w:lang w:val="it-IT"/>
        </w:rPr>
      </w:pPr>
    </w:p>
    <w:p w14:paraId="15E8B501" w14:textId="6721AC07" w:rsidR="002709BC" w:rsidRDefault="002709BC" w:rsidP="002709BC">
      <w:pPr>
        <w:jc w:val="both"/>
        <w:rPr>
          <w:rFonts w:asciiTheme="minorHAnsi" w:hAnsiTheme="minorHAnsi" w:cstheme="minorHAnsi"/>
          <w:b/>
          <w:bCs/>
          <w:u w:val="single"/>
          <w:lang w:val="it-IT"/>
        </w:rPr>
      </w:pPr>
      <w:r w:rsidRPr="0099784A">
        <w:rPr>
          <w:rFonts w:asciiTheme="minorHAnsi" w:hAnsiTheme="minorHAnsi" w:cstheme="minorHAnsi"/>
          <w:b/>
          <w:bCs/>
          <w:u w:val="single"/>
          <w:lang w:val="it-IT"/>
        </w:rPr>
        <w:t xml:space="preserve">RESIDUI </w:t>
      </w:r>
      <w:r>
        <w:rPr>
          <w:rFonts w:asciiTheme="minorHAnsi" w:hAnsiTheme="minorHAnsi" w:cstheme="minorHAnsi"/>
          <w:b/>
          <w:bCs/>
          <w:u w:val="single"/>
          <w:lang w:val="it-IT"/>
        </w:rPr>
        <w:t>PASSIVI</w:t>
      </w:r>
      <w:r w:rsidRPr="0099784A">
        <w:rPr>
          <w:rFonts w:asciiTheme="minorHAnsi" w:hAnsiTheme="minorHAnsi" w:cstheme="minorHAnsi"/>
          <w:b/>
          <w:bCs/>
          <w:u w:val="single"/>
          <w:lang w:val="it-IT"/>
        </w:rPr>
        <w:t xml:space="preserve"> DETERMINATI CON IL CONTO DEL BILANCIO 20</w:t>
      </w:r>
      <w:r>
        <w:rPr>
          <w:rFonts w:asciiTheme="minorHAnsi" w:hAnsiTheme="minorHAnsi" w:cstheme="minorHAnsi"/>
          <w:b/>
          <w:bCs/>
          <w:u w:val="single"/>
          <w:lang w:val="it-IT"/>
        </w:rPr>
        <w:t>20</w:t>
      </w:r>
    </w:p>
    <w:p w14:paraId="44FC9BA0" w14:textId="77777777" w:rsidR="002709BC" w:rsidRDefault="002709BC" w:rsidP="002709BC">
      <w:pPr>
        <w:jc w:val="both"/>
        <w:rPr>
          <w:rFonts w:asciiTheme="minorHAnsi" w:hAnsiTheme="minorHAnsi" w:cstheme="minorHAnsi"/>
          <w:b/>
        </w:rPr>
      </w:pPr>
    </w:p>
    <w:tbl>
      <w:tblPr>
        <w:tblW w:w="9350" w:type="dxa"/>
        <w:tblCellMar>
          <w:left w:w="70" w:type="dxa"/>
          <w:right w:w="70" w:type="dxa"/>
        </w:tblCellMar>
        <w:tblLook w:val="04A0" w:firstRow="1" w:lastRow="0" w:firstColumn="1" w:lastColumn="0" w:noHBand="0" w:noVBand="1"/>
      </w:tblPr>
      <w:tblGrid>
        <w:gridCol w:w="1057"/>
        <w:gridCol w:w="2340"/>
        <w:gridCol w:w="2126"/>
        <w:gridCol w:w="1843"/>
        <w:gridCol w:w="1984"/>
      </w:tblGrid>
      <w:tr w:rsidR="002709BC" w:rsidRPr="00146F01" w14:paraId="097F125C" w14:textId="77777777" w:rsidTr="00E90632">
        <w:trPr>
          <w:trHeight w:val="45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B21D8" w14:textId="77777777" w:rsidR="002709BC" w:rsidRPr="00146F01" w:rsidRDefault="002709BC" w:rsidP="004F1B54">
            <w:pPr>
              <w:rPr>
                <w:color w:val="000000"/>
                <w:lang w:eastAsia="it-IT"/>
              </w:rPr>
            </w:pPr>
            <w:r w:rsidRPr="00146F01">
              <w:rPr>
                <w:color w:val="000000"/>
                <w:lang w:eastAsia="it-IT"/>
              </w:rPr>
              <w:t> </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3C7E2859" w14:textId="77777777" w:rsidR="002709BC" w:rsidRPr="00146F01" w:rsidRDefault="002709BC" w:rsidP="004F1B54">
            <w:pPr>
              <w:jc w:val="center"/>
              <w:rPr>
                <w:b/>
                <w:bCs/>
                <w:lang w:eastAsia="it-IT"/>
              </w:rPr>
            </w:pPr>
            <w:proofErr w:type="spellStart"/>
            <w:r w:rsidRPr="00146F01">
              <w:rPr>
                <w:b/>
                <w:bCs/>
                <w:lang w:eastAsia="it-IT"/>
              </w:rPr>
              <w:t>Residui</w:t>
            </w:r>
            <w:proofErr w:type="spellEnd"/>
            <w:r w:rsidRPr="00146F01">
              <w:rPr>
                <w:b/>
                <w:bCs/>
                <w:lang w:eastAsia="it-IT"/>
              </w:rPr>
              <w:t xml:space="preserve"> </w:t>
            </w:r>
            <w:proofErr w:type="spellStart"/>
            <w:r w:rsidRPr="00146F01">
              <w:rPr>
                <w:b/>
                <w:bCs/>
                <w:lang w:eastAsia="it-IT"/>
              </w:rPr>
              <w:t>passivi</w:t>
            </w:r>
            <w:proofErr w:type="spellEnd"/>
            <w:r w:rsidRPr="00146F01">
              <w:rPr>
                <w:b/>
                <w:bCs/>
                <w:lang w:eastAsia="it-IT"/>
              </w:rPr>
              <w:t xml:space="preserve"> </w:t>
            </w:r>
            <w:proofErr w:type="spellStart"/>
            <w:r w:rsidRPr="00146F01">
              <w:rPr>
                <w:b/>
                <w:bCs/>
                <w:lang w:eastAsia="it-IT"/>
              </w:rPr>
              <w:t>iniziali</w:t>
            </w:r>
            <w:proofErr w:type="spellEnd"/>
            <w:r w:rsidRPr="00146F01">
              <w:rPr>
                <w:b/>
                <w:bCs/>
                <w:lang w:eastAsia="it-IT"/>
              </w:rPr>
              <w:t xml:space="preserve"> al 1.1.2020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DE9FBE" w14:textId="77777777" w:rsidR="002709BC" w:rsidRPr="00146F01" w:rsidRDefault="002709BC" w:rsidP="004F1B54">
            <w:pPr>
              <w:jc w:val="center"/>
              <w:rPr>
                <w:b/>
                <w:bCs/>
                <w:color w:val="000000"/>
                <w:lang w:eastAsia="it-IT"/>
              </w:rPr>
            </w:pPr>
            <w:proofErr w:type="spellStart"/>
            <w:r w:rsidRPr="00146F01">
              <w:rPr>
                <w:b/>
                <w:bCs/>
                <w:color w:val="000000"/>
                <w:lang w:eastAsia="it-IT"/>
              </w:rPr>
              <w:t>Pagamenti</w:t>
            </w:r>
            <w:proofErr w:type="spell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A32BD1" w14:textId="77777777" w:rsidR="002709BC" w:rsidRPr="00146F01" w:rsidRDefault="002709BC" w:rsidP="004F1B54">
            <w:pPr>
              <w:jc w:val="center"/>
              <w:rPr>
                <w:b/>
                <w:bCs/>
                <w:lang w:eastAsia="it-IT"/>
              </w:rPr>
            </w:pPr>
            <w:proofErr w:type="spellStart"/>
            <w:r w:rsidRPr="00146F01">
              <w:rPr>
                <w:b/>
                <w:bCs/>
                <w:lang w:eastAsia="it-IT"/>
              </w:rPr>
              <w:t>Minori</w:t>
            </w:r>
            <w:proofErr w:type="spellEnd"/>
            <w:r w:rsidRPr="00146F01">
              <w:rPr>
                <w:b/>
                <w:bCs/>
                <w:lang w:eastAsia="it-IT"/>
              </w:rPr>
              <w:t xml:space="preserve">  </w:t>
            </w:r>
            <w:proofErr w:type="spellStart"/>
            <w:r w:rsidRPr="00146F01">
              <w:rPr>
                <w:b/>
                <w:bCs/>
                <w:lang w:eastAsia="it-IT"/>
              </w:rPr>
              <w:t>Residui</w:t>
            </w:r>
            <w:proofErr w:type="spellEnd"/>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7D4CB11" w14:textId="77777777" w:rsidR="002709BC" w:rsidRPr="00146F01" w:rsidRDefault="002709BC" w:rsidP="004F1B54">
            <w:pPr>
              <w:jc w:val="center"/>
              <w:rPr>
                <w:b/>
                <w:bCs/>
                <w:lang w:eastAsia="it-IT"/>
              </w:rPr>
            </w:pPr>
            <w:proofErr w:type="spellStart"/>
            <w:r w:rsidRPr="00146F01">
              <w:rPr>
                <w:b/>
                <w:bCs/>
                <w:lang w:eastAsia="it-IT"/>
              </w:rPr>
              <w:t>Residui</w:t>
            </w:r>
            <w:proofErr w:type="spellEnd"/>
            <w:r w:rsidRPr="00146F01">
              <w:rPr>
                <w:b/>
                <w:bCs/>
                <w:lang w:eastAsia="it-IT"/>
              </w:rPr>
              <w:t xml:space="preserve"> </w:t>
            </w:r>
            <w:proofErr w:type="spellStart"/>
            <w:r w:rsidRPr="00146F01">
              <w:rPr>
                <w:b/>
                <w:bCs/>
                <w:lang w:eastAsia="it-IT"/>
              </w:rPr>
              <w:t>passivi</w:t>
            </w:r>
            <w:proofErr w:type="spellEnd"/>
            <w:r w:rsidRPr="00146F01">
              <w:rPr>
                <w:b/>
                <w:bCs/>
                <w:lang w:eastAsia="it-IT"/>
              </w:rPr>
              <w:t xml:space="preserve"> </w:t>
            </w:r>
            <w:proofErr w:type="spellStart"/>
            <w:r w:rsidRPr="00146F01">
              <w:rPr>
                <w:b/>
                <w:bCs/>
                <w:lang w:eastAsia="it-IT"/>
              </w:rPr>
              <w:t>finali</w:t>
            </w:r>
            <w:proofErr w:type="spellEnd"/>
            <w:r w:rsidRPr="00146F01">
              <w:rPr>
                <w:b/>
                <w:bCs/>
                <w:lang w:eastAsia="it-IT"/>
              </w:rPr>
              <w:t xml:space="preserve"> al 31.12.20</w:t>
            </w:r>
            <w:r>
              <w:rPr>
                <w:b/>
                <w:bCs/>
                <w:lang w:eastAsia="it-IT"/>
              </w:rPr>
              <w:t>20</w:t>
            </w:r>
          </w:p>
        </w:tc>
      </w:tr>
      <w:tr w:rsidR="002709BC" w:rsidRPr="00146F01" w14:paraId="1B35FF2E"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6AF01C53"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1</w:t>
            </w:r>
          </w:p>
        </w:tc>
        <w:tc>
          <w:tcPr>
            <w:tcW w:w="2340" w:type="dxa"/>
            <w:tcBorders>
              <w:top w:val="nil"/>
              <w:left w:val="nil"/>
              <w:bottom w:val="single" w:sz="4" w:space="0" w:color="auto"/>
              <w:right w:val="single" w:sz="4" w:space="0" w:color="auto"/>
            </w:tcBorders>
            <w:shd w:val="clear" w:color="auto" w:fill="auto"/>
            <w:noWrap/>
            <w:vAlign w:val="bottom"/>
            <w:hideMark/>
          </w:tcPr>
          <w:p w14:paraId="187B923E" w14:textId="77777777" w:rsidR="002709BC" w:rsidRPr="00146F01" w:rsidRDefault="002709BC" w:rsidP="004F1B54">
            <w:pPr>
              <w:jc w:val="right"/>
              <w:rPr>
                <w:color w:val="000000"/>
                <w:lang w:eastAsia="it-IT"/>
              </w:rPr>
            </w:pPr>
            <w:r w:rsidRPr="00146F01">
              <w:rPr>
                <w:color w:val="000000"/>
                <w:lang w:eastAsia="it-IT"/>
              </w:rPr>
              <w:t>1.365.271,11</w:t>
            </w:r>
          </w:p>
        </w:tc>
        <w:tc>
          <w:tcPr>
            <w:tcW w:w="2126" w:type="dxa"/>
            <w:tcBorders>
              <w:top w:val="nil"/>
              <w:left w:val="nil"/>
              <w:bottom w:val="single" w:sz="4" w:space="0" w:color="auto"/>
              <w:right w:val="single" w:sz="4" w:space="0" w:color="auto"/>
            </w:tcBorders>
            <w:shd w:val="clear" w:color="auto" w:fill="auto"/>
            <w:noWrap/>
            <w:vAlign w:val="bottom"/>
            <w:hideMark/>
          </w:tcPr>
          <w:p w14:paraId="57A61230" w14:textId="77777777" w:rsidR="002709BC" w:rsidRPr="00146F01" w:rsidRDefault="002709BC" w:rsidP="004F1B54">
            <w:pPr>
              <w:jc w:val="right"/>
              <w:rPr>
                <w:color w:val="000000"/>
                <w:lang w:eastAsia="it-IT"/>
              </w:rPr>
            </w:pPr>
            <w:r w:rsidRPr="00146F01">
              <w:rPr>
                <w:color w:val="000000"/>
                <w:lang w:eastAsia="it-IT"/>
              </w:rPr>
              <w:t>1.180.554,06</w:t>
            </w:r>
          </w:p>
        </w:tc>
        <w:tc>
          <w:tcPr>
            <w:tcW w:w="1843" w:type="dxa"/>
            <w:tcBorders>
              <w:top w:val="nil"/>
              <w:left w:val="nil"/>
              <w:bottom w:val="single" w:sz="4" w:space="0" w:color="auto"/>
              <w:right w:val="single" w:sz="4" w:space="0" w:color="auto"/>
            </w:tcBorders>
            <w:shd w:val="clear" w:color="auto" w:fill="auto"/>
            <w:noWrap/>
            <w:vAlign w:val="bottom"/>
            <w:hideMark/>
          </w:tcPr>
          <w:p w14:paraId="1914A816" w14:textId="77777777" w:rsidR="002709BC" w:rsidRPr="00146F01" w:rsidRDefault="002709BC" w:rsidP="004F1B54">
            <w:pPr>
              <w:jc w:val="right"/>
              <w:rPr>
                <w:color w:val="000000"/>
                <w:lang w:eastAsia="it-IT"/>
              </w:rPr>
            </w:pPr>
            <w:r w:rsidRPr="00146F01">
              <w:rPr>
                <w:color w:val="000000"/>
                <w:lang w:eastAsia="it-IT"/>
              </w:rPr>
              <w:t>-69.097,79</w:t>
            </w:r>
          </w:p>
        </w:tc>
        <w:tc>
          <w:tcPr>
            <w:tcW w:w="1984" w:type="dxa"/>
            <w:tcBorders>
              <w:top w:val="nil"/>
              <w:left w:val="nil"/>
              <w:bottom w:val="single" w:sz="4" w:space="0" w:color="auto"/>
              <w:right w:val="single" w:sz="4" w:space="0" w:color="auto"/>
            </w:tcBorders>
            <w:shd w:val="clear" w:color="auto" w:fill="auto"/>
            <w:noWrap/>
            <w:vAlign w:val="bottom"/>
            <w:hideMark/>
          </w:tcPr>
          <w:p w14:paraId="48811601" w14:textId="77777777" w:rsidR="002709BC" w:rsidRPr="00146F01" w:rsidRDefault="002709BC" w:rsidP="004F1B54">
            <w:pPr>
              <w:jc w:val="right"/>
              <w:rPr>
                <w:color w:val="000000"/>
                <w:lang w:eastAsia="it-IT"/>
              </w:rPr>
            </w:pPr>
            <w:r w:rsidRPr="00146F01">
              <w:rPr>
                <w:color w:val="000000"/>
                <w:lang w:eastAsia="it-IT"/>
              </w:rPr>
              <w:t>115.619,26</w:t>
            </w:r>
          </w:p>
        </w:tc>
      </w:tr>
      <w:tr w:rsidR="002709BC" w:rsidRPr="00146F01" w14:paraId="5BCA269A"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18B40E3"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2</w:t>
            </w:r>
          </w:p>
        </w:tc>
        <w:tc>
          <w:tcPr>
            <w:tcW w:w="2340" w:type="dxa"/>
            <w:tcBorders>
              <w:top w:val="nil"/>
              <w:left w:val="nil"/>
              <w:bottom w:val="single" w:sz="4" w:space="0" w:color="auto"/>
              <w:right w:val="single" w:sz="4" w:space="0" w:color="auto"/>
            </w:tcBorders>
            <w:shd w:val="clear" w:color="auto" w:fill="auto"/>
            <w:noWrap/>
            <w:vAlign w:val="bottom"/>
            <w:hideMark/>
          </w:tcPr>
          <w:p w14:paraId="5644E848" w14:textId="77777777" w:rsidR="002709BC" w:rsidRPr="00146F01" w:rsidRDefault="002709BC" w:rsidP="004F1B54">
            <w:pPr>
              <w:jc w:val="right"/>
              <w:rPr>
                <w:color w:val="000000"/>
                <w:lang w:eastAsia="it-IT"/>
              </w:rPr>
            </w:pPr>
            <w:r w:rsidRPr="00146F01">
              <w:rPr>
                <w:color w:val="000000"/>
                <w:lang w:eastAsia="it-IT"/>
              </w:rPr>
              <w:t>55.748,96</w:t>
            </w:r>
          </w:p>
        </w:tc>
        <w:tc>
          <w:tcPr>
            <w:tcW w:w="2126" w:type="dxa"/>
            <w:tcBorders>
              <w:top w:val="nil"/>
              <w:left w:val="nil"/>
              <w:bottom w:val="single" w:sz="4" w:space="0" w:color="auto"/>
              <w:right w:val="single" w:sz="4" w:space="0" w:color="auto"/>
            </w:tcBorders>
            <w:shd w:val="clear" w:color="auto" w:fill="auto"/>
            <w:noWrap/>
            <w:vAlign w:val="bottom"/>
            <w:hideMark/>
          </w:tcPr>
          <w:p w14:paraId="2C8FE541" w14:textId="77777777" w:rsidR="002709BC" w:rsidRPr="00146F01" w:rsidRDefault="002709BC" w:rsidP="004F1B54">
            <w:pPr>
              <w:jc w:val="right"/>
              <w:rPr>
                <w:color w:val="000000"/>
                <w:lang w:eastAsia="it-IT"/>
              </w:rPr>
            </w:pPr>
            <w:r w:rsidRPr="00146F01">
              <w:rPr>
                <w:color w:val="000000"/>
                <w:lang w:eastAsia="it-IT"/>
              </w:rPr>
              <w:t>55.114,45</w:t>
            </w:r>
          </w:p>
        </w:tc>
        <w:tc>
          <w:tcPr>
            <w:tcW w:w="1843" w:type="dxa"/>
            <w:tcBorders>
              <w:top w:val="nil"/>
              <w:left w:val="nil"/>
              <w:bottom w:val="single" w:sz="4" w:space="0" w:color="auto"/>
              <w:right w:val="single" w:sz="4" w:space="0" w:color="auto"/>
            </w:tcBorders>
            <w:shd w:val="clear" w:color="auto" w:fill="auto"/>
            <w:noWrap/>
            <w:vAlign w:val="bottom"/>
            <w:hideMark/>
          </w:tcPr>
          <w:p w14:paraId="275ABE6A" w14:textId="77777777" w:rsidR="002709BC" w:rsidRPr="00146F01" w:rsidRDefault="002709BC" w:rsidP="004F1B54">
            <w:pPr>
              <w:jc w:val="right"/>
              <w:rPr>
                <w:color w:val="000000"/>
                <w:lang w:eastAsia="it-IT"/>
              </w:rPr>
            </w:pPr>
            <w:r>
              <w:rPr>
                <w:color w:val="000000"/>
                <w:lang w:eastAsia="it-IT"/>
              </w:rPr>
              <w:t>634,51</w:t>
            </w:r>
          </w:p>
        </w:tc>
        <w:tc>
          <w:tcPr>
            <w:tcW w:w="1984" w:type="dxa"/>
            <w:tcBorders>
              <w:top w:val="nil"/>
              <w:left w:val="nil"/>
              <w:bottom w:val="single" w:sz="4" w:space="0" w:color="auto"/>
              <w:right w:val="single" w:sz="4" w:space="0" w:color="auto"/>
            </w:tcBorders>
            <w:shd w:val="clear" w:color="auto" w:fill="auto"/>
            <w:noWrap/>
            <w:vAlign w:val="bottom"/>
            <w:hideMark/>
          </w:tcPr>
          <w:p w14:paraId="5F47AD24"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348B2690"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7537CAB1"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3</w:t>
            </w:r>
          </w:p>
        </w:tc>
        <w:tc>
          <w:tcPr>
            <w:tcW w:w="2340" w:type="dxa"/>
            <w:tcBorders>
              <w:top w:val="nil"/>
              <w:left w:val="nil"/>
              <w:bottom w:val="single" w:sz="4" w:space="0" w:color="auto"/>
              <w:right w:val="single" w:sz="4" w:space="0" w:color="auto"/>
            </w:tcBorders>
            <w:shd w:val="clear" w:color="auto" w:fill="auto"/>
            <w:noWrap/>
            <w:vAlign w:val="bottom"/>
            <w:hideMark/>
          </w:tcPr>
          <w:p w14:paraId="7867E5F4" w14:textId="77777777" w:rsidR="002709BC" w:rsidRPr="00146F01" w:rsidRDefault="002709BC" w:rsidP="004F1B54">
            <w:pPr>
              <w:jc w:val="right"/>
              <w:rPr>
                <w:color w:val="000000"/>
                <w:lang w:eastAsia="it-IT"/>
              </w:rPr>
            </w:pPr>
            <w:r w:rsidRPr="00146F01">
              <w:rPr>
                <w:color w:val="000000"/>
                <w:lang w:eastAsia="it-IT"/>
              </w:rPr>
              <w:t>0,00</w:t>
            </w:r>
          </w:p>
        </w:tc>
        <w:tc>
          <w:tcPr>
            <w:tcW w:w="2126" w:type="dxa"/>
            <w:tcBorders>
              <w:top w:val="nil"/>
              <w:left w:val="nil"/>
              <w:bottom w:val="single" w:sz="4" w:space="0" w:color="auto"/>
              <w:right w:val="single" w:sz="4" w:space="0" w:color="auto"/>
            </w:tcBorders>
            <w:shd w:val="clear" w:color="auto" w:fill="auto"/>
            <w:noWrap/>
            <w:vAlign w:val="bottom"/>
            <w:hideMark/>
          </w:tcPr>
          <w:p w14:paraId="44EDB302" w14:textId="77777777" w:rsidR="002709BC" w:rsidRPr="00146F01" w:rsidRDefault="002709BC" w:rsidP="004F1B54">
            <w:pPr>
              <w:jc w:val="right"/>
              <w:rPr>
                <w:color w:val="000000"/>
                <w:lang w:eastAsia="it-IT"/>
              </w:rPr>
            </w:pPr>
            <w:r w:rsidRPr="00146F01">
              <w:rPr>
                <w:color w:val="000000"/>
                <w:lang w:eastAsia="it-IT"/>
              </w:rPr>
              <w:t>0,00</w:t>
            </w:r>
          </w:p>
        </w:tc>
        <w:tc>
          <w:tcPr>
            <w:tcW w:w="1843" w:type="dxa"/>
            <w:tcBorders>
              <w:top w:val="nil"/>
              <w:left w:val="nil"/>
              <w:bottom w:val="single" w:sz="4" w:space="0" w:color="auto"/>
              <w:right w:val="single" w:sz="4" w:space="0" w:color="auto"/>
            </w:tcBorders>
            <w:shd w:val="clear" w:color="auto" w:fill="auto"/>
            <w:noWrap/>
            <w:vAlign w:val="bottom"/>
            <w:hideMark/>
          </w:tcPr>
          <w:p w14:paraId="6DF926D2" w14:textId="77777777" w:rsidR="002709BC" w:rsidRPr="00146F01" w:rsidRDefault="002709BC" w:rsidP="004F1B54">
            <w:pPr>
              <w:jc w:val="right"/>
              <w:rPr>
                <w:color w:val="000000"/>
                <w:lang w:eastAsia="it-IT"/>
              </w:rPr>
            </w:pPr>
            <w:r w:rsidRPr="00146F01">
              <w:rPr>
                <w:color w:val="000000"/>
                <w:lang w:eastAsia="it-IT"/>
              </w:rPr>
              <w:t>0,00</w:t>
            </w:r>
          </w:p>
        </w:tc>
        <w:tc>
          <w:tcPr>
            <w:tcW w:w="1984" w:type="dxa"/>
            <w:tcBorders>
              <w:top w:val="nil"/>
              <w:left w:val="nil"/>
              <w:bottom w:val="single" w:sz="4" w:space="0" w:color="auto"/>
              <w:right w:val="single" w:sz="4" w:space="0" w:color="auto"/>
            </w:tcBorders>
            <w:shd w:val="clear" w:color="auto" w:fill="auto"/>
            <w:noWrap/>
            <w:vAlign w:val="bottom"/>
            <w:hideMark/>
          </w:tcPr>
          <w:p w14:paraId="0A5330FE"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2BF30933"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5953352F"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4</w:t>
            </w:r>
          </w:p>
        </w:tc>
        <w:tc>
          <w:tcPr>
            <w:tcW w:w="2340" w:type="dxa"/>
            <w:tcBorders>
              <w:top w:val="nil"/>
              <w:left w:val="nil"/>
              <w:bottom w:val="single" w:sz="4" w:space="0" w:color="auto"/>
              <w:right w:val="single" w:sz="4" w:space="0" w:color="auto"/>
            </w:tcBorders>
            <w:shd w:val="clear" w:color="auto" w:fill="auto"/>
            <w:noWrap/>
            <w:vAlign w:val="bottom"/>
            <w:hideMark/>
          </w:tcPr>
          <w:p w14:paraId="682C21DD" w14:textId="77777777" w:rsidR="002709BC" w:rsidRPr="00146F01" w:rsidRDefault="002709BC" w:rsidP="004F1B54">
            <w:pPr>
              <w:jc w:val="right"/>
              <w:rPr>
                <w:color w:val="000000"/>
                <w:lang w:eastAsia="it-IT"/>
              </w:rPr>
            </w:pPr>
            <w:r w:rsidRPr="00146F01">
              <w:rPr>
                <w:color w:val="000000"/>
                <w:lang w:eastAsia="it-IT"/>
              </w:rPr>
              <w:t>0,00</w:t>
            </w:r>
          </w:p>
        </w:tc>
        <w:tc>
          <w:tcPr>
            <w:tcW w:w="2126" w:type="dxa"/>
            <w:tcBorders>
              <w:top w:val="nil"/>
              <w:left w:val="nil"/>
              <w:bottom w:val="single" w:sz="4" w:space="0" w:color="auto"/>
              <w:right w:val="single" w:sz="4" w:space="0" w:color="auto"/>
            </w:tcBorders>
            <w:shd w:val="clear" w:color="auto" w:fill="auto"/>
            <w:noWrap/>
            <w:vAlign w:val="bottom"/>
            <w:hideMark/>
          </w:tcPr>
          <w:p w14:paraId="001C1AAB" w14:textId="77777777" w:rsidR="002709BC" w:rsidRPr="00146F01" w:rsidRDefault="002709BC" w:rsidP="004F1B54">
            <w:pPr>
              <w:jc w:val="right"/>
              <w:rPr>
                <w:color w:val="000000"/>
                <w:lang w:eastAsia="it-IT"/>
              </w:rPr>
            </w:pPr>
            <w:r w:rsidRPr="00146F01">
              <w:rPr>
                <w:color w:val="000000"/>
                <w:lang w:eastAsia="it-IT"/>
              </w:rPr>
              <w:t>0,00</w:t>
            </w:r>
          </w:p>
        </w:tc>
        <w:tc>
          <w:tcPr>
            <w:tcW w:w="1843" w:type="dxa"/>
            <w:tcBorders>
              <w:top w:val="nil"/>
              <w:left w:val="nil"/>
              <w:bottom w:val="single" w:sz="4" w:space="0" w:color="auto"/>
              <w:right w:val="single" w:sz="4" w:space="0" w:color="auto"/>
            </w:tcBorders>
            <w:shd w:val="clear" w:color="auto" w:fill="auto"/>
            <w:noWrap/>
            <w:vAlign w:val="bottom"/>
            <w:hideMark/>
          </w:tcPr>
          <w:p w14:paraId="5137BD81" w14:textId="77777777" w:rsidR="002709BC" w:rsidRPr="00146F01" w:rsidRDefault="002709BC" w:rsidP="004F1B54">
            <w:pPr>
              <w:jc w:val="right"/>
              <w:rPr>
                <w:color w:val="000000"/>
                <w:lang w:eastAsia="it-IT"/>
              </w:rPr>
            </w:pPr>
            <w:r w:rsidRPr="00146F01">
              <w:rPr>
                <w:color w:val="000000"/>
                <w:lang w:eastAsia="it-IT"/>
              </w:rPr>
              <w:t>0,00</w:t>
            </w:r>
          </w:p>
        </w:tc>
        <w:tc>
          <w:tcPr>
            <w:tcW w:w="1984" w:type="dxa"/>
            <w:tcBorders>
              <w:top w:val="nil"/>
              <w:left w:val="nil"/>
              <w:bottom w:val="single" w:sz="4" w:space="0" w:color="auto"/>
              <w:right w:val="single" w:sz="4" w:space="0" w:color="auto"/>
            </w:tcBorders>
            <w:shd w:val="clear" w:color="auto" w:fill="auto"/>
            <w:noWrap/>
            <w:vAlign w:val="bottom"/>
            <w:hideMark/>
          </w:tcPr>
          <w:p w14:paraId="626DDE39"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52674D23"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25B4B0DC"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5</w:t>
            </w:r>
          </w:p>
        </w:tc>
        <w:tc>
          <w:tcPr>
            <w:tcW w:w="2340" w:type="dxa"/>
            <w:tcBorders>
              <w:top w:val="nil"/>
              <w:left w:val="nil"/>
              <w:bottom w:val="single" w:sz="4" w:space="0" w:color="auto"/>
              <w:right w:val="single" w:sz="4" w:space="0" w:color="auto"/>
            </w:tcBorders>
            <w:shd w:val="clear" w:color="auto" w:fill="auto"/>
            <w:noWrap/>
            <w:vAlign w:val="bottom"/>
            <w:hideMark/>
          </w:tcPr>
          <w:p w14:paraId="1FF1BEC4" w14:textId="77777777" w:rsidR="002709BC" w:rsidRPr="00146F01" w:rsidRDefault="002709BC" w:rsidP="004F1B54">
            <w:pPr>
              <w:jc w:val="right"/>
              <w:rPr>
                <w:color w:val="000000"/>
                <w:lang w:eastAsia="it-IT"/>
              </w:rPr>
            </w:pPr>
            <w:r w:rsidRPr="00146F01">
              <w:rPr>
                <w:color w:val="000000"/>
                <w:lang w:eastAsia="it-IT"/>
              </w:rPr>
              <w:t>0,00</w:t>
            </w:r>
          </w:p>
        </w:tc>
        <w:tc>
          <w:tcPr>
            <w:tcW w:w="2126" w:type="dxa"/>
            <w:tcBorders>
              <w:top w:val="nil"/>
              <w:left w:val="nil"/>
              <w:bottom w:val="single" w:sz="4" w:space="0" w:color="auto"/>
              <w:right w:val="single" w:sz="4" w:space="0" w:color="auto"/>
            </w:tcBorders>
            <w:shd w:val="clear" w:color="auto" w:fill="auto"/>
            <w:noWrap/>
            <w:vAlign w:val="bottom"/>
            <w:hideMark/>
          </w:tcPr>
          <w:p w14:paraId="18302CB0" w14:textId="77777777" w:rsidR="002709BC" w:rsidRPr="00146F01" w:rsidRDefault="002709BC" w:rsidP="004F1B54">
            <w:pPr>
              <w:jc w:val="right"/>
              <w:rPr>
                <w:color w:val="000000"/>
                <w:lang w:eastAsia="it-IT"/>
              </w:rPr>
            </w:pPr>
            <w:r w:rsidRPr="00146F01">
              <w:rPr>
                <w:color w:val="000000"/>
                <w:lang w:eastAsia="it-IT"/>
              </w:rPr>
              <w:t>0,00</w:t>
            </w:r>
          </w:p>
        </w:tc>
        <w:tc>
          <w:tcPr>
            <w:tcW w:w="1843" w:type="dxa"/>
            <w:tcBorders>
              <w:top w:val="nil"/>
              <w:left w:val="nil"/>
              <w:bottom w:val="single" w:sz="4" w:space="0" w:color="auto"/>
              <w:right w:val="single" w:sz="4" w:space="0" w:color="auto"/>
            </w:tcBorders>
            <w:shd w:val="clear" w:color="auto" w:fill="auto"/>
            <w:noWrap/>
            <w:vAlign w:val="bottom"/>
            <w:hideMark/>
          </w:tcPr>
          <w:p w14:paraId="0B2F1A5B" w14:textId="77777777" w:rsidR="002709BC" w:rsidRPr="00146F01" w:rsidRDefault="002709BC" w:rsidP="004F1B54">
            <w:pPr>
              <w:jc w:val="right"/>
              <w:rPr>
                <w:color w:val="000000"/>
                <w:lang w:eastAsia="it-IT"/>
              </w:rPr>
            </w:pPr>
            <w:r w:rsidRPr="00146F01">
              <w:rPr>
                <w:color w:val="000000"/>
                <w:lang w:eastAsia="it-IT"/>
              </w:rPr>
              <w:t>0,00</w:t>
            </w:r>
          </w:p>
        </w:tc>
        <w:tc>
          <w:tcPr>
            <w:tcW w:w="1984" w:type="dxa"/>
            <w:tcBorders>
              <w:top w:val="nil"/>
              <w:left w:val="nil"/>
              <w:bottom w:val="single" w:sz="4" w:space="0" w:color="auto"/>
              <w:right w:val="single" w:sz="4" w:space="0" w:color="auto"/>
            </w:tcBorders>
            <w:shd w:val="clear" w:color="auto" w:fill="auto"/>
            <w:noWrap/>
            <w:vAlign w:val="bottom"/>
            <w:hideMark/>
          </w:tcPr>
          <w:p w14:paraId="2912D44D" w14:textId="77777777" w:rsidR="002709BC" w:rsidRPr="00146F01" w:rsidRDefault="002709BC" w:rsidP="004F1B54">
            <w:pPr>
              <w:jc w:val="right"/>
              <w:rPr>
                <w:color w:val="000000"/>
                <w:lang w:eastAsia="it-IT"/>
              </w:rPr>
            </w:pPr>
            <w:r w:rsidRPr="00146F01">
              <w:rPr>
                <w:color w:val="000000"/>
                <w:lang w:eastAsia="it-IT"/>
              </w:rPr>
              <w:t>0,00</w:t>
            </w:r>
          </w:p>
        </w:tc>
      </w:tr>
      <w:tr w:rsidR="002709BC" w:rsidRPr="00146F01" w14:paraId="427CD471" w14:textId="77777777" w:rsidTr="00E90632">
        <w:trPr>
          <w:trHeight w:val="300"/>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60071646" w14:textId="77777777" w:rsidR="002709BC" w:rsidRPr="00146F01" w:rsidRDefault="002709BC" w:rsidP="004F1B54">
            <w:pPr>
              <w:rPr>
                <w:color w:val="000000"/>
                <w:lang w:eastAsia="it-IT"/>
              </w:rPr>
            </w:pPr>
            <w:proofErr w:type="spellStart"/>
            <w:r w:rsidRPr="00146F01">
              <w:rPr>
                <w:color w:val="000000"/>
                <w:lang w:eastAsia="it-IT"/>
              </w:rPr>
              <w:t>Titolo</w:t>
            </w:r>
            <w:proofErr w:type="spellEnd"/>
            <w:r w:rsidRPr="00146F01">
              <w:rPr>
                <w:color w:val="000000"/>
                <w:lang w:eastAsia="it-IT"/>
              </w:rPr>
              <w:t xml:space="preserve"> 7</w:t>
            </w:r>
          </w:p>
        </w:tc>
        <w:tc>
          <w:tcPr>
            <w:tcW w:w="2340" w:type="dxa"/>
            <w:tcBorders>
              <w:top w:val="nil"/>
              <w:left w:val="nil"/>
              <w:bottom w:val="single" w:sz="4" w:space="0" w:color="auto"/>
              <w:right w:val="single" w:sz="4" w:space="0" w:color="auto"/>
            </w:tcBorders>
            <w:shd w:val="clear" w:color="auto" w:fill="auto"/>
            <w:noWrap/>
            <w:vAlign w:val="bottom"/>
            <w:hideMark/>
          </w:tcPr>
          <w:p w14:paraId="0AEE5E1D" w14:textId="77777777" w:rsidR="002709BC" w:rsidRPr="00146F01" w:rsidRDefault="002709BC" w:rsidP="004F1B54">
            <w:pPr>
              <w:jc w:val="right"/>
              <w:rPr>
                <w:color w:val="000000"/>
                <w:lang w:eastAsia="it-IT"/>
              </w:rPr>
            </w:pPr>
            <w:r w:rsidRPr="00146F01">
              <w:rPr>
                <w:color w:val="000000"/>
                <w:lang w:eastAsia="it-IT"/>
              </w:rPr>
              <w:t>102.772,10</w:t>
            </w:r>
          </w:p>
        </w:tc>
        <w:tc>
          <w:tcPr>
            <w:tcW w:w="2126" w:type="dxa"/>
            <w:tcBorders>
              <w:top w:val="nil"/>
              <w:left w:val="nil"/>
              <w:bottom w:val="single" w:sz="4" w:space="0" w:color="auto"/>
              <w:right w:val="single" w:sz="4" w:space="0" w:color="auto"/>
            </w:tcBorders>
            <w:shd w:val="clear" w:color="auto" w:fill="auto"/>
            <w:noWrap/>
            <w:vAlign w:val="bottom"/>
            <w:hideMark/>
          </w:tcPr>
          <w:p w14:paraId="759D3A7A" w14:textId="77777777" w:rsidR="002709BC" w:rsidRPr="00146F01" w:rsidRDefault="002709BC" w:rsidP="004F1B54">
            <w:pPr>
              <w:jc w:val="right"/>
              <w:rPr>
                <w:color w:val="000000"/>
                <w:lang w:eastAsia="it-IT"/>
              </w:rPr>
            </w:pPr>
            <w:r w:rsidRPr="00146F01">
              <w:rPr>
                <w:color w:val="000000"/>
                <w:lang w:eastAsia="it-IT"/>
              </w:rPr>
              <w:t>88.756,88</w:t>
            </w:r>
          </w:p>
        </w:tc>
        <w:tc>
          <w:tcPr>
            <w:tcW w:w="1843" w:type="dxa"/>
            <w:tcBorders>
              <w:top w:val="nil"/>
              <w:left w:val="nil"/>
              <w:bottom w:val="single" w:sz="4" w:space="0" w:color="auto"/>
              <w:right w:val="single" w:sz="4" w:space="0" w:color="auto"/>
            </w:tcBorders>
            <w:shd w:val="clear" w:color="auto" w:fill="auto"/>
            <w:noWrap/>
            <w:vAlign w:val="bottom"/>
            <w:hideMark/>
          </w:tcPr>
          <w:p w14:paraId="2BD94026" w14:textId="77777777" w:rsidR="002709BC" w:rsidRPr="00146F01" w:rsidRDefault="002709BC" w:rsidP="004F1B54">
            <w:pPr>
              <w:jc w:val="right"/>
              <w:rPr>
                <w:color w:val="000000"/>
                <w:lang w:eastAsia="it-IT"/>
              </w:rPr>
            </w:pPr>
            <w:r w:rsidRPr="00146F01">
              <w:rPr>
                <w:color w:val="000000"/>
                <w:lang w:eastAsia="it-IT"/>
              </w:rPr>
              <w:t>-1.537,59</w:t>
            </w:r>
          </w:p>
        </w:tc>
        <w:tc>
          <w:tcPr>
            <w:tcW w:w="1984" w:type="dxa"/>
            <w:tcBorders>
              <w:top w:val="nil"/>
              <w:left w:val="nil"/>
              <w:bottom w:val="single" w:sz="4" w:space="0" w:color="auto"/>
              <w:right w:val="single" w:sz="4" w:space="0" w:color="auto"/>
            </w:tcBorders>
            <w:shd w:val="clear" w:color="auto" w:fill="auto"/>
            <w:noWrap/>
            <w:vAlign w:val="bottom"/>
            <w:hideMark/>
          </w:tcPr>
          <w:p w14:paraId="487EC5F3" w14:textId="77777777" w:rsidR="002709BC" w:rsidRPr="00146F01" w:rsidRDefault="002709BC" w:rsidP="004F1B54">
            <w:pPr>
              <w:jc w:val="right"/>
              <w:rPr>
                <w:color w:val="000000"/>
                <w:lang w:eastAsia="it-IT"/>
              </w:rPr>
            </w:pPr>
            <w:r w:rsidRPr="00146F01">
              <w:rPr>
                <w:color w:val="000000"/>
                <w:lang w:eastAsia="it-IT"/>
              </w:rPr>
              <w:t>12.477,63</w:t>
            </w:r>
          </w:p>
        </w:tc>
      </w:tr>
      <w:tr w:rsidR="002709BC" w:rsidRPr="00146F01" w14:paraId="640776C9" w14:textId="77777777" w:rsidTr="00E90632">
        <w:trPr>
          <w:trHeight w:val="300"/>
        </w:trPr>
        <w:tc>
          <w:tcPr>
            <w:tcW w:w="1057" w:type="dxa"/>
            <w:tcBorders>
              <w:top w:val="nil"/>
              <w:left w:val="single" w:sz="4" w:space="0" w:color="auto"/>
              <w:bottom w:val="single" w:sz="4" w:space="0" w:color="auto"/>
              <w:right w:val="single" w:sz="4" w:space="0" w:color="auto"/>
            </w:tcBorders>
            <w:shd w:val="clear" w:color="000000" w:fill="DAEEF3"/>
            <w:noWrap/>
            <w:vAlign w:val="bottom"/>
            <w:hideMark/>
          </w:tcPr>
          <w:p w14:paraId="49EED2BC" w14:textId="77777777" w:rsidR="002709BC" w:rsidRPr="00146F01" w:rsidRDefault="002709BC" w:rsidP="004F1B54">
            <w:pPr>
              <w:rPr>
                <w:b/>
                <w:bCs/>
                <w:color w:val="000000"/>
                <w:lang w:eastAsia="it-IT"/>
              </w:rPr>
            </w:pPr>
            <w:r w:rsidRPr="00146F01">
              <w:rPr>
                <w:b/>
                <w:bCs/>
                <w:color w:val="000000"/>
                <w:lang w:eastAsia="it-IT"/>
              </w:rPr>
              <w:t>TOTALE</w:t>
            </w:r>
          </w:p>
        </w:tc>
        <w:tc>
          <w:tcPr>
            <w:tcW w:w="2340" w:type="dxa"/>
            <w:tcBorders>
              <w:top w:val="nil"/>
              <w:left w:val="nil"/>
              <w:bottom w:val="single" w:sz="4" w:space="0" w:color="auto"/>
              <w:right w:val="single" w:sz="4" w:space="0" w:color="auto"/>
            </w:tcBorders>
            <w:shd w:val="clear" w:color="000000" w:fill="DAEEF3"/>
            <w:noWrap/>
            <w:vAlign w:val="bottom"/>
            <w:hideMark/>
          </w:tcPr>
          <w:p w14:paraId="6A174E69" w14:textId="77777777" w:rsidR="002709BC" w:rsidRPr="00146F01" w:rsidRDefault="002709BC" w:rsidP="004F1B54">
            <w:pPr>
              <w:jc w:val="right"/>
              <w:rPr>
                <w:b/>
                <w:bCs/>
                <w:color w:val="000000"/>
                <w:lang w:eastAsia="it-IT"/>
              </w:rPr>
            </w:pPr>
            <w:r w:rsidRPr="00146F01">
              <w:rPr>
                <w:b/>
                <w:bCs/>
                <w:color w:val="000000"/>
                <w:lang w:eastAsia="it-IT"/>
              </w:rPr>
              <w:t>1.523.792,17</w:t>
            </w:r>
          </w:p>
        </w:tc>
        <w:tc>
          <w:tcPr>
            <w:tcW w:w="2126" w:type="dxa"/>
            <w:tcBorders>
              <w:top w:val="nil"/>
              <w:left w:val="nil"/>
              <w:bottom w:val="single" w:sz="4" w:space="0" w:color="auto"/>
              <w:right w:val="single" w:sz="4" w:space="0" w:color="auto"/>
            </w:tcBorders>
            <w:shd w:val="clear" w:color="000000" w:fill="DAEEF3"/>
            <w:noWrap/>
            <w:vAlign w:val="bottom"/>
            <w:hideMark/>
          </w:tcPr>
          <w:p w14:paraId="1B28035D" w14:textId="77777777" w:rsidR="002709BC" w:rsidRPr="00146F01" w:rsidRDefault="002709BC" w:rsidP="004F1B54">
            <w:pPr>
              <w:jc w:val="right"/>
              <w:rPr>
                <w:b/>
                <w:bCs/>
                <w:color w:val="000000"/>
                <w:lang w:eastAsia="it-IT"/>
              </w:rPr>
            </w:pPr>
            <w:r w:rsidRPr="00146F01">
              <w:rPr>
                <w:b/>
                <w:bCs/>
                <w:color w:val="000000"/>
                <w:lang w:eastAsia="it-IT"/>
              </w:rPr>
              <w:t>1.324.425,39</w:t>
            </w:r>
          </w:p>
        </w:tc>
        <w:tc>
          <w:tcPr>
            <w:tcW w:w="1843" w:type="dxa"/>
            <w:tcBorders>
              <w:top w:val="nil"/>
              <w:left w:val="nil"/>
              <w:bottom w:val="single" w:sz="4" w:space="0" w:color="auto"/>
              <w:right w:val="single" w:sz="4" w:space="0" w:color="auto"/>
            </w:tcBorders>
            <w:shd w:val="clear" w:color="000000" w:fill="DAEEF3"/>
            <w:noWrap/>
            <w:vAlign w:val="bottom"/>
            <w:hideMark/>
          </w:tcPr>
          <w:p w14:paraId="6915CBDE" w14:textId="77777777" w:rsidR="002709BC" w:rsidRPr="00146F01" w:rsidRDefault="002709BC" w:rsidP="004F1B54">
            <w:pPr>
              <w:jc w:val="right"/>
              <w:rPr>
                <w:b/>
                <w:bCs/>
                <w:color w:val="000000"/>
                <w:lang w:eastAsia="it-IT"/>
              </w:rPr>
            </w:pPr>
            <w:r w:rsidRPr="00146F01">
              <w:rPr>
                <w:b/>
                <w:bCs/>
                <w:color w:val="000000"/>
                <w:lang w:eastAsia="it-IT"/>
              </w:rPr>
              <w:t>-</w:t>
            </w:r>
            <w:r>
              <w:rPr>
                <w:b/>
                <w:bCs/>
                <w:color w:val="000000"/>
                <w:lang w:eastAsia="it-IT"/>
              </w:rPr>
              <w:t>71.269,89</w:t>
            </w:r>
          </w:p>
        </w:tc>
        <w:tc>
          <w:tcPr>
            <w:tcW w:w="1984" w:type="dxa"/>
            <w:tcBorders>
              <w:top w:val="nil"/>
              <w:left w:val="nil"/>
              <w:bottom w:val="single" w:sz="4" w:space="0" w:color="auto"/>
              <w:right w:val="single" w:sz="4" w:space="0" w:color="auto"/>
            </w:tcBorders>
            <w:shd w:val="clear" w:color="000000" w:fill="DAEEF3"/>
            <w:noWrap/>
            <w:vAlign w:val="bottom"/>
            <w:hideMark/>
          </w:tcPr>
          <w:p w14:paraId="043AEFA0" w14:textId="77777777" w:rsidR="002709BC" w:rsidRPr="00146F01" w:rsidRDefault="002709BC" w:rsidP="004F1B54">
            <w:pPr>
              <w:jc w:val="right"/>
              <w:rPr>
                <w:b/>
                <w:bCs/>
                <w:color w:val="000000"/>
                <w:lang w:eastAsia="it-IT"/>
              </w:rPr>
            </w:pPr>
            <w:r w:rsidRPr="00146F01">
              <w:rPr>
                <w:b/>
                <w:bCs/>
                <w:color w:val="000000"/>
                <w:lang w:eastAsia="it-IT"/>
              </w:rPr>
              <w:t>128.096,89</w:t>
            </w:r>
          </w:p>
        </w:tc>
      </w:tr>
    </w:tbl>
    <w:p w14:paraId="04E9C0EF" w14:textId="77777777" w:rsidR="00C62C08" w:rsidRPr="00E3503F" w:rsidRDefault="00C62C08" w:rsidP="00C62C08">
      <w:pPr>
        <w:pageBreakBefore/>
        <w:rPr>
          <w:b/>
          <w:sz w:val="24"/>
          <w:szCs w:val="24"/>
          <w:lang w:val="it-IT"/>
        </w:rPr>
      </w:pPr>
      <w:bookmarkStart w:id="22" w:name="_MON_1489822935"/>
      <w:bookmarkEnd w:id="22"/>
      <w:r w:rsidRPr="00E3503F">
        <w:rPr>
          <w:b/>
          <w:sz w:val="24"/>
          <w:szCs w:val="24"/>
          <w:lang w:val="it-IT"/>
        </w:rPr>
        <w:lastRenderedPageBreak/>
        <w:t>IL FONDO PLURIENNALE VINCOLATO</w:t>
      </w:r>
    </w:p>
    <w:p w14:paraId="169B534A" w14:textId="77777777" w:rsidR="00FB4F5D" w:rsidRPr="00E3503F" w:rsidRDefault="00FB4F5D" w:rsidP="00C62C08">
      <w:pPr>
        <w:jc w:val="both"/>
        <w:rPr>
          <w:b/>
          <w:sz w:val="24"/>
          <w:szCs w:val="24"/>
          <w:lang w:val="it-IT"/>
        </w:rPr>
      </w:pPr>
    </w:p>
    <w:p w14:paraId="5FD6F5C7" w14:textId="6AE9BA28" w:rsidR="00C62C08" w:rsidRPr="00E3503F" w:rsidRDefault="00C62C08" w:rsidP="00C62C08">
      <w:pPr>
        <w:jc w:val="both"/>
        <w:rPr>
          <w:sz w:val="24"/>
          <w:szCs w:val="24"/>
          <w:lang w:val="it-IT"/>
        </w:rPr>
      </w:pPr>
      <w:r w:rsidRPr="00E3503F">
        <w:rPr>
          <w:b/>
          <w:sz w:val="24"/>
          <w:szCs w:val="24"/>
          <w:lang w:val="it-IT"/>
        </w:rPr>
        <w:t>Il fondo pluriennale vincolato al 1° gennaio 20</w:t>
      </w:r>
      <w:r w:rsidR="00BA11D7">
        <w:rPr>
          <w:b/>
          <w:sz w:val="24"/>
          <w:szCs w:val="24"/>
          <w:lang w:val="it-IT"/>
        </w:rPr>
        <w:t>20</w:t>
      </w:r>
    </w:p>
    <w:p w14:paraId="549FC076" w14:textId="3229947E" w:rsidR="00C62C08" w:rsidRPr="00E3503F" w:rsidRDefault="00C62C08" w:rsidP="00C62C08">
      <w:pPr>
        <w:jc w:val="both"/>
        <w:rPr>
          <w:sz w:val="24"/>
          <w:szCs w:val="24"/>
          <w:lang w:val="it-IT"/>
        </w:rPr>
      </w:pPr>
      <w:r w:rsidRPr="00E3503F">
        <w:rPr>
          <w:sz w:val="24"/>
          <w:szCs w:val="24"/>
          <w:lang w:val="it-IT"/>
        </w:rPr>
        <w:t>Nel bilancio di previsione dell’esercizio 20</w:t>
      </w:r>
      <w:r w:rsidR="00BA11D7">
        <w:rPr>
          <w:sz w:val="24"/>
          <w:szCs w:val="24"/>
          <w:lang w:val="it-IT"/>
        </w:rPr>
        <w:t>20</w:t>
      </w:r>
      <w:r w:rsidRPr="00E3503F">
        <w:rPr>
          <w:sz w:val="24"/>
          <w:szCs w:val="24"/>
          <w:lang w:val="it-IT"/>
        </w:rPr>
        <w:t xml:space="preserve"> è stato iscritto un Fondo pluriennale vincolato di entrata dell’importo complessivo di €. </w:t>
      </w:r>
      <w:r w:rsidR="00BA11D7" w:rsidRPr="00BA11D7">
        <w:rPr>
          <w:bCs/>
        </w:rPr>
        <w:t>1.211.277,57</w:t>
      </w:r>
      <w:r w:rsidR="00CA5762" w:rsidRPr="00E3503F">
        <w:rPr>
          <w:sz w:val="24"/>
          <w:szCs w:val="24"/>
          <w:lang w:val="it-IT"/>
        </w:rPr>
        <w:t>,</w:t>
      </w:r>
      <w:r w:rsidRPr="00E3503F">
        <w:rPr>
          <w:sz w:val="24"/>
          <w:szCs w:val="24"/>
          <w:lang w:val="it-IT"/>
        </w:rPr>
        <w:t xml:space="preserve"> così distinto tra parte corrente e parte capitale:</w:t>
      </w:r>
    </w:p>
    <w:p w14:paraId="0FA761A9" w14:textId="7D2DA3CF" w:rsidR="004D1DA7" w:rsidRPr="00E3503F" w:rsidRDefault="004D1DA7" w:rsidP="004D1DA7">
      <w:pPr>
        <w:jc w:val="both"/>
        <w:rPr>
          <w:sz w:val="24"/>
          <w:szCs w:val="24"/>
          <w:lang w:val="it-IT"/>
        </w:rPr>
      </w:pPr>
      <w:r w:rsidRPr="00E3503F">
        <w:rPr>
          <w:sz w:val="24"/>
          <w:szCs w:val="24"/>
          <w:lang w:val="it-IT"/>
        </w:rPr>
        <w:t>FPV di entrata di parte corrente:</w:t>
      </w:r>
      <w:r w:rsidRPr="00E3503F">
        <w:rPr>
          <w:sz w:val="24"/>
          <w:szCs w:val="24"/>
          <w:lang w:val="it-IT"/>
        </w:rPr>
        <w:tab/>
      </w:r>
      <w:r w:rsidRPr="00E3503F">
        <w:rPr>
          <w:sz w:val="24"/>
          <w:szCs w:val="24"/>
          <w:lang w:val="it-IT"/>
        </w:rPr>
        <w:tab/>
      </w:r>
      <w:r w:rsidRPr="00E3503F">
        <w:rPr>
          <w:sz w:val="24"/>
          <w:szCs w:val="24"/>
          <w:lang w:val="it-IT"/>
        </w:rPr>
        <w:tab/>
        <w:t xml:space="preserve">€. </w:t>
      </w:r>
      <w:r w:rsidR="00BA11D7" w:rsidRPr="00D03B0A">
        <w:t>226.248,73</w:t>
      </w:r>
    </w:p>
    <w:p w14:paraId="235A4E5D" w14:textId="0ED80DF0" w:rsidR="00C62C08" w:rsidRPr="00E3503F" w:rsidRDefault="004D1DA7" w:rsidP="00C62C08">
      <w:pPr>
        <w:jc w:val="both"/>
        <w:rPr>
          <w:sz w:val="24"/>
          <w:szCs w:val="24"/>
          <w:lang w:val="it-IT"/>
        </w:rPr>
      </w:pPr>
      <w:r w:rsidRPr="00E3503F">
        <w:rPr>
          <w:sz w:val="24"/>
          <w:szCs w:val="24"/>
          <w:lang w:val="it-IT"/>
        </w:rPr>
        <w:t>FPV di entrata di parte capitale:</w:t>
      </w:r>
      <w:r w:rsidRPr="00E3503F">
        <w:rPr>
          <w:sz w:val="24"/>
          <w:szCs w:val="24"/>
          <w:lang w:val="it-IT"/>
        </w:rPr>
        <w:tab/>
      </w:r>
      <w:r w:rsidRPr="00E3503F">
        <w:rPr>
          <w:sz w:val="24"/>
          <w:szCs w:val="24"/>
          <w:lang w:val="it-IT"/>
        </w:rPr>
        <w:tab/>
      </w:r>
      <w:r w:rsidRPr="00E3503F">
        <w:rPr>
          <w:sz w:val="24"/>
          <w:szCs w:val="24"/>
          <w:lang w:val="it-IT"/>
        </w:rPr>
        <w:tab/>
        <w:t xml:space="preserve">€. </w:t>
      </w:r>
      <w:r w:rsidR="00BA11D7" w:rsidRPr="00D03B0A">
        <w:t>985.028,84</w:t>
      </w:r>
    </w:p>
    <w:p w14:paraId="5A7D0194" w14:textId="1B67D720" w:rsidR="00E3503F" w:rsidRDefault="00E3503F" w:rsidP="00C62C08">
      <w:pPr>
        <w:jc w:val="both"/>
        <w:rPr>
          <w:sz w:val="24"/>
          <w:szCs w:val="24"/>
          <w:highlight w:val="green"/>
          <w:lang w:val="it-IT"/>
        </w:rPr>
      </w:pPr>
    </w:p>
    <w:p w14:paraId="08B262A9" w14:textId="2DDB61C3" w:rsidR="00C62C08" w:rsidRDefault="00C62C08" w:rsidP="00C62C08">
      <w:pPr>
        <w:jc w:val="both"/>
        <w:rPr>
          <w:sz w:val="24"/>
          <w:szCs w:val="24"/>
          <w:lang w:val="it-IT"/>
        </w:rPr>
      </w:pPr>
      <w:r w:rsidRPr="00E3503F">
        <w:rPr>
          <w:sz w:val="24"/>
          <w:szCs w:val="24"/>
          <w:lang w:val="it-IT"/>
        </w:rPr>
        <w:t>A tale data gli impegni finanziati dal fondo pluriennale vincolato di entrata erano i seguenti:</w:t>
      </w:r>
    </w:p>
    <w:p w14:paraId="7FBF022D" w14:textId="77777777" w:rsidR="00BA11D7" w:rsidRDefault="00BA11D7" w:rsidP="00BA11D7">
      <w:pPr>
        <w:pStyle w:val="Testonormale1"/>
        <w:jc w:val="both"/>
        <w:rPr>
          <w:rFonts w:ascii="Times New Roman" w:hAnsi="Times New Roman" w:cs="Times New Roman"/>
          <w:b/>
          <w:sz w:val="24"/>
          <w:szCs w:val="24"/>
        </w:rPr>
      </w:pPr>
    </w:p>
    <w:tbl>
      <w:tblPr>
        <w:tblW w:w="11285" w:type="dxa"/>
        <w:tblInd w:w="-572" w:type="dxa"/>
        <w:tblCellMar>
          <w:left w:w="70" w:type="dxa"/>
          <w:right w:w="70" w:type="dxa"/>
        </w:tblCellMar>
        <w:tblLook w:val="04A0" w:firstRow="1" w:lastRow="0" w:firstColumn="1" w:lastColumn="0" w:noHBand="0" w:noVBand="1"/>
      </w:tblPr>
      <w:tblGrid>
        <w:gridCol w:w="436"/>
        <w:gridCol w:w="4100"/>
        <w:gridCol w:w="593"/>
        <w:gridCol w:w="350"/>
        <w:gridCol w:w="4019"/>
        <w:gridCol w:w="494"/>
        <w:gridCol w:w="413"/>
        <w:gridCol w:w="958"/>
      </w:tblGrid>
      <w:tr w:rsidR="00BA11D7" w:rsidRPr="00D15382" w14:paraId="7C8FB2D6" w14:textId="77777777" w:rsidTr="00F80E15">
        <w:trPr>
          <w:trHeight w:val="315"/>
        </w:trPr>
        <w:tc>
          <w:tcPr>
            <w:tcW w:w="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DC36A16"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Tipo</w:t>
            </w:r>
          </w:p>
        </w:tc>
        <w:tc>
          <w:tcPr>
            <w:tcW w:w="410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CC9C401"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Impegno/Accertamento</w:t>
            </w:r>
          </w:p>
        </w:tc>
        <w:tc>
          <w:tcPr>
            <w:tcW w:w="59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371376C" w14:textId="77777777" w:rsidR="00BA11D7"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Dall'</w:t>
            </w:r>
          </w:p>
          <w:p w14:paraId="39681B01"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anno</w:t>
            </w:r>
          </w:p>
        </w:tc>
        <w:tc>
          <w:tcPr>
            <w:tcW w:w="3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9E0B700"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Tit.</w:t>
            </w:r>
          </w:p>
        </w:tc>
        <w:tc>
          <w:tcPr>
            <w:tcW w:w="401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CD95955"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Voce PEG (Part.)</w:t>
            </w:r>
          </w:p>
        </w:tc>
        <w:tc>
          <w:tcPr>
            <w:tcW w:w="49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9450604" w14:textId="77777777" w:rsidR="00BA11D7"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All'</w:t>
            </w:r>
          </w:p>
          <w:p w14:paraId="1804B646"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anno</w:t>
            </w:r>
          </w:p>
        </w:tc>
        <w:tc>
          <w:tcPr>
            <w:tcW w:w="41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D167B6"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FPV</w:t>
            </w:r>
          </w:p>
        </w:tc>
        <w:tc>
          <w:tcPr>
            <w:tcW w:w="8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846126" w14:textId="77777777" w:rsidR="00BA11D7" w:rsidRPr="00D15382" w:rsidRDefault="00BA11D7" w:rsidP="00F80E15">
            <w:pPr>
              <w:widowControl/>
              <w:jc w:val="center"/>
              <w:rPr>
                <w:rFonts w:ascii="Arial" w:hAnsi="Arial" w:cs="Arial"/>
                <w:b/>
                <w:bCs/>
                <w:color w:val="000000"/>
                <w:sz w:val="14"/>
                <w:szCs w:val="14"/>
                <w:lang w:val="it-IT" w:eastAsia="it-IT"/>
              </w:rPr>
            </w:pPr>
            <w:r w:rsidRPr="00D15382">
              <w:rPr>
                <w:rFonts w:ascii="Arial" w:hAnsi="Arial" w:cs="Arial"/>
                <w:b/>
                <w:bCs/>
                <w:color w:val="000000"/>
                <w:sz w:val="14"/>
                <w:szCs w:val="14"/>
                <w:lang w:val="it-IT" w:eastAsia="it-IT"/>
              </w:rPr>
              <w:t>Impegnato</w:t>
            </w:r>
          </w:p>
        </w:tc>
      </w:tr>
      <w:tr w:rsidR="00BA11D7" w:rsidRPr="00D15382" w14:paraId="496FB6E5"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FCCB94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5BEB895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17625 - DESTINAZIONE VINCOLATA ALLA PROVINCIA PARTE PROV.TI CONTRAVV.C.D.S. VIOLAZIONI LIMITI VELOCITA'</w:t>
            </w:r>
          </w:p>
        </w:tc>
        <w:tc>
          <w:tcPr>
            <w:tcW w:w="593" w:type="dxa"/>
            <w:tcBorders>
              <w:top w:val="nil"/>
              <w:left w:val="nil"/>
              <w:bottom w:val="single" w:sz="4" w:space="0" w:color="auto"/>
              <w:right w:val="single" w:sz="4" w:space="0" w:color="auto"/>
            </w:tcBorders>
            <w:shd w:val="clear" w:color="auto" w:fill="auto"/>
            <w:noWrap/>
            <w:vAlign w:val="bottom"/>
            <w:hideMark/>
          </w:tcPr>
          <w:p w14:paraId="75FFC3A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00319E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4206244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03011.04.0400 - TRASFERIMENTO A PROVINCIA DI MANTOVA 50% PROV.TI SANZIONI CDS VIOLAZIONI AI  LIMITI MASSIMI DI VELOCITA'</w:t>
            </w:r>
          </w:p>
        </w:tc>
        <w:tc>
          <w:tcPr>
            <w:tcW w:w="494" w:type="dxa"/>
            <w:tcBorders>
              <w:top w:val="nil"/>
              <w:left w:val="nil"/>
              <w:bottom w:val="single" w:sz="4" w:space="0" w:color="auto"/>
              <w:right w:val="single" w:sz="4" w:space="0" w:color="auto"/>
            </w:tcBorders>
            <w:shd w:val="clear" w:color="auto" w:fill="auto"/>
            <w:noWrap/>
            <w:vAlign w:val="bottom"/>
            <w:hideMark/>
          </w:tcPr>
          <w:p w14:paraId="00A9FAB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40489F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0D2E6F4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38.048,00</w:t>
            </w:r>
          </w:p>
        </w:tc>
      </w:tr>
      <w:tr w:rsidR="00BA11D7" w:rsidRPr="00D15382" w14:paraId="775CEC5C"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DC844F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6709E0A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18251 - Nota prot.257 PL  </w:t>
            </w:r>
            <w:proofErr w:type="spellStart"/>
            <w:r w:rsidRPr="00D15382">
              <w:rPr>
                <w:rFonts w:ascii="Arial" w:hAnsi="Arial" w:cs="Arial"/>
                <w:color w:val="000000"/>
                <w:sz w:val="14"/>
                <w:szCs w:val="14"/>
                <w:lang w:val="it-IT" w:eastAsia="it-IT"/>
              </w:rPr>
              <w:t>Resp.Vigilanza</w:t>
            </w:r>
            <w:proofErr w:type="spellEnd"/>
            <w:r w:rsidRPr="00D15382">
              <w:rPr>
                <w:rFonts w:ascii="Arial" w:hAnsi="Arial" w:cs="Arial"/>
                <w:color w:val="000000"/>
                <w:sz w:val="14"/>
                <w:szCs w:val="14"/>
                <w:lang w:val="it-IT" w:eastAsia="it-IT"/>
              </w:rPr>
              <w:t xml:space="preserve"> IMPEGNO CONTABILE </w:t>
            </w:r>
            <w:proofErr w:type="spellStart"/>
            <w:r w:rsidRPr="00D15382">
              <w:rPr>
                <w:rFonts w:ascii="Arial" w:hAnsi="Arial" w:cs="Arial"/>
                <w:color w:val="000000"/>
                <w:sz w:val="14"/>
                <w:szCs w:val="14"/>
                <w:lang w:val="it-IT" w:eastAsia="it-IT"/>
              </w:rPr>
              <w:t>destinaz.q.p</w:t>
            </w:r>
            <w:proofErr w:type="spellEnd"/>
            <w:r w:rsidRPr="00D15382">
              <w:rPr>
                <w:rFonts w:ascii="Arial" w:hAnsi="Arial" w:cs="Arial"/>
                <w:color w:val="000000"/>
                <w:sz w:val="14"/>
                <w:szCs w:val="14"/>
                <w:lang w:val="it-IT" w:eastAsia="it-IT"/>
              </w:rPr>
              <w:t>. PROV.TI 2014  CDS VIOLAZ.LIMITI VEL</w:t>
            </w:r>
          </w:p>
        </w:tc>
        <w:tc>
          <w:tcPr>
            <w:tcW w:w="593" w:type="dxa"/>
            <w:tcBorders>
              <w:top w:val="nil"/>
              <w:left w:val="nil"/>
              <w:bottom w:val="single" w:sz="4" w:space="0" w:color="auto"/>
              <w:right w:val="single" w:sz="4" w:space="0" w:color="auto"/>
            </w:tcBorders>
            <w:shd w:val="clear" w:color="auto" w:fill="auto"/>
            <w:noWrap/>
            <w:vAlign w:val="bottom"/>
            <w:hideMark/>
          </w:tcPr>
          <w:p w14:paraId="00FCB10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9210AA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03A274B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03011.04.0400 - TRASFERIMENTO A PROVINCIA DI MANTOVA 50% PROV.TI SANZIONI CDS VIOLAZIONI AI  LIMITI MASSIMI DI VELOCITA'</w:t>
            </w:r>
          </w:p>
        </w:tc>
        <w:tc>
          <w:tcPr>
            <w:tcW w:w="494" w:type="dxa"/>
            <w:tcBorders>
              <w:top w:val="nil"/>
              <w:left w:val="nil"/>
              <w:bottom w:val="single" w:sz="4" w:space="0" w:color="auto"/>
              <w:right w:val="single" w:sz="4" w:space="0" w:color="auto"/>
            </w:tcBorders>
            <w:shd w:val="clear" w:color="auto" w:fill="auto"/>
            <w:noWrap/>
            <w:vAlign w:val="bottom"/>
            <w:hideMark/>
          </w:tcPr>
          <w:p w14:paraId="0A64AA5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2E66F0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D3DCFE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40.000,00</w:t>
            </w:r>
          </w:p>
        </w:tc>
      </w:tr>
      <w:tr w:rsidR="00BA11D7" w:rsidRPr="00D15382" w14:paraId="2B7733CC"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2E48EE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554B8CD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18726 - PROCEDURA ESECUTIVA IMMOBILIARE CONTRO C.L E Z.K. - CONFERIMENTO INCARICO LEGALE ALL'AVV. CRISTIANA</w:t>
            </w:r>
          </w:p>
        </w:tc>
        <w:tc>
          <w:tcPr>
            <w:tcW w:w="593" w:type="dxa"/>
            <w:tcBorders>
              <w:top w:val="nil"/>
              <w:left w:val="nil"/>
              <w:bottom w:val="single" w:sz="4" w:space="0" w:color="auto"/>
              <w:right w:val="single" w:sz="4" w:space="0" w:color="auto"/>
            </w:tcBorders>
            <w:shd w:val="clear" w:color="auto" w:fill="auto"/>
            <w:noWrap/>
            <w:vAlign w:val="bottom"/>
            <w:hideMark/>
          </w:tcPr>
          <w:p w14:paraId="4E66C1D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7261AC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6BDD684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27F669E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3496B0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29AE60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1.000,00</w:t>
            </w:r>
          </w:p>
        </w:tc>
      </w:tr>
      <w:tr w:rsidR="00BA11D7" w:rsidRPr="00D15382" w14:paraId="38C8AE18"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70AD4C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590BA1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19276 - ESECUZIONE DELLE ATTIVITÀ DI CARATTERIZZAZIONE AMBIENTALE DELL’AREA EX FORNACI LATERIZI MOZZANEGA IN</w:t>
            </w:r>
          </w:p>
        </w:tc>
        <w:tc>
          <w:tcPr>
            <w:tcW w:w="593" w:type="dxa"/>
            <w:tcBorders>
              <w:top w:val="nil"/>
              <w:left w:val="nil"/>
              <w:bottom w:val="single" w:sz="4" w:space="0" w:color="auto"/>
              <w:right w:val="single" w:sz="4" w:space="0" w:color="auto"/>
            </w:tcBorders>
            <w:shd w:val="clear" w:color="auto" w:fill="auto"/>
            <w:noWrap/>
            <w:vAlign w:val="bottom"/>
            <w:hideMark/>
          </w:tcPr>
          <w:p w14:paraId="6C3F02B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485890A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08B1627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09022.02.2500 - LAVORI DI MESSA IN SICUREZZA D'EMERGENZA DELL'AREA INQUINATA IN CAMPITELLO - VIA MOTELLA (RIF.E CAP 4.03.4079.0100</w:t>
            </w:r>
          </w:p>
        </w:tc>
        <w:tc>
          <w:tcPr>
            <w:tcW w:w="494" w:type="dxa"/>
            <w:tcBorders>
              <w:top w:val="nil"/>
              <w:left w:val="nil"/>
              <w:bottom w:val="single" w:sz="4" w:space="0" w:color="auto"/>
              <w:right w:val="single" w:sz="4" w:space="0" w:color="auto"/>
            </w:tcBorders>
            <w:shd w:val="clear" w:color="auto" w:fill="auto"/>
            <w:noWrap/>
            <w:vAlign w:val="bottom"/>
            <w:hideMark/>
          </w:tcPr>
          <w:p w14:paraId="181AE08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A251D9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CEE308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61.861,90</w:t>
            </w:r>
          </w:p>
        </w:tc>
      </w:tr>
      <w:tr w:rsidR="00BA11D7" w:rsidRPr="00D15382" w14:paraId="316FA435"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5CB9CA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6F453C2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20681 - INCARICO LEGALE PER ATTIVITA' DI RECUPERO CREDITI RELATIVI ALLA PRATICA COMUNE DI MARCARIA/ARPINO FR</w:t>
            </w:r>
          </w:p>
        </w:tc>
        <w:tc>
          <w:tcPr>
            <w:tcW w:w="593" w:type="dxa"/>
            <w:tcBorders>
              <w:top w:val="nil"/>
              <w:left w:val="nil"/>
              <w:bottom w:val="single" w:sz="4" w:space="0" w:color="auto"/>
              <w:right w:val="single" w:sz="4" w:space="0" w:color="auto"/>
            </w:tcBorders>
            <w:shd w:val="clear" w:color="auto" w:fill="auto"/>
            <w:noWrap/>
            <w:vAlign w:val="bottom"/>
            <w:hideMark/>
          </w:tcPr>
          <w:p w14:paraId="4E22B38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44E6E4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6FEA708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0FEB4B0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0AAF62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49B149F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1.468,03</w:t>
            </w:r>
          </w:p>
        </w:tc>
      </w:tr>
      <w:tr w:rsidR="00BA11D7" w:rsidRPr="00D15382" w14:paraId="53EDD66C"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2FB5B6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FEF13B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20785 - Costituzione di parte Civile del Comune di Marcaria nel proc. N.3211/2017 conferimento incarico </w:t>
            </w:r>
            <w:proofErr w:type="spellStart"/>
            <w:r w:rsidRPr="00D15382">
              <w:rPr>
                <w:rFonts w:ascii="Arial" w:hAnsi="Arial" w:cs="Arial"/>
                <w:color w:val="000000"/>
                <w:sz w:val="14"/>
                <w:szCs w:val="14"/>
                <w:lang w:val="it-IT" w:eastAsia="it-IT"/>
              </w:rPr>
              <w:t>leg</w:t>
            </w:r>
            <w:proofErr w:type="spellEnd"/>
            <w:r w:rsidRPr="00D15382">
              <w:rPr>
                <w:rFonts w:ascii="Arial" w:hAnsi="Arial" w:cs="Arial"/>
                <w:color w:val="000000"/>
                <w:sz w:val="14"/>
                <w:szCs w:val="14"/>
                <w:lang w:val="it-IT" w:eastAsia="it-IT"/>
              </w:rPr>
              <w:t>.</w:t>
            </w:r>
          </w:p>
        </w:tc>
        <w:tc>
          <w:tcPr>
            <w:tcW w:w="593" w:type="dxa"/>
            <w:tcBorders>
              <w:top w:val="nil"/>
              <w:left w:val="nil"/>
              <w:bottom w:val="single" w:sz="4" w:space="0" w:color="auto"/>
              <w:right w:val="single" w:sz="4" w:space="0" w:color="auto"/>
            </w:tcBorders>
            <w:shd w:val="clear" w:color="auto" w:fill="auto"/>
            <w:noWrap/>
            <w:vAlign w:val="bottom"/>
            <w:hideMark/>
          </w:tcPr>
          <w:p w14:paraId="31D4AA1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468D7D2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3D06603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38A5CFC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C220A0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0E7492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1.189,89</w:t>
            </w:r>
          </w:p>
        </w:tc>
      </w:tr>
      <w:tr w:rsidR="00BA11D7" w:rsidRPr="00D15382" w14:paraId="655C12C1"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647E01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P</w:t>
            </w:r>
          </w:p>
        </w:tc>
        <w:tc>
          <w:tcPr>
            <w:tcW w:w="4100" w:type="dxa"/>
            <w:tcBorders>
              <w:top w:val="nil"/>
              <w:left w:val="nil"/>
              <w:bottom w:val="single" w:sz="4" w:space="0" w:color="auto"/>
              <w:right w:val="single" w:sz="4" w:space="0" w:color="auto"/>
            </w:tcBorders>
            <w:shd w:val="clear" w:color="auto" w:fill="auto"/>
            <w:noWrap/>
            <w:vAlign w:val="bottom"/>
            <w:hideMark/>
          </w:tcPr>
          <w:p w14:paraId="6E6D0A6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20851 - LAVORI DI LAVORI DI RISTRUTTURAZIONE EDIFICIO ADIBITO A STAZIONE CARABINIERI CON ANNESSO APPARTAMENT</w:t>
            </w:r>
          </w:p>
        </w:tc>
        <w:tc>
          <w:tcPr>
            <w:tcW w:w="593" w:type="dxa"/>
            <w:tcBorders>
              <w:top w:val="nil"/>
              <w:left w:val="nil"/>
              <w:bottom w:val="single" w:sz="4" w:space="0" w:color="auto"/>
              <w:right w:val="single" w:sz="4" w:space="0" w:color="auto"/>
            </w:tcBorders>
            <w:shd w:val="clear" w:color="auto" w:fill="auto"/>
            <w:noWrap/>
            <w:vAlign w:val="bottom"/>
            <w:hideMark/>
          </w:tcPr>
          <w:p w14:paraId="6834094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F549AC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5BC2575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01052.02.4901 - MANUTENZIONE STRAORDINARIA CASERMA CARABINIERI (QUOTA FINANZIATA DA MUTUO)</w:t>
            </w:r>
          </w:p>
        </w:tc>
        <w:tc>
          <w:tcPr>
            <w:tcW w:w="494" w:type="dxa"/>
            <w:tcBorders>
              <w:top w:val="nil"/>
              <w:left w:val="nil"/>
              <w:bottom w:val="single" w:sz="4" w:space="0" w:color="auto"/>
              <w:right w:val="single" w:sz="4" w:space="0" w:color="auto"/>
            </w:tcBorders>
            <w:shd w:val="clear" w:color="auto" w:fill="auto"/>
            <w:noWrap/>
            <w:vAlign w:val="bottom"/>
            <w:hideMark/>
          </w:tcPr>
          <w:p w14:paraId="499CEA3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3D2ECE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DD6D2A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9.752,00</w:t>
            </w:r>
          </w:p>
        </w:tc>
      </w:tr>
      <w:tr w:rsidR="00BA11D7" w:rsidRPr="00D15382" w14:paraId="55FFDF0B"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848580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P</w:t>
            </w:r>
          </w:p>
        </w:tc>
        <w:tc>
          <w:tcPr>
            <w:tcW w:w="4100" w:type="dxa"/>
            <w:tcBorders>
              <w:top w:val="nil"/>
              <w:left w:val="nil"/>
              <w:bottom w:val="single" w:sz="4" w:space="0" w:color="auto"/>
              <w:right w:val="single" w:sz="4" w:space="0" w:color="auto"/>
            </w:tcBorders>
            <w:shd w:val="clear" w:color="auto" w:fill="auto"/>
            <w:noWrap/>
            <w:vAlign w:val="bottom"/>
            <w:hideMark/>
          </w:tcPr>
          <w:p w14:paraId="2A66875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20852 - LAVORI DI LAVORI DI RISTRUTTURAZIONE EDIFICIO ADIBITO A STAZIONE CARABINIERI CON ANNESSO APPARTAMENT</w:t>
            </w:r>
          </w:p>
        </w:tc>
        <w:tc>
          <w:tcPr>
            <w:tcW w:w="593" w:type="dxa"/>
            <w:tcBorders>
              <w:top w:val="nil"/>
              <w:left w:val="nil"/>
              <w:bottom w:val="single" w:sz="4" w:space="0" w:color="auto"/>
              <w:right w:val="single" w:sz="4" w:space="0" w:color="auto"/>
            </w:tcBorders>
            <w:shd w:val="clear" w:color="auto" w:fill="auto"/>
            <w:noWrap/>
            <w:vAlign w:val="bottom"/>
            <w:hideMark/>
          </w:tcPr>
          <w:p w14:paraId="3A6323A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085B414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FE39CC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01052.02.4903 - MANUTENZIONE STRAORDINARIA CASERMA CARABINIERI (QUOTA FINANZIATA DA AVANZO DI AMM.NE)</w:t>
            </w:r>
          </w:p>
        </w:tc>
        <w:tc>
          <w:tcPr>
            <w:tcW w:w="494" w:type="dxa"/>
            <w:tcBorders>
              <w:top w:val="nil"/>
              <w:left w:val="nil"/>
              <w:bottom w:val="single" w:sz="4" w:space="0" w:color="auto"/>
              <w:right w:val="single" w:sz="4" w:space="0" w:color="auto"/>
            </w:tcBorders>
            <w:shd w:val="clear" w:color="auto" w:fill="auto"/>
            <w:noWrap/>
            <w:vAlign w:val="bottom"/>
            <w:hideMark/>
          </w:tcPr>
          <w:p w14:paraId="4A0163C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25E27C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127FC1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2.180,64</w:t>
            </w:r>
          </w:p>
        </w:tc>
      </w:tr>
      <w:tr w:rsidR="00BA11D7" w:rsidRPr="00D15382" w14:paraId="5594D21A"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41C822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64BA3E9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20853 - LAVORI DI LAVORI DI RISTRUTTURAZIONE EDIFICIO ADIBITO A STAZIONE CARABINIERI CON ANNESSO APPARTAMENT</w:t>
            </w:r>
          </w:p>
        </w:tc>
        <w:tc>
          <w:tcPr>
            <w:tcW w:w="593" w:type="dxa"/>
            <w:tcBorders>
              <w:top w:val="nil"/>
              <w:left w:val="nil"/>
              <w:bottom w:val="single" w:sz="4" w:space="0" w:color="auto"/>
              <w:right w:val="single" w:sz="4" w:space="0" w:color="auto"/>
            </w:tcBorders>
            <w:shd w:val="clear" w:color="auto" w:fill="auto"/>
            <w:noWrap/>
            <w:vAlign w:val="bottom"/>
            <w:hideMark/>
          </w:tcPr>
          <w:p w14:paraId="57FF8BE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01A627F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5E57A71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01052.02.4901 - MANUTENZIONE STRAORDINARIA CASERMA CARABINIERI (QUOTA FINANZIATA DA MUTUO)</w:t>
            </w:r>
          </w:p>
        </w:tc>
        <w:tc>
          <w:tcPr>
            <w:tcW w:w="494" w:type="dxa"/>
            <w:tcBorders>
              <w:top w:val="nil"/>
              <w:left w:val="nil"/>
              <w:bottom w:val="single" w:sz="4" w:space="0" w:color="auto"/>
              <w:right w:val="single" w:sz="4" w:space="0" w:color="auto"/>
            </w:tcBorders>
            <w:shd w:val="clear" w:color="auto" w:fill="auto"/>
            <w:noWrap/>
            <w:vAlign w:val="bottom"/>
            <w:hideMark/>
          </w:tcPr>
          <w:p w14:paraId="63B1E2F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A5CF93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1BD1AAD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30,00</w:t>
            </w:r>
          </w:p>
        </w:tc>
      </w:tr>
      <w:tr w:rsidR="00BA11D7" w:rsidRPr="00D15382" w14:paraId="4541B899"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94D05E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2AE8AD0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20854 - LAVORI DI LAVORI DI RISTRUTTURAZIONE EDIFICIO ADIBITO A STAZIONE CARABINIERI CON ANNESSO APPARTAMENT</w:t>
            </w:r>
          </w:p>
        </w:tc>
        <w:tc>
          <w:tcPr>
            <w:tcW w:w="593" w:type="dxa"/>
            <w:tcBorders>
              <w:top w:val="nil"/>
              <w:left w:val="nil"/>
              <w:bottom w:val="single" w:sz="4" w:space="0" w:color="auto"/>
              <w:right w:val="single" w:sz="4" w:space="0" w:color="auto"/>
            </w:tcBorders>
            <w:shd w:val="clear" w:color="auto" w:fill="auto"/>
            <w:noWrap/>
            <w:vAlign w:val="bottom"/>
            <w:hideMark/>
          </w:tcPr>
          <w:p w14:paraId="3B421F1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2B058E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724F66B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01052.02.4903 - MANUTENZIONE STRAORDINARIA CASERMA CARABINIERI (QUOTA FINANZIATA DA AVANZO DI AMM.NE)</w:t>
            </w:r>
          </w:p>
        </w:tc>
        <w:tc>
          <w:tcPr>
            <w:tcW w:w="494" w:type="dxa"/>
            <w:tcBorders>
              <w:top w:val="nil"/>
              <w:left w:val="nil"/>
              <w:bottom w:val="single" w:sz="4" w:space="0" w:color="auto"/>
              <w:right w:val="single" w:sz="4" w:space="0" w:color="auto"/>
            </w:tcBorders>
            <w:shd w:val="clear" w:color="auto" w:fill="auto"/>
            <w:noWrap/>
            <w:vAlign w:val="bottom"/>
            <w:hideMark/>
          </w:tcPr>
          <w:p w14:paraId="6B2366F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831393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36DC59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319,36</w:t>
            </w:r>
          </w:p>
        </w:tc>
      </w:tr>
      <w:tr w:rsidR="00BA11D7" w:rsidRPr="00D15382" w14:paraId="72DCDD6A"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553ACC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76176CE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20855 - LAVORI DI LAVORI DI RISTRUTTURAZIONE EDIFICIO ADIBITO A STAZIONE CARABINIERI CON ANNESSO APPARTAMENT</w:t>
            </w:r>
          </w:p>
        </w:tc>
        <w:tc>
          <w:tcPr>
            <w:tcW w:w="593" w:type="dxa"/>
            <w:tcBorders>
              <w:top w:val="nil"/>
              <w:left w:val="nil"/>
              <w:bottom w:val="single" w:sz="4" w:space="0" w:color="auto"/>
              <w:right w:val="single" w:sz="4" w:space="0" w:color="auto"/>
            </w:tcBorders>
            <w:shd w:val="clear" w:color="auto" w:fill="auto"/>
            <w:noWrap/>
            <w:vAlign w:val="bottom"/>
            <w:hideMark/>
          </w:tcPr>
          <w:p w14:paraId="7BB9153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066F7CE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7E16897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01052.02.4901 - MANUTENZIONE STRAORDINARIA CASERMA CARABINIERI (QUOTA FINANZIATA DA MUTUO)</w:t>
            </w:r>
          </w:p>
        </w:tc>
        <w:tc>
          <w:tcPr>
            <w:tcW w:w="494" w:type="dxa"/>
            <w:tcBorders>
              <w:top w:val="nil"/>
              <w:left w:val="nil"/>
              <w:bottom w:val="single" w:sz="4" w:space="0" w:color="auto"/>
              <w:right w:val="single" w:sz="4" w:space="0" w:color="auto"/>
            </w:tcBorders>
            <w:shd w:val="clear" w:color="auto" w:fill="auto"/>
            <w:noWrap/>
            <w:vAlign w:val="bottom"/>
            <w:hideMark/>
          </w:tcPr>
          <w:p w14:paraId="41A5AB1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BA1AF8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4D7B8E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6.838,10</w:t>
            </w:r>
          </w:p>
        </w:tc>
      </w:tr>
      <w:tr w:rsidR="00BA11D7" w:rsidRPr="00D15382" w14:paraId="5C2A98ED"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E271C8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5D7D310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20861 - FONDO PROGETTAZIONE INTERNA</w:t>
            </w:r>
          </w:p>
        </w:tc>
        <w:tc>
          <w:tcPr>
            <w:tcW w:w="593" w:type="dxa"/>
            <w:tcBorders>
              <w:top w:val="nil"/>
              <w:left w:val="nil"/>
              <w:bottom w:val="single" w:sz="4" w:space="0" w:color="auto"/>
              <w:right w:val="single" w:sz="4" w:space="0" w:color="auto"/>
            </w:tcBorders>
            <w:shd w:val="clear" w:color="auto" w:fill="auto"/>
            <w:noWrap/>
            <w:vAlign w:val="bottom"/>
            <w:hideMark/>
          </w:tcPr>
          <w:p w14:paraId="26CF44F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895ACF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11A706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06012.02.1900 - MANUTENZIONE SPOGLIATOI IMPIANTI SPORTIVI DI MARCARIA E DI CAMPITELLO (FINANZIATO CON  AVANZO DI AMM.NE)</w:t>
            </w:r>
          </w:p>
        </w:tc>
        <w:tc>
          <w:tcPr>
            <w:tcW w:w="494" w:type="dxa"/>
            <w:tcBorders>
              <w:top w:val="nil"/>
              <w:left w:val="nil"/>
              <w:bottom w:val="single" w:sz="4" w:space="0" w:color="auto"/>
              <w:right w:val="single" w:sz="4" w:space="0" w:color="auto"/>
            </w:tcBorders>
            <w:shd w:val="clear" w:color="auto" w:fill="auto"/>
            <w:noWrap/>
            <w:vAlign w:val="bottom"/>
            <w:hideMark/>
          </w:tcPr>
          <w:p w14:paraId="0E56067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543CDA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535CDF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802,50</w:t>
            </w:r>
          </w:p>
        </w:tc>
      </w:tr>
      <w:tr w:rsidR="00BA11D7" w:rsidRPr="00D15382" w14:paraId="0C5DB2B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939980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618A663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20862 - FONDO PROGETTAZIONE INTERNA CUC</w:t>
            </w:r>
          </w:p>
        </w:tc>
        <w:tc>
          <w:tcPr>
            <w:tcW w:w="593" w:type="dxa"/>
            <w:tcBorders>
              <w:top w:val="nil"/>
              <w:left w:val="nil"/>
              <w:bottom w:val="single" w:sz="4" w:space="0" w:color="auto"/>
              <w:right w:val="single" w:sz="4" w:space="0" w:color="auto"/>
            </w:tcBorders>
            <w:shd w:val="clear" w:color="auto" w:fill="auto"/>
            <w:noWrap/>
            <w:vAlign w:val="bottom"/>
            <w:hideMark/>
          </w:tcPr>
          <w:p w14:paraId="15810B4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2996EF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342D5F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06012.02.1900 - MANUTENZIONE SPOGLIATOI IMPIANTI SPORTIVI DI MARCARIA E DI CAMPITELLO (FINANZIATO CON  AVANZO DI AMM.NE)</w:t>
            </w:r>
          </w:p>
        </w:tc>
        <w:tc>
          <w:tcPr>
            <w:tcW w:w="494" w:type="dxa"/>
            <w:tcBorders>
              <w:top w:val="nil"/>
              <w:left w:val="nil"/>
              <w:bottom w:val="single" w:sz="4" w:space="0" w:color="auto"/>
              <w:right w:val="single" w:sz="4" w:space="0" w:color="auto"/>
            </w:tcBorders>
            <w:shd w:val="clear" w:color="auto" w:fill="auto"/>
            <w:noWrap/>
            <w:vAlign w:val="bottom"/>
            <w:hideMark/>
          </w:tcPr>
          <w:p w14:paraId="5617559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83AB10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EA573F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267,50</w:t>
            </w:r>
          </w:p>
        </w:tc>
      </w:tr>
      <w:tr w:rsidR="00BA11D7" w:rsidRPr="00D15382" w14:paraId="30EC9B2A" w14:textId="77777777" w:rsidTr="00F80E15">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D682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2567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20905 - l’incarico professionale per la redazione delle pratiche catastali</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B33E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3C84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71E5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06012.02.1901 - MANUTENZIONE SPOGLIATOI IMPIANTI SPORTIVI DI MARCARIA E DI CAMPITELLO (FINANZIATA CON MUTUO)</w:t>
            </w:r>
          </w:p>
        </w:tc>
        <w:tc>
          <w:tcPr>
            <w:tcW w:w="4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4B61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993A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3241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4.080,30</w:t>
            </w:r>
          </w:p>
        </w:tc>
      </w:tr>
      <w:tr w:rsidR="00BA11D7" w:rsidRPr="00D15382" w14:paraId="48434443" w14:textId="77777777" w:rsidTr="00F80E15">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96A3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14:paraId="043C45D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21042 - VARIANTE SEMPLIFICATA AL PIANO DELLE REGOLE ED AL PIANO DEI SERVIZI DEL COMUNE DI MARCARIA - DETERMI</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14:paraId="174F8FF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6251BAF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single" w:sz="4" w:space="0" w:color="auto"/>
              <w:left w:val="nil"/>
              <w:bottom w:val="single" w:sz="4" w:space="0" w:color="auto"/>
              <w:right w:val="single" w:sz="4" w:space="0" w:color="auto"/>
            </w:tcBorders>
            <w:shd w:val="clear" w:color="auto" w:fill="auto"/>
            <w:noWrap/>
            <w:vAlign w:val="bottom"/>
            <w:hideMark/>
          </w:tcPr>
          <w:p w14:paraId="747EF9D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08012.02.0900 - INCARICHI PROFESSIONALI ESTERNI PER FORMAZIONE PIANI URBANISTICI (P.G.T.) Q.PARTE SPES</w:t>
            </w:r>
            <w:r>
              <w:rPr>
                <w:rFonts w:ascii="Arial" w:hAnsi="Arial" w:cs="Arial"/>
                <w:color w:val="000000"/>
                <w:sz w:val="14"/>
                <w:szCs w:val="14"/>
                <w:lang w:val="it-IT" w:eastAsia="it-IT"/>
              </w:rPr>
              <w:t xml:space="preserve">A FIN.DA PROV.TI CONC.EDILIZIE </w:t>
            </w:r>
          </w:p>
        </w:tc>
        <w:tc>
          <w:tcPr>
            <w:tcW w:w="494" w:type="dxa"/>
            <w:tcBorders>
              <w:top w:val="single" w:sz="4" w:space="0" w:color="auto"/>
              <w:left w:val="nil"/>
              <w:bottom w:val="single" w:sz="4" w:space="0" w:color="auto"/>
              <w:right w:val="single" w:sz="4" w:space="0" w:color="auto"/>
            </w:tcBorders>
            <w:shd w:val="clear" w:color="auto" w:fill="auto"/>
            <w:noWrap/>
            <w:vAlign w:val="bottom"/>
            <w:hideMark/>
          </w:tcPr>
          <w:p w14:paraId="46432F0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1A70FB7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7B6AB8D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8.208,69</w:t>
            </w:r>
          </w:p>
        </w:tc>
      </w:tr>
      <w:tr w:rsidR="00BA11D7" w:rsidRPr="00D15382" w14:paraId="494425E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79EA4E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7C29986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21116 - INCARICO COLLAUDO E CERTIFICATO PRESTAZIONE ENERGETICA</w:t>
            </w:r>
          </w:p>
        </w:tc>
        <w:tc>
          <w:tcPr>
            <w:tcW w:w="593" w:type="dxa"/>
            <w:tcBorders>
              <w:top w:val="nil"/>
              <w:left w:val="nil"/>
              <w:bottom w:val="single" w:sz="4" w:space="0" w:color="auto"/>
              <w:right w:val="single" w:sz="4" w:space="0" w:color="auto"/>
            </w:tcBorders>
            <w:shd w:val="clear" w:color="auto" w:fill="auto"/>
            <w:noWrap/>
            <w:vAlign w:val="bottom"/>
            <w:hideMark/>
          </w:tcPr>
          <w:p w14:paraId="62C8506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39C1670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4B9AF2D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06012.02.1901 - MANUTENZIONE SPOGLIATOI IMPIANTI SPORTIVI DI MARCARIA E DI CAMPITELLO (FINANZIATA CON MUTUO)</w:t>
            </w:r>
          </w:p>
        </w:tc>
        <w:tc>
          <w:tcPr>
            <w:tcW w:w="494" w:type="dxa"/>
            <w:tcBorders>
              <w:top w:val="nil"/>
              <w:left w:val="nil"/>
              <w:bottom w:val="single" w:sz="4" w:space="0" w:color="auto"/>
              <w:right w:val="single" w:sz="4" w:space="0" w:color="auto"/>
            </w:tcBorders>
            <w:shd w:val="clear" w:color="auto" w:fill="auto"/>
            <w:noWrap/>
            <w:vAlign w:val="bottom"/>
            <w:hideMark/>
          </w:tcPr>
          <w:p w14:paraId="1263779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CEF2F3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4EF2877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2.030,08</w:t>
            </w:r>
          </w:p>
        </w:tc>
      </w:tr>
      <w:tr w:rsidR="00BA11D7" w:rsidRPr="00D15382" w14:paraId="4847A890"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66E7C1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679C27A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21801 - PRESENTAZIONE ISTANZA ULTRATARDIVA FALLIMENTO "OMISSIS" - CONFERIMENTO INCARICO AVV. ENNIO AVANZINI</w:t>
            </w:r>
          </w:p>
        </w:tc>
        <w:tc>
          <w:tcPr>
            <w:tcW w:w="593" w:type="dxa"/>
            <w:tcBorders>
              <w:top w:val="nil"/>
              <w:left w:val="nil"/>
              <w:bottom w:val="single" w:sz="4" w:space="0" w:color="auto"/>
              <w:right w:val="single" w:sz="4" w:space="0" w:color="auto"/>
            </w:tcBorders>
            <w:shd w:val="clear" w:color="auto" w:fill="auto"/>
            <w:noWrap/>
            <w:vAlign w:val="bottom"/>
            <w:hideMark/>
          </w:tcPr>
          <w:p w14:paraId="6CAAC1B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DD7116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6EC2862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37A2B21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7796B6F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BF59AF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1.772,83</w:t>
            </w:r>
          </w:p>
        </w:tc>
      </w:tr>
      <w:tr w:rsidR="00BA11D7" w:rsidRPr="00D15382" w14:paraId="0813A299"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01A6F4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12B13B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21838 - TRIBUNALE CIVILE DI MANTOVA - ATTO DI CITAZIONE - ATTORI C.R. E B.C. CONTRO IL COMUNE DI MARCARIA -</w:t>
            </w:r>
          </w:p>
        </w:tc>
        <w:tc>
          <w:tcPr>
            <w:tcW w:w="593" w:type="dxa"/>
            <w:tcBorders>
              <w:top w:val="nil"/>
              <w:left w:val="nil"/>
              <w:bottom w:val="single" w:sz="4" w:space="0" w:color="auto"/>
              <w:right w:val="single" w:sz="4" w:space="0" w:color="auto"/>
            </w:tcBorders>
            <w:shd w:val="clear" w:color="auto" w:fill="auto"/>
            <w:noWrap/>
            <w:vAlign w:val="bottom"/>
            <w:hideMark/>
          </w:tcPr>
          <w:p w14:paraId="3CA10E8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09B83E1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7C323EC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2EA0783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D30E14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373F079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3.679,52</w:t>
            </w:r>
          </w:p>
        </w:tc>
      </w:tr>
      <w:tr w:rsidR="00BA11D7" w:rsidRPr="00D15382" w14:paraId="27C2B35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451808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lastRenderedPageBreak/>
              <w:t>P</w:t>
            </w:r>
          </w:p>
        </w:tc>
        <w:tc>
          <w:tcPr>
            <w:tcW w:w="4100" w:type="dxa"/>
            <w:tcBorders>
              <w:top w:val="nil"/>
              <w:left w:val="nil"/>
              <w:bottom w:val="single" w:sz="4" w:space="0" w:color="auto"/>
              <w:right w:val="single" w:sz="4" w:space="0" w:color="auto"/>
            </w:tcBorders>
            <w:shd w:val="clear" w:color="auto" w:fill="auto"/>
            <w:noWrap/>
            <w:vAlign w:val="bottom"/>
            <w:hideMark/>
          </w:tcPr>
          <w:p w14:paraId="75BC96A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21878 - LAVORI DI MANUTEZIONE DELLE STRADE E MARCIAPIEDI COMUNALI ANNO 2018 - CUP. E73D18000000004</w:t>
            </w:r>
          </w:p>
        </w:tc>
        <w:tc>
          <w:tcPr>
            <w:tcW w:w="593" w:type="dxa"/>
            <w:tcBorders>
              <w:top w:val="nil"/>
              <w:left w:val="nil"/>
              <w:bottom w:val="single" w:sz="4" w:space="0" w:color="auto"/>
              <w:right w:val="single" w:sz="4" w:space="0" w:color="auto"/>
            </w:tcBorders>
            <w:shd w:val="clear" w:color="auto" w:fill="auto"/>
            <w:noWrap/>
            <w:vAlign w:val="bottom"/>
            <w:hideMark/>
          </w:tcPr>
          <w:p w14:paraId="5EED70B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60B19A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02E382A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10052.02.9903 - MANUTENZIONE STRADE, MARCIAPIEDI COMUNALI E CICLABILI </w:t>
            </w:r>
          </w:p>
        </w:tc>
        <w:tc>
          <w:tcPr>
            <w:tcW w:w="494" w:type="dxa"/>
            <w:tcBorders>
              <w:top w:val="nil"/>
              <w:left w:val="nil"/>
              <w:bottom w:val="single" w:sz="4" w:space="0" w:color="auto"/>
              <w:right w:val="single" w:sz="4" w:space="0" w:color="auto"/>
            </w:tcBorders>
            <w:shd w:val="clear" w:color="auto" w:fill="auto"/>
            <w:noWrap/>
            <w:vAlign w:val="bottom"/>
            <w:hideMark/>
          </w:tcPr>
          <w:p w14:paraId="6D17B42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1672F8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E98676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1.411,60</w:t>
            </w:r>
          </w:p>
        </w:tc>
      </w:tr>
      <w:tr w:rsidR="00BA11D7" w:rsidRPr="00D15382" w14:paraId="08BF313E"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366751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3CA7739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21881 - LAVORI DI MANUTEZIONE DELLE STRADE 2018 tassa </w:t>
            </w:r>
            <w:proofErr w:type="spellStart"/>
            <w:r w:rsidRPr="00D15382">
              <w:rPr>
                <w:rFonts w:ascii="Arial" w:hAnsi="Arial" w:cs="Arial"/>
                <w:color w:val="000000"/>
                <w:sz w:val="14"/>
                <w:szCs w:val="14"/>
                <w:lang w:val="it-IT" w:eastAsia="it-IT"/>
              </w:rPr>
              <w:t>anac</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7F0B099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57C424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6B08201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10052.02.9903 - MANUTENZIONE STRADE, MARCIAPIEDI COMUNALI E CICLABILI </w:t>
            </w:r>
          </w:p>
        </w:tc>
        <w:tc>
          <w:tcPr>
            <w:tcW w:w="494" w:type="dxa"/>
            <w:tcBorders>
              <w:top w:val="nil"/>
              <w:left w:val="nil"/>
              <w:bottom w:val="single" w:sz="4" w:space="0" w:color="auto"/>
              <w:right w:val="single" w:sz="4" w:space="0" w:color="auto"/>
            </w:tcBorders>
            <w:shd w:val="clear" w:color="auto" w:fill="auto"/>
            <w:noWrap/>
            <w:vAlign w:val="bottom"/>
            <w:hideMark/>
          </w:tcPr>
          <w:p w14:paraId="31C330C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833EF6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B75295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30,00</w:t>
            </w:r>
          </w:p>
        </w:tc>
      </w:tr>
      <w:tr w:rsidR="00BA11D7" w:rsidRPr="00D15382" w14:paraId="14E7F2C3"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9D0D42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4B6740E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21883 - LAVORI DI MANUTEZIONE DELLE STRADE 2018  fondo progettazione</w:t>
            </w:r>
          </w:p>
        </w:tc>
        <w:tc>
          <w:tcPr>
            <w:tcW w:w="593" w:type="dxa"/>
            <w:tcBorders>
              <w:top w:val="nil"/>
              <w:left w:val="nil"/>
              <w:bottom w:val="single" w:sz="4" w:space="0" w:color="auto"/>
              <w:right w:val="single" w:sz="4" w:space="0" w:color="auto"/>
            </w:tcBorders>
            <w:shd w:val="clear" w:color="auto" w:fill="auto"/>
            <w:noWrap/>
            <w:vAlign w:val="bottom"/>
            <w:hideMark/>
          </w:tcPr>
          <w:p w14:paraId="5331668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9376B5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4E1DACB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10052.02.9903 - MANUTENZIONE STRADE, MARCIAPIEDI COMUNALI E CICLABILI </w:t>
            </w:r>
          </w:p>
        </w:tc>
        <w:tc>
          <w:tcPr>
            <w:tcW w:w="494" w:type="dxa"/>
            <w:tcBorders>
              <w:top w:val="nil"/>
              <w:left w:val="nil"/>
              <w:bottom w:val="single" w:sz="4" w:space="0" w:color="auto"/>
              <w:right w:val="single" w:sz="4" w:space="0" w:color="auto"/>
            </w:tcBorders>
            <w:shd w:val="clear" w:color="auto" w:fill="auto"/>
            <w:noWrap/>
            <w:vAlign w:val="bottom"/>
            <w:hideMark/>
          </w:tcPr>
          <w:p w14:paraId="6377C69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50A6E1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C2E3D0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678,40</w:t>
            </w:r>
          </w:p>
        </w:tc>
      </w:tr>
      <w:tr w:rsidR="00BA11D7" w:rsidRPr="00D15382" w14:paraId="393D69AF"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158E5C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6A72D87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22122 - perizia di variante lavori di </w:t>
            </w:r>
            <w:proofErr w:type="spellStart"/>
            <w:r w:rsidRPr="00D15382">
              <w:rPr>
                <w:rFonts w:ascii="Arial" w:hAnsi="Arial" w:cs="Arial"/>
                <w:color w:val="000000"/>
                <w:sz w:val="14"/>
                <w:szCs w:val="14"/>
                <w:lang w:val="it-IT" w:eastAsia="it-IT"/>
              </w:rPr>
              <w:t>manut</w:t>
            </w:r>
            <w:proofErr w:type="spellEnd"/>
            <w:r w:rsidRPr="00D15382">
              <w:rPr>
                <w:rFonts w:ascii="Arial" w:hAnsi="Arial" w:cs="Arial"/>
                <w:color w:val="000000"/>
                <w:sz w:val="14"/>
                <w:szCs w:val="14"/>
                <w:lang w:val="it-IT" w:eastAsia="it-IT"/>
              </w:rPr>
              <w:t>. SPOGLIATOI DI MARCARIA E DI</w:t>
            </w:r>
            <w:r w:rsidRPr="00D15382">
              <w:rPr>
                <w:rFonts w:ascii="Arial" w:hAnsi="Arial" w:cs="Arial"/>
                <w:color w:val="000000"/>
                <w:sz w:val="14"/>
                <w:szCs w:val="14"/>
                <w:lang w:val="it-IT" w:eastAsia="it-IT"/>
              </w:rPr>
              <w:br/>
              <w:t>CAMPITELLO</w:t>
            </w:r>
          </w:p>
        </w:tc>
        <w:tc>
          <w:tcPr>
            <w:tcW w:w="593" w:type="dxa"/>
            <w:tcBorders>
              <w:top w:val="nil"/>
              <w:left w:val="nil"/>
              <w:bottom w:val="single" w:sz="4" w:space="0" w:color="auto"/>
              <w:right w:val="single" w:sz="4" w:space="0" w:color="auto"/>
            </w:tcBorders>
            <w:shd w:val="clear" w:color="auto" w:fill="auto"/>
            <w:noWrap/>
            <w:vAlign w:val="bottom"/>
            <w:hideMark/>
          </w:tcPr>
          <w:p w14:paraId="52E6D4F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C843CF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78232BD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06012.02.1901 - MANUTENZIONE SPOGLIATOI IMPIANTI SPORTIVI DI MARCARIA E DI CAMPITELLO (FINANZIATA CON MUTUO)</w:t>
            </w:r>
          </w:p>
        </w:tc>
        <w:tc>
          <w:tcPr>
            <w:tcW w:w="494" w:type="dxa"/>
            <w:tcBorders>
              <w:top w:val="nil"/>
              <w:left w:val="nil"/>
              <w:bottom w:val="single" w:sz="4" w:space="0" w:color="auto"/>
              <w:right w:val="single" w:sz="4" w:space="0" w:color="auto"/>
            </w:tcBorders>
            <w:shd w:val="clear" w:color="auto" w:fill="auto"/>
            <w:noWrap/>
            <w:vAlign w:val="bottom"/>
            <w:hideMark/>
          </w:tcPr>
          <w:p w14:paraId="7855B0C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A6C45E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6C3310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434,06</w:t>
            </w:r>
          </w:p>
        </w:tc>
      </w:tr>
      <w:tr w:rsidR="00BA11D7" w:rsidRPr="00D15382" w14:paraId="07EC6C3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40C2DA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623F1EC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22123 - perizia di variante lavori di </w:t>
            </w:r>
            <w:proofErr w:type="spellStart"/>
            <w:r w:rsidRPr="00D15382">
              <w:rPr>
                <w:rFonts w:ascii="Arial" w:hAnsi="Arial" w:cs="Arial"/>
                <w:color w:val="000000"/>
                <w:sz w:val="14"/>
                <w:szCs w:val="14"/>
                <w:lang w:val="it-IT" w:eastAsia="it-IT"/>
              </w:rPr>
              <w:t>manut</w:t>
            </w:r>
            <w:proofErr w:type="spellEnd"/>
            <w:r w:rsidRPr="00D15382">
              <w:rPr>
                <w:rFonts w:ascii="Arial" w:hAnsi="Arial" w:cs="Arial"/>
                <w:color w:val="000000"/>
                <w:sz w:val="14"/>
                <w:szCs w:val="14"/>
                <w:lang w:val="it-IT" w:eastAsia="it-IT"/>
              </w:rPr>
              <w:t>. SPOGLIATOI DI MARCARIA E DI</w:t>
            </w:r>
            <w:r w:rsidRPr="00D15382">
              <w:rPr>
                <w:rFonts w:ascii="Arial" w:hAnsi="Arial" w:cs="Arial"/>
                <w:color w:val="000000"/>
                <w:sz w:val="14"/>
                <w:szCs w:val="14"/>
                <w:lang w:val="it-IT" w:eastAsia="it-IT"/>
              </w:rPr>
              <w:br/>
              <w:t>CAMPITELLO 1° lotto</w:t>
            </w:r>
          </w:p>
        </w:tc>
        <w:tc>
          <w:tcPr>
            <w:tcW w:w="593" w:type="dxa"/>
            <w:tcBorders>
              <w:top w:val="nil"/>
              <w:left w:val="nil"/>
              <w:bottom w:val="single" w:sz="4" w:space="0" w:color="auto"/>
              <w:right w:val="single" w:sz="4" w:space="0" w:color="auto"/>
            </w:tcBorders>
            <w:shd w:val="clear" w:color="auto" w:fill="auto"/>
            <w:noWrap/>
            <w:vAlign w:val="bottom"/>
            <w:hideMark/>
          </w:tcPr>
          <w:p w14:paraId="2A8D89D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2EE087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50C7DE1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06012.02.1900 - MANUTENZIONE SPOGLIATOI IMPIANTI SPORTIVI DI MARCARIA E DI CAMPITELLO (FINANZIATO CON  AVANZO DI AMM.NE)</w:t>
            </w:r>
          </w:p>
        </w:tc>
        <w:tc>
          <w:tcPr>
            <w:tcW w:w="494" w:type="dxa"/>
            <w:tcBorders>
              <w:top w:val="nil"/>
              <w:left w:val="nil"/>
              <w:bottom w:val="single" w:sz="4" w:space="0" w:color="auto"/>
              <w:right w:val="single" w:sz="4" w:space="0" w:color="auto"/>
            </w:tcBorders>
            <w:shd w:val="clear" w:color="auto" w:fill="auto"/>
            <w:noWrap/>
            <w:vAlign w:val="bottom"/>
            <w:hideMark/>
          </w:tcPr>
          <w:p w14:paraId="1EA0649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A40945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A883F2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4.054,41</w:t>
            </w:r>
          </w:p>
        </w:tc>
      </w:tr>
      <w:tr w:rsidR="00BA11D7" w:rsidRPr="00D15382" w14:paraId="57B41366"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3FFCBF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5740FB6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22124 - Incentivi per funzioni tecniche art. 113 </w:t>
            </w:r>
            <w:proofErr w:type="spellStart"/>
            <w:r w:rsidRPr="00D15382">
              <w:rPr>
                <w:rFonts w:ascii="Arial" w:hAnsi="Arial" w:cs="Arial"/>
                <w:color w:val="000000"/>
                <w:sz w:val="14"/>
                <w:szCs w:val="14"/>
                <w:lang w:val="it-IT" w:eastAsia="it-IT"/>
              </w:rPr>
              <w:t>D.Lgs.</w:t>
            </w:r>
            <w:proofErr w:type="spellEnd"/>
            <w:r w:rsidRPr="00D15382">
              <w:rPr>
                <w:rFonts w:ascii="Arial" w:hAnsi="Arial" w:cs="Arial"/>
                <w:color w:val="000000"/>
                <w:sz w:val="14"/>
                <w:szCs w:val="14"/>
                <w:lang w:val="it-IT" w:eastAsia="it-IT"/>
              </w:rPr>
              <w:t xml:space="preserve"> 50/2016 LAVORI MANUTENZ. SPOGLIATOI MARCARIA 1° LOTT</w:t>
            </w:r>
          </w:p>
        </w:tc>
        <w:tc>
          <w:tcPr>
            <w:tcW w:w="593" w:type="dxa"/>
            <w:tcBorders>
              <w:top w:val="nil"/>
              <w:left w:val="nil"/>
              <w:bottom w:val="single" w:sz="4" w:space="0" w:color="auto"/>
              <w:right w:val="single" w:sz="4" w:space="0" w:color="auto"/>
            </w:tcBorders>
            <w:shd w:val="clear" w:color="auto" w:fill="auto"/>
            <w:noWrap/>
            <w:vAlign w:val="bottom"/>
            <w:hideMark/>
          </w:tcPr>
          <w:p w14:paraId="72FA7AF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0E4CEF1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387CFB3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06012.02.1900 - MANUTENZIONE SPOGLIATOI IMPIANTI SPORTIVI DI MARCARIA E DI CAMPITELLO (FINANZIATO CON  AVANZO DI AMM.NE)</w:t>
            </w:r>
          </w:p>
        </w:tc>
        <w:tc>
          <w:tcPr>
            <w:tcW w:w="494" w:type="dxa"/>
            <w:tcBorders>
              <w:top w:val="nil"/>
              <w:left w:val="nil"/>
              <w:bottom w:val="single" w:sz="4" w:space="0" w:color="auto"/>
              <w:right w:val="single" w:sz="4" w:space="0" w:color="auto"/>
            </w:tcBorders>
            <w:shd w:val="clear" w:color="auto" w:fill="auto"/>
            <w:noWrap/>
            <w:vAlign w:val="bottom"/>
            <w:hideMark/>
          </w:tcPr>
          <w:p w14:paraId="2DBED0E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C61699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101D864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2.274,00</w:t>
            </w:r>
          </w:p>
        </w:tc>
      </w:tr>
      <w:tr w:rsidR="00BA11D7" w:rsidRPr="00D15382" w14:paraId="6674681C"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2591B3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1F7569F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22132 - incentivo per funzioni tecniche 2% LAVORI DI RIFACIMENTO PAVIMENTAZIONE DI PIAZZA GARIBALDI A CAMPIT</w:t>
            </w:r>
          </w:p>
        </w:tc>
        <w:tc>
          <w:tcPr>
            <w:tcW w:w="593" w:type="dxa"/>
            <w:tcBorders>
              <w:top w:val="nil"/>
              <w:left w:val="nil"/>
              <w:bottom w:val="single" w:sz="4" w:space="0" w:color="auto"/>
              <w:right w:val="single" w:sz="4" w:space="0" w:color="auto"/>
            </w:tcBorders>
            <w:shd w:val="clear" w:color="auto" w:fill="auto"/>
            <w:noWrap/>
            <w:vAlign w:val="bottom"/>
            <w:hideMark/>
          </w:tcPr>
          <w:p w14:paraId="766FEF6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3F40B3E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3042DBF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10052.02.1300 - MANUT.STRAORD.STRADE COMUNALI   (FINANZIATA DA OO.UU.)</w:t>
            </w:r>
          </w:p>
        </w:tc>
        <w:tc>
          <w:tcPr>
            <w:tcW w:w="494" w:type="dxa"/>
            <w:tcBorders>
              <w:top w:val="nil"/>
              <w:left w:val="nil"/>
              <w:bottom w:val="single" w:sz="4" w:space="0" w:color="auto"/>
              <w:right w:val="single" w:sz="4" w:space="0" w:color="auto"/>
            </w:tcBorders>
            <w:shd w:val="clear" w:color="auto" w:fill="auto"/>
            <w:noWrap/>
            <w:vAlign w:val="bottom"/>
            <w:hideMark/>
          </w:tcPr>
          <w:p w14:paraId="0FFD894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C87DD2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33D01A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1.346,09</w:t>
            </w:r>
          </w:p>
        </w:tc>
      </w:tr>
      <w:tr w:rsidR="00BA11D7" w:rsidRPr="00D15382" w14:paraId="1CB5C343"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ACAE63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74EEC95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22198 - COMPLETAMENTO RECUPERO TORRETTA – CAMPO SPRTIVO DI MARCARIA</w:t>
            </w:r>
          </w:p>
        </w:tc>
        <w:tc>
          <w:tcPr>
            <w:tcW w:w="593" w:type="dxa"/>
            <w:tcBorders>
              <w:top w:val="nil"/>
              <w:left w:val="nil"/>
              <w:bottom w:val="single" w:sz="4" w:space="0" w:color="auto"/>
              <w:right w:val="single" w:sz="4" w:space="0" w:color="auto"/>
            </w:tcBorders>
            <w:shd w:val="clear" w:color="auto" w:fill="auto"/>
            <w:noWrap/>
            <w:vAlign w:val="bottom"/>
            <w:hideMark/>
          </w:tcPr>
          <w:p w14:paraId="07AEBDA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5AED8E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FC508D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01052.02.4300 - MANUTENZIONE STRAORDINARIA DIVERSI EDIFICI COMUNALI (QUOTA FIN.DA OO.UU.)</w:t>
            </w:r>
          </w:p>
        </w:tc>
        <w:tc>
          <w:tcPr>
            <w:tcW w:w="494" w:type="dxa"/>
            <w:tcBorders>
              <w:top w:val="nil"/>
              <w:left w:val="nil"/>
              <w:bottom w:val="single" w:sz="4" w:space="0" w:color="auto"/>
              <w:right w:val="single" w:sz="4" w:space="0" w:color="auto"/>
            </w:tcBorders>
            <w:shd w:val="clear" w:color="auto" w:fill="auto"/>
            <w:noWrap/>
            <w:vAlign w:val="bottom"/>
            <w:hideMark/>
          </w:tcPr>
          <w:p w14:paraId="34EFF20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7425921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061A2F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1.977,61</w:t>
            </w:r>
          </w:p>
        </w:tc>
      </w:tr>
      <w:tr w:rsidR="00BA11D7" w:rsidRPr="00D15382" w14:paraId="048E4122"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410998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0BDEFF7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22224 - incarico avv. </w:t>
            </w:r>
            <w:proofErr w:type="spellStart"/>
            <w:r w:rsidRPr="00D15382">
              <w:rPr>
                <w:rFonts w:ascii="Arial" w:hAnsi="Arial" w:cs="Arial"/>
                <w:color w:val="000000"/>
                <w:sz w:val="14"/>
                <w:szCs w:val="14"/>
                <w:lang w:val="it-IT" w:eastAsia="it-IT"/>
              </w:rPr>
              <w:t>gandolfi</w:t>
            </w:r>
            <w:proofErr w:type="spellEnd"/>
            <w:r w:rsidRPr="00D15382">
              <w:rPr>
                <w:rFonts w:ascii="Arial" w:hAnsi="Arial" w:cs="Arial"/>
                <w:color w:val="000000"/>
                <w:sz w:val="14"/>
                <w:szCs w:val="14"/>
                <w:lang w:val="it-IT" w:eastAsia="it-IT"/>
              </w:rPr>
              <w:t xml:space="preserve"> procedura esecutiva immobiliare contro EOS SPA</w:t>
            </w:r>
          </w:p>
        </w:tc>
        <w:tc>
          <w:tcPr>
            <w:tcW w:w="593" w:type="dxa"/>
            <w:tcBorders>
              <w:top w:val="nil"/>
              <w:left w:val="nil"/>
              <w:bottom w:val="single" w:sz="4" w:space="0" w:color="auto"/>
              <w:right w:val="single" w:sz="4" w:space="0" w:color="auto"/>
            </w:tcBorders>
            <w:shd w:val="clear" w:color="auto" w:fill="auto"/>
            <w:noWrap/>
            <w:vAlign w:val="bottom"/>
            <w:hideMark/>
          </w:tcPr>
          <w:p w14:paraId="04FAC11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2CE287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59F2E49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5637AD9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10BAA6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7946FB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3.355,98</w:t>
            </w:r>
          </w:p>
        </w:tc>
      </w:tr>
      <w:tr w:rsidR="00BA11D7" w:rsidRPr="00D15382" w14:paraId="0B3EC64F"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06568A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2D6D9EF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22251 - FONDO FINANZ. SALARIO ACCESSORIO ANNO 2019</w:t>
            </w:r>
          </w:p>
        </w:tc>
        <w:tc>
          <w:tcPr>
            <w:tcW w:w="593" w:type="dxa"/>
            <w:tcBorders>
              <w:top w:val="nil"/>
              <w:left w:val="nil"/>
              <w:bottom w:val="single" w:sz="4" w:space="0" w:color="auto"/>
              <w:right w:val="single" w:sz="4" w:space="0" w:color="auto"/>
            </w:tcBorders>
            <w:shd w:val="clear" w:color="auto" w:fill="auto"/>
            <w:noWrap/>
            <w:vAlign w:val="bottom"/>
            <w:hideMark/>
          </w:tcPr>
          <w:p w14:paraId="61778B8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4231475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778A810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01101.01.0100 - FONDO PER IL FINANZIAMENTO SALARIO ACCESSORIO</w:t>
            </w:r>
          </w:p>
        </w:tc>
        <w:tc>
          <w:tcPr>
            <w:tcW w:w="494" w:type="dxa"/>
            <w:tcBorders>
              <w:top w:val="nil"/>
              <w:left w:val="nil"/>
              <w:bottom w:val="single" w:sz="4" w:space="0" w:color="auto"/>
              <w:right w:val="single" w:sz="4" w:space="0" w:color="auto"/>
            </w:tcBorders>
            <w:shd w:val="clear" w:color="auto" w:fill="auto"/>
            <w:noWrap/>
            <w:vAlign w:val="bottom"/>
            <w:hideMark/>
          </w:tcPr>
          <w:p w14:paraId="17852B7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AE104A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57BD8F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47.329,61</w:t>
            </w:r>
          </w:p>
        </w:tc>
      </w:tr>
      <w:tr w:rsidR="00BA11D7" w:rsidRPr="00D15382" w14:paraId="4F5BF875"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24A8AF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00C2A79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22253 - ONERI CPDEL SALARIO ACCESSORIO ANNO 2019</w:t>
            </w:r>
          </w:p>
        </w:tc>
        <w:tc>
          <w:tcPr>
            <w:tcW w:w="593" w:type="dxa"/>
            <w:tcBorders>
              <w:top w:val="nil"/>
              <w:left w:val="nil"/>
              <w:bottom w:val="single" w:sz="4" w:space="0" w:color="auto"/>
              <w:right w:val="single" w:sz="4" w:space="0" w:color="auto"/>
            </w:tcBorders>
            <w:shd w:val="clear" w:color="auto" w:fill="auto"/>
            <w:noWrap/>
            <w:vAlign w:val="bottom"/>
            <w:hideMark/>
          </w:tcPr>
          <w:p w14:paraId="46A2F3C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46E765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4CBFEEE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01101.01.0201 - ONERI PREVID/ASSIST. ASSICURATIVI A CARICO ENTE SU COMPETENZE SALARIO ACCESSORIO</w:t>
            </w:r>
          </w:p>
        </w:tc>
        <w:tc>
          <w:tcPr>
            <w:tcW w:w="494" w:type="dxa"/>
            <w:tcBorders>
              <w:top w:val="nil"/>
              <w:left w:val="nil"/>
              <w:bottom w:val="single" w:sz="4" w:space="0" w:color="auto"/>
              <w:right w:val="single" w:sz="4" w:space="0" w:color="auto"/>
            </w:tcBorders>
            <w:shd w:val="clear" w:color="auto" w:fill="auto"/>
            <w:noWrap/>
            <w:vAlign w:val="bottom"/>
            <w:hideMark/>
          </w:tcPr>
          <w:p w14:paraId="7A3C1BF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F09674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6CB467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11.955,53</w:t>
            </w:r>
          </w:p>
        </w:tc>
      </w:tr>
      <w:tr w:rsidR="00BA11D7" w:rsidRPr="00D15382" w14:paraId="3816E678"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657928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389DC9D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22254 - ONERI CPDEL SU DIRITTI DI ROGITO ANNO 2019</w:t>
            </w:r>
          </w:p>
        </w:tc>
        <w:tc>
          <w:tcPr>
            <w:tcW w:w="593" w:type="dxa"/>
            <w:tcBorders>
              <w:top w:val="nil"/>
              <w:left w:val="nil"/>
              <w:bottom w:val="single" w:sz="4" w:space="0" w:color="auto"/>
              <w:right w:val="single" w:sz="4" w:space="0" w:color="auto"/>
            </w:tcBorders>
            <w:shd w:val="clear" w:color="auto" w:fill="auto"/>
            <w:noWrap/>
            <w:vAlign w:val="bottom"/>
            <w:hideMark/>
          </w:tcPr>
          <w:p w14:paraId="18562EA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3D4890D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23E854B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01101.01.0500 - ONERI PREVID/ASSIST SU QUOTE DIRITTI ROGITO AL SEGRETARIO COMUNALE</w:t>
            </w:r>
          </w:p>
        </w:tc>
        <w:tc>
          <w:tcPr>
            <w:tcW w:w="494" w:type="dxa"/>
            <w:tcBorders>
              <w:top w:val="nil"/>
              <w:left w:val="nil"/>
              <w:bottom w:val="single" w:sz="4" w:space="0" w:color="auto"/>
              <w:right w:val="single" w:sz="4" w:space="0" w:color="auto"/>
            </w:tcBorders>
            <w:shd w:val="clear" w:color="auto" w:fill="auto"/>
            <w:noWrap/>
            <w:vAlign w:val="bottom"/>
            <w:hideMark/>
          </w:tcPr>
          <w:p w14:paraId="2307434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8ABECB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6A58CC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1.071,06</w:t>
            </w:r>
          </w:p>
        </w:tc>
      </w:tr>
      <w:tr w:rsidR="00BA11D7" w:rsidRPr="00D15382" w14:paraId="50DF97D2"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1944F3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1AF4DE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22255 - ONERI PREVID.RETRIBUZIONE DI RISULTATO SEGRETARIO ANNO 2019</w:t>
            </w:r>
          </w:p>
        </w:tc>
        <w:tc>
          <w:tcPr>
            <w:tcW w:w="593" w:type="dxa"/>
            <w:tcBorders>
              <w:top w:val="nil"/>
              <w:left w:val="nil"/>
              <w:bottom w:val="single" w:sz="4" w:space="0" w:color="auto"/>
              <w:right w:val="single" w:sz="4" w:space="0" w:color="auto"/>
            </w:tcBorders>
            <w:shd w:val="clear" w:color="auto" w:fill="auto"/>
            <w:noWrap/>
            <w:vAlign w:val="bottom"/>
            <w:hideMark/>
          </w:tcPr>
          <w:p w14:paraId="0D4CE38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9C24E0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0E37FFB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01101.01.0700 - ONERI PREVIDENZIALI SU RETRIBUZIONE DI RISULTATO SEGRETARIO DIRETTORE GENERALE</w:t>
            </w:r>
          </w:p>
        </w:tc>
        <w:tc>
          <w:tcPr>
            <w:tcW w:w="494" w:type="dxa"/>
            <w:tcBorders>
              <w:top w:val="nil"/>
              <w:left w:val="nil"/>
              <w:bottom w:val="single" w:sz="4" w:space="0" w:color="auto"/>
              <w:right w:val="single" w:sz="4" w:space="0" w:color="auto"/>
            </w:tcBorders>
            <w:shd w:val="clear" w:color="auto" w:fill="auto"/>
            <w:noWrap/>
            <w:vAlign w:val="bottom"/>
            <w:hideMark/>
          </w:tcPr>
          <w:p w14:paraId="1558F60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0E3446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9C3354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1.000,00</w:t>
            </w:r>
          </w:p>
        </w:tc>
      </w:tr>
      <w:tr w:rsidR="00BA11D7" w:rsidRPr="00D15382" w14:paraId="4AA1C150"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CD0219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47A5709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22256 - FONDO INDENNITA' DI RISULTATO RESPONSABILI ANNO 2019</w:t>
            </w:r>
          </w:p>
        </w:tc>
        <w:tc>
          <w:tcPr>
            <w:tcW w:w="593" w:type="dxa"/>
            <w:tcBorders>
              <w:top w:val="nil"/>
              <w:left w:val="nil"/>
              <w:bottom w:val="single" w:sz="4" w:space="0" w:color="auto"/>
              <w:right w:val="single" w:sz="4" w:space="0" w:color="auto"/>
            </w:tcBorders>
            <w:shd w:val="clear" w:color="auto" w:fill="auto"/>
            <w:noWrap/>
            <w:vAlign w:val="bottom"/>
            <w:hideMark/>
          </w:tcPr>
          <w:p w14:paraId="30DCA5A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BCAA60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484FDED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01101.01.0800 - FONDO FINANZIAMENTO INDENNITA' DI RISULTATO AI RESPONSABILI</w:t>
            </w:r>
          </w:p>
        </w:tc>
        <w:tc>
          <w:tcPr>
            <w:tcW w:w="494" w:type="dxa"/>
            <w:tcBorders>
              <w:top w:val="nil"/>
              <w:left w:val="nil"/>
              <w:bottom w:val="single" w:sz="4" w:space="0" w:color="auto"/>
              <w:right w:val="single" w:sz="4" w:space="0" w:color="auto"/>
            </w:tcBorders>
            <w:shd w:val="clear" w:color="auto" w:fill="auto"/>
            <w:noWrap/>
            <w:vAlign w:val="bottom"/>
            <w:hideMark/>
          </w:tcPr>
          <w:p w14:paraId="3B23B8F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47BA8A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70309F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8.000,00</w:t>
            </w:r>
          </w:p>
        </w:tc>
      </w:tr>
      <w:tr w:rsidR="00BA11D7" w:rsidRPr="00D15382" w14:paraId="0C0438EF"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A81F4A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2693754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22258 - ONERI PREVIDENZIALI SU INDENNITA' DI RISULTATO RESPONSABILI ANNO 2019</w:t>
            </w:r>
          </w:p>
        </w:tc>
        <w:tc>
          <w:tcPr>
            <w:tcW w:w="593" w:type="dxa"/>
            <w:tcBorders>
              <w:top w:val="nil"/>
              <w:left w:val="nil"/>
              <w:bottom w:val="single" w:sz="4" w:space="0" w:color="auto"/>
              <w:right w:val="single" w:sz="4" w:space="0" w:color="auto"/>
            </w:tcBorders>
            <w:shd w:val="clear" w:color="auto" w:fill="auto"/>
            <w:noWrap/>
            <w:vAlign w:val="bottom"/>
            <w:hideMark/>
          </w:tcPr>
          <w:p w14:paraId="0207BB2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DA3992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0836C8F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01101.01.0900 - ONERI PREVIDENZIALI/ASSISTENZIALI A CARICO ENTE SU INDENNITA' DI RISULTATO AI RESPONSABILI</w:t>
            </w:r>
          </w:p>
        </w:tc>
        <w:tc>
          <w:tcPr>
            <w:tcW w:w="494" w:type="dxa"/>
            <w:tcBorders>
              <w:top w:val="nil"/>
              <w:left w:val="nil"/>
              <w:bottom w:val="single" w:sz="4" w:space="0" w:color="auto"/>
              <w:right w:val="single" w:sz="4" w:space="0" w:color="auto"/>
            </w:tcBorders>
            <w:shd w:val="clear" w:color="auto" w:fill="auto"/>
            <w:noWrap/>
            <w:vAlign w:val="bottom"/>
            <w:hideMark/>
          </w:tcPr>
          <w:p w14:paraId="38C919E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5F483A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06B360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2.000,00</w:t>
            </w:r>
          </w:p>
        </w:tc>
      </w:tr>
      <w:tr w:rsidR="00BA11D7" w:rsidRPr="00D15382" w14:paraId="6BEC1C11"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908D78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03404FE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22259 - FONDO LAVORO STRAORDINARIO ANNO 2019</w:t>
            </w:r>
          </w:p>
        </w:tc>
        <w:tc>
          <w:tcPr>
            <w:tcW w:w="593" w:type="dxa"/>
            <w:tcBorders>
              <w:top w:val="nil"/>
              <w:left w:val="nil"/>
              <w:bottom w:val="single" w:sz="4" w:space="0" w:color="auto"/>
              <w:right w:val="single" w:sz="4" w:space="0" w:color="auto"/>
            </w:tcBorders>
            <w:shd w:val="clear" w:color="auto" w:fill="auto"/>
            <w:noWrap/>
            <w:vAlign w:val="bottom"/>
            <w:hideMark/>
          </w:tcPr>
          <w:p w14:paraId="5546E55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BD8A42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611D63F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01101.01.1000 - FONDO COMPENSO LAVORO STRAORDINARIO (PERSONALE A TEMPO INDETERMINATO)</w:t>
            </w:r>
          </w:p>
        </w:tc>
        <w:tc>
          <w:tcPr>
            <w:tcW w:w="494" w:type="dxa"/>
            <w:tcBorders>
              <w:top w:val="nil"/>
              <w:left w:val="nil"/>
              <w:bottom w:val="single" w:sz="4" w:space="0" w:color="auto"/>
              <w:right w:val="single" w:sz="4" w:space="0" w:color="auto"/>
            </w:tcBorders>
            <w:shd w:val="clear" w:color="auto" w:fill="auto"/>
            <w:noWrap/>
            <w:vAlign w:val="bottom"/>
            <w:hideMark/>
          </w:tcPr>
          <w:p w14:paraId="3F90329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9F10E5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4FBEF5E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6.172,09</w:t>
            </w:r>
          </w:p>
        </w:tc>
      </w:tr>
      <w:tr w:rsidR="00BA11D7" w:rsidRPr="00D15382" w14:paraId="36FD0A69"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BFDBC2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3026EC8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22260 - ONERI CPDEL SU STRAORDINARI DIPENDENTI ANNO 2019</w:t>
            </w:r>
          </w:p>
        </w:tc>
        <w:tc>
          <w:tcPr>
            <w:tcW w:w="593" w:type="dxa"/>
            <w:tcBorders>
              <w:top w:val="nil"/>
              <w:left w:val="nil"/>
              <w:bottom w:val="single" w:sz="4" w:space="0" w:color="auto"/>
              <w:right w:val="single" w:sz="4" w:space="0" w:color="auto"/>
            </w:tcBorders>
            <w:shd w:val="clear" w:color="auto" w:fill="auto"/>
            <w:noWrap/>
            <w:vAlign w:val="bottom"/>
            <w:hideMark/>
          </w:tcPr>
          <w:p w14:paraId="604C7C7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14EB18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72FD3D8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01101.01.1100 - ONERI PREVID./ASSIST.ASSICURATIVI A CARICO ENTE SU COMPENSO LAVORO STRAORDINARIO</w:t>
            </w:r>
          </w:p>
        </w:tc>
        <w:tc>
          <w:tcPr>
            <w:tcW w:w="494" w:type="dxa"/>
            <w:tcBorders>
              <w:top w:val="nil"/>
              <w:left w:val="nil"/>
              <w:bottom w:val="single" w:sz="4" w:space="0" w:color="auto"/>
              <w:right w:val="single" w:sz="4" w:space="0" w:color="auto"/>
            </w:tcBorders>
            <w:shd w:val="clear" w:color="auto" w:fill="auto"/>
            <w:noWrap/>
            <w:vAlign w:val="bottom"/>
            <w:hideMark/>
          </w:tcPr>
          <w:p w14:paraId="782ECBA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647642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BDA766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2.731,84</w:t>
            </w:r>
          </w:p>
        </w:tc>
      </w:tr>
      <w:tr w:rsidR="00BA11D7" w:rsidRPr="00D15382" w14:paraId="6D8AF876"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485329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24F2998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22261 - ONERI INADEL TFR SU SALARIO ACCESSORIO ANNO 2019</w:t>
            </w:r>
          </w:p>
        </w:tc>
        <w:tc>
          <w:tcPr>
            <w:tcW w:w="593" w:type="dxa"/>
            <w:tcBorders>
              <w:top w:val="nil"/>
              <w:left w:val="nil"/>
              <w:bottom w:val="single" w:sz="4" w:space="0" w:color="auto"/>
              <w:right w:val="single" w:sz="4" w:space="0" w:color="auto"/>
            </w:tcBorders>
            <w:shd w:val="clear" w:color="auto" w:fill="auto"/>
            <w:noWrap/>
            <w:vAlign w:val="bottom"/>
            <w:hideMark/>
          </w:tcPr>
          <w:p w14:paraId="09F8C59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7C1A4E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4AE0D4D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01101.01.1300 - CONTRIBUTI PER INDENNITA' DI FINE SERVIZIO E ACCANTONAMENTI TFR -  SALARIO ACCESSORIO - PERSONALE ALTRI SERVIZI GENERALI</w:t>
            </w:r>
          </w:p>
        </w:tc>
        <w:tc>
          <w:tcPr>
            <w:tcW w:w="494" w:type="dxa"/>
            <w:tcBorders>
              <w:top w:val="nil"/>
              <w:left w:val="nil"/>
              <w:bottom w:val="single" w:sz="4" w:space="0" w:color="auto"/>
              <w:right w:val="single" w:sz="4" w:space="0" w:color="auto"/>
            </w:tcBorders>
            <w:shd w:val="clear" w:color="auto" w:fill="auto"/>
            <w:noWrap/>
            <w:vAlign w:val="bottom"/>
            <w:hideMark/>
          </w:tcPr>
          <w:p w14:paraId="2E53080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26834B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32BBE69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87,83</w:t>
            </w:r>
          </w:p>
        </w:tc>
      </w:tr>
      <w:tr w:rsidR="00BA11D7" w:rsidRPr="00D15382" w14:paraId="78754E7D"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76AC87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269A6CE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22263 - IRAP SU INDENNITA' DI RISULTATO SEGRETARIO GENERALE ANNO 2019</w:t>
            </w:r>
          </w:p>
        </w:tc>
        <w:tc>
          <w:tcPr>
            <w:tcW w:w="593" w:type="dxa"/>
            <w:tcBorders>
              <w:top w:val="nil"/>
              <w:left w:val="nil"/>
              <w:bottom w:val="single" w:sz="4" w:space="0" w:color="auto"/>
              <w:right w:val="single" w:sz="4" w:space="0" w:color="auto"/>
            </w:tcBorders>
            <w:shd w:val="clear" w:color="auto" w:fill="auto"/>
            <w:noWrap/>
            <w:vAlign w:val="bottom"/>
            <w:hideMark/>
          </w:tcPr>
          <w:p w14:paraId="0D50BFA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DD5F69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4461AEC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01101.02.0400 - IRAP SU INDENNITA' DI RISULTATO SEGRETARIO DIRETTORE GENERALE</w:t>
            </w:r>
          </w:p>
        </w:tc>
        <w:tc>
          <w:tcPr>
            <w:tcW w:w="494" w:type="dxa"/>
            <w:tcBorders>
              <w:top w:val="nil"/>
              <w:left w:val="nil"/>
              <w:bottom w:val="single" w:sz="4" w:space="0" w:color="auto"/>
              <w:right w:val="single" w:sz="4" w:space="0" w:color="auto"/>
            </w:tcBorders>
            <w:shd w:val="clear" w:color="auto" w:fill="auto"/>
            <w:noWrap/>
            <w:vAlign w:val="bottom"/>
            <w:hideMark/>
          </w:tcPr>
          <w:p w14:paraId="727C1EA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EAFE1C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C7465E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200,00</w:t>
            </w:r>
          </w:p>
        </w:tc>
      </w:tr>
      <w:tr w:rsidR="00BA11D7" w:rsidRPr="00D15382" w14:paraId="6ED7637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75104E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0A34DBC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22266 - IRAP SU INDENNITA' DI RISULTATO RESPONSABILI ANNO 2019</w:t>
            </w:r>
          </w:p>
        </w:tc>
        <w:tc>
          <w:tcPr>
            <w:tcW w:w="593" w:type="dxa"/>
            <w:tcBorders>
              <w:top w:val="nil"/>
              <w:left w:val="nil"/>
              <w:bottom w:val="single" w:sz="4" w:space="0" w:color="auto"/>
              <w:right w:val="single" w:sz="4" w:space="0" w:color="auto"/>
            </w:tcBorders>
            <w:shd w:val="clear" w:color="auto" w:fill="auto"/>
            <w:noWrap/>
            <w:vAlign w:val="bottom"/>
            <w:hideMark/>
          </w:tcPr>
          <w:p w14:paraId="28DFD89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E85631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4E37265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01111.02.0400 - IRAP SU INDENNITA' DI RISULTATO RESPONSABILI</w:t>
            </w:r>
          </w:p>
        </w:tc>
        <w:tc>
          <w:tcPr>
            <w:tcW w:w="494" w:type="dxa"/>
            <w:tcBorders>
              <w:top w:val="nil"/>
              <w:left w:val="nil"/>
              <w:bottom w:val="single" w:sz="4" w:space="0" w:color="auto"/>
              <w:right w:val="single" w:sz="4" w:space="0" w:color="auto"/>
            </w:tcBorders>
            <w:shd w:val="clear" w:color="auto" w:fill="auto"/>
            <w:noWrap/>
            <w:vAlign w:val="bottom"/>
            <w:hideMark/>
          </w:tcPr>
          <w:p w14:paraId="34C6F8A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03CF93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4E31FD8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218,68</w:t>
            </w:r>
          </w:p>
        </w:tc>
      </w:tr>
      <w:tr w:rsidR="00BA11D7" w:rsidRPr="00D15382" w14:paraId="51A49989"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80F435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5C963CB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22817 - LAVORI DI RISTRUTTURAZIONE DI EDIFICIO ADIBITO A STAZIONE DEI CARABINIERI CON ANNESSO APPARTAMENTO S</w:t>
            </w:r>
          </w:p>
        </w:tc>
        <w:tc>
          <w:tcPr>
            <w:tcW w:w="593" w:type="dxa"/>
            <w:tcBorders>
              <w:top w:val="nil"/>
              <w:left w:val="nil"/>
              <w:bottom w:val="single" w:sz="4" w:space="0" w:color="auto"/>
              <w:right w:val="single" w:sz="4" w:space="0" w:color="auto"/>
            </w:tcBorders>
            <w:shd w:val="clear" w:color="auto" w:fill="auto"/>
            <w:noWrap/>
            <w:vAlign w:val="bottom"/>
            <w:hideMark/>
          </w:tcPr>
          <w:p w14:paraId="0AA4EEF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471089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F63A14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01052.02.4901 - MANUTENZIONE STRAORDINARIA CASERMA CARABINIERI (QUOTA FINANZIATA DA MUTUO)</w:t>
            </w:r>
          </w:p>
        </w:tc>
        <w:tc>
          <w:tcPr>
            <w:tcW w:w="494" w:type="dxa"/>
            <w:tcBorders>
              <w:top w:val="nil"/>
              <w:left w:val="nil"/>
              <w:bottom w:val="single" w:sz="4" w:space="0" w:color="auto"/>
              <w:right w:val="single" w:sz="4" w:space="0" w:color="auto"/>
            </w:tcBorders>
            <w:shd w:val="clear" w:color="auto" w:fill="auto"/>
            <w:noWrap/>
            <w:vAlign w:val="bottom"/>
            <w:hideMark/>
          </w:tcPr>
          <w:p w14:paraId="1C2E4C8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739971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3765A62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48.706,70</w:t>
            </w:r>
          </w:p>
        </w:tc>
      </w:tr>
      <w:tr w:rsidR="00BA11D7" w:rsidRPr="00D15382" w14:paraId="1F7A1C3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2A2F56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30AD926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22879 - ASSISTENZA DIFENSIVA AVANTI IL TRIBUNALE DI MANTOVA RICORSO IN APPELLO SANZIONE CODICE DELLA STRADA</w:t>
            </w:r>
          </w:p>
        </w:tc>
        <w:tc>
          <w:tcPr>
            <w:tcW w:w="593" w:type="dxa"/>
            <w:tcBorders>
              <w:top w:val="nil"/>
              <w:left w:val="nil"/>
              <w:bottom w:val="single" w:sz="4" w:space="0" w:color="auto"/>
              <w:right w:val="single" w:sz="4" w:space="0" w:color="auto"/>
            </w:tcBorders>
            <w:shd w:val="clear" w:color="auto" w:fill="auto"/>
            <w:noWrap/>
            <w:vAlign w:val="bottom"/>
            <w:hideMark/>
          </w:tcPr>
          <w:p w14:paraId="0DD6BB1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01D4E96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600AF22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1EF8A4E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3DBF20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7E035B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408,64</w:t>
            </w:r>
          </w:p>
        </w:tc>
      </w:tr>
      <w:tr w:rsidR="00BA11D7" w:rsidRPr="00D15382" w14:paraId="096DC653" w14:textId="77777777" w:rsidTr="00F80E15">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8C57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D3B0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22933 - MANUTENZIONE STRAORDINARIA DEGLI IMMOBILI COMUNALI – ADEGUAMENTO IMPIANTISTICO PER INSTALLAZIONE ELE</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D731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568D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3C30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01052.02.4300 - MANUTENZIONE STRAORDINARIA DIVERSI EDIFICI COMUNALI (QUOTA FIN.DA OO.UU.)</w:t>
            </w:r>
          </w:p>
        </w:tc>
        <w:tc>
          <w:tcPr>
            <w:tcW w:w="4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D523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8A34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CF91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757,42</w:t>
            </w:r>
          </w:p>
        </w:tc>
      </w:tr>
      <w:tr w:rsidR="00BA11D7" w:rsidRPr="00D15382" w14:paraId="56C2EEE5" w14:textId="77777777" w:rsidTr="00F80E15">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E0A2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14:paraId="59B7AC1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22974 - REVISIONE COMPLESSIVA DEI SISTEMI DI OSCURAMENTO E CHIUSURA DELLE SCUOLE COMUNALI DI MARCARIA – TRIE</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14:paraId="7651E43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3EAD077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single" w:sz="4" w:space="0" w:color="auto"/>
              <w:left w:val="nil"/>
              <w:bottom w:val="single" w:sz="4" w:space="0" w:color="auto"/>
              <w:right w:val="single" w:sz="4" w:space="0" w:color="auto"/>
            </w:tcBorders>
            <w:shd w:val="clear" w:color="auto" w:fill="auto"/>
            <w:noWrap/>
            <w:vAlign w:val="bottom"/>
            <w:hideMark/>
          </w:tcPr>
          <w:p w14:paraId="0F04593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01052.02.4300 - MANUTENZIONE STRAORDINARIA DIVERSI EDIFICI COMUNALI (QUOTA FIN.DA OO.UU.)</w:t>
            </w:r>
          </w:p>
        </w:tc>
        <w:tc>
          <w:tcPr>
            <w:tcW w:w="494" w:type="dxa"/>
            <w:tcBorders>
              <w:top w:val="single" w:sz="4" w:space="0" w:color="auto"/>
              <w:left w:val="nil"/>
              <w:bottom w:val="single" w:sz="4" w:space="0" w:color="auto"/>
              <w:right w:val="single" w:sz="4" w:space="0" w:color="auto"/>
            </w:tcBorders>
            <w:shd w:val="clear" w:color="auto" w:fill="auto"/>
            <w:noWrap/>
            <w:vAlign w:val="bottom"/>
            <w:hideMark/>
          </w:tcPr>
          <w:p w14:paraId="34E0606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1EDF818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7F78C24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429,44</w:t>
            </w:r>
          </w:p>
        </w:tc>
      </w:tr>
      <w:tr w:rsidR="00BA11D7" w:rsidRPr="00D15382" w14:paraId="7B07256D"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F53A8D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780742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22980 - REALIZZAZIONE DI SISTEMI LAN ATTIVI E PASSIVI PRESSO SCUOLA MEDIA DI CAMPITELLO- TELECOM ITALIA SPA</w:t>
            </w:r>
          </w:p>
        </w:tc>
        <w:tc>
          <w:tcPr>
            <w:tcW w:w="593" w:type="dxa"/>
            <w:tcBorders>
              <w:top w:val="nil"/>
              <w:left w:val="nil"/>
              <w:bottom w:val="single" w:sz="4" w:space="0" w:color="auto"/>
              <w:right w:val="single" w:sz="4" w:space="0" w:color="auto"/>
            </w:tcBorders>
            <w:shd w:val="clear" w:color="auto" w:fill="auto"/>
            <w:noWrap/>
            <w:vAlign w:val="bottom"/>
            <w:hideMark/>
          </w:tcPr>
          <w:p w14:paraId="35F3E8C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93635D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5FBC7C9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01052.02.4300 - MANUTENZIONE STRAORDINARIA DIVERSI EDIFICI COMUNALI (QUOTA FIN.DA OO.UU.)</w:t>
            </w:r>
          </w:p>
        </w:tc>
        <w:tc>
          <w:tcPr>
            <w:tcW w:w="494" w:type="dxa"/>
            <w:tcBorders>
              <w:top w:val="nil"/>
              <w:left w:val="nil"/>
              <w:bottom w:val="single" w:sz="4" w:space="0" w:color="auto"/>
              <w:right w:val="single" w:sz="4" w:space="0" w:color="auto"/>
            </w:tcBorders>
            <w:shd w:val="clear" w:color="auto" w:fill="auto"/>
            <w:noWrap/>
            <w:vAlign w:val="bottom"/>
            <w:hideMark/>
          </w:tcPr>
          <w:p w14:paraId="5D0517A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76A521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34DC1B11"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22.544,47</w:t>
            </w:r>
          </w:p>
        </w:tc>
      </w:tr>
      <w:tr w:rsidR="00BA11D7" w:rsidRPr="00D15382" w14:paraId="69D2CE96"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C33C70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496717E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23041 - fondo progettazione LAVORI DI RIFACIMENTO PAVIMENTAZIONE DI PIAZZA GARIBALDI A CAMPITELLO - CUP. E77</w:t>
            </w:r>
          </w:p>
        </w:tc>
        <w:tc>
          <w:tcPr>
            <w:tcW w:w="593" w:type="dxa"/>
            <w:tcBorders>
              <w:top w:val="nil"/>
              <w:left w:val="nil"/>
              <w:bottom w:val="single" w:sz="4" w:space="0" w:color="auto"/>
              <w:right w:val="single" w:sz="4" w:space="0" w:color="auto"/>
            </w:tcBorders>
            <w:shd w:val="clear" w:color="auto" w:fill="auto"/>
            <w:noWrap/>
            <w:vAlign w:val="bottom"/>
            <w:hideMark/>
          </w:tcPr>
          <w:p w14:paraId="130CFA3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3E909F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4E313D9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10052.02.9907 - RIQUALIFICAZIONE PIAZZA GARIBALDI A CAMPITELLO (FIN.DA AVANZO)</w:t>
            </w:r>
          </w:p>
        </w:tc>
        <w:tc>
          <w:tcPr>
            <w:tcW w:w="494" w:type="dxa"/>
            <w:tcBorders>
              <w:top w:val="nil"/>
              <w:left w:val="nil"/>
              <w:bottom w:val="single" w:sz="4" w:space="0" w:color="auto"/>
              <w:right w:val="single" w:sz="4" w:space="0" w:color="auto"/>
            </w:tcBorders>
            <w:shd w:val="clear" w:color="auto" w:fill="auto"/>
            <w:noWrap/>
            <w:vAlign w:val="bottom"/>
            <w:hideMark/>
          </w:tcPr>
          <w:p w14:paraId="5214043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4F3C88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761464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407,09</w:t>
            </w:r>
          </w:p>
        </w:tc>
      </w:tr>
      <w:tr w:rsidR="00BA11D7" w:rsidRPr="00D15382" w14:paraId="30A6EECC"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74C4FC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259E0FE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23063 - AFFIDAMENTO MEDIANTE PIATTAFORMA SINTEL REGIONE LOMBARDIA DEL INCARICO PROFESSIONALE DELLA PROGETTAZ</w:t>
            </w:r>
          </w:p>
        </w:tc>
        <w:tc>
          <w:tcPr>
            <w:tcW w:w="593" w:type="dxa"/>
            <w:tcBorders>
              <w:top w:val="nil"/>
              <w:left w:val="nil"/>
              <w:bottom w:val="single" w:sz="4" w:space="0" w:color="auto"/>
              <w:right w:val="single" w:sz="4" w:space="0" w:color="auto"/>
            </w:tcBorders>
            <w:shd w:val="clear" w:color="auto" w:fill="auto"/>
            <w:noWrap/>
            <w:vAlign w:val="bottom"/>
            <w:hideMark/>
          </w:tcPr>
          <w:p w14:paraId="3BD45BF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CD81CA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69CFB59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05022.02.1101 - MESSA IN SICUREZZA CORTE CASTIGLIONI</w:t>
            </w:r>
          </w:p>
        </w:tc>
        <w:tc>
          <w:tcPr>
            <w:tcW w:w="494" w:type="dxa"/>
            <w:tcBorders>
              <w:top w:val="nil"/>
              <w:left w:val="nil"/>
              <w:bottom w:val="single" w:sz="4" w:space="0" w:color="auto"/>
              <w:right w:val="single" w:sz="4" w:space="0" w:color="auto"/>
            </w:tcBorders>
            <w:shd w:val="clear" w:color="auto" w:fill="auto"/>
            <w:noWrap/>
            <w:vAlign w:val="bottom"/>
            <w:hideMark/>
          </w:tcPr>
          <w:p w14:paraId="60763EE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35887C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65D9EE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47.580,00</w:t>
            </w:r>
          </w:p>
        </w:tc>
      </w:tr>
      <w:tr w:rsidR="00BA11D7" w:rsidRPr="00D15382" w14:paraId="624F60DF"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F23D5E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lastRenderedPageBreak/>
              <w:t>I</w:t>
            </w:r>
          </w:p>
        </w:tc>
        <w:tc>
          <w:tcPr>
            <w:tcW w:w="4100" w:type="dxa"/>
            <w:tcBorders>
              <w:top w:val="nil"/>
              <w:left w:val="nil"/>
              <w:bottom w:val="single" w:sz="4" w:space="0" w:color="auto"/>
              <w:right w:val="single" w:sz="4" w:space="0" w:color="auto"/>
            </w:tcBorders>
            <w:shd w:val="clear" w:color="auto" w:fill="auto"/>
            <w:noWrap/>
            <w:vAlign w:val="bottom"/>
            <w:hideMark/>
          </w:tcPr>
          <w:p w14:paraId="6CD12DC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23065 - AFFIDAMENTO MEDIANTE PIATTAFORMA SINTEL REGIONE LOMBARDIA DELL'INCARICO PROFESSIONALE DI COORDINATOR</w:t>
            </w:r>
          </w:p>
        </w:tc>
        <w:tc>
          <w:tcPr>
            <w:tcW w:w="593" w:type="dxa"/>
            <w:tcBorders>
              <w:top w:val="nil"/>
              <w:left w:val="nil"/>
              <w:bottom w:val="single" w:sz="4" w:space="0" w:color="auto"/>
              <w:right w:val="single" w:sz="4" w:space="0" w:color="auto"/>
            </w:tcBorders>
            <w:shd w:val="clear" w:color="auto" w:fill="auto"/>
            <w:noWrap/>
            <w:vAlign w:val="bottom"/>
            <w:hideMark/>
          </w:tcPr>
          <w:p w14:paraId="2FD5C34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36B10CB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414118A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05022.02.1101 - MESSA IN SICUREZZA CORTE CASTIGLIONI</w:t>
            </w:r>
          </w:p>
        </w:tc>
        <w:tc>
          <w:tcPr>
            <w:tcW w:w="494" w:type="dxa"/>
            <w:tcBorders>
              <w:top w:val="nil"/>
              <w:left w:val="nil"/>
              <w:bottom w:val="single" w:sz="4" w:space="0" w:color="auto"/>
              <w:right w:val="single" w:sz="4" w:space="0" w:color="auto"/>
            </w:tcBorders>
            <w:shd w:val="clear" w:color="auto" w:fill="auto"/>
            <w:noWrap/>
            <w:vAlign w:val="bottom"/>
            <w:hideMark/>
          </w:tcPr>
          <w:p w14:paraId="795C830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D1BB01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5A3FF2B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37.432,21</w:t>
            </w:r>
          </w:p>
        </w:tc>
      </w:tr>
      <w:tr w:rsidR="00BA11D7" w:rsidRPr="00D15382" w14:paraId="79239AAB"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A4437A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4618106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23140 - COMMISSIONE TRIBUTARIA REGIONALE SEZIONE DISTACCATA DI BRESCIA RIASSUNZIONE IN APPELLO EX ART. 63 D.</w:t>
            </w:r>
          </w:p>
        </w:tc>
        <w:tc>
          <w:tcPr>
            <w:tcW w:w="593" w:type="dxa"/>
            <w:tcBorders>
              <w:top w:val="nil"/>
              <w:left w:val="nil"/>
              <w:bottom w:val="single" w:sz="4" w:space="0" w:color="auto"/>
              <w:right w:val="single" w:sz="4" w:space="0" w:color="auto"/>
            </w:tcBorders>
            <w:shd w:val="clear" w:color="auto" w:fill="auto"/>
            <w:noWrap/>
            <w:vAlign w:val="bottom"/>
            <w:hideMark/>
          </w:tcPr>
          <w:p w14:paraId="243A409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9CCE6C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74BD444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01111.03.0800 - SPESE PER LITI (PATROCINIO LEGALE)</w:t>
            </w:r>
          </w:p>
        </w:tc>
        <w:tc>
          <w:tcPr>
            <w:tcW w:w="494" w:type="dxa"/>
            <w:tcBorders>
              <w:top w:val="nil"/>
              <w:left w:val="nil"/>
              <w:bottom w:val="single" w:sz="4" w:space="0" w:color="auto"/>
              <w:right w:val="single" w:sz="4" w:space="0" w:color="auto"/>
            </w:tcBorders>
            <w:shd w:val="clear" w:color="auto" w:fill="auto"/>
            <w:noWrap/>
            <w:vAlign w:val="bottom"/>
            <w:hideMark/>
          </w:tcPr>
          <w:p w14:paraId="1BF1C45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506286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847E4D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4.559,20</w:t>
            </w:r>
          </w:p>
        </w:tc>
      </w:tr>
      <w:tr w:rsidR="00BA11D7" w:rsidRPr="00D15382" w14:paraId="14B9EF11"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5F18EB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7EFD521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23157 - ATTIVITÀ DI RILIEVO LASER SCANNER 3D E RESTITUZIONE GRAFICA PROPEDEUTICA ALLA PROGETTAZIONE DEI LAVO</w:t>
            </w:r>
          </w:p>
        </w:tc>
        <w:tc>
          <w:tcPr>
            <w:tcW w:w="593" w:type="dxa"/>
            <w:tcBorders>
              <w:top w:val="nil"/>
              <w:left w:val="nil"/>
              <w:bottom w:val="single" w:sz="4" w:space="0" w:color="auto"/>
              <w:right w:val="single" w:sz="4" w:space="0" w:color="auto"/>
            </w:tcBorders>
            <w:shd w:val="clear" w:color="auto" w:fill="auto"/>
            <w:noWrap/>
            <w:vAlign w:val="bottom"/>
            <w:hideMark/>
          </w:tcPr>
          <w:p w14:paraId="5743BC2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C964F8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0D75D7B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05022.02.1101 - MESSA IN SICUREZZA CORTE CASTIGLIONI</w:t>
            </w:r>
          </w:p>
        </w:tc>
        <w:tc>
          <w:tcPr>
            <w:tcW w:w="494" w:type="dxa"/>
            <w:tcBorders>
              <w:top w:val="nil"/>
              <w:left w:val="nil"/>
              <w:bottom w:val="single" w:sz="4" w:space="0" w:color="auto"/>
              <w:right w:val="single" w:sz="4" w:space="0" w:color="auto"/>
            </w:tcBorders>
            <w:shd w:val="clear" w:color="auto" w:fill="auto"/>
            <w:noWrap/>
            <w:vAlign w:val="bottom"/>
            <w:hideMark/>
          </w:tcPr>
          <w:p w14:paraId="7CE07F7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B879E4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CCECDC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14.957,79</w:t>
            </w:r>
          </w:p>
        </w:tc>
      </w:tr>
      <w:tr w:rsidR="00BA11D7" w:rsidRPr="00D15382" w14:paraId="3D6D3B82"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C151E7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13F8DE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23161 - P.E.E.P. MARCARIA - ZONA 1 (P.L. POGNANI) - COLLAUDO RETE FOGNARIA SECONDO NORMA UNI EN 1610 - EVENT</w:t>
            </w:r>
          </w:p>
        </w:tc>
        <w:tc>
          <w:tcPr>
            <w:tcW w:w="593" w:type="dxa"/>
            <w:tcBorders>
              <w:top w:val="nil"/>
              <w:left w:val="nil"/>
              <w:bottom w:val="single" w:sz="4" w:space="0" w:color="auto"/>
              <w:right w:val="single" w:sz="4" w:space="0" w:color="auto"/>
            </w:tcBorders>
            <w:shd w:val="clear" w:color="auto" w:fill="auto"/>
            <w:noWrap/>
            <w:vAlign w:val="bottom"/>
            <w:hideMark/>
          </w:tcPr>
          <w:p w14:paraId="4E33D7B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35E790E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0FAEA65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08012.02.1401 - OPERE DI URBANIZZAZIONE LOTTIZZAZIONI DA ESCUSSIONE POLIZZA</w:t>
            </w:r>
          </w:p>
        </w:tc>
        <w:tc>
          <w:tcPr>
            <w:tcW w:w="494" w:type="dxa"/>
            <w:tcBorders>
              <w:top w:val="nil"/>
              <w:left w:val="nil"/>
              <w:bottom w:val="single" w:sz="4" w:space="0" w:color="auto"/>
              <w:right w:val="single" w:sz="4" w:space="0" w:color="auto"/>
            </w:tcBorders>
            <w:shd w:val="clear" w:color="auto" w:fill="auto"/>
            <w:noWrap/>
            <w:vAlign w:val="bottom"/>
            <w:hideMark/>
          </w:tcPr>
          <w:p w14:paraId="3A3028D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49B22F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E98F7F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4.070,00</w:t>
            </w:r>
          </w:p>
        </w:tc>
      </w:tr>
      <w:tr w:rsidR="00BA11D7" w:rsidRPr="00D15382" w14:paraId="44A07D81"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290CB56"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27D5654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23162 - P.E.E.P. MARCARIA - ZONA 1 (P.L. POGNANI) - RIORDINO SUPERFICI INCOLTE TERRENI – DITTA MANTOVAAMBIEN</w:t>
            </w:r>
          </w:p>
        </w:tc>
        <w:tc>
          <w:tcPr>
            <w:tcW w:w="593" w:type="dxa"/>
            <w:tcBorders>
              <w:top w:val="nil"/>
              <w:left w:val="nil"/>
              <w:bottom w:val="single" w:sz="4" w:space="0" w:color="auto"/>
              <w:right w:val="single" w:sz="4" w:space="0" w:color="auto"/>
            </w:tcBorders>
            <w:shd w:val="clear" w:color="auto" w:fill="auto"/>
            <w:noWrap/>
            <w:vAlign w:val="bottom"/>
            <w:hideMark/>
          </w:tcPr>
          <w:p w14:paraId="409C2A9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421BBB9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3CF8D25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08012.02.1401 - OPERE DI URBANIZZAZIONE LOTTIZZAZIONI DA ESCUSSIONE POLIZZA</w:t>
            </w:r>
          </w:p>
        </w:tc>
        <w:tc>
          <w:tcPr>
            <w:tcW w:w="494" w:type="dxa"/>
            <w:tcBorders>
              <w:top w:val="nil"/>
              <w:left w:val="nil"/>
              <w:bottom w:val="single" w:sz="4" w:space="0" w:color="auto"/>
              <w:right w:val="single" w:sz="4" w:space="0" w:color="auto"/>
            </w:tcBorders>
            <w:shd w:val="clear" w:color="auto" w:fill="auto"/>
            <w:noWrap/>
            <w:vAlign w:val="bottom"/>
            <w:hideMark/>
          </w:tcPr>
          <w:p w14:paraId="30AB4EA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6F5CCE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0EC2075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1.952,00</w:t>
            </w:r>
          </w:p>
        </w:tc>
      </w:tr>
      <w:tr w:rsidR="00BA11D7" w:rsidRPr="00D15382" w14:paraId="10017DE7"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BFBA31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5FAC926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23178 - SOSITUZIONE DEL GRUPPO TERMICO ASSERVENTE LA SEDE MUNICIPALE DI MARCARIA - DITTA EDISON FACILITY SOL</w:t>
            </w:r>
          </w:p>
        </w:tc>
        <w:tc>
          <w:tcPr>
            <w:tcW w:w="593" w:type="dxa"/>
            <w:tcBorders>
              <w:top w:val="nil"/>
              <w:left w:val="nil"/>
              <w:bottom w:val="single" w:sz="4" w:space="0" w:color="auto"/>
              <w:right w:val="single" w:sz="4" w:space="0" w:color="auto"/>
            </w:tcBorders>
            <w:shd w:val="clear" w:color="auto" w:fill="auto"/>
            <w:noWrap/>
            <w:vAlign w:val="bottom"/>
            <w:hideMark/>
          </w:tcPr>
          <w:p w14:paraId="7A796C9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F4770F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12C474B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01052.02.4400 - MANUTENZIONE STRAORDINARIA DIVERSI EDIFICI COMUNALI (FIN.DA AVANZO D'AMM.NE) </w:t>
            </w:r>
          </w:p>
        </w:tc>
        <w:tc>
          <w:tcPr>
            <w:tcW w:w="494" w:type="dxa"/>
            <w:tcBorders>
              <w:top w:val="nil"/>
              <w:left w:val="nil"/>
              <w:bottom w:val="single" w:sz="4" w:space="0" w:color="auto"/>
              <w:right w:val="single" w:sz="4" w:space="0" w:color="auto"/>
            </w:tcBorders>
            <w:shd w:val="clear" w:color="auto" w:fill="auto"/>
            <w:noWrap/>
            <w:vAlign w:val="bottom"/>
            <w:hideMark/>
          </w:tcPr>
          <w:p w14:paraId="15BF506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77D304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48B2D77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21.289,00</w:t>
            </w:r>
          </w:p>
        </w:tc>
      </w:tr>
      <w:tr w:rsidR="00BA11D7" w:rsidRPr="00D15382" w14:paraId="4FA50E57"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447AFD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6D31389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23302 - AFFIDAMENTO DELL’INCARICO PROFESSIONALE PER LA PROGETTAZIONE, LA DIREZIONE DEI LAVORI, LA CONTABILIT</w:t>
            </w:r>
          </w:p>
        </w:tc>
        <w:tc>
          <w:tcPr>
            <w:tcW w:w="593" w:type="dxa"/>
            <w:tcBorders>
              <w:top w:val="nil"/>
              <w:left w:val="nil"/>
              <w:bottom w:val="single" w:sz="4" w:space="0" w:color="auto"/>
              <w:right w:val="single" w:sz="4" w:space="0" w:color="auto"/>
            </w:tcBorders>
            <w:shd w:val="clear" w:color="auto" w:fill="auto"/>
            <w:noWrap/>
            <w:vAlign w:val="bottom"/>
            <w:hideMark/>
          </w:tcPr>
          <w:p w14:paraId="1455249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21699AF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6B6B7F2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10052.02.9906 - INTERVENTI DI RIQUALIFICAZIONE E MESSA IN SICUREZZA DI VIALE MONS. BENEDINI</w:t>
            </w:r>
          </w:p>
        </w:tc>
        <w:tc>
          <w:tcPr>
            <w:tcW w:w="494" w:type="dxa"/>
            <w:tcBorders>
              <w:top w:val="nil"/>
              <w:left w:val="nil"/>
              <w:bottom w:val="single" w:sz="4" w:space="0" w:color="auto"/>
              <w:right w:val="single" w:sz="4" w:space="0" w:color="auto"/>
            </w:tcBorders>
            <w:shd w:val="clear" w:color="auto" w:fill="auto"/>
            <w:noWrap/>
            <w:vAlign w:val="bottom"/>
            <w:hideMark/>
          </w:tcPr>
          <w:p w14:paraId="15F8D6B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651766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E38446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30.451,20</w:t>
            </w:r>
          </w:p>
        </w:tc>
      </w:tr>
      <w:tr w:rsidR="00BA11D7" w:rsidRPr="00D15382" w14:paraId="18CE804D"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A24013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S</w:t>
            </w:r>
          </w:p>
        </w:tc>
        <w:tc>
          <w:tcPr>
            <w:tcW w:w="4100" w:type="dxa"/>
            <w:tcBorders>
              <w:top w:val="nil"/>
              <w:left w:val="nil"/>
              <w:bottom w:val="single" w:sz="4" w:space="0" w:color="auto"/>
              <w:right w:val="single" w:sz="4" w:space="0" w:color="auto"/>
            </w:tcBorders>
            <w:shd w:val="clear" w:color="auto" w:fill="auto"/>
            <w:noWrap/>
            <w:vAlign w:val="bottom"/>
            <w:hideMark/>
          </w:tcPr>
          <w:p w14:paraId="22504EA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23305 - NUOVI ALLACCI ALLA RETE DI ACQUEDOTTO DELLA CASERMA CARABINIERI DI MARCARIA E DELL’ALLOGGIO ANNESSO</w:t>
            </w:r>
          </w:p>
        </w:tc>
        <w:tc>
          <w:tcPr>
            <w:tcW w:w="593" w:type="dxa"/>
            <w:tcBorders>
              <w:top w:val="nil"/>
              <w:left w:val="nil"/>
              <w:bottom w:val="single" w:sz="4" w:space="0" w:color="auto"/>
              <w:right w:val="single" w:sz="4" w:space="0" w:color="auto"/>
            </w:tcBorders>
            <w:shd w:val="clear" w:color="auto" w:fill="auto"/>
            <w:noWrap/>
            <w:vAlign w:val="bottom"/>
            <w:hideMark/>
          </w:tcPr>
          <w:p w14:paraId="7DE5960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BB8BFE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9A75125"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01052.02.4901 - MANUTENZIONE STRAORDINARIA CASERMA CARABINIERI (QUOTA FINANZIATA DA MUTUO)</w:t>
            </w:r>
          </w:p>
        </w:tc>
        <w:tc>
          <w:tcPr>
            <w:tcW w:w="494" w:type="dxa"/>
            <w:tcBorders>
              <w:top w:val="nil"/>
              <w:left w:val="nil"/>
              <w:bottom w:val="single" w:sz="4" w:space="0" w:color="auto"/>
              <w:right w:val="single" w:sz="4" w:space="0" w:color="auto"/>
            </w:tcBorders>
            <w:shd w:val="clear" w:color="auto" w:fill="auto"/>
            <w:noWrap/>
            <w:vAlign w:val="bottom"/>
            <w:hideMark/>
          </w:tcPr>
          <w:p w14:paraId="12E0C9E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4ADF45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30827BA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2,00</w:t>
            </w:r>
          </w:p>
        </w:tc>
      </w:tr>
      <w:tr w:rsidR="00BA11D7" w:rsidRPr="00D15382" w14:paraId="0E018CEC"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51CBA2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7A1E3C2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23343 - SERVIZIO DI MANUTENZIONE VERDE PUBBLICO - MANTOVA AMBIENTE SRL - INTEGRAZIONE IMPEGNO DI SPESA MANUT</w:t>
            </w:r>
          </w:p>
        </w:tc>
        <w:tc>
          <w:tcPr>
            <w:tcW w:w="593" w:type="dxa"/>
            <w:tcBorders>
              <w:top w:val="nil"/>
              <w:left w:val="nil"/>
              <w:bottom w:val="single" w:sz="4" w:space="0" w:color="auto"/>
              <w:right w:val="single" w:sz="4" w:space="0" w:color="auto"/>
            </w:tcBorders>
            <w:shd w:val="clear" w:color="auto" w:fill="auto"/>
            <w:noWrap/>
            <w:vAlign w:val="bottom"/>
            <w:hideMark/>
          </w:tcPr>
          <w:p w14:paraId="74F5FFF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C69FE0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9421A4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09022.02.2502 - MANUTENZIONE STRAORDINARIA PARCHI E GIARDINI</w:t>
            </w:r>
          </w:p>
        </w:tc>
        <w:tc>
          <w:tcPr>
            <w:tcW w:w="494" w:type="dxa"/>
            <w:tcBorders>
              <w:top w:val="nil"/>
              <w:left w:val="nil"/>
              <w:bottom w:val="single" w:sz="4" w:space="0" w:color="auto"/>
              <w:right w:val="single" w:sz="4" w:space="0" w:color="auto"/>
            </w:tcBorders>
            <w:shd w:val="clear" w:color="auto" w:fill="auto"/>
            <w:noWrap/>
            <w:vAlign w:val="bottom"/>
            <w:hideMark/>
          </w:tcPr>
          <w:p w14:paraId="67F7965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04FABC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2B7DA3C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18.934,54</w:t>
            </w:r>
          </w:p>
        </w:tc>
      </w:tr>
      <w:tr w:rsidR="00BA11D7" w:rsidRPr="00D15382" w14:paraId="1C0419B7"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C87FBF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37DA48D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23360 - LAVORI ELETTRICI VARI PRESSO SCUOLE ELEMENTARI, SEDE MUNICIPALE ED APPARTAMENTI VIA FIUME 21 – AFFID</w:t>
            </w:r>
          </w:p>
        </w:tc>
        <w:tc>
          <w:tcPr>
            <w:tcW w:w="593" w:type="dxa"/>
            <w:tcBorders>
              <w:top w:val="nil"/>
              <w:left w:val="nil"/>
              <w:bottom w:val="single" w:sz="4" w:space="0" w:color="auto"/>
              <w:right w:val="single" w:sz="4" w:space="0" w:color="auto"/>
            </w:tcBorders>
            <w:shd w:val="clear" w:color="auto" w:fill="auto"/>
            <w:noWrap/>
            <w:vAlign w:val="bottom"/>
            <w:hideMark/>
          </w:tcPr>
          <w:p w14:paraId="4C2826C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3B65A57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4589D75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01052.02.4300 - MANUTENZIONE STRAORDINARIA DIVERSI EDIFICI COMUNALI (QUOTA FIN.DA OO.UU.)</w:t>
            </w:r>
          </w:p>
        </w:tc>
        <w:tc>
          <w:tcPr>
            <w:tcW w:w="494" w:type="dxa"/>
            <w:tcBorders>
              <w:top w:val="nil"/>
              <w:left w:val="nil"/>
              <w:bottom w:val="single" w:sz="4" w:space="0" w:color="auto"/>
              <w:right w:val="single" w:sz="4" w:space="0" w:color="auto"/>
            </w:tcBorders>
            <w:shd w:val="clear" w:color="auto" w:fill="auto"/>
            <w:noWrap/>
            <w:vAlign w:val="bottom"/>
            <w:hideMark/>
          </w:tcPr>
          <w:p w14:paraId="541804C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87BC85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FC0A19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4.163,10</w:t>
            </w:r>
          </w:p>
        </w:tc>
      </w:tr>
      <w:tr w:rsidR="00BA11D7" w:rsidRPr="00D15382" w14:paraId="736F7C39"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45B3EB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B811BD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23364 - INSTALLAZIONE DI NUOVI PUNTI LUCE DI ILLUMINAZIONE PUBBLICA A SERVIZIO DELL’AREA ESTERNA DELL’AMPLIA</w:t>
            </w:r>
          </w:p>
        </w:tc>
        <w:tc>
          <w:tcPr>
            <w:tcW w:w="593" w:type="dxa"/>
            <w:tcBorders>
              <w:top w:val="nil"/>
              <w:left w:val="nil"/>
              <w:bottom w:val="single" w:sz="4" w:space="0" w:color="auto"/>
              <w:right w:val="single" w:sz="4" w:space="0" w:color="auto"/>
            </w:tcBorders>
            <w:shd w:val="clear" w:color="auto" w:fill="auto"/>
            <w:noWrap/>
            <w:vAlign w:val="bottom"/>
            <w:hideMark/>
          </w:tcPr>
          <w:p w14:paraId="4316C80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5C0466B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FE67BB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01052.02.4400 - MANUTENZIONE STRAORDINARIA DIVERSI EDIFICI COMUNALI (FIN.DA AVANZO D'AMM.NE) </w:t>
            </w:r>
          </w:p>
        </w:tc>
        <w:tc>
          <w:tcPr>
            <w:tcW w:w="494" w:type="dxa"/>
            <w:tcBorders>
              <w:top w:val="nil"/>
              <w:left w:val="nil"/>
              <w:bottom w:val="single" w:sz="4" w:space="0" w:color="auto"/>
              <w:right w:val="single" w:sz="4" w:space="0" w:color="auto"/>
            </w:tcBorders>
            <w:shd w:val="clear" w:color="auto" w:fill="auto"/>
            <w:noWrap/>
            <w:vAlign w:val="bottom"/>
            <w:hideMark/>
          </w:tcPr>
          <w:p w14:paraId="3823E1A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394D84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1038F08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6.334,24</w:t>
            </w:r>
          </w:p>
        </w:tc>
      </w:tr>
      <w:tr w:rsidR="00BA11D7" w:rsidRPr="00D15382" w14:paraId="08BF3385"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6FD7E1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5DBC52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23365 - RI-FUNZIONALIZZAZIONE E RECUPERO DELLA SCUOLA DI SAN MICHELE IN BOSCO (RIF.OOPP.2018.001) - CUP E79E</w:t>
            </w:r>
          </w:p>
        </w:tc>
        <w:tc>
          <w:tcPr>
            <w:tcW w:w="593" w:type="dxa"/>
            <w:tcBorders>
              <w:top w:val="nil"/>
              <w:left w:val="nil"/>
              <w:bottom w:val="single" w:sz="4" w:space="0" w:color="auto"/>
              <w:right w:val="single" w:sz="4" w:space="0" w:color="auto"/>
            </w:tcBorders>
            <w:shd w:val="clear" w:color="auto" w:fill="auto"/>
            <w:noWrap/>
            <w:vAlign w:val="bottom"/>
            <w:hideMark/>
          </w:tcPr>
          <w:p w14:paraId="2B26250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166830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04BDCAC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12012.02.0004 - MESSA A NORMA EDIFICI SCOLASTICI COMUNALI (FINANZIATO CON AVANZO)</w:t>
            </w:r>
          </w:p>
        </w:tc>
        <w:tc>
          <w:tcPr>
            <w:tcW w:w="494" w:type="dxa"/>
            <w:tcBorders>
              <w:top w:val="nil"/>
              <w:left w:val="nil"/>
              <w:bottom w:val="single" w:sz="4" w:space="0" w:color="auto"/>
              <w:right w:val="single" w:sz="4" w:space="0" w:color="auto"/>
            </w:tcBorders>
            <w:shd w:val="clear" w:color="auto" w:fill="auto"/>
            <w:noWrap/>
            <w:vAlign w:val="bottom"/>
            <w:hideMark/>
          </w:tcPr>
          <w:p w14:paraId="001944A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46CA1D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368ADFF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12.688,00</w:t>
            </w:r>
          </w:p>
        </w:tc>
      </w:tr>
      <w:tr w:rsidR="00BA11D7" w:rsidRPr="00D15382" w14:paraId="6DE3DE3E"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A28238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60E88E7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23366 - RI-FUNZIONALIZZAZIONE E RECUPERO DELLA SCUOLA DI SAN MICHELE IN BOSCO (RIF.OOPP.2018.001) - CUP E79E</w:t>
            </w:r>
          </w:p>
        </w:tc>
        <w:tc>
          <w:tcPr>
            <w:tcW w:w="593" w:type="dxa"/>
            <w:tcBorders>
              <w:top w:val="nil"/>
              <w:left w:val="nil"/>
              <w:bottom w:val="single" w:sz="4" w:space="0" w:color="auto"/>
              <w:right w:val="single" w:sz="4" w:space="0" w:color="auto"/>
            </w:tcBorders>
            <w:shd w:val="clear" w:color="auto" w:fill="auto"/>
            <w:noWrap/>
            <w:vAlign w:val="bottom"/>
            <w:hideMark/>
          </w:tcPr>
          <w:p w14:paraId="54AE7EE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4547B15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6A6C6599"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12012.02.0004 - MESSA A NORMA EDIFICI SCOLASTICI COMUNALI (FINANZIATO CON AVANZO)</w:t>
            </w:r>
          </w:p>
        </w:tc>
        <w:tc>
          <w:tcPr>
            <w:tcW w:w="494" w:type="dxa"/>
            <w:tcBorders>
              <w:top w:val="nil"/>
              <w:left w:val="nil"/>
              <w:bottom w:val="single" w:sz="4" w:space="0" w:color="auto"/>
              <w:right w:val="single" w:sz="4" w:space="0" w:color="auto"/>
            </w:tcBorders>
            <w:shd w:val="clear" w:color="auto" w:fill="auto"/>
            <w:noWrap/>
            <w:vAlign w:val="bottom"/>
            <w:hideMark/>
          </w:tcPr>
          <w:p w14:paraId="5B82817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8AE694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1608E272"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21.569,60</w:t>
            </w:r>
          </w:p>
        </w:tc>
      </w:tr>
      <w:tr w:rsidR="00BA11D7" w:rsidRPr="00D15382" w14:paraId="24ABF89B"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9D1DE8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635260A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23367 - PROVENTI DERIANTI DA SANZIONI ELEVATE AI SENSI DELL'ART.142 C.D.S MEDIANTE L'UTILIZZO DI APPARECCHIA</w:t>
            </w:r>
          </w:p>
        </w:tc>
        <w:tc>
          <w:tcPr>
            <w:tcW w:w="593" w:type="dxa"/>
            <w:tcBorders>
              <w:top w:val="nil"/>
              <w:left w:val="nil"/>
              <w:bottom w:val="single" w:sz="4" w:space="0" w:color="auto"/>
              <w:right w:val="single" w:sz="4" w:space="0" w:color="auto"/>
            </w:tcBorders>
            <w:shd w:val="clear" w:color="auto" w:fill="auto"/>
            <w:noWrap/>
            <w:vAlign w:val="bottom"/>
            <w:hideMark/>
          </w:tcPr>
          <w:p w14:paraId="6A535D7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B361DF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w:t>
            </w:r>
          </w:p>
        </w:tc>
        <w:tc>
          <w:tcPr>
            <w:tcW w:w="4019" w:type="dxa"/>
            <w:tcBorders>
              <w:top w:val="nil"/>
              <w:left w:val="nil"/>
              <w:bottom w:val="single" w:sz="4" w:space="0" w:color="auto"/>
              <w:right w:val="single" w:sz="4" w:space="0" w:color="auto"/>
            </w:tcBorders>
            <w:shd w:val="clear" w:color="auto" w:fill="auto"/>
            <w:noWrap/>
            <w:vAlign w:val="bottom"/>
            <w:hideMark/>
          </w:tcPr>
          <w:p w14:paraId="06283DE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03011.04.0400 - TRASFERIMENTO A PROVINCIA DI MANTOVA 50% PROV.TI SANZIONI CDS VIOLAZIONI AI  LIMITI MASSIMI DI VELOCITA'</w:t>
            </w:r>
          </w:p>
        </w:tc>
        <w:tc>
          <w:tcPr>
            <w:tcW w:w="494" w:type="dxa"/>
            <w:tcBorders>
              <w:top w:val="nil"/>
              <w:left w:val="nil"/>
              <w:bottom w:val="single" w:sz="4" w:space="0" w:color="auto"/>
              <w:right w:val="single" w:sz="4" w:space="0" w:color="auto"/>
            </w:tcBorders>
            <w:shd w:val="clear" w:color="auto" w:fill="auto"/>
            <w:noWrap/>
            <w:vAlign w:val="bottom"/>
            <w:hideMark/>
          </w:tcPr>
          <w:p w14:paraId="50DAE6EF"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78DA44E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8912E5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50.000,00</w:t>
            </w:r>
          </w:p>
        </w:tc>
      </w:tr>
      <w:tr w:rsidR="00BA11D7" w:rsidRPr="00D15382" w14:paraId="67E71543"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46D17D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1838828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23368 - P.E.E.P. MARCARIA - ZONA 1 (P.L. POGNANI) - ULTERIORI SPESE PER COLLAUDO TECNICO AMMINISTRATIVO, FRA</w:t>
            </w:r>
          </w:p>
        </w:tc>
        <w:tc>
          <w:tcPr>
            <w:tcW w:w="593" w:type="dxa"/>
            <w:tcBorders>
              <w:top w:val="nil"/>
              <w:left w:val="nil"/>
              <w:bottom w:val="single" w:sz="4" w:space="0" w:color="auto"/>
              <w:right w:val="single" w:sz="4" w:space="0" w:color="auto"/>
            </w:tcBorders>
            <w:shd w:val="clear" w:color="auto" w:fill="auto"/>
            <w:noWrap/>
            <w:vAlign w:val="bottom"/>
            <w:hideMark/>
          </w:tcPr>
          <w:p w14:paraId="4AF42C6A"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1458C14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BFB109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08012.02.1401 - OPERE DI URBANIZZAZIONE LOTTIZZAZIONI DA ESCUSSIONE POLIZZA</w:t>
            </w:r>
          </w:p>
        </w:tc>
        <w:tc>
          <w:tcPr>
            <w:tcW w:w="494" w:type="dxa"/>
            <w:tcBorders>
              <w:top w:val="nil"/>
              <w:left w:val="nil"/>
              <w:bottom w:val="single" w:sz="4" w:space="0" w:color="auto"/>
              <w:right w:val="single" w:sz="4" w:space="0" w:color="auto"/>
            </w:tcBorders>
            <w:shd w:val="clear" w:color="auto" w:fill="auto"/>
            <w:noWrap/>
            <w:vAlign w:val="bottom"/>
            <w:hideMark/>
          </w:tcPr>
          <w:p w14:paraId="59B938B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1C2A57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1352BB4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43.978,00</w:t>
            </w:r>
          </w:p>
        </w:tc>
      </w:tr>
      <w:tr w:rsidR="00BA11D7" w:rsidRPr="00D15382" w14:paraId="35F73D73"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727AB5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37E4258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23370 - LAVORI DI RIQUALIFICAZIONE E MESSA IN SICUREZZA DI VIALE MONS. BENEDINI – CUP E77H18000150004 – CIG</w:t>
            </w:r>
          </w:p>
        </w:tc>
        <w:tc>
          <w:tcPr>
            <w:tcW w:w="593" w:type="dxa"/>
            <w:tcBorders>
              <w:top w:val="nil"/>
              <w:left w:val="nil"/>
              <w:bottom w:val="single" w:sz="4" w:space="0" w:color="auto"/>
              <w:right w:val="single" w:sz="4" w:space="0" w:color="auto"/>
            </w:tcBorders>
            <w:shd w:val="clear" w:color="auto" w:fill="auto"/>
            <w:noWrap/>
            <w:vAlign w:val="bottom"/>
            <w:hideMark/>
          </w:tcPr>
          <w:p w14:paraId="46819E5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5A43CB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38B9C212"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10052.02.9906 - INTERVENTI DI RIQUALIFICAZIONE E MESSA IN SICUREZZA DI VIALE MONS. BENEDINI</w:t>
            </w:r>
          </w:p>
        </w:tc>
        <w:tc>
          <w:tcPr>
            <w:tcW w:w="494" w:type="dxa"/>
            <w:tcBorders>
              <w:top w:val="nil"/>
              <w:left w:val="nil"/>
              <w:bottom w:val="single" w:sz="4" w:space="0" w:color="auto"/>
              <w:right w:val="single" w:sz="4" w:space="0" w:color="auto"/>
            </w:tcBorders>
            <w:shd w:val="clear" w:color="auto" w:fill="auto"/>
            <w:noWrap/>
            <w:vAlign w:val="bottom"/>
            <w:hideMark/>
          </w:tcPr>
          <w:p w14:paraId="49570FF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C0C785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75721E0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239.548,80</w:t>
            </w:r>
          </w:p>
        </w:tc>
      </w:tr>
      <w:tr w:rsidR="00BA11D7" w:rsidRPr="00D15382" w14:paraId="5698EA20"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8FD3A1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55AB8CD4"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23371 - LAVORI DI RIPRISTINO PAVIMENTAZIONE TRATTO DI VIA OGLIO IN SAN MICHELE IN BOSCO – DITTA PORFIDI DELL</w:t>
            </w:r>
          </w:p>
        </w:tc>
        <w:tc>
          <w:tcPr>
            <w:tcW w:w="593" w:type="dxa"/>
            <w:tcBorders>
              <w:top w:val="nil"/>
              <w:left w:val="nil"/>
              <w:bottom w:val="single" w:sz="4" w:space="0" w:color="auto"/>
              <w:right w:val="single" w:sz="4" w:space="0" w:color="auto"/>
            </w:tcBorders>
            <w:shd w:val="clear" w:color="auto" w:fill="auto"/>
            <w:noWrap/>
            <w:vAlign w:val="bottom"/>
            <w:hideMark/>
          </w:tcPr>
          <w:p w14:paraId="31468B7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7A62188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2053858D"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01052.02.4400 - MANUTENZIONE STRAORDINARIA DIVERSI EDIFICI COMUNALI (FIN.DA AVANZO D'AMM.NE) </w:t>
            </w:r>
          </w:p>
        </w:tc>
        <w:tc>
          <w:tcPr>
            <w:tcW w:w="494" w:type="dxa"/>
            <w:tcBorders>
              <w:top w:val="nil"/>
              <w:left w:val="nil"/>
              <w:bottom w:val="single" w:sz="4" w:space="0" w:color="auto"/>
              <w:right w:val="single" w:sz="4" w:space="0" w:color="auto"/>
            </w:tcBorders>
            <w:shd w:val="clear" w:color="auto" w:fill="auto"/>
            <w:noWrap/>
            <w:vAlign w:val="bottom"/>
            <w:hideMark/>
          </w:tcPr>
          <w:p w14:paraId="3F3746F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6AA5C4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10A2F4E0"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18.298,78</w:t>
            </w:r>
          </w:p>
        </w:tc>
      </w:tr>
      <w:tr w:rsidR="00BA11D7" w:rsidRPr="00D15382" w14:paraId="51800B34"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35AA2A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071F5A2F"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23372 - LAVORI DI SISTEMAZIONE DELLE COPERTURE DI ALCUNI BLOCCHI DI LOCULI PRESSO IL CIMITERO DI CASATICO -</w:t>
            </w:r>
          </w:p>
        </w:tc>
        <w:tc>
          <w:tcPr>
            <w:tcW w:w="593" w:type="dxa"/>
            <w:tcBorders>
              <w:top w:val="nil"/>
              <w:left w:val="nil"/>
              <w:bottom w:val="single" w:sz="4" w:space="0" w:color="auto"/>
              <w:right w:val="single" w:sz="4" w:space="0" w:color="auto"/>
            </w:tcBorders>
            <w:shd w:val="clear" w:color="auto" w:fill="auto"/>
            <w:noWrap/>
            <w:vAlign w:val="bottom"/>
            <w:hideMark/>
          </w:tcPr>
          <w:p w14:paraId="58D36B4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41C86BF3"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40E2103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01052.02.4400 - MANUTENZIONE STRAORDINARIA DIVERSI EDIFICI COMUNALI (FIN.DA AVANZO D'AMM.NE) </w:t>
            </w:r>
          </w:p>
        </w:tc>
        <w:tc>
          <w:tcPr>
            <w:tcW w:w="494" w:type="dxa"/>
            <w:tcBorders>
              <w:top w:val="nil"/>
              <w:left w:val="nil"/>
              <w:bottom w:val="single" w:sz="4" w:space="0" w:color="auto"/>
              <w:right w:val="single" w:sz="4" w:space="0" w:color="auto"/>
            </w:tcBorders>
            <w:shd w:val="clear" w:color="auto" w:fill="auto"/>
            <w:noWrap/>
            <w:vAlign w:val="bottom"/>
            <w:hideMark/>
          </w:tcPr>
          <w:p w14:paraId="3B95A82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776108FA"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0A26816"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14.743,99</w:t>
            </w:r>
          </w:p>
        </w:tc>
      </w:tr>
      <w:tr w:rsidR="00BA11D7" w:rsidRPr="00D15382" w14:paraId="62E4DF68" w14:textId="77777777" w:rsidTr="00F80E15">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83AA35B"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nil"/>
              <w:left w:val="nil"/>
              <w:bottom w:val="single" w:sz="4" w:space="0" w:color="auto"/>
              <w:right w:val="single" w:sz="4" w:space="0" w:color="auto"/>
            </w:tcBorders>
            <w:shd w:val="clear" w:color="auto" w:fill="auto"/>
            <w:noWrap/>
            <w:vAlign w:val="bottom"/>
            <w:hideMark/>
          </w:tcPr>
          <w:p w14:paraId="3C99AF41"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23374 - RISTRUTTURAZIONE E AMPLIAMENTO DELLE STRUTTURE SPORTIVE IN VIA LEVATA A MARCARIA – 2° LOTTO – CUP E7</w:t>
            </w:r>
          </w:p>
        </w:tc>
        <w:tc>
          <w:tcPr>
            <w:tcW w:w="593" w:type="dxa"/>
            <w:tcBorders>
              <w:top w:val="nil"/>
              <w:left w:val="nil"/>
              <w:bottom w:val="single" w:sz="4" w:space="0" w:color="auto"/>
              <w:right w:val="single" w:sz="4" w:space="0" w:color="auto"/>
            </w:tcBorders>
            <w:shd w:val="clear" w:color="auto" w:fill="auto"/>
            <w:noWrap/>
            <w:vAlign w:val="bottom"/>
            <w:hideMark/>
          </w:tcPr>
          <w:p w14:paraId="6EE5183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nil"/>
              <w:left w:val="nil"/>
              <w:bottom w:val="single" w:sz="4" w:space="0" w:color="auto"/>
              <w:right w:val="single" w:sz="4" w:space="0" w:color="auto"/>
            </w:tcBorders>
            <w:shd w:val="clear" w:color="auto" w:fill="auto"/>
            <w:noWrap/>
            <w:vAlign w:val="bottom"/>
            <w:hideMark/>
          </w:tcPr>
          <w:p w14:paraId="65DFF53D"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nil"/>
              <w:left w:val="nil"/>
              <w:bottom w:val="single" w:sz="4" w:space="0" w:color="auto"/>
              <w:right w:val="single" w:sz="4" w:space="0" w:color="auto"/>
            </w:tcBorders>
            <w:shd w:val="clear" w:color="auto" w:fill="auto"/>
            <w:noWrap/>
            <w:vAlign w:val="bottom"/>
            <w:hideMark/>
          </w:tcPr>
          <w:p w14:paraId="5BD0029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01052.02.4400 - MANUTENZIONE STRAORDINARIA DIVERSI EDIFICI COMUNALI (FIN.DA AVANZO D'AMM.NE) </w:t>
            </w:r>
          </w:p>
        </w:tc>
        <w:tc>
          <w:tcPr>
            <w:tcW w:w="494" w:type="dxa"/>
            <w:tcBorders>
              <w:top w:val="nil"/>
              <w:left w:val="nil"/>
              <w:bottom w:val="single" w:sz="4" w:space="0" w:color="auto"/>
              <w:right w:val="single" w:sz="4" w:space="0" w:color="auto"/>
            </w:tcBorders>
            <w:shd w:val="clear" w:color="auto" w:fill="auto"/>
            <w:noWrap/>
            <w:vAlign w:val="bottom"/>
            <w:hideMark/>
          </w:tcPr>
          <w:p w14:paraId="56006E77"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99A9EA0"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nil"/>
              <w:left w:val="nil"/>
              <w:bottom w:val="single" w:sz="4" w:space="0" w:color="auto"/>
              <w:right w:val="single" w:sz="4" w:space="0" w:color="auto"/>
            </w:tcBorders>
            <w:shd w:val="clear" w:color="auto" w:fill="auto"/>
            <w:noWrap/>
            <w:vAlign w:val="bottom"/>
            <w:hideMark/>
          </w:tcPr>
          <w:p w14:paraId="6BC44055"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59.763,14</w:t>
            </w:r>
          </w:p>
        </w:tc>
      </w:tr>
      <w:tr w:rsidR="00BA11D7" w:rsidRPr="00D15382" w14:paraId="162D3FB5" w14:textId="77777777" w:rsidTr="00F80E15">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B939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9D688"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23376 - LAVORI DI RI–FUNZIONALIZZAZIONE E RECUPERO DELLA SCUOLA DI SAN MICHELE IN BOSCO (RIF.OOPP.2018.001)</w:t>
            </w:r>
          </w:p>
        </w:tc>
        <w:tc>
          <w:tcPr>
            <w:tcW w:w="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7EE9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9956C"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6420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12012.02.0004 - MESSA A NORMA EDIFICI SCOLASTICI COMUNALI (FINANZIATO CON AVANZO)</w:t>
            </w:r>
          </w:p>
        </w:tc>
        <w:tc>
          <w:tcPr>
            <w:tcW w:w="4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F534B"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B34CC"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533B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200.165,87</w:t>
            </w:r>
          </w:p>
        </w:tc>
      </w:tr>
      <w:tr w:rsidR="00BA11D7" w:rsidRPr="00D15382" w14:paraId="09AEAB45" w14:textId="77777777" w:rsidTr="00F80E15">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1C8E3"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I</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14:paraId="36B486E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23379 - INCARICO PER LA DIREZIONE DEI LAVORI, CONTABILITA’ ED ATTIVITA’ CONNESSE RELATIVE ALLA RISTRUTTURAZI</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14:paraId="46A82EF9"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2019</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3D1EE53E"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w:t>
            </w:r>
          </w:p>
        </w:tc>
        <w:tc>
          <w:tcPr>
            <w:tcW w:w="4019" w:type="dxa"/>
            <w:tcBorders>
              <w:top w:val="single" w:sz="4" w:space="0" w:color="auto"/>
              <w:left w:val="nil"/>
              <w:bottom w:val="single" w:sz="4" w:space="0" w:color="auto"/>
              <w:right w:val="single" w:sz="4" w:space="0" w:color="auto"/>
            </w:tcBorders>
            <w:shd w:val="clear" w:color="auto" w:fill="auto"/>
            <w:noWrap/>
            <w:vAlign w:val="bottom"/>
            <w:hideMark/>
          </w:tcPr>
          <w:p w14:paraId="654D4CBE"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 xml:space="preserve">01052.02.4400 - MANUTENZIONE STRAORDINARIA DIVERSI EDIFICI COMUNALI (FIN.DA AVANZO D'AMM.NE) </w:t>
            </w:r>
          </w:p>
        </w:tc>
        <w:tc>
          <w:tcPr>
            <w:tcW w:w="494" w:type="dxa"/>
            <w:tcBorders>
              <w:top w:val="single" w:sz="4" w:space="0" w:color="auto"/>
              <w:left w:val="nil"/>
              <w:bottom w:val="single" w:sz="4" w:space="0" w:color="auto"/>
              <w:right w:val="single" w:sz="4" w:space="0" w:color="auto"/>
            </w:tcBorders>
            <w:shd w:val="clear" w:color="auto" w:fill="auto"/>
            <w:noWrap/>
            <w:vAlign w:val="bottom"/>
            <w:hideMark/>
          </w:tcPr>
          <w:p w14:paraId="61861154"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2020</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6F53AA77" w14:textId="77777777" w:rsidR="00BA11D7" w:rsidRPr="00D15382" w:rsidRDefault="00BA11D7" w:rsidP="00F80E15">
            <w:pPr>
              <w:widowControl/>
              <w:rPr>
                <w:rFonts w:ascii="Arial" w:hAnsi="Arial" w:cs="Arial"/>
                <w:color w:val="000000"/>
                <w:sz w:val="14"/>
                <w:szCs w:val="14"/>
                <w:lang w:val="it-IT" w:eastAsia="it-IT"/>
              </w:rPr>
            </w:pPr>
            <w:r w:rsidRPr="00D15382">
              <w:rPr>
                <w:rFonts w:ascii="Arial" w:hAnsi="Arial" w:cs="Arial"/>
                <w:color w:val="000000"/>
                <w:sz w:val="14"/>
                <w:szCs w:val="14"/>
                <w:lang w:val="it-IT" w:eastAsia="it-IT"/>
              </w:rPr>
              <w:t>X</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77BF8718" w14:textId="77777777" w:rsidR="00BA11D7" w:rsidRPr="00D15382" w:rsidRDefault="00BA11D7" w:rsidP="00F80E15">
            <w:pPr>
              <w:widowControl/>
              <w:jc w:val="right"/>
              <w:rPr>
                <w:rFonts w:ascii="Arial" w:hAnsi="Arial" w:cs="Arial"/>
                <w:color w:val="000000"/>
                <w:sz w:val="14"/>
                <w:szCs w:val="14"/>
                <w:lang w:val="it-IT" w:eastAsia="it-IT"/>
              </w:rPr>
            </w:pPr>
            <w:r w:rsidRPr="00D15382">
              <w:rPr>
                <w:rFonts w:ascii="Arial" w:hAnsi="Arial" w:cs="Arial"/>
                <w:color w:val="000000"/>
                <w:sz w:val="14"/>
                <w:szCs w:val="14"/>
                <w:lang w:val="it-IT" w:eastAsia="it-IT"/>
              </w:rPr>
              <w:t>5.684,22</w:t>
            </w:r>
          </w:p>
        </w:tc>
      </w:tr>
      <w:tr w:rsidR="00BA11D7" w:rsidRPr="00D15382" w14:paraId="435C8E9C" w14:textId="77777777" w:rsidTr="00F80E15">
        <w:trPr>
          <w:trHeight w:val="255"/>
        </w:trPr>
        <w:tc>
          <w:tcPr>
            <w:tcW w:w="436" w:type="dxa"/>
            <w:tcBorders>
              <w:top w:val="single" w:sz="4" w:space="0" w:color="auto"/>
            </w:tcBorders>
            <w:shd w:val="clear" w:color="auto" w:fill="auto"/>
            <w:noWrap/>
            <w:vAlign w:val="bottom"/>
          </w:tcPr>
          <w:p w14:paraId="0CED19D0" w14:textId="77777777" w:rsidR="00BA11D7" w:rsidRPr="00D15382" w:rsidRDefault="00BA11D7" w:rsidP="00F80E15">
            <w:pPr>
              <w:widowControl/>
              <w:rPr>
                <w:rFonts w:ascii="Arial" w:hAnsi="Arial" w:cs="Arial"/>
                <w:color w:val="000000"/>
                <w:sz w:val="14"/>
                <w:szCs w:val="14"/>
                <w:lang w:val="it-IT" w:eastAsia="it-IT"/>
              </w:rPr>
            </w:pPr>
          </w:p>
        </w:tc>
        <w:tc>
          <w:tcPr>
            <w:tcW w:w="4100" w:type="dxa"/>
            <w:tcBorders>
              <w:top w:val="single" w:sz="4" w:space="0" w:color="auto"/>
            </w:tcBorders>
            <w:shd w:val="clear" w:color="auto" w:fill="auto"/>
            <w:noWrap/>
            <w:vAlign w:val="bottom"/>
          </w:tcPr>
          <w:p w14:paraId="7F03E653" w14:textId="77777777" w:rsidR="00BA11D7" w:rsidRPr="00D15382" w:rsidRDefault="00BA11D7" w:rsidP="00F80E15">
            <w:pPr>
              <w:widowControl/>
              <w:rPr>
                <w:rFonts w:ascii="Arial" w:hAnsi="Arial" w:cs="Arial"/>
                <w:color w:val="000000"/>
                <w:sz w:val="14"/>
                <w:szCs w:val="14"/>
                <w:lang w:val="it-IT" w:eastAsia="it-IT"/>
              </w:rPr>
            </w:pPr>
          </w:p>
        </w:tc>
        <w:tc>
          <w:tcPr>
            <w:tcW w:w="593" w:type="dxa"/>
            <w:tcBorders>
              <w:top w:val="single" w:sz="4" w:space="0" w:color="auto"/>
            </w:tcBorders>
            <w:shd w:val="clear" w:color="auto" w:fill="auto"/>
            <w:noWrap/>
            <w:vAlign w:val="bottom"/>
          </w:tcPr>
          <w:p w14:paraId="53A7ECF8" w14:textId="77777777" w:rsidR="00BA11D7" w:rsidRPr="00D15382" w:rsidRDefault="00BA11D7" w:rsidP="00F80E15">
            <w:pPr>
              <w:widowControl/>
              <w:jc w:val="right"/>
              <w:rPr>
                <w:rFonts w:ascii="Arial" w:hAnsi="Arial" w:cs="Arial"/>
                <w:color w:val="000000"/>
                <w:sz w:val="14"/>
                <w:szCs w:val="14"/>
                <w:lang w:val="it-IT" w:eastAsia="it-IT"/>
              </w:rPr>
            </w:pPr>
          </w:p>
        </w:tc>
        <w:tc>
          <w:tcPr>
            <w:tcW w:w="350" w:type="dxa"/>
            <w:tcBorders>
              <w:top w:val="single" w:sz="4" w:space="0" w:color="auto"/>
            </w:tcBorders>
            <w:shd w:val="clear" w:color="auto" w:fill="auto"/>
            <w:noWrap/>
            <w:vAlign w:val="bottom"/>
          </w:tcPr>
          <w:p w14:paraId="6C3AD8CE" w14:textId="77777777" w:rsidR="00BA11D7" w:rsidRPr="00D15382" w:rsidRDefault="00BA11D7" w:rsidP="00F80E15">
            <w:pPr>
              <w:widowControl/>
              <w:jc w:val="right"/>
              <w:rPr>
                <w:rFonts w:ascii="Arial" w:hAnsi="Arial" w:cs="Arial"/>
                <w:color w:val="000000"/>
                <w:sz w:val="14"/>
                <w:szCs w:val="14"/>
                <w:lang w:val="it-IT" w:eastAsia="it-IT"/>
              </w:rPr>
            </w:pPr>
          </w:p>
        </w:tc>
        <w:tc>
          <w:tcPr>
            <w:tcW w:w="4019" w:type="dxa"/>
            <w:tcBorders>
              <w:top w:val="single" w:sz="4" w:space="0" w:color="auto"/>
            </w:tcBorders>
            <w:shd w:val="clear" w:color="auto" w:fill="auto"/>
            <w:noWrap/>
            <w:vAlign w:val="bottom"/>
          </w:tcPr>
          <w:p w14:paraId="289C5A90" w14:textId="77777777" w:rsidR="00BA11D7" w:rsidRPr="00D15382" w:rsidRDefault="00BA11D7" w:rsidP="00F80E15">
            <w:pPr>
              <w:widowControl/>
              <w:jc w:val="right"/>
              <w:rPr>
                <w:rFonts w:ascii="Arial" w:hAnsi="Arial" w:cs="Arial"/>
                <w:color w:val="000000"/>
                <w:sz w:val="14"/>
                <w:szCs w:val="14"/>
                <w:lang w:val="it-IT" w:eastAsia="it-IT"/>
              </w:rPr>
            </w:pPr>
            <w:r>
              <w:rPr>
                <w:rFonts w:ascii="Arial" w:hAnsi="Arial" w:cs="Arial"/>
                <w:color w:val="000000"/>
                <w:sz w:val="14"/>
                <w:szCs w:val="14"/>
                <w:lang w:val="it-IT" w:eastAsia="it-IT"/>
              </w:rPr>
              <w:t>totale</w:t>
            </w:r>
          </w:p>
        </w:tc>
        <w:tc>
          <w:tcPr>
            <w:tcW w:w="494" w:type="dxa"/>
            <w:tcBorders>
              <w:top w:val="single" w:sz="4" w:space="0" w:color="auto"/>
            </w:tcBorders>
            <w:shd w:val="clear" w:color="auto" w:fill="auto"/>
            <w:noWrap/>
            <w:vAlign w:val="bottom"/>
          </w:tcPr>
          <w:p w14:paraId="114B0661" w14:textId="77777777" w:rsidR="00BA11D7" w:rsidRPr="00D15382" w:rsidRDefault="00BA11D7" w:rsidP="00F80E15">
            <w:pPr>
              <w:widowControl/>
              <w:jc w:val="right"/>
              <w:rPr>
                <w:rFonts w:ascii="Arial" w:hAnsi="Arial" w:cs="Arial"/>
                <w:color w:val="000000"/>
                <w:sz w:val="14"/>
                <w:szCs w:val="14"/>
                <w:lang w:val="it-IT" w:eastAsia="it-IT"/>
              </w:rPr>
            </w:pPr>
          </w:p>
        </w:tc>
        <w:tc>
          <w:tcPr>
            <w:tcW w:w="413" w:type="dxa"/>
            <w:tcBorders>
              <w:top w:val="single" w:sz="4" w:space="0" w:color="auto"/>
            </w:tcBorders>
            <w:shd w:val="clear" w:color="auto" w:fill="auto"/>
            <w:noWrap/>
            <w:vAlign w:val="bottom"/>
          </w:tcPr>
          <w:p w14:paraId="06407655" w14:textId="77777777" w:rsidR="00BA11D7" w:rsidRPr="00D15382" w:rsidRDefault="00BA11D7" w:rsidP="00F80E15">
            <w:pPr>
              <w:widowControl/>
              <w:rPr>
                <w:rFonts w:ascii="Arial" w:hAnsi="Arial" w:cs="Arial"/>
                <w:color w:val="000000"/>
                <w:sz w:val="14"/>
                <w:szCs w:val="14"/>
                <w:lang w:val="it-IT" w:eastAsia="it-IT"/>
              </w:rPr>
            </w:pPr>
          </w:p>
        </w:tc>
        <w:tc>
          <w:tcPr>
            <w:tcW w:w="880" w:type="dxa"/>
            <w:tcBorders>
              <w:top w:val="single" w:sz="4" w:space="0" w:color="auto"/>
            </w:tcBorders>
            <w:shd w:val="clear" w:color="auto" w:fill="auto"/>
            <w:noWrap/>
            <w:vAlign w:val="bottom"/>
          </w:tcPr>
          <w:p w14:paraId="72084C1B" w14:textId="77777777" w:rsidR="00BA11D7" w:rsidRPr="00D15382" w:rsidRDefault="00BA11D7" w:rsidP="00F80E15">
            <w:pPr>
              <w:widowControl/>
              <w:jc w:val="right"/>
              <w:rPr>
                <w:rFonts w:ascii="Arial" w:hAnsi="Arial" w:cs="Arial"/>
                <w:b/>
                <w:color w:val="000000"/>
                <w:sz w:val="14"/>
                <w:szCs w:val="14"/>
                <w:lang w:val="it-IT" w:eastAsia="it-IT"/>
              </w:rPr>
            </w:pPr>
            <w:r w:rsidRPr="00D15382">
              <w:rPr>
                <w:rFonts w:ascii="Arial" w:hAnsi="Arial" w:cs="Arial"/>
                <w:b/>
                <w:color w:val="000000"/>
                <w:sz w:val="14"/>
                <w:szCs w:val="14"/>
                <w:lang w:val="it-IT" w:eastAsia="it-IT"/>
              </w:rPr>
              <w:t>1.211.277,57</w:t>
            </w:r>
          </w:p>
        </w:tc>
      </w:tr>
    </w:tbl>
    <w:p w14:paraId="50D7D89A" w14:textId="77777777" w:rsidR="00BA11D7" w:rsidRDefault="00BA11D7" w:rsidP="00BA11D7">
      <w:pPr>
        <w:pStyle w:val="Testonormale1"/>
        <w:jc w:val="both"/>
        <w:rPr>
          <w:rFonts w:ascii="Times New Roman" w:hAnsi="Times New Roman" w:cs="Times New Roman"/>
          <w:b/>
          <w:sz w:val="24"/>
          <w:szCs w:val="24"/>
        </w:rPr>
      </w:pPr>
    </w:p>
    <w:p w14:paraId="7D46E402" w14:textId="77777777" w:rsidR="00BA11D7" w:rsidRPr="00E3503F" w:rsidRDefault="00BA11D7" w:rsidP="00C62C08">
      <w:pPr>
        <w:jc w:val="both"/>
        <w:rPr>
          <w:sz w:val="24"/>
          <w:szCs w:val="24"/>
          <w:lang w:val="it-IT"/>
        </w:rPr>
      </w:pPr>
    </w:p>
    <w:p w14:paraId="3E7FA358" w14:textId="77777777" w:rsidR="00E3503F" w:rsidRPr="002035B6" w:rsidRDefault="00E3503F" w:rsidP="00E3503F">
      <w:pPr>
        <w:pStyle w:val="Testonormale1"/>
        <w:jc w:val="both"/>
        <w:rPr>
          <w:rFonts w:ascii="Arial" w:hAnsi="Arial" w:cs="Arial"/>
          <w:sz w:val="8"/>
          <w:szCs w:val="8"/>
          <w:highlight w:val="green"/>
        </w:rPr>
      </w:pPr>
    </w:p>
    <w:p w14:paraId="076F885C" w14:textId="77777777" w:rsidR="00E3503F" w:rsidRPr="004A0628" w:rsidRDefault="00E3503F" w:rsidP="00E3503F">
      <w:pPr>
        <w:pStyle w:val="Testonormale1"/>
        <w:jc w:val="both"/>
        <w:rPr>
          <w:rFonts w:ascii="Arial" w:hAnsi="Arial" w:cs="Arial"/>
          <w:sz w:val="22"/>
          <w:highlight w:val="green"/>
        </w:rPr>
      </w:pPr>
    </w:p>
    <w:p w14:paraId="5CCEEAE4" w14:textId="77777777" w:rsidR="00E3503F" w:rsidRDefault="00E3503F" w:rsidP="004D1DA7">
      <w:pPr>
        <w:pStyle w:val="Testonormale1"/>
        <w:jc w:val="both"/>
        <w:rPr>
          <w:rFonts w:ascii="Arial" w:hAnsi="Arial" w:cs="Arial"/>
          <w:sz w:val="22"/>
          <w:highlight w:val="green"/>
        </w:rPr>
      </w:pPr>
    </w:p>
    <w:p w14:paraId="091612E2" w14:textId="50A0FBBE" w:rsidR="00C62C08" w:rsidRPr="00833700" w:rsidRDefault="00C62C08" w:rsidP="00C62C08">
      <w:pPr>
        <w:jc w:val="both"/>
        <w:rPr>
          <w:b/>
          <w:sz w:val="24"/>
          <w:szCs w:val="24"/>
          <w:lang w:val="it-IT"/>
        </w:rPr>
      </w:pPr>
      <w:r w:rsidRPr="00833700">
        <w:rPr>
          <w:b/>
          <w:sz w:val="24"/>
          <w:szCs w:val="24"/>
          <w:lang w:val="it-IT"/>
        </w:rPr>
        <w:lastRenderedPageBreak/>
        <w:t>Il fondo pluriennale vincolato costituito in occasione del riaccertamento ordinario</w:t>
      </w:r>
      <w:r w:rsidR="0082748E" w:rsidRPr="00833700">
        <w:rPr>
          <w:b/>
          <w:sz w:val="24"/>
          <w:szCs w:val="24"/>
          <w:lang w:val="it-IT"/>
        </w:rPr>
        <w:t xml:space="preserve"> su rendiconto 20</w:t>
      </w:r>
      <w:r w:rsidR="00BA11D7">
        <w:rPr>
          <w:b/>
          <w:sz w:val="24"/>
          <w:szCs w:val="24"/>
          <w:lang w:val="it-IT"/>
        </w:rPr>
        <w:t>20</w:t>
      </w:r>
    </w:p>
    <w:p w14:paraId="2EDF2AB7" w14:textId="77777777" w:rsidR="00BA26AE" w:rsidRPr="002035B6" w:rsidRDefault="00BA26AE" w:rsidP="00C62C08">
      <w:pPr>
        <w:jc w:val="both"/>
        <w:rPr>
          <w:sz w:val="16"/>
          <w:szCs w:val="16"/>
          <w:lang w:val="it-IT"/>
        </w:rPr>
      </w:pPr>
    </w:p>
    <w:p w14:paraId="42767450" w14:textId="77777777" w:rsidR="007F460B" w:rsidRPr="00833700" w:rsidRDefault="00C62C08" w:rsidP="00C62C08">
      <w:pPr>
        <w:ind w:right="-283"/>
        <w:jc w:val="both"/>
        <w:rPr>
          <w:color w:val="000000"/>
          <w:sz w:val="24"/>
          <w:szCs w:val="24"/>
          <w:lang w:val="it-IT"/>
        </w:rPr>
      </w:pPr>
      <w:r w:rsidRPr="00833700">
        <w:rPr>
          <w:sz w:val="24"/>
          <w:szCs w:val="24"/>
          <w:lang w:val="it-IT"/>
        </w:rPr>
        <w:t xml:space="preserve">Secondo il medesimo principio contabile </w:t>
      </w:r>
      <w:r w:rsidRPr="00833700">
        <w:rPr>
          <w:color w:val="000000"/>
          <w:sz w:val="24"/>
          <w:szCs w:val="24"/>
          <w:lang w:val="it-IT"/>
        </w:rPr>
        <w:t xml:space="preserve">prescinde dalla natura vincolata o destinata delle entrate che lo alimentano, il fondo pluriennale vincolato costituito in occasione del riaccertamento ordinario dei residui al fine di consentire la </w:t>
      </w:r>
      <w:proofErr w:type="spellStart"/>
      <w:r w:rsidRPr="00833700">
        <w:rPr>
          <w:color w:val="000000"/>
          <w:sz w:val="24"/>
          <w:szCs w:val="24"/>
          <w:lang w:val="it-IT"/>
        </w:rPr>
        <w:t>reimputazione</w:t>
      </w:r>
      <w:proofErr w:type="spellEnd"/>
      <w:r w:rsidRPr="00833700">
        <w:rPr>
          <w:color w:val="000000"/>
          <w:sz w:val="24"/>
          <w:szCs w:val="24"/>
          <w:lang w:val="it-IT"/>
        </w:rPr>
        <w:t xml:space="preserve"> di un impegno che, a seguito di eventi verificatisi successivamente alla registrazione, risulta non più esigibile nell’esercizio cui il rendiconto si riferisce. </w:t>
      </w:r>
    </w:p>
    <w:p w14:paraId="555905FD" w14:textId="77777777" w:rsidR="007F460B" w:rsidRPr="00833700" w:rsidRDefault="00C62C08" w:rsidP="00C62C08">
      <w:pPr>
        <w:ind w:right="-283"/>
        <w:jc w:val="both"/>
        <w:rPr>
          <w:sz w:val="24"/>
          <w:szCs w:val="24"/>
          <w:lang w:val="it-IT"/>
        </w:rPr>
      </w:pPr>
      <w:r w:rsidRPr="00833700">
        <w:rPr>
          <w:sz w:val="24"/>
          <w:szCs w:val="24"/>
          <w:lang w:val="it-IT"/>
        </w:rPr>
        <w:t xml:space="preserve">Non è necessaria la costituzione del fondo pluriennale vincolato solo nel caso in cui la </w:t>
      </w:r>
      <w:proofErr w:type="spellStart"/>
      <w:r w:rsidRPr="00833700">
        <w:rPr>
          <w:sz w:val="24"/>
          <w:szCs w:val="24"/>
          <w:lang w:val="it-IT"/>
        </w:rPr>
        <w:t>reimputazione</w:t>
      </w:r>
      <w:proofErr w:type="spellEnd"/>
      <w:r w:rsidRPr="00833700">
        <w:rPr>
          <w:sz w:val="24"/>
          <w:szCs w:val="24"/>
          <w:lang w:val="it-IT"/>
        </w:rPr>
        <w:t xml:space="preserve"> riguardi, contestualmente, entrate e spese correlate. </w:t>
      </w:r>
    </w:p>
    <w:p w14:paraId="5347AE73" w14:textId="77777777" w:rsidR="007F460B" w:rsidRPr="00833700" w:rsidRDefault="00C62C08" w:rsidP="00C62C08">
      <w:pPr>
        <w:ind w:right="-283"/>
        <w:jc w:val="both"/>
        <w:rPr>
          <w:sz w:val="24"/>
          <w:szCs w:val="24"/>
          <w:lang w:val="it-IT"/>
        </w:rPr>
      </w:pPr>
      <w:r w:rsidRPr="00833700">
        <w:rPr>
          <w:sz w:val="24"/>
          <w:szCs w:val="24"/>
          <w:lang w:val="it-IT"/>
        </w:rPr>
        <w:t xml:space="preserve">Ad esempio nel caso di trasferimenti a rendicontazione, per i quali l’accertamento delle entrate è imputato allo stesso esercizio di imputazione degli impegni, in caso di </w:t>
      </w:r>
      <w:proofErr w:type="spellStart"/>
      <w:r w:rsidRPr="00833700">
        <w:rPr>
          <w:sz w:val="24"/>
          <w:szCs w:val="24"/>
          <w:lang w:val="it-IT"/>
        </w:rPr>
        <w:t>reimputazione</w:t>
      </w:r>
      <w:proofErr w:type="spellEnd"/>
      <w:r w:rsidRPr="00833700">
        <w:rPr>
          <w:sz w:val="24"/>
          <w:szCs w:val="24"/>
          <w:lang w:val="it-IT"/>
        </w:rPr>
        <w:t xml:space="preserve"> degli impegni assunti nell’esercizio cui il riaccertamento ordinario si riferisce, in quanto esigibili nell’esercizio successivo, si provvede al riaccertamento contestuale dei correlati accertamenti, senza costituire o incrementare il fondo pluriennale vincolato. </w:t>
      </w:r>
    </w:p>
    <w:p w14:paraId="7FFC4F0F" w14:textId="584EE19B" w:rsidR="00C62C08" w:rsidRPr="007717CF" w:rsidRDefault="00C62C08" w:rsidP="00C62C08">
      <w:pPr>
        <w:ind w:right="-283"/>
        <w:jc w:val="both"/>
        <w:rPr>
          <w:color w:val="000000"/>
          <w:sz w:val="24"/>
          <w:szCs w:val="24"/>
          <w:lang w:val="it-IT"/>
        </w:rPr>
      </w:pPr>
      <w:r w:rsidRPr="003D5050">
        <w:rPr>
          <w:sz w:val="24"/>
          <w:szCs w:val="24"/>
          <w:lang w:val="it-IT"/>
        </w:rPr>
        <w:t xml:space="preserve">Con deliberazione della Giunta comunale n. </w:t>
      </w:r>
      <w:r w:rsidR="003D5050" w:rsidRPr="003D5050">
        <w:rPr>
          <w:sz w:val="24"/>
          <w:szCs w:val="24"/>
          <w:lang w:val="it-IT"/>
        </w:rPr>
        <w:t>10</w:t>
      </w:r>
      <w:r w:rsidR="00196B71" w:rsidRPr="003D5050">
        <w:rPr>
          <w:sz w:val="24"/>
          <w:szCs w:val="24"/>
          <w:lang w:val="it-IT"/>
        </w:rPr>
        <w:t xml:space="preserve"> in data </w:t>
      </w:r>
      <w:r w:rsidR="003D5050" w:rsidRPr="003D5050">
        <w:rPr>
          <w:sz w:val="24"/>
          <w:szCs w:val="24"/>
          <w:lang w:val="it-IT"/>
        </w:rPr>
        <w:t>09/03/2021</w:t>
      </w:r>
      <w:r w:rsidR="00196B71" w:rsidRPr="003D5050">
        <w:rPr>
          <w:sz w:val="24"/>
          <w:szCs w:val="24"/>
          <w:lang w:val="it-IT"/>
        </w:rPr>
        <w:t xml:space="preserve">, </w:t>
      </w:r>
      <w:r w:rsidRPr="003D5050">
        <w:rPr>
          <w:sz w:val="24"/>
          <w:szCs w:val="24"/>
          <w:lang w:val="it-IT"/>
        </w:rPr>
        <w:t>di</w:t>
      </w:r>
      <w:r w:rsidRPr="004A2438">
        <w:rPr>
          <w:sz w:val="24"/>
          <w:szCs w:val="24"/>
          <w:lang w:val="it-IT"/>
        </w:rPr>
        <w:t xml:space="preserve"> approvazione del riaccertamento </w:t>
      </w:r>
      <w:r w:rsidRPr="007717CF">
        <w:rPr>
          <w:sz w:val="24"/>
          <w:szCs w:val="24"/>
          <w:lang w:val="it-IT"/>
        </w:rPr>
        <w:t xml:space="preserve">ordinario dei residui, sono stati </w:t>
      </w:r>
      <w:proofErr w:type="spellStart"/>
      <w:r w:rsidRPr="007717CF">
        <w:rPr>
          <w:sz w:val="24"/>
          <w:szCs w:val="24"/>
          <w:lang w:val="it-IT"/>
        </w:rPr>
        <w:t>reimputati</w:t>
      </w:r>
      <w:proofErr w:type="spellEnd"/>
      <w:r w:rsidRPr="007717CF">
        <w:rPr>
          <w:color w:val="000000"/>
          <w:sz w:val="24"/>
          <w:szCs w:val="24"/>
          <w:lang w:val="it-IT"/>
        </w:rPr>
        <w:t xml:space="preserve"> residui passivi non esigibili alla data del 31 dicembre dell’esercizio per i quali, non essendovi correlazione con le entrate, è stato costituito il fondo pluriennale vincolato di spesa:</w:t>
      </w:r>
    </w:p>
    <w:p w14:paraId="0D71F820" w14:textId="77777777" w:rsidR="00BA26AE" w:rsidRPr="002035B6" w:rsidRDefault="00BA26AE" w:rsidP="00C62C08">
      <w:pPr>
        <w:ind w:right="-283"/>
        <w:jc w:val="both"/>
        <w:rPr>
          <w:color w:val="000000"/>
          <w:highlight w:val="green"/>
          <w:lang w:val="it-IT"/>
        </w:rPr>
      </w:pPr>
    </w:p>
    <w:p w14:paraId="684898E6" w14:textId="6280085F" w:rsidR="00CA5762" w:rsidRPr="007717CF" w:rsidRDefault="00CA5762" w:rsidP="00CA5762">
      <w:pPr>
        <w:jc w:val="both"/>
        <w:rPr>
          <w:sz w:val="24"/>
          <w:szCs w:val="24"/>
          <w:lang w:val="it-IT"/>
        </w:rPr>
      </w:pPr>
      <w:r w:rsidRPr="007717CF">
        <w:rPr>
          <w:sz w:val="24"/>
          <w:szCs w:val="24"/>
          <w:lang w:val="it-IT"/>
        </w:rPr>
        <w:t>FPV di entrata di parte corrente:</w:t>
      </w:r>
      <w:r w:rsidRPr="007717CF">
        <w:rPr>
          <w:sz w:val="24"/>
          <w:szCs w:val="24"/>
          <w:lang w:val="it-IT"/>
        </w:rPr>
        <w:tab/>
      </w:r>
      <w:r w:rsidRPr="007717CF">
        <w:rPr>
          <w:sz w:val="24"/>
          <w:szCs w:val="24"/>
          <w:lang w:val="it-IT"/>
        </w:rPr>
        <w:tab/>
      </w:r>
      <w:r w:rsidRPr="007717CF">
        <w:rPr>
          <w:sz w:val="24"/>
          <w:szCs w:val="24"/>
          <w:lang w:val="it-IT"/>
        </w:rPr>
        <w:tab/>
        <w:t xml:space="preserve">€. </w:t>
      </w:r>
      <w:r w:rsidR="00BF5C52">
        <w:rPr>
          <w:sz w:val="24"/>
          <w:szCs w:val="24"/>
          <w:lang w:val="it-IT"/>
        </w:rPr>
        <w:t xml:space="preserve">   </w:t>
      </w:r>
      <w:r w:rsidR="00BF5C52" w:rsidRPr="00BF5C52">
        <w:rPr>
          <w:sz w:val="24"/>
          <w:szCs w:val="24"/>
          <w:lang w:val="it-IT"/>
        </w:rPr>
        <w:t>349.207,18</w:t>
      </w:r>
    </w:p>
    <w:p w14:paraId="441E8F03" w14:textId="0284F175" w:rsidR="00CA5762" w:rsidRPr="007717CF" w:rsidRDefault="00CA5762" w:rsidP="00CA5762">
      <w:pPr>
        <w:jc w:val="both"/>
        <w:rPr>
          <w:sz w:val="24"/>
          <w:szCs w:val="24"/>
          <w:u w:val="single"/>
          <w:lang w:val="it-IT"/>
        </w:rPr>
      </w:pPr>
      <w:r w:rsidRPr="007717CF">
        <w:rPr>
          <w:sz w:val="24"/>
          <w:szCs w:val="24"/>
          <w:lang w:val="it-IT"/>
        </w:rPr>
        <w:t>FPV di entrata di parte capitale:</w:t>
      </w:r>
      <w:r w:rsidRPr="007717CF">
        <w:rPr>
          <w:sz w:val="24"/>
          <w:szCs w:val="24"/>
          <w:lang w:val="it-IT"/>
        </w:rPr>
        <w:tab/>
      </w:r>
      <w:r w:rsidRPr="007717CF">
        <w:rPr>
          <w:sz w:val="24"/>
          <w:szCs w:val="24"/>
          <w:lang w:val="it-IT"/>
        </w:rPr>
        <w:tab/>
      </w:r>
      <w:r w:rsidRPr="007717CF">
        <w:rPr>
          <w:sz w:val="24"/>
          <w:szCs w:val="24"/>
          <w:lang w:val="it-IT"/>
        </w:rPr>
        <w:tab/>
      </w:r>
      <w:r w:rsidRPr="00BF5C52">
        <w:rPr>
          <w:sz w:val="24"/>
          <w:szCs w:val="24"/>
          <w:u w:val="single"/>
          <w:lang w:val="it-IT"/>
        </w:rPr>
        <w:t xml:space="preserve">€. </w:t>
      </w:r>
      <w:r w:rsidR="00BF5C52" w:rsidRPr="00BF5C52">
        <w:rPr>
          <w:sz w:val="24"/>
          <w:szCs w:val="24"/>
          <w:u w:val="single"/>
          <w:lang w:val="it-IT"/>
        </w:rPr>
        <w:t xml:space="preserve"> </w:t>
      </w:r>
      <w:r w:rsidR="00BF5C52">
        <w:rPr>
          <w:sz w:val="24"/>
          <w:szCs w:val="24"/>
          <w:u w:val="single"/>
          <w:lang w:val="it-IT"/>
        </w:rPr>
        <w:t xml:space="preserve">  </w:t>
      </w:r>
      <w:r w:rsidR="00BF5C52" w:rsidRPr="00BF5C52">
        <w:rPr>
          <w:sz w:val="24"/>
          <w:szCs w:val="24"/>
          <w:u w:val="single"/>
          <w:lang w:val="it-IT"/>
        </w:rPr>
        <w:t>801.486,76</w:t>
      </w:r>
    </w:p>
    <w:p w14:paraId="63614FA9" w14:textId="450CCD25" w:rsidR="00CA5762" w:rsidRPr="007717CF" w:rsidRDefault="00CA5762" w:rsidP="00CA5762">
      <w:pPr>
        <w:jc w:val="both"/>
        <w:rPr>
          <w:sz w:val="24"/>
          <w:szCs w:val="24"/>
          <w:lang w:val="it-IT"/>
        </w:rPr>
      </w:pPr>
      <w:r w:rsidRPr="007717CF">
        <w:rPr>
          <w:sz w:val="24"/>
          <w:szCs w:val="24"/>
          <w:lang w:val="it-IT"/>
        </w:rPr>
        <w:t>Totale</w:t>
      </w:r>
      <w:r w:rsidRPr="007717CF">
        <w:rPr>
          <w:sz w:val="24"/>
          <w:szCs w:val="24"/>
          <w:lang w:val="it-IT"/>
        </w:rPr>
        <w:tab/>
      </w:r>
      <w:r w:rsidRPr="007717CF">
        <w:rPr>
          <w:sz w:val="24"/>
          <w:szCs w:val="24"/>
          <w:lang w:val="it-IT"/>
        </w:rPr>
        <w:tab/>
      </w:r>
      <w:r w:rsidRPr="007717CF">
        <w:rPr>
          <w:sz w:val="24"/>
          <w:szCs w:val="24"/>
          <w:lang w:val="it-IT"/>
        </w:rPr>
        <w:tab/>
      </w:r>
      <w:r w:rsidRPr="007717CF">
        <w:rPr>
          <w:sz w:val="24"/>
          <w:szCs w:val="24"/>
          <w:lang w:val="it-IT"/>
        </w:rPr>
        <w:tab/>
      </w:r>
      <w:r w:rsidRPr="007717CF">
        <w:rPr>
          <w:sz w:val="24"/>
          <w:szCs w:val="24"/>
          <w:lang w:val="it-IT"/>
        </w:rPr>
        <w:tab/>
      </w:r>
      <w:r w:rsidRPr="007717CF">
        <w:rPr>
          <w:sz w:val="24"/>
          <w:szCs w:val="24"/>
          <w:lang w:val="it-IT"/>
        </w:rPr>
        <w:tab/>
      </w:r>
      <w:r w:rsidRPr="007717CF">
        <w:rPr>
          <w:sz w:val="24"/>
          <w:szCs w:val="24"/>
          <w:lang w:val="it-IT"/>
        </w:rPr>
        <w:tab/>
        <w:t xml:space="preserve">€. </w:t>
      </w:r>
      <w:r w:rsidR="00BF5C52" w:rsidRPr="00BF5C52">
        <w:rPr>
          <w:sz w:val="24"/>
          <w:szCs w:val="24"/>
          <w:lang w:val="it-IT"/>
        </w:rPr>
        <w:t>1.150.693,94</w:t>
      </w:r>
    </w:p>
    <w:p w14:paraId="273A03FA" w14:textId="6336525B" w:rsidR="00D15382" w:rsidRDefault="00D15382" w:rsidP="00C62C08">
      <w:pPr>
        <w:pStyle w:val="Testonormale1"/>
        <w:jc w:val="both"/>
        <w:rPr>
          <w:rFonts w:ascii="Times New Roman" w:hAnsi="Times New Roman" w:cs="Times New Roman"/>
          <w:b/>
          <w:sz w:val="24"/>
          <w:szCs w:val="24"/>
        </w:rPr>
      </w:pPr>
    </w:p>
    <w:tbl>
      <w:tblPr>
        <w:tblW w:w="11267" w:type="dxa"/>
        <w:tblInd w:w="-572" w:type="dxa"/>
        <w:tblCellMar>
          <w:left w:w="70" w:type="dxa"/>
          <w:right w:w="70" w:type="dxa"/>
        </w:tblCellMar>
        <w:tblLook w:val="04A0" w:firstRow="1" w:lastRow="0" w:firstColumn="1" w:lastColumn="0" w:noHBand="0" w:noVBand="1"/>
      </w:tblPr>
      <w:tblGrid>
        <w:gridCol w:w="436"/>
        <w:gridCol w:w="4100"/>
        <w:gridCol w:w="475"/>
        <w:gridCol w:w="350"/>
        <w:gridCol w:w="4080"/>
        <w:gridCol w:w="475"/>
        <w:gridCol w:w="393"/>
        <w:gridCol w:w="958"/>
      </w:tblGrid>
      <w:tr w:rsidR="00BF5C52" w:rsidRPr="00BF5C52" w14:paraId="0386E66E" w14:textId="77777777" w:rsidTr="00BF5C52">
        <w:trPr>
          <w:trHeight w:val="315"/>
        </w:trPr>
        <w:tc>
          <w:tcPr>
            <w:tcW w:w="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66080B" w14:textId="77777777"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Tipo</w:t>
            </w:r>
          </w:p>
        </w:tc>
        <w:tc>
          <w:tcPr>
            <w:tcW w:w="410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B4F6E5B" w14:textId="77777777" w:rsidR="00BF5C52" w:rsidRPr="00BF5C52" w:rsidRDefault="00BF5C52" w:rsidP="00BF5C52">
            <w:pPr>
              <w:jc w:val="center"/>
              <w:rPr>
                <w:rFonts w:ascii="Arial" w:hAnsi="Arial" w:cs="Arial"/>
                <w:b/>
                <w:bCs/>
                <w:color w:val="000000"/>
                <w:sz w:val="13"/>
                <w:szCs w:val="13"/>
              </w:rPr>
            </w:pPr>
            <w:proofErr w:type="spellStart"/>
            <w:r w:rsidRPr="00BF5C52">
              <w:rPr>
                <w:rFonts w:ascii="Arial" w:hAnsi="Arial" w:cs="Arial"/>
                <w:b/>
                <w:bCs/>
                <w:color w:val="000000"/>
                <w:sz w:val="13"/>
                <w:szCs w:val="13"/>
              </w:rPr>
              <w:t>Impegno</w:t>
            </w:r>
            <w:proofErr w:type="spellEnd"/>
            <w:r w:rsidRPr="00BF5C52">
              <w:rPr>
                <w:rFonts w:ascii="Arial" w:hAnsi="Arial" w:cs="Arial"/>
                <w:b/>
                <w:bCs/>
                <w:color w:val="000000"/>
                <w:sz w:val="13"/>
                <w:szCs w:val="13"/>
              </w:rPr>
              <w:t>/</w:t>
            </w:r>
            <w:proofErr w:type="spellStart"/>
            <w:r w:rsidRPr="00BF5C52">
              <w:rPr>
                <w:rFonts w:ascii="Arial" w:hAnsi="Arial" w:cs="Arial"/>
                <w:b/>
                <w:bCs/>
                <w:color w:val="000000"/>
                <w:sz w:val="13"/>
                <w:szCs w:val="13"/>
              </w:rPr>
              <w:t>Accertamento</w:t>
            </w:r>
            <w:proofErr w:type="spellEnd"/>
          </w:p>
        </w:tc>
        <w:tc>
          <w:tcPr>
            <w:tcW w:w="47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1496329" w14:textId="77777777"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Dall'</w:t>
            </w:r>
          </w:p>
          <w:p w14:paraId="276E0E63" w14:textId="77777777"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anno</w:t>
            </w:r>
          </w:p>
        </w:tc>
        <w:tc>
          <w:tcPr>
            <w:tcW w:w="3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A54FAFC" w14:textId="77777777"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Tit.</w:t>
            </w:r>
          </w:p>
        </w:tc>
        <w:tc>
          <w:tcPr>
            <w:tcW w:w="40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92D5995" w14:textId="77777777"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 xml:space="preserve">Voce PEG </w:t>
            </w:r>
          </w:p>
        </w:tc>
        <w:tc>
          <w:tcPr>
            <w:tcW w:w="47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BD28045" w14:textId="77777777"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All’ anno</w:t>
            </w:r>
          </w:p>
        </w:tc>
        <w:tc>
          <w:tcPr>
            <w:tcW w:w="39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58FBA6D" w14:textId="402F0E58" w:rsidR="00BF5C52" w:rsidRPr="00BF5C52" w:rsidRDefault="00BF5C52" w:rsidP="00BF5C52">
            <w:pPr>
              <w:jc w:val="center"/>
              <w:rPr>
                <w:rFonts w:ascii="Arial" w:hAnsi="Arial" w:cs="Arial"/>
                <w:b/>
                <w:bCs/>
                <w:color w:val="000000"/>
                <w:sz w:val="13"/>
                <w:szCs w:val="13"/>
              </w:rPr>
            </w:pPr>
          </w:p>
          <w:p w14:paraId="75EF95AD" w14:textId="68460EA6" w:rsidR="00BF5C52" w:rsidRPr="00BF5C52" w:rsidRDefault="00BF5C52" w:rsidP="00BF5C52">
            <w:pPr>
              <w:jc w:val="center"/>
              <w:rPr>
                <w:rFonts w:ascii="Arial" w:hAnsi="Arial" w:cs="Arial"/>
                <w:b/>
                <w:bCs/>
                <w:color w:val="000000"/>
                <w:sz w:val="13"/>
                <w:szCs w:val="13"/>
              </w:rPr>
            </w:pPr>
            <w:r w:rsidRPr="00BF5C52">
              <w:rPr>
                <w:rFonts w:ascii="Arial" w:hAnsi="Arial" w:cs="Arial"/>
                <w:b/>
                <w:bCs/>
                <w:color w:val="000000"/>
                <w:sz w:val="13"/>
                <w:szCs w:val="13"/>
              </w:rPr>
              <w:t>FPV</w:t>
            </w:r>
          </w:p>
        </w:tc>
        <w:tc>
          <w:tcPr>
            <w:tcW w:w="958"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2D18DD0" w14:textId="23809F37" w:rsidR="00BF5C52" w:rsidRPr="00BF5C52" w:rsidRDefault="00BF5C52" w:rsidP="00BF5C52">
            <w:pPr>
              <w:jc w:val="center"/>
              <w:rPr>
                <w:rFonts w:ascii="Arial" w:hAnsi="Arial" w:cs="Arial"/>
                <w:b/>
                <w:bCs/>
                <w:color w:val="000000"/>
                <w:sz w:val="13"/>
                <w:szCs w:val="13"/>
              </w:rPr>
            </w:pPr>
            <w:proofErr w:type="spellStart"/>
            <w:r w:rsidRPr="00BF5C52">
              <w:rPr>
                <w:rFonts w:ascii="Arial" w:hAnsi="Arial" w:cs="Arial"/>
                <w:b/>
                <w:bCs/>
                <w:color w:val="000000"/>
                <w:sz w:val="13"/>
                <w:szCs w:val="13"/>
              </w:rPr>
              <w:t>Impegnato</w:t>
            </w:r>
            <w:proofErr w:type="spellEnd"/>
          </w:p>
        </w:tc>
      </w:tr>
      <w:tr w:rsidR="00BF5C52" w:rsidRPr="00BF5C52" w14:paraId="3FC98382"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942C10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40F43D2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17625 - DESTINAZIONE VINCOLATA ALLA PROVINCIA PARTE PROV.TI CONTRAVV.C.D.S. VIOLAZIONI LIMITI VELOCITA'</w:t>
            </w:r>
          </w:p>
        </w:tc>
        <w:tc>
          <w:tcPr>
            <w:tcW w:w="475" w:type="dxa"/>
            <w:tcBorders>
              <w:top w:val="nil"/>
              <w:left w:val="nil"/>
              <w:bottom w:val="single" w:sz="4" w:space="0" w:color="auto"/>
              <w:right w:val="single" w:sz="4" w:space="0" w:color="auto"/>
            </w:tcBorders>
            <w:shd w:val="clear" w:color="auto" w:fill="auto"/>
            <w:noWrap/>
            <w:vAlign w:val="bottom"/>
            <w:hideMark/>
          </w:tcPr>
          <w:p w14:paraId="74DAD48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0E3168D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1890213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03011.04.0400 - TRASFERIMENTO A PROVINCIA DI MANTOVA 50% PROV.TI SANZIONI CDS VIOLAZIONI AI  LIMITI MASSIMI DI VELOCITA'</w:t>
            </w:r>
          </w:p>
        </w:tc>
        <w:tc>
          <w:tcPr>
            <w:tcW w:w="475" w:type="dxa"/>
            <w:tcBorders>
              <w:top w:val="nil"/>
              <w:left w:val="nil"/>
              <w:bottom w:val="single" w:sz="4" w:space="0" w:color="auto"/>
              <w:right w:val="single" w:sz="4" w:space="0" w:color="auto"/>
            </w:tcBorders>
            <w:shd w:val="clear" w:color="auto" w:fill="auto"/>
            <w:noWrap/>
            <w:vAlign w:val="bottom"/>
            <w:hideMark/>
          </w:tcPr>
          <w:p w14:paraId="6C568F9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FCFB3E7"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535AB3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38.048,00</w:t>
            </w:r>
          </w:p>
        </w:tc>
      </w:tr>
      <w:tr w:rsidR="00BF5C52" w:rsidRPr="00BF5C52" w14:paraId="1CF722DF"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0C6F1E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B3B4FC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18251 - Nota prot.257 PL  </w:t>
            </w:r>
            <w:proofErr w:type="spellStart"/>
            <w:r w:rsidRPr="00BF5C52">
              <w:rPr>
                <w:rFonts w:ascii="Arial" w:hAnsi="Arial" w:cs="Arial"/>
                <w:color w:val="000000"/>
                <w:sz w:val="13"/>
                <w:szCs w:val="13"/>
              </w:rPr>
              <w:t>Resp.Vigilanza</w:t>
            </w:r>
            <w:proofErr w:type="spellEnd"/>
            <w:r w:rsidRPr="00BF5C52">
              <w:rPr>
                <w:rFonts w:ascii="Arial" w:hAnsi="Arial" w:cs="Arial"/>
                <w:color w:val="000000"/>
                <w:sz w:val="13"/>
                <w:szCs w:val="13"/>
              </w:rPr>
              <w:t xml:space="preserve"> IMPEGNO CONTABILE </w:t>
            </w:r>
            <w:proofErr w:type="spellStart"/>
            <w:r w:rsidRPr="00BF5C52">
              <w:rPr>
                <w:rFonts w:ascii="Arial" w:hAnsi="Arial" w:cs="Arial"/>
                <w:color w:val="000000"/>
                <w:sz w:val="13"/>
                <w:szCs w:val="13"/>
              </w:rPr>
              <w:t>destinaz.q.p</w:t>
            </w:r>
            <w:proofErr w:type="spellEnd"/>
            <w:r w:rsidRPr="00BF5C52">
              <w:rPr>
                <w:rFonts w:ascii="Arial" w:hAnsi="Arial" w:cs="Arial"/>
                <w:color w:val="000000"/>
                <w:sz w:val="13"/>
                <w:szCs w:val="13"/>
              </w:rPr>
              <w:t>. PROV.TI 2014  CDS VIOLAZ.LIMITI VEL</w:t>
            </w:r>
          </w:p>
        </w:tc>
        <w:tc>
          <w:tcPr>
            <w:tcW w:w="475" w:type="dxa"/>
            <w:tcBorders>
              <w:top w:val="nil"/>
              <w:left w:val="nil"/>
              <w:bottom w:val="single" w:sz="4" w:space="0" w:color="auto"/>
              <w:right w:val="single" w:sz="4" w:space="0" w:color="auto"/>
            </w:tcBorders>
            <w:shd w:val="clear" w:color="auto" w:fill="auto"/>
            <w:noWrap/>
            <w:vAlign w:val="bottom"/>
            <w:hideMark/>
          </w:tcPr>
          <w:p w14:paraId="0D6FB6B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3577E5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6E975F7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03011.04.0400 - TRASFERIMENTO A PROVINCIA DI MANTOVA 50% PROV.TI SANZIONI CDS VIOLAZIONI AI  LIMITI MASSIMI DI VELOCITA'</w:t>
            </w:r>
          </w:p>
        </w:tc>
        <w:tc>
          <w:tcPr>
            <w:tcW w:w="475" w:type="dxa"/>
            <w:tcBorders>
              <w:top w:val="nil"/>
              <w:left w:val="nil"/>
              <w:bottom w:val="single" w:sz="4" w:space="0" w:color="auto"/>
              <w:right w:val="single" w:sz="4" w:space="0" w:color="auto"/>
            </w:tcBorders>
            <w:shd w:val="clear" w:color="auto" w:fill="auto"/>
            <w:noWrap/>
            <w:vAlign w:val="bottom"/>
            <w:hideMark/>
          </w:tcPr>
          <w:p w14:paraId="403571F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D6179E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12367F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40.000,00</w:t>
            </w:r>
          </w:p>
        </w:tc>
      </w:tr>
      <w:tr w:rsidR="00BF5C52" w:rsidRPr="00BF5C52" w14:paraId="0C194427"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0018CB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6804229" w14:textId="33ADF2A5"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19276 - ESECUZIONE DELLE ATTIVITÀ DI CARATTERIZZAZIONE AMBIENTALE DELL’AREA EX FORNACI LATERIZI MOZZANEGA</w:t>
            </w:r>
          </w:p>
        </w:tc>
        <w:tc>
          <w:tcPr>
            <w:tcW w:w="475" w:type="dxa"/>
            <w:tcBorders>
              <w:top w:val="nil"/>
              <w:left w:val="nil"/>
              <w:bottom w:val="single" w:sz="4" w:space="0" w:color="auto"/>
              <w:right w:val="single" w:sz="4" w:space="0" w:color="auto"/>
            </w:tcBorders>
            <w:shd w:val="clear" w:color="auto" w:fill="auto"/>
            <w:noWrap/>
            <w:vAlign w:val="bottom"/>
            <w:hideMark/>
          </w:tcPr>
          <w:p w14:paraId="61771E7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0CC51D6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0104DD7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09022.02.2500 - LAVORI DI MESSA IN SICUREZZA D'EMERGENZA DELL'AREA INQUINATA IN CAMPITELLO - VIA MOTELLA (RIF.E CAP 4.03.4079.0100</w:t>
            </w:r>
          </w:p>
        </w:tc>
        <w:tc>
          <w:tcPr>
            <w:tcW w:w="475" w:type="dxa"/>
            <w:tcBorders>
              <w:top w:val="nil"/>
              <w:left w:val="nil"/>
              <w:bottom w:val="single" w:sz="4" w:space="0" w:color="auto"/>
              <w:right w:val="single" w:sz="4" w:space="0" w:color="auto"/>
            </w:tcBorders>
            <w:shd w:val="clear" w:color="auto" w:fill="auto"/>
            <w:noWrap/>
            <w:vAlign w:val="bottom"/>
            <w:hideMark/>
          </w:tcPr>
          <w:p w14:paraId="32B1062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C4603E6"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520A464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61.861,90</w:t>
            </w:r>
          </w:p>
        </w:tc>
      </w:tr>
      <w:tr w:rsidR="00BF5C52" w:rsidRPr="00BF5C52" w14:paraId="1056B2E3"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0584A6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62C5BF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20681 - INCARICO LEGALE PER ATTIVITA' DI RECUPERO CREDITI RELATIVI ALLA PRATICA COMUNE DI MARCARIA/ARPINO FR</w:t>
            </w:r>
          </w:p>
        </w:tc>
        <w:tc>
          <w:tcPr>
            <w:tcW w:w="475" w:type="dxa"/>
            <w:tcBorders>
              <w:top w:val="nil"/>
              <w:left w:val="nil"/>
              <w:bottom w:val="single" w:sz="4" w:space="0" w:color="auto"/>
              <w:right w:val="single" w:sz="4" w:space="0" w:color="auto"/>
            </w:tcBorders>
            <w:shd w:val="clear" w:color="auto" w:fill="auto"/>
            <w:noWrap/>
            <w:vAlign w:val="bottom"/>
            <w:hideMark/>
          </w:tcPr>
          <w:p w14:paraId="3ED1E6A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394CC8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1E77AF4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708C659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52295D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5F7964B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1.468,03</w:t>
            </w:r>
          </w:p>
        </w:tc>
      </w:tr>
      <w:tr w:rsidR="00BF5C52" w:rsidRPr="00BF5C52" w14:paraId="21AB044A"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919773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0FF877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20785 - </w:t>
            </w:r>
            <w:proofErr w:type="spellStart"/>
            <w:r w:rsidRPr="00BF5C52">
              <w:rPr>
                <w:rFonts w:ascii="Arial" w:hAnsi="Arial" w:cs="Arial"/>
                <w:color w:val="000000"/>
                <w:sz w:val="13"/>
                <w:szCs w:val="13"/>
              </w:rPr>
              <w:t>Costituzione</w:t>
            </w:r>
            <w:proofErr w:type="spellEnd"/>
            <w:r w:rsidRPr="00BF5C52">
              <w:rPr>
                <w:rFonts w:ascii="Arial" w:hAnsi="Arial" w:cs="Arial"/>
                <w:color w:val="000000"/>
                <w:sz w:val="13"/>
                <w:szCs w:val="13"/>
              </w:rPr>
              <w:t xml:space="preserve"> di </w:t>
            </w:r>
            <w:proofErr w:type="spellStart"/>
            <w:r w:rsidRPr="00BF5C52">
              <w:rPr>
                <w:rFonts w:ascii="Arial" w:hAnsi="Arial" w:cs="Arial"/>
                <w:color w:val="000000"/>
                <w:sz w:val="13"/>
                <w:szCs w:val="13"/>
              </w:rPr>
              <w:t>parte</w:t>
            </w:r>
            <w:proofErr w:type="spellEnd"/>
            <w:r w:rsidRPr="00BF5C52">
              <w:rPr>
                <w:rFonts w:ascii="Arial" w:hAnsi="Arial" w:cs="Arial"/>
                <w:color w:val="000000"/>
                <w:sz w:val="13"/>
                <w:szCs w:val="13"/>
              </w:rPr>
              <w:t xml:space="preserve"> Civile del Comune di Marcaria </w:t>
            </w:r>
            <w:proofErr w:type="spellStart"/>
            <w:r w:rsidRPr="00BF5C52">
              <w:rPr>
                <w:rFonts w:ascii="Arial" w:hAnsi="Arial" w:cs="Arial"/>
                <w:color w:val="000000"/>
                <w:sz w:val="13"/>
                <w:szCs w:val="13"/>
              </w:rPr>
              <w:t>nel</w:t>
            </w:r>
            <w:proofErr w:type="spellEnd"/>
            <w:r w:rsidRPr="00BF5C52">
              <w:rPr>
                <w:rFonts w:ascii="Arial" w:hAnsi="Arial" w:cs="Arial"/>
                <w:color w:val="000000"/>
                <w:sz w:val="13"/>
                <w:szCs w:val="13"/>
              </w:rPr>
              <w:t xml:space="preserve"> proc. N.3211/2017 </w:t>
            </w:r>
            <w:proofErr w:type="spellStart"/>
            <w:r w:rsidRPr="00BF5C52">
              <w:rPr>
                <w:rFonts w:ascii="Arial" w:hAnsi="Arial" w:cs="Arial"/>
                <w:color w:val="000000"/>
                <w:sz w:val="13"/>
                <w:szCs w:val="13"/>
              </w:rPr>
              <w:t>conferimento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incarico</w:t>
            </w:r>
            <w:proofErr w:type="spellEnd"/>
            <w:r w:rsidRPr="00BF5C52">
              <w:rPr>
                <w:rFonts w:ascii="Arial" w:hAnsi="Arial" w:cs="Arial"/>
                <w:color w:val="000000"/>
                <w:sz w:val="13"/>
                <w:szCs w:val="13"/>
              </w:rPr>
              <w:t xml:space="preserve"> leg.</w:t>
            </w:r>
          </w:p>
        </w:tc>
        <w:tc>
          <w:tcPr>
            <w:tcW w:w="475" w:type="dxa"/>
            <w:tcBorders>
              <w:top w:val="nil"/>
              <w:left w:val="nil"/>
              <w:bottom w:val="single" w:sz="4" w:space="0" w:color="auto"/>
              <w:right w:val="single" w:sz="4" w:space="0" w:color="auto"/>
            </w:tcBorders>
            <w:shd w:val="clear" w:color="auto" w:fill="auto"/>
            <w:noWrap/>
            <w:vAlign w:val="bottom"/>
            <w:hideMark/>
          </w:tcPr>
          <w:p w14:paraId="35FDD90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D84283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6208D68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081B94A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25226B57"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C9C165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1.189,89</w:t>
            </w:r>
          </w:p>
        </w:tc>
      </w:tr>
      <w:tr w:rsidR="00BF5C52" w:rsidRPr="00BF5C52" w14:paraId="53129C54"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8D04FB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2A900317" w14:textId="4A9FF958"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20854 - LAVORI DI LAVORI DI RISTRUTTURAZIONE EDIFICIO ADIBITO A STAZIONE CARABINIERI CON ANNESSO APPART</w:t>
            </w:r>
          </w:p>
        </w:tc>
        <w:tc>
          <w:tcPr>
            <w:tcW w:w="475" w:type="dxa"/>
            <w:tcBorders>
              <w:top w:val="nil"/>
              <w:left w:val="nil"/>
              <w:bottom w:val="single" w:sz="4" w:space="0" w:color="auto"/>
              <w:right w:val="single" w:sz="4" w:space="0" w:color="auto"/>
            </w:tcBorders>
            <w:shd w:val="clear" w:color="auto" w:fill="auto"/>
            <w:noWrap/>
            <w:vAlign w:val="bottom"/>
            <w:hideMark/>
          </w:tcPr>
          <w:p w14:paraId="71D365B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6B1696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3F25E27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01052.02.4903 - MANUTENZIONE STRAORDINARIA CASERMA CARABINIERI (QUOTA FINANZIATA DA AVANZO DI AMM.NE)</w:t>
            </w:r>
          </w:p>
        </w:tc>
        <w:tc>
          <w:tcPr>
            <w:tcW w:w="475" w:type="dxa"/>
            <w:tcBorders>
              <w:top w:val="nil"/>
              <w:left w:val="nil"/>
              <w:bottom w:val="single" w:sz="4" w:space="0" w:color="auto"/>
              <w:right w:val="single" w:sz="4" w:space="0" w:color="auto"/>
            </w:tcBorders>
            <w:shd w:val="clear" w:color="auto" w:fill="auto"/>
            <w:noWrap/>
            <w:vAlign w:val="bottom"/>
            <w:hideMark/>
          </w:tcPr>
          <w:p w14:paraId="2B6E031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678651D"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EF8B5E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319,36</w:t>
            </w:r>
          </w:p>
        </w:tc>
      </w:tr>
      <w:tr w:rsidR="00BF5C52" w:rsidRPr="00BF5C52" w14:paraId="6C2F3B1B"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C04226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15A9764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20861 - FONDO PROGETTAZIONE INTERNA</w:t>
            </w:r>
          </w:p>
        </w:tc>
        <w:tc>
          <w:tcPr>
            <w:tcW w:w="475" w:type="dxa"/>
            <w:tcBorders>
              <w:top w:val="nil"/>
              <w:left w:val="nil"/>
              <w:bottom w:val="single" w:sz="4" w:space="0" w:color="auto"/>
              <w:right w:val="single" w:sz="4" w:space="0" w:color="auto"/>
            </w:tcBorders>
            <w:shd w:val="clear" w:color="auto" w:fill="auto"/>
            <w:noWrap/>
            <w:vAlign w:val="bottom"/>
            <w:hideMark/>
          </w:tcPr>
          <w:p w14:paraId="212A807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0DC36E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4B3234AC" w14:textId="16EF23FD"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06012.02.1900 - MANUTENZIONE SPOGLIATOI IMPIANTI SPORTIVI DI MARCARIA E DI CAMPITELLO (FIN</w:t>
            </w:r>
            <w:r>
              <w:rPr>
                <w:rFonts w:ascii="Arial" w:hAnsi="Arial" w:cs="Arial"/>
                <w:color w:val="000000"/>
                <w:sz w:val="13"/>
                <w:szCs w:val="13"/>
              </w:rPr>
              <w:t>.</w:t>
            </w:r>
            <w:r w:rsidRPr="00BF5C52">
              <w:rPr>
                <w:rFonts w:ascii="Arial" w:hAnsi="Arial" w:cs="Arial"/>
                <w:color w:val="000000"/>
                <w:sz w:val="13"/>
                <w:szCs w:val="13"/>
              </w:rPr>
              <w:t xml:space="preserve"> CON  AVANZO </w:t>
            </w:r>
          </w:p>
        </w:tc>
        <w:tc>
          <w:tcPr>
            <w:tcW w:w="475" w:type="dxa"/>
            <w:tcBorders>
              <w:top w:val="nil"/>
              <w:left w:val="nil"/>
              <w:bottom w:val="single" w:sz="4" w:space="0" w:color="auto"/>
              <w:right w:val="single" w:sz="4" w:space="0" w:color="auto"/>
            </w:tcBorders>
            <w:shd w:val="clear" w:color="auto" w:fill="auto"/>
            <w:noWrap/>
            <w:vAlign w:val="bottom"/>
            <w:hideMark/>
          </w:tcPr>
          <w:p w14:paraId="601B89B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B7F2C84"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7F737D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802,50</w:t>
            </w:r>
          </w:p>
        </w:tc>
      </w:tr>
      <w:tr w:rsidR="00BF5C52" w:rsidRPr="00BF5C52" w14:paraId="056331B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AFB6F7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4AF05EA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20862 - FONDO PROGETTAZIONE INTERNA CUC</w:t>
            </w:r>
          </w:p>
        </w:tc>
        <w:tc>
          <w:tcPr>
            <w:tcW w:w="475" w:type="dxa"/>
            <w:tcBorders>
              <w:top w:val="nil"/>
              <w:left w:val="nil"/>
              <w:bottom w:val="single" w:sz="4" w:space="0" w:color="auto"/>
              <w:right w:val="single" w:sz="4" w:space="0" w:color="auto"/>
            </w:tcBorders>
            <w:shd w:val="clear" w:color="auto" w:fill="auto"/>
            <w:noWrap/>
            <w:vAlign w:val="bottom"/>
            <w:hideMark/>
          </w:tcPr>
          <w:p w14:paraId="026D1E7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60AFA7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5E3778A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06012.02.1900 - MANUTENZIONE SPOGLIATOI IMPIANTI SPORTIVI DI MARCARIA E DI CAMPITELLO (FINANZIATO CON  AVANZO DI AMM.NE)</w:t>
            </w:r>
          </w:p>
        </w:tc>
        <w:tc>
          <w:tcPr>
            <w:tcW w:w="475" w:type="dxa"/>
            <w:tcBorders>
              <w:top w:val="nil"/>
              <w:left w:val="nil"/>
              <w:bottom w:val="single" w:sz="4" w:space="0" w:color="auto"/>
              <w:right w:val="single" w:sz="4" w:space="0" w:color="auto"/>
            </w:tcBorders>
            <w:shd w:val="clear" w:color="auto" w:fill="auto"/>
            <w:noWrap/>
            <w:vAlign w:val="bottom"/>
            <w:hideMark/>
          </w:tcPr>
          <w:p w14:paraId="111D6FB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152DA41"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5574B31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267,50</w:t>
            </w:r>
          </w:p>
        </w:tc>
      </w:tr>
      <w:tr w:rsidR="00BF5C52" w:rsidRPr="00BF5C52" w14:paraId="7F697AF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976AA9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87A774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21042 - VARIANTE SEMPLIFICATA AL PIANO DELLE REGOLE ED AL PIANO DEI SERVIZI DEL COMUNE DI MARCARIA - DETERMI</w:t>
            </w:r>
          </w:p>
        </w:tc>
        <w:tc>
          <w:tcPr>
            <w:tcW w:w="475" w:type="dxa"/>
            <w:tcBorders>
              <w:top w:val="nil"/>
              <w:left w:val="nil"/>
              <w:bottom w:val="single" w:sz="4" w:space="0" w:color="auto"/>
              <w:right w:val="single" w:sz="4" w:space="0" w:color="auto"/>
            </w:tcBorders>
            <w:shd w:val="clear" w:color="auto" w:fill="auto"/>
            <w:noWrap/>
            <w:vAlign w:val="bottom"/>
            <w:hideMark/>
          </w:tcPr>
          <w:p w14:paraId="3D3DFF1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438F4C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6813B0B6"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08012.02.0900 - INCARICHI PROFESSIONALI ESTERNI PER FORMAZIONE PIANI URBANISTICI (P.G.T.) Q.PARTE SPESA FIN.DA PROV.TI CONC.EDILIZIE (RIFE.4.05.4035.0100)</w:t>
            </w:r>
          </w:p>
        </w:tc>
        <w:tc>
          <w:tcPr>
            <w:tcW w:w="475" w:type="dxa"/>
            <w:tcBorders>
              <w:top w:val="nil"/>
              <w:left w:val="nil"/>
              <w:bottom w:val="single" w:sz="4" w:space="0" w:color="auto"/>
              <w:right w:val="single" w:sz="4" w:space="0" w:color="auto"/>
            </w:tcBorders>
            <w:shd w:val="clear" w:color="auto" w:fill="auto"/>
            <w:noWrap/>
            <w:vAlign w:val="bottom"/>
            <w:hideMark/>
          </w:tcPr>
          <w:p w14:paraId="566F335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0310BEA3"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272D31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8.208,69</w:t>
            </w:r>
          </w:p>
        </w:tc>
      </w:tr>
      <w:tr w:rsidR="00BF5C52" w:rsidRPr="00BF5C52" w14:paraId="3F8A0883"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C9F038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4B5635D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21116 - INCARICO COLLAUDO E CERTIFICATO PRESTAZIONE ENERGETICA</w:t>
            </w:r>
          </w:p>
        </w:tc>
        <w:tc>
          <w:tcPr>
            <w:tcW w:w="475" w:type="dxa"/>
            <w:tcBorders>
              <w:top w:val="nil"/>
              <w:left w:val="nil"/>
              <w:bottom w:val="single" w:sz="4" w:space="0" w:color="auto"/>
              <w:right w:val="single" w:sz="4" w:space="0" w:color="auto"/>
            </w:tcBorders>
            <w:shd w:val="clear" w:color="auto" w:fill="auto"/>
            <w:noWrap/>
            <w:vAlign w:val="bottom"/>
            <w:hideMark/>
          </w:tcPr>
          <w:p w14:paraId="455B777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5D7ACD2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4B1C486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06012.02.1901 - MANUTENZIONE SPOGLIATOI IMPIANTI SPORTIVI DI MARCARIA E DI CAMPITELLO (FINAN. MUTUO)</w:t>
            </w:r>
          </w:p>
        </w:tc>
        <w:tc>
          <w:tcPr>
            <w:tcW w:w="475" w:type="dxa"/>
            <w:tcBorders>
              <w:top w:val="nil"/>
              <w:left w:val="nil"/>
              <w:bottom w:val="single" w:sz="4" w:space="0" w:color="auto"/>
              <w:right w:val="single" w:sz="4" w:space="0" w:color="auto"/>
            </w:tcBorders>
            <w:shd w:val="clear" w:color="auto" w:fill="auto"/>
            <w:noWrap/>
            <w:vAlign w:val="bottom"/>
            <w:hideMark/>
          </w:tcPr>
          <w:p w14:paraId="1713447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936F614"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4C22D7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2.030,08</w:t>
            </w:r>
          </w:p>
        </w:tc>
      </w:tr>
      <w:tr w:rsidR="00BF5C52" w:rsidRPr="00BF5C52" w14:paraId="1A2DF191"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D756AD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C90D7D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21801 - PRESENTAZIONE ISTANZA ULTRATARDIVA FALLIMENTO "OMISSIS" - CONFERIMENTO INCARICO AVV. ENNIO AVANZINI</w:t>
            </w:r>
          </w:p>
        </w:tc>
        <w:tc>
          <w:tcPr>
            <w:tcW w:w="475" w:type="dxa"/>
            <w:tcBorders>
              <w:top w:val="nil"/>
              <w:left w:val="nil"/>
              <w:bottom w:val="single" w:sz="4" w:space="0" w:color="auto"/>
              <w:right w:val="single" w:sz="4" w:space="0" w:color="auto"/>
            </w:tcBorders>
            <w:shd w:val="clear" w:color="auto" w:fill="auto"/>
            <w:noWrap/>
            <w:vAlign w:val="bottom"/>
            <w:hideMark/>
          </w:tcPr>
          <w:p w14:paraId="2BB4C76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D1F070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2A5DA99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663F6D5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2A5306B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AFF94A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1.772,83</w:t>
            </w:r>
          </w:p>
        </w:tc>
      </w:tr>
      <w:tr w:rsidR="00BF5C52" w:rsidRPr="00BF5C52" w14:paraId="0B49FE1A"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F9914E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EC4AC5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21838 - TRIBUNALE CIVILE DI MANTOVA - ATTO DI CITAZIONE - ATTORI C.R. E B.C. CONTRO IL COMUNE DI MARCARIA -</w:t>
            </w:r>
          </w:p>
        </w:tc>
        <w:tc>
          <w:tcPr>
            <w:tcW w:w="475" w:type="dxa"/>
            <w:tcBorders>
              <w:top w:val="nil"/>
              <w:left w:val="nil"/>
              <w:bottom w:val="single" w:sz="4" w:space="0" w:color="auto"/>
              <w:right w:val="single" w:sz="4" w:space="0" w:color="auto"/>
            </w:tcBorders>
            <w:shd w:val="clear" w:color="auto" w:fill="auto"/>
            <w:noWrap/>
            <w:vAlign w:val="bottom"/>
            <w:hideMark/>
          </w:tcPr>
          <w:p w14:paraId="3A14D40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E54454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71F1A45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5E3A22E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75AB40A"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B9DA62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3.679,52</w:t>
            </w:r>
          </w:p>
        </w:tc>
      </w:tr>
      <w:tr w:rsidR="00BF5C52" w:rsidRPr="00BF5C52" w14:paraId="3E127382"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0A5F15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6928F59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21883 - LAVORI DI MANUTEZIONE DELLE STRADE 2018  </w:t>
            </w:r>
            <w:proofErr w:type="spellStart"/>
            <w:r w:rsidRPr="00BF5C52">
              <w:rPr>
                <w:rFonts w:ascii="Arial" w:hAnsi="Arial" w:cs="Arial"/>
                <w:color w:val="000000"/>
                <w:sz w:val="13"/>
                <w:szCs w:val="13"/>
              </w:rPr>
              <w:t>fondo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progettazione</w:t>
            </w:r>
            <w:proofErr w:type="spellEnd"/>
          </w:p>
        </w:tc>
        <w:tc>
          <w:tcPr>
            <w:tcW w:w="475" w:type="dxa"/>
            <w:tcBorders>
              <w:top w:val="nil"/>
              <w:left w:val="nil"/>
              <w:bottom w:val="single" w:sz="4" w:space="0" w:color="auto"/>
              <w:right w:val="single" w:sz="4" w:space="0" w:color="auto"/>
            </w:tcBorders>
            <w:shd w:val="clear" w:color="auto" w:fill="auto"/>
            <w:noWrap/>
            <w:vAlign w:val="bottom"/>
            <w:hideMark/>
          </w:tcPr>
          <w:p w14:paraId="6362914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67F362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394CF07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10052.02.9903 - MANUTENZIONE STRADE, MARCIAPIEDI COMUNALI E CICLABILI </w:t>
            </w:r>
          </w:p>
        </w:tc>
        <w:tc>
          <w:tcPr>
            <w:tcW w:w="475" w:type="dxa"/>
            <w:tcBorders>
              <w:top w:val="nil"/>
              <w:left w:val="nil"/>
              <w:bottom w:val="single" w:sz="4" w:space="0" w:color="auto"/>
              <w:right w:val="single" w:sz="4" w:space="0" w:color="auto"/>
            </w:tcBorders>
            <w:shd w:val="clear" w:color="auto" w:fill="auto"/>
            <w:noWrap/>
            <w:vAlign w:val="bottom"/>
            <w:hideMark/>
          </w:tcPr>
          <w:p w14:paraId="57B2334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A6675D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1D2CAD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678,40</w:t>
            </w:r>
          </w:p>
        </w:tc>
      </w:tr>
      <w:tr w:rsidR="00BF5C52" w:rsidRPr="00BF5C52" w14:paraId="29FB241F"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4E61EC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6B370531" w14:textId="2F2A9040"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22122 - </w:t>
            </w:r>
            <w:proofErr w:type="spellStart"/>
            <w:r w:rsidRPr="00BF5C52">
              <w:rPr>
                <w:rFonts w:ascii="Arial" w:hAnsi="Arial" w:cs="Arial"/>
                <w:color w:val="000000"/>
                <w:sz w:val="13"/>
                <w:szCs w:val="13"/>
              </w:rPr>
              <w:t>perizia</w:t>
            </w:r>
            <w:proofErr w:type="spellEnd"/>
            <w:r w:rsidRPr="00BF5C52">
              <w:rPr>
                <w:rFonts w:ascii="Arial" w:hAnsi="Arial" w:cs="Arial"/>
                <w:color w:val="000000"/>
                <w:sz w:val="13"/>
                <w:szCs w:val="13"/>
              </w:rPr>
              <w:t xml:space="preserve"> di </w:t>
            </w:r>
            <w:proofErr w:type="spellStart"/>
            <w:r w:rsidRPr="00BF5C52">
              <w:rPr>
                <w:rFonts w:ascii="Arial" w:hAnsi="Arial" w:cs="Arial"/>
                <w:color w:val="000000"/>
                <w:sz w:val="13"/>
                <w:szCs w:val="13"/>
              </w:rPr>
              <w:t>variante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lavori</w:t>
            </w:r>
            <w:proofErr w:type="spellEnd"/>
            <w:r w:rsidRPr="00BF5C52">
              <w:rPr>
                <w:rFonts w:ascii="Arial" w:hAnsi="Arial" w:cs="Arial"/>
                <w:color w:val="000000"/>
                <w:sz w:val="13"/>
                <w:szCs w:val="13"/>
              </w:rPr>
              <w:t xml:space="preserve"> di </w:t>
            </w:r>
            <w:proofErr w:type="spellStart"/>
            <w:r w:rsidRPr="00BF5C52">
              <w:rPr>
                <w:rFonts w:ascii="Arial" w:hAnsi="Arial" w:cs="Arial"/>
                <w:color w:val="000000"/>
                <w:sz w:val="13"/>
                <w:szCs w:val="13"/>
              </w:rPr>
              <w:t>manut</w:t>
            </w:r>
            <w:proofErr w:type="spellEnd"/>
            <w:r w:rsidRPr="00BF5C52">
              <w:rPr>
                <w:rFonts w:ascii="Arial" w:hAnsi="Arial" w:cs="Arial"/>
                <w:color w:val="000000"/>
                <w:sz w:val="13"/>
                <w:szCs w:val="13"/>
              </w:rPr>
              <w:t>. SPOGLIATOI DI MARCARIA E DI</w:t>
            </w:r>
            <w:r>
              <w:rPr>
                <w:rFonts w:ascii="Arial" w:hAnsi="Arial" w:cs="Arial"/>
                <w:color w:val="000000"/>
                <w:sz w:val="13"/>
                <w:szCs w:val="13"/>
              </w:rPr>
              <w:t xml:space="preserve"> </w:t>
            </w:r>
            <w:r w:rsidRPr="00BF5C52">
              <w:rPr>
                <w:rFonts w:ascii="Arial" w:hAnsi="Arial" w:cs="Arial"/>
                <w:color w:val="000000"/>
                <w:sz w:val="13"/>
                <w:szCs w:val="13"/>
              </w:rPr>
              <w:t>CAMPITELLO</w:t>
            </w:r>
          </w:p>
        </w:tc>
        <w:tc>
          <w:tcPr>
            <w:tcW w:w="475" w:type="dxa"/>
            <w:tcBorders>
              <w:top w:val="nil"/>
              <w:left w:val="nil"/>
              <w:bottom w:val="single" w:sz="4" w:space="0" w:color="auto"/>
              <w:right w:val="single" w:sz="4" w:space="0" w:color="auto"/>
            </w:tcBorders>
            <w:shd w:val="clear" w:color="auto" w:fill="auto"/>
            <w:noWrap/>
            <w:vAlign w:val="bottom"/>
            <w:hideMark/>
          </w:tcPr>
          <w:p w14:paraId="38CF074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6BD38B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44363F44" w14:textId="2E2DA0FB"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06012.02.1901 - MANUTENZIONE SPOGLIATOI IMPIANTI SPORTIVI DI MARCARIA E DI CAMPITELLO (FIN</w:t>
            </w:r>
            <w:r>
              <w:rPr>
                <w:rFonts w:ascii="Arial" w:hAnsi="Arial" w:cs="Arial"/>
                <w:color w:val="000000"/>
                <w:sz w:val="13"/>
                <w:szCs w:val="13"/>
              </w:rPr>
              <w:t>.</w:t>
            </w:r>
            <w:r w:rsidRPr="00BF5C52">
              <w:rPr>
                <w:rFonts w:ascii="Arial" w:hAnsi="Arial" w:cs="Arial"/>
                <w:color w:val="000000"/>
                <w:sz w:val="13"/>
                <w:szCs w:val="13"/>
              </w:rPr>
              <w:t xml:space="preserve"> CON MUTUO)</w:t>
            </w:r>
          </w:p>
        </w:tc>
        <w:tc>
          <w:tcPr>
            <w:tcW w:w="475" w:type="dxa"/>
            <w:tcBorders>
              <w:top w:val="nil"/>
              <w:left w:val="nil"/>
              <w:bottom w:val="single" w:sz="4" w:space="0" w:color="auto"/>
              <w:right w:val="single" w:sz="4" w:space="0" w:color="auto"/>
            </w:tcBorders>
            <w:shd w:val="clear" w:color="auto" w:fill="auto"/>
            <w:noWrap/>
            <w:vAlign w:val="bottom"/>
            <w:hideMark/>
          </w:tcPr>
          <w:p w14:paraId="7025EBA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9CEE266"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39F823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434,06</w:t>
            </w:r>
          </w:p>
        </w:tc>
      </w:tr>
      <w:tr w:rsidR="00BF5C52" w:rsidRPr="00BF5C52" w14:paraId="756AC3C1"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2A58E8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lastRenderedPageBreak/>
              <w:t>S</w:t>
            </w:r>
          </w:p>
        </w:tc>
        <w:tc>
          <w:tcPr>
            <w:tcW w:w="4100" w:type="dxa"/>
            <w:tcBorders>
              <w:top w:val="nil"/>
              <w:left w:val="nil"/>
              <w:bottom w:val="single" w:sz="4" w:space="0" w:color="auto"/>
              <w:right w:val="single" w:sz="4" w:space="0" w:color="auto"/>
            </w:tcBorders>
            <w:shd w:val="clear" w:color="auto" w:fill="auto"/>
            <w:noWrap/>
            <w:vAlign w:val="bottom"/>
            <w:hideMark/>
          </w:tcPr>
          <w:p w14:paraId="4459C602" w14:textId="467C06D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22123 - </w:t>
            </w:r>
            <w:proofErr w:type="spellStart"/>
            <w:r w:rsidRPr="00BF5C52">
              <w:rPr>
                <w:rFonts w:ascii="Arial" w:hAnsi="Arial" w:cs="Arial"/>
                <w:color w:val="000000"/>
                <w:sz w:val="13"/>
                <w:szCs w:val="13"/>
              </w:rPr>
              <w:t>perizia</w:t>
            </w:r>
            <w:proofErr w:type="spellEnd"/>
            <w:r w:rsidRPr="00BF5C52">
              <w:rPr>
                <w:rFonts w:ascii="Arial" w:hAnsi="Arial" w:cs="Arial"/>
                <w:color w:val="000000"/>
                <w:sz w:val="13"/>
                <w:szCs w:val="13"/>
              </w:rPr>
              <w:t xml:space="preserve"> di </w:t>
            </w:r>
            <w:proofErr w:type="spellStart"/>
            <w:r w:rsidRPr="00BF5C52">
              <w:rPr>
                <w:rFonts w:ascii="Arial" w:hAnsi="Arial" w:cs="Arial"/>
                <w:color w:val="000000"/>
                <w:sz w:val="13"/>
                <w:szCs w:val="13"/>
              </w:rPr>
              <w:t>variante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lavori</w:t>
            </w:r>
            <w:proofErr w:type="spellEnd"/>
            <w:r w:rsidRPr="00BF5C52">
              <w:rPr>
                <w:rFonts w:ascii="Arial" w:hAnsi="Arial" w:cs="Arial"/>
                <w:color w:val="000000"/>
                <w:sz w:val="13"/>
                <w:szCs w:val="13"/>
              </w:rPr>
              <w:t xml:space="preserve"> di </w:t>
            </w:r>
            <w:proofErr w:type="spellStart"/>
            <w:r w:rsidRPr="00BF5C52">
              <w:rPr>
                <w:rFonts w:ascii="Arial" w:hAnsi="Arial" w:cs="Arial"/>
                <w:color w:val="000000"/>
                <w:sz w:val="13"/>
                <w:szCs w:val="13"/>
              </w:rPr>
              <w:t>manut</w:t>
            </w:r>
            <w:proofErr w:type="spellEnd"/>
            <w:r w:rsidRPr="00BF5C52">
              <w:rPr>
                <w:rFonts w:ascii="Arial" w:hAnsi="Arial" w:cs="Arial"/>
                <w:color w:val="000000"/>
                <w:sz w:val="13"/>
                <w:szCs w:val="13"/>
              </w:rPr>
              <w:t>. SPOGLIATOI DI MARCARIA E DI</w:t>
            </w:r>
            <w:r>
              <w:rPr>
                <w:rFonts w:ascii="Arial" w:hAnsi="Arial" w:cs="Arial"/>
                <w:color w:val="000000"/>
                <w:sz w:val="13"/>
                <w:szCs w:val="13"/>
              </w:rPr>
              <w:t xml:space="preserve"> </w:t>
            </w:r>
            <w:r w:rsidRPr="00BF5C52">
              <w:rPr>
                <w:rFonts w:ascii="Arial" w:hAnsi="Arial" w:cs="Arial"/>
                <w:color w:val="000000"/>
                <w:sz w:val="13"/>
                <w:szCs w:val="13"/>
              </w:rPr>
              <w:t>CAMPITELLO 1° lotto</w:t>
            </w:r>
          </w:p>
        </w:tc>
        <w:tc>
          <w:tcPr>
            <w:tcW w:w="475" w:type="dxa"/>
            <w:tcBorders>
              <w:top w:val="nil"/>
              <w:left w:val="nil"/>
              <w:bottom w:val="single" w:sz="4" w:space="0" w:color="auto"/>
              <w:right w:val="single" w:sz="4" w:space="0" w:color="auto"/>
            </w:tcBorders>
            <w:shd w:val="clear" w:color="auto" w:fill="auto"/>
            <w:noWrap/>
            <w:vAlign w:val="bottom"/>
            <w:hideMark/>
          </w:tcPr>
          <w:p w14:paraId="430E02F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539D8B6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5DFA4AC8" w14:textId="761A7532"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06012.02.1900 - MANUTENZIONE SPOGLIATOI IMPIANTI SPORTIVI DI MARCARIA E DI CAMPITELLO (FIN</w:t>
            </w:r>
            <w:r>
              <w:rPr>
                <w:rFonts w:ascii="Arial" w:hAnsi="Arial" w:cs="Arial"/>
                <w:color w:val="000000"/>
                <w:sz w:val="13"/>
                <w:szCs w:val="13"/>
              </w:rPr>
              <w:t>.</w:t>
            </w:r>
            <w:r w:rsidRPr="00BF5C52">
              <w:rPr>
                <w:rFonts w:ascii="Arial" w:hAnsi="Arial" w:cs="Arial"/>
                <w:color w:val="000000"/>
                <w:sz w:val="13"/>
                <w:szCs w:val="13"/>
              </w:rPr>
              <w:t xml:space="preserve">CON  AVANZO </w:t>
            </w:r>
          </w:p>
        </w:tc>
        <w:tc>
          <w:tcPr>
            <w:tcW w:w="475" w:type="dxa"/>
            <w:tcBorders>
              <w:top w:val="nil"/>
              <w:left w:val="nil"/>
              <w:bottom w:val="single" w:sz="4" w:space="0" w:color="auto"/>
              <w:right w:val="single" w:sz="4" w:space="0" w:color="auto"/>
            </w:tcBorders>
            <w:shd w:val="clear" w:color="auto" w:fill="auto"/>
            <w:noWrap/>
            <w:vAlign w:val="bottom"/>
            <w:hideMark/>
          </w:tcPr>
          <w:p w14:paraId="6613BC5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E2E103B"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C8CDF5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4.054,41</w:t>
            </w:r>
          </w:p>
        </w:tc>
      </w:tr>
      <w:tr w:rsidR="00BF5C52" w:rsidRPr="00BF5C52" w14:paraId="536E94FB"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BE4A8D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2E2F19E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22124 - </w:t>
            </w:r>
            <w:proofErr w:type="spellStart"/>
            <w:r w:rsidRPr="00BF5C52">
              <w:rPr>
                <w:rFonts w:ascii="Arial" w:hAnsi="Arial" w:cs="Arial"/>
                <w:color w:val="000000"/>
                <w:sz w:val="13"/>
                <w:szCs w:val="13"/>
              </w:rPr>
              <w:t>Incentivi</w:t>
            </w:r>
            <w:proofErr w:type="spellEnd"/>
            <w:r w:rsidRPr="00BF5C52">
              <w:rPr>
                <w:rFonts w:ascii="Arial" w:hAnsi="Arial" w:cs="Arial"/>
                <w:color w:val="000000"/>
                <w:sz w:val="13"/>
                <w:szCs w:val="13"/>
              </w:rPr>
              <w:t xml:space="preserve"> per </w:t>
            </w:r>
            <w:proofErr w:type="spellStart"/>
            <w:r w:rsidRPr="00BF5C52">
              <w:rPr>
                <w:rFonts w:ascii="Arial" w:hAnsi="Arial" w:cs="Arial"/>
                <w:color w:val="000000"/>
                <w:sz w:val="13"/>
                <w:szCs w:val="13"/>
              </w:rPr>
              <w:t>funzioni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tecniche</w:t>
            </w:r>
            <w:proofErr w:type="spellEnd"/>
            <w:r w:rsidRPr="00BF5C52">
              <w:rPr>
                <w:rFonts w:ascii="Arial" w:hAnsi="Arial" w:cs="Arial"/>
                <w:color w:val="000000"/>
                <w:sz w:val="13"/>
                <w:szCs w:val="13"/>
              </w:rPr>
              <w:t xml:space="preserve"> art. 113 </w:t>
            </w:r>
            <w:proofErr w:type="spellStart"/>
            <w:r w:rsidRPr="00BF5C52">
              <w:rPr>
                <w:rFonts w:ascii="Arial" w:hAnsi="Arial" w:cs="Arial"/>
                <w:color w:val="000000"/>
                <w:sz w:val="13"/>
                <w:szCs w:val="13"/>
              </w:rPr>
              <w:t>D.Lgs</w:t>
            </w:r>
            <w:proofErr w:type="spellEnd"/>
            <w:r w:rsidRPr="00BF5C52">
              <w:rPr>
                <w:rFonts w:ascii="Arial" w:hAnsi="Arial" w:cs="Arial"/>
                <w:color w:val="000000"/>
                <w:sz w:val="13"/>
                <w:szCs w:val="13"/>
              </w:rPr>
              <w:t>. 50/2016 LAVORI MANUTENZ. SPOGLIATOI MARCARIA 1° LOTT</w:t>
            </w:r>
          </w:p>
        </w:tc>
        <w:tc>
          <w:tcPr>
            <w:tcW w:w="475" w:type="dxa"/>
            <w:tcBorders>
              <w:top w:val="nil"/>
              <w:left w:val="nil"/>
              <w:bottom w:val="single" w:sz="4" w:space="0" w:color="auto"/>
              <w:right w:val="single" w:sz="4" w:space="0" w:color="auto"/>
            </w:tcBorders>
            <w:shd w:val="clear" w:color="auto" w:fill="auto"/>
            <w:noWrap/>
            <w:vAlign w:val="bottom"/>
            <w:hideMark/>
          </w:tcPr>
          <w:p w14:paraId="600170C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E1D01F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39E1AFC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06012.02.1900 - MANUTENZIONE SPOGLIATOI IMPIANTI SPORTIVI DI MARCARIA E DI CAMPITELLO (FINANZIATO CON  AVANZO DI AMM.NE)</w:t>
            </w:r>
          </w:p>
        </w:tc>
        <w:tc>
          <w:tcPr>
            <w:tcW w:w="475" w:type="dxa"/>
            <w:tcBorders>
              <w:top w:val="nil"/>
              <w:left w:val="nil"/>
              <w:bottom w:val="single" w:sz="4" w:space="0" w:color="auto"/>
              <w:right w:val="single" w:sz="4" w:space="0" w:color="auto"/>
            </w:tcBorders>
            <w:shd w:val="clear" w:color="auto" w:fill="auto"/>
            <w:noWrap/>
            <w:vAlign w:val="bottom"/>
            <w:hideMark/>
          </w:tcPr>
          <w:p w14:paraId="22207A8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309206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CF5F33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2.274,00</w:t>
            </w:r>
          </w:p>
        </w:tc>
      </w:tr>
      <w:tr w:rsidR="00BF5C52" w:rsidRPr="00BF5C52" w14:paraId="02C574BD"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4563D4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0B7962F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22132 - </w:t>
            </w:r>
            <w:proofErr w:type="spellStart"/>
            <w:r w:rsidRPr="00BF5C52">
              <w:rPr>
                <w:rFonts w:ascii="Arial" w:hAnsi="Arial" w:cs="Arial"/>
                <w:color w:val="000000"/>
                <w:sz w:val="13"/>
                <w:szCs w:val="13"/>
              </w:rPr>
              <w:t>incentivo</w:t>
            </w:r>
            <w:proofErr w:type="spellEnd"/>
            <w:r w:rsidRPr="00BF5C52">
              <w:rPr>
                <w:rFonts w:ascii="Arial" w:hAnsi="Arial" w:cs="Arial"/>
                <w:color w:val="000000"/>
                <w:sz w:val="13"/>
                <w:szCs w:val="13"/>
              </w:rPr>
              <w:t xml:space="preserve"> per </w:t>
            </w:r>
            <w:proofErr w:type="spellStart"/>
            <w:r w:rsidRPr="00BF5C52">
              <w:rPr>
                <w:rFonts w:ascii="Arial" w:hAnsi="Arial" w:cs="Arial"/>
                <w:color w:val="000000"/>
                <w:sz w:val="13"/>
                <w:szCs w:val="13"/>
              </w:rPr>
              <w:t>funzioni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tecniche</w:t>
            </w:r>
            <w:proofErr w:type="spellEnd"/>
            <w:r w:rsidRPr="00BF5C52">
              <w:rPr>
                <w:rFonts w:ascii="Arial" w:hAnsi="Arial" w:cs="Arial"/>
                <w:color w:val="000000"/>
                <w:sz w:val="13"/>
                <w:szCs w:val="13"/>
              </w:rPr>
              <w:t xml:space="preserve"> 2% LAVORI DI RIFACIMENTO PAVIMENTAZIONE DI PIAZZA GARIBALDI A CAMPIT</w:t>
            </w:r>
          </w:p>
        </w:tc>
        <w:tc>
          <w:tcPr>
            <w:tcW w:w="475" w:type="dxa"/>
            <w:tcBorders>
              <w:top w:val="nil"/>
              <w:left w:val="nil"/>
              <w:bottom w:val="single" w:sz="4" w:space="0" w:color="auto"/>
              <w:right w:val="single" w:sz="4" w:space="0" w:color="auto"/>
            </w:tcBorders>
            <w:shd w:val="clear" w:color="auto" w:fill="auto"/>
            <w:noWrap/>
            <w:vAlign w:val="bottom"/>
            <w:hideMark/>
          </w:tcPr>
          <w:p w14:paraId="4AD6BB4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71325A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6498D8C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10052.02.1300 - MANUT.STRAORD.STRADE COMUNALI   (FINANZIATA DA OO.UU.)</w:t>
            </w:r>
          </w:p>
        </w:tc>
        <w:tc>
          <w:tcPr>
            <w:tcW w:w="475" w:type="dxa"/>
            <w:tcBorders>
              <w:top w:val="nil"/>
              <w:left w:val="nil"/>
              <w:bottom w:val="single" w:sz="4" w:space="0" w:color="auto"/>
              <w:right w:val="single" w:sz="4" w:space="0" w:color="auto"/>
            </w:tcBorders>
            <w:shd w:val="clear" w:color="auto" w:fill="auto"/>
            <w:noWrap/>
            <w:vAlign w:val="bottom"/>
            <w:hideMark/>
          </w:tcPr>
          <w:p w14:paraId="56C0307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26102298"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6C8ACD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1.346,09</w:t>
            </w:r>
          </w:p>
        </w:tc>
      </w:tr>
      <w:tr w:rsidR="00BF5C52" w:rsidRPr="00BF5C52" w14:paraId="1C091049"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C1C394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1CDF84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22224 - </w:t>
            </w:r>
            <w:proofErr w:type="spellStart"/>
            <w:r w:rsidRPr="00BF5C52">
              <w:rPr>
                <w:rFonts w:ascii="Arial" w:hAnsi="Arial" w:cs="Arial"/>
                <w:color w:val="000000"/>
                <w:sz w:val="13"/>
                <w:szCs w:val="13"/>
              </w:rPr>
              <w:t>incarico</w:t>
            </w:r>
            <w:proofErr w:type="spellEnd"/>
            <w:r w:rsidRPr="00BF5C52">
              <w:rPr>
                <w:rFonts w:ascii="Arial" w:hAnsi="Arial" w:cs="Arial"/>
                <w:color w:val="000000"/>
                <w:sz w:val="13"/>
                <w:szCs w:val="13"/>
              </w:rPr>
              <w:t xml:space="preserve"> avv. </w:t>
            </w:r>
            <w:proofErr w:type="spellStart"/>
            <w:r w:rsidRPr="00BF5C52">
              <w:rPr>
                <w:rFonts w:ascii="Arial" w:hAnsi="Arial" w:cs="Arial"/>
                <w:color w:val="000000"/>
                <w:sz w:val="13"/>
                <w:szCs w:val="13"/>
              </w:rPr>
              <w:t>gandolfi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procedura</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esecutiva</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immobiliare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contro</w:t>
            </w:r>
            <w:proofErr w:type="spellEnd"/>
            <w:r w:rsidRPr="00BF5C52">
              <w:rPr>
                <w:rFonts w:ascii="Arial" w:hAnsi="Arial" w:cs="Arial"/>
                <w:color w:val="000000"/>
                <w:sz w:val="13"/>
                <w:szCs w:val="13"/>
              </w:rPr>
              <w:t xml:space="preserve"> EOS SPA</w:t>
            </w:r>
          </w:p>
        </w:tc>
        <w:tc>
          <w:tcPr>
            <w:tcW w:w="475" w:type="dxa"/>
            <w:tcBorders>
              <w:top w:val="nil"/>
              <w:left w:val="nil"/>
              <w:bottom w:val="single" w:sz="4" w:space="0" w:color="auto"/>
              <w:right w:val="single" w:sz="4" w:space="0" w:color="auto"/>
            </w:tcBorders>
            <w:shd w:val="clear" w:color="auto" w:fill="auto"/>
            <w:noWrap/>
            <w:vAlign w:val="bottom"/>
            <w:hideMark/>
          </w:tcPr>
          <w:p w14:paraId="25BA1E5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DC8212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1ABF50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7CE4326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96DCAD1"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693CB5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3.355,98</w:t>
            </w:r>
          </w:p>
        </w:tc>
      </w:tr>
      <w:tr w:rsidR="00BF5C52" w:rsidRPr="00BF5C52" w14:paraId="40667F21"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2C272C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8BAD16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22251 - FONDO FINANZ. SALARIO ACCESSORIO ANNO 2019</w:t>
            </w:r>
          </w:p>
        </w:tc>
        <w:tc>
          <w:tcPr>
            <w:tcW w:w="475" w:type="dxa"/>
            <w:tcBorders>
              <w:top w:val="nil"/>
              <w:left w:val="nil"/>
              <w:bottom w:val="single" w:sz="4" w:space="0" w:color="auto"/>
              <w:right w:val="single" w:sz="4" w:space="0" w:color="auto"/>
            </w:tcBorders>
            <w:shd w:val="clear" w:color="auto" w:fill="auto"/>
            <w:noWrap/>
            <w:vAlign w:val="bottom"/>
            <w:hideMark/>
          </w:tcPr>
          <w:p w14:paraId="51FF44D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B1324F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687E6D9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01101.01.0100 - FONDO PER IL FINANZIAMENTO SALARIO ACCESSORIO</w:t>
            </w:r>
          </w:p>
        </w:tc>
        <w:tc>
          <w:tcPr>
            <w:tcW w:w="475" w:type="dxa"/>
            <w:tcBorders>
              <w:top w:val="nil"/>
              <w:left w:val="nil"/>
              <w:bottom w:val="single" w:sz="4" w:space="0" w:color="auto"/>
              <w:right w:val="single" w:sz="4" w:space="0" w:color="auto"/>
            </w:tcBorders>
            <w:shd w:val="clear" w:color="auto" w:fill="auto"/>
            <w:noWrap/>
            <w:vAlign w:val="bottom"/>
            <w:hideMark/>
          </w:tcPr>
          <w:p w14:paraId="553E89A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B34938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068989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46.961,09</w:t>
            </w:r>
          </w:p>
        </w:tc>
      </w:tr>
      <w:tr w:rsidR="00BF5C52" w:rsidRPr="00BF5C52" w14:paraId="7B1DA639"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727F81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3667CA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22253 - ONERI CPDEL SALARIO ACCESSORIO ANNO 2019</w:t>
            </w:r>
          </w:p>
        </w:tc>
        <w:tc>
          <w:tcPr>
            <w:tcW w:w="475" w:type="dxa"/>
            <w:tcBorders>
              <w:top w:val="nil"/>
              <w:left w:val="nil"/>
              <w:bottom w:val="single" w:sz="4" w:space="0" w:color="auto"/>
              <w:right w:val="single" w:sz="4" w:space="0" w:color="auto"/>
            </w:tcBorders>
            <w:shd w:val="clear" w:color="auto" w:fill="auto"/>
            <w:noWrap/>
            <w:vAlign w:val="bottom"/>
            <w:hideMark/>
          </w:tcPr>
          <w:p w14:paraId="5DC8DFC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36DE78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7A5827B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01101.01.0201 - ONERI PREVID/ASSIST. ASSICURATIVI A CARICO ENTE SU COMPETENZE SALARIO ACCESSORIO</w:t>
            </w:r>
          </w:p>
        </w:tc>
        <w:tc>
          <w:tcPr>
            <w:tcW w:w="475" w:type="dxa"/>
            <w:tcBorders>
              <w:top w:val="nil"/>
              <w:left w:val="nil"/>
              <w:bottom w:val="single" w:sz="4" w:space="0" w:color="auto"/>
              <w:right w:val="single" w:sz="4" w:space="0" w:color="auto"/>
            </w:tcBorders>
            <w:shd w:val="clear" w:color="auto" w:fill="auto"/>
            <w:noWrap/>
            <w:vAlign w:val="bottom"/>
            <w:hideMark/>
          </w:tcPr>
          <w:p w14:paraId="22F98DF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AC85D4D"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A2C884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11.843,38</w:t>
            </w:r>
          </w:p>
        </w:tc>
      </w:tr>
      <w:tr w:rsidR="00BF5C52" w:rsidRPr="00BF5C52" w14:paraId="24B0FF9D"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B7EC9D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A126E7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22255 - ONERI PREVID.RETRIBUZIONE DI RISULTATO SEGRETARIO ANNO 2019</w:t>
            </w:r>
          </w:p>
        </w:tc>
        <w:tc>
          <w:tcPr>
            <w:tcW w:w="475" w:type="dxa"/>
            <w:tcBorders>
              <w:top w:val="nil"/>
              <w:left w:val="nil"/>
              <w:bottom w:val="single" w:sz="4" w:space="0" w:color="auto"/>
              <w:right w:val="single" w:sz="4" w:space="0" w:color="auto"/>
            </w:tcBorders>
            <w:shd w:val="clear" w:color="auto" w:fill="auto"/>
            <w:noWrap/>
            <w:vAlign w:val="bottom"/>
            <w:hideMark/>
          </w:tcPr>
          <w:p w14:paraId="00247C8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818AB2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656B159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01101.01.0700 - ONERI PREVIDENZIALI SU RETRIBUZIONE DI RISULTATO SEGRETARIO DIRETTORE GENERALE</w:t>
            </w:r>
          </w:p>
        </w:tc>
        <w:tc>
          <w:tcPr>
            <w:tcW w:w="475" w:type="dxa"/>
            <w:tcBorders>
              <w:top w:val="nil"/>
              <w:left w:val="nil"/>
              <w:bottom w:val="single" w:sz="4" w:space="0" w:color="auto"/>
              <w:right w:val="single" w:sz="4" w:space="0" w:color="auto"/>
            </w:tcBorders>
            <w:shd w:val="clear" w:color="auto" w:fill="auto"/>
            <w:noWrap/>
            <w:vAlign w:val="bottom"/>
            <w:hideMark/>
          </w:tcPr>
          <w:p w14:paraId="58295CF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5E122C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E8E3B8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1.000,00</w:t>
            </w:r>
          </w:p>
        </w:tc>
      </w:tr>
      <w:tr w:rsidR="00BF5C52" w:rsidRPr="00BF5C52" w14:paraId="0EE97CC3"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54AF2F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756D74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22256 - FONDO INDENNITA' DI RISULTATO RESPONSABILI ANNO 2019</w:t>
            </w:r>
          </w:p>
        </w:tc>
        <w:tc>
          <w:tcPr>
            <w:tcW w:w="475" w:type="dxa"/>
            <w:tcBorders>
              <w:top w:val="nil"/>
              <w:left w:val="nil"/>
              <w:bottom w:val="single" w:sz="4" w:space="0" w:color="auto"/>
              <w:right w:val="single" w:sz="4" w:space="0" w:color="auto"/>
            </w:tcBorders>
            <w:shd w:val="clear" w:color="auto" w:fill="auto"/>
            <w:noWrap/>
            <w:vAlign w:val="bottom"/>
            <w:hideMark/>
          </w:tcPr>
          <w:p w14:paraId="798D7C7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323775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62A5BA4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01101.01.0800 - FONDO FINANZIAMENTO INDENNITA' DI RISULTATO AI RESPONSABILI</w:t>
            </w:r>
          </w:p>
        </w:tc>
        <w:tc>
          <w:tcPr>
            <w:tcW w:w="475" w:type="dxa"/>
            <w:tcBorders>
              <w:top w:val="nil"/>
              <w:left w:val="nil"/>
              <w:bottom w:val="single" w:sz="4" w:space="0" w:color="auto"/>
              <w:right w:val="single" w:sz="4" w:space="0" w:color="auto"/>
            </w:tcBorders>
            <w:shd w:val="clear" w:color="auto" w:fill="auto"/>
            <w:noWrap/>
            <w:vAlign w:val="bottom"/>
            <w:hideMark/>
          </w:tcPr>
          <w:p w14:paraId="0AE79A0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20B969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96E3B8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8.000,00</w:t>
            </w:r>
          </w:p>
        </w:tc>
      </w:tr>
      <w:tr w:rsidR="00BF5C52" w:rsidRPr="00BF5C52" w14:paraId="5E997AFB"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E640CC6"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4F4AC9C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22258 - ONERI PREVIDENZIALI SU INDENNITA' DI RISULTATO RESPONSABILI ANNO 2019</w:t>
            </w:r>
          </w:p>
        </w:tc>
        <w:tc>
          <w:tcPr>
            <w:tcW w:w="475" w:type="dxa"/>
            <w:tcBorders>
              <w:top w:val="nil"/>
              <w:left w:val="nil"/>
              <w:bottom w:val="single" w:sz="4" w:space="0" w:color="auto"/>
              <w:right w:val="single" w:sz="4" w:space="0" w:color="auto"/>
            </w:tcBorders>
            <w:shd w:val="clear" w:color="auto" w:fill="auto"/>
            <w:noWrap/>
            <w:vAlign w:val="bottom"/>
            <w:hideMark/>
          </w:tcPr>
          <w:p w14:paraId="032C3DA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5004B9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75FC47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01101.01.0900 - ONERI PREVIDENZIALI/ASSISTENZIALI A CARICO ENTE SU INDENNITA' DI RISULTATO AI RESPONSABILI</w:t>
            </w:r>
          </w:p>
        </w:tc>
        <w:tc>
          <w:tcPr>
            <w:tcW w:w="475" w:type="dxa"/>
            <w:tcBorders>
              <w:top w:val="nil"/>
              <w:left w:val="nil"/>
              <w:bottom w:val="single" w:sz="4" w:space="0" w:color="auto"/>
              <w:right w:val="single" w:sz="4" w:space="0" w:color="auto"/>
            </w:tcBorders>
            <w:shd w:val="clear" w:color="auto" w:fill="auto"/>
            <w:noWrap/>
            <w:vAlign w:val="bottom"/>
            <w:hideMark/>
          </w:tcPr>
          <w:p w14:paraId="40007A9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D6CEF7D"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51E1005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2.000,00</w:t>
            </w:r>
          </w:p>
        </w:tc>
      </w:tr>
      <w:tr w:rsidR="00BF5C52" w:rsidRPr="00BF5C52" w14:paraId="1CF21BC0" w14:textId="77777777" w:rsidTr="00BF5C52">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FCDE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A947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22259 - FONDO LAVORO STRAORDINARIO ANNO 2019</w:t>
            </w: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DB37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F859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4747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01101.01.1000 - FONDO COMPENSO LAVORO STRAORDINARIO (PERSONALE A TEMPO INDETERMINATO)</w:t>
            </w: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553F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24CC6"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C47B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6.172,09</w:t>
            </w:r>
          </w:p>
        </w:tc>
      </w:tr>
      <w:tr w:rsidR="00BF5C52" w:rsidRPr="00BF5C52" w14:paraId="0EB0832D" w14:textId="77777777" w:rsidTr="00BF5C52">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F4EA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14:paraId="3F19DF9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22263 - IRAP SU INDENNITA' DI RISULTATO SEGRETARIO GENERALE ANNO 2019</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5EA4A70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5D35F5C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single" w:sz="4" w:space="0" w:color="auto"/>
              <w:left w:val="nil"/>
              <w:bottom w:val="single" w:sz="4" w:space="0" w:color="auto"/>
              <w:right w:val="single" w:sz="4" w:space="0" w:color="auto"/>
            </w:tcBorders>
            <w:shd w:val="clear" w:color="auto" w:fill="auto"/>
            <w:noWrap/>
            <w:vAlign w:val="bottom"/>
            <w:hideMark/>
          </w:tcPr>
          <w:p w14:paraId="7A22E4B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01101.02.0400 - IRAP SU INDENNITA' DI RISULTATO SEGRETARIO DIRETTORE GENERALE</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7ADA31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single" w:sz="4" w:space="0" w:color="auto"/>
              <w:left w:val="nil"/>
              <w:bottom w:val="single" w:sz="4" w:space="0" w:color="auto"/>
              <w:right w:val="single" w:sz="4" w:space="0" w:color="auto"/>
            </w:tcBorders>
            <w:shd w:val="clear" w:color="auto" w:fill="auto"/>
            <w:noWrap/>
            <w:vAlign w:val="bottom"/>
            <w:hideMark/>
          </w:tcPr>
          <w:p w14:paraId="4B558171"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14:paraId="65BC914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200,00</w:t>
            </w:r>
          </w:p>
        </w:tc>
      </w:tr>
      <w:tr w:rsidR="00BF5C52" w:rsidRPr="00BF5C52" w14:paraId="35D649C1"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4A5142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C0264C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22266 - IRAP SU INDENNITA' DI RISULTATO RESPONSABILI ANNO 2019</w:t>
            </w:r>
          </w:p>
        </w:tc>
        <w:tc>
          <w:tcPr>
            <w:tcW w:w="475" w:type="dxa"/>
            <w:tcBorders>
              <w:top w:val="nil"/>
              <w:left w:val="nil"/>
              <w:bottom w:val="single" w:sz="4" w:space="0" w:color="auto"/>
              <w:right w:val="single" w:sz="4" w:space="0" w:color="auto"/>
            </w:tcBorders>
            <w:shd w:val="clear" w:color="auto" w:fill="auto"/>
            <w:noWrap/>
            <w:vAlign w:val="bottom"/>
            <w:hideMark/>
          </w:tcPr>
          <w:p w14:paraId="32E1B70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65C70A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35B8B3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01111.02.0400 - IRAP SU INDENNITA' DI RISULTATO RESPONSABILI</w:t>
            </w:r>
          </w:p>
        </w:tc>
        <w:tc>
          <w:tcPr>
            <w:tcW w:w="475" w:type="dxa"/>
            <w:tcBorders>
              <w:top w:val="nil"/>
              <w:left w:val="nil"/>
              <w:bottom w:val="single" w:sz="4" w:space="0" w:color="auto"/>
              <w:right w:val="single" w:sz="4" w:space="0" w:color="auto"/>
            </w:tcBorders>
            <w:shd w:val="clear" w:color="auto" w:fill="auto"/>
            <w:noWrap/>
            <w:vAlign w:val="bottom"/>
            <w:hideMark/>
          </w:tcPr>
          <w:p w14:paraId="29F8AC2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3F2031A"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0E7877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218,68</w:t>
            </w:r>
          </w:p>
        </w:tc>
      </w:tr>
      <w:tr w:rsidR="00BF5C52" w:rsidRPr="00BF5C52" w14:paraId="7946444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8D84EC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D52DDB8" w14:textId="4D3D20C1"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22879 - ASSISTENZA DIFENSIVA AVANTI IL TRIBUNALE DI MANTOVA RICORSO IN APPELLO SANZIONE CODICE D</w:t>
            </w:r>
            <w:r>
              <w:rPr>
                <w:rFonts w:ascii="Arial" w:hAnsi="Arial" w:cs="Arial"/>
                <w:color w:val="000000"/>
                <w:sz w:val="13"/>
                <w:szCs w:val="13"/>
              </w:rPr>
              <w:t xml:space="preserve">. </w:t>
            </w:r>
            <w:r w:rsidRPr="00BF5C52">
              <w:rPr>
                <w:rFonts w:ascii="Arial" w:hAnsi="Arial" w:cs="Arial"/>
                <w:color w:val="000000"/>
                <w:sz w:val="13"/>
                <w:szCs w:val="13"/>
              </w:rPr>
              <w:t>STRADA</w:t>
            </w:r>
          </w:p>
        </w:tc>
        <w:tc>
          <w:tcPr>
            <w:tcW w:w="475" w:type="dxa"/>
            <w:tcBorders>
              <w:top w:val="nil"/>
              <w:left w:val="nil"/>
              <w:bottom w:val="single" w:sz="4" w:space="0" w:color="auto"/>
              <w:right w:val="single" w:sz="4" w:space="0" w:color="auto"/>
            </w:tcBorders>
            <w:shd w:val="clear" w:color="auto" w:fill="auto"/>
            <w:noWrap/>
            <w:vAlign w:val="bottom"/>
            <w:hideMark/>
          </w:tcPr>
          <w:p w14:paraId="0F10A2F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7E2FD9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6A282D5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225FB95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D555568"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F9136F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408,64</w:t>
            </w:r>
          </w:p>
        </w:tc>
      </w:tr>
      <w:tr w:rsidR="00BF5C52" w:rsidRPr="00BF5C52" w14:paraId="3464692F"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7B6011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C54396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22980 - REALIZZAZIONE DI SISTEMI LAN ATTIVI E PASSIVI PRESSO SCUOLA MEDIA DI CAMPITELLO- TELECOM ITALIA SPA</w:t>
            </w:r>
          </w:p>
        </w:tc>
        <w:tc>
          <w:tcPr>
            <w:tcW w:w="475" w:type="dxa"/>
            <w:tcBorders>
              <w:top w:val="nil"/>
              <w:left w:val="nil"/>
              <w:bottom w:val="single" w:sz="4" w:space="0" w:color="auto"/>
              <w:right w:val="single" w:sz="4" w:space="0" w:color="auto"/>
            </w:tcBorders>
            <w:shd w:val="clear" w:color="auto" w:fill="auto"/>
            <w:noWrap/>
            <w:vAlign w:val="bottom"/>
            <w:hideMark/>
          </w:tcPr>
          <w:p w14:paraId="062AF5C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B762B0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3F5E5BF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01052.02.4300 - MANUTENZIONE STRAORDINARIA DIVERSI EDIFICI COMUNALI (QUOTA FIN.DA OO.UU.)</w:t>
            </w:r>
          </w:p>
        </w:tc>
        <w:tc>
          <w:tcPr>
            <w:tcW w:w="475" w:type="dxa"/>
            <w:tcBorders>
              <w:top w:val="nil"/>
              <w:left w:val="nil"/>
              <w:bottom w:val="single" w:sz="4" w:space="0" w:color="auto"/>
              <w:right w:val="single" w:sz="4" w:space="0" w:color="auto"/>
            </w:tcBorders>
            <w:shd w:val="clear" w:color="auto" w:fill="auto"/>
            <w:noWrap/>
            <w:vAlign w:val="bottom"/>
            <w:hideMark/>
          </w:tcPr>
          <w:p w14:paraId="21FB5FE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39A47A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102128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1.051,21</w:t>
            </w:r>
          </w:p>
        </w:tc>
      </w:tr>
      <w:tr w:rsidR="00BF5C52" w:rsidRPr="00BF5C52" w14:paraId="2AEDE6C6"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B23F03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7CC3340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23041 - </w:t>
            </w:r>
            <w:proofErr w:type="spellStart"/>
            <w:r w:rsidRPr="00BF5C52">
              <w:rPr>
                <w:rFonts w:ascii="Arial" w:hAnsi="Arial" w:cs="Arial"/>
                <w:color w:val="000000"/>
                <w:sz w:val="13"/>
                <w:szCs w:val="13"/>
              </w:rPr>
              <w:t>fondo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progettazione</w:t>
            </w:r>
            <w:proofErr w:type="spellEnd"/>
            <w:r w:rsidRPr="00BF5C52">
              <w:rPr>
                <w:rFonts w:ascii="Arial" w:hAnsi="Arial" w:cs="Arial"/>
                <w:color w:val="000000"/>
                <w:sz w:val="13"/>
                <w:szCs w:val="13"/>
              </w:rPr>
              <w:t xml:space="preserve"> LAVORI DI RIFACIMENTO PAVIMENTAZIONE DI PIAZZA GARIBALDI A CAMPITELLO - CUP. E77</w:t>
            </w:r>
          </w:p>
        </w:tc>
        <w:tc>
          <w:tcPr>
            <w:tcW w:w="475" w:type="dxa"/>
            <w:tcBorders>
              <w:top w:val="nil"/>
              <w:left w:val="nil"/>
              <w:bottom w:val="single" w:sz="4" w:space="0" w:color="auto"/>
              <w:right w:val="single" w:sz="4" w:space="0" w:color="auto"/>
            </w:tcBorders>
            <w:shd w:val="clear" w:color="auto" w:fill="auto"/>
            <w:noWrap/>
            <w:vAlign w:val="bottom"/>
            <w:hideMark/>
          </w:tcPr>
          <w:p w14:paraId="67B0371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982BCE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279629A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10052.02.9907 - RIQUALIFICAZIONE PIAZZA GARIBALDI A CAMPITELLO (FIN.DA AVANZO)</w:t>
            </w:r>
          </w:p>
        </w:tc>
        <w:tc>
          <w:tcPr>
            <w:tcW w:w="475" w:type="dxa"/>
            <w:tcBorders>
              <w:top w:val="nil"/>
              <w:left w:val="nil"/>
              <w:bottom w:val="single" w:sz="4" w:space="0" w:color="auto"/>
              <w:right w:val="single" w:sz="4" w:space="0" w:color="auto"/>
            </w:tcBorders>
            <w:shd w:val="clear" w:color="auto" w:fill="auto"/>
            <w:noWrap/>
            <w:vAlign w:val="bottom"/>
            <w:hideMark/>
          </w:tcPr>
          <w:p w14:paraId="46C90B5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29C4E55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660A41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407,09</w:t>
            </w:r>
          </w:p>
        </w:tc>
      </w:tr>
      <w:tr w:rsidR="00BF5C52" w:rsidRPr="00BF5C52" w14:paraId="1A8100D7"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3BB0DE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A12085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23063 - AFFIDAMENTO MEDIANTE PIATTAFORMA SINTEL REGIONE LOMBARDIA DEL INCARICO PROFESSIONALE DELLA PROGETTAZ</w:t>
            </w:r>
          </w:p>
        </w:tc>
        <w:tc>
          <w:tcPr>
            <w:tcW w:w="475" w:type="dxa"/>
            <w:tcBorders>
              <w:top w:val="nil"/>
              <w:left w:val="nil"/>
              <w:bottom w:val="single" w:sz="4" w:space="0" w:color="auto"/>
              <w:right w:val="single" w:sz="4" w:space="0" w:color="auto"/>
            </w:tcBorders>
            <w:shd w:val="clear" w:color="auto" w:fill="auto"/>
            <w:noWrap/>
            <w:vAlign w:val="bottom"/>
            <w:hideMark/>
          </w:tcPr>
          <w:p w14:paraId="60D6401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F2216C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19CF8BA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05022.02.1101 - MESSA IN SICUREZZA CORTE CASTIGLIONI</w:t>
            </w:r>
          </w:p>
        </w:tc>
        <w:tc>
          <w:tcPr>
            <w:tcW w:w="475" w:type="dxa"/>
            <w:tcBorders>
              <w:top w:val="nil"/>
              <w:left w:val="nil"/>
              <w:bottom w:val="single" w:sz="4" w:space="0" w:color="auto"/>
              <w:right w:val="single" w:sz="4" w:space="0" w:color="auto"/>
            </w:tcBorders>
            <w:shd w:val="clear" w:color="auto" w:fill="auto"/>
            <w:noWrap/>
            <w:vAlign w:val="bottom"/>
            <w:hideMark/>
          </w:tcPr>
          <w:p w14:paraId="4A2E7A7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41BE79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172A6D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38.064,00</w:t>
            </w:r>
          </w:p>
        </w:tc>
      </w:tr>
      <w:tr w:rsidR="00BF5C52" w:rsidRPr="00BF5C52" w14:paraId="21551B94"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209FD4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445E64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23065 - AFFIDAMENTO MEDIANTE PIATTAFORMA SINTEL REGIONE LOMBARDIA DELL'INCARICO PROFESSIONALE DI COORDINATOR</w:t>
            </w:r>
          </w:p>
        </w:tc>
        <w:tc>
          <w:tcPr>
            <w:tcW w:w="475" w:type="dxa"/>
            <w:tcBorders>
              <w:top w:val="nil"/>
              <w:left w:val="nil"/>
              <w:bottom w:val="single" w:sz="4" w:space="0" w:color="auto"/>
              <w:right w:val="single" w:sz="4" w:space="0" w:color="auto"/>
            </w:tcBorders>
            <w:shd w:val="clear" w:color="auto" w:fill="auto"/>
            <w:noWrap/>
            <w:vAlign w:val="bottom"/>
            <w:hideMark/>
          </w:tcPr>
          <w:p w14:paraId="78A0240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99D216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1C1827D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05022.02.1101 - MESSA IN SICUREZZA CORTE CASTIGLIONI</w:t>
            </w:r>
          </w:p>
        </w:tc>
        <w:tc>
          <w:tcPr>
            <w:tcW w:w="475" w:type="dxa"/>
            <w:tcBorders>
              <w:top w:val="nil"/>
              <w:left w:val="nil"/>
              <w:bottom w:val="single" w:sz="4" w:space="0" w:color="auto"/>
              <w:right w:val="single" w:sz="4" w:space="0" w:color="auto"/>
            </w:tcBorders>
            <w:shd w:val="clear" w:color="auto" w:fill="auto"/>
            <w:noWrap/>
            <w:vAlign w:val="bottom"/>
            <w:hideMark/>
          </w:tcPr>
          <w:p w14:paraId="65BE3E6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E6CA53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236F50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29.946,29</w:t>
            </w:r>
          </w:p>
        </w:tc>
      </w:tr>
      <w:tr w:rsidR="00BF5C52" w:rsidRPr="00BF5C52" w14:paraId="7E9DFF02"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90FC59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4D1C4756"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23140 - COMMISSIONE TRIBUTARIA REGIONALE SEZIONE DISTACCATA DI BRESCIA RIASSUNZIONE IN APPELLO EX ART. 63 D.</w:t>
            </w:r>
          </w:p>
        </w:tc>
        <w:tc>
          <w:tcPr>
            <w:tcW w:w="475" w:type="dxa"/>
            <w:tcBorders>
              <w:top w:val="nil"/>
              <w:left w:val="nil"/>
              <w:bottom w:val="single" w:sz="4" w:space="0" w:color="auto"/>
              <w:right w:val="single" w:sz="4" w:space="0" w:color="auto"/>
            </w:tcBorders>
            <w:shd w:val="clear" w:color="auto" w:fill="auto"/>
            <w:noWrap/>
            <w:vAlign w:val="bottom"/>
            <w:hideMark/>
          </w:tcPr>
          <w:p w14:paraId="50E9966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DDBE77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784C22B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1BDD8A6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D132786"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7DB908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4.559,20</w:t>
            </w:r>
          </w:p>
        </w:tc>
      </w:tr>
      <w:tr w:rsidR="00BF5C52" w:rsidRPr="00BF5C52" w14:paraId="1153042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E4CEE2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858525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23162 - P.E.E.P. MARCARIA - ZONA 1 (P.L. POGNANI) - RIORDINO SUPERFICI INCOLTE TERRENI – DITTA MANTOVAAMBIEN</w:t>
            </w:r>
          </w:p>
        </w:tc>
        <w:tc>
          <w:tcPr>
            <w:tcW w:w="475" w:type="dxa"/>
            <w:tcBorders>
              <w:top w:val="nil"/>
              <w:left w:val="nil"/>
              <w:bottom w:val="single" w:sz="4" w:space="0" w:color="auto"/>
              <w:right w:val="single" w:sz="4" w:space="0" w:color="auto"/>
            </w:tcBorders>
            <w:shd w:val="clear" w:color="auto" w:fill="auto"/>
            <w:noWrap/>
            <w:vAlign w:val="bottom"/>
            <w:hideMark/>
          </w:tcPr>
          <w:p w14:paraId="2F5A973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AA5115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59976DF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08012.02.1401 - OPERE DI URBANIZZAZIONE LOTTIZZAZIONI DA ESCUSSIONE POLIZZA</w:t>
            </w:r>
          </w:p>
        </w:tc>
        <w:tc>
          <w:tcPr>
            <w:tcW w:w="475" w:type="dxa"/>
            <w:tcBorders>
              <w:top w:val="nil"/>
              <w:left w:val="nil"/>
              <w:bottom w:val="single" w:sz="4" w:space="0" w:color="auto"/>
              <w:right w:val="single" w:sz="4" w:space="0" w:color="auto"/>
            </w:tcBorders>
            <w:shd w:val="clear" w:color="auto" w:fill="auto"/>
            <w:noWrap/>
            <w:vAlign w:val="bottom"/>
            <w:hideMark/>
          </w:tcPr>
          <w:p w14:paraId="216215B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AE6D7E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53A0864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97,60</w:t>
            </w:r>
          </w:p>
        </w:tc>
      </w:tr>
      <w:tr w:rsidR="00BF5C52" w:rsidRPr="00BF5C52" w14:paraId="4913811E"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8D2B4C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66E8FD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23302 - AFFIDAMENTO DELL’INCARICO PROFESSIONALE PER LA PROGETTAZIONE, LA DIREZIONE DEI LAVORI, LA CONTABILIT</w:t>
            </w:r>
          </w:p>
        </w:tc>
        <w:tc>
          <w:tcPr>
            <w:tcW w:w="475" w:type="dxa"/>
            <w:tcBorders>
              <w:top w:val="nil"/>
              <w:left w:val="nil"/>
              <w:bottom w:val="single" w:sz="4" w:space="0" w:color="auto"/>
              <w:right w:val="single" w:sz="4" w:space="0" w:color="auto"/>
            </w:tcBorders>
            <w:shd w:val="clear" w:color="auto" w:fill="auto"/>
            <w:noWrap/>
            <w:vAlign w:val="bottom"/>
            <w:hideMark/>
          </w:tcPr>
          <w:p w14:paraId="5A8FDDA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AE9F5C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0C86B53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10052.02.9906 - INTERVENTI DI RIQUALIFICAZIONE E MESSA IN SICUREZZA DI VIALE MONS. BENEDINI</w:t>
            </w:r>
          </w:p>
        </w:tc>
        <w:tc>
          <w:tcPr>
            <w:tcW w:w="475" w:type="dxa"/>
            <w:tcBorders>
              <w:top w:val="nil"/>
              <w:left w:val="nil"/>
              <w:bottom w:val="single" w:sz="4" w:space="0" w:color="auto"/>
              <w:right w:val="single" w:sz="4" w:space="0" w:color="auto"/>
            </w:tcBorders>
            <w:shd w:val="clear" w:color="auto" w:fill="auto"/>
            <w:noWrap/>
            <w:vAlign w:val="bottom"/>
            <w:hideMark/>
          </w:tcPr>
          <w:p w14:paraId="26E3350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57742C2"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B0B314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14.460,51</w:t>
            </w:r>
          </w:p>
        </w:tc>
      </w:tr>
      <w:tr w:rsidR="00BF5C52" w:rsidRPr="00BF5C52" w14:paraId="730A2A7D"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C4D3CC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A21992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23360 - LAVORI ELETTRICI VARI PRESSO SCUOLE ELEMENTARI, SEDE MUNICIPALE ED APPARTAMENTI VIA FIUME 21 – AFFID</w:t>
            </w:r>
          </w:p>
        </w:tc>
        <w:tc>
          <w:tcPr>
            <w:tcW w:w="475" w:type="dxa"/>
            <w:tcBorders>
              <w:top w:val="nil"/>
              <w:left w:val="nil"/>
              <w:bottom w:val="single" w:sz="4" w:space="0" w:color="auto"/>
              <w:right w:val="single" w:sz="4" w:space="0" w:color="auto"/>
            </w:tcBorders>
            <w:shd w:val="clear" w:color="auto" w:fill="auto"/>
            <w:noWrap/>
            <w:vAlign w:val="bottom"/>
            <w:hideMark/>
          </w:tcPr>
          <w:p w14:paraId="45FE28F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92B4DA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0D50123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01052.02.4300 - MANUTENZIONE STRAORDINARIA DIVERSI EDIFICI COMUNALI (QUOTA FIN.DA OO.UU.)</w:t>
            </w:r>
          </w:p>
        </w:tc>
        <w:tc>
          <w:tcPr>
            <w:tcW w:w="475" w:type="dxa"/>
            <w:tcBorders>
              <w:top w:val="nil"/>
              <w:left w:val="nil"/>
              <w:bottom w:val="single" w:sz="4" w:space="0" w:color="auto"/>
              <w:right w:val="single" w:sz="4" w:space="0" w:color="auto"/>
            </w:tcBorders>
            <w:shd w:val="clear" w:color="auto" w:fill="auto"/>
            <w:noWrap/>
            <w:vAlign w:val="bottom"/>
            <w:hideMark/>
          </w:tcPr>
          <w:p w14:paraId="53D6663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31C67A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44DDEA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1.698,70</w:t>
            </w:r>
          </w:p>
        </w:tc>
      </w:tr>
      <w:tr w:rsidR="00BF5C52" w:rsidRPr="00BF5C52" w14:paraId="517B6B2A"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80CEB2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2A7219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23365 - RI-FUNZIONALIZZAZIONE E RECUPERO DELLA SCUOLA DI SAN MICHELE IN BOSCO (RIF.OOPP.2018.001) - CUP E79E</w:t>
            </w:r>
          </w:p>
        </w:tc>
        <w:tc>
          <w:tcPr>
            <w:tcW w:w="475" w:type="dxa"/>
            <w:tcBorders>
              <w:top w:val="nil"/>
              <w:left w:val="nil"/>
              <w:bottom w:val="single" w:sz="4" w:space="0" w:color="auto"/>
              <w:right w:val="single" w:sz="4" w:space="0" w:color="auto"/>
            </w:tcBorders>
            <w:shd w:val="clear" w:color="auto" w:fill="auto"/>
            <w:noWrap/>
            <w:vAlign w:val="bottom"/>
            <w:hideMark/>
          </w:tcPr>
          <w:p w14:paraId="70C0B4E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BD6E26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6DB7779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12012.02.0004 - MESSA A NORMA EDIFICI SCOLASTICI COMUNALI (FINANZIATO CON AVANZO)</w:t>
            </w:r>
          </w:p>
        </w:tc>
        <w:tc>
          <w:tcPr>
            <w:tcW w:w="475" w:type="dxa"/>
            <w:tcBorders>
              <w:top w:val="nil"/>
              <w:left w:val="nil"/>
              <w:bottom w:val="single" w:sz="4" w:space="0" w:color="auto"/>
              <w:right w:val="single" w:sz="4" w:space="0" w:color="auto"/>
            </w:tcBorders>
            <w:shd w:val="clear" w:color="auto" w:fill="auto"/>
            <w:noWrap/>
            <w:vAlign w:val="bottom"/>
            <w:hideMark/>
          </w:tcPr>
          <w:p w14:paraId="3274636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61553A2"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D5D77F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12.688,00</w:t>
            </w:r>
          </w:p>
        </w:tc>
      </w:tr>
      <w:tr w:rsidR="00BF5C52" w:rsidRPr="00BF5C52" w14:paraId="40A15BEE"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6CAF976"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3D0D71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23366 - RI-FUNZIONALIZZAZIONE E RECUPERO DELLA SCUOLA DI SAN MICHELE IN BOSCO (RIF.OOPP.2018.001) - CUP E79E</w:t>
            </w:r>
          </w:p>
        </w:tc>
        <w:tc>
          <w:tcPr>
            <w:tcW w:w="475" w:type="dxa"/>
            <w:tcBorders>
              <w:top w:val="nil"/>
              <w:left w:val="nil"/>
              <w:bottom w:val="single" w:sz="4" w:space="0" w:color="auto"/>
              <w:right w:val="single" w:sz="4" w:space="0" w:color="auto"/>
            </w:tcBorders>
            <w:shd w:val="clear" w:color="auto" w:fill="auto"/>
            <w:noWrap/>
            <w:vAlign w:val="bottom"/>
            <w:hideMark/>
          </w:tcPr>
          <w:p w14:paraId="6DD97D0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5213FD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379BBF2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12012.02.0004 - MESSA A NORMA EDIFICI SCOLASTICI COMUNALI (FINANZIATO CON AVANZO)</w:t>
            </w:r>
          </w:p>
        </w:tc>
        <w:tc>
          <w:tcPr>
            <w:tcW w:w="475" w:type="dxa"/>
            <w:tcBorders>
              <w:top w:val="nil"/>
              <w:left w:val="nil"/>
              <w:bottom w:val="single" w:sz="4" w:space="0" w:color="auto"/>
              <w:right w:val="single" w:sz="4" w:space="0" w:color="auto"/>
            </w:tcBorders>
            <w:shd w:val="clear" w:color="auto" w:fill="auto"/>
            <w:noWrap/>
            <w:vAlign w:val="bottom"/>
            <w:hideMark/>
          </w:tcPr>
          <w:p w14:paraId="6D01FC8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0041EFC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762473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2.934,04</w:t>
            </w:r>
          </w:p>
        </w:tc>
      </w:tr>
      <w:tr w:rsidR="00BF5C52" w:rsidRPr="00BF5C52" w14:paraId="4D8D1BE7"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9507DB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FF3E7E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23367 - PROVENTI DERIANTI DA SANZIONI ELEVATE AI SENSI DELL'ART.142 C.D.S MEDIANTE L'UTILIZZO DI APPARECCHIA</w:t>
            </w:r>
          </w:p>
        </w:tc>
        <w:tc>
          <w:tcPr>
            <w:tcW w:w="475" w:type="dxa"/>
            <w:tcBorders>
              <w:top w:val="nil"/>
              <w:left w:val="nil"/>
              <w:bottom w:val="single" w:sz="4" w:space="0" w:color="auto"/>
              <w:right w:val="single" w:sz="4" w:space="0" w:color="auto"/>
            </w:tcBorders>
            <w:shd w:val="clear" w:color="auto" w:fill="auto"/>
            <w:noWrap/>
            <w:vAlign w:val="bottom"/>
            <w:hideMark/>
          </w:tcPr>
          <w:p w14:paraId="7B13ECD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991213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FB4E3F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03011.04.0400 - TRASFERIMENTO A PROVINCIA DI MANTOVA 50% PROV.TI SANZIONI CDS VIOLAZIONI AI  LIMITI MASSIMI DI VELOCITA'</w:t>
            </w:r>
          </w:p>
        </w:tc>
        <w:tc>
          <w:tcPr>
            <w:tcW w:w="475" w:type="dxa"/>
            <w:tcBorders>
              <w:top w:val="nil"/>
              <w:left w:val="nil"/>
              <w:bottom w:val="single" w:sz="4" w:space="0" w:color="auto"/>
              <w:right w:val="single" w:sz="4" w:space="0" w:color="auto"/>
            </w:tcBorders>
            <w:shd w:val="clear" w:color="auto" w:fill="auto"/>
            <w:noWrap/>
            <w:vAlign w:val="bottom"/>
            <w:hideMark/>
          </w:tcPr>
          <w:p w14:paraId="699B885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0ECBA372"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12FF36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50.000,00</w:t>
            </w:r>
          </w:p>
        </w:tc>
      </w:tr>
      <w:tr w:rsidR="00BF5C52" w:rsidRPr="00BF5C52" w14:paraId="175E2276"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97444E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C83756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23368 - P.E.E.P. MARCARIA - ZONA 1 (P.L. POGNANI) - ULTERIORI SPESE PER COLLAUDO TECNICO AMMINISTRATIVO, FRA</w:t>
            </w:r>
          </w:p>
        </w:tc>
        <w:tc>
          <w:tcPr>
            <w:tcW w:w="475" w:type="dxa"/>
            <w:tcBorders>
              <w:top w:val="nil"/>
              <w:left w:val="nil"/>
              <w:bottom w:val="single" w:sz="4" w:space="0" w:color="auto"/>
              <w:right w:val="single" w:sz="4" w:space="0" w:color="auto"/>
            </w:tcBorders>
            <w:shd w:val="clear" w:color="auto" w:fill="auto"/>
            <w:noWrap/>
            <w:vAlign w:val="bottom"/>
            <w:hideMark/>
          </w:tcPr>
          <w:p w14:paraId="1A3AFDE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44518D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39D765F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08012.02.1401 - OPERE DI URBANIZZAZIONE LOTTIZZAZIONI DA ESCUSSIONE POLIZZA</w:t>
            </w:r>
          </w:p>
        </w:tc>
        <w:tc>
          <w:tcPr>
            <w:tcW w:w="475" w:type="dxa"/>
            <w:tcBorders>
              <w:top w:val="nil"/>
              <w:left w:val="nil"/>
              <w:bottom w:val="single" w:sz="4" w:space="0" w:color="auto"/>
              <w:right w:val="single" w:sz="4" w:space="0" w:color="auto"/>
            </w:tcBorders>
            <w:shd w:val="clear" w:color="auto" w:fill="auto"/>
            <w:noWrap/>
            <w:vAlign w:val="bottom"/>
            <w:hideMark/>
          </w:tcPr>
          <w:p w14:paraId="176ECD5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0C7F63F"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347198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39.714,00</w:t>
            </w:r>
          </w:p>
        </w:tc>
      </w:tr>
      <w:tr w:rsidR="00BF5C52" w:rsidRPr="00BF5C52" w14:paraId="71AF8B0E"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15CC62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2F2ADCB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23370 - LAVORI DI RIQUALIFICAZIONE E MESSA IN SICUREZZA DI VIALE MONS. BENEDINI – CUP E77H18000150004 – CIG</w:t>
            </w:r>
          </w:p>
        </w:tc>
        <w:tc>
          <w:tcPr>
            <w:tcW w:w="475" w:type="dxa"/>
            <w:tcBorders>
              <w:top w:val="nil"/>
              <w:left w:val="nil"/>
              <w:bottom w:val="single" w:sz="4" w:space="0" w:color="auto"/>
              <w:right w:val="single" w:sz="4" w:space="0" w:color="auto"/>
            </w:tcBorders>
            <w:shd w:val="clear" w:color="auto" w:fill="auto"/>
            <w:noWrap/>
            <w:vAlign w:val="bottom"/>
            <w:hideMark/>
          </w:tcPr>
          <w:p w14:paraId="1A6195A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81FAFE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72AB2F3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10052.02.9906 - INTERVENTI DI RIQUALIFICAZIONE E MESSA IN SICUREZZA DI VIALE MONS. BENEDINI</w:t>
            </w:r>
          </w:p>
        </w:tc>
        <w:tc>
          <w:tcPr>
            <w:tcW w:w="475" w:type="dxa"/>
            <w:tcBorders>
              <w:top w:val="nil"/>
              <w:left w:val="nil"/>
              <w:bottom w:val="single" w:sz="4" w:space="0" w:color="auto"/>
              <w:right w:val="single" w:sz="4" w:space="0" w:color="auto"/>
            </w:tcBorders>
            <w:shd w:val="clear" w:color="auto" w:fill="auto"/>
            <w:noWrap/>
            <w:vAlign w:val="bottom"/>
            <w:hideMark/>
          </w:tcPr>
          <w:p w14:paraId="2C3F412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1B3258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50EE80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202.157,49</w:t>
            </w:r>
          </w:p>
        </w:tc>
      </w:tr>
      <w:tr w:rsidR="00BF5C52" w:rsidRPr="00BF5C52" w14:paraId="23A7E40B"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676876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C365DC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23374 - RISTRUTTURAZIONE E AMPLIAMENTO DELLE STRUTTURE SPORTIVE IN VIA LEVATA A MARCARIA – 2° LOTTO – CUP E7</w:t>
            </w:r>
          </w:p>
        </w:tc>
        <w:tc>
          <w:tcPr>
            <w:tcW w:w="475" w:type="dxa"/>
            <w:tcBorders>
              <w:top w:val="nil"/>
              <w:left w:val="nil"/>
              <w:bottom w:val="single" w:sz="4" w:space="0" w:color="auto"/>
              <w:right w:val="single" w:sz="4" w:space="0" w:color="auto"/>
            </w:tcBorders>
            <w:shd w:val="clear" w:color="auto" w:fill="auto"/>
            <w:noWrap/>
            <w:vAlign w:val="bottom"/>
            <w:hideMark/>
          </w:tcPr>
          <w:p w14:paraId="0CB96F6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E2E296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5BF67A8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01052.02.4400 - MANUTENZIONE STRAORDINARIA DIVERSI EDIFICI COMUNALI (FIN.DA AVANZO D'AMM.NE) </w:t>
            </w:r>
          </w:p>
        </w:tc>
        <w:tc>
          <w:tcPr>
            <w:tcW w:w="475" w:type="dxa"/>
            <w:tcBorders>
              <w:top w:val="nil"/>
              <w:left w:val="nil"/>
              <w:bottom w:val="single" w:sz="4" w:space="0" w:color="auto"/>
              <w:right w:val="single" w:sz="4" w:space="0" w:color="auto"/>
            </w:tcBorders>
            <w:shd w:val="clear" w:color="auto" w:fill="auto"/>
            <w:noWrap/>
            <w:vAlign w:val="bottom"/>
            <w:hideMark/>
          </w:tcPr>
          <w:p w14:paraId="19C681E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F7248F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4BB627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14.316,74</w:t>
            </w:r>
          </w:p>
        </w:tc>
      </w:tr>
      <w:tr w:rsidR="00BF5C52" w:rsidRPr="00BF5C52" w14:paraId="2AD2DC37"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AE42C7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E8BEE5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23376 - LAVORI DI RI–FUNZIONALIZZAZIONE E RECUPERO DELLA SCUOLA DI SAN MICHELE IN BOSCO (RIF.OOPP.2018.001)</w:t>
            </w:r>
          </w:p>
        </w:tc>
        <w:tc>
          <w:tcPr>
            <w:tcW w:w="475" w:type="dxa"/>
            <w:tcBorders>
              <w:top w:val="nil"/>
              <w:left w:val="nil"/>
              <w:bottom w:val="single" w:sz="4" w:space="0" w:color="auto"/>
              <w:right w:val="single" w:sz="4" w:space="0" w:color="auto"/>
            </w:tcBorders>
            <w:shd w:val="clear" w:color="auto" w:fill="auto"/>
            <w:noWrap/>
            <w:vAlign w:val="bottom"/>
            <w:hideMark/>
          </w:tcPr>
          <w:p w14:paraId="7942355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EA4979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2B57D48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12012.02.0004 - MESSA A NORMA EDIFICI SCOLASTICI COMUNALI (FINANZIATO CON AVANZO)</w:t>
            </w:r>
          </w:p>
        </w:tc>
        <w:tc>
          <w:tcPr>
            <w:tcW w:w="475" w:type="dxa"/>
            <w:tcBorders>
              <w:top w:val="nil"/>
              <w:left w:val="nil"/>
              <w:bottom w:val="single" w:sz="4" w:space="0" w:color="auto"/>
              <w:right w:val="single" w:sz="4" w:space="0" w:color="auto"/>
            </w:tcBorders>
            <w:shd w:val="clear" w:color="auto" w:fill="auto"/>
            <w:noWrap/>
            <w:vAlign w:val="bottom"/>
            <w:hideMark/>
          </w:tcPr>
          <w:p w14:paraId="6380BE4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D11242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A0282D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156.268,74</w:t>
            </w:r>
          </w:p>
        </w:tc>
      </w:tr>
      <w:tr w:rsidR="00BF5C52" w:rsidRPr="00BF5C52" w14:paraId="0AE8850D"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657057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3799E1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23379 - INCARICO PER LA DIREZIONE DEI LAVORI, CONTABILITA’ ED ATTIVITA’ CONNESSE RELATIVE ALLA RISTRUTTURAZI</w:t>
            </w:r>
          </w:p>
        </w:tc>
        <w:tc>
          <w:tcPr>
            <w:tcW w:w="475" w:type="dxa"/>
            <w:tcBorders>
              <w:top w:val="nil"/>
              <w:left w:val="nil"/>
              <w:bottom w:val="single" w:sz="4" w:space="0" w:color="auto"/>
              <w:right w:val="single" w:sz="4" w:space="0" w:color="auto"/>
            </w:tcBorders>
            <w:shd w:val="clear" w:color="auto" w:fill="auto"/>
            <w:noWrap/>
            <w:vAlign w:val="bottom"/>
            <w:hideMark/>
          </w:tcPr>
          <w:p w14:paraId="6BB3B05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4FA6D6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7644361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01052.02.4400 - MANUTENZIONE STRAORDINARIA DIVERSI EDIFICI COMUNALI (FIN.DA AVANZO D'AMM.NE) </w:t>
            </w:r>
          </w:p>
        </w:tc>
        <w:tc>
          <w:tcPr>
            <w:tcW w:w="475" w:type="dxa"/>
            <w:tcBorders>
              <w:top w:val="nil"/>
              <w:left w:val="nil"/>
              <w:bottom w:val="single" w:sz="4" w:space="0" w:color="auto"/>
              <w:right w:val="single" w:sz="4" w:space="0" w:color="auto"/>
            </w:tcBorders>
            <w:shd w:val="clear" w:color="auto" w:fill="auto"/>
            <w:noWrap/>
            <w:vAlign w:val="bottom"/>
            <w:hideMark/>
          </w:tcPr>
          <w:p w14:paraId="31DC5EE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E32C86B"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E5C646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5.684,22</w:t>
            </w:r>
          </w:p>
        </w:tc>
      </w:tr>
      <w:tr w:rsidR="00BF5C52" w:rsidRPr="00BF5C52" w14:paraId="2E058F5E"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544FA6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lastRenderedPageBreak/>
              <w:t>I</w:t>
            </w:r>
          </w:p>
        </w:tc>
        <w:tc>
          <w:tcPr>
            <w:tcW w:w="4100" w:type="dxa"/>
            <w:tcBorders>
              <w:top w:val="nil"/>
              <w:left w:val="nil"/>
              <w:bottom w:val="single" w:sz="4" w:space="0" w:color="auto"/>
              <w:right w:val="single" w:sz="4" w:space="0" w:color="auto"/>
            </w:tcBorders>
            <w:shd w:val="clear" w:color="auto" w:fill="auto"/>
            <w:noWrap/>
            <w:vAlign w:val="bottom"/>
            <w:hideMark/>
          </w:tcPr>
          <w:p w14:paraId="1247CBA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23431 - STIPENDI SEGRETERIA GENERALE anno 2020</w:t>
            </w:r>
          </w:p>
        </w:tc>
        <w:tc>
          <w:tcPr>
            <w:tcW w:w="475" w:type="dxa"/>
            <w:tcBorders>
              <w:top w:val="nil"/>
              <w:left w:val="nil"/>
              <w:bottom w:val="single" w:sz="4" w:space="0" w:color="auto"/>
              <w:right w:val="single" w:sz="4" w:space="0" w:color="auto"/>
            </w:tcBorders>
            <w:shd w:val="clear" w:color="auto" w:fill="auto"/>
            <w:noWrap/>
            <w:vAlign w:val="bottom"/>
            <w:hideMark/>
          </w:tcPr>
          <w:p w14:paraId="675C143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1FBD13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5495803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01021.01.0100 - STIPENDI ED ALTRI ASSEGNI FISSI AL PERSONALE SEGRETERIA GENERALE (A TEMPO INDETERMINATO)</w:t>
            </w:r>
          </w:p>
        </w:tc>
        <w:tc>
          <w:tcPr>
            <w:tcW w:w="475" w:type="dxa"/>
            <w:tcBorders>
              <w:top w:val="nil"/>
              <w:left w:val="nil"/>
              <w:bottom w:val="single" w:sz="4" w:space="0" w:color="auto"/>
              <w:right w:val="single" w:sz="4" w:space="0" w:color="auto"/>
            </w:tcBorders>
            <w:shd w:val="clear" w:color="auto" w:fill="auto"/>
            <w:noWrap/>
            <w:vAlign w:val="bottom"/>
            <w:hideMark/>
          </w:tcPr>
          <w:p w14:paraId="0663E2D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1033D48"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9EDA90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3.773,42</w:t>
            </w:r>
          </w:p>
        </w:tc>
      </w:tr>
      <w:tr w:rsidR="00BF5C52" w:rsidRPr="00BF5C52" w14:paraId="402C9AF4"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659C6B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D2A2656"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23433 - RETRIBUZIONE DI RISULTATO SEGRETARIO anno 2020</w:t>
            </w:r>
          </w:p>
        </w:tc>
        <w:tc>
          <w:tcPr>
            <w:tcW w:w="475" w:type="dxa"/>
            <w:tcBorders>
              <w:top w:val="nil"/>
              <w:left w:val="nil"/>
              <w:bottom w:val="single" w:sz="4" w:space="0" w:color="auto"/>
              <w:right w:val="single" w:sz="4" w:space="0" w:color="auto"/>
            </w:tcBorders>
            <w:shd w:val="clear" w:color="auto" w:fill="auto"/>
            <w:noWrap/>
            <w:vAlign w:val="bottom"/>
            <w:hideMark/>
          </w:tcPr>
          <w:p w14:paraId="350D9DB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D4D402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7A25D8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01021.01.0600 - RETRIBUZIONE DI RISULTATO SEGRETARIO DIRETTORE GENERALE</w:t>
            </w:r>
          </w:p>
        </w:tc>
        <w:tc>
          <w:tcPr>
            <w:tcW w:w="475" w:type="dxa"/>
            <w:tcBorders>
              <w:top w:val="nil"/>
              <w:left w:val="nil"/>
              <w:bottom w:val="single" w:sz="4" w:space="0" w:color="auto"/>
              <w:right w:val="single" w:sz="4" w:space="0" w:color="auto"/>
            </w:tcBorders>
            <w:shd w:val="clear" w:color="auto" w:fill="auto"/>
            <w:noWrap/>
            <w:vAlign w:val="bottom"/>
            <w:hideMark/>
          </w:tcPr>
          <w:p w14:paraId="3AE9C8C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5C91705"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F03932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4.500,00</w:t>
            </w:r>
          </w:p>
        </w:tc>
      </w:tr>
      <w:tr w:rsidR="00BF5C52" w:rsidRPr="00BF5C52" w14:paraId="48D3917C"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A416BE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AD5D1B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23435 - STIPENDI TRIBUTI – SUAP anno 2020</w:t>
            </w:r>
          </w:p>
        </w:tc>
        <w:tc>
          <w:tcPr>
            <w:tcW w:w="475" w:type="dxa"/>
            <w:tcBorders>
              <w:top w:val="nil"/>
              <w:left w:val="nil"/>
              <w:bottom w:val="single" w:sz="4" w:space="0" w:color="auto"/>
              <w:right w:val="single" w:sz="4" w:space="0" w:color="auto"/>
            </w:tcBorders>
            <w:shd w:val="clear" w:color="auto" w:fill="auto"/>
            <w:noWrap/>
            <w:vAlign w:val="bottom"/>
            <w:hideMark/>
          </w:tcPr>
          <w:p w14:paraId="47DB2DE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6339A2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34ACBD9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01041.01.0100 - STIPENDI ED ALTRI ASSEGNI FISSI AL PERSONALE GESTIONE ENTRATE TRIBUTARIE E SERVIZI FISCALI (A TEMPO INDETERMINATO) - SUAP</w:t>
            </w:r>
          </w:p>
        </w:tc>
        <w:tc>
          <w:tcPr>
            <w:tcW w:w="475" w:type="dxa"/>
            <w:tcBorders>
              <w:top w:val="nil"/>
              <w:left w:val="nil"/>
              <w:bottom w:val="single" w:sz="4" w:space="0" w:color="auto"/>
              <w:right w:val="single" w:sz="4" w:space="0" w:color="auto"/>
            </w:tcBorders>
            <w:shd w:val="clear" w:color="auto" w:fill="auto"/>
            <w:noWrap/>
            <w:vAlign w:val="bottom"/>
            <w:hideMark/>
          </w:tcPr>
          <w:p w14:paraId="61F2A01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3F3DEA8"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2590EA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3.000,00</w:t>
            </w:r>
          </w:p>
        </w:tc>
      </w:tr>
      <w:tr w:rsidR="00BF5C52" w:rsidRPr="00BF5C52" w14:paraId="67FB37B0"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781252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07C151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23459 - ONERI CPDEL </w:t>
            </w:r>
            <w:proofErr w:type="spellStart"/>
            <w:r w:rsidRPr="00BF5C52">
              <w:rPr>
                <w:rFonts w:ascii="Arial" w:hAnsi="Arial" w:cs="Arial"/>
                <w:color w:val="000000"/>
                <w:sz w:val="13"/>
                <w:szCs w:val="13"/>
              </w:rPr>
              <w:t>segreteria</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generale</w:t>
            </w:r>
            <w:proofErr w:type="spellEnd"/>
            <w:r w:rsidRPr="00BF5C52">
              <w:rPr>
                <w:rFonts w:ascii="Arial" w:hAnsi="Arial" w:cs="Arial"/>
                <w:color w:val="000000"/>
                <w:sz w:val="13"/>
                <w:szCs w:val="13"/>
              </w:rPr>
              <w:t xml:space="preserve"> anno 2020</w:t>
            </w:r>
          </w:p>
        </w:tc>
        <w:tc>
          <w:tcPr>
            <w:tcW w:w="475" w:type="dxa"/>
            <w:tcBorders>
              <w:top w:val="nil"/>
              <w:left w:val="nil"/>
              <w:bottom w:val="single" w:sz="4" w:space="0" w:color="auto"/>
              <w:right w:val="single" w:sz="4" w:space="0" w:color="auto"/>
            </w:tcBorders>
            <w:shd w:val="clear" w:color="auto" w:fill="auto"/>
            <w:noWrap/>
            <w:vAlign w:val="bottom"/>
            <w:hideMark/>
          </w:tcPr>
          <w:p w14:paraId="234253B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B498D8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7FC882F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01101.01.0200 - ONERI PREVIDENZIALI ASSIST/ED ASSICURATIVI A CARICO ENTE PERSONALE SEGRETERIA GENERALE</w:t>
            </w:r>
          </w:p>
        </w:tc>
        <w:tc>
          <w:tcPr>
            <w:tcW w:w="475" w:type="dxa"/>
            <w:tcBorders>
              <w:top w:val="nil"/>
              <w:left w:val="nil"/>
              <w:bottom w:val="single" w:sz="4" w:space="0" w:color="auto"/>
              <w:right w:val="single" w:sz="4" w:space="0" w:color="auto"/>
            </w:tcBorders>
            <w:shd w:val="clear" w:color="auto" w:fill="auto"/>
            <w:noWrap/>
            <w:vAlign w:val="bottom"/>
            <w:hideMark/>
          </w:tcPr>
          <w:p w14:paraId="4A54F34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806CC61"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B95893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2.745,80</w:t>
            </w:r>
          </w:p>
        </w:tc>
      </w:tr>
      <w:tr w:rsidR="00BF5C52" w:rsidRPr="00BF5C52" w14:paraId="2C1C5F54"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B94578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74EF4BF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23460 - ONERI INADEL TFR – SEGRETERIA GENERALE anno 2020</w:t>
            </w:r>
          </w:p>
        </w:tc>
        <w:tc>
          <w:tcPr>
            <w:tcW w:w="475" w:type="dxa"/>
            <w:tcBorders>
              <w:top w:val="nil"/>
              <w:left w:val="nil"/>
              <w:bottom w:val="single" w:sz="4" w:space="0" w:color="auto"/>
              <w:right w:val="single" w:sz="4" w:space="0" w:color="auto"/>
            </w:tcBorders>
            <w:shd w:val="clear" w:color="auto" w:fill="auto"/>
            <w:noWrap/>
            <w:vAlign w:val="bottom"/>
            <w:hideMark/>
          </w:tcPr>
          <w:p w14:paraId="1B41D56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D78B13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1A34A3B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01101.01.0801 - CONTRIBUTI PER INDENNITA' DI FINE SERVIZIO E ACCANTONAMENTI TFR - PERSONALE SEGRETERIA GENERALE</w:t>
            </w:r>
          </w:p>
        </w:tc>
        <w:tc>
          <w:tcPr>
            <w:tcW w:w="475" w:type="dxa"/>
            <w:tcBorders>
              <w:top w:val="nil"/>
              <w:left w:val="nil"/>
              <w:bottom w:val="single" w:sz="4" w:space="0" w:color="auto"/>
              <w:right w:val="single" w:sz="4" w:space="0" w:color="auto"/>
            </w:tcBorders>
            <w:shd w:val="clear" w:color="auto" w:fill="auto"/>
            <w:noWrap/>
            <w:vAlign w:val="bottom"/>
            <w:hideMark/>
          </w:tcPr>
          <w:p w14:paraId="7079779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EEF0E4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A68AE9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1.688,53</w:t>
            </w:r>
          </w:p>
        </w:tc>
      </w:tr>
      <w:tr w:rsidR="00BF5C52" w:rsidRPr="00BF5C52" w14:paraId="67AC479A"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781D87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2B59CA2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23461 - IRAP </w:t>
            </w:r>
            <w:proofErr w:type="spellStart"/>
            <w:r w:rsidRPr="00BF5C52">
              <w:rPr>
                <w:rFonts w:ascii="Arial" w:hAnsi="Arial" w:cs="Arial"/>
                <w:color w:val="000000"/>
                <w:sz w:val="13"/>
                <w:szCs w:val="13"/>
              </w:rPr>
              <w:t>personale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segreteria</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generale</w:t>
            </w:r>
            <w:proofErr w:type="spellEnd"/>
            <w:r w:rsidRPr="00BF5C52">
              <w:rPr>
                <w:rFonts w:ascii="Arial" w:hAnsi="Arial" w:cs="Arial"/>
                <w:color w:val="000000"/>
                <w:sz w:val="13"/>
                <w:szCs w:val="13"/>
              </w:rPr>
              <w:t xml:space="preserve"> anno 2020</w:t>
            </w:r>
          </w:p>
        </w:tc>
        <w:tc>
          <w:tcPr>
            <w:tcW w:w="475" w:type="dxa"/>
            <w:tcBorders>
              <w:top w:val="nil"/>
              <w:left w:val="nil"/>
              <w:bottom w:val="single" w:sz="4" w:space="0" w:color="auto"/>
              <w:right w:val="single" w:sz="4" w:space="0" w:color="auto"/>
            </w:tcBorders>
            <w:shd w:val="clear" w:color="auto" w:fill="auto"/>
            <w:noWrap/>
            <w:vAlign w:val="bottom"/>
            <w:hideMark/>
          </w:tcPr>
          <w:p w14:paraId="2EAD4F9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FA7938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AD340D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01101.02.0200 - I.R.A.P. - PERSONALE SEGRETERIA GENERALE</w:t>
            </w:r>
          </w:p>
        </w:tc>
        <w:tc>
          <w:tcPr>
            <w:tcW w:w="475" w:type="dxa"/>
            <w:tcBorders>
              <w:top w:val="nil"/>
              <w:left w:val="nil"/>
              <w:bottom w:val="single" w:sz="4" w:space="0" w:color="auto"/>
              <w:right w:val="single" w:sz="4" w:space="0" w:color="auto"/>
            </w:tcBorders>
            <w:shd w:val="clear" w:color="auto" w:fill="auto"/>
            <w:noWrap/>
            <w:vAlign w:val="bottom"/>
            <w:hideMark/>
          </w:tcPr>
          <w:p w14:paraId="256B44A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F36B97B"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3FD717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2.500,00</w:t>
            </w:r>
          </w:p>
        </w:tc>
      </w:tr>
      <w:tr w:rsidR="00BF5C52" w:rsidRPr="00BF5C52" w14:paraId="469D2D5B"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743CD8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F3104D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23475 - FONDO FINANZ. SALRIO ACCESSORIO ANNO 2020</w:t>
            </w:r>
          </w:p>
        </w:tc>
        <w:tc>
          <w:tcPr>
            <w:tcW w:w="475" w:type="dxa"/>
            <w:tcBorders>
              <w:top w:val="nil"/>
              <w:left w:val="nil"/>
              <w:bottom w:val="single" w:sz="4" w:space="0" w:color="auto"/>
              <w:right w:val="single" w:sz="4" w:space="0" w:color="auto"/>
            </w:tcBorders>
            <w:shd w:val="clear" w:color="auto" w:fill="auto"/>
            <w:noWrap/>
            <w:vAlign w:val="bottom"/>
            <w:hideMark/>
          </w:tcPr>
          <w:p w14:paraId="76949B67"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FA0131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5B08E80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01101.01.0100 - FONDO PER IL FINANZIAMENTO SALARIO ACCESSORIO</w:t>
            </w:r>
          </w:p>
        </w:tc>
        <w:tc>
          <w:tcPr>
            <w:tcW w:w="475" w:type="dxa"/>
            <w:tcBorders>
              <w:top w:val="nil"/>
              <w:left w:val="nil"/>
              <w:bottom w:val="single" w:sz="4" w:space="0" w:color="auto"/>
              <w:right w:val="single" w:sz="4" w:space="0" w:color="auto"/>
            </w:tcBorders>
            <w:shd w:val="clear" w:color="auto" w:fill="auto"/>
            <w:noWrap/>
            <w:vAlign w:val="bottom"/>
            <w:hideMark/>
          </w:tcPr>
          <w:p w14:paraId="7FBAB88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3946C8CC"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5D8A292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42.054,01</w:t>
            </w:r>
          </w:p>
        </w:tc>
      </w:tr>
      <w:tr w:rsidR="00BF5C52" w:rsidRPr="00BF5C52" w14:paraId="44043ED6" w14:textId="77777777" w:rsidTr="00BF5C52">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1CF2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4F5D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23476 - FONDO INDENNITA' RISULTATO  RESPONSABILI anno 2020</w:t>
            </w: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9124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AA22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AC73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01101.01.0800 - FONDO FINANZIAMENTO INDENNITA' DI RISULTATO AI RESPONSABILI</w:t>
            </w: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A8E0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6BF90"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5335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8.000,00</w:t>
            </w:r>
          </w:p>
        </w:tc>
      </w:tr>
      <w:tr w:rsidR="00BF5C52" w:rsidRPr="00BF5C52" w14:paraId="75098738" w14:textId="77777777" w:rsidTr="00BF5C52">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B777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14:paraId="7154489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23477 - FONDO LAVORO STRAORDINARIO ANNO 2020</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4971694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4B4ABC4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single" w:sz="4" w:space="0" w:color="auto"/>
              <w:left w:val="nil"/>
              <w:bottom w:val="single" w:sz="4" w:space="0" w:color="auto"/>
              <w:right w:val="single" w:sz="4" w:space="0" w:color="auto"/>
            </w:tcBorders>
            <w:shd w:val="clear" w:color="auto" w:fill="auto"/>
            <w:noWrap/>
            <w:vAlign w:val="bottom"/>
            <w:hideMark/>
          </w:tcPr>
          <w:p w14:paraId="0D24E7A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01101.01.1000 - FONDO COMPENSO LAVORO STRAORDINARIO (PERSONALE A TEMPO INDETERMINATO)</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5BD7A39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single" w:sz="4" w:space="0" w:color="auto"/>
              <w:left w:val="nil"/>
              <w:bottom w:val="single" w:sz="4" w:space="0" w:color="auto"/>
              <w:right w:val="single" w:sz="4" w:space="0" w:color="auto"/>
            </w:tcBorders>
            <w:shd w:val="clear" w:color="auto" w:fill="auto"/>
            <w:noWrap/>
            <w:vAlign w:val="bottom"/>
            <w:hideMark/>
          </w:tcPr>
          <w:p w14:paraId="7AAAF0D3"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14:paraId="2EA4C91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5.659,60</w:t>
            </w:r>
          </w:p>
        </w:tc>
      </w:tr>
      <w:tr w:rsidR="00BF5C52" w:rsidRPr="00BF5C52" w14:paraId="4E02EA1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995759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45CE0C2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23478 - ONERI CPDEL SALARIO ACCESSORIO anno 2020</w:t>
            </w:r>
          </w:p>
        </w:tc>
        <w:tc>
          <w:tcPr>
            <w:tcW w:w="475" w:type="dxa"/>
            <w:tcBorders>
              <w:top w:val="nil"/>
              <w:left w:val="nil"/>
              <w:bottom w:val="single" w:sz="4" w:space="0" w:color="auto"/>
              <w:right w:val="single" w:sz="4" w:space="0" w:color="auto"/>
            </w:tcBorders>
            <w:shd w:val="clear" w:color="auto" w:fill="auto"/>
            <w:noWrap/>
            <w:vAlign w:val="bottom"/>
            <w:hideMark/>
          </w:tcPr>
          <w:p w14:paraId="0CB4571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B6A575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39A552B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01101.01.0201 - ONERI PREVID/ASSIST. ASSICURATIVI A CARICO ENTE SU COMPETENZE SALARIO ACCESSORIO</w:t>
            </w:r>
          </w:p>
        </w:tc>
        <w:tc>
          <w:tcPr>
            <w:tcW w:w="475" w:type="dxa"/>
            <w:tcBorders>
              <w:top w:val="nil"/>
              <w:left w:val="nil"/>
              <w:bottom w:val="single" w:sz="4" w:space="0" w:color="auto"/>
              <w:right w:val="single" w:sz="4" w:space="0" w:color="auto"/>
            </w:tcBorders>
            <w:shd w:val="clear" w:color="auto" w:fill="auto"/>
            <w:noWrap/>
            <w:vAlign w:val="bottom"/>
            <w:hideMark/>
          </w:tcPr>
          <w:p w14:paraId="1661F8B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78E4E1B"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1F1687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10.114,37</w:t>
            </w:r>
          </w:p>
        </w:tc>
      </w:tr>
      <w:tr w:rsidR="00BF5C52" w:rsidRPr="00BF5C52" w14:paraId="6A8BF4B6"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0DAFFD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4C94ED1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23480 - ONERI PREVID. RETRIBUZIO-NE DI RISULTATO SEGRETARIO anno 2020</w:t>
            </w:r>
          </w:p>
        </w:tc>
        <w:tc>
          <w:tcPr>
            <w:tcW w:w="475" w:type="dxa"/>
            <w:tcBorders>
              <w:top w:val="nil"/>
              <w:left w:val="nil"/>
              <w:bottom w:val="single" w:sz="4" w:space="0" w:color="auto"/>
              <w:right w:val="single" w:sz="4" w:space="0" w:color="auto"/>
            </w:tcBorders>
            <w:shd w:val="clear" w:color="auto" w:fill="auto"/>
            <w:noWrap/>
            <w:vAlign w:val="bottom"/>
            <w:hideMark/>
          </w:tcPr>
          <w:p w14:paraId="0859328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9E5478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1BF6B12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01101.01.0700 - ONERI PREVIDENZIALI SU RETRIBUZIONE DI RISULTATO SEGRETARIO DIRETTORE GENERALE</w:t>
            </w:r>
          </w:p>
        </w:tc>
        <w:tc>
          <w:tcPr>
            <w:tcW w:w="475" w:type="dxa"/>
            <w:tcBorders>
              <w:top w:val="nil"/>
              <w:left w:val="nil"/>
              <w:bottom w:val="single" w:sz="4" w:space="0" w:color="auto"/>
              <w:right w:val="single" w:sz="4" w:space="0" w:color="auto"/>
            </w:tcBorders>
            <w:shd w:val="clear" w:color="auto" w:fill="auto"/>
            <w:noWrap/>
            <w:vAlign w:val="bottom"/>
            <w:hideMark/>
          </w:tcPr>
          <w:p w14:paraId="61F7299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20277F1"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F31B9C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1.000,00</w:t>
            </w:r>
          </w:p>
        </w:tc>
      </w:tr>
      <w:tr w:rsidR="00BF5C52" w:rsidRPr="00BF5C52" w14:paraId="2EE2897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637E72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79AC62E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23481 - </w:t>
            </w:r>
            <w:proofErr w:type="spellStart"/>
            <w:r w:rsidRPr="00BF5C52">
              <w:rPr>
                <w:rFonts w:ascii="Arial" w:hAnsi="Arial" w:cs="Arial"/>
                <w:color w:val="000000"/>
                <w:sz w:val="13"/>
                <w:szCs w:val="13"/>
              </w:rPr>
              <w:t>Oneri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previdenziali</w:t>
            </w:r>
            <w:proofErr w:type="spellEnd"/>
            <w:r w:rsidRPr="00BF5C52">
              <w:rPr>
                <w:rFonts w:ascii="Arial" w:hAnsi="Arial" w:cs="Arial"/>
                <w:color w:val="000000"/>
                <w:sz w:val="13"/>
                <w:szCs w:val="13"/>
              </w:rPr>
              <w:t xml:space="preserve"> INDENNITA' DI RISULTATO RESPONSABILI anno 2020</w:t>
            </w:r>
          </w:p>
        </w:tc>
        <w:tc>
          <w:tcPr>
            <w:tcW w:w="475" w:type="dxa"/>
            <w:tcBorders>
              <w:top w:val="nil"/>
              <w:left w:val="nil"/>
              <w:bottom w:val="single" w:sz="4" w:space="0" w:color="auto"/>
              <w:right w:val="single" w:sz="4" w:space="0" w:color="auto"/>
            </w:tcBorders>
            <w:shd w:val="clear" w:color="auto" w:fill="auto"/>
            <w:noWrap/>
            <w:vAlign w:val="bottom"/>
            <w:hideMark/>
          </w:tcPr>
          <w:p w14:paraId="655AB1D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5021240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226F8AB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01101.01.0900 - ONERI PREVIDENZIALI/ASSISTENZIALI A CARICO ENTE SU INDENNITA' DI RISULTATO AI RESPONSABILI</w:t>
            </w:r>
          </w:p>
        </w:tc>
        <w:tc>
          <w:tcPr>
            <w:tcW w:w="475" w:type="dxa"/>
            <w:tcBorders>
              <w:top w:val="nil"/>
              <w:left w:val="nil"/>
              <w:bottom w:val="single" w:sz="4" w:space="0" w:color="auto"/>
              <w:right w:val="single" w:sz="4" w:space="0" w:color="auto"/>
            </w:tcBorders>
            <w:shd w:val="clear" w:color="auto" w:fill="auto"/>
            <w:noWrap/>
            <w:vAlign w:val="bottom"/>
            <w:hideMark/>
          </w:tcPr>
          <w:p w14:paraId="2C2A53F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EE42CBA"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497A30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2.000,00</w:t>
            </w:r>
          </w:p>
        </w:tc>
      </w:tr>
      <w:tr w:rsidR="00BF5C52" w:rsidRPr="00BF5C52" w14:paraId="3DCA4499"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3C01E6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C5C1C0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23483 - ONERI INADEL TFR SALARIO ACCESSORIO anno 2020</w:t>
            </w:r>
          </w:p>
        </w:tc>
        <w:tc>
          <w:tcPr>
            <w:tcW w:w="475" w:type="dxa"/>
            <w:tcBorders>
              <w:top w:val="nil"/>
              <w:left w:val="nil"/>
              <w:bottom w:val="single" w:sz="4" w:space="0" w:color="auto"/>
              <w:right w:val="single" w:sz="4" w:space="0" w:color="auto"/>
            </w:tcBorders>
            <w:shd w:val="clear" w:color="auto" w:fill="auto"/>
            <w:noWrap/>
            <w:vAlign w:val="bottom"/>
            <w:hideMark/>
          </w:tcPr>
          <w:p w14:paraId="34AC2FF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0244B8A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216BE79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01101.01.1300 - CONTRIBUTI PER INDENNITA' DI FINE SERVIZIO E ACCANTONAMENTI TFR -  SALARIO ACCESSORIO - PERSONALE ALTRI SERVIZI GENERALI</w:t>
            </w:r>
          </w:p>
        </w:tc>
        <w:tc>
          <w:tcPr>
            <w:tcW w:w="475" w:type="dxa"/>
            <w:tcBorders>
              <w:top w:val="nil"/>
              <w:left w:val="nil"/>
              <w:bottom w:val="single" w:sz="4" w:space="0" w:color="auto"/>
              <w:right w:val="single" w:sz="4" w:space="0" w:color="auto"/>
            </w:tcBorders>
            <w:shd w:val="clear" w:color="auto" w:fill="auto"/>
            <w:noWrap/>
            <w:vAlign w:val="bottom"/>
            <w:hideMark/>
          </w:tcPr>
          <w:p w14:paraId="43A10D7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48E44C8"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385ABA8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262,55</w:t>
            </w:r>
          </w:p>
        </w:tc>
      </w:tr>
      <w:tr w:rsidR="00BF5C52" w:rsidRPr="00BF5C52" w14:paraId="345D9ACD"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3B66CB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876494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23484 - IRAP SU INDENNITA' DI RISULTATO SEGRETARIO GENERALE anno 2020</w:t>
            </w:r>
          </w:p>
        </w:tc>
        <w:tc>
          <w:tcPr>
            <w:tcW w:w="475" w:type="dxa"/>
            <w:tcBorders>
              <w:top w:val="nil"/>
              <w:left w:val="nil"/>
              <w:bottom w:val="single" w:sz="4" w:space="0" w:color="auto"/>
              <w:right w:val="single" w:sz="4" w:space="0" w:color="auto"/>
            </w:tcBorders>
            <w:shd w:val="clear" w:color="auto" w:fill="auto"/>
            <w:noWrap/>
            <w:vAlign w:val="bottom"/>
            <w:hideMark/>
          </w:tcPr>
          <w:p w14:paraId="4CE51E1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5452A18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010C4E5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01101.02.0400 - IRAP SU INDENNITA' DI RISULTATO SEGRETARIO DIRETTORE GENERALE</w:t>
            </w:r>
          </w:p>
        </w:tc>
        <w:tc>
          <w:tcPr>
            <w:tcW w:w="475" w:type="dxa"/>
            <w:tcBorders>
              <w:top w:val="nil"/>
              <w:left w:val="nil"/>
              <w:bottom w:val="single" w:sz="4" w:space="0" w:color="auto"/>
              <w:right w:val="single" w:sz="4" w:space="0" w:color="auto"/>
            </w:tcBorders>
            <w:shd w:val="clear" w:color="auto" w:fill="auto"/>
            <w:noWrap/>
            <w:vAlign w:val="bottom"/>
            <w:hideMark/>
          </w:tcPr>
          <w:p w14:paraId="5025B78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1FE3C56"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F93F77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200,00</w:t>
            </w:r>
          </w:p>
        </w:tc>
      </w:tr>
      <w:tr w:rsidR="00BF5C52" w:rsidRPr="00BF5C52" w14:paraId="09560E16"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608700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CBDC5C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23486 - IRAP </w:t>
            </w:r>
            <w:proofErr w:type="spellStart"/>
            <w:r w:rsidRPr="00BF5C52">
              <w:rPr>
                <w:rFonts w:ascii="Arial" w:hAnsi="Arial" w:cs="Arial"/>
                <w:color w:val="000000"/>
                <w:sz w:val="13"/>
                <w:szCs w:val="13"/>
              </w:rPr>
              <w:t>su</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indennità</w:t>
            </w:r>
            <w:proofErr w:type="spellEnd"/>
            <w:r w:rsidRPr="00BF5C52">
              <w:rPr>
                <w:rFonts w:ascii="Arial" w:hAnsi="Arial" w:cs="Arial"/>
                <w:color w:val="000000"/>
                <w:sz w:val="13"/>
                <w:szCs w:val="13"/>
              </w:rPr>
              <w:t xml:space="preserve"> di </w:t>
            </w:r>
            <w:proofErr w:type="spellStart"/>
            <w:r w:rsidRPr="00BF5C52">
              <w:rPr>
                <w:rFonts w:ascii="Arial" w:hAnsi="Arial" w:cs="Arial"/>
                <w:color w:val="000000"/>
                <w:sz w:val="13"/>
                <w:szCs w:val="13"/>
              </w:rPr>
              <w:t>risultato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responsabili</w:t>
            </w:r>
            <w:proofErr w:type="spellEnd"/>
            <w:r w:rsidRPr="00BF5C52">
              <w:rPr>
                <w:rFonts w:ascii="Arial" w:hAnsi="Arial" w:cs="Arial"/>
                <w:color w:val="000000"/>
                <w:sz w:val="13"/>
                <w:szCs w:val="13"/>
              </w:rPr>
              <w:t xml:space="preserve"> anno 2020</w:t>
            </w:r>
          </w:p>
        </w:tc>
        <w:tc>
          <w:tcPr>
            <w:tcW w:w="475" w:type="dxa"/>
            <w:tcBorders>
              <w:top w:val="nil"/>
              <w:left w:val="nil"/>
              <w:bottom w:val="single" w:sz="4" w:space="0" w:color="auto"/>
              <w:right w:val="single" w:sz="4" w:space="0" w:color="auto"/>
            </w:tcBorders>
            <w:shd w:val="clear" w:color="auto" w:fill="auto"/>
            <w:noWrap/>
            <w:vAlign w:val="bottom"/>
            <w:hideMark/>
          </w:tcPr>
          <w:p w14:paraId="6759675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2840870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4E885F6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01111.02.0400 - IRAP SU INDENNITA' DI RISULTATO RESPONSABILI</w:t>
            </w:r>
          </w:p>
        </w:tc>
        <w:tc>
          <w:tcPr>
            <w:tcW w:w="475" w:type="dxa"/>
            <w:tcBorders>
              <w:top w:val="nil"/>
              <w:left w:val="nil"/>
              <w:bottom w:val="single" w:sz="4" w:space="0" w:color="auto"/>
              <w:right w:val="single" w:sz="4" w:space="0" w:color="auto"/>
            </w:tcBorders>
            <w:shd w:val="clear" w:color="auto" w:fill="auto"/>
            <w:noWrap/>
            <w:vAlign w:val="bottom"/>
            <w:hideMark/>
          </w:tcPr>
          <w:p w14:paraId="60C18A3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BDFA9C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498FAE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747,00</w:t>
            </w:r>
          </w:p>
        </w:tc>
      </w:tr>
      <w:tr w:rsidR="00BF5C52" w:rsidRPr="00BF5C52" w14:paraId="0E9E018D"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56721F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208F78A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23492 - </w:t>
            </w:r>
            <w:proofErr w:type="spellStart"/>
            <w:r w:rsidRPr="00BF5C52">
              <w:rPr>
                <w:rFonts w:ascii="Arial" w:hAnsi="Arial" w:cs="Arial"/>
                <w:color w:val="000000"/>
                <w:sz w:val="13"/>
                <w:szCs w:val="13"/>
              </w:rPr>
              <w:t>irap</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su</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compenso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lavoro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straordinario</w:t>
            </w:r>
            <w:proofErr w:type="spellEnd"/>
            <w:r w:rsidRPr="00BF5C52">
              <w:rPr>
                <w:rFonts w:ascii="Arial" w:hAnsi="Arial" w:cs="Arial"/>
                <w:color w:val="000000"/>
                <w:sz w:val="13"/>
                <w:szCs w:val="13"/>
              </w:rPr>
              <w:t xml:space="preserve"> anno 2020</w:t>
            </w:r>
          </w:p>
        </w:tc>
        <w:tc>
          <w:tcPr>
            <w:tcW w:w="475" w:type="dxa"/>
            <w:tcBorders>
              <w:top w:val="nil"/>
              <w:left w:val="nil"/>
              <w:bottom w:val="single" w:sz="4" w:space="0" w:color="auto"/>
              <w:right w:val="single" w:sz="4" w:space="0" w:color="auto"/>
            </w:tcBorders>
            <w:shd w:val="clear" w:color="auto" w:fill="auto"/>
            <w:noWrap/>
            <w:vAlign w:val="bottom"/>
            <w:hideMark/>
          </w:tcPr>
          <w:p w14:paraId="3B1513D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10C9C4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1BD49A7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01101.02.0402 - I.R.A.P. SU COMPENSO LAVORO STRAORDINARIO (PERSONALE A TEMPO INDETERMINATO)</w:t>
            </w:r>
          </w:p>
        </w:tc>
        <w:tc>
          <w:tcPr>
            <w:tcW w:w="475" w:type="dxa"/>
            <w:tcBorders>
              <w:top w:val="nil"/>
              <w:left w:val="nil"/>
              <w:bottom w:val="single" w:sz="4" w:space="0" w:color="auto"/>
              <w:right w:val="single" w:sz="4" w:space="0" w:color="auto"/>
            </w:tcBorders>
            <w:shd w:val="clear" w:color="auto" w:fill="auto"/>
            <w:noWrap/>
            <w:vAlign w:val="bottom"/>
            <w:hideMark/>
          </w:tcPr>
          <w:p w14:paraId="4636FAC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63EC668"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8BD73A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187,22</w:t>
            </w:r>
          </w:p>
        </w:tc>
      </w:tr>
      <w:tr w:rsidR="00BF5C52" w:rsidRPr="00BF5C52" w14:paraId="5848139E"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EAE45C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S</w:t>
            </w:r>
          </w:p>
        </w:tc>
        <w:tc>
          <w:tcPr>
            <w:tcW w:w="4100" w:type="dxa"/>
            <w:tcBorders>
              <w:top w:val="nil"/>
              <w:left w:val="nil"/>
              <w:bottom w:val="single" w:sz="4" w:space="0" w:color="auto"/>
              <w:right w:val="single" w:sz="4" w:space="0" w:color="auto"/>
            </w:tcBorders>
            <w:shd w:val="clear" w:color="auto" w:fill="auto"/>
            <w:noWrap/>
            <w:vAlign w:val="bottom"/>
            <w:hideMark/>
          </w:tcPr>
          <w:p w14:paraId="5EB7CF0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23770 - </w:t>
            </w:r>
            <w:proofErr w:type="spellStart"/>
            <w:r w:rsidRPr="00BF5C52">
              <w:rPr>
                <w:rFonts w:ascii="Arial" w:hAnsi="Arial" w:cs="Arial"/>
                <w:color w:val="000000"/>
                <w:sz w:val="13"/>
                <w:szCs w:val="13"/>
              </w:rPr>
              <w:t>fondo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incentivante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funzioni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tecniche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dipendenti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comunali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perizia</w:t>
            </w:r>
            <w:proofErr w:type="spellEnd"/>
            <w:r w:rsidRPr="00BF5C52">
              <w:rPr>
                <w:rFonts w:ascii="Arial" w:hAnsi="Arial" w:cs="Arial"/>
                <w:color w:val="000000"/>
                <w:sz w:val="13"/>
                <w:szCs w:val="13"/>
              </w:rPr>
              <w:t xml:space="preserve"> per </w:t>
            </w:r>
            <w:proofErr w:type="spellStart"/>
            <w:r w:rsidRPr="00BF5C52">
              <w:rPr>
                <w:rFonts w:ascii="Arial" w:hAnsi="Arial" w:cs="Arial"/>
                <w:color w:val="000000"/>
                <w:sz w:val="13"/>
                <w:szCs w:val="13"/>
              </w:rPr>
              <w:t>lavori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caserma</w:t>
            </w:r>
            <w:proofErr w:type="spellEnd"/>
          </w:p>
        </w:tc>
        <w:tc>
          <w:tcPr>
            <w:tcW w:w="475" w:type="dxa"/>
            <w:tcBorders>
              <w:top w:val="nil"/>
              <w:left w:val="nil"/>
              <w:bottom w:val="single" w:sz="4" w:space="0" w:color="auto"/>
              <w:right w:val="single" w:sz="4" w:space="0" w:color="auto"/>
            </w:tcBorders>
            <w:shd w:val="clear" w:color="auto" w:fill="auto"/>
            <w:noWrap/>
            <w:vAlign w:val="bottom"/>
            <w:hideMark/>
          </w:tcPr>
          <w:p w14:paraId="4C8E941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ACB5DB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76D776A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01052.02.4903 - MANUTENZIONE STRAORDINARIA CASERMA CARABINIERI (QUOTA FINANZIATA DA AVANZO DI AMM.NE)</w:t>
            </w:r>
          </w:p>
        </w:tc>
        <w:tc>
          <w:tcPr>
            <w:tcW w:w="475" w:type="dxa"/>
            <w:tcBorders>
              <w:top w:val="nil"/>
              <w:left w:val="nil"/>
              <w:bottom w:val="single" w:sz="4" w:space="0" w:color="auto"/>
              <w:right w:val="single" w:sz="4" w:space="0" w:color="auto"/>
            </w:tcBorders>
            <w:shd w:val="clear" w:color="auto" w:fill="auto"/>
            <w:noWrap/>
            <w:vAlign w:val="bottom"/>
            <w:hideMark/>
          </w:tcPr>
          <w:p w14:paraId="42EF7C1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879858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3005A6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738,41</w:t>
            </w:r>
          </w:p>
        </w:tc>
      </w:tr>
      <w:tr w:rsidR="00BF5C52" w:rsidRPr="00BF5C52" w14:paraId="29EAAF10"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0257CF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1939325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23782 - MANUTENZIONE STRAORDINARIA SEMAFORO DI CAMPITELLO – AFFIDAMENTO LAVORO E IMPEGNO DI SPESA – ANNO 202</w:t>
            </w:r>
          </w:p>
        </w:tc>
        <w:tc>
          <w:tcPr>
            <w:tcW w:w="475" w:type="dxa"/>
            <w:tcBorders>
              <w:top w:val="nil"/>
              <w:left w:val="nil"/>
              <w:bottom w:val="single" w:sz="4" w:space="0" w:color="auto"/>
              <w:right w:val="single" w:sz="4" w:space="0" w:color="auto"/>
            </w:tcBorders>
            <w:shd w:val="clear" w:color="auto" w:fill="auto"/>
            <w:noWrap/>
            <w:vAlign w:val="bottom"/>
            <w:hideMark/>
          </w:tcPr>
          <w:p w14:paraId="424DA03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623953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7E1F4C0B"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01052.02.4300 - MANUTENZIONE STRAORDINARIA DIVERSI EDIFICI COMUNALI (QUOTA FIN.DA OO.UU.)</w:t>
            </w:r>
          </w:p>
        </w:tc>
        <w:tc>
          <w:tcPr>
            <w:tcW w:w="475" w:type="dxa"/>
            <w:tcBorders>
              <w:top w:val="nil"/>
              <w:left w:val="nil"/>
              <w:bottom w:val="single" w:sz="4" w:space="0" w:color="auto"/>
              <w:right w:val="single" w:sz="4" w:space="0" w:color="auto"/>
            </w:tcBorders>
            <w:shd w:val="clear" w:color="auto" w:fill="auto"/>
            <w:noWrap/>
            <w:vAlign w:val="bottom"/>
            <w:hideMark/>
          </w:tcPr>
          <w:p w14:paraId="11B53AA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0971D6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4DE98E0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972,83</w:t>
            </w:r>
          </w:p>
        </w:tc>
      </w:tr>
      <w:tr w:rsidR="00BF5C52" w:rsidRPr="00BF5C52" w14:paraId="0D786E39"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B4AAFB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B449E9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23791 - MANUTENZIONE STRAORDINARIA IMPIANTI FOGNARI IMMOBILI COMUNALI –  DITTA METALSER SNC – IMPEGNO DI SPE</w:t>
            </w:r>
          </w:p>
        </w:tc>
        <w:tc>
          <w:tcPr>
            <w:tcW w:w="475" w:type="dxa"/>
            <w:tcBorders>
              <w:top w:val="nil"/>
              <w:left w:val="nil"/>
              <w:bottom w:val="single" w:sz="4" w:space="0" w:color="auto"/>
              <w:right w:val="single" w:sz="4" w:space="0" w:color="auto"/>
            </w:tcBorders>
            <w:shd w:val="clear" w:color="auto" w:fill="auto"/>
            <w:noWrap/>
            <w:vAlign w:val="bottom"/>
            <w:hideMark/>
          </w:tcPr>
          <w:p w14:paraId="42857BF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52C64FF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1CF63D1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01052.02.4300 - MANUTENZIONE STRAORDINARIA DIVERSI EDIFICI COMUNALI (QUOTA FIN.DA OO.UU.)</w:t>
            </w:r>
          </w:p>
        </w:tc>
        <w:tc>
          <w:tcPr>
            <w:tcW w:w="475" w:type="dxa"/>
            <w:tcBorders>
              <w:top w:val="nil"/>
              <w:left w:val="nil"/>
              <w:bottom w:val="single" w:sz="4" w:space="0" w:color="auto"/>
              <w:right w:val="single" w:sz="4" w:space="0" w:color="auto"/>
            </w:tcBorders>
            <w:shd w:val="clear" w:color="auto" w:fill="auto"/>
            <w:noWrap/>
            <w:vAlign w:val="bottom"/>
            <w:hideMark/>
          </w:tcPr>
          <w:p w14:paraId="2D92D2C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4AD0F4E"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2D21E2FC"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2.500,01</w:t>
            </w:r>
          </w:p>
        </w:tc>
      </w:tr>
      <w:tr w:rsidR="00BF5C52" w:rsidRPr="00BF5C52" w14:paraId="20EFA9A9"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0293B7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28DA943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23918 - PROGETTO “RIDUZIONE INCIDENTALITA’ STRADALE – AREA BASSA MANTOVANA”, NELL’AMBITO DEL “BANDO A FAVORE</w:t>
            </w:r>
          </w:p>
        </w:tc>
        <w:tc>
          <w:tcPr>
            <w:tcW w:w="475" w:type="dxa"/>
            <w:tcBorders>
              <w:top w:val="nil"/>
              <w:left w:val="nil"/>
              <w:bottom w:val="single" w:sz="4" w:space="0" w:color="auto"/>
              <w:right w:val="single" w:sz="4" w:space="0" w:color="auto"/>
            </w:tcBorders>
            <w:shd w:val="clear" w:color="auto" w:fill="auto"/>
            <w:noWrap/>
            <w:vAlign w:val="bottom"/>
            <w:hideMark/>
          </w:tcPr>
          <w:p w14:paraId="6474582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E486CD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7B85227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03012.02.2800 - INTERVENTI DI SICUREZZA STRADALE (FIN. CON OO.UU.)</w:t>
            </w:r>
          </w:p>
        </w:tc>
        <w:tc>
          <w:tcPr>
            <w:tcW w:w="475" w:type="dxa"/>
            <w:tcBorders>
              <w:top w:val="nil"/>
              <w:left w:val="nil"/>
              <w:bottom w:val="single" w:sz="4" w:space="0" w:color="auto"/>
              <w:right w:val="single" w:sz="4" w:space="0" w:color="auto"/>
            </w:tcBorders>
            <w:shd w:val="clear" w:color="auto" w:fill="auto"/>
            <w:noWrap/>
            <w:vAlign w:val="bottom"/>
            <w:hideMark/>
          </w:tcPr>
          <w:p w14:paraId="3D871FD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03DC7BF5"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453058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21.960,00</w:t>
            </w:r>
          </w:p>
        </w:tc>
      </w:tr>
      <w:tr w:rsidR="00BF5C52" w:rsidRPr="00BF5C52" w14:paraId="1BCE0FA7"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54C6FF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0071349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23986 - INTERVENTI PER RIFACIMENTO IMPIANTO CLIMATIZZAZIONE MUNICIPIO - EX L.R. 04/05 N. 9</w:t>
            </w:r>
          </w:p>
        </w:tc>
        <w:tc>
          <w:tcPr>
            <w:tcW w:w="475" w:type="dxa"/>
            <w:tcBorders>
              <w:top w:val="nil"/>
              <w:left w:val="nil"/>
              <w:bottom w:val="single" w:sz="4" w:space="0" w:color="auto"/>
              <w:right w:val="single" w:sz="4" w:space="0" w:color="auto"/>
            </w:tcBorders>
            <w:shd w:val="clear" w:color="auto" w:fill="auto"/>
            <w:noWrap/>
            <w:vAlign w:val="bottom"/>
            <w:hideMark/>
          </w:tcPr>
          <w:p w14:paraId="11FAA1F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30D698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0497326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01052.02.4906 - MANUTENZIONE STRAORDINARIA DIVERSI EDIFICI COMUNALI (QUOTA FINANZIATA CON CONTRIBUTO REGIONALE EX LEGGE 9/2020)</w:t>
            </w:r>
          </w:p>
        </w:tc>
        <w:tc>
          <w:tcPr>
            <w:tcW w:w="475" w:type="dxa"/>
            <w:tcBorders>
              <w:top w:val="nil"/>
              <w:left w:val="nil"/>
              <w:bottom w:val="single" w:sz="4" w:space="0" w:color="auto"/>
              <w:right w:val="single" w:sz="4" w:space="0" w:color="auto"/>
            </w:tcBorders>
            <w:shd w:val="clear" w:color="auto" w:fill="auto"/>
            <w:noWrap/>
            <w:vAlign w:val="bottom"/>
            <w:hideMark/>
          </w:tcPr>
          <w:p w14:paraId="377617C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487BE0A6"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F8A092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64.326,44</w:t>
            </w:r>
          </w:p>
        </w:tc>
      </w:tr>
      <w:tr w:rsidR="00BF5C52" w:rsidRPr="00BF5C52" w14:paraId="0D97B45B"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B3B3CE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A9B5AF5"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23987 - INTERVENTI MANUT. STRAORD. SPOGLIATOI CAMPO COMPAGNONI - EX L.R. 04/05/2020, N. 9</w:t>
            </w:r>
          </w:p>
        </w:tc>
        <w:tc>
          <w:tcPr>
            <w:tcW w:w="475" w:type="dxa"/>
            <w:tcBorders>
              <w:top w:val="nil"/>
              <w:left w:val="nil"/>
              <w:bottom w:val="single" w:sz="4" w:space="0" w:color="auto"/>
              <w:right w:val="single" w:sz="4" w:space="0" w:color="auto"/>
            </w:tcBorders>
            <w:shd w:val="clear" w:color="auto" w:fill="auto"/>
            <w:noWrap/>
            <w:vAlign w:val="bottom"/>
            <w:hideMark/>
          </w:tcPr>
          <w:p w14:paraId="74FD2CF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79DEB88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705A8E5A"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01052.02.4906 - MANUTENZIONE STRAORDINARIA DIVERSI EDIFICI COMUNALI (QUOTA FINANZIATA CON CONTRIBUTO REGIONALE EX LEGGE 9/2020)</w:t>
            </w:r>
          </w:p>
        </w:tc>
        <w:tc>
          <w:tcPr>
            <w:tcW w:w="475" w:type="dxa"/>
            <w:tcBorders>
              <w:top w:val="nil"/>
              <w:left w:val="nil"/>
              <w:bottom w:val="single" w:sz="4" w:space="0" w:color="auto"/>
              <w:right w:val="single" w:sz="4" w:space="0" w:color="auto"/>
            </w:tcBorders>
            <w:shd w:val="clear" w:color="auto" w:fill="auto"/>
            <w:noWrap/>
            <w:vAlign w:val="bottom"/>
            <w:hideMark/>
          </w:tcPr>
          <w:p w14:paraId="5D13F539"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61B38683"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0621A3B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21.685,20</w:t>
            </w:r>
          </w:p>
        </w:tc>
      </w:tr>
      <w:tr w:rsidR="00BF5C52" w:rsidRPr="00BF5C52" w14:paraId="61BE09C2"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FEEC67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563FF6E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24014 - ASSISTENZA DIFENSIVA GIUDICE PACE PROCEDIMENTO PENALE GDP MN N.134/2018 RG MOD.21 BIS - IMPUTATO M.B</w:t>
            </w:r>
          </w:p>
        </w:tc>
        <w:tc>
          <w:tcPr>
            <w:tcW w:w="475" w:type="dxa"/>
            <w:tcBorders>
              <w:top w:val="nil"/>
              <w:left w:val="nil"/>
              <w:bottom w:val="single" w:sz="4" w:space="0" w:color="auto"/>
              <w:right w:val="single" w:sz="4" w:space="0" w:color="auto"/>
            </w:tcBorders>
            <w:shd w:val="clear" w:color="auto" w:fill="auto"/>
            <w:noWrap/>
            <w:vAlign w:val="bottom"/>
            <w:hideMark/>
          </w:tcPr>
          <w:p w14:paraId="6EEEEC0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ACD7B4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77FFAFD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2709521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2B9E78B2"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1C446DF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2.472,00</w:t>
            </w:r>
          </w:p>
        </w:tc>
      </w:tr>
      <w:tr w:rsidR="00BF5C52" w:rsidRPr="00BF5C52" w14:paraId="734429B7"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28945D8"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77495EA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24139 - COSTITUZIONE E DIFENSA PER ATTO CITAZIONE FONDAZIONE SOSPIRO - TRIB. CR</w:t>
            </w:r>
          </w:p>
        </w:tc>
        <w:tc>
          <w:tcPr>
            <w:tcW w:w="475" w:type="dxa"/>
            <w:tcBorders>
              <w:top w:val="nil"/>
              <w:left w:val="nil"/>
              <w:bottom w:val="single" w:sz="4" w:space="0" w:color="auto"/>
              <w:right w:val="single" w:sz="4" w:space="0" w:color="auto"/>
            </w:tcBorders>
            <w:shd w:val="clear" w:color="auto" w:fill="auto"/>
            <w:noWrap/>
            <w:vAlign w:val="bottom"/>
            <w:hideMark/>
          </w:tcPr>
          <w:p w14:paraId="54C1688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37F68BC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085E1F4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01111.03.0800 - SPESE PER LITI (PATROCINIO LEGALE)</w:t>
            </w:r>
          </w:p>
        </w:tc>
        <w:tc>
          <w:tcPr>
            <w:tcW w:w="475" w:type="dxa"/>
            <w:tcBorders>
              <w:top w:val="nil"/>
              <w:left w:val="nil"/>
              <w:bottom w:val="single" w:sz="4" w:space="0" w:color="auto"/>
              <w:right w:val="single" w:sz="4" w:space="0" w:color="auto"/>
            </w:tcBorders>
            <w:shd w:val="clear" w:color="auto" w:fill="auto"/>
            <w:noWrap/>
            <w:vAlign w:val="bottom"/>
            <w:hideMark/>
          </w:tcPr>
          <w:p w14:paraId="1DE1A3A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7451245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0F41BCA"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11.373,84</w:t>
            </w:r>
          </w:p>
        </w:tc>
      </w:tr>
      <w:tr w:rsidR="00BF5C52" w:rsidRPr="00BF5C52" w14:paraId="60737B2F"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9014CD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1ECA0C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24280 - </w:t>
            </w:r>
            <w:proofErr w:type="spellStart"/>
            <w:r w:rsidRPr="00BF5C52">
              <w:rPr>
                <w:rFonts w:ascii="Arial" w:hAnsi="Arial" w:cs="Arial"/>
                <w:color w:val="000000"/>
                <w:sz w:val="13"/>
                <w:szCs w:val="13"/>
              </w:rPr>
              <w:t>spesa</w:t>
            </w:r>
            <w:proofErr w:type="spellEnd"/>
            <w:r w:rsidRPr="00BF5C52">
              <w:rPr>
                <w:rFonts w:ascii="Arial" w:hAnsi="Arial" w:cs="Arial"/>
                <w:color w:val="000000"/>
                <w:sz w:val="13"/>
                <w:szCs w:val="13"/>
              </w:rPr>
              <w:t xml:space="preserve"> da </w:t>
            </w:r>
            <w:proofErr w:type="spellStart"/>
            <w:r w:rsidRPr="00BF5C52">
              <w:rPr>
                <w:rFonts w:ascii="Arial" w:hAnsi="Arial" w:cs="Arial"/>
                <w:color w:val="000000"/>
                <w:sz w:val="13"/>
                <w:szCs w:val="13"/>
              </w:rPr>
              <w:t>riconoscere</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ad</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altri</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Comuni</w:t>
            </w:r>
            <w:proofErr w:type="spellEnd"/>
            <w:r w:rsidRPr="00BF5C52">
              <w:rPr>
                <w:rFonts w:ascii="Arial" w:hAnsi="Arial" w:cs="Arial"/>
                <w:color w:val="000000"/>
                <w:sz w:val="13"/>
                <w:szCs w:val="13"/>
              </w:rPr>
              <w:t xml:space="preserve"> per </w:t>
            </w:r>
            <w:proofErr w:type="spellStart"/>
            <w:r w:rsidRPr="00BF5C52">
              <w:rPr>
                <w:rFonts w:ascii="Arial" w:hAnsi="Arial" w:cs="Arial"/>
                <w:color w:val="000000"/>
                <w:sz w:val="13"/>
                <w:szCs w:val="13"/>
              </w:rPr>
              <w:t>personale</w:t>
            </w:r>
            <w:proofErr w:type="spellEnd"/>
            <w:r w:rsidRPr="00BF5C52">
              <w:rPr>
                <w:rFonts w:ascii="Arial" w:hAnsi="Arial" w:cs="Arial"/>
                <w:color w:val="000000"/>
                <w:sz w:val="13"/>
                <w:szCs w:val="13"/>
              </w:rPr>
              <w:t xml:space="preserve"> in </w:t>
            </w:r>
            <w:proofErr w:type="spellStart"/>
            <w:r w:rsidRPr="00BF5C52">
              <w:rPr>
                <w:rFonts w:ascii="Arial" w:hAnsi="Arial" w:cs="Arial"/>
                <w:color w:val="000000"/>
                <w:sz w:val="13"/>
                <w:szCs w:val="13"/>
              </w:rPr>
              <w:t>comdando</w:t>
            </w:r>
            <w:proofErr w:type="spellEnd"/>
            <w:r w:rsidRPr="00BF5C52">
              <w:rPr>
                <w:rFonts w:ascii="Arial" w:hAnsi="Arial" w:cs="Arial"/>
                <w:color w:val="000000"/>
                <w:sz w:val="13"/>
                <w:szCs w:val="13"/>
              </w:rPr>
              <w:t xml:space="preserve"> </w:t>
            </w:r>
            <w:proofErr w:type="spellStart"/>
            <w:r w:rsidRPr="00BF5C52">
              <w:rPr>
                <w:rFonts w:ascii="Arial" w:hAnsi="Arial" w:cs="Arial"/>
                <w:color w:val="000000"/>
                <w:sz w:val="13"/>
                <w:szCs w:val="13"/>
              </w:rPr>
              <w:t>presso</w:t>
            </w:r>
            <w:proofErr w:type="spellEnd"/>
            <w:r w:rsidRPr="00BF5C52">
              <w:rPr>
                <w:rFonts w:ascii="Arial" w:hAnsi="Arial" w:cs="Arial"/>
                <w:color w:val="000000"/>
                <w:sz w:val="13"/>
                <w:szCs w:val="13"/>
              </w:rPr>
              <w:t xml:space="preserve"> il Comune di Marcaria </w:t>
            </w:r>
            <w:proofErr w:type="spellStart"/>
            <w:r w:rsidRPr="00BF5C52">
              <w:rPr>
                <w:rFonts w:ascii="Arial" w:hAnsi="Arial" w:cs="Arial"/>
                <w:color w:val="000000"/>
                <w:sz w:val="13"/>
                <w:szCs w:val="13"/>
              </w:rPr>
              <w:t>nel</w:t>
            </w:r>
            <w:proofErr w:type="spellEnd"/>
            <w:r w:rsidRPr="00BF5C52">
              <w:rPr>
                <w:rFonts w:ascii="Arial" w:hAnsi="Arial" w:cs="Arial"/>
                <w:color w:val="000000"/>
                <w:sz w:val="13"/>
                <w:szCs w:val="13"/>
              </w:rPr>
              <w:t xml:space="preserve"> 2020</w:t>
            </w:r>
          </w:p>
        </w:tc>
        <w:tc>
          <w:tcPr>
            <w:tcW w:w="475" w:type="dxa"/>
            <w:tcBorders>
              <w:top w:val="nil"/>
              <w:left w:val="nil"/>
              <w:bottom w:val="single" w:sz="4" w:space="0" w:color="auto"/>
              <w:right w:val="single" w:sz="4" w:space="0" w:color="auto"/>
            </w:tcBorders>
            <w:shd w:val="clear" w:color="auto" w:fill="auto"/>
            <w:noWrap/>
            <w:vAlign w:val="bottom"/>
            <w:hideMark/>
          </w:tcPr>
          <w:p w14:paraId="4DE1BF2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5F6758F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1ACDC9D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01021.04.0500 - TRASFERIMENTO A COMUNI CONCORSO SPESE SEGRETERIA CONVENZIONATA ED ALTRO PERSONALE IN CONVENZIONE</w:t>
            </w:r>
          </w:p>
        </w:tc>
        <w:tc>
          <w:tcPr>
            <w:tcW w:w="475" w:type="dxa"/>
            <w:tcBorders>
              <w:top w:val="nil"/>
              <w:left w:val="nil"/>
              <w:bottom w:val="single" w:sz="4" w:space="0" w:color="auto"/>
              <w:right w:val="single" w:sz="4" w:space="0" w:color="auto"/>
            </w:tcBorders>
            <w:shd w:val="clear" w:color="auto" w:fill="auto"/>
            <w:noWrap/>
            <w:vAlign w:val="bottom"/>
            <w:hideMark/>
          </w:tcPr>
          <w:p w14:paraId="63C4EE1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14EF7A12"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EF2FFD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8.051,51</w:t>
            </w:r>
          </w:p>
        </w:tc>
      </w:tr>
      <w:tr w:rsidR="00BF5C52" w:rsidRPr="00BF5C52" w14:paraId="0FFD36B4"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9499171"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265D6DF3"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24281 - BENEFICI ECONOMICI DA RINNOVI CONTRATTUALI</w:t>
            </w:r>
          </w:p>
        </w:tc>
        <w:tc>
          <w:tcPr>
            <w:tcW w:w="475" w:type="dxa"/>
            <w:tcBorders>
              <w:top w:val="nil"/>
              <w:left w:val="nil"/>
              <w:bottom w:val="single" w:sz="4" w:space="0" w:color="auto"/>
              <w:right w:val="single" w:sz="4" w:space="0" w:color="auto"/>
            </w:tcBorders>
            <w:shd w:val="clear" w:color="auto" w:fill="auto"/>
            <w:noWrap/>
            <w:vAlign w:val="bottom"/>
            <w:hideMark/>
          </w:tcPr>
          <w:p w14:paraId="694FCB35"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76D739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w:t>
            </w:r>
          </w:p>
        </w:tc>
        <w:tc>
          <w:tcPr>
            <w:tcW w:w="4080" w:type="dxa"/>
            <w:tcBorders>
              <w:top w:val="nil"/>
              <w:left w:val="nil"/>
              <w:bottom w:val="single" w:sz="4" w:space="0" w:color="auto"/>
              <w:right w:val="single" w:sz="4" w:space="0" w:color="auto"/>
            </w:tcBorders>
            <w:shd w:val="clear" w:color="auto" w:fill="auto"/>
            <w:noWrap/>
            <w:vAlign w:val="bottom"/>
            <w:hideMark/>
          </w:tcPr>
          <w:p w14:paraId="5CF71CB9"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01101.01.1400 - BENEFICI ECONOMICI DA RINNOVI CONTRATTUALI </w:t>
            </w:r>
          </w:p>
        </w:tc>
        <w:tc>
          <w:tcPr>
            <w:tcW w:w="475" w:type="dxa"/>
            <w:tcBorders>
              <w:top w:val="nil"/>
              <w:left w:val="nil"/>
              <w:bottom w:val="single" w:sz="4" w:space="0" w:color="auto"/>
              <w:right w:val="single" w:sz="4" w:space="0" w:color="auto"/>
            </w:tcBorders>
            <w:shd w:val="clear" w:color="auto" w:fill="auto"/>
            <w:noWrap/>
            <w:vAlign w:val="bottom"/>
            <w:hideMark/>
          </w:tcPr>
          <w:p w14:paraId="0F15D50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3993B23"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C17223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18.000,00</w:t>
            </w:r>
          </w:p>
        </w:tc>
      </w:tr>
      <w:tr w:rsidR="00BF5C52" w:rsidRPr="00BF5C52" w14:paraId="53741341"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0285DA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279E77DC"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24292 - RECUPERO FUNZIONALE DELLA PALESTRA COMUNALE SITA IN VIA CRISPI - CUI L004162240208202000008 - CUP E7</w:t>
            </w:r>
          </w:p>
        </w:tc>
        <w:tc>
          <w:tcPr>
            <w:tcW w:w="475" w:type="dxa"/>
            <w:tcBorders>
              <w:top w:val="nil"/>
              <w:left w:val="nil"/>
              <w:bottom w:val="single" w:sz="4" w:space="0" w:color="auto"/>
              <w:right w:val="single" w:sz="4" w:space="0" w:color="auto"/>
            </w:tcBorders>
            <w:shd w:val="clear" w:color="auto" w:fill="auto"/>
            <w:noWrap/>
            <w:vAlign w:val="bottom"/>
            <w:hideMark/>
          </w:tcPr>
          <w:p w14:paraId="05690DB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13F3D0BB"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0B9B510E"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 xml:space="preserve">01052.02.4400 - MANUTENZIONE STRAORDINARIA DIVERSI EDIFICI COMUNALI (FIN.DA AVANZO D'AMM.NE) </w:t>
            </w:r>
          </w:p>
        </w:tc>
        <w:tc>
          <w:tcPr>
            <w:tcW w:w="475" w:type="dxa"/>
            <w:tcBorders>
              <w:top w:val="nil"/>
              <w:left w:val="nil"/>
              <w:bottom w:val="single" w:sz="4" w:space="0" w:color="auto"/>
              <w:right w:val="single" w:sz="4" w:space="0" w:color="auto"/>
            </w:tcBorders>
            <w:shd w:val="clear" w:color="auto" w:fill="auto"/>
            <w:noWrap/>
            <w:vAlign w:val="bottom"/>
            <w:hideMark/>
          </w:tcPr>
          <w:p w14:paraId="608145A0"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5A58E62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25A4C0E"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46.924,45</w:t>
            </w:r>
          </w:p>
        </w:tc>
      </w:tr>
      <w:tr w:rsidR="00BF5C52" w:rsidRPr="00BF5C52" w14:paraId="2767316A"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2713802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322916D7"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24298 - AFFIDAMENTO SOFTWARE ANPR CON  SELEA CPS, LICENZA ALERT, TELECAMERE SELEA (LETTURA TARGHE)</w:t>
            </w:r>
          </w:p>
        </w:tc>
        <w:tc>
          <w:tcPr>
            <w:tcW w:w="475" w:type="dxa"/>
            <w:tcBorders>
              <w:top w:val="nil"/>
              <w:left w:val="nil"/>
              <w:bottom w:val="single" w:sz="4" w:space="0" w:color="auto"/>
              <w:right w:val="single" w:sz="4" w:space="0" w:color="auto"/>
            </w:tcBorders>
            <w:shd w:val="clear" w:color="auto" w:fill="auto"/>
            <w:noWrap/>
            <w:vAlign w:val="bottom"/>
            <w:hideMark/>
          </w:tcPr>
          <w:p w14:paraId="6D5DFD6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601290F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4350191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03012.02.2800 - INTERVENTI DI SICUREZZA STRADALE (FIN. CON OO.UU.)</w:t>
            </w:r>
          </w:p>
        </w:tc>
        <w:tc>
          <w:tcPr>
            <w:tcW w:w="475" w:type="dxa"/>
            <w:tcBorders>
              <w:top w:val="nil"/>
              <w:left w:val="nil"/>
              <w:bottom w:val="single" w:sz="4" w:space="0" w:color="auto"/>
              <w:right w:val="single" w:sz="4" w:space="0" w:color="auto"/>
            </w:tcBorders>
            <w:shd w:val="clear" w:color="auto" w:fill="auto"/>
            <w:noWrap/>
            <w:vAlign w:val="bottom"/>
            <w:hideMark/>
          </w:tcPr>
          <w:p w14:paraId="72E04F0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2244325C"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70D99528"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14.640,00</w:t>
            </w:r>
          </w:p>
        </w:tc>
      </w:tr>
      <w:tr w:rsidR="00BF5C52" w:rsidRPr="00BF5C52" w14:paraId="5DA2DF35" w14:textId="77777777" w:rsidTr="00BF5C52">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CDF703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nil"/>
              <w:left w:val="nil"/>
              <w:bottom w:val="single" w:sz="4" w:space="0" w:color="auto"/>
              <w:right w:val="single" w:sz="4" w:space="0" w:color="auto"/>
            </w:tcBorders>
            <w:shd w:val="clear" w:color="auto" w:fill="auto"/>
            <w:noWrap/>
            <w:vAlign w:val="bottom"/>
            <w:hideMark/>
          </w:tcPr>
          <w:p w14:paraId="62E1F854"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24303 - LAVORI DI ASFALTATURA VIA BALESTRA COMUNE DI MARCARIA -  AFFIDAMENTO E IMPEGNO DI SPESA - CIG 856405</w:t>
            </w:r>
          </w:p>
        </w:tc>
        <w:tc>
          <w:tcPr>
            <w:tcW w:w="475" w:type="dxa"/>
            <w:tcBorders>
              <w:top w:val="nil"/>
              <w:left w:val="nil"/>
              <w:bottom w:val="single" w:sz="4" w:space="0" w:color="auto"/>
              <w:right w:val="single" w:sz="4" w:space="0" w:color="auto"/>
            </w:tcBorders>
            <w:shd w:val="clear" w:color="auto" w:fill="auto"/>
            <w:noWrap/>
            <w:vAlign w:val="bottom"/>
            <w:hideMark/>
          </w:tcPr>
          <w:p w14:paraId="12008762"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nil"/>
              <w:left w:val="nil"/>
              <w:bottom w:val="single" w:sz="4" w:space="0" w:color="auto"/>
              <w:right w:val="single" w:sz="4" w:space="0" w:color="auto"/>
            </w:tcBorders>
            <w:shd w:val="clear" w:color="auto" w:fill="auto"/>
            <w:noWrap/>
            <w:vAlign w:val="bottom"/>
            <w:hideMark/>
          </w:tcPr>
          <w:p w14:paraId="463C6ABF"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nil"/>
              <w:left w:val="nil"/>
              <w:bottom w:val="single" w:sz="4" w:space="0" w:color="auto"/>
              <w:right w:val="single" w:sz="4" w:space="0" w:color="auto"/>
            </w:tcBorders>
            <w:shd w:val="clear" w:color="auto" w:fill="auto"/>
            <w:noWrap/>
            <w:vAlign w:val="bottom"/>
            <w:hideMark/>
          </w:tcPr>
          <w:p w14:paraId="16D7EABF"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10052.02.9905 - INTERVENTI PER LA SICUREZZA DELLE STRADE</w:t>
            </w:r>
          </w:p>
        </w:tc>
        <w:tc>
          <w:tcPr>
            <w:tcW w:w="475" w:type="dxa"/>
            <w:tcBorders>
              <w:top w:val="nil"/>
              <w:left w:val="nil"/>
              <w:bottom w:val="single" w:sz="4" w:space="0" w:color="auto"/>
              <w:right w:val="single" w:sz="4" w:space="0" w:color="auto"/>
            </w:tcBorders>
            <w:shd w:val="clear" w:color="auto" w:fill="auto"/>
            <w:noWrap/>
            <w:vAlign w:val="bottom"/>
            <w:hideMark/>
          </w:tcPr>
          <w:p w14:paraId="74554E3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nil"/>
              <w:left w:val="nil"/>
              <w:bottom w:val="single" w:sz="4" w:space="0" w:color="auto"/>
              <w:right w:val="single" w:sz="4" w:space="0" w:color="auto"/>
            </w:tcBorders>
            <w:shd w:val="clear" w:color="auto" w:fill="auto"/>
            <w:noWrap/>
            <w:vAlign w:val="bottom"/>
            <w:hideMark/>
          </w:tcPr>
          <w:p w14:paraId="07A59F79"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nil"/>
              <w:left w:val="nil"/>
              <w:bottom w:val="single" w:sz="4" w:space="0" w:color="auto"/>
              <w:right w:val="single" w:sz="4" w:space="0" w:color="auto"/>
            </w:tcBorders>
            <w:shd w:val="clear" w:color="auto" w:fill="auto"/>
            <w:noWrap/>
            <w:vAlign w:val="bottom"/>
            <w:hideMark/>
          </w:tcPr>
          <w:p w14:paraId="6EC689BD"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4.575,00</w:t>
            </w:r>
          </w:p>
        </w:tc>
      </w:tr>
      <w:tr w:rsidR="00BF5C52" w:rsidRPr="00BF5C52" w14:paraId="5B40B72C" w14:textId="77777777" w:rsidTr="00BF5C52">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9CB52"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I</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14:paraId="2BD9E52D"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24304 - MESSA IN SICUREZZA STRADE URBANE ED EXTRAURBANE COMUNALI – IMPRESA EDILE STABILI - AFFIDAMENTO E IMP</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6139C7C3"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2020</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315217A4"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w:t>
            </w:r>
          </w:p>
        </w:tc>
        <w:tc>
          <w:tcPr>
            <w:tcW w:w="4080" w:type="dxa"/>
            <w:tcBorders>
              <w:top w:val="single" w:sz="4" w:space="0" w:color="auto"/>
              <w:left w:val="nil"/>
              <w:bottom w:val="single" w:sz="4" w:space="0" w:color="auto"/>
              <w:right w:val="single" w:sz="4" w:space="0" w:color="auto"/>
            </w:tcBorders>
            <w:shd w:val="clear" w:color="auto" w:fill="auto"/>
            <w:noWrap/>
            <w:vAlign w:val="bottom"/>
            <w:hideMark/>
          </w:tcPr>
          <w:p w14:paraId="3561B5B0" w14:textId="77777777" w:rsidR="00BF5C52" w:rsidRPr="00BF5C52" w:rsidRDefault="00BF5C52" w:rsidP="00BF5C52">
            <w:pPr>
              <w:rPr>
                <w:rFonts w:ascii="Arial" w:hAnsi="Arial" w:cs="Arial"/>
                <w:color w:val="000000"/>
                <w:sz w:val="13"/>
                <w:szCs w:val="13"/>
              </w:rPr>
            </w:pPr>
            <w:r w:rsidRPr="00BF5C52">
              <w:rPr>
                <w:rFonts w:ascii="Arial" w:hAnsi="Arial" w:cs="Arial"/>
                <w:color w:val="000000"/>
                <w:sz w:val="13"/>
                <w:szCs w:val="13"/>
              </w:rPr>
              <w:t>10052.02.9905 - INTERVENTI PER LA SICUREZZA DELLE STRADE</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0083EE61"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2021</w:t>
            </w:r>
          </w:p>
        </w:tc>
        <w:tc>
          <w:tcPr>
            <w:tcW w:w="393" w:type="dxa"/>
            <w:tcBorders>
              <w:top w:val="single" w:sz="4" w:space="0" w:color="auto"/>
              <w:left w:val="nil"/>
              <w:bottom w:val="single" w:sz="4" w:space="0" w:color="auto"/>
              <w:right w:val="single" w:sz="4" w:space="0" w:color="auto"/>
            </w:tcBorders>
            <w:shd w:val="clear" w:color="auto" w:fill="auto"/>
            <w:noWrap/>
            <w:vAlign w:val="bottom"/>
            <w:hideMark/>
          </w:tcPr>
          <w:p w14:paraId="605CBB67" w14:textId="77777777" w:rsidR="00BF5C52" w:rsidRPr="00BF5C52" w:rsidRDefault="00BF5C52" w:rsidP="00BF5C52">
            <w:pPr>
              <w:jc w:val="center"/>
              <w:rPr>
                <w:rFonts w:ascii="Arial" w:hAnsi="Arial" w:cs="Arial"/>
                <w:color w:val="000000"/>
                <w:sz w:val="13"/>
                <w:szCs w:val="13"/>
              </w:rPr>
            </w:pPr>
            <w:r w:rsidRPr="00BF5C52">
              <w:rPr>
                <w:rFonts w:ascii="Arial" w:hAnsi="Arial" w:cs="Arial"/>
                <w:color w:val="000000"/>
                <w:sz w:val="13"/>
                <w:szCs w:val="13"/>
              </w:rPr>
              <w:t>X</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14:paraId="4FFF0056" w14:textId="77777777" w:rsidR="00BF5C52" w:rsidRPr="00BF5C52" w:rsidRDefault="00BF5C52" w:rsidP="00BF5C52">
            <w:pPr>
              <w:jc w:val="right"/>
              <w:rPr>
                <w:rFonts w:ascii="Arial" w:hAnsi="Arial" w:cs="Arial"/>
                <w:color w:val="000000"/>
                <w:sz w:val="13"/>
                <w:szCs w:val="13"/>
              </w:rPr>
            </w:pPr>
            <w:r w:rsidRPr="00BF5C52">
              <w:rPr>
                <w:rFonts w:ascii="Arial" w:hAnsi="Arial" w:cs="Arial"/>
                <w:color w:val="000000"/>
                <w:sz w:val="13"/>
                <w:szCs w:val="13"/>
              </w:rPr>
              <w:t>21.398,80</w:t>
            </w:r>
          </w:p>
        </w:tc>
      </w:tr>
      <w:tr w:rsidR="00BF5C52" w:rsidRPr="002C1429" w14:paraId="32B2F51C" w14:textId="77777777" w:rsidTr="00BF5C52">
        <w:trPr>
          <w:trHeight w:val="255"/>
        </w:trPr>
        <w:tc>
          <w:tcPr>
            <w:tcW w:w="436" w:type="dxa"/>
            <w:tcBorders>
              <w:top w:val="single" w:sz="4" w:space="0" w:color="auto"/>
            </w:tcBorders>
            <w:shd w:val="clear" w:color="auto" w:fill="auto"/>
            <w:noWrap/>
            <w:vAlign w:val="bottom"/>
            <w:hideMark/>
          </w:tcPr>
          <w:p w14:paraId="5CC00C97" w14:textId="77777777" w:rsidR="00BF5C52" w:rsidRPr="002C1429" w:rsidRDefault="00BF5C52" w:rsidP="00BF5C52">
            <w:pPr>
              <w:rPr>
                <w:rFonts w:ascii="Arial" w:hAnsi="Arial" w:cs="Arial"/>
                <w:sz w:val="14"/>
                <w:szCs w:val="14"/>
              </w:rPr>
            </w:pPr>
            <w:r w:rsidRPr="002C1429">
              <w:rPr>
                <w:rFonts w:ascii="Arial" w:hAnsi="Arial" w:cs="Arial"/>
                <w:sz w:val="14"/>
                <w:szCs w:val="14"/>
              </w:rPr>
              <w:t> </w:t>
            </w:r>
          </w:p>
        </w:tc>
        <w:tc>
          <w:tcPr>
            <w:tcW w:w="4100" w:type="dxa"/>
            <w:tcBorders>
              <w:top w:val="single" w:sz="4" w:space="0" w:color="auto"/>
            </w:tcBorders>
            <w:shd w:val="clear" w:color="auto" w:fill="auto"/>
            <w:noWrap/>
            <w:vAlign w:val="bottom"/>
            <w:hideMark/>
          </w:tcPr>
          <w:p w14:paraId="4EAFF57D" w14:textId="77777777" w:rsidR="00BF5C52" w:rsidRPr="002C1429" w:rsidRDefault="00BF5C52" w:rsidP="00BF5C52">
            <w:pPr>
              <w:rPr>
                <w:rFonts w:ascii="Arial" w:hAnsi="Arial" w:cs="Arial"/>
                <w:sz w:val="14"/>
                <w:szCs w:val="14"/>
              </w:rPr>
            </w:pPr>
            <w:r w:rsidRPr="002C1429">
              <w:rPr>
                <w:rFonts w:ascii="Arial" w:hAnsi="Arial" w:cs="Arial"/>
                <w:sz w:val="14"/>
                <w:szCs w:val="14"/>
              </w:rPr>
              <w:t> </w:t>
            </w:r>
          </w:p>
        </w:tc>
        <w:tc>
          <w:tcPr>
            <w:tcW w:w="475" w:type="dxa"/>
            <w:tcBorders>
              <w:top w:val="single" w:sz="4" w:space="0" w:color="auto"/>
            </w:tcBorders>
            <w:shd w:val="clear" w:color="auto" w:fill="auto"/>
            <w:noWrap/>
            <w:vAlign w:val="bottom"/>
            <w:hideMark/>
          </w:tcPr>
          <w:p w14:paraId="4F69A72F" w14:textId="77777777" w:rsidR="00BF5C52" w:rsidRPr="002C1429" w:rsidRDefault="00BF5C52" w:rsidP="00BF5C52">
            <w:pPr>
              <w:rPr>
                <w:rFonts w:ascii="Arial" w:hAnsi="Arial" w:cs="Arial"/>
                <w:sz w:val="14"/>
                <w:szCs w:val="14"/>
              </w:rPr>
            </w:pPr>
            <w:r w:rsidRPr="002C1429">
              <w:rPr>
                <w:rFonts w:ascii="Arial" w:hAnsi="Arial" w:cs="Arial"/>
                <w:sz w:val="14"/>
                <w:szCs w:val="14"/>
              </w:rPr>
              <w:t> </w:t>
            </w:r>
          </w:p>
        </w:tc>
        <w:tc>
          <w:tcPr>
            <w:tcW w:w="350" w:type="dxa"/>
            <w:tcBorders>
              <w:top w:val="single" w:sz="4" w:space="0" w:color="auto"/>
            </w:tcBorders>
            <w:shd w:val="clear" w:color="auto" w:fill="auto"/>
            <w:noWrap/>
            <w:vAlign w:val="bottom"/>
            <w:hideMark/>
          </w:tcPr>
          <w:p w14:paraId="5792406A" w14:textId="77777777" w:rsidR="00BF5C52" w:rsidRPr="002C1429" w:rsidRDefault="00BF5C52" w:rsidP="00BF5C52">
            <w:pPr>
              <w:rPr>
                <w:rFonts w:ascii="Arial" w:hAnsi="Arial" w:cs="Arial"/>
                <w:sz w:val="14"/>
                <w:szCs w:val="14"/>
              </w:rPr>
            </w:pPr>
            <w:r w:rsidRPr="002C1429">
              <w:rPr>
                <w:rFonts w:ascii="Arial" w:hAnsi="Arial" w:cs="Arial"/>
                <w:sz w:val="14"/>
                <w:szCs w:val="14"/>
              </w:rPr>
              <w:t> </w:t>
            </w:r>
          </w:p>
        </w:tc>
        <w:tc>
          <w:tcPr>
            <w:tcW w:w="4080" w:type="dxa"/>
            <w:tcBorders>
              <w:top w:val="single" w:sz="4" w:space="0" w:color="auto"/>
            </w:tcBorders>
            <w:shd w:val="clear" w:color="auto" w:fill="auto"/>
            <w:noWrap/>
            <w:vAlign w:val="bottom"/>
            <w:hideMark/>
          </w:tcPr>
          <w:p w14:paraId="20BDF8AD" w14:textId="77777777" w:rsidR="00BF5C52" w:rsidRPr="002C1429" w:rsidRDefault="00BF5C52" w:rsidP="00BF5C52">
            <w:pPr>
              <w:rPr>
                <w:rFonts w:ascii="Arial" w:hAnsi="Arial" w:cs="Arial"/>
                <w:sz w:val="14"/>
                <w:szCs w:val="14"/>
              </w:rPr>
            </w:pPr>
            <w:r w:rsidRPr="002C1429">
              <w:rPr>
                <w:rFonts w:ascii="Arial" w:hAnsi="Arial" w:cs="Arial"/>
                <w:sz w:val="14"/>
                <w:szCs w:val="14"/>
              </w:rPr>
              <w:t> </w:t>
            </w:r>
          </w:p>
        </w:tc>
        <w:tc>
          <w:tcPr>
            <w:tcW w:w="475" w:type="dxa"/>
            <w:tcBorders>
              <w:top w:val="single" w:sz="4" w:space="0" w:color="auto"/>
            </w:tcBorders>
            <w:shd w:val="clear" w:color="auto" w:fill="auto"/>
            <w:noWrap/>
            <w:vAlign w:val="bottom"/>
            <w:hideMark/>
          </w:tcPr>
          <w:p w14:paraId="32F9DA58" w14:textId="77777777" w:rsidR="00BF5C52" w:rsidRPr="002C1429" w:rsidRDefault="00BF5C52" w:rsidP="00BF5C52">
            <w:pPr>
              <w:rPr>
                <w:rFonts w:ascii="Arial" w:hAnsi="Arial" w:cs="Arial"/>
                <w:sz w:val="14"/>
                <w:szCs w:val="14"/>
              </w:rPr>
            </w:pPr>
            <w:r w:rsidRPr="002C1429">
              <w:rPr>
                <w:rFonts w:ascii="Arial" w:hAnsi="Arial" w:cs="Arial"/>
                <w:sz w:val="14"/>
                <w:szCs w:val="14"/>
              </w:rPr>
              <w:t> </w:t>
            </w:r>
          </w:p>
        </w:tc>
        <w:tc>
          <w:tcPr>
            <w:tcW w:w="393" w:type="dxa"/>
            <w:tcBorders>
              <w:top w:val="single" w:sz="4" w:space="0" w:color="auto"/>
            </w:tcBorders>
            <w:shd w:val="clear" w:color="auto" w:fill="auto"/>
            <w:noWrap/>
            <w:vAlign w:val="bottom"/>
            <w:hideMark/>
          </w:tcPr>
          <w:p w14:paraId="363A1F1C" w14:textId="4FDB9211" w:rsidR="00BF5C52" w:rsidRPr="00BF5C52" w:rsidRDefault="00BF5C52" w:rsidP="00BF5C52">
            <w:pPr>
              <w:jc w:val="center"/>
              <w:rPr>
                <w:rFonts w:ascii="Arial" w:hAnsi="Arial" w:cs="Arial"/>
                <w:sz w:val="13"/>
                <w:szCs w:val="13"/>
              </w:rPr>
            </w:pP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DE948" w14:textId="77777777" w:rsidR="00BF5C52" w:rsidRPr="002C1429" w:rsidRDefault="00BF5C52" w:rsidP="00BF5C52">
            <w:pPr>
              <w:jc w:val="right"/>
              <w:rPr>
                <w:rFonts w:ascii="Arial" w:hAnsi="Arial" w:cs="Arial"/>
                <w:b/>
                <w:bCs/>
                <w:sz w:val="14"/>
                <w:szCs w:val="14"/>
              </w:rPr>
            </w:pPr>
            <w:r w:rsidRPr="002C1429">
              <w:rPr>
                <w:rFonts w:ascii="Arial" w:hAnsi="Arial" w:cs="Arial"/>
                <w:b/>
                <w:bCs/>
                <w:sz w:val="14"/>
                <w:szCs w:val="14"/>
              </w:rPr>
              <w:t>1.150.693,94</w:t>
            </w:r>
          </w:p>
        </w:tc>
      </w:tr>
    </w:tbl>
    <w:p w14:paraId="16721269" w14:textId="77777777" w:rsidR="00F30456" w:rsidRPr="002C1429" w:rsidRDefault="00F30456" w:rsidP="00F30456">
      <w:pPr>
        <w:ind w:left="720"/>
        <w:rPr>
          <w:rFonts w:ascii="Arial" w:hAnsi="Arial" w:cs="Arial"/>
          <w:b/>
          <w:bCs/>
          <w:sz w:val="14"/>
          <w:szCs w:val="14"/>
          <w:u w:val="single"/>
        </w:rPr>
      </w:pPr>
    </w:p>
    <w:p w14:paraId="00AD2F01" w14:textId="77777777" w:rsidR="004624DA" w:rsidRPr="00D03B0A" w:rsidRDefault="004624DA" w:rsidP="00C62C08">
      <w:pPr>
        <w:pStyle w:val="Testonormale1"/>
        <w:jc w:val="both"/>
        <w:rPr>
          <w:rFonts w:ascii="Times New Roman" w:hAnsi="Times New Roman" w:cs="Times New Roman"/>
          <w:b/>
          <w:sz w:val="24"/>
          <w:szCs w:val="24"/>
        </w:rPr>
      </w:pPr>
      <w:r w:rsidRPr="00D03B0A">
        <w:rPr>
          <w:rFonts w:ascii="Times New Roman" w:hAnsi="Times New Roman" w:cs="Times New Roman"/>
          <w:b/>
          <w:sz w:val="24"/>
          <w:szCs w:val="24"/>
        </w:rPr>
        <w:t>FONTI DI FINANZIAMENTO DELLE VOCI DI FPV</w:t>
      </w:r>
    </w:p>
    <w:p w14:paraId="0EF0F54F" w14:textId="77777777" w:rsidR="00BA26AE" w:rsidRPr="002035B6" w:rsidRDefault="00BA26AE" w:rsidP="00C62C08">
      <w:pPr>
        <w:pStyle w:val="Testonormale1"/>
        <w:jc w:val="both"/>
        <w:rPr>
          <w:rFonts w:ascii="Arial" w:hAnsi="Arial" w:cs="Arial"/>
          <w:b/>
          <w:sz w:val="16"/>
          <w:szCs w:val="16"/>
        </w:rPr>
      </w:pPr>
    </w:p>
    <w:tbl>
      <w:tblPr>
        <w:tblStyle w:val="Grigliatabella"/>
        <w:tblW w:w="8363" w:type="dxa"/>
        <w:tblInd w:w="704" w:type="dxa"/>
        <w:tblLook w:val="04A0" w:firstRow="1" w:lastRow="0" w:firstColumn="1" w:lastColumn="0" w:noHBand="0" w:noVBand="1"/>
      </w:tblPr>
      <w:tblGrid>
        <w:gridCol w:w="4678"/>
        <w:gridCol w:w="1701"/>
        <w:gridCol w:w="1984"/>
      </w:tblGrid>
      <w:tr w:rsidR="00BF5C52" w:rsidRPr="00D03B0A" w14:paraId="7CE64A33" w14:textId="77777777" w:rsidTr="00BF5C52">
        <w:tc>
          <w:tcPr>
            <w:tcW w:w="4678" w:type="dxa"/>
          </w:tcPr>
          <w:p w14:paraId="4CFF972A" w14:textId="77777777" w:rsidR="00BF5C52" w:rsidRPr="00D03B0A" w:rsidRDefault="00BF5C52" w:rsidP="00BF5C52">
            <w:pPr>
              <w:pStyle w:val="Testonormale1"/>
              <w:jc w:val="both"/>
              <w:rPr>
                <w:rFonts w:ascii="Arial" w:hAnsi="Arial" w:cs="Arial"/>
                <w:b/>
                <w:sz w:val="22"/>
              </w:rPr>
            </w:pPr>
          </w:p>
        </w:tc>
        <w:tc>
          <w:tcPr>
            <w:tcW w:w="1701" w:type="dxa"/>
          </w:tcPr>
          <w:p w14:paraId="3BB9D4CF" w14:textId="7DB61355" w:rsidR="00BF5C52" w:rsidRPr="00D03B0A" w:rsidRDefault="00BF5C52" w:rsidP="00BF5C52">
            <w:pPr>
              <w:pStyle w:val="Testonormale1"/>
              <w:jc w:val="center"/>
              <w:rPr>
                <w:rFonts w:ascii="Times New Roman" w:hAnsi="Times New Roman" w:cs="Times New Roman"/>
                <w:b/>
                <w:sz w:val="22"/>
              </w:rPr>
            </w:pPr>
            <w:r>
              <w:rPr>
                <w:rFonts w:ascii="Times New Roman" w:hAnsi="Times New Roman" w:cs="Times New Roman"/>
                <w:b/>
                <w:sz w:val="22"/>
              </w:rPr>
              <w:t>01/01/2020</w:t>
            </w:r>
          </w:p>
        </w:tc>
        <w:tc>
          <w:tcPr>
            <w:tcW w:w="1984" w:type="dxa"/>
          </w:tcPr>
          <w:p w14:paraId="198776D3" w14:textId="4EBCDE95" w:rsidR="00BF5C52" w:rsidRPr="00D03B0A" w:rsidRDefault="00BF5C52" w:rsidP="00BF5C52">
            <w:pPr>
              <w:pStyle w:val="Testonormale1"/>
              <w:jc w:val="center"/>
              <w:rPr>
                <w:rFonts w:ascii="Times New Roman" w:hAnsi="Times New Roman" w:cs="Times New Roman"/>
                <w:b/>
                <w:sz w:val="22"/>
              </w:rPr>
            </w:pPr>
            <w:r w:rsidRPr="00D03B0A">
              <w:rPr>
                <w:rFonts w:ascii="Times New Roman" w:hAnsi="Times New Roman" w:cs="Times New Roman"/>
                <w:b/>
                <w:sz w:val="22"/>
              </w:rPr>
              <w:t>31/12/20</w:t>
            </w:r>
            <w:r>
              <w:rPr>
                <w:rFonts w:ascii="Times New Roman" w:hAnsi="Times New Roman" w:cs="Times New Roman"/>
                <w:b/>
                <w:sz w:val="22"/>
              </w:rPr>
              <w:t>20</w:t>
            </w:r>
          </w:p>
        </w:tc>
      </w:tr>
      <w:tr w:rsidR="00BF5C52" w:rsidRPr="00D03B0A" w14:paraId="417078D5" w14:textId="77777777" w:rsidTr="00BF5C52">
        <w:tc>
          <w:tcPr>
            <w:tcW w:w="4678" w:type="dxa"/>
          </w:tcPr>
          <w:p w14:paraId="29B986A8" w14:textId="77777777" w:rsidR="00BF5C52" w:rsidRPr="00D03B0A" w:rsidRDefault="00BF5C52" w:rsidP="00BF5C52">
            <w:pPr>
              <w:pStyle w:val="Testonormale1"/>
              <w:jc w:val="both"/>
              <w:rPr>
                <w:rFonts w:ascii="Times New Roman" w:hAnsi="Times New Roman" w:cs="Times New Roman"/>
                <w:sz w:val="22"/>
              </w:rPr>
            </w:pPr>
            <w:r w:rsidRPr="00D03B0A">
              <w:rPr>
                <w:rFonts w:ascii="Times New Roman" w:hAnsi="Times New Roman" w:cs="Times New Roman"/>
                <w:sz w:val="22"/>
              </w:rPr>
              <w:t>Fondo pluriennale vincolato – parte corrente</w:t>
            </w:r>
          </w:p>
        </w:tc>
        <w:tc>
          <w:tcPr>
            <w:tcW w:w="1701" w:type="dxa"/>
          </w:tcPr>
          <w:p w14:paraId="3DCBFC18" w14:textId="179BB8D8" w:rsidR="00BF5C52" w:rsidRPr="00D03B0A" w:rsidRDefault="00BF5C52" w:rsidP="00BF5C52">
            <w:pPr>
              <w:pStyle w:val="Testonormale1"/>
              <w:jc w:val="center"/>
              <w:rPr>
                <w:rFonts w:ascii="Times New Roman" w:hAnsi="Times New Roman" w:cs="Times New Roman"/>
                <w:sz w:val="22"/>
              </w:rPr>
            </w:pPr>
            <w:r w:rsidRPr="00D03B0A">
              <w:rPr>
                <w:rFonts w:ascii="Times New Roman" w:hAnsi="Times New Roman" w:cs="Times New Roman"/>
                <w:sz w:val="22"/>
              </w:rPr>
              <w:t>226.248,73</w:t>
            </w:r>
          </w:p>
        </w:tc>
        <w:tc>
          <w:tcPr>
            <w:tcW w:w="1984" w:type="dxa"/>
            <w:vAlign w:val="bottom"/>
          </w:tcPr>
          <w:p w14:paraId="4F3BBA8C" w14:textId="012F596B" w:rsidR="00BF5C52" w:rsidRPr="00BF5C52" w:rsidRDefault="00BF5C52" w:rsidP="00BF5C52">
            <w:pPr>
              <w:pStyle w:val="Testonormale1"/>
              <w:jc w:val="center"/>
              <w:rPr>
                <w:rFonts w:ascii="Times New Roman" w:hAnsi="Times New Roman" w:cs="Times New Roman"/>
                <w:sz w:val="22"/>
                <w:szCs w:val="22"/>
              </w:rPr>
            </w:pPr>
            <w:r w:rsidRPr="00BF5C52">
              <w:rPr>
                <w:rFonts w:ascii="Times New Roman" w:hAnsi="Times New Roman" w:cs="Times New Roman"/>
                <w:sz w:val="22"/>
                <w:szCs w:val="22"/>
              </w:rPr>
              <w:t>349.207,18</w:t>
            </w:r>
          </w:p>
        </w:tc>
      </w:tr>
      <w:tr w:rsidR="00BF5C52" w:rsidRPr="00D03B0A" w14:paraId="0255C323" w14:textId="77777777" w:rsidTr="00BF5C52">
        <w:tc>
          <w:tcPr>
            <w:tcW w:w="4678" w:type="dxa"/>
            <w:tcBorders>
              <w:bottom w:val="single" w:sz="4" w:space="0" w:color="auto"/>
            </w:tcBorders>
          </w:tcPr>
          <w:p w14:paraId="12D85368" w14:textId="77777777" w:rsidR="00BF5C52" w:rsidRPr="00D03B0A" w:rsidRDefault="00BF5C52" w:rsidP="00BF5C52">
            <w:pPr>
              <w:pStyle w:val="Testonormale1"/>
              <w:jc w:val="both"/>
              <w:rPr>
                <w:rFonts w:ascii="Times New Roman" w:hAnsi="Times New Roman" w:cs="Times New Roman"/>
                <w:sz w:val="22"/>
              </w:rPr>
            </w:pPr>
            <w:r w:rsidRPr="00D03B0A">
              <w:rPr>
                <w:rFonts w:ascii="Times New Roman" w:hAnsi="Times New Roman" w:cs="Times New Roman"/>
                <w:sz w:val="22"/>
              </w:rPr>
              <w:t>Fondo pluriennale vincolato – parte capitale</w:t>
            </w:r>
          </w:p>
        </w:tc>
        <w:tc>
          <w:tcPr>
            <w:tcW w:w="1701" w:type="dxa"/>
            <w:tcBorders>
              <w:bottom w:val="single" w:sz="4" w:space="0" w:color="auto"/>
            </w:tcBorders>
          </w:tcPr>
          <w:p w14:paraId="7FEC8BC5" w14:textId="4C0EF0C4" w:rsidR="00BF5C52" w:rsidRPr="00D03B0A" w:rsidRDefault="00BF5C52" w:rsidP="00BF5C52">
            <w:pPr>
              <w:jc w:val="center"/>
              <w:rPr>
                <w:szCs w:val="20"/>
                <w:lang w:val="it-IT"/>
              </w:rPr>
            </w:pPr>
            <w:r w:rsidRPr="00D03B0A">
              <w:t>985.028,84</w:t>
            </w:r>
          </w:p>
        </w:tc>
        <w:tc>
          <w:tcPr>
            <w:tcW w:w="1984" w:type="dxa"/>
            <w:tcBorders>
              <w:bottom w:val="single" w:sz="4" w:space="0" w:color="auto"/>
            </w:tcBorders>
            <w:vAlign w:val="bottom"/>
          </w:tcPr>
          <w:p w14:paraId="1547E62B" w14:textId="7FFB9008" w:rsidR="00BF5C52" w:rsidRPr="00BF5C52" w:rsidRDefault="00BF5C52" w:rsidP="00BF5C52">
            <w:pPr>
              <w:pStyle w:val="Testonormale1"/>
              <w:jc w:val="center"/>
              <w:rPr>
                <w:sz w:val="22"/>
                <w:szCs w:val="22"/>
              </w:rPr>
            </w:pPr>
            <w:r w:rsidRPr="00BF5C52">
              <w:rPr>
                <w:rFonts w:ascii="Times New Roman" w:hAnsi="Times New Roman" w:cs="Times New Roman"/>
                <w:sz w:val="22"/>
                <w:szCs w:val="22"/>
              </w:rPr>
              <w:t>801.486,76</w:t>
            </w:r>
          </w:p>
        </w:tc>
      </w:tr>
      <w:tr w:rsidR="00BF5C52" w:rsidRPr="004A0628" w14:paraId="58E1165E" w14:textId="77777777" w:rsidTr="00BF5C52">
        <w:tc>
          <w:tcPr>
            <w:tcW w:w="4678" w:type="dxa"/>
            <w:tcBorders>
              <w:bottom w:val="single" w:sz="4" w:space="0" w:color="auto"/>
            </w:tcBorders>
          </w:tcPr>
          <w:p w14:paraId="2F2BBC14" w14:textId="77777777" w:rsidR="00BF5C52" w:rsidRPr="00D03B0A" w:rsidRDefault="00BF5C52" w:rsidP="00BF5C52">
            <w:pPr>
              <w:pStyle w:val="Testonormale1"/>
              <w:jc w:val="right"/>
              <w:rPr>
                <w:rFonts w:ascii="Times New Roman" w:hAnsi="Times New Roman" w:cs="Times New Roman"/>
                <w:b/>
                <w:sz w:val="22"/>
              </w:rPr>
            </w:pPr>
            <w:r w:rsidRPr="00D03B0A">
              <w:rPr>
                <w:rFonts w:ascii="Times New Roman" w:hAnsi="Times New Roman" w:cs="Times New Roman"/>
                <w:b/>
                <w:sz w:val="22"/>
              </w:rPr>
              <w:t>totale</w:t>
            </w:r>
          </w:p>
        </w:tc>
        <w:tc>
          <w:tcPr>
            <w:tcW w:w="1701" w:type="dxa"/>
            <w:tcBorders>
              <w:bottom w:val="single" w:sz="4" w:space="0" w:color="auto"/>
            </w:tcBorders>
          </w:tcPr>
          <w:p w14:paraId="0FD880BB" w14:textId="743765D1" w:rsidR="00BF5C52" w:rsidRPr="00D03B0A" w:rsidRDefault="00BF5C52" w:rsidP="00BF5C52">
            <w:pPr>
              <w:pStyle w:val="Testonormale1"/>
              <w:jc w:val="center"/>
              <w:rPr>
                <w:rFonts w:ascii="Times New Roman" w:hAnsi="Times New Roman" w:cs="Times New Roman"/>
                <w:b/>
                <w:sz w:val="22"/>
              </w:rPr>
            </w:pPr>
            <w:r w:rsidRPr="00D03B0A">
              <w:rPr>
                <w:rFonts w:ascii="Times New Roman" w:hAnsi="Times New Roman" w:cs="Times New Roman"/>
                <w:b/>
                <w:sz w:val="22"/>
              </w:rPr>
              <w:t>1.211.277,57</w:t>
            </w:r>
          </w:p>
        </w:tc>
        <w:tc>
          <w:tcPr>
            <w:tcW w:w="1984" w:type="dxa"/>
            <w:tcBorders>
              <w:bottom w:val="single" w:sz="4" w:space="0" w:color="auto"/>
            </w:tcBorders>
            <w:vAlign w:val="bottom"/>
          </w:tcPr>
          <w:p w14:paraId="612B657B" w14:textId="2F1FDC26" w:rsidR="00BF5C52" w:rsidRPr="00BF5C52" w:rsidRDefault="00BF5C52" w:rsidP="00BF5C52">
            <w:pPr>
              <w:pStyle w:val="Testonormale1"/>
              <w:jc w:val="center"/>
              <w:rPr>
                <w:rFonts w:ascii="Times New Roman" w:hAnsi="Times New Roman" w:cs="Times New Roman"/>
                <w:b/>
                <w:bCs/>
                <w:sz w:val="22"/>
                <w:szCs w:val="22"/>
              </w:rPr>
            </w:pPr>
            <w:r w:rsidRPr="00BF5C52">
              <w:rPr>
                <w:rFonts w:ascii="Times New Roman" w:hAnsi="Times New Roman" w:cs="Times New Roman"/>
                <w:b/>
                <w:bCs/>
                <w:sz w:val="22"/>
                <w:szCs w:val="22"/>
              </w:rPr>
              <w:t>1.150.693,94</w:t>
            </w:r>
          </w:p>
        </w:tc>
      </w:tr>
    </w:tbl>
    <w:p w14:paraId="4E24098F" w14:textId="53F801BE" w:rsidR="004624DA" w:rsidRDefault="004624DA" w:rsidP="00C62C08">
      <w:pPr>
        <w:pStyle w:val="Testonormale1"/>
        <w:jc w:val="both"/>
        <w:rPr>
          <w:rFonts w:ascii="Arial" w:hAnsi="Arial" w:cs="Arial"/>
          <w:b/>
          <w:sz w:val="22"/>
          <w:highlight w:val="green"/>
        </w:rPr>
      </w:pPr>
    </w:p>
    <w:p w14:paraId="578FA4FD" w14:textId="77777777" w:rsidR="002035B6" w:rsidRDefault="002035B6" w:rsidP="00C62C08">
      <w:pPr>
        <w:pStyle w:val="Testonormale1"/>
        <w:jc w:val="both"/>
        <w:rPr>
          <w:rFonts w:ascii="Arial" w:hAnsi="Arial" w:cs="Arial"/>
          <w:b/>
          <w:sz w:val="22"/>
          <w:highlight w:val="green"/>
        </w:rPr>
      </w:pPr>
    </w:p>
    <w:p w14:paraId="3CB96948" w14:textId="77777777" w:rsidR="002035B6" w:rsidRPr="00D03B0A" w:rsidRDefault="002035B6" w:rsidP="002035B6">
      <w:pPr>
        <w:pStyle w:val="Testonormale1"/>
        <w:jc w:val="both"/>
        <w:rPr>
          <w:rFonts w:ascii="Times New Roman" w:hAnsi="Times New Roman" w:cs="Times New Roman"/>
          <w:sz w:val="24"/>
          <w:szCs w:val="24"/>
        </w:rPr>
      </w:pPr>
      <w:r w:rsidRPr="00D03B0A">
        <w:rPr>
          <w:rFonts w:ascii="Times New Roman" w:hAnsi="Times New Roman" w:cs="Times New Roman"/>
          <w:sz w:val="24"/>
          <w:szCs w:val="24"/>
        </w:rPr>
        <w:t>Il Fondo Pluriennale vincolato accantonato alla data del 31/12, risulta così determinato:</w:t>
      </w:r>
    </w:p>
    <w:p w14:paraId="3008D429" w14:textId="77777777" w:rsidR="002035B6" w:rsidRPr="002035B6" w:rsidRDefault="002035B6" w:rsidP="002035B6">
      <w:pPr>
        <w:pStyle w:val="Testonormale1"/>
        <w:jc w:val="both"/>
        <w:rPr>
          <w:rFonts w:ascii="Times New Roman" w:hAnsi="Times New Roman" w:cs="Times New Roman"/>
          <w:sz w:val="16"/>
          <w:szCs w:val="16"/>
          <w:highlight w:val="green"/>
        </w:rPr>
      </w:pPr>
    </w:p>
    <w:tbl>
      <w:tblPr>
        <w:tblW w:w="10472" w:type="dxa"/>
        <w:tblCellMar>
          <w:left w:w="70" w:type="dxa"/>
          <w:right w:w="70" w:type="dxa"/>
        </w:tblCellMar>
        <w:tblLook w:val="04A0" w:firstRow="1" w:lastRow="0" w:firstColumn="1" w:lastColumn="0" w:noHBand="0" w:noVBand="1"/>
      </w:tblPr>
      <w:tblGrid>
        <w:gridCol w:w="6232"/>
        <w:gridCol w:w="560"/>
        <w:gridCol w:w="1560"/>
        <w:gridCol w:w="2120"/>
      </w:tblGrid>
      <w:tr w:rsidR="004F5FB3" w:rsidRPr="004F5FB3" w14:paraId="2836F1F7" w14:textId="77777777" w:rsidTr="004F5FB3">
        <w:trPr>
          <w:trHeight w:val="315"/>
        </w:trPr>
        <w:tc>
          <w:tcPr>
            <w:tcW w:w="6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C828B" w14:textId="7DD2A858" w:rsidR="004F5FB3" w:rsidRPr="004F5FB3" w:rsidRDefault="004F5FB3" w:rsidP="004F5FB3">
            <w:pPr>
              <w:widowControl/>
              <w:jc w:val="center"/>
              <w:rPr>
                <w:rFonts w:ascii="Arial" w:hAnsi="Arial" w:cs="Arial"/>
                <w:b/>
                <w:bCs/>
                <w:color w:val="000000"/>
                <w:sz w:val="16"/>
                <w:szCs w:val="16"/>
                <w:lang w:val="it-IT" w:eastAsia="it-IT"/>
              </w:rPr>
            </w:pPr>
            <w:r w:rsidRPr="004F5FB3">
              <w:rPr>
                <w:rFonts w:ascii="Arial" w:hAnsi="Arial" w:cs="Arial"/>
                <w:b/>
                <w:bCs/>
                <w:color w:val="000000"/>
                <w:sz w:val="16"/>
                <w:szCs w:val="16"/>
                <w:lang w:val="it-IT" w:eastAsia="it-IT"/>
              </w:rPr>
              <w:t xml:space="preserve">Voce PEG </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05B8CF76" w14:textId="77777777" w:rsidR="004F5FB3" w:rsidRPr="004F5FB3" w:rsidRDefault="004F5FB3" w:rsidP="004F5FB3">
            <w:pPr>
              <w:widowControl/>
              <w:jc w:val="center"/>
              <w:rPr>
                <w:rFonts w:ascii="Arial" w:hAnsi="Arial" w:cs="Arial"/>
                <w:b/>
                <w:bCs/>
                <w:color w:val="000000"/>
                <w:sz w:val="16"/>
                <w:szCs w:val="16"/>
                <w:lang w:val="it-IT" w:eastAsia="it-IT"/>
              </w:rPr>
            </w:pPr>
            <w:r w:rsidRPr="004F5FB3">
              <w:rPr>
                <w:rFonts w:ascii="Arial" w:hAnsi="Arial" w:cs="Arial"/>
                <w:b/>
                <w:bCs/>
                <w:color w:val="000000"/>
                <w:sz w:val="16"/>
                <w:szCs w:val="16"/>
                <w:lang w:val="it-IT" w:eastAsia="it-IT"/>
              </w:rPr>
              <w:t>Tit.</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DFBA7DA" w14:textId="40EDFA7B" w:rsidR="004F5FB3" w:rsidRPr="004F5FB3" w:rsidRDefault="004F5FB3" w:rsidP="004F5FB3">
            <w:pPr>
              <w:widowControl/>
              <w:jc w:val="center"/>
              <w:rPr>
                <w:rFonts w:ascii="Arial" w:hAnsi="Arial" w:cs="Arial"/>
                <w:b/>
                <w:bCs/>
                <w:color w:val="000000"/>
                <w:sz w:val="16"/>
                <w:szCs w:val="16"/>
                <w:lang w:val="it-IT" w:eastAsia="it-IT"/>
              </w:rPr>
            </w:pPr>
            <w:r w:rsidRPr="004F5FB3">
              <w:rPr>
                <w:rFonts w:ascii="Arial" w:hAnsi="Arial" w:cs="Arial"/>
                <w:b/>
                <w:bCs/>
                <w:color w:val="000000"/>
                <w:sz w:val="16"/>
                <w:szCs w:val="16"/>
                <w:lang w:val="it-IT" w:eastAsia="it-IT"/>
              </w:rPr>
              <w:t>Imp</w:t>
            </w:r>
            <w:r>
              <w:rPr>
                <w:rFonts w:ascii="Arial" w:hAnsi="Arial" w:cs="Arial"/>
                <w:b/>
                <w:bCs/>
                <w:color w:val="000000"/>
                <w:sz w:val="16"/>
                <w:szCs w:val="16"/>
                <w:lang w:val="it-IT" w:eastAsia="it-IT"/>
              </w:rPr>
              <w:t>orto</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5A6322B2" w14:textId="1A13B477" w:rsidR="004F5FB3" w:rsidRPr="004F5FB3" w:rsidRDefault="004F5FB3" w:rsidP="004F5FB3">
            <w:pPr>
              <w:widowControl/>
              <w:jc w:val="center"/>
              <w:rPr>
                <w:rFonts w:ascii="Arial" w:hAnsi="Arial" w:cs="Arial"/>
                <w:b/>
                <w:bCs/>
                <w:color w:val="000000"/>
                <w:sz w:val="16"/>
                <w:szCs w:val="16"/>
                <w:lang w:val="it-IT" w:eastAsia="it-IT"/>
              </w:rPr>
            </w:pPr>
            <w:r w:rsidRPr="00D03B0A">
              <w:rPr>
                <w:rFonts w:ascii="Arial" w:hAnsi="Arial" w:cs="Arial"/>
                <w:b/>
                <w:bCs/>
                <w:color w:val="000000"/>
                <w:sz w:val="18"/>
                <w:szCs w:val="18"/>
                <w:lang w:val="it-IT" w:eastAsia="it-IT"/>
              </w:rPr>
              <w:t>fonti di finanziamento</w:t>
            </w:r>
          </w:p>
        </w:tc>
      </w:tr>
      <w:tr w:rsidR="004F5FB3" w:rsidRPr="004F5FB3" w14:paraId="22C96DA2"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EED4867"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03011.04.0400 - TRASFERIMENTO A PROVINCIA DI MANTOVA 50% PROV.TI SANZIONI CDS VIOLAZIONI AI  LIMITI MASSIMI DI VELOCITA'</w:t>
            </w:r>
          </w:p>
        </w:tc>
        <w:tc>
          <w:tcPr>
            <w:tcW w:w="560" w:type="dxa"/>
            <w:tcBorders>
              <w:top w:val="nil"/>
              <w:left w:val="nil"/>
              <w:bottom w:val="single" w:sz="4" w:space="0" w:color="auto"/>
              <w:right w:val="single" w:sz="4" w:space="0" w:color="auto"/>
            </w:tcBorders>
            <w:shd w:val="clear" w:color="auto" w:fill="auto"/>
            <w:noWrap/>
            <w:vAlign w:val="bottom"/>
            <w:hideMark/>
          </w:tcPr>
          <w:p w14:paraId="4FFF6FAF"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156C655E"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128.048,00</w:t>
            </w:r>
          </w:p>
        </w:tc>
        <w:tc>
          <w:tcPr>
            <w:tcW w:w="2120" w:type="dxa"/>
            <w:tcBorders>
              <w:top w:val="nil"/>
              <w:left w:val="nil"/>
              <w:bottom w:val="single" w:sz="4" w:space="0" w:color="auto"/>
              <w:right w:val="single" w:sz="4" w:space="0" w:color="auto"/>
            </w:tcBorders>
            <w:shd w:val="clear" w:color="auto" w:fill="auto"/>
            <w:noWrap/>
            <w:vAlign w:val="bottom"/>
            <w:hideMark/>
          </w:tcPr>
          <w:p w14:paraId="7A7983FD"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oneri CDS</w:t>
            </w:r>
          </w:p>
        </w:tc>
      </w:tr>
      <w:tr w:rsidR="004F5FB3" w:rsidRPr="004F5FB3" w14:paraId="2A34AC8C"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247FA8E9"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01111.03.0800 - SPESE PER LITI (PATROCINIO LEGALE)</w:t>
            </w:r>
          </w:p>
        </w:tc>
        <w:tc>
          <w:tcPr>
            <w:tcW w:w="560" w:type="dxa"/>
            <w:tcBorders>
              <w:top w:val="nil"/>
              <w:left w:val="nil"/>
              <w:bottom w:val="single" w:sz="4" w:space="0" w:color="auto"/>
              <w:right w:val="single" w:sz="4" w:space="0" w:color="auto"/>
            </w:tcBorders>
            <w:shd w:val="clear" w:color="auto" w:fill="auto"/>
            <w:noWrap/>
            <w:vAlign w:val="bottom"/>
            <w:hideMark/>
          </w:tcPr>
          <w:p w14:paraId="507FA9F1"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4CA75E56"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30.279,93</w:t>
            </w:r>
          </w:p>
        </w:tc>
        <w:tc>
          <w:tcPr>
            <w:tcW w:w="2120" w:type="dxa"/>
            <w:tcBorders>
              <w:top w:val="nil"/>
              <w:left w:val="nil"/>
              <w:bottom w:val="single" w:sz="4" w:space="0" w:color="auto"/>
              <w:right w:val="single" w:sz="4" w:space="0" w:color="auto"/>
            </w:tcBorders>
            <w:shd w:val="clear" w:color="auto" w:fill="auto"/>
            <w:noWrap/>
            <w:vAlign w:val="bottom"/>
            <w:hideMark/>
          </w:tcPr>
          <w:p w14:paraId="4BDAF6A3"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1EC52D9D"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41CC4ED3"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01101.01.0100 - FONDO PER IL FINANZIAMENTO SALARIO ACCESSORIO</w:t>
            </w:r>
          </w:p>
        </w:tc>
        <w:tc>
          <w:tcPr>
            <w:tcW w:w="560" w:type="dxa"/>
            <w:tcBorders>
              <w:top w:val="nil"/>
              <w:left w:val="nil"/>
              <w:bottom w:val="single" w:sz="4" w:space="0" w:color="auto"/>
              <w:right w:val="single" w:sz="4" w:space="0" w:color="auto"/>
            </w:tcBorders>
            <w:shd w:val="clear" w:color="auto" w:fill="auto"/>
            <w:noWrap/>
            <w:vAlign w:val="bottom"/>
            <w:hideMark/>
          </w:tcPr>
          <w:p w14:paraId="55F8D7EE"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4680B926"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89.015,10</w:t>
            </w:r>
          </w:p>
        </w:tc>
        <w:tc>
          <w:tcPr>
            <w:tcW w:w="2120" w:type="dxa"/>
            <w:tcBorders>
              <w:top w:val="nil"/>
              <w:left w:val="nil"/>
              <w:bottom w:val="single" w:sz="4" w:space="0" w:color="auto"/>
              <w:right w:val="single" w:sz="4" w:space="0" w:color="auto"/>
            </w:tcBorders>
            <w:shd w:val="clear" w:color="auto" w:fill="auto"/>
            <w:noWrap/>
            <w:vAlign w:val="bottom"/>
            <w:hideMark/>
          </w:tcPr>
          <w:p w14:paraId="534BD207"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77460C57"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0D739610"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01101.01.0201 - ONERI PREVID/ASSIST. ASSICURATIVI A CARICO ENTE SU COMPETENZE SALARIO ACCESSORIO</w:t>
            </w:r>
          </w:p>
        </w:tc>
        <w:tc>
          <w:tcPr>
            <w:tcW w:w="560" w:type="dxa"/>
            <w:tcBorders>
              <w:top w:val="nil"/>
              <w:left w:val="nil"/>
              <w:bottom w:val="single" w:sz="4" w:space="0" w:color="auto"/>
              <w:right w:val="single" w:sz="4" w:space="0" w:color="auto"/>
            </w:tcBorders>
            <w:shd w:val="clear" w:color="auto" w:fill="auto"/>
            <w:noWrap/>
            <w:vAlign w:val="bottom"/>
            <w:hideMark/>
          </w:tcPr>
          <w:p w14:paraId="265095DE"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7C922602"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21.957,75</w:t>
            </w:r>
          </w:p>
        </w:tc>
        <w:tc>
          <w:tcPr>
            <w:tcW w:w="2120" w:type="dxa"/>
            <w:tcBorders>
              <w:top w:val="nil"/>
              <w:left w:val="nil"/>
              <w:bottom w:val="single" w:sz="4" w:space="0" w:color="auto"/>
              <w:right w:val="single" w:sz="4" w:space="0" w:color="auto"/>
            </w:tcBorders>
            <w:shd w:val="clear" w:color="auto" w:fill="auto"/>
            <w:noWrap/>
            <w:vAlign w:val="bottom"/>
            <w:hideMark/>
          </w:tcPr>
          <w:p w14:paraId="0DC91C0E"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5D9A7206"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5545BD7"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01101.01.0700 - ONERI PREVIDENZIALI SU RETRIBUZIONE DI RISULTATO SEGRETARIO DIRETTORE GENERALE</w:t>
            </w:r>
          </w:p>
        </w:tc>
        <w:tc>
          <w:tcPr>
            <w:tcW w:w="560" w:type="dxa"/>
            <w:tcBorders>
              <w:top w:val="nil"/>
              <w:left w:val="nil"/>
              <w:bottom w:val="single" w:sz="4" w:space="0" w:color="auto"/>
              <w:right w:val="single" w:sz="4" w:space="0" w:color="auto"/>
            </w:tcBorders>
            <w:shd w:val="clear" w:color="auto" w:fill="auto"/>
            <w:noWrap/>
            <w:vAlign w:val="bottom"/>
            <w:hideMark/>
          </w:tcPr>
          <w:p w14:paraId="20543939"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5A240BAF"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2.000,00</w:t>
            </w:r>
          </w:p>
        </w:tc>
        <w:tc>
          <w:tcPr>
            <w:tcW w:w="2120" w:type="dxa"/>
            <w:tcBorders>
              <w:top w:val="nil"/>
              <w:left w:val="nil"/>
              <w:bottom w:val="single" w:sz="4" w:space="0" w:color="auto"/>
              <w:right w:val="single" w:sz="4" w:space="0" w:color="auto"/>
            </w:tcBorders>
            <w:shd w:val="clear" w:color="auto" w:fill="auto"/>
            <w:noWrap/>
            <w:vAlign w:val="bottom"/>
            <w:hideMark/>
          </w:tcPr>
          <w:p w14:paraId="33E11975"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5674831D"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091525D4"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01101.01.0800 - FONDO FINANZIAMENTO INDENNITA' DI RISULTATO AI RESPONSABILI</w:t>
            </w:r>
          </w:p>
        </w:tc>
        <w:tc>
          <w:tcPr>
            <w:tcW w:w="560" w:type="dxa"/>
            <w:tcBorders>
              <w:top w:val="nil"/>
              <w:left w:val="nil"/>
              <w:bottom w:val="single" w:sz="4" w:space="0" w:color="auto"/>
              <w:right w:val="single" w:sz="4" w:space="0" w:color="auto"/>
            </w:tcBorders>
            <w:shd w:val="clear" w:color="auto" w:fill="auto"/>
            <w:noWrap/>
            <w:vAlign w:val="bottom"/>
            <w:hideMark/>
          </w:tcPr>
          <w:p w14:paraId="0B58DABC"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6ACC11EC"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16.000,00</w:t>
            </w:r>
          </w:p>
        </w:tc>
        <w:tc>
          <w:tcPr>
            <w:tcW w:w="2120" w:type="dxa"/>
            <w:tcBorders>
              <w:top w:val="nil"/>
              <w:left w:val="nil"/>
              <w:bottom w:val="single" w:sz="4" w:space="0" w:color="auto"/>
              <w:right w:val="single" w:sz="4" w:space="0" w:color="auto"/>
            </w:tcBorders>
            <w:shd w:val="clear" w:color="auto" w:fill="auto"/>
            <w:noWrap/>
            <w:vAlign w:val="bottom"/>
            <w:hideMark/>
          </w:tcPr>
          <w:p w14:paraId="31D86A58"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4549167F"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4ED6E4DF"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01101.01.0900 - ONERI PREVIDENZIALI/ASSISTENZIALI A CARICO ENTE SU INDENNITA' DI RISULTATO AI RESPONSABILI</w:t>
            </w:r>
          </w:p>
        </w:tc>
        <w:tc>
          <w:tcPr>
            <w:tcW w:w="560" w:type="dxa"/>
            <w:tcBorders>
              <w:top w:val="nil"/>
              <w:left w:val="nil"/>
              <w:bottom w:val="single" w:sz="4" w:space="0" w:color="auto"/>
              <w:right w:val="single" w:sz="4" w:space="0" w:color="auto"/>
            </w:tcBorders>
            <w:shd w:val="clear" w:color="auto" w:fill="auto"/>
            <w:noWrap/>
            <w:vAlign w:val="bottom"/>
            <w:hideMark/>
          </w:tcPr>
          <w:p w14:paraId="25172A16"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04B65720"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4.000,00</w:t>
            </w:r>
          </w:p>
        </w:tc>
        <w:tc>
          <w:tcPr>
            <w:tcW w:w="2120" w:type="dxa"/>
            <w:tcBorders>
              <w:top w:val="nil"/>
              <w:left w:val="nil"/>
              <w:bottom w:val="single" w:sz="4" w:space="0" w:color="auto"/>
              <w:right w:val="single" w:sz="4" w:space="0" w:color="auto"/>
            </w:tcBorders>
            <w:shd w:val="clear" w:color="auto" w:fill="auto"/>
            <w:noWrap/>
            <w:vAlign w:val="bottom"/>
            <w:hideMark/>
          </w:tcPr>
          <w:p w14:paraId="623924E3"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2BCCAAE6"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1FF0CD8C"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01101.01.1000 - FONDO COMPENSO LAVORO STRAORDINARIO (PERSONALE A TEMPO INDETERMINATO)</w:t>
            </w:r>
          </w:p>
        </w:tc>
        <w:tc>
          <w:tcPr>
            <w:tcW w:w="560" w:type="dxa"/>
            <w:tcBorders>
              <w:top w:val="nil"/>
              <w:left w:val="nil"/>
              <w:bottom w:val="single" w:sz="4" w:space="0" w:color="auto"/>
              <w:right w:val="single" w:sz="4" w:space="0" w:color="auto"/>
            </w:tcBorders>
            <w:shd w:val="clear" w:color="auto" w:fill="auto"/>
            <w:noWrap/>
            <w:vAlign w:val="bottom"/>
            <w:hideMark/>
          </w:tcPr>
          <w:p w14:paraId="740A2B4E"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452C390F"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11.831,69</w:t>
            </w:r>
          </w:p>
        </w:tc>
        <w:tc>
          <w:tcPr>
            <w:tcW w:w="2120" w:type="dxa"/>
            <w:tcBorders>
              <w:top w:val="nil"/>
              <w:left w:val="nil"/>
              <w:bottom w:val="single" w:sz="4" w:space="0" w:color="auto"/>
              <w:right w:val="single" w:sz="4" w:space="0" w:color="auto"/>
            </w:tcBorders>
            <w:shd w:val="clear" w:color="auto" w:fill="auto"/>
            <w:noWrap/>
            <w:vAlign w:val="bottom"/>
            <w:hideMark/>
          </w:tcPr>
          <w:p w14:paraId="4C95D9AD"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16D464F4"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65C5065B"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01101.02.0400 - IRAP SU INDENNITA' DI RISULTATO SEGRETARIO DIRETTORE GENERALE</w:t>
            </w:r>
          </w:p>
        </w:tc>
        <w:tc>
          <w:tcPr>
            <w:tcW w:w="560" w:type="dxa"/>
            <w:tcBorders>
              <w:top w:val="nil"/>
              <w:left w:val="nil"/>
              <w:bottom w:val="single" w:sz="4" w:space="0" w:color="auto"/>
              <w:right w:val="single" w:sz="4" w:space="0" w:color="auto"/>
            </w:tcBorders>
            <w:shd w:val="clear" w:color="auto" w:fill="auto"/>
            <w:noWrap/>
            <w:vAlign w:val="bottom"/>
            <w:hideMark/>
          </w:tcPr>
          <w:p w14:paraId="5291B1DD"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3A615F33"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400,00</w:t>
            </w:r>
          </w:p>
        </w:tc>
        <w:tc>
          <w:tcPr>
            <w:tcW w:w="2120" w:type="dxa"/>
            <w:tcBorders>
              <w:top w:val="nil"/>
              <w:left w:val="nil"/>
              <w:bottom w:val="single" w:sz="4" w:space="0" w:color="auto"/>
              <w:right w:val="single" w:sz="4" w:space="0" w:color="auto"/>
            </w:tcBorders>
            <w:shd w:val="clear" w:color="auto" w:fill="auto"/>
            <w:noWrap/>
            <w:vAlign w:val="bottom"/>
            <w:hideMark/>
          </w:tcPr>
          <w:p w14:paraId="448E014B"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4FD53429"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6D319BC9"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01111.02.0400 - IRAP SU INDENNITA' DI RISULTATO RESPONSABILI</w:t>
            </w:r>
          </w:p>
        </w:tc>
        <w:tc>
          <w:tcPr>
            <w:tcW w:w="560" w:type="dxa"/>
            <w:tcBorders>
              <w:top w:val="nil"/>
              <w:left w:val="nil"/>
              <w:bottom w:val="single" w:sz="4" w:space="0" w:color="auto"/>
              <w:right w:val="single" w:sz="4" w:space="0" w:color="auto"/>
            </w:tcBorders>
            <w:shd w:val="clear" w:color="auto" w:fill="auto"/>
            <w:noWrap/>
            <w:vAlign w:val="bottom"/>
            <w:hideMark/>
          </w:tcPr>
          <w:p w14:paraId="2332623C"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5EEF6725"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965,68</w:t>
            </w:r>
          </w:p>
        </w:tc>
        <w:tc>
          <w:tcPr>
            <w:tcW w:w="2120" w:type="dxa"/>
            <w:tcBorders>
              <w:top w:val="nil"/>
              <w:left w:val="nil"/>
              <w:bottom w:val="single" w:sz="4" w:space="0" w:color="auto"/>
              <w:right w:val="single" w:sz="4" w:space="0" w:color="auto"/>
            </w:tcBorders>
            <w:shd w:val="clear" w:color="auto" w:fill="auto"/>
            <w:noWrap/>
            <w:vAlign w:val="bottom"/>
            <w:hideMark/>
          </w:tcPr>
          <w:p w14:paraId="2154DDFF"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67933B8A"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413EEF66"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01021.01.0100 - STIPENDI ED ALTRI ASSEGNI FISSI AL PERSONALE SEGRETERIA GENERALE (A TEMPO INDETERMINATO)</w:t>
            </w:r>
          </w:p>
        </w:tc>
        <w:tc>
          <w:tcPr>
            <w:tcW w:w="560" w:type="dxa"/>
            <w:tcBorders>
              <w:top w:val="nil"/>
              <w:left w:val="nil"/>
              <w:bottom w:val="single" w:sz="4" w:space="0" w:color="auto"/>
              <w:right w:val="single" w:sz="4" w:space="0" w:color="auto"/>
            </w:tcBorders>
            <w:shd w:val="clear" w:color="auto" w:fill="auto"/>
            <w:noWrap/>
            <w:vAlign w:val="bottom"/>
            <w:hideMark/>
          </w:tcPr>
          <w:p w14:paraId="2672E21D"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20594602"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3.773,42</w:t>
            </w:r>
          </w:p>
        </w:tc>
        <w:tc>
          <w:tcPr>
            <w:tcW w:w="2120" w:type="dxa"/>
            <w:tcBorders>
              <w:top w:val="nil"/>
              <w:left w:val="nil"/>
              <w:bottom w:val="single" w:sz="4" w:space="0" w:color="auto"/>
              <w:right w:val="single" w:sz="4" w:space="0" w:color="auto"/>
            </w:tcBorders>
            <w:shd w:val="clear" w:color="auto" w:fill="auto"/>
            <w:noWrap/>
            <w:vAlign w:val="bottom"/>
            <w:hideMark/>
          </w:tcPr>
          <w:p w14:paraId="1BDF7B8B"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33A386B0"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1660183E"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01021.01.0600 - RETRIBUZIONE DI RISULTATO SEGRETARIO DIRETTORE GENERALE</w:t>
            </w:r>
          </w:p>
        </w:tc>
        <w:tc>
          <w:tcPr>
            <w:tcW w:w="560" w:type="dxa"/>
            <w:tcBorders>
              <w:top w:val="nil"/>
              <w:left w:val="nil"/>
              <w:bottom w:val="single" w:sz="4" w:space="0" w:color="auto"/>
              <w:right w:val="single" w:sz="4" w:space="0" w:color="auto"/>
            </w:tcBorders>
            <w:shd w:val="clear" w:color="auto" w:fill="auto"/>
            <w:noWrap/>
            <w:vAlign w:val="bottom"/>
            <w:hideMark/>
          </w:tcPr>
          <w:p w14:paraId="7F8EC6B4"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2369F2D6"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4.500,00</w:t>
            </w:r>
          </w:p>
        </w:tc>
        <w:tc>
          <w:tcPr>
            <w:tcW w:w="2120" w:type="dxa"/>
            <w:tcBorders>
              <w:top w:val="nil"/>
              <w:left w:val="nil"/>
              <w:bottom w:val="single" w:sz="4" w:space="0" w:color="auto"/>
              <w:right w:val="single" w:sz="4" w:space="0" w:color="auto"/>
            </w:tcBorders>
            <w:shd w:val="clear" w:color="auto" w:fill="auto"/>
            <w:noWrap/>
            <w:vAlign w:val="bottom"/>
            <w:hideMark/>
          </w:tcPr>
          <w:p w14:paraId="3295B091"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0A5C2780"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2372E9E0"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01041.01.0100 - STIPENDI ED ALTRI ASSEGNI FISSI AL PERSONALE GESTIONE ENTRATE TRIBUTARIE E SERVIZI FISCALI (A TEMPO INDETERMINATO) - SUAP</w:t>
            </w:r>
          </w:p>
        </w:tc>
        <w:tc>
          <w:tcPr>
            <w:tcW w:w="560" w:type="dxa"/>
            <w:tcBorders>
              <w:top w:val="nil"/>
              <w:left w:val="nil"/>
              <w:bottom w:val="single" w:sz="4" w:space="0" w:color="auto"/>
              <w:right w:val="single" w:sz="4" w:space="0" w:color="auto"/>
            </w:tcBorders>
            <w:shd w:val="clear" w:color="auto" w:fill="auto"/>
            <w:noWrap/>
            <w:vAlign w:val="bottom"/>
            <w:hideMark/>
          </w:tcPr>
          <w:p w14:paraId="0A830B59"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6057080F"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3.000,00</w:t>
            </w:r>
          </w:p>
        </w:tc>
        <w:tc>
          <w:tcPr>
            <w:tcW w:w="2120" w:type="dxa"/>
            <w:tcBorders>
              <w:top w:val="nil"/>
              <w:left w:val="nil"/>
              <w:bottom w:val="single" w:sz="4" w:space="0" w:color="auto"/>
              <w:right w:val="single" w:sz="4" w:space="0" w:color="auto"/>
            </w:tcBorders>
            <w:shd w:val="clear" w:color="auto" w:fill="auto"/>
            <w:noWrap/>
            <w:vAlign w:val="bottom"/>
            <w:hideMark/>
          </w:tcPr>
          <w:p w14:paraId="05DD002B"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3CAF0628"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0C63FD9E"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01101.01.0200 - ONERI PREVIDENZIALI ASSIST/ED ASSICURATIVI A CARICO ENTE PERSONALE SEGRETERIA GENERALE</w:t>
            </w:r>
          </w:p>
        </w:tc>
        <w:tc>
          <w:tcPr>
            <w:tcW w:w="560" w:type="dxa"/>
            <w:tcBorders>
              <w:top w:val="nil"/>
              <w:left w:val="nil"/>
              <w:bottom w:val="single" w:sz="4" w:space="0" w:color="auto"/>
              <w:right w:val="single" w:sz="4" w:space="0" w:color="auto"/>
            </w:tcBorders>
            <w:shd w:val="clear" w:color="auto" w:fill="auto"/>
            <w:noWrap/>
            <w:vAlign w:val="bottom"/>
            <w:hideMark/>
          </w:tcPr>
          <w:p w14:paraId="73055F00"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301A8394"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2.745,80</w:t>
            </w:r>
          </w:p>
        </w:tc>
        <w:tc>
          <w:tcPr>
            <w:tcW w:w="2120" w:type="dxa"/>
            <w:tcBorders>
              <w:top w:val="nil"/>
              <w:left w:val="nil"/>
              <w:bottom w:val="single" w:sz="4" w:space="0" w:color="auto"/>
              <w:right w:val="single" w:sz="4" w:space="0" w:color="auto"/>
            </w:tcBorders>
            <w:shd w:val="clear" w:color="auto" w:fill="auto"/>
            <w:noWrap/>
            <w:vAlign w:val="bottom"/>
            <w:hideMark/>
          </w:tcPr>
          <w:p w14:paraId="043692EB"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5FE85D49"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218BFCA2"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01101.01.0801 - CONTRIBUTI PER INDENNITA' DI FINE SERVIZIO E ACCANTONAMENTI TFR - PERSONALE SEGRETERIA GENERALE</w:t>
            </w:r>
          </w:p>
        </w:tc>
        <w:tc>
          <w:tcPr>
            <w:tcW w:w="560" w:type="dxa"/>
            <w:tcBorders>
              <w:top w:val="nil"/>
              <w:left w:val="nil"/>
              <w:bottom w:val="single" w:sz="4" w:space="0" w:color="auto"/>
              <w:right w:val="single" w:sz="4" w:space="0" w:color="auto"/>
            </w:tcBorders>
            <w:shd w:val="clear" w:color="auto" w:fill="auto"/>
            <w:noWrap/>
            <w:vAlign w:val="bottom"/>
            <w:hideMark/>
          </w:tcPr>
          <w:p w14:paraId="12678D00"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2998EAAE"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1.688,53</w:t>
            </w:r>
          </w:p>
        </w:tc>
        <w:tc>
          <w:tcPr>
            <w:tcW w:w="2120" w:type="dxa"/>
            <w:tcBorders>
              <w:top w:val="nil"/>
              <w:left w:val="nil"/>
              <w:bottom w:val="single" w:sz="4" w:space="0" w:color="auto"/>
              <w:right w:val="single" w:sz="4" w:space="0" w:color="auto"/>
            </w:tcBorders>
            <w:shd w:val="clear" w:color="auto" w:fill="auto"/>
            <w:noWrap/>
            <w:vAlign w:val="bottom"/>
            <w:hideMark/>
          </w:tcPr>
          <w:p w14:paraId="6A6FD918"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20436D27"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704FA51D"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01101.02.0200 - I.R.A.P. - PERSONALE SEGRETERIA GENERALE</w:t>
            </w:r>
          </w:p>
        </w:tc>
        <w:tc>
          <w:tcPr>
            <w:tcW w:w="560" w:type="dxa"/>
            <w:tcBorders>
              <w:top w:val="nil"/>
              <w:left w:val="nil"/>
              <w:bottom w:val="single" w:sz="4" w:space="0" w:color="auto"/>
              <w:right w:val="single" w:sz="4" w:space="0" w:color="auto"/>
            </w:tcBorders>
            <w:shd w:val="clear" w:color="auto" w:fill="auto"/>
            <w:noWrap/>
            <w:vAlign w:val="bottom"/>
            <w:hideMark/>
          </w:tcPr>
          <w:p w14:paraId="3A7E4372"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18EE3446"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2.500,00</w:t>
            </w:r>
          </w:p>
        </w:tc>
        <w:tc>
          <w:tcPr>
            <w:tcW w:w="2120" w:type="dxa"/>
            <w:tcBorders>
              <w:top w:val="nil"/>
              <w:left w:val="nil"/>
              <w:bottom w:val="single" w:sz="4" w:space="0" w:color="auto"/>
              <w:right w:val="single" w:sz="4" w:space="0" w:color="auto"/>
            </w:tcBorders>
            <w:shd w:val="clear" w:color="auto" w:fill="auto"/>
            <w:noWrap/>
            <w:vAlign w:val="bottom"/>
            <w:hideMark/>
          </w:tcPr>
          <w:p w14:paraId="05581C54"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17F7E232"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5BF3234"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01101.01.1300 - CONTRIBUTI PER INDENNITA' DI FINE SERVIZIO E ACCANTONAMENTI TFR -  SALARIO ACCESSORIO - PERSONALE ALTRI SERVIZI GENERALI</w:t>
            </w:r>
          </w:p>
        </w:tc>
        <w:tc>
          <w:tcPr>
            <w:tcW w:w="560" w:type="dxa"/>
            <w:tcBorders>
              <w:top w:val="nil"/>
              <w:left w:val="nil"/>
              <w:bottom w:val="single" w:sz="4" w:space="0" w:color="auto"/>
              <w:right w:val="single" w:sz="4" w:space="0" w:color="auto"/>
            </w:tcBorders>
            <w:shd w:val="clear" w:color="auto" w:fill="auto"/>
            <w:noWrap/>
            <w:vAlign w:val="bottom"/>
            <w:hideMark/>
          </w:tcPr>
          <w:p w14:paraId="22F5E835"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4EDA01A2"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262,55</w:t>
            </w:r>
          </w:p>
        </w:tc>
        <w:tc>
          <w:tcPr>
            <w:tcW w:w="2120" w:type="dxa"/>
            <w:tcBorders>
              <w:top w:val="nil"/>
              <w:left w:val="nil"/>
              <w:bottom w:val="single" w:sz="4" w:space="0" w:color="auto"/>
              <w:right w:val="single" w:sz="4" w:space="0" w:color="auto"/>
            </w:tcBorders>
            <w:shd w:val="clear" w:color="auto" w:fill="auto"/>
            <w:noWrap/>
            <w:vAlign w:val="bottom"/>
            <w:hideMark/>
          </w:tcPr>
          <w:p w14:paraId="1C7D8F87"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3073C34B"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1BAD5BD4"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01101.02.0402 - I.R.A.P. SU COMPENSO LAVORO STRAORDINARIO (PERSONALE A TEMPO INDETERMINATO)</w:t>
            </w:r>
          </w:p>
        </w:tc>
        <w:tc>
          <w:tcPr>
            <w:tcW w:w="560" w:type="dxa"/>
            <w:tcBorders>
              <w:top w:val="nil"/>
              <w:left w:val="nil"/>
              <w:bottom w:val="single" w:sz="4" w:space="0" w:color="auto"/>
              <w:right w:val="single" w:sz="4" w:space="0" w:color="auto"/>
            </w:tcBorders>
            <w:shd w:val="clear" w:color="auto" w:fill="auto"/>
            <w:noWrap/>
            <w:vAlign w:val="bottom"/>
            <w:hideMark/>
          </w:tcPr>
          <w:p w14:paraId="64A88850"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30825D06"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187,22</w:t>
            </w:r>
          </w:p>
        </w:tc>
        <w:tc>
          <w:tcPr>
            <w:tcW w:w="2120" w:type="dxa"/>
            <w:tcBorders>
              <w:top w:val="nil"/>
              <w:left w:val="nil"/>
              <w:bottom w:val="single" w:sz="4" w:space="0" w:color="auto"/>
              <w:right w:val="single" w:sz="4" w:space="0" w:color="auto"/>
            </w:tcBorders>
            <w:shd w:val="clear" w:color="auto" w:fill="auto"/>
            <w:noWrap/>
            <w:vAlign w:val="bottom"/>
            <w:hideMark/>
          </w:tcPr>
          <w:p w14:paraId="1437819B"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5726416F" w14:textId="77777777" w:rsidTr="004F5FB3">
        <w:trPr>
          <w:trHeight w:val="255"/>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6417DF9F"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01021.04.0500 - TRASFERIMENTO A COMUNI CONCORSO SPESE SEGRETERIA CONVENZIONATA ED ALTRO PERSONALE IN CONVENZIONE</w:t>
            </w:r>
          </w:p>
        </w:tc>
        <w:tc>
          <w:tcPr>
            <w:tcW w:w="560" w:type="dxa"/>
            <w:tcBorders>
              <w:top w:val="nil"/>
              <w:left w:val="nil"/>
              <w:bottom w:val="single" w:sz="4" w:space="0" w:color="auto"/>
              <w:right w:val="single" w:sz="4" w:space="0" w:color="auto"/>
            </w:tcBorders>
            <w:shd w:val="clear" w:color="auto" w:fill="auto"/>
            <w:noWrap/>
            <w:vAlign w:val="bottom"/>
            <w:hideMark/>
          </w:tcPr>
          <w:p w14:paraId="02EACCA1"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nil"/>
              <w:left w:val="nil"/>
              <w:bottom w:val="single" w:sz="4" w:space="0" w:color="auto"/>
              <w:right w:val="single" w:sz="4" w:space="0" w:color="auto"/>
            </w:tcBorders>
            <w:shd w:val="clear" w:color="auto" w:fill="auto"/>
            <w:noWrap/>
            <w:vAlign w:val="bottom"/>
            <w:hideMark/>
          </w:tcPr>
          <w:p w14:paraId="04B8E541"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8.051,51</w:t>
            </w:r>
          </w:p>
        </w:tc>
        <w:tc>
          <w:tcPr>
            <w:tcW w:w="2120" w:type="dxa"/>
            <w:tcBorders>
              <w:top w:val="nil"/>
              <w:left w:val="nil"/>
              <w:bottom w:val="single" w:sz="4" w:space="0" w:color="auto"/>
              <w:right w:val="single" w:sz="4" w:space="0" w:color="auto"/>
            </w:tcBorders>
            <w:shd w:val="clear" w:color="auto" w:fill="auto"/>
            <w:noWrap/>
            <w:vAlign w:val="bottom"/>
            <w:hideMark/>
          </w:tcPr>
          <w:p w14:paraId="443F9AE6"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614721B5" w14:textId="77777777" w:rsidTr="004F5FB3">
        <w:trPr>
          <w:trHeight w:val="255"/>
        </w:trPr>
        <w:tc>
          <w:tcPr>
            <w:tcW w:w="6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A932B6"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 xml:space="preserve">01101.01.1400 - BENEFICI ECONOMICI DA RINNOVI CONTRATTUALI </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030B65D5"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74E5DA4" w14:textId="77777777" w:rsidR="004F5FB3" w:rsidRPr="004F5FB3" w:rsidRDefault="004F5FB3" w:rsidP="004F5FB3">
            <w:pPr>
              <w:widowControl/>
              <w:jc w:val="right"/>
              <w:rPr>
                <w:rFonts w:ascii="Arial" w:hAnsi="Arial" w:cs="Arial"/>
                <w:color w:val="000000"/>
                <w:sz w:val="16"/>
                <w:szCs w:val="16"/>
                <w:lang w:val="it-IT" w:eastAsia="it-IT"/>
              </w:rPr>
            </w:pPr>
            <w:r w:rsidRPr="004F5FB3">
              <w:rPr>
                <w:rFonts w:ascii="Arial" w:hAnsi="Arial" w:cs="Arial"/>
                <w:color w:val="000000"/>
                <w:sz w:val="16"/>
                <w:szCs w:val="16"/>
                <w:lang w:val="it-IT" w:eastAsia="it-IT"/>
              </w:rPr>
              <w:t>18.000,00</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446B3E70" w14:textId="77777777" w:rsidR="004F5FB3" w:rsidRPr="004F5FB3" w:rsidRDefault="004F5FB3" w:rsidP="004F5FB3">
            <w:pPr>
              <w:widowControl/>
              <w:rPr>
                <w:rFonts w:ascii="Arial" w:hAnsi="Arial" w:cs="Arial"/>
                <w:color w:val="000000"/>
                <w:sz w:val="16"/>
                <w:szCs w:val="16"/>
                <w:lang w:val="it-IT" w:eastAsia="it-IT"/>
              </w:rPr>
            </w:pPr>
            <w:r w:rsidRPr="004F5FB3">
              <w:rPr>
                <w:rFonts w:ascii="Arial" w:hAnsi="Arial" w:cs="Arial"/>
                <w:color w:val="000000"/>
                <w:sz w:val="16"/>
                <w:szCs w:val="16"/>
                <w:lang w:val="it-IT" w:eastAsia="it-IT"/>
              </w:rPr>
              <w:t>entrate correnti</w:t>
            </w:r>
          </w:p>
        </w:tc>
      </w:tr>
      <w:tr w:rsidR="004F5FB3" w:rsidRPr="004F5FB3" w14:paraId="658EC152" w14:textId="77777777" w:rsidTr="004F5FB3">
        <w:trPr>
          <w:trHeight w:val="255"/>
        </w:trPr>
        <w:tc>
          <w:tcPr>
            <w:tcW w:w="6232" w:type="dxa"/>
            <w:tcBorders>
              <w:top w:val="single" w:sz="4" w:space="0" w:color="auto"/>
            </w:tcBorders>
            <w:shd w:val="clear" w:color="auto" w:fill="auto"/>
            <w:noWrap/>
            <w:vAlign w:val="bottom"/>
          </w:tcPr>
          <w:p w14:paraId="435C878B" w14:textId="77777777" w:rsidR="004F5FB3" w:rsidRPr="004F5FB3" w:rsidRDefault="004F5FB3" w:rsidP="004F5FB3">
            <w:pPr>
              <w:widowControl/>
              <w:rPr>
                <w:rFonts w:ascii="Arial" w:hAnsi="Arial" w:cs="Arial"/>
                <w:color w:val="000000"/>
                <w:sz w:val="16"/>
                <w:szCs w:val="16"/>
                <w:lang w:val="it-IT" w:eastAsia="it-IT"/>
              </w:rPr>
            </w:pPr>
          </w:p>
        </w:tc>
        <w:tc>
          <w:tcPr>
            <w:tcW w:w="560" w:type="dxa"/>
            <w:tcBorders>
              <w:top w:val="single" w:sz="4" w:space="0" w:color="auto"/>
            </w:tcBorders>
            <w:shd w:val="clear" w:color="auto" w:fill="auto"/>
            <w:noWrap/>
            <w:vAlign w:val="bottom"/>
          </w:tcPr>
          <w:p w14:paraId="4FC8AA33" w14:textId="77777777" w:rsidR="004F5FB3" w:rsidRPr="004F5FB3" w:rsidRDefault="004F5FB3" w:rsidP="004F5FB3">
            <w:pPr>
              <w:widowControl/>
              <w:jc w:val="right"/>
              <w:rPr>
                <w:rFonts w:ascii="Arial" w:hAnsi="Arial" w:cs="Arial"/>
                <w:color w:val="000000"/>
                <w:sz w:val="16"/>
                <w:szCs w:val="16"/>
                <w:lang w:val="it-IT" w:eastAsia="it-IT"/>
              </w:rPr>
            </w:pPr>
          </w:p>
        </w:tc>
        <w:tc>
          <w:tcPr>
            <w:tcW w:w="1560" w:type="dxa"/>
            <w:tcBorders>
              <w:top w:val="single" w:sz="4" w:space="0" w:color="auto"/>
            </w:tcBorders>
            <w:shd w:val="clear" w:color="auto" w:fill="auto"/>
            <w:noWrap/>
            <w:vAlign w:val="bottom"/>
          </w:tcPr>
          <w:p w14:paraId="60364409" w14:textId="10241E23" w:rsidR="004F5FB3" w:rsidRPr="004F5FB3" w:rsidRDefault="004F5FB3" w:rsidP="004F5FB3">
            <w:pPr>
              <w:widowControl/>
              <w:jc w:val="right"/>
              <w:rPr>
                <w:rFonts w:ascii="Arial" w:hAnsi="Arial" w:cs="Arial"/>
                <w:b/>
                <w:bCs/>
                <w:color w:val="000000"/>
                <w:sz w:val="16"/>
                <w:szCs w:val="16"/>
                <w:lang w:val="it-IT" w:eastAsia="it-IT"/>
              </w:rPr>
            </w:pPr>
            <w:r w:rsidRPr="004F5FB3">
              <w:rPr>
                <w:rFonts w:ascii="Arial" w:hAnsi="Arial" w:cs="Arial"/>
                <w:b/>
                <w:bCs/>
                <w:color w:val="000000"/>
                <w:sz w:val="16"/>
                <w:szCs w:val="16"/>
                <w:lang w:val="it-IT" w:eastAsia="it-IT"/>
              </w:rPr>
              <w:t>349.207,18</w:t>
            </w:r>
          </w:p>
        </w:tc>
        <w:tc>
          <w:tcPr>
            <w:tcW w:w="2120" w:type="dxa"/>
            <w:tcBorders>
              <w:top w:val="single" w:sz="4" w:space="0" w:color="auto"/>
            </w:tcBorders>
            <w:shd w:val="clear" w:color="auto" w:fill="auto"/>
            <w:noWrap/>
            <w:vAlign w:val="bottom"/>
          </w:tcPr>
          <w:p w14:paraId="1CDD017C" w14:textId="77777777" w:rsidR="004F5FB3" w:rsidRPr="004F5FB3" w:rsidRDefault="004F5FB3" w:rsidP="004F5FB3">
            <w:pPr>
              <w:widowControl/>
              <w:rPr>
                <w:rFonts w:ascii="Arial" w:hAnsi="Arial" w:cs="Arial"/>
                <w:color w:val="000000"/>
                <w:sz w:val="16"/>
                <w:szCs w:val="16"/>
                <w:lang w:val="it-IT" w:eastAsia="it-IT"/>
              </w:rPr>
            </w:pPr>
          </w:p>
        </w:tc>
      </w:tr>
    </w:tbl>
    <w:p w14:paraId="738CDBA1" w14:textId="77777777" w:rsidR="004F5FB3" w:rsidRDefault="004F5FB3" w:rsidP="004624DA">
      <w:pPr>
        <w:pStyle w:val="Testonormale1"/>
        <w:jc w:val="both"/>
        <w:rPr>
          <w:rFonts w:ascii="Times New Roman" w:hAnsi="Times New Roman" w:cs="Times New Roman"/>
          <w:sz w:val="24"/>
          <w:szCs w:val="24"/>
        </w:rPr>
      </w:pPr>
    </w:p>
    <w:p w14:paraId="6B0CCE48" w14:textId="521FD13F" w:rsidR="002035B6" w:rsidRDefault="002035B6" w:rsidP="004624DA">
      <w:pPr>
        <w:pStyle w:val="Testonormale1"/>
        <w:jc w:val="both"/>
        <w:rPr>
          <w:rFonts w:ascii="Times New Roman" w:hAnsi="Times New Roman" w:cs="Times New Roman"/>
          <w:sz w:val="24"/>
          <w:szCs w:val="24"/>
        </w:rPr>
      </w:pPr>
      <w:r>
        <w:rPr>
          <w:rFonts w:ascii="Times New Roman" w:hAnsi="Times New Roman" w:cs="Times New Roman"/>
          <w:sz w:val="24"/>
          <w:szCs w:val="24"/>
        </w:rPr>
        <w:t>con le seguenti casistiche:</w:t>
      </w:r>
    </w:p>
    <w:p w14:paraId="65528F33" w14:textId="77777777" w:rsidR="002035B6" w:rsidRDefault="002035B6" w:rsidP="004624DA">
      <w:pPr>
        <w:pStyle w:val="Testonormale1"/>
        <w:jc w:val="both"/>
        <w:rPr>
          <w:rFonts w:ascii="Times New Roman" w:hAnsi="Times New Roman" w:cs="Times New Roman"/>
          <w:sz w:val="24"/>
          <w:szCs w:val="24"/>
        </w:rPr>
      </w:pPr>
    </w:p>
    <w:p w14:paraId="1488DCAD" w14:textId="77777777" w:rsidR="002035B6" w:rsidRPr="002035B6" w:rsidRDefault="002035B6" w:rsidP="004624DA">
      <w:pPr>
        <w:pStyle w:val="Testonormale1"/>
        <w:jc w:val="both"/>
        <w:rPr>
          <w:rFonts w:ascii="Times New Roman" w:hAnsi="Times New Roman" w:cs="Times New Roman"/>
          <w:sz w:val="8"/>
          <w:szCs w:val="8"/>
        </w:rPr>
      </w:pPr>
    </w:p>
    <w:p w14:paraId="4B9934A9" w14:textId="50369574" w:rsidR="004F5FB3" w:rsidRDefault="004F5FB3" w:rsidP="004624DA">
      <w:pPr>
        <w:pStyle w:val="Corpodeltesto3"/>
        <w:spacing w:after="240"/>
        <w:rPr>
          <w:rFonts w:cs="Arial"/>
          <w:sz w:val="24"/>
          <w:szCs w:val="24"/>
          <w:lang w:val="it-IT"/>
        </w:rPr>
      </w:pPr>
    </w:p>
    <w:tbl>
      <w:tblPr>
        <w:tblW w:w="8030" w:type="dxa"/>
        <w:tblInd w:w="1413" w:type="dxa"/>
        <w:tblCellMar>
          <w:left w:w="70" w:type="dxa"/>
          <w:right w:w="70" w:type="dxa"/>
        </w:tblCellMar>
        <w:tblLook w:val="04A0" w:firstRow="1" w:lastRow="0" w:firstColumn="1" w:lastColumn="0" w:noHBand="0" w:noVBand="1"/>
      </w:tblPr>
      <w:tblGrid>
        <w:gridCol w:w="5670"/>
        <w:gridCol w:w="2360"/>
      </w:tblGrid>
      <w:tr w:rsidR="004F5FB3" w:rsidRPr="00146F01" w14:paraId="196481AF" w14:textId="77777777" w:rsidTr="004F5FB3">
        <w:trPr>
          <w:trHeight w:val="300"/>
        </w:trPr>
        <w:tc>
          <w:tcPr>
            <w:tcW w:w="56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86B273" w14:textId="77777777" w:rsidR="004F5FB3" w:rsidRPr="00146F01" w:rsidRDefault="004F5FB3" w:rsidP="00F54470">
            <w:pPr>
              <w:rPr>
                <w:color w:val="000000"/>
                <w:lang w:eastAsia="it-IT"/>
              </w:rPr>
            </w:pPr>
            <w:proofErr w:type="spellStart"/>
            <w:r w:rsidRPr="00146F01">
              <w:rPr>
                <w:color w:val="000000"/>
                <w:lang w:eastAsia="it-IT"/>
              </w:rPr>
              <w:lastRenderedPageBreak/>
              <w:t>Salario</w:t>
            </w:r>
            <w:proofErr w:type="spellEnd"/>
            <w:r w:rsidRPr="00146F01">
              <w:rPr>
                <w:color w:val="000000"/>
                <w:lang w:eastAsia="it-IT"/>
              </w:rPr>
              <w:t xml:space="preserve"> </w:t>
            </w:r>
            <w:proofErr w:type="spellStart"/>
            <w:r w:rsidRPr="00146F01">
              <w:rPr>
                <w:color w:val="000000"/>
                <w:lang w:eastAsia="it-IT"/>
              </w:rPr>
              <w:t>accessorio</w:t>
            </w:r>
            <w:proofErr w:type="spellEnd"/>
            <w:r w:rsidRPr="00146F01">
              <w:rPr>
                <w:color w:val="000000"/>
                <w:lang w:eastAsia="it-IT"/>
              </w:rPr>
              <w:t xml:space="preserve"> e </w:t>
            </w:r>
            <w:proofErr w:type="spellStart"/>
            <w:r w:rsidRPr="00146F01">
              <w:rPr>
                <w:color w:val="000000"/>
                <w:lang w:eastAsia="it-IT"/>
              </w:rPr>
              <w:t>premiante</w:t>
            </w:r>
            <w:proofErr w:type="spellEnd"/>
            <w:r w:rsidRPr="00146F01">
              <w:rPr>
                <w:color w:val="000000"/>
                <w:lang w:eastAsia="it-IT"/>
              </w:rPr>
              <w:t xml:space="preserve">  </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E78BFD8" w14:textId="77777777" w:rsidR="004F5FB3" w:rsidRPr="00146F01" w:rsidRDefault="004F5FB3" w:rsidP="00F54470">
            <w:pPr>
              <w:jc w:val="right"/>
              <w:rPr>
                <w:color w:val="000000"/>
                <w:lang w:eastAsia="it-IT"/>
              </w:rPr>
            </w:pPr>
            <w:r w:rsidRPr="00146F01">
              <w:rPr>
                <w:color w:val="000000"/>
                <w:lang w:eastAsia="it-IT"/>
              </w:rPr>
              <w:t>€ 182.827,74</w:t>
            </w:r>
          </w:p>
        </w:tc>
      </w:tr>
      <w:tr w:rsidR="004F5FB3" w:rsidRPr="00146F01" w14:paraId="3CA3D6CC" w14:textId="77777777" w:rsidTr="004F5FB3">
        <w:trPr>
          <w:trHeight w:val="300"/>
        </w:trPr>
        <w:tc>
          <w:tcPr>
            <w:tcW w:w="5670" w:type="dxa"/>
            <w:tcBorders>
              <w:top w:val="nil"/>
              <w:left w:val="single" w:sz="4" w:space="0" w:color="auto"/>
              <w:bottom w:val="single" w:sz="4" w:space="0" w:color="auto"/>
              <w:right w:val="single" w:sz="4" w:space="0" w:color="auto"/>
            </w:tcBorders>
            <w:shd w:val="clear" w:color="auto" w:fill="auto"/>
            <w:vAlign w:val="bottom"/>
            <w:hideMark/>
          </w:tcPr>
          <w:p w14:paraId="3FCFE39A" w14:textId="77777777" w:rsidR="004F5FB3" w:rsidRPr="00146F01" w:rsidRDefault="004F5FB3" w:rsidP="00F54470">
            <w:pPr>
              <w:rPr>
                <w:color w:val="000000"/>
                <w:lang w:eastAsia="it-IT"/>
              </w:rPr>
            </w:pPr>
            <w:proofErr w:type="spellStart"/>
            <w:r w:rsidRPr="00146F01">
              <w:rPr>
                <w:color w:val="000000"/>
                <w:lang w:eastAsia="it-IT"/>
              </w:rPr>
              <w:t>Trasferimenti</w:t>
            </w:r>
            <w:proofErr w:type="spellEnd"/>
            <w:r w:rsidRPr="00146F01">
              <w:rPr>
                <w:color w:val="000000"/>
                <w:lang w:eastAsia="it-IT"/>
              </w:rPr>
              <w:t xml:space="preserve"> </w:t>
            </w:r>
            <w:proofErr w:type="spellStart"/>
            <w:r w:rsidRPr="00146F01">
              <w:rPr>
                <w:color w:val="000000"/>
                <w:lang w:eastAsia="it-IT"/>
              </w:rPr>
              <w:t>correnti</w:t>
            </w:r>
            <w:proofErr w:type="spellEnd"/>
            <w:r w:rsidRPr="00146F01">
              <w:rPr>
                <w:color w:val="000000"/>
                <w:lang w:eastAsia="it-IT"/>
              </w:rPr>
              <w:t xml:space="preserve"> </w:t>
            </w:r>
          </w:p>
        </w:tc>
        <w:tc>
          <w:tcPr>
            <w:tcW w:w="2360" w:type="dxa"/>
            <w:tcBorders>
              <w:top w:val="nil"/>
              <w:left w:val="nil"/>
              <w:bottom w:val="single" w:sz="4" w:space="0" w:color="auto"/>
              <w:right w:val="single" w:sz="4" w:space="0" w:color="auto"/>
            </w:tcBorders>
            <w:shd w:val="clear" w:color="auto" w:fill="auto"/>
            <w:noWrap/>
            <w:vAlign w:val="bottom"/>
            <w:hideMark/>
          </w:tcPr>
          <w:p w14:paraId="255B5A4C" w14:textId="77777777" w:rsidR="004F5FB3" w:rsidRPr="00146F01" w:rsidRDefault="004F5FB3" w:rsidP="00F54470">
            <w:pPr>
              <w:jc w:val="right"/>
              <w:rPr>
                <w:color w:val="000000"/>
                <w:lang w:eastAsia="it-IT"/>
              </w:rPr>
            </w:pPr>
            <w:r w:rsidRPr="00146F01">
              <w:rPr>
                <w:color w:val="000000"/>
                <w:lang w:eastAsia="it-IT"/>
              </w:rPr>
              <w:t>€ 136.099,51</w:t>
            </w:r>
          </w:p>
        </w:tc>
      </w:tr>
      <w:tr w:rsidR="004F5FB3" w:rsidRPr="00146F01" w14:paraId="1B28AE23" w14:textId="77777777" w:rsidTr="004F5FB3">
        <w:trPr>
          <w:trHeight w:val="300"/>
        </w:trPr>
        <w:tc>
          <w:tcPr>
            <w:tcW w:w="5670" w:type="dxa"/>
            <w:tcBorders>
              <w:top w:val="nil"/>
              <w:left w:val="single" w:sz="4" w:space="0" w:color="auto"/>
              <w:bottom w:val="single" w:sz="4" w:space="0" w:color="auto"/>
              <w:right w:val="single" w:sz="4" w:space="0" w:color="auto"/>
            </w:tcBorders>
            <w:shd w:val="clear" w:color="auto" w:fill="auto"/>
            <w:vAlign w:val="bottom"/>
            <w:hideMark/>
          </w:tcPr>
          <w:p w14:paraId="74742AFF" w14:textId="77777777" w:rsidR="004F5FB3" w:rsidRPr="00146F01" w:rsidRDefault="004F5FB3" w:rsidP="00F54470">
            <w:pPr>
              <w:rPr>
                <w:color w:val="000000"/>
                <w:lang w:eastAsia="it-IT"/>
              </w:rPr>
            </w:pPr>
            <w:proofErr w:type="spellStart"/>
            <w:r w:rsidRPr="00146F01">
              <w:rPr>
                <w:color w:val="000000"/>
                <w:lang w:eastAsia="it-IT"/>
              </w:rPr>
              <w:t>Incarichi</w:t>
            </w:r>
            <w:proofErr w:type="spellEnd"/>
            <w:r w:rsidRPr="00146F01">
              <w:rPr>
                <w:color w:val="000000"/>
                <w:lang w:eastAsia="it-IT"/>
              </w:rPr>
              <w:t xml:space="preserve"> a </w:t>
            </w:r>
            <w:proofErr w:type="spellStart"/>
            <w:r w:rsidRPr="00146F01">
              <w:rPr>
                <w:color w:val="000000"/>
                <w:lang w:eastAsia="it-IT"/>
              </w:rPr>
              <w:t>legali</w:t>
            </w:r>
            <w:proofErr w:type="spellEnd"/>
          </w:p>
        </w:tc>
        <w:tc>
          <w:tcPr>
            <w:tcW w:w="2360" w:type="dxa"/>
            <w:tcBorders>
              <w:top w:val="nil"/>
              <w:left w:val="nil"/>
              <w:bottom w:val="single" w:sz="4" w:space="0" w:color="auto"/>
              <w:right w:val="single" w:sz="4" w:space="0" w:color="auto"/>
            </w:tcBorders>
            <w:shd w:val="clear" w:color="auto" w:fill="auto"/>
            <w:noWrap/>
            <w:vAlign w:val="bottom"/>
            <w:hideMark/>
          </w:tcPr>
          <w:p w14:paraId="27A25F24" w14:textId="77777777" w:rsidR="004F5FB3" w:rsidRPr="00146F01" w:rsidRDefault="004F5FB3" w:rsidP="00F54470">
            <w:pPr>
              <w:jc w:val="right"/>
              <w:rPr>
                <w:color w:val="000000"/>
                <w:lang w:eastAsia="it-IT"/>
              </w:rPr>
            </w:pPr>
            <w:r w:rsidRPr="00146F01">
              <w:rPr>
                <w:color w:val="000000"/>
                <w:lang w:eastAsia="it-IT"/>
              </w:rPr>
              <w:t>€ 30.279,93</w:t>
            </w:r>
          </w:p>
        </w:tc>
      </w:tr>
      <w:tr w:rsidR="004F5FB3" w:rsidRPr="00146F01" w14:paraId="2776E7AA" w14:textId="77777777" w:rsidTr="004F5FB3">
        <w:trPr>
          <w:trHeight w:val="300"/>
        </w:trPr>
        <w:tc>
          <w:tcPr>
            <w:tcW w:w="5670" w:type="dxa"/>
            <w:tcBorders>
              <w:top w:val="nil"/>
              <w:left w:val="single" w:sz="4" w:space="0" w:color="auto"/>
              <w:bottom w:val="single" w:sz="4" w:space="0" w:color="auto"/>
              <w:right w:val="single" w:sz="4" w:space="0" w:color="auto"/>
            </w:tcBorders>
            <w:shd w:val="clear" w:color="auto" w:fill="auto"/>
            <w:vAlign w:val="bottom"/>
            <w:hideMark/>
          </w:tcPr>
          <w:p w14:paraId="02AD4830" w14:textId="77777777" w:rsidR="004F5FB3" w:rsidRPr="00146F01" w:rsidRDefault="004F5FB3" w:rsidP="00F54470">
            <w:pPr>
              <w:rPr>
                <w:color w:val="000000"/>
                <w:lang w:eastAsia="it-IT"/>
              </w:rPr>
            </w:pPr>
            <w:proofErr w:type="spellStart"/>
            <w:r w:rsidRPr="00146F01">
              <w:rPr>
                <w:color w:val="000000"/>
                <w:lang w:eastAsia="it-IT"/>
              </w:rPr>
              <w:t>Altri</w:t>
            </w:r>
            <w:proofErr w:type="spellEnd"/>
            <w:r w:rsidRPr="00146F01">
              <w:rPr>
                <w:color w:val="000000"/>
                <w:lang w:eastAsia="it-IT"/>
              </w:rPr>
              <w:t xml:space="preserve"> </w:t>
            </w:r>
            <w:proofErr w:type="spellStart"/>
            <w:r w:rsidRPr="00146F01">
              <w:rPr>
                <w:color w:val="000000"/>
                <w:lang w:eastAsia="it-IT"/>
              </w:rPr>
              <w:t>incarichi</w:t>
            </w:r>
            <w:proofErr w:type="spellEnd"/>
            <w:r w:rsidRPr="00146F01">
              <w:rPr>
                <w:color w:val="000000"/>
                <w:lang w:eastAsia="it-IT"/>
              </w:rPr>
              <w:t xml:space="preserve"> </w:t>
            </w:r>
          </w:p>
        </w:tc>
        <w:tc>
          <w:tcPr>
            <w:tcW w:w="2360" w:type="dxa"/>
            <w:tcBorders>
              <w:top w:val="nil"/>
              <w:left w:val="nil"/>
              <w:bottom w:val="single" w:sz="4" w:space="0" w:color="auto"/>
              <w:right w:val="single" w:sz="4" w:space="0" w:color="auto"/>
            </w:tcBorders>
            <w:shd w:val="clear" w:color="auto" w:fill="auto"/>
            <w:noWrap/>
            <w:vAlign w:val="bottom"/>
            <w:hideMark/>
          </w:tcPr>
          <w:p w14:paraId="4CB71A40" w14:textId="77777777" w:rsidR="004F5FB3" w:rsidRPr="00146F01" w:rsidRDefault="004F5FB3" w:rsidP="00F54470">
            <w:pPr>
              <w:jc w:val="right"/>
              <w:rPr>
                <w:color w:val="000000"/>
                <w:lang w:eastAsia="it-IT"/>
              </w:rPr>
            </w:pPr>
            <w:r w:rsidRPr="00146F01">
              <w:rPr>
                <w:color w:val="000000"/>
                <w:lang w:eastAsia="it-IT"/>
              </w:rPr>
              <w:t>€ 0,00</w:t>
            </w:r>
          </w:p>
        </w:tc>
      </w:tr>
      <w:tr w:rsidR="004F5FB3" w:rsidRPr="00146F01" w14:paraId="447EBBDA" w14:textId="77777777" w:rsidTr="004F5FB3">
        <w:trPr>
          <w:trHeight w:val="151"/>
        </w:trPr>
        <w:tc>
          <w:tcPr>
            <w:tcW w:w="5670" w:type="dxa"/>
            <w:tcBorders>
              <w:top w:val="nil"/>
              <w:left w:val="single" w:sz="4" w:space="0" w:color="auto"/>
              <w:bottom w:val="single" w:sz="4" w:space="0" w:color="auto"/>
              <w:right w:val="single" w:sz="4" w:space="0" w:color="auto"/>
            </w:tcBorders>
            <w:shd w:val="clear" w:color="auto" w:fill="auto"/>
            <w:vAlign w:val="bottom"/>
            <w:hideMark/>
          </w:tcPr>
          <w:p w14:paraId="17A22A25" w14:textId="77777777" w:rsidR="004F5FB3" w:rsidRPr="00146F01" w:rsidRDefault="004F5FB3" w:rsidP="00F54470">
            <w:pPr>
              <w:rPr>
                <w:color w:val="000000"/>
                <w:lang w:eastAsia="it-IT"/>
              </w:rPr>
            </w:pPr>
            <w:proofErr w:type="spellStart"/>
            <w:r w:rsidRPr="00146F01">
              <w:rPr>
                <w:color w:val="000000"/>
                <w:lang w:eastAsia="it-IT"/>
              </w:rPr>
              <w:t>Altre</w:t>
            </w:r>
            <w:proofErr w:type="spellEnd"/>
            <w:r w:rsidRPr="00146F01">
              <w:rPr>
                <w:color w:val="000000"/>
                <w:lang w:eastAsia="it-IT"/>
              </w:rPr>
              <w:t xml:space="preserve"> </w:t>
            </w:r>
            <w:proofErr w:type="spellStart"/>
            <w:r w:rsidRPr="00146F01">
              <w:rPr>
                <w:color w:val="000000"/>
                <w:lang w:eastAsia="it-IT"/>
              </w:rPr>
              <w:t>spese</w:t>
            </w:r>
            <w:proofErr w:type="spellEnd"/>
            <w:r w:rsidRPr="00146F01">
              <w:rPr>
                <w:color w:val="000000"/>
                <w:lang w:eastAsia="it-IT"/>
              </w:rPr>
              <w:t xml:space="preserve"> </w:t>
            </w:r>
            <w:proofErr w:type="spellStart"/>
            <w:r w:rsidRPr="00146F01">
              <w:rPr>
                <w:color w:val="000000"/>
                <w:lang w:eastAsia="it-IT"/>
              </w:rPr>
              <w:t>finanziate</w:t>
            </w:r>
            <w:proofErr w:type="spellEnd"/>
            <w:r w:rsidRPr="00146F01">
              <w:rPr>
                <w:color w:val="000000"/>
                <w:lang w:eastAsia="it-IT"/>
              </w:rPr>
              <w:t xml:space="preserve"> da </w:t>
            </w:r>
            <w:proofErr w:type="spellStart"/>
            <w:r w:rsidRPr="00146F01">
              <w:rPr>
                <w:color w:val="000000"/>
                <w:lang w:eastAsia="it-IT"/>
              </w:rPr>
              <w:t>entrate</w:t>
            </w:r>
            <w:proofErr w:type="spellEnd"/>
            <w:r w:rsidRPr="00146F01">
              <w:rPr>
                <w:color w:val="000000"/>
                <w:lang w:eastAsia="it-IT"/>
              </w:rPr>
              <w:t xml:space="preserve"> </w:t>
            </w:r>
            <w:proofErr w:type="spellStart"/>
            <w:r w:rsidRPr="00146F01">
              <w:rPr>
                <w:color w:val="000000"/>
                <w:lang w:eastAsia="it-IT"/>
              </w:rPr>
              <w:t>vincolate</w:t>
            </w:r>
            <w:proofErr w:type="spellEnd"/>
            <w:r w:rsidRPr="00146F01">
              <w:rPr>
                <w:color w:val="000000"/>
                <w:lang w:eastAsia="it-IT"/>
              </w:rPr>
              <w:t xml:space="preserve"> di </w:t>
            </w:r>
            <w:proofErr w:type="spellStart"/>
            <w:r w:rsidRPr="00146F01">
              <w:rPr>
                <w:color w:val="000000"/>
                <w:lang w:eastAsia="it-IT"/>
              </w:rPr>
              <w:t>parte</w:t>
            </w:r>
            <w:proofErr w:type="spellEnd"/>
            <w:r w:rsidRPr="00146F01">
              <w:rPr>
                <w:color w:val="000000"/>
                <w:lang w:eastAsia="it-IT"/>
              </w:rPr>
              <w:t xml:space="preserve"> </w:t>
            </w:r>
            <w:proofErr w:type="spellStart"/>
            <w:r w:rsidRPr="00146F01">
              <w:rPr>
                <w:color w:val="000000"/>
                <w:lang w:eastAsia="it-IT"/>
              </w:rPr>
              <w:t>corrente</w:t>
            </w:r>
            <w:proofErr w:type="spellEnd"/>
          </w:p>
        </w:tc>
        <w:tc>
          <w:tcPr>
            <w:tcW w:w="2360" w:type="dxa"/>
            <w:tcBorders>
              <w:top w:val="nil"/>
              <w:left w:val="nil"/>
              <w:bottom w:val="single" w:sz="4" w:space="0" w:color="auto"/>
              <w:right w:val="single" w:sz="4" w:space="0" w:color="auto"/>
            </w:tcBorders>
            <w:shd w:val="clear" w:color="auto" w:fill="auto"/>
            <w:noWrap/>
            <w:vAlign w:val="bottom"/>
            <w:hideMark/>
          </w:tcPr>
          <w:p w14:paraId="4337888F" w14:textId="77777777" w:rsidR="004F5FB3" w:rsidRPr="00146F01" w:rsidRDefault="004F5FB3" w:rsidP="00F54470">
            <w:pPr>
              <w:rPr>
                <w:color w:val="000000"/>
                <w:lang w:eastAsia="it-IT"/>
              </w:rPr>
            </w:pPr>
            <w:r w:rsidRPr="00146F01">
              <w:rPr>
                <w:color w:val="000000"/>
                <w:lang w:eastAsia="it-IT"/>
              </w:rPr>
              <w:t> </w:t>
            </w:r>
          </w:p>
        </w:tc>
      </w:tr>
      <w:tr w:rsidR="004F5FB3" w:rsidRPr="00146F01" w14:paraId="1478EB32" w14:textId="77777777" w:rsidTr="004F5FB3">
        <w:trPr>
          <w:trHeight w:val="300"/>
        </w:trPr>
        <w:tc>
          <w:tcPr>
            <w:tcW w:w="5670" w:type="dxa"/>
            <w:tcBorders>
              <w:top w:val="nil"/>
              <w:left w:val="single" w:sz="4" w:space="0" w:color="auto"/>
              <w:bottom w:val="single" w:sz="4" w:space="0" w:color="auto"/>
              <w:right w:val="single" w:sz="4" w:space="0" w:color="auto"/>
            </w:tcBorders>
            <w:shd w:val="clear" w:color="auto" w:fill="auto"/>
            <w:vAlign w:val="bottom"/>
            <w:hideMark/>
          </w:tcPr>
          <w:p w14:paraId="4CF9753C" w14:textId="77777777" w:rsidR="004F5FB3" w:rsidRPr="00146F01" w:rsidRDefault="004F5FB3" w:rsidP="00F54470">
            <w:pPr>
              <w:rPr>
                <w:color w:val="000000"/>
                <w:lang w:eastAsia="it-IT"/>
              </w:rPr>
            </w:pPr>
            <w:proofErr w:type="spellStart"/>
            <w:r w:rsidRPr="00146F01">
              <w:rPr>
                <w:color w:val="000000"/>
                <w:lang w:eastAsia="it-IT"/>
              </w:rPr>
              <w:t>Altro</w:t>
            </w:r>
            <w:proofErr w:type="spellEnd"/>
            <w:r w:rsidRPr="00146F01">
              <w:rPr>
                <w:color w:val="000000"/>
                <w:lang w:eastAsia="it-IT"/>
              </w:rPr>
              <w:t xml:space="preserve">  </w:t>
            </w:r>
          </w:p>
        </w:tc>
        <w:tc>
          <w:tcPr>
            <w:tcW w:w="2360" w:type="dxa"/>
            <w:tcBorders>
              <w:top w:val="nil"/>
              <w:left w:val="nil"/>
              <w:bottom w:val="single" w:sz="4" w:space="0" w:color="auto"/>
              <w:right w:val="single" w:sz="4" w:space="0" w:color="auto"/>
            </w:tcBorders>
            <w:shd w:val="clear" w:color="auto" w:fill="auto"/>
            <w:noWrap/>
            <w:vAlign w:val="bottom"/>
            <w:hideMark/>
          </w:tcPr>
          <w:p w14:paraId="19134CE0" w14:textId="77777777" w:rsidR="004F5FB3" w:rsidRPr="00146F01" w:rsidRDefault="004F5FB3" w:rsidP="00F54470">
            <w:pPr>
              <w:rPr>
                <w:color w:val="000000"/>
                <w:lang w:eastAsia="it-IT"/>
              </w:rPr>
            </w:pPr>
            <w:r w:rsidRPr="00146F01">
              <w:rPr>
                <w:color w:val="000000"/>
                <w:lang w:eastAsia="it-IT"/>
              </w:rPr>
              <w:t> </w:t>
            </w:r>
          </w:p>
        </w:tc>
      </w:tr>
      <w:tr w:rsidR="004F5FB3" w:rsidRPr="00146F01" w14:paraId="7F052BE9" w14:textId="77777777" w:rsidTr="004F5FB3">
        <w:trPr>
          <w:trHeight w:val="300"/>
        </w:trPr>
        <w:tc>
          <w:tcPr>
            <w:tcW w:w="5670" w:type="dxa"/>
            <w:tcBorders>
              <w:top w:val="nil"/>
              <w:left w:val="single" w:sz="4" w:space="0" w:color="auto"/>
              <w:bottom w:val="single" w:sz="4" w:space="0" w:color="auto"/>
              <w:right w:val="single" w:sz="4" w:space="0" w:color="auto"/>
            </w:tcBorders>
            <w:shd w:val="clear" w:color="auto" w:fill="auto"/>
            <w:vAlign w:val="bottom"/>
            <w:hideMark/>
          </w:tcPr>
          <w:p w14:paraId="7DE38B04" w14:textId="77777777" w:rsidR="004F5FB3" w:rsidRPr="00146F01" w:rsidRDefault="004F5FB3" w:rsidP="00F54470">
            <w:pPr>
              <w:rPr>
                <w:b/>
                <w:bCs/>
                <w:color w:val="000000"/>
                <w:lang w:eastAsia="it-IT"/>
              </w:rPr>
            </w:pPr>
            <w:proofErr w:type="spellStart"/>
            <w:r w:rsidRPr="00146F01">
              <w:rPr>
                <w:b/>
                <w:bCs/>
                <w:color w:val="000000"/>
                <w:lang w:eastAsia="it-IT"/>
              </w:rPr>
              <w:t>Totale</w:t>
            </w:r>
            <w:proofErr w:type="spellEnd"/>
            <w:r w:rsidRPr="00146F01">
              <w:rPr>
                <w:b/>
                <w:bCs/>
                <w:color w:val="000000"/>
                <w:lang w:eastAsia="it-IT"/>
              </w:rPr>
              <w:t xml:space="preserve"> FPV 2020 </w:t>
            </w:r>
            <w:proofErr w:type="spellStart"/>
            <w:r w:rsidRPr="00146F01">
              <w:rPr>
                <w:b/>
                <w:bCs/>
                <w:color w:val="000000"/>
                <w:lang w:eastAsia="it-IT"/>
              </w:rPr>
              <w:t>spesa</w:t>
            </w:r>
            <w:proofErr w:type="spellEnd"/>
            <w:r w:rsidRPr="00146F01">
              <w:rPr>
                <w:b/>
                <w:bCs/>
                <w:color w:val="000000"/>
                <w:lang w:eastAsia="it-IT"/>
              </w:rPr>
              <w:t xml:space="preserve"> </w:t>
            </w:r>
            <w:proofErr w:type="spellStart"/>
            <w:r w:rsidRPr="00146F01">
              <w:rPr>
                <w:b/>
                <w:bCs/>
                <w:color w:val="000000"/>
                <w:lang w:eastAsia="it-IT"/>
              </w:rPr>
              <w:t>corrente</w:t>
            </w:r>
            <w:proofErr w:type="spellEnd"/>
          </w:p>
        </w:tc>
        <w:tc>
          <w:tcPr>
            <w:tcW w:w="2360" w:type="dxa"/>
            <w:tcBorders>
              <w:top w:val="nil"/>
              <w:left w:val="nil"/>
              <w:bottom w:val="single" w:sz="4" w:space="0" w:color="auto"/>
              <w:right w:val="single" w:sz="4" w:space="0" w:color="auto"/>
            </w:tcBorders>
            <w:shd w:val="clear" w:color="000000" w:fill="B7DEE8"/>
            <w:noWrap/>
            <w:vAlign w:val="bottom"/>
            <w:hideMark/>
          </w:tcPr>
          <w:p w14:paraId="1D591EF4" w14:textId="77777777" w:rsidR="004F5FB3" w:rsidRPr="00146F01" w:rsidRDefault="004F5FB3" w:rsidP="00F54470">
            <w:pPr>
              <w:jc w:val="right"/>
              <w:rPr>
                <w:b/>
                <w:bCs/>
                <w:color w:val="000000"/>
                <w:lang w:eastAsia="it-IT"/>
              </w:rPr>
            </w:pPr>
            <w:r w:rsidRPr="00146F01">
              <w:rPr>
                <w:b/>
                <w:bCs/>
                <w:color w:val="000000"/>
                <w:lang w:eastAsia="it-IT"/>
              </w:rPr>
              <w:t>€ 349.207,18</w:t>
            </w:r>
          </w:p>
        </w:tc>
      </w:tr>
    </w:tbl>
    <w:p w14:paraId="591061D9" w14:textId="77777777" w:rsidR="004F5FB3" w:rsidRDefault="004F5FB3" w:rsidP="004624DA">
      <w:pPr>
        <w:pStyle w:val="Corpodeltesto3"/>
        <w:spacing w:after="240"/>
        <w:rPr>
          <w:rFonts w:cs="Arial"/>
          <w:sz w:val="24"/>
          <w:szCs w:val="24"/>
          <w:lang w:val="it-IT"/>
        </w:rPr>
      </w:pPr>
    </w:p>
    <w:p w14:paraId="61869444" w14:textId="3B1520F4" w:rsidR="004624DA" w:rsidRPr="00D03B0A" w:rsidRDefault="004624DA" w:rsidP="004624DA">
      <w:pPr>
        <w:pStyle w:val="Corpodeltesto3"/>
        <w:spacing w:after="240"/>
        <w:rPr>
          <w:rFonts w:cs="Arial"/>
          <w:sz w:val="24"/>
          <w:szCs w:val="24"/>
          <w:lang w:val="it-IT"/>
        </w:rPr>
      </w:pPr>
      <w:r w:rsidRPr="00D03B0A">
        <w:rPr>
          <w:rFonts w:cs="Arial"/>
          <w:sz w:val="24"/>
          <w:szCs w:val="24"/>
          <w:lang w:val="it-IT"/>
        </w:rPr>
        <w:t xml:space="preserve">La composizione del FPV di </w:t>
      </w:r>
      <w:r w:rsidRPr="00D03B0A">
        <w:rPr>
          <w:rFonts w:cs="Arial"/>
          <w:b/>
          <w:sz w:val="24"/>
          <w:szCs w:val="24"/>
          <w:u w:val="single"/>
          <w:lang w:val="it-IT"/>
        </w:rPr>
        <w:t>parte capitale</w:t>
      </w:r>
      <w:r w:rsidRPr="00D03B0A">
        <w:rPr>
          <w:rFonts w:cs="Arial"/>
          <w:sz w:val="24"/>
          <w:szCs w:val="24"/>
          <w:lang w:val="it-IT"/>
        </w:rPr>
        <w:t xml:space="preserve"> finale 31/12/20</w:t>
      </w:r>
      <w:r w:rsidR="004F5FB3">
        <w:rPr>
          <w:rFonts w:cs="Arial"/>
          <w:sz w:val="24"/>
          <w:szCs w:val="24"/>
          <w:lang w:val="it-IT"/>
        </w:rPr>
        <w:t>20</w:t>
      </w:r>
      <w:r w:rsidRPr="00D03B0A">
        <w:rPr>
          <w:rFonts w:cs="Arial"/>
          <w:sz w:val="24"/>
          <w:szCs w:val="24"/>
          <w:lang w:val="it-IT"/>
        </w:rPr>
        <w:t xml:space="preserve"> è la seguente:</w:t>
      </w:r>
    </w:p>
    <w:tbl>
      <w:tblPr>
        <w:tblW w:w="10626" w:type="dxa"/>
        <w:tblCellMar>
          <w:left w:w="70" w:type="dxa"/>
          <w:right w:w="70" w:type="dxa"/>
        </w:tblCellMar>
        <w:tblLook w:val="04A0" w:firstRow="1" w:lastRow="0" w:firstColumn="1" w:lastColumn="0" w:noHBand="0" w:noVBand="1"/>
      </w:tblPr>
      <w:tblGrid>
        <w:gridCol w:w="6941"/>
        <w:gridCol w:w="560"/>
        <w:gridCol w:w="1141"/>
        <w:gridCol w:w="1984"/>
      </w:tblGrid>
      <w:tr w:rsidR="00595128" w:rsidRPr="00595128" w14:paraId="4D24962E" w14:textId="77777777" w:rsidTr="00595128">
        <w:trPr>
          <w:trHeight w:val="315"/>
        </w:trPr>
        <w:tc>
          <w:tcPr>
            <w:tcW w:w="6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5EC78" w14:textId="0E216CAD" w:rsidR="00595128" w:rsidRPr="00595128" w:rsidRDefault="00595128" w:rsidP="00595128">
            <w:pPr>
              <w:widowControl/>
              <w:jc w:val="center"/>
              <w:rPr>
                <w:rFonts w:ascii="Arial" w:hAnsi="Arial" w:cs="Arial"/>
                <w:b/>
                <w:bCs/>
                <w:color w:val="000000"/>
                <w:sz w:val="16"/>
                <w:szCs w:val="16"/>
                <w:lang w:val="it-IT" w:eastAsia="it-IT"/>
              </w:rPr>
            </w:pPr>
            <w:r w:rsidRPr="00595128">
              <w:rPr>
                <w:rFonts w:ascii="Arial" w:hAnsi="Arial" w:cs="Arial"/>
                <w:b/>
                <w:bCs/>
                <w:color w:val="000000"/>
                <w:sz w:val="16"/>
                <w:szCs w:val="16"/>
                <w:lang w:val="it-IT" w:eastAsia="it-IT"/>
              </w:rPr>
              <w:t xml:space="preserve">Voce PEG </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674DA762" w14:textId="77777777" w:rsidR="00595128" w:rsidRPr="00595128" w:rsidRDefault="00595128" w:rsidP="00595128">
            <w:pPr>
              <w:widowControl/>
              <w:jc w:val="center"/>
              <w:rPr>
                <w:rFonts w:ascii="Arial" w:hAnsi="Arial" w:cs="Arial"/>
                <w:b/>
                <w:bCs/>
                <w:color w:val="000000"/>
                <w:sz w:val="16"/>
                <w:szCs w:val="16"/>
                <w:lang w:val="it-IT" w:eastAsia="it-IT"/>
              </w:rPr>
            </w:pPr>
            <w:r w:rsidRPr="00595128">
              <w:rPr>
                <w:rFonts w:ascii="Arial" w:hAnsi="Arial" w:cs="Arial"/>
                <w:b/>
                <w:bCs/>
                <w:color w:val="000000"/>
                <w:sz w:val="16"/>
                <w:szCs w:val="16"/>
                <w:lang w:val="it-IT" w:eastAsia="it-IT"/>
              </w:rPr>
              <w:t>Tit.</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291B5B1B" w14:textId="40149515" w:rsidR="00595128" w:rsidRPr="00595128" w:rsidRDefault="00595128" w:rsidP="00595128">
            <w:pPr>
              <w:widowControl/>
              <w:jc w:val="center"/>
              <w:rPr>
                <w:rFonts w:ascii="Arial" w:hAnsi="Arial" w:cs="Arial"/>
                <w:b/>
                <w:bCs/>
                <w:color w:val="000000"/>
                <w:sz w:val="16"/>
                <w:szCs w:val="16"/>
                <w:lang w:val="it-IT" w:eastAsia="it-IT"/>
              </w:rPr>
            </w:pPr>
            <w:r w:rsidRPr="00D03B0A">
              <w:rPr>
                <w:rFonts w:ascii="Arial" w:hAnsi="Arial" w:cs="Arial"/>
                <w:b/>
                <w:bCs/>
                <w:color w:val="000000"/>
                <w:sz w:val="18"/>
                <w:szCs w:val="18"/>
                <w:lang w:val="it-IT" w:eastAsia="it-IT"/>
              </w:rPr>
              <w:t>importo</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982E1FE" w14:textId="7BF298C6" w:rsidR="00595128" w:rsidRPr="00595128" w:rsidRDefault="00595128" w:rsidP="00595128">
            <w:pPr>
              <w:widowControl/>
              <w:jc w:val="center"/>
              <w:rPr>
                <w:rFonts w:ascii="Arial" w:hAnsi="Arial" w:cs="Arial"/>
                <w:b/>
                <w:bCs/>
                <w:color w:val="000000"/>
                <w:sz w:val="16"/>
                <w:szCs w:val="16"/>
                <w:lang w:val="it-IT" w:eastAsia="it-IT"/>
              </w:rPr>
            </w:pPr>
            <w:r w:rsidRPr="00D03B0A">
              <w:rPr>
                <w:rFonts w:ascii="Arial" w:hAnsi="Arial" w:cs="Arial"/>
                <w:b/>
                <w:bCs/>
                <w:color w:val="000000"/>
                <w:sz w:val="18"/>
                <w:szCs w:val="18"/>
                <w:lang w:val="it-IT" w:eastAsia="it-IT"/>
              </w:rPr>
              <w:t>fonti di finanziamento</w:t>
            </w:r>
          </w:p>
        </w:tc>
      </w:tr>
      <w:tr w:rsidR="00595128" w:rsidRPr="00595128" w14:paraId="3B72E5FF"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0FA23270"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09022.02.2500 - LAVORI DI MESSA IN SICUREZZA D'EMERGENZA DELL'AREA INQUINATA IN CAMPITELLO - VIA MOTELLA (RIF.E CAP 4.03.4079.0100</w:t>
            </w:r>
          </w:p>
        </w:tc>
        <w:tc>
          <w:tcPr>
            <w:tcW w:w="560" w:type="dxa"/>
            <w:tcBorders>
              <w:top w:val="nil"/>
              <w:left w:val="nil"/>
              <w:bottom w:val="single" w:sz="4" w:space="0" w:color="auto"/>
              <w:right w:val="single" w:sz="4" w:space="0" w:color="auto"/>
            </w:tcBorders>
            <w:shd w:val="clear" w:color="auto" w:fill="auto"/>
            <w:noWrap/>
            <w:vAlign w:val="bottom"/>
            <w:hideMark/>
          </w:tcPr>
          <w:p w14:paraId="5C75B05A"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29FB5958"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61.861,90</w:t>
            </w:r>
          </w:p>
        </w:tc>
        <w:tc>
          <w:tcPr>
            <w:tcW w:w="1984" w:type="dxa"/>
            <w:tcBorders>
              <w:top w:val="nil"/>
              <w:left w:val="nil"/>
              <w:bottom w:val="single" w:sz="4" w:space="0" w:color="auto"/>
              <w:right w:val="single" w:sz="4" w:space="0" w:color="auto"/>
            </w:tcBorders>
            <w:shd w:val="clear" w:color="auto" w:fill="auto"/>
            <w:noWrap/>
            <w:vAlign w:val="bottom"/>
            <w:hideMark/>
          </w:tcPr>
          <w:p w14:paraId="2A9F46FB"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CONTRIBUTO REGIONALE</w:t>
            </w:r>
          </w:p>
        </w:tc>
      </w:tr>
      <w:tr w:rsidR="00595128" w:rsidRPr="00595128" w14:paraId="2432A94A"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41EE472C"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01052.02.4903 - MANUTENZIONE STRAORDINARIA CASERMA CARABINIERI (QUOTA FINANZIATA DA AVANZO DI AMM.NE)</w:t>
            </w:r>
          </w:p>
        </w:tc>
        <w:tc>
          <w:tcPr>
            <w:tcW w:w="560" w:type="dxa"/>
            <w:tcBorders>
              <w:top w:val="nil"/>
              <w:left w:val="nil"/>
              <w:bottom w:val="single" w:sz="4" w:space="0" w:color="auto"/>
              <w:right w:val="single" w:sz="4" w:space="0" w:color="auto"/>
            </w:tcBorders>
            <w:shd w:val="clear" w:color="auto" w:fill="auto"/>
            <w:noWrap/>
            <w:vAlign w:val="bottom"/>
            <w:hideMark/>
          </w:tcPr>
          <w:p w14:paraId="6D2D2D29"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792A775A"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1.057,77</w:t>
            </w:r>
          </w:p>
        </w:tc>
        <w:tc>
          <w:tcPr>
            <w:tcW w:w="1984" w:type="dxa"/>
            <w:tcBorders>
              <w:top w:val="nil"/>
              <w:left w:val="nil"/>
              <w:bottom w:val="single" w:sz="4" w:space="0" w:color="auto"/>
              <w:right w:val="single" w:sz="4" w:space="0" w:color="auto"/>
            </w:tcBorders>
            <w:shd w:val="clear" w:color="auto" w:fill="auto"/>
            <w:noWrap/>
            <w:vAlign w:val="bottom"/>
            <w:hideMark/>
          </w:tcPr>
          <w:p w14:paraId="6D31A277"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AVANZO</w:t>
            </w:r>
          </w:p>
        </w:tc>
      </w:tr>
      <w:tr w:rsidR="00595128" w:rsidRPr="00595128" w14:paraId="5B6F4BCE"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469551AD"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06012.02.1900 - MANUTENZIONE SPOGLIATOI IMPIANTI SPORTIVI DI MARCARIA E DI CAMPITELLO (FINANZIATO CON  AVANZO DI AMM.NE)</w:t>
            </w:r>
          </w:p>
        </w:tc>
        <w:tc>
          <w:tcPr>
            <w:tcW w:w="560" w:type="dxa"/>
            <w:tcBorders>
              <w:top w:val="nil"/>
              <w:left w:val="nil"/>
              <w:bottom w:val="single" w:sz="4" w:space="0" w:color="auto"/>
              <w:right w:val="single" w:sz="4" w:space="0" w:color="auto"/>
            </w:tcBorders>
            <w:shd w:val="clear" w:color="auto" w:fill="auto"/>
            <w:noWrap/>
            <w:vAlign w:val="bottom"/>
            <w:hideMark/>
          </w:tcPr>
          <w:p w14:paraId="696B32DC"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508B1A08"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7.398,41</w:t>
            </w:r>
          </w:p>
        </w:tc>
        <w:tc>
          <w:tcPr>
            <w:tcW w:w="1984" w:type="dxa"/>
            <w:tcBorders>
              <w:top w:val="nil"/>
              <w:left w:val="nil"/>
              <w:bottom w:val="single" w:sz="4" w:space="0" w:color="auto"/>
              <w:right w:val="single" w:sz="4" w:space="0" w:color="auto"/>
            </w:tcBorders>
            <w:shd w:val="clear" w:color="auto" w:fill="auto"/>
            <w:noWrap/>
            <w:vAlign w:val="bottom"/>
            <w:hideMark/>
          </w:tcPr>
          <w:p w14:paraId="03728545"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AVANZO</w:t>
            </w:r>
          </w:p>
        </w:tc>
      </w:tr>
      <w:tr w:rsidR="00595128" w:rsidRPr="00595128" w14:paraId="6A44E655"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57BC1053"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08012.02.0900 - INCARICHI PROFESSIONALI ESTERNI PER FORMAZIONE PIANI URBANISTICI (P.G.T.) Q.PARTE SPESA FIN.DA PROV.TI CONC.EDILIZIE (RIFE.4.05.4035.0100)</w:t>
            </w:r>
          </w:p>
        </w:tc>
        <w:tc>
          <w:tcPr>
            <w:tcW w:w="560" w:type="dxa"/>
            <w:tcBorders>
              <w:top w:val="nil"/>
              <w:left w:val="nil"/>
              <w:bottom w:val="single" w:sz="4" w:space="0" w:color="auto"/>
              <w:right w:val="single" w:sz="4" w:space="0" w:color="auto"/>
            </w:tcBorders>
            <w:shd w:val="clear" w:color="auto" w:fill="auto"/>
            <w:noWrap/>
            <w:vAlign w:val="bottom"/>
            <w:hideMark/>
          </w:tcPr>
          <w:p w14:paraId="64CB2EF8"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61D5D2BB"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8.208,69</w:t>
            </w:r>
          </w:p>
        </w:tc>
        <w:tc>
          <w:tcPr>
            <w:tcW w:w="1984" w:type="dxa"/>
            <w:tcBorders>
              <w:top w:val="nil"/>
              <w:left w:val="nil"/>
              <w:bottom w:val="single" w:sz="4" w:space="0" w:color="auto"/>
              <w:right w:val="single" w:sz="4" w:space="0" w:color="auto"/>
            </w:tcBorders>
            <w:shd w:val="clear" w:color="auto" w:fill="auto"/>
            <w:noWrap/>
            <w:vAlign w:val="bottom"/>
            <w:hideMark/>
          </w:tcPr>
          <w:p w14:paraId="63024CB0"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ONERI DI URBANIZZAZIONE</w:t>
            </w:r>
          </w:p>
        </w:tc>
      </w:tr>
      <w:tr w:rsidR="00595128" w:rsidRPr="00595128" w14:paraId="7D2A9856"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70454862"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06012.02.1901 - MANUTENZIONE SPOGLIATOI IMPIANTI SPORTIVI DI MARCARIA E DI CAMPITELLO (FINANZIATA CON MUTUO)</w:t>
            </w:r>
          </w:p>
        </w:tc>
        <w:tc>
          <w:tcPr>
            <w:tcW w:w="560" w:type="dxa"/>
            <w:tcBorders>
              <w:top w:val="nil"/>
              <w:left w:val="nil"/>
              <w:bottom w:val="single" w:sz="4" w:space="0" w:color="auto"/>
              <w:right w:val="single" w:sz="4" w:space="0" w:color="auto"/>
            </w:tcBorders>
            <w:shd w:val="clear" w:color="auto" w:fill="auto"/>
            <w:noWrap/>
            <w:vAlign w:val="bottom"/>
            <w:hideMark/>
          </w:tcPr>
          <w:p w14:paraId="2CF6BAF5"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106F1D74"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2.464,14</w:t>
            </w:r>
          </w:p>
        </w:tc>
        <w:tc>
          <w:tcPr>
            <w:tcW w:w="1984" w:type="dxa"/>
            <w:tcBorders>
              <w:top w:val="nil"/>
              <w:left w:val="nil"/>
              <w:bottom w:val="single" w:sz="4" w:space="0" w:color="auto"/>
              <w:right w:val="single" w:sz="4" w:space="0" w:color="auto"/>
            </w:tcBorders>
            <w:shd w:val="clear" w:color="auto" w:fill="auto"/>
            <w:noWrap/>
            <w:vAlign w:val="bottom"/>
            <w:hideMark/>
          </w:tcPr>
          <w:p w14:paraId="11C99375"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MUTUO</w:t>
            </w:r>
          </w:p>
        </w:tc>
      </w:tr>
      <w:tr w:rsidR="00595128" w:rsidRPr="00595128" w14:paraId="666BCE67"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66231B38"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 xml:space="preserve">10052.02.9903 - MANUTENZIONE STRADE, MARCIAPIEDI COMUNALI E CICLABILI </w:t>
            </w:r>
          </w:p>
        </w:tc>
        <w:tc>
          <w:tcPr>
            <w:tcW w:w="560" w:type="dxa"/>
            <w:tcBorders>
              <w:top w:val="nil"/>
              <w:left w:val="nil"/>
              <w:bottom w:val="single" w:sz="4" w:space="0" w:color="auto"/>
              <w:right w:val="single" w:sz="4" w:space="0" w:color="auto"/>
            </w:tcBorders>
            <w:shd w:val="clear" w:color="auto" w:fill="auto"/>
            <w:noWrap/>
            <w:vAlign w:val="bottom"/>
            <w:hideMark/>
          </w:tcPr>
          <w:p w14:paraId="6BD81679"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5BE305B5"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678,40</w:t>
            </w:r>
          </w:p>
        </w:tc>
        <w:tc>
          <w:tcPr>
            <w:tcW w:w="1984" w:type="dxa"/>
            <w:tcBorders>
              <w:top w:val="nil"/>
              <w:left w:val="nil"/>
              <w:bottom w:val="single" w:sz="4" w:space="0" w:color="auto"/>
              <w:right w:val="single" w:sz="4" w:space="0" w:color="auto"/>
            </w:tcBorders>
            <w:shd w:val="clear" w:color="auto" w:fill="auto"/>
            <w:noWrap/>
            <w:vAlign w:val="bottom"/>
            <w:hideMark/>
          </w:tcPr>
          <w:p w14:paraId="2F5EE45F"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ONERI DI URBANIZZAZIONE</w:t>
            </w:r>
          </w:p>
        </w:tc>
      </w:tr>
      <w:tr w:rsidR="00595128" w:rsidRPr="00595128" w14:paraId="158A863A"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50DA209B"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10052.02.1300 - MANUT.STRAORD.STRADE COMUNALI   (FINANZIATA DA OO.UU.)</w:t>
            </w:r>
          </w:p>
        </w:tc>
        <w:tc>
          <w:tcPr>
            <w:tcW w:w="560" w:type="dxa"/>
            <w:tcBorders>
              <w:top w:val="nil"/>
              <w:left w:val="nil"/>
              <w:bottom w:val="single" w:sz="4" w:space="0" w:color="auto"/>
              <w:right w:val="single" w:sz="4" w:space="0" w:color="auto"/>
            </w:tcBorders>
            <w:shd w:val="clear" w:color="auto" w:fill="auto"/>
            <w:noWrap/>
            <w:vAlign w:val="bottom"/>
            <w:hideMark/>
          </w:tcPr>
          <w:p w14:paraId="5B21B652"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375C43BA"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1.346,09</w:t>
            </w:r>
          </w:p>
        </w:tc>
        <w:tc>
          <w:tcPr>
            <w:tcW w:w="1984" w:type="dxa"/>
            <w:tcBorders>
              <w:top w:val="nil"/>
              <w:left w:val="nil"/>
              <w:bottom w:val="single" w:sz="4" w:space="0" w:color="auto"/>
              <w:right w:val="single" w:sz="4" w:space="0" w:color="auto"/>
            </w:tcBorders>
            <w:shd w:val="clear" w:color="auto" w:fill="auto"/>
            <w:noWrap/>
            <w:vAlign w:val="bottom"/>
            <w:hideMark/>
          </w:tcPr>
          <w:p w14:paraId="699F0B89"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ONERI DI URBANIZZAZIONE</w:t>
            </w:r>
          </w:p>
        </w:tc>
      </w:tr>
      <w:tr w:rsidR="00595128" w:rsidRPr="00595128" w14:paraId="1A3F925A"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7E4C116B"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01052.02.4300 - MANUTENZIONE STRAORDINARIA DIVERSI EDIFICI COMUNALI (QUOTA FIN.DA OO.UU.)</w:t>
            </w:r>
          </w:p>
        </w:tc>
        <w:tc>
          <w:tcPr>
            <w:tcW w:w="560" w:type="dxa"/>
            <w:tcBorders>
              <w:top w:val="nil"/>
              <w:left w:val="nil"/>
              <w:bottom w:val="single" w:sz="4" w:space="0" w:color="auto"/>
              <w:right w:val="single" w:sz="4" w:space="0" w:color="auto"/>
            </w:tcBorders>
            <w:shd w:val="clear" w:color="auto" w:fill="auto"/>
            <w:noWrap/>
            <w:vAlign w:val="bottom"/>
            <w:hideMark/>
          </w:tcPr>
          <w:p w14:paraId="47453879"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45944483"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6.222,75</w:t>
            </w:r>
          </w:p>
        </w:tc>
        <w:tc>
          <w:tcPr>
            <w:tcW w:w="1984" w:type="dxa"/>
            <w:tcBorders>
              <w:top w:val="nil"/>
              <w:left w:val="nil"/>
              <w:bottom w:val="single" w:sz="4" w:space="0" w:color="auto"/>
              <w:right w:val="single" w:sz="4" w:space="0" w:color="auto"/>
            </w:tcBorders>
            <w:shd w:val="clear" w:color="auto" w:fill="auto"/>
            <w:noWrap/>
            <w:vAlign w:val="bottom"/>
            <w:hideMark/>
          </w:tcPr>
          <w:p w14:paraId="64152529"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ONERI DI URBANIZZAZIONE</w:t>
            </w:r>
          </w:p>
        </w:tc>
      </w:tr>
      <w:tr w:rsidR="00595128" w:rsidRPr="00595128" w14:paraId="167934D4"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13DE5539"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10052.02.9907 - RIQUALIFICAZIONE PIAZZA GARIBALDI A CAMPITELLO (FIN.DA AVANZO)</w:t>
            </w:r>
          </w:p>
        </w:tc>
        <w:tc>
          <w:tcPr>
            <w:tcW w:w="560" w:type="dxa"/>
            <w:tcBorders>
              <w:top w:val="nil"/>
              <w:left w:val="nil"/>
              <w:bottom w:val="single" w:sz="4" w:space="0" w:color="auto"/>
              <w:right w:val="single" w:sz="4" w:space="0" w:color="auto"/>
            </w:tcBorders>
            <w:shd w:val="clear" w:color="auto" w:fill="auto"/>
            <w:noWrap/>
            <w:vAlign w:val="bottom"/>
            <w:hideMark/>
          </w:tcPr>
          <w:p w14:paraId="53782CF8"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446207F3"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407,09</w:t>
            </w:r>
          </w:p>
        </w:tc>
        <w:tc>
          <w:tcPr>
            <w:tcW w:w="1984" w:type="dxa"/>
            <w:tcBorders>
              <w:top w:val="nil"/>
              <w:left w:val="nil"/>
              <w:bottom w:val="single" w:sz="4" w:space="0" w:color="auto"/>
              <w:right w:val="single" w:sz="4" w:space="0" w:color="auto"/>
            </w:tcBorders>
            <w:shd w:val="clear" w:color="auto" w:fill="auto"/>
            <w:noWrap/>
            <w:vAlign w:val="bottom"/>
            <w:hideMark/>
          </w:tcPr>
          <w:p w14:paraId="7FD7D7A8"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AVANZO</w:t>
            </w:r>
          </w:p>
        </w:tc>
      </w:tr>
      <w:tr w:rsidR="00595128" w:rsidRPr="00595128" w14:paraId="520233C8"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42EC78F7"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05022.02.1101 - MESSA IN SICUREZZA CORTE CASTIGLIONI</w:t>
            </w:r>
          </w:p>
        </w:tc>
        <w:tc>
          <w:tcPr>
            <w:tcW w:w="560" w:type="dxa"/>
            <w:tcBorders>
              <w:top w:val="nil"/>
              <w:left w:val="nil"/>
              <w:bottom w:val="single" w:sz="4" w:space="0" w:color="auto"/>
              <w:right w:val="single" w:sz="4" w:space="0" w:color="auto"/>
            </w:tcBorders>
            <w:shd w:val="clear" w:color="auto" w:fill="auto"/>
            <w:noWrap/>
            <w:vAlign w:val="bottom"/>
            <w:hideMark/>
          </w:tcPr>
          <w:p w14:paraId="04E96E4E"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0A396042"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68.010,29</w:t>
            </w:r>
          </w:p>
        </w:tc>
        <w:tc>
          <w:tcPr>
            <w:tcW w:w="1984" w:type="dxa"/>
            <w:tcBorders>
              <w:top w:val="nil"/>
              <w:left w:val="nil"/>
              <w:bottom w:val="single" w:sz="4" w:space="0" w:color="auto"/>
              <w:right w:val="single" w:sz="4" w:space="0" w:color="auto"/>
            </w:tcBorders>
            <w:shd w:val="clear" w:color="auto" w:fill="auto"/>
            <w:noWrap/>
            <w:vAlign w:val="bottom"/>
            <w:hideMark/>
          </w:tcPr>
          <w:p w14:paraId="562E871C"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CONTRIBUTO REGIONALE</w:t>
            </w:r>
          </w:p>
        </w:tc>
      </w:tr>
      <w:tr w:rsidR="00595128" w:rsidRPr="00595128" w14:paraId="529FD2DB"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39896E1A"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12012.02.0004 - MESSA A NORMA EDIFICI SCOLASTICI COMUNALI (FINANZIATO CON AVANZO)</w:t>
            </w:r>
          </w:p>
        </w:tc>
        <w:tc>
          <w:tcPr>
            <w:tcW w:w="560" w:type="dxa"/>
            <w:tcBorders>
              <w:top w:val="nil"/>
              <w:left w:val="nil"/>
              <w:bottom w:val="single" w:sz="4" w:space="0" w:color="auto"/>
              <w:right w:val="single" w:sz="4" w:space="0" w:color="auto"/>
            </w:tcBorders>
            <w:shd w:val="clear" w:color="auto" w:fill="auto"/>
            <w:noWrap/>
            <w:vAlign w:val="bottom"/>
            <w:hideMark/>
          </w:tcPr>
          <w:p w14:paraId="6851AB3E"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20235486"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171.890,78</w:t>
            </w:r>
          </w:p>
        </w:tc>
        <w:tc>
          <w:tcPr>
            <w:tcW w:w="1984" w:type="dxa"/>
            <w:tcBorders>
              <w:top w:val="nil"/>
              <w:left w:val="nil"/>
              <w:bottom w:val="single" w:sz="4" w:space="0" w:color="auto"/>
              <w:right w:val="single" w:sz="4" w:space="0" w:color="auto"/>
            </w:tcBorders>
            <w:shd w:val="clear" w:color="auto" w:fill="auto"/>
            <w:noWrap/>
            <w:vAlign w:val="bottom"/>
            <w:hideMark/>
          </w:tcPr>
          <w:p w14:paraId="066E5AD8"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AVANZO</w:t>
            </w:r>
          </w:p>
        </w:tc>
      </w:tr>
      <w:tr w:rsidR="00595128" w:rsidRPr="00595128" w14:paraId="1724166E"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5868F2D9"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08012.02.1401 - OPERE DI URBANIZZAZIONE LOTTIZZAZIONI DA ESCUSSIONE POLIZZA</w:t>
            </w:r>
          </w:p>
        </w:tc>
        <w:tc>
          <w:tcPr>
            <w:tcW w:w="560" w:type="dxa"/>
            <w:tcBorders>
              <w:top w:val="nil"/>
              <w:left w:val="nil"/>
              <w:bottom w:val="single" w:sz="4" w:space="0" w:color="auto"/>
              <w:right w:val="single" w:sz="4" w:space="0" w:color="auto"/>
            </w:tcBorders>
            <w:shd w:val="clear" w:color="auto" w:fill="auto"/>
            <w:noWrap/>
            <w:vAlign w:val="bottom"/>
            <w:hideMark/>
          </w:tcPr>
          <w:p w14:paraId="4D396020"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2D2977AE"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39.811,60</w:t>
            </w:r>
          </w:p>
        </w:tc>
        <w:tc>
          <w:tcPr>
            <w:tcW w:w="1984" w:type="dxa"/>
            <w:tcBorders>
              <w:top w:val="nil"/>
              <w:left w:val="nil"/>
              <w:bottom w:val="single" w:sz="4" w:space="0" w:color="auto"/>
              <w:right w:val="single" w:sz="4" w:space="0" w:color="auto"/>
            </w:tcBorders>
            <w:shd w:val="clear" w:color="auto" w:fill="auto"/>
            <w:noWrap/>
            <w:vAlign w:val="bottom"/>
            <w:hideMark/>
          </w:tcPr>
          <w:p w14:paraId="2AE10FB3"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ESCUSSIONE POLIZZE</w:t>
            </w:r>
          </w:p>
        </w:tc>
      </w:tr>
      <w:tr w:rsidR="00595128" w:rsidRPr="00595128" w14:paraId="35C3A652"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5E7D299D"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10052.02.9906 - INTERVENTI DI RIQUALIFICAZIONE E MESSA IN SICUREZZA DI VIALE MONS. BENEDINI</w:t>
            </w:r>
          </w:p>
        </w:tc>
        <w:tc>
          <w:tcPr>
            <w:tcW w:w="560" w:type="dxa"/>
            <w:tcBorders>
              <w:top w:val="nil"/>
              <w:left w:val="nil"/>
              <w:bottom w:val="single" w:sz="4" w:space="0" w:color="auto"/>
              <w:right w:val="single" w:sz="4" w:space="0" w:color="auto"/>
            </w:tcBorders>
            <w:shd w:val="clear" w:color="auto" w:fill="auto"/>
            <w:noWrap/>
            <w:vAlign w:val="bottom"/>
            <w:hideMark/>
          </w:tcPr>
          <w:p w14:paraId="02B259F6"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0F31D164"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216.618,00</w:t>
            </w:r>
          </w:p>
        </w:tc>
        <w:tc>
          <w:tcPr>
            <w:tcW w:w="1984" w:type="dxa"/>
            <w:tcBorders>
              <w:top w:val="nil"/>
              <w:left w:val="nil"/>
              <w:bottom w:val="single" w:sz="4" w:space="0" w:color="auto"/>
              <w:right w:val="single" w:sz="4" w:space="0" w:color="auto"/>
            </w:tcBorders>
            <w:shd w:val="clear" w:color="auto" w:fill="auto"/>
            <w:noWrap/>
            <w:vAlign w:val="bottom"/>
            <w:hideMark/>
          </w:tcPr>
          <w:p w14:paraId="053AA474"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DIDIVENDI MARCARIA SVILUPPO</w:t>
            </w:r>
          </w:p>
        </w:tc>
      </w:tr>
      <w:tr w:rsidR="00595128" w:rsidRPr="00595128" w14:paraId="49E08465"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2DD069C3"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 xml:space="preserve">01052.02.4400 - MANUTENZIONE STRAORDINARIA DIVERSI EDIFICI COMUNALI (FIN.DA AVANZO D'AMM.NE) </w:t>
            </w:r>
          </w:p>
        </w:tc>
        <w:tc>
          <w:tcPr>
            <w:tcW w:w="560" w:type="dxa"/>
            <w:tcBorders>
              <w:top w:val="nil"/>
              <w:left w:val="nil"/>
              <w:bottom w:val="single" w:sz="4" w:space="0" w:color="auto"/>
              <w:right w:val="single" w:sz="4" w:space="0" w:color="auto"/>
            </w:tcBorders>
            <w:shd w:val="clear" w:color="auto" w:fill="auto"/>
            <w:noWrap/>
            <w:vAlign w:val="bottom"/>
            <w:hideMark/>
          </w:tcPr>
          <w:p w14:paraId="2F762CBE"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639F32C3"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66.925,41</w:t>
            </w:r>
          </w:p>
        </w:tc>
        <w:tc>
          <w:tcPr>
            <w:tcW w:w="1984" w:type="dxa"/>
            <w:tcBorders>
              <w:top w:val="nil"/>
              <w:left w:val="nil"/>
              <w:bottom w:val="single" w:sz="4" w:space="0" w:color="auto"/>
              <w:right w:val="single" w:sz="4" w:space="0" w:color="auto"/>
            </w:tcBorders>
            <w:shd w:val="clear" w:color="auto" w:fill="auto"/>
            <w:noWrap/>
            <w:vAlign w:val="bottom"/>
            <w:hideMark/>
          </w:tcPr>
          <w:p w14:paraId="6D6B5674"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AVANZO</w:t>
            </w:r>
          </w:p>
        </w:tc>
      </w:tr>
      <w:tr w:rsidR="00595128" w:rsidRPr="00595128" w14:paraId="1C23391D"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4543F207"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03012.02.2800 - INTERVENTI DI SICUREZZA STRADALE (FIN. CON OO.UU.)</w:t>
            </w:r>
          </w:p>
        </w:tc>
        <w:tc>
          <w:tcPr>
            <w:tcW w:w="560" w:type="dxa"/>
            <w:tcBorders>
              <w:top w:val="nil"/>
              <w:left w:val="nil"/>
              <w:bottom w:val="single" w:sz="4" w:space="0" w:color="auto"/>
              <w:right w:val="single" w:sz="4" w:space="0" w:color="auto"/>
            </w:tcBorders>
            <w:shd w:val="clear" w:color="auto" w:fill="auto"/>
            <w:noWrap/>
            <w:vAlign w:val="bottom"/>
            <w:hideMark/>
          </w:tcPr>
          <w:p w14:paraId="5AA8E07E"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1BB91579"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36.600,00</w:t>
            </w:r>
          </w:p>
        </w:tc>
        <w:tc>
          <w:tcPr>
            <w:tcW w:w="1984" w:type="dxa"/>
            <w:tcBorders>
              <w:top w:val="nil"/>
              <w:left w:val="nil"/>
              <w:bottom w:val="single" w:sz="4" w:space="0" w:color="auto"/>
              <w:right w:val="single" w:sz="4" w:space="0" w:color="auto"/>
            </w:tcBorders>
            <w:shd w:val="clear" w:color="auto" w:fill="auto"/>
            <w:noWrap/>
            <w:vAlign w:val="bottom"/>
            <w:hideMark/>
          </w:tcPr>
          <w:p w14:paraId="26797250"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ONERI DI URBANIZZAZIONE</w:t>
            </w:r>
          </w:p>
        </w:tc>
      </w:tr>
      <w:tr w:rsidR="00595128" w:rsidRPr="00595128" w14:paraId="281F8098" w14:textId="77777777" w:rsidTr="00595128">
        <w:trPr>
          <w:trHeight w:val="255"/>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0E52BD0B"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01052.02.4906 - MANUTENZIONE STRAORDINARIA DIVERSI EDIFICI COMUNALI (QUOTA FINANZIATA CON CONTRIBUTO REGIONALE EX LEGGE 9/2020)</w:t>
            </w:r>
          </w:p>
        </w:tc>
        <w:tc>
          <w:tcPr>
            <w:tcW w:w="560" w:type="dxa"/>
            <w:tcBorders>
              <w:top w:val="nil"/>
              <w:left w:val="nil"/>
              <w:bottom w:val="single" w:sz="4" w:space="0" w:color="auto"/>
              <w:right w:val="single" w:sz="4" w:space="0" w:color="auto"/>
            </w:tcBorders>
            <w:shd w:val="clear" w:color="auto" w:fill="auto"/>
            <w:noWrap/>
            <w:vAlign w:val="bottom"/>
            <w:hideMark/>
          </w:tcPr>
          <w:p w14:paraId="172B089E"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nil"/>
              <w:left w:val="nil"/>
              <w:bottom w:val="single" w:sz="4" w:space="0" w:color="auto"/>
              <w:right w:val="single" w:sz="4" w:space="0" w:color="auto"/>
            </w:tcBorders>
            <w:shd w:val="clear" w:color="auto" w:fill="auto"/>
            <w:noWrap/>
            <w:vAlign w:val="bottom"/>
            <w:hideMark/>
          </w:tcPr>
          <w:p w14:paraId="68F66306"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86.011,64</w:t>
            </w:r>
          </w:p>
        </w:tc>
        <w:tc>
          <w:tcPr>
            <w:tcW w:w="1984" w:type="dxa"/>
            <w:tcBorders>
              <w:top w:val="nil"/>
              <w:left w:val="nil"/>
              <w:bottom w:val="single" w:sz="4" w:space="0" w:color="auto"/>
              <w:right w:val="single" w:sz="4" w:space="0" w:color="auto"/>
            </w:tcBorders>
            <w:shd w:val="clear" w:color="auto" w:fill="auto"/>
            <w:noWrap/>
            <w:vAlign w:val="bottom"/>
            <w:hideMark/>
          </w:tcPr>
          <w:p w14:paraId="4F41BDE9"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CONTRIBUTO REGIONALE</w:t>
            </w:r>
          </w:p>
        </w:tc>
      </w:tr>
      <w:tr w:rsidR="00595128" w:rsidRPr="00595128" w14:paraId="1B02E5D2" w14:textId="77777777" w:rsidTr="00595128">
        <w:trPr>
          <w:trHeight w:val="255"/>
        </w:trPr>
        <w:tc>
          <w:tcPr>
            <w:tcW w:w="6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4FEBD"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10052.02.9905 - INTERVENTI PER LA SICUREZZA DELLE STRADE</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7DFD8959"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028B22BB" w14:textId="77777777" w:rsidR="00595128" w:rsidRPr="00595128" w:rsidRDefault="00595128" w:rsidP="00595128">
            <w:pPr>
              <w:widowControl/>
              <w:jc w:val="right"/>
              <w:rPr>
                <w:rFonts w:ascii="Arial" w:hAnsi="Arial" w:cs="Arial"/>
                <w:color w:val="000000"/>
                <w:sz w:val="16"/>
                <w:szCs w:val="16"/>
                <w:lang w:val="it-IT" w:eastAsia="it-IT"/>
              </w:rPr>
            </w:pPr>
            <w:r w:rsidRPr="00595128">
              <w:rPr>
                <w:rFonts w:ascii="Arial" w:hAnsi="Arial" w:cs="Arial"/>
                <w:color w:val="000000"/>
                <w:sz w:val="16"/>
                <w:szCs w:val="16"/>
                <w:lang w:val="it-IT" w:eastAsia="it-IT"/>
              </w:rPr>
              <w:t>25.973,80</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EC01C1A" w14:textId="77777777" w:rsidR="00595128" w:rsidRPr="00595128" w:rsidRDefault="00595128" w:rsidP="00595128">
            <w:pPr>
              <w:widowControl/>
              <w:rPr>
                <w:rFonts w:ascii="Arial" w:hAnsi="Arial" w:cs="Arial"/>
                <w:color w:val="000000"/>
                <w:sz w:val="16"/>
                <w:szCs w:val="16"/>
                <w:lang w:val="it-IT" w:eastAsia="it-IT"/>
              </w:rPr>
            </w:pPr>
            <w:r w:rsidRPr="00595128">
              <w:rPr>
                <w:rFonts w:ascii="Arial" w:hAnsi="Arial" w:cs="Arial"/>
                <w:color w:val="000000"/>
                <w:sz w:val="16"/>
                <w:szCs w:val="16"/>
                <w:lang w:val="it-IT" w:eastAsia="it-IT"/>
              </w:rPr>
              <w:t>ONERI DI URBANIZZAZIONE</w:t>
            </w:r>
          </w:p>
        </w:tc>
      </w:tr>
      <w:tr w:rsidR="00595128" w:rsidRPr="00595128" w14:paraId="518EBE82" w14:textId="77777777" w:rsidTr="00595128">
        <w:trPr>
          <w:trHeight w:val="255"/>
        </w:trPr>
        <w:tc>
          <w:tcPr>
            <w:tcW w:w="6941" w:type="dxa"/>
            <w:tcBorders>
              <w:top w:val="single" w:sz="4" w:space="0" w:color="auto"/>
            </w:tcBorders>
            <w:shd w:val="clear" w:color="auto" w:fill="auto"/>
            <w:noWrap/>
            <w:vAlign w:val="bottom"/>
          </w:tcPr>
          <w:p w14:paraId="0E746D0C" w14:textId="77777777" w:rsidR="00595128" w:rsidRPr="00595128" w:rsidRDefault="00595128" w:rsidP="00595128">
            <w:pPr>
              <w:widowControl/>
              <w:rPr>
                <w:rFonts w:ascii="Arial" w:hAnsi="Arial" w:cs="Arial"/>
                <w:b/>
                <w:bCs/>
                <w:color w:val="000000"/>
                <w:sz w:val="16"/>
                <w:szCs w:val="16"/>
                <w:lang w:val="it-IT" w:eastAsia="it-IT"/>
              </w:rPr>
            </w:pPr>
          </w:p>
        </w:tc>
        <w:tc>
          <w:tcPr>
            <w:tcW w:w="560" w:type="dxa"/>
            <w:tcBorders>
              <w:top w:val="single" w:sz="4" w:space="0" w:color="auto"/>
            </w:tcBorders>
            <w:shd w:val="clear" w:color="auto" w:fill="auto"/>
            <w:noWrap/>
            <w:vAlign w:val="bottom"/>
          </w:tcPr>
          <w:p w14:paraId="23882726" w14:textId="77777777" w:rsidR="00595128" w:rsidRPr="00595128" w:rsidRDefault="00595128" w:rsidP="00595128">
            <w:pPr>
              <w:widowControl/>
              <w:jc w:val="right"/>
              <w:rPr>
                <w:rFonts w:ascii="Arial" w:hAnsi="Arial" w:cs="Arial"/>
                <w:b/>
                <w:bCs/>
                <w:color w:val="000000"/>
                <w:sz w:val="16"/>
                <w:szCs w:val="16"/>
                <w:lang w:val="it-IT" w:eastAsia="it-IT"/>
              </w:rPr>
            </w:pPr>
          </w:p>
        </w:tc>
        <w:tc>
          <w:tcPr>
            <w:tcW w:w="1141" w:type="dxa"/>
            <w:tcBorders>
              <w:top w:val="single" w:sz="4" w:space="0" w:color="auto"/>
            </w:tcBorders>
            <w:shd w:val="clear" w:color="auto" w:fill="auto"/>
            <w:noWrap/>
            <w:vAlign w:val="bottom"/>
          </w:tcPr>
          <w:p w14:paraId="3952A2B7" w14:textId="06C13313" w:rsidR="00595128" w:rsidRPr="00595128" w:rsidRDefault="00595128" w:rsidP="00595128">
            <w:pPr>
              <w:widowControl/>
              <w:jc w:val="right"/>
              <w:rPr>
                <w:rFonts w:ascii="Arial" w:hAnsi="Arial" w:cs="Arial"/>
                <w:b/>
                <w:bCs/>
                <w:color w:val="000000"/>
                <w:sz w:val="16"/>
                <w:szCs w:val="16"/>
                <w:lang w:val="it-IT" w:eastAsia="it-IT"/>
              </w:rPr>
            </w:pPr>
            <w:r w:rsidRPr="00595128">
              <w:rPr>
                <w:rFonts w:ascii="Arial" w:hAnsi="Arial" w:cs="Arial"/>
                <w:b/>
                <w:bCs/>
                <w:color w:val="000000"/>
                <w:sz w:val="16"/>
                <w:szCs w:val="16"/>
                <w:lang w:val="it-IT" w:eastAsia="it-IT"/>
              </w:rPr>
              <w:t>801.486,76</w:t>
            </w:r>
          </w:p>
        </w:tc>
        <w:tc>
          <w:tcPr>
            <w:tcW w:w="1984" w:type="dxa"/>
            <w:tcBorders>
              <w:top w:val="single" w:sz="4" w:space="0" w:color="auto"/>
            </w:tcBorders>
            <w:shd w:val="clear" w:color="auto" w:fill="auto"/>
            <w:noWrap/>
            <w:vAlign w:val="bottom"/>
          </w:tcPr>
          <w:p w14:paraId="32390C04" w14:textId="77777777" w:rsidR="00595128" w:rsidRPr="00595128" w:rsidRDefault="00595128" w:rsidP="00595128">
            <w:pPr>
              <w:widowControl/>
              <w:rPr>
                <w:rFonts w:ascii="Arial" w:hAnsi="Arial" w:cs="Arial"/>
                <w:b/>
                <w:bCs/>
                <w:color w:val="000000"/>
                <w:sz w:val="16"/>
                <w:szCs w:val="16"/>
                <w:lang w:val="it-IT" w:eastAsia="it-IT"/>
              </w:rPr>
            </w:pPr>
          </w:p>
        </w:tc>
      </w:tr>
    </w:tbl>
    <w:p w14:paraId="50A7889B" w14:textId="77777777" w:rsidR="00595128" w:rsidRDefault="00595128" w:rsidP="00C62C08">
      <w:pPr>
        <w:pStyle w:val="Testonormale1"/>
        <w:jc w:val="both"/>
        <w:rPr>
          <w:rFonts w:ascii="Times New Roman" w:hAnsi="Times New Roman" w:cs="Times New Roman"/>
          <w:b/>
          <w:sz w:val="24"/>
          <w:szCs w:val="24"/>
        </w:rPr>
      </w:pPr>
    </w:p>
    <w:p w14:paraId="5214E42C" w14:textId="77777777" w:rsidR="00595128" w:rsidRDefault="00595128" w:rsidP="00C62C08">
      <w:pPr>
        <w:pStyle w:val="Testonormale1"/>
        <w:jc w:val="both"/>
        <w:rPr>
          <w:rFonts w:ascii="Times New Roman" w:hAnsi="Times New Roman" w:cs="Times New Roman"/>
          <w:b/>
          <w:sz w:val="24"/>
          <w:szCs w:val="24"/>
        </w:rPr>
      </w:pPr>
    </w:p>
    <w:p w14:paraId="0F3285C6" w14:textId="77777777" w:rsidR="001B0E5F" w:rsidRDefault="001B0E5F" w:rsidP="00C62C08">
      <w:pPr>
        <w:pStyle w:val="Testonormale1"/>
        <w:jc w:val="both"/>
        <w:rPr>
          <w:rFonts w:ascii="Times New Roman" w:hAnsi="Times New Roman" w:cs="Times New Roman"/>
          <w:b/>
          <w:sz w:val="24"/>
          <w:szCs w:val="24"/>
        </w:rPr>
      </w:pPr>
    </w:p>
    <w:p w14:paraId="3B64C136" w14:textId="77777777" w:rsidR="001B0E5F" w:rsidRDefault="001B0E5F" w:rsidP="00C62C08">
      <w:pPr>
        <w:pStyle w:val="Testonormale1"/>
        <w:jc w:val="both"/>
        <w:rPr>
          <w:rFonts w:ascii="Times New Roman" w:hAnsi="Times New Roman" w:cs="Times New Roman"/>
          <w:b/>
          <w:sz w:val="24"/>
          <w:szCs w:val="24"/>
        </w:rPr>
      </w:pPr>
    </w:p>
    <w:p w14:paraId="0E49D083" w14:textId="77777777" w:rsidR="001B0E5F" w:rsidRDefault="001B0E5F" w:rsidP="00C62C08">
      <w:pPr>
        <w:pStyle w:val="Testonormale1"/>
        <w:jc w:val="both"/>
        <w:rPr>
          <w:rFonts w:ascii="Times New Roman" w:hAnsi="Times New Roman" w:cs="Times New Roman"/>
          <w:b/>
          <w:sz w:val="24"/>
          <w:szCs w:val="24"/>
        </w:rPr>
      </w:pPr>
    </w:p>
    <w:p w14:paraId="280A9932" w14:textId="77777777" w:rsidR="001B0E5F" w:rsidRDefault="001B0E5F" w:rsidP="00C62C08">
      <w:pPr>
        <w:pStyle w:val="Testonormale1"/>
        <w:jc w:val="both"/>
        <w:rPr>
          <w:rFonts w:ascii="Times New Roman" w:hAnsi="Times New Roman" w:cs="Times New Roman"/>
          <w:b/>
          <w:sz w:val="24"/>
          <w:szCs w:val="24"/>
        </w:rPr>
      </w:pPr>
    </w:p>
    <w:p w14:paraId="3F7BE96E" w14:textId="40D0DF12" w:rsidR="00C519DD" w:rsidRPr="00D15382" w:rsidRDefault="00D15382" w:rsidP="00C62C08">
      <w:pPr>
        <w:pStyle w:val="Testonormale1"/>
        <w:jc w:val="both"/>
        <w:rPr>
          <w:rFonts w:ascii="Times New Roman" w:hAnsi="Times New Roman" w:cs="Times New Roman"/>
          <w:b/>
          <w:sz w:val="24"/>
          <w:szCs w:val="24"/>
        </w:rPr>
      </w:pPr>
      <w:r w:rsidRPr="00D15382">
        <w:rPr>
          <w:rFonts w:ascii="Times New Roman" w:hAnsi="Times New Roman" w:cs="Times New Roman"/>
          <w:b/>
          <w:sz w:val="24"/>
          <w:szCs w:val="24"/>
        </w:rPr>
        <w:lastRenderedPageBreak/>
        <w:t>SOMME REIMPUTATE CHE NON COSTITUISCONO FPV</w:t>
      </w:r>
    </w:p>
    <w:p w14:paraId="0FB6EF44" w14:textId="77777777" w:rsidR="00D15382" w:rsidRPr="004A0628" w:rsidRDefault="00D15382" w:rsidP="00D15382">
      <w:pPr>
        <w:pStyle w:val="Testonormale1"/>
        <w:jc w:val="both"/>
        <w:rPr>
          <w:rFonts w:ascii="Arial" w:hAnsi="Arial" w:cs="Arial"/>
          <w:b/>
          <w:sz w:val="22"/>
          <w:highlight w:val="green"/>
        </w:rPr>
      </w:pPr>
    </w:p>
    <w:p w14:paraId="7805B00F" w14:textId="28C8E422" w:rsidR="00EA12E4" w:rsidRDefault="00D15382" w:rsidP="00D15382">
      <w:pPr>
        <w:pStyle w:val="Testonormale1"/>
        <w:jc w:val="both"/>
        <w:rPr>
          <w:rFonts w:cs="Arial"/>
          <w:sz w:val="24"/>
          <w:szCs w:val="24"/>
        </w:rPr>
      </w:pPr>
      <w:r>
        <w:rPr>
          <w:rFonts w:ascii="Times New Roman" w:hAnsi="Times New Roman" w:cs="Times New Roman"/>
          <w:sz w:val="24"/>
          <w:szCs w:val="24"/>
        </w:rPr>
        <w:t xml:space="preserve">Le </w:t>
      </w:r>
      <w:proofErr w:type="spellStart"/>
      <w:r>
        <w:rPr>
          <w:rFonts w:ascii="Times New Roman" w:hAnsi="Times New Roman" w:cs="Times New Roman"/>
          <w:sz w:val="24"/>
          <w:szCs w:val="24"/>
        </w:rPr>
        <w:t>reimputazioni</w:t>
      </w:r>
      <w:proofErr w:type="spellEnd"/>
      <w:r>
        <w:rPr>
          <w:rFonts w:ascii="Times New Roman" w:hAnsi="Times New Roman" w:cs="Times New Roman"/>
          <w:sz w:val="24"/>
          <w:szCs w:val="24"/>
        </w:rPr>
        <w:t xml:space="preserve"> effettuate, che non confluiscono nel </w:t>
      </w:r>
      <w:r w:rsidRPr="00D03B0A">
        <w:rPr>
          <w:rFonts w:ascii="Times New Roman" w:hAnsi="Times New Roman" w:cs="Times New Roman"/>
          <w:sz w:val="24"/>
          <w:szCs w:val="24"/>
        </w:rPr>
        <w:t xml:space="preserve">Fondo Pluriennale vincolato </w:t>
      </w:r>
      <w:r w:rsidR="00EA12E4">
        <w:rPr>
          <w:rFonts w:ascii="Times New Roman" w:hAnsi="Times New Roman" w:cs="Times New Roman"/>
          <w:sz w:val="24"/>
          <w:szCs w:val="24"/>
        </w:rPr>
        <w:t>sono le seguenti</w:t>
      </w:r>
      <w:r w:rsidR="00EA12E4" w:rsidRPr="00D03B0A">
        <w:rPr>
          <w:rFonts w:cs="Arial"/>
          <w:sz w:val="24"/>
          <w:szCs w:val="24"/>
        </w:rPr>
        <w:t>:</w:t>
      </w:r>
    </w:p>
    <w:p w14:paraId="3DE4A320" w14:textId="0752D400" w:rsidR="00BF5C52" w:rsidRDefault="00BF5C52" w:rsidP="00D15382">
      <w:pPr>
        <w:pStyle w:val="Testonormale1"/>
        <w:jc w:val="both"/>
        <w:rPr>
          <w:rFonts w:cs="Arial"/>
          <w:sz w:val="24"/>
          <w:szCs w:val="24"/>
        </w:rPr>
      </w:pPr>
    </w:p>
    <w:p w14:paraId="19B7EABF" w14:textId="77777777" w:rsidR="00BF5C52" w:rsidRDefault="00BF5C52" w:rsidP="00BF5C52">
      <w:pPr>
        <w:rPr>
          <w:rFonts w:ascii="Arial" w:hAnsi="Arial" w:cs="Arial"/>
        </w:rPr>
      </w:pPr>
    </w:p>
    <w:tbl>
      <w:tblPr>
        <w:tblW w:w="11052" w:type="dxa"/>
        <w:tblInd w:w="-431" w:type="dxa"/>
        <w:tblCellMar>
          <w:left w:w="70" w:type="dxa"/>
          <w:right w:w="70" w:type="dxa"/>
        </w:tblCellMar>
        <w:tblLook w:val="04A0" w:firstRow="1" w:lastRow="0" w:firstColumn="1" w:lastColumn="0" w:noHBand="0" w:noVBand="1"/>
      </w:tblPr>
      <w:tblGrid>
        <w:gridCol w:w="436"/>
        <w:gridCol w:w="3676"/>
        <w:gridCol w:w="475"/>
        <w:gridCol w:w="413"/>
        <w:gridCol w:w="350"/>
        <w:gridCol w:w="3014"/>
        <w:gridCol w:w="475"/>
        <w:gridCol w:w="413"/>
        <w:gridCol w:w="900"/>
        <w:gridCol w:w="900"/>
      </w:tblGrid>
      <w:tr w:rsidR="00595128" w:rsidRPr="002C1429" w14:paraId="1057E67F" w14:textId="77777777" w:rsidTr="005C0319">
        <w:trPr>
          <w:trHeight w:val="31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56E7D" w14:textId="77777777"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Tipo</w:t>
            </w:r>
          </w:p>
        </w:tc>
        <w:tc>
          <w:tcPr>
            <w:tcW w:w="3676" w:type="dxa"/>
            <w:tcBorders>
              <w:top w:val="single" w:sz="4" w:space="0" w:color="auto"/>
              <w:left w:val="nil"/>
              <w:bottom w:val="single" w:sz="4" w:space="0" w:color="auto"/>
              <w:right w:val="single" w:sz="4" w:space="0" w:color="auto"/>
            </w:tcBorders>
            <w:shd w:val="clear" w:color="auto" w:fill="auto"/>
            <w:noWrap/>
            <w:vAlign w:val="bottom"/>
            <w:hideMark/>
          </w:tcPr>
          <w:p w14:paraId="2E5C87BB" w14:textId="77777777" w:rsidR="00595128" w:rsidRPr="002C1429" w:rsidRDefault="00595128" w:rsidP="00BF5C52">
            <w:pPr>
              <w:jc w:val="center"/>
              <w:rPr>
                <w:rFonts w:ascii="Arial" w:hAnsi="Arial" w:cs="Arial"/>
                <w:b/>
                <w:bCs/>
                <w:color w:val="000000"/>
                <w:sz w:val="14"/>
                <w:szCs w:val="14"/>
              </w:rPr>
            </w:pPr>
            <w:proofErr w:type="spellStart"/>
            <w:r w:rsidRPr="002C1429">
              <w:rPr>
                <w:rFonts w:ascii="Arial" w:hAnsi="Arial" w:cs="Arial"/>
                <w:b/>
                <w:bCs/>
                <w:color w:val="000000"/>
                <w:sz w:val="14"/>
                <w:szCs w:val="14"/>
              </w:rPr>
              <w:t>Impegno</w:t>
            </w:r>
            <w:proofErr w:type="spellEnd"/>
            <w:r w:rsidRPr="002C1429">
              <w:rPr>
                <w:rFonts w:ascii="Arial" w:hAnsi="Arial" w:cs="Arial"/>
                <w:b/>
                <w:bCs/>
                <w:color w:val="000000"/>
                <w:sz w:val="14"/>
                <w:szCs w:val="14"/>
              </w:rPr>
              <w:t>/</w:t>
            </w:r>
            <w:proofErr w:type="spellStart"/>
            <w:r w:rsidRPr="002C1429">
              <w:rPr>
                <w:rFonts w:ascii="Arial" w:hAnsi="Arial" w:cs="Arial"/>
                <w:b/>
                <w:bCs/>
                <w:color w:val="000000"/>
                <w:sz w:val="14"/>
                <w:szCs w:val="14"/>
              </w:rPr>
              <w:t>Accertamento</w:t>
            </w:r>
            <w:proofErr w:type="spellEnd"/>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ECFCE00" w14:textId="77777777" w:rsidR="00595128"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Dall'</w:t>
            </w:r>
          </w:p>
          <w:p w14:paraId="751EB142" w14:textId="77777777"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anno</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066133AF" w14:textId="67BC77E8"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FPV</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5A087685" w14:textId="77777777"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Tit.</w:t>
            </w:r>
          </w:p>
        </w:tc>
        <w:tc>
          <w:tcPr>
            <w:tcW w:w="3014" w:type="dxa"/>
            <w:tcBorders>
              <w:top w:val="single" w:sz="4" w:space="0" w:color="auto"/>
              <w:left w:val="nil"/>
              <w:bottom w:val="single" w:sz="4" w:space="0" w:color="auto"/>
              <w:right w:val="single" w:sz="4" w:space="0" w:color="auto"/>
            </w:tcBorders>
            <w:shd w:val="clear" w:color="auto" w:fill="auto"/>
            <w:noWrap/>
            <w:vAlign w:val="bottom"/>
            <w:hideMark/>
          </w:tcPr>
          <w:p w14:paraId="11B7C421" w14:textId="77777777"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 xml:space="preserve">Voce PEG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51EBEA79" w14:textId="77777777" w:rsidR="00595128"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All'</w:t>
            </w:r>
          </w:p>
          <w:p w14:paraId="628EFE8B" w14:textId="77777777"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anno</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6F6D90F3" w14:textId="4E4B0E7D" w:rsidR="00595128" w:rsidRPr="002C1429" w:rsidRDefault="00595128" w:rsidP="00BF5C52">
            <w:pPr>
              <w:jc w:val="center"/>
              <w:rPr>
                <w:rFonts w:ascii="Arial" w:hAnsi="Arial" w:cs="Arial"/>
                <w:b/>
                <w:bCs/>
                <w:color w:val="000000"/>
                <w:sz w:val="14"/>
                <w:szCs w:val="14"/>
              </w:rPr>
            </w:pPr>
            <w:r w:rsidRPr="002C1429">
              <w:rPr>
                <w:rFonts w:ascii="Arial" w:hAnsi="Arial" w:cs="Arial"/>
                <w:b/>
                <w:bCs/>
                <w:color w:val="000000"/>
                <w:sz w:val="14"/>
                <w:szCs w:val="14"/>
              </w:rPr>
              <w:t>FPV</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0F70016" w14:textId="77777777" w:rsidR="00595128" w:rsidRPr="002C1429" w:rsidRDefault="00595128" w:rsidP="00BF5C52">
            <w:pPr>
              <w:jc w:val="center"/>
              <w:rPr>
                <w:rFonts w:ascii="Arial" w:hAnsi="Arial" w:cs="Arial"/>
                <w:b/>
                <w:bCs/>
                <w:color w:val="000000"/>
                <w:sz w:val="14"/>
                <w:szCs w:val="14"/>
              </w:rPr>
            </w:pPr>
            <w:proofErr w:type="spellStart"/>
            <w:r w:rsidRPr="002C1429">
              <w:rPr>
                <w:rFonts w:ascii="Arial" w:hAnsi="Arial" w:cs="Arial"/>
                <w:b/>
                <w:bCs/>
                <w:color w:val="000000"/>
                <w:sz w:val="14"/>
                <w:szCs w:val="14"/>
              </w:rPr>
              <w:t>Impegnato</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ECB17AC" w14:textId="77777777" w:rsidR="00595128" w:rsidRPr="002C1429" w:rsidRDefault="00595128" w:rsidP="00BF5C52">
            <w:pPr>
              <w:jc w:val="center"/>
              <w:rPr>
                <w:rFonts w:ascii="Arial" w:hAnsi="Arial" w:cs="Arial"/>
                <w:b/>
                <w:bCs/>
                <w:color w:val="000000"/>
                <w:sz w:val="14"/>
                <w:szCs w:val="14"/>
              </w:rPr>
            </w:pPr>
            <w:proofErr w:type="spellStart"/>
            <w:r w:rsidRPr="002C1429">
              <w:rPr>
                <w:rFonts w:ascii="Arial" w:hAnsi="Arial" w:cs="Arial"/>
                <w:b/>
                <w:bCs/>
                <w:color w:val="000000"/>
                <w:sz w:val="14"/>
                <w:szCs w:val="14"/>
              </w:rPr>
              <w:t>Accertato</w:t>
            </w:r>
            <w:proofErr w:type="spellEnd"/>
          </w:p>
        </w:tc>
      </w:tr>
      <w:tr w:rsidR="00595128" w:rsidRPr="00595128" w14:paraId="171A3B8D"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73254C8"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00EB2A71" w14:textId="706D9BDC" w:rsidR="00595128" w:rsidRPr="00595128" w:rsidRDefault="005C0319" w:rsidP="005C0319">
            <w:pPr>
              <w:ind w:hanging="75"/>
              <w:rPr>
                <w:rFonts w:ascii="Arial" w:hAnsi="Arial" w:cs="Arial"/>
                <w:color w:val="000000"/>
                <w:sz w:val="13"/>
                <w:szCs w:val="13"/>
              </w:rPr>
            </w:pPr>
            <w:r>
              <w:rPr>
                <w:rFonts w:ascii="Arial" w:hAnsi="Arial" w:cs="Arial"/>
                <w:color w:val="000000"/>
                <w:sz w:val="13"/>
                <w:szCs w:val="13"/>
              </w:rPr>
              <w:t xml:space="preserve">  </w:t>
            </w:r>
            <w:r w:rsidR="00595128" w:rsidRPr="00595128">
              <w:rPr>
                <w:rFonts w:ascii="Arial" w:hAnsi="Arial" w:cs="Arial"/>
                <w:color w:val="000000"/>
                <w:sz w:val="13"/>
                <w:szCs w:val="13"/>
              </w:rPr>
              <w:t>14636 - LAVORI DI RI–FUNZIONALIZZAZIONE E RECUPERO DELLA SCUOLA DI SAN MICHELE IN BOSCO (RIF.OOPP.2018.001)</w:t>
            </w:r>
          </w:p>
        </w:tc>
        <w:tc>
          <w:tcPr>
            <w:tcW w:w="475" w:type="dxa"/>
            <w:tcBorders>
              <w:top w:val="nil"/>
              <w:left w:val="nil"/>
              <w:bottom w:val="single" w:sz="4" w:space="0" w:color="auto"/>
              <w:right w:val="single" w:sz="4" w:space="0" w:color="auto"/>
            </w:tcBorders>
            <w:shd w:val="clear" w:color="auto" w:fill="auto"/>
            <w:noWrap/>
            <w:vAlign w:val="bottom"/>
            <w:hideMark/>
          </w:tcPr>
          <w:p w14:paraId="58C7E3DA"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77D01E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61BDF851"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4FEC24A0"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40200.01.4085 - CONTRIBUTO REGIONALE PER INTERVENTI DI MESSA A NORMA EDIFICI SCOLASTICI</w:t>
            </w:r>
          </w:p>
        </w:tc>
        <w:tc>
          <w:tcPr>
            <w:tcW w:w="475" w:type="dxa"/>
            <w:tcBorders>
              <w:top w:val="nil"/>
              <w:left w:val="nil"/>
              <w:bottom w:val="single" w:sz="4" w:space="0" w:color="auto"/>
              <w:right w:val="single" w:sz="4" w:space="0" w:color="auto"/>
            </w:tcBorders>
            <w:shd w:val="clear" w:color="auto" w:fill="auto"/>
            <w:noWrap/>
            <w:vAlign w:val="bottom"/>
            <w:hideMark/>
          </w:tcPr>
          <w:p w14:paraId="3145E8D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62033ED9"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55EC7DD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CA528C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95.576,53</w:t>
            </w:r>
          </w:p>
        </w:tc>
      </w:tr>
      <w:tr w:rsidR="00595128" w:rsidRPr="00595128" w14:paraId="4FFF3E9A"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46B615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0683487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14699 - INTERVENTI DI MESSA IN SICUREZZA E DI RIPRISTINO IN SEGUITO AGLI EVENTI SISMICI DEL MAGGIO 2012 PER</w:t>
            </w:r>
          </w:p>
        </w:tc>
        <w:tc>
          <w:tcPr>
            <w:tcW w:w="475" w:type="dxa"/>
            <w:tcBorders>
              <w:top w:val="nil"/>
              <w:left w:val="nil"/>
              <w:bottom w:val="single" w:sz="4" w:space="0" w:color="auto"/>
              <w:right w:val="single" w:sz="4" w:space="0" w:color="auto"/>
            </w:tcBorders>
            <w:shd w:val="clear" w:color="auto" w:fill="auto"/>
            <w:noWrap/>
            <w:vAlign w:val="bottom"/>
            <w:hideMark/>
          </w:tcPr>
          <w:p w14:paraId="7580A81E"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3BE766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1CD0BEF6"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0F3A94AC"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xml:space="preserve">40200.01.4087 - CONTRIBUTO REGIONALE LAVORI DI MESSA IN SICUREZZA CORTE CASTIGLIONI </w:t>
            </w:r>
          </w:p>
        </w:tc>
        <w:tc>
          <w:tcPr>
            <w:tcW w:w="475" w:type="dxa"/>
            <w:tcBorders>
              <w:top w:val="nil"/>
              <w:left w:val="nil"/>
              <w:bottom w:val="single" w:sz="4" w:space="0" w:color="auto"/>
              <w:right w:val="single" w:sz="4" w:space="0" w:color="auto"/>
            </w:tcBorders>
            <w:shd w:val="clear" w:color="auto" w:fill="auto"/>
            <w:noWrap/>
            <w:vAlign w:val="bottom"/>
            <w:hideMark/>
          </w:tcPr>
          <w:p w14:paraId="556651E4"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516075A3"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68A1F75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89AA6D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1.831.959,70</w:t>
            </w:r>
          </w:p>
        </w:tc>
      </w:tr>
      <w:tr w:rsidR="00595128" w:rsidRPr="00595128" w14:paraId="5FAC194A"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E11722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4E547A89"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14854 - PROGETTO “RIDUZIONE INCIDENTALITA’ STRADALE – AREA BASSA MANTOVANA”, NELL’AMBITO DEL “BANDO A FAVORE</w:t>
            </w:r>
          </w:p>
        </w:tc>
        <w:tc>
          <w:tcPr>
            <w:tcW w:w="475" w:type="dxa"/>
            <w:tcBorders>
              <w:top w:val="nil"/>
              <w:left w:val="nil"/>
              <w:bottom w:val="single" w:sz="4" w:space="0" w:color="auto"/>
              <w:right w:val="single" w:sz="4" w:space="0" w:color="auto"/>
            </w:tcBorders>
            <w:shd w:val="clear" w:color="auto" w:fill="auto"/>
            <w:noWrap/>
            <w:vAlign w:val="bottom"/>
            <w:hideMark/>
          </w:tcPr>
          <w:p w14:paraId="19EDC11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115A210"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45F732A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37600225"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40200.01.0100 - PROGETTO SICUREZZA - TRASFERIMENTO DALLA REGIONE</w:t>
            </w:r>
          </w:p>
        </w:tc>
        <w:tc>
          <w:tcPr>
            <w:tcW w:w="475" w:type="dxa"/>
            <w:tcBorders>
              <w:top w:val="nil"/>
              <w:left w:val="nil"/>
              <w:bottom w:val="single" w:sz="4" w:space="0" w:color="auto"/>
              <w:right w:val="single" w:sz="4" w:space="0" w:color="auto"/>
            </w:tcBorders>
            <w:shd w:val="clear" w:color="auto" w:fill="auto"/>
            <w:noWrap/>
            <w:vAlign w:val="bottom"/>
            <w:hideMark/>
          </w:tcPr>
          <w:p w14:paraId="793F237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0640D79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65E8631A"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F2EC0E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21.960,00</w:t>
            </w:r>
          </w:p>
        </w:tc>
      </w:tr>
      <w:tr w:rsidR="00595128" w:rsidRPr="00595128" w14:paraId="51FF846F"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85319E0"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5714991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14908 - INTERVENTI PER LA RIPRESA ECONOMICA EX L.R. 04/05/2020, N. 9 - ACCERTAMENTO E IMPEGNO DI CONTRIBUTO</w:t>
            </w:r>
          </w:p>
        </w:tc>
        <w:tc>
          <w:tcPr>
            <w:tcW w:w="475" w:type="dxa"/>
            <w:tcBorders>
              <w:top w:val="nil"/>
              <w:left w:val="nil"/>
              <w:bottom w:val="single" w:sz="4" w:space="0" w:color="auto"/>
              <w:right w:val="single" w:sz="4" w:space="0" w:color="auto"/>
            </w:tcBorders>
            <w:shd w:val="clear" w:color="auto" w:fill="auto"/>
            <w:noWrap/>
            <w:vAlign w:val="bottom"/>
            <w:hideMark/>
          </w:tcPr>
          <w:p w14:paraId="4C41E4B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6F026C3"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160BB7FF"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5A9E6B1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40200.01.4091 - CONTRIBUTO REGIONALE EX LEGGE 9/2020 (FONDO PER INTERVENTI PER LA RIPRESA ECONOMICA)</w:t>
            </w:r>
          </w:p>
        </w:tc>
        <w:tc>
          <w:tcPr>
            <w:tcW w:w="475" w:type="dxa"/>
            <w:tcBorders>
              <w:top w:val="nil"/>
              <w:left w:val="nil"/>
              <w:bottom w:val="single" w:sz="4" w:space="0" w:color="auto"/>
              <w:right w:val="single" w:sz="4" w:space="0" w:color="auto"/>
            </w:tcBorders>
            <w:shd w:val="clear" w:color="auto" w:fill="auto"/>
            <w:noWrap/>
            <w:vAlign w:val="bottom"/>
            <w:hideMark/>
          </w:tcPr>
          <w:p w14:paraId="0A7FD0D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647C70E5"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52B6D3E4"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AEBC55E"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48.000,00</w:t>
            </w:r>
          </w:p>
        </w:tc>
      </w:tr>
      <w:tr w:rsidR="00595128" w:rsidRPr="00595128" w14:paraId="2C7B918D"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528875A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5815A37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14909 - CONTRIBUTO INTERVENTI EX L.R. 04/05/2020, N. 9 - RIFACIMENTO IMPIANTO CLIMATIZZAZIONE MUNICIPIO</w:t>
            </w:r>
          </w:p>
        </w:tc>
        <w:tc>
          <w:tcPr>
            <w:tcW w:w="475" w:type="dxa"/>
            <w:tcBorders>
              <w:top w:val="nil"/>
              <w:left w:val="nil"/>
              <w:bottom w:val="single" w:sz="4" w:space="0" w:color="auto"/>
              <w:right w:val="single" w:sz="4" w:space="0" w:color="auto"/>
            </w:tcBorders>
            <w:shd w:val="clear" w:color="auto" w:fill="auto"/>
            <w:noWrap/>
            <w:vAlign w:val="bottom"/>
            <w:hideMark/>
          </w:tcPr>
          <w:p w14:paraId="512DD1DE"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5D91B38"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54F630EC"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03BFB810"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40200.01.4091 - CONTRIBUTO REGIONALE EX LEGGE 9/2020 (FONDO PER INTERVENTI PER LA RIPRESA ECONOMICA)</w:t>
            </w:r>
          </w:p>
        </w:tc>
        <w:tc>
          <w:tcPr>
            <w:tcW w:w="475" w:type="dxa"/>
            <w:tcBorders>
              <w:top w:val="nil"/>
              <w:left w:val="nil"/>
              <w:bottom w:val="single" w:sz="4" w:space="0" w:color="auto"/>
              <w:right w:val="single" w:sz="4" w:space="0" w:color="auto"/>
            </w:tcBorders>
            <w:shd w:val="clear" w:color="auto" w:fill="auto"/>
            <w:noWrap/>
            <w:vAlign w:val="bottom"/>
            <w:hideMark/>
          </w:tcPr>
          <w:p w14:paraId="6D04E79F"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7036A63C"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025437D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3EED55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27.568,48</w:t>
            </w:r>
          </w:p>
        </w:tc>
      </w:tr>
      <w:tr w:rsidR="00595128" w:rsidRPr="00595128" w14:paraId="412DF386"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B8B8D1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53B06E0A"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14910 - CONTRIB. MANUTENZIONE STRAORDINARIA SPOGLIATOI CAMP COMPAGNONI - LR. 9/2020</w:t>
            </w:r>
          </w:p>
        </w:tc>
        <w:tc>
          <w:tcPr>
            <w:tcW w:w="475" w:type="dxa"/>
            <w:tcBorders>
              <w:top w:val="nil"/>
              <w:left w:val="nil"/>
              <w:bottom w:val="single" w:sz="4" w:space="0" w:color="auto"/>
              <w:right w:val="single" w:sz="4" w:space="0" w:color="auto"/>
            </w:tcBorders>
            <w:shd w:val="clear" w:color="auto" w:fill="auto"/>
            <w:noWrap/>
            <w:vAlign w:val="bottom"/>
            <w:hideMark/>
          </w:tcPr>
          <w:p w14:paraId="327A68CC"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1D133AE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05C816E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6824357F"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40200.01.4091 - CONTRIBUTO REGIONALE EX LEGGE 9/2020 (FONDO PER INTERVENTI PER LA RIPRESA ECONOMICA)</w:t>
            </w:r>
          </w:p>
        </w:tc>
        <w:tc>
          <w:tcPr>
            <w:tcW w:w="475" w:type="dxa"/>
            <w:tcBorders>
              <w:top w:val="nil"/>
              <w:left w:val="nil"/>
              <w:bottom w:val="single" w:sz="4" w:space="0" w:color="auto"/>
              <w:right w:val="single" w:sz="4" w:space="0" w:color="auto"/>
            </w:tcBorders>
            <w:shd w:val="clear" w:color="auto" w:fill="auto"/>
            <w:noWrap/>
            <w:vAlign w:val="bottom"/>
            <w:hideMark/>
          </w:tcPr>
          <w:p w14:paraId="50253A34"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3F36BA6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74B15956"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2BD3F30"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9.293,65</w:t>
            </w:r>
          </w:p>
        </w:tc>
      </w:tr>
      <w:tr w:rsidR="00595128" w:rsidRPr="00595128" w14:paraId="42DD5EAC"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1AE4226A"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3D0901F8"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15017 - RECUPERO FUNZIONALE DELLA PALESTRA COMUNALE SITA IN VIA CRISPI - CUP E79D20000710006 - CUI L00416224</w:t>
            </w:r>
          </w:p>
        </w:tc>
        <w:tc>
          <w:tcPr>
            <w:tcW w:w="475" w:type="dxa"/>
            <w:tcBorders>
              <w:top w:val="nil"/>
              <w:left w:val="nil"/>
              <w:bottom w:val="single" w:sz="4" w:space="0" w:color="auto"/>
              <w:right w:val="single" w:sz="4" w:space="0" w:color="auto"/>
            </w:tcBorders>
            <w:shd w:val="clear" w:color="auto" w:fill="auto"/>
            <w:noWrap/>
            <w:vAlign w:val="bottom"/>
            <w:hideMark/>
          </w:tcPr>
          <w:p w14:paraId="1D9D492F"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360D4B7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3715FC30"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617887F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40200.01.4092 - CONTRIBUTO REGIONALE PER INTERVENTI MESSA A NORMA EDIFICI COMUNALI</w:t>
            </w:r>
          </w:p>
        </w:tc>
        <w:tc>
          <w:tcPr>
            <w:tcW w:w="475" w:type="dxa"/>
            <w:tcBorders>
              <w:top w:val="nil"/>
              <w:left w:val="nil"/>
              <w:bottom w:val="single" w:sz="4" w:space="0" w:color="auto"/>
              <w:right w:val="single" w:sz="4" w:space="0" w:color="auto"/>
            </w:tcBorders>
            <w:shd w:val="clear" w:color="auto" w:fill="auto"/>
            <w:noWrap/>
            <w:vAlign w:val="bottom"/>
            <w:hideMark/>
          </w:tcPr>
          <w:p w14:paraId="6805EAD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460F5CE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24D9C164"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0DCD4D2"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84.521,62</w:t>
            </w:r>
          </w:p>
        </w:tc>
      </w:tr>
      <w:tr w:rsidR="00595128" w:rsidRPr="00595128" w14:paraId="5515B414"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185B2E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A</w:t>
            </w:r>
          </w:p>
        </w:tc>
        <w:tc>
          <w:tcPr>
            <w:tcW w:w="3676" w:type="dxa"/>
            <w:tcBorders>
              <w:top w:val="nil"/>
              <w:left w:val="nil"/>
              <w:bottom w:val="single" w:sz="4" w:space="0" w:color="auto"/>
              <w:right w:val="single" w:sz="4" w:space="0" w:color="auto"/>
            </w:tcBorders>
            <w:shd w:val="clear" w:color="auto" w:fill="auto"/>
            <w:noWrap/>
            <w:vAlign w:val="bottom"/>
            <w:hideMark/>
          </w:tcPr>
          <w:p w14:paraId="412DB15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4349 - ACCERTAMENTO ENTRATA VENDITA TRAMITE PERMUTA AREE IN CAMPITELLO ALLA DITTA AGGIUDICATARIA LAVORI PIA</w:t>
            </w:r>
          </w:p>
        </w:tc>
        <w:tc>
          <w:tcPr>
            <w:tcW w:w="475" w:type="dxa"/>
            <w:tcBorders>
              <w:top w:val="nil"/>
              <w:left w:val="nil"/>
              <w:bottom w:val="single" w:sz="4" w:space="0" w:color="auto"/>
              <w:right w:val="single" w:sz="4" w:space="0" w:color="auto"/>
            </w:tcBorders>
            <w:shd w:val="clear" w:color="auto" w:fill="auto"/>
            <w:noWrap/>
            <w:vAlign w:val="bottom"/>
            <w:hideMark/>
          </w:tcPr>
          <w:p w14:paraId="10F8695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4EECEB5"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787CB8E3"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w:t>
            </w:r>
          </w:p>
        </w:tc>
        <w:tc>
          <w:tcPr>
            <w:tcW w:w="3014" w:type="dxa"/>
            <w:tcBorders>
              <w:top w:val="nil"/>
              <w:left w:val="nil"/>
              <w:bottom w:val="single" w:sz="4" w:space="0" w:color="auto"/>
              <w:right w:val="single" w:sz="4" w:space="0" w:color="auto"/>
            </w:tcBorders>
            <w:shd w:val="clear" w:color="auto" w:fill="auto"/>
            <w:noWrap/>
            <w:vAlign w:val="bottom"/>
            <w:hideMark/>
          </w:tcPr>
          <w:p w14:paraId="63CDD313"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40400.02.0101 - INTROITO VENDITA E PERMUTA AREE A FINANZIAMENTO OO.PP. 2009/2011</w:t>
            </w:r>
          </w:p>
        </w:tc>
        <w:tc>
          <w:tcPr>
            <w:tcW w:w="475" w:type="dxa"/>
            <w:tcBorders>
              <w:top w:val="nil"/>
              <w:left w:val="nil"/>
              <w:bottom w:val="single" w:sz="4" w:space="0" w:color="auto"/>
              <w:right w:val="single" w:sz="4" w:space="0" w:color="auto"/>
            </w:tcBorders>
            <w:shd w:val="clear" w:color="auto" w:fill="auto"/>
            <w:noWrap/>
            <w:vAlign w:val="bottom"/>
            <w:hideMark/>
          </w:tcPr>
          <w:p w14:paraId="6A276E6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05C3FC01"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14EEE44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BB836A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126.542,79</w:t>
            </w:r>
          </w:p>
        </w:tc>
      </w:tr>
      <w:tr w:rsidR="00595128" w:rsidRPr="00595128" w14:paraId="231B461D"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3CAA566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S</w:t>
            </w:r>
          </w:p>
        </w:tc>
        <w:tc>
          <w:tcPr>
            <w:tcW w:w="3676" w:type="dxa"/>
            <w:tcBorders>
              <w:top w:val="nil"/>
              <w:left w:val="nil"/>
              <w:bottom w:val="single" w:sz="4" w:space="0" w:color="auto"/>
              <w:right w:val="single" w:sz="4" w:space="0" w:color="auto"/>
            </w:tcBorders>
            <w:shd w:val="clear" w:color="auto" w:fill="auto"/>
            <w:noWrap/>
            <w:vAlign w:val="bottom"/>
            <w:hideMark/>
          </w:tcPr>
          <w:p w14:paraId="6DC29AC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xml:space="preserve">15785 - </w:t>
            </w:r>
            <w:proofErr w:type="spellStart"/>
            <w:r w:rsidRPr="00595128">
              <w:rPr>
                <w:rFonts w:ascii="Arial" w:hAnsi="Arial" w:cs="Arial"/>
                <w:color w:val="000000"/>
                <w:sz w:val="13"/>
                <w:szCs w:val="13"/>
              </w:rPr>
              <w:t>Cessione</w:t>
            </w:r>
            <w:proofErr w:type="spellEnd"/>
            <w:r w:rsidRPr="00595128">
              <w:rPr>
                <w:rFonts w:ascii="Arial" w:hAnsi="Arial" w:cs="Arial"/>
                <w:color w:val="000000"/>
                <w:sz w:val="13"/>
                <w:szCs w:val="13"/>
              </w:rPr>
              <w:t xml:space="preserve"> area di </w:t>
            </w:r>
            <w:proofErr w:type="spellStart"/>
            <w:r w:rsidRPr="00595128">
              <w:rPr>
                <w:rFonts w:ascii="Arial" w:hAnsi="Arial" w:cs="Arial"/>
                <w:color w:val="000000"/>
                <w:sz w:val="13"/>
                <w:szCs w:val="13"/>
              </w:rPr>
              <w:t>proprietà</w:t>
            </w:r>
            <w:proofErr w:type="spellEnd"/>
            <w:r w:rsidRPr="00595128">
              <w:rPr>
                <w:rFonts w:ascii="Arial" w:hAnsi="Arial" w:cs="Arial"/>
                <w:color w:val="000000"/>
                <w:sz w:val="13"/>
                <w:szCs w:val="13"/>
              </w:rPr>
              <w:t xml:space="preserve"> </w:t>
            </w:r>
            <w:proofErr w:type="spellStart"/>
            <w:r w:rsidRPr="00595128">
              <w:rPr>
                <w:rFonts w:ascii="Arial" w:hAnsi="Arial" w:cs="Arial"/>
                <w:color w:val="000000"/>
                <w:sz w:val="13"/>
                <w:szCs w:val="13"/>
              </w:rPr>
              <w:t>com.le</w:t>
            </w:r>
            <w:proofErr w:type="spellEnd"/>
            <w:r w:rsidRPr="00595128">
              <w:rPr>
                <w:rFonts w:ascii="Arial" w:hAnsi="Arial" w:cs="Arial"/>
                <w:color w:val="000000"/>
                <w:sz w:val="13"/>
                <w:szCs w:val="13"/>
              </w:rPr>
              <w:t xml:space="preserve"> in Campitello Via P. </w:t>
            </w:r>
            <w:proofErr w:type="spellStart"/>
            <w:r w:rsidRPr="00595128">
              <w:rPr>
                <w:rFonts w:ascii="Arial" w:hAnsi="Arial" w:cs="Arial"/>
                <w:color w:val="000000"/>
                <w:sz w:val="13"/>
                <w:szCs w:val="13"/>
              </w:rPr>
              <w:t>Nenni</w:t>
            </w:r>
            <w:proofErr w:type="spellEnd"/>
            <w:r w:rsidRPr="00595128">
              <w:rPr>
                <w:rFonts w:ascii="Arial" w:hAnsi="Arial" w:cs="Arial"/>
                <w:color w:val="000000"/>
                <w:sz w:val="13"/>
                <w:szCs w:val="13"/>
              </w:rPr>
              <w:t xml:space="preserve"> - </w:t>
            </w:r>
            <w:proofErr w:type="spellStart"/>
            <w:r w:rsidRPr="00595128">
              <w:rPr>
                <w:rFonts w:ascii="Arial" w:hAnsi="Arial" w:cs="Arial"/>
                <w:color w:val="000000"/>
                <w:sz w:val="13"/>
                <w:szCs w:val="13"/>
              </w:rPr>
              <w:t>fg</w:t>
            </w:r>
            <w:proofErr w:type="spellEnd"/>
            <w:r w:rsidRPr="00595128">
              <w:rPr>
                <w:rFonts w:ascii="Arial" w:hAnsi="Arial" w:cs="Arial"/>
                <w:color w:val="000000"/>
                <w:sz w:val="13"/>
                <w:szCs w:val="13"/>
              </w:rPr>
              <w:t xml:space="preserve"> 58 </w:t>
            </w:r>
            <w:proofErr w:type="spellStart"/>
            <w:r w:rsidRPr="00595128">
              <w:rPr>
                <w:rFonts w:ascii="Arial" w:hAnsi="Arial" w:cs="Arial"/>
                <w:color w:val="000000"/>
                <w:sz w:val="13"/>
                <w:szCs w:val="13"/>
              </w:rPr>
              <w:t>mapp</w:t>
            </w:r>
            <w:proofErr w:type="spellEnd"/>
            <w:r w:rsidRPr="00595128">
              <w:rPr>
                <w:rFonts w:ascii="Arial" w:hAnsi="Arial" w:cs="Arial"/>
                <w:color w:val="000000"/>
                <w:sz w:val="13"/>
                <w:szCs w:val="13"/>
              </w:rPr>
              <w:t xml:space="preserve"> 674 e 852 sup. </w:t>
            </w:r>
            <w:proofErr w:type="spellStart"/>
            <w:r w:rsidRPr="00595128">
              <w:rPr>
                <w:rFonts w:ascii="Arial" w:hAnsi="Arial" w:cs="Arial"/>
                <w:color w:val="000000"/>
                <w:sz w:val="13"/>
                <w:szCs w:val="13"/>
              </w:rPr>
              <w:t>mq</w:t>
            </w:r>
            <w:proofErr w:type="spellEnd"/>
            <w:r w:rsidRPr="00595128">
              <w:rPr>
                <w:rFonts w:ascii="Arial" w:hAnsi="Arial" w:cs="Arial"/>
                <w:color w:val="000000"/>
                <w:sz w:val="13"/>
                <w:szCs w:val="13"/>
              </w:rPr>
              <w:t>. 1028</w:t>
            </w:r>
          </w:p>
        </w:tc>
        <w:tc>
          <w:tcPr>
            <w:tcW w:w="475" w:type="dxa"/>
            <w:tcBorders>
              <w:top w:val="nil"/>
              <w:left w:val="nil"/>
              <w:bottom w:val="single" w:sz="4" w:space="0" w:color="auto"/>
              <w:right w:val="single" w:sz="4" w:space="0" w:color="auto"/>
            </w:tcBorders>
            <w:shd w:val="clear" w:color="auto" w:fill="auto"/>
            <w:noWrap/>
            <w:vAlign w:val="bottom"/>
            <w:hideMark/>
          </w:tcPr>
          <w:p w14:paraId="5DB8451E"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14069B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1F254956"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747B1B4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10052.02.7200 - RIQUALIFICAZIONE PIAZZA UMBERTO I  A MARCARIA (Q.PARTE FIN.DA INTROITO PERMUTA AREA CAMPITELLO  PROGR.OO.PP.2009/2011)</w:t>
            </w:r>
          </w:p>
        </w:tc>
        <w:tc>
          <w:tcPr>
            <w:tcW w:w="475" w:type="dxa"/>
            <w:tcBorders>
              <w:top w:val="nil"/>
              <w:left w:val="nil"/>
              <w:bottom w:val="single" w:sz="4" w:space="0" w:color="auto"/>
              <w:right w:val="single" w:sz="4" w:space="0" w:color="auto"/>
            </w:tcBorders>
            <w:shd w:val="clear" w:color="auto" w:fill="auto"/>
            <w:noWrap/>
            <w:vAlign w:val="bottom"/>
            <w:hideMark/>
          </w:tcPr>
          <w:p w14:paraId="31D1FFC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604EE92F"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1D9D37C6"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126.542,79</w:t>
            </w:r>
          </w:p>
        </w:tc>
        <w:tc>
          <w:tcPr>
            <w:tcW w:w="900" w:type="dxa"/>
            <w:tcBorders>
              <w:top w:val="nil"/>
              <w:left w:val="nil"/>
              <w:bottom w:val="single" w:sz="4" w:space="0" w:color="auto"/>
              <w:right w:val="single" w:sz="4" w:space="0" w:color="auto"/>
            </w:tcBorders>
            <w:shd w:val="clear" w:color="auto" w:fill="auto"/>
            <w:noWrap/>
            <w:vAlign w:val="bottom"/>
            <w:hideMark/>
          </w:tcPr>
          <w:p w14:paraId="3371782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23DA1B97"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85D871F"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6715A021"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23157 - ATTIVITÀ DI RILIEVO LASER SCANNER 3D E RESTITUZIONE GRAFICA PROPEDEUTICA ALLA PROGETTAZIONE DEI LAVO</w:t>
            </w:r>
          </w:p>
        </w:tc>
        <w:tc>
          <w:tcPr>
            <w:tcW w:w="475" w:type="dxa"/>
            <w:tcBorders>
              <w:top w:val="nil"/>
              <w:left w:val="nil"/>
              <w:bottom w:val="single" w:sz="4" w:space="0" w:color="auto"/>
              <w:right w:val="single" w:sz="4" w:space="0" w:color="auto"/>
            </w:tcBorders>
            <w:shd w:val="clear" w:color="auto" w:fill="auto"/>
            <w:noWrap/>
            <w:vAlign w:val="bottom"/>
            <w:hideMark/>
          </w:tcPr>
          <w:p w14:paraId="43ACF31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5CF6C92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028F59BA"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5071DA69"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05022.02.1101 - MESSA IN SICUREZZA CORTE CASTIGLIONI</w:t>
            </w:r>
          </w:p>
        </w:tc>
        <w:tc>
          <w:tcPr>
            <w:tcW w:w="475" w:type="dxa"/>
            <w:tcBorders>
              <w:top w:val="nil"/>
              <w:left w:val="nil"/>
              <w:bottom w:val="single" w:sz="4" w:space="0" w:color="auto"/>
              <w:right w:val="single" w:sz="4" w:space="0" w:color="auto"/>
            </w:tcBorders>
            <w:shd w:val="clear" w:color="auto" w:fill="auto"/>
            <w:noWrap/>
            <w:vAlign w:val="bottom"/>
            <w:hideMark/>
          </w:tcPr>
          <w:p w14:paraId="3AD4BD92"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0E79693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514773C5"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12.349,23</w:t>
            </w:r>
          </w:p>
        </w:tc>
        <w:tc>
          <w:tcPr>
            <w:tcW w:w="900" w:type="dxa"/>
            <w:tcBorders>
              <w:top w:val="nil"/>
              <w:left w:val="nil"/>
              <w:bottom w:val="single" w:sz="4" w:space="0" w:color="auto"/>
              <w:right w:val="single" w:sz="4" w:space="0" w:color="auto"/>
            </w:tcBorders>
            <w:shd w:val="clear" w:color="auto" w:fill="auto"/>
            <w:noWrap/>
            <w:vAlign w:val="bottom"/>
            <w:hideMark/>
          </w:tcPr>
          <w:p w14:paraId="3D313564"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12815500"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16136A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097AE430"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23375 - LAVORI DI RI–FUNZIONALIZZAZIONE E RECUPERO DELLA SCUOLA DI SAN MICHELE IN BOSCO (RIF.OOPP.2018.001)</w:t>
            </w:r>
          </w:p>
        </w:tc>
        <w:tc>
          <w:tcPr>
            <w:tcW w:w="475" w:type="dxa"/>
            <w:tcBorders>
              <w:top w:val="nil"/>
              <w:left w:val="nil"/>
              <w:bottom w:val="single" w:sz="4" w:space="0" w:color="auto"/>
              <w:right w:val="single" w:sz="4" w:space="0" w:color="auto"/>
            </w:tcBorders>
            <w:shd w:val="clear" w:color="auto" w:fill="auto"/>
            <w:noWrap/>
            <w:vAlign w:val="bottom"/>
            <w:hideMark/>
          </w:tcPr>
          <w:p w14:paraId="4A90C36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2EA5341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12CBA36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294892D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12012.02.0002 - MESSA A NORMA EDIFICI SCOLASTICI COMUNALI (FINANZIATO CON CONTRIBUTO)</w:t>
            </w:r>
          </w:p>
        </w:tc>
        <w:tc>
          <w:tcPr>
            <w:tcW w:w="475" w:type="dxa"/>
            <w:tcBorders>
              <w:top w:val="nil"/>
              <w:left w:val="nil"/>
              <w:bottom w:val="single" w:sz="4" w:space="0" w:color="auto"/>
              <w:right w:val="single" w:sz="4" w:space="0" w:color="auto"/>
            </w:tcBorders>
            <w:shd w:val="clear" w:color="auto" w:fill="auto"/>
            <w:noWrap/>
            <w:vAlign w:val="bottom"/>
            <w:hideMark/>
          </w:tcPr>
          <w:p w14:paraId="60361593"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15E68F95"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4530361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95.576,53</w:t>
            </w:r>
          </w:p>
        </w:tc>
        <w:tc>
          <w:tcPr>
            <w:tcW w:w="900" w:type="dxa"/>
            <w:tcBorders>
              <w:top w:val="nil"/>
              <w:left w:val="nil"/>
              <w:bottom w:val="single" w:sz="4" w:space="0" w:color="auto"/>
              <w:right w:val="single" w:sz="4" w:space="0" w:color="auto"/>
            </w:tcBorders>
            <w:shd w:val="clear" w:color="auto" w:fill="auto"/>
            <w:noWrap/>
            <w:vAlign w:val="bottom"/>
            <w:hideMark/>
          </w:tcPr>
          <w:p w14:paraId="6597FAE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6CD65D60"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06A695C1"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3FCBBBC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23780 - MESSA IN SICUREZZA CORTE CASTIGLIONI (IMPEGNO GENERICO)</w:t>
            </w:r>
          </w:p>
        </w:tc>
        <w:tc>
          <w:tcPr>
            <w:tcW w:w="475" w:type="dxa"/>
            <w:tcBorders>
              <w:top w:val="nil"/>
              <w:left w:val="nil"/>
              <w:bottom w:val="single" w:sz="4" w:space="0" w:color="auto"/>
              <w:right w:val="single" w:sz="4" w:space="0" w:color="auto"/>
            </w:tcBorders>
            <w:shd w:val="clear" w:color="auto" w:fill="auto"/>
            <w:noWrap/>
            <w:vAlign w:val="bottom"/>
            <w:hideMark/>
          </w:tcPr>
          <w:p w14:paraId="05F03ACF"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6C0CC56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40FEE993"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0E53735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05022.02.1101 - MESSA IN SICUREZZA CORTE CASTIGLIONI</w:t>
            </w:r>
          </w:p>
        </w:tc>
        <w:tc>
          <w:tcPr>
            <w:tcW w:w="475" w:type="dxa"/>
            <w:tcBorders>
              <w:top w:val="nil"/>
              <w:left w:val="nil"/>
              <w:bottom w:val="single" w:sz="4" w:space="0" w:color="auto"/>
              <w:right w:val="single" w:sz="4" w:space="0" w:color="auto"/>
            </w:tcBorders>
            <w:shd w:val="clear" w:color="auto" w:fill="auto"/>
            <w:noWrap/>
            <w:vAlign w:val="bottom"/>
            <w:hideMark/>
          </w:tcPr>
          <w:p w14:paraId="327D6AC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10767D1C"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1DF3D855"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1.819.610,47</w:t>
            </w:r>
          </w:p>
        </w:tc>
        <w:tc>
          <w:tcPr>
            <w:tcW w:w="900" w:type="dxa"/>
            <w:tcBorders>
              <w:top w:val="nil"/>
              <w:left w:val="nil"/>
              <w:bottom w:val="single" w:sz="4" w:space="0" w:color="auto"/>
              <w:right w:val="single" w:sz="4" w:space="0" w:color="auto"/>
            </w:tcBorders>
            <w:shd w:val="clear" w:color="auto" w:fill="auto"/>
            <w:noWrap/>
            <w:vAlign w:val="bottom"/>
            <w:hideMark/>
          </w:tcPr>
          <w:p w14:paraId="2EBEE7F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1C9CEAA6"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76C919D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1BF24C5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23917 - PROGETTO “RIDUZIONE INCIDENTALITA’ STRADALE – AREA BASSA MANTOVANA”, NELL’AMBITO DEL “BANDO A FAVORE</w:t>
            </w:r>
          </w:p>
        </w:tc>
        <w:tc>
          <w:tcPr>
            <w:tcW w:w="475" w:type="dxa"/>
            <w:tcBorders>
              <w:top w:val="nil"/>
              <w:left w:val="nil"/>
              <w:bottom w:val="single" w:sz="4" w:space="0" w:color="auto"/>
              <w:right w:val="single" w:sz="4" w:space="0" w:color="auto"/>
            </w:tcBorders>
            <w:shd w:val="clear" w:color="auto" w:fill="auto"/>
            <w:noWrap/>
            <w:vAlign w:val="bottom"/>
            <w:hideMark/>
          </w:tcPr>
          <w:p w14:paraId="3968693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75997696"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1B675241"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65CB4188"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xml:space="preserve">03012.02.3400 - PROGETTO SICUREZZA </w:t>
            </w:r>
          </w:p>
        </w:tc>
        <w:tc>
          <w:tcPr>
            <w:tcW w:w="475" w:type="dxa"/>
            <w:tcBorders>
              <w:top w:val="nil"/>
              <w:left w:val="nil"/>
              <w:bottom w:val="single" w:sz="4" w:space="0" w:color="auto"/>
              <w:right w:val="single" w:sz="4" w:space="0" w:color="auto"/>
            </w:tcBorders>
            <w:shd w:val="clear" w:color="auto" w:fill="auto"/>
            <w:noWrap/>
            <w:vAlign w:val="bottom"/>
            <w:hideMark/>
          </w:tcPr>
          <w:p w14:paraId="419DE7E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61D67F8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506E2735"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21.960,00</w:t>
            </w:r>
          </w:p>
        </w:tc>
        <w:tc>
          <w:tcPr>
            <w:tcW w:w="900" w:type="dxa"/>
            <w:tcBorders>
              <w:top w:val="nil"/>
              <w:left w:val="nil"/>
              <w:bottom w:val="single" w:sz="4" w:space="0" w:color="auto"/>
              <w:right w:val="single" w:sz="4" w:space="0" w:color="auto"/>
            </w:tcBorders>
            <w:shd w:val="clear" w:color="auto" w:fill="auto"/>
            <w:noWrap/>
            <w:vAlign w:val="bottom"/>
            <w:hideMark/>
          </w:tcPr>
          <w:p w14:paraId="2CE30754"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460FD475"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AE2A09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7336D8B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23985 - INTERVENTI SULLE STRADE COMUNALI CONTRIBUTO  EX L.R. 04/05/2020, N. 9 -</w:t>
            </w:r>
          </w:p>
        </w:tc>
        <w:tc>
          <w:tcPr>
            <w:tcW w:w="475" w:type="dxa"/>
            <w:tcBorders>
              <w:top w:val="nil"/>
              <w:left w:val="nil"/>
              <w:bottom w:val="single" w:sz="4" w:space="0" w:color="auto"/>
              <w:right w:val="single" w:sz="4" w:space="0" w:color="auto"/>
            </w:tcBorders>
            <w:shd w:val="clear" w:color="auto" w:fill="auto"/>
            <w:noWrap/>
            <w:vAlign w:val="bottom"/>
            <w:hideMark/>
          </w:tcPr>
          <w:p w14:paraId="1A245F2A"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006385C9"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051013FD"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54DB8B9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10052.02.9908 - MANUTENZIONE STRAORDINARIA STRADE COMUNALI (QUOTA FINANZIATA CON CONTRIBUTO REGIONALE EX LEGGE 9/2020)</w:t>
            </w:r>
          </w:p>
        </w:tc>
        <w:tc>
          <w:tcPr>
            <w:tcW w:w="475" w:type="dxa"/>
            <w:tcBorders>
              <w:top w:val="nil"/>
              <w:left w:val="nil"/>
              <w:bottom w:val="single" w:sz="4" w:space="0" w:color="auto"/>
              <w:right w:val="single" w:sz="4" w:space="0" w:color="auto"/>
            </w:tcBorders>
            <w:shd w:val="clear" w:color="auto" w:fill="auto"/>
            <w:noWrap/>
            <w:vAlign w:val="bottom"/>
            <w:hideMark/>
          </w:tcPr>
          <w:p w14:paraId="05869D9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1858A856"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2CDCA22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48.000,00</w:t>
            </w:r>
          </w:p>
        </w:tc>
        <w:tc>
          <w:tcPr>
            <w:tcW w:w="900" w:type="dxa"/>
            <w:tcBorders>
              <w:top w:val="nil"/>
              <w:left w:val="nil"/>
              <w:bottom w:val="single" w:sz="4" w:space="0" w:color="auto"/>
              <w:right w:val="single" w:sz="4" w:space="0" w:color="auto"/>
            </w:tcBorders>
            <w:shd w:val="clear" w:color="auto" w:fill="auto"/>
            <w:noWrap/>
            <w:vAlign w:val="bottom"/>
            <w:hideMark/>
          </w:tcPr>
          <w:p w14:paraId="2746113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5CE460CD"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6856660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55959028"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23986 - INTERVENTI PER RIFACIMENTO IMPIANTO CLIMATIZZAZIONE MUNICIPIO - EX L.R. 04/05 N. 9</w:t>
            </w:r>
          </w:p>
        </w:tc>
        <w:tc>
          <w:tcPr>
            <w:tcW w:w="475" w:type="dxa"/>
            <w:tcBorders>
              <w:top w:val="nil"/>
              <w:left w:val="nil"/>
              <w:bottom w:val="single" w:sz="4" w:space="0" w:color="auto"/>
              <w:right w:val="single" w:sz="4" w:space="0" w:color="auto"/>
            </w:tcBorders>
            <w:shd w:val="clear" w:color="auto" w:fill="auto"/>
            <w:noWrap/>
            <w:vAlign w:val="bottom"/>
            <w:hideMark/>
          </w:tcPr>
          <w:p w14:paraId="65C83867"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D28BA8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2E87E711"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2EB848D9"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01052.02.4906 - MANUTENZIONE STRAORDINARIA DIVERSI EDIFICI COMUNALI (QUOTA FINANZIATA CON CONTRIBUTO REGIONALE EX LEGGE 9/2020)</w:t>
            </w:r>
          </w:p>
        </w:tc>
        <w:tc>
          <w:tcPr>
            <w:tcW w:w="475" w:type="dxa"/>
            <w:tcBorders>
              <w:top w:val="nil"/>
              <w:left w:val="nil"/>
              <w:bottom w:val="single" w:sz="4" w:space="0" w:color="auto"/>
              <w:right w:val="single" w:sz="4" w:space="0" w:color="auto"/>
            </w:tcBorders>
            <w:shd w:val="clear" w:color="auto" w:fill="auto"/>
            <w:noWrap/>
            <w:vAlign w:val="bottom"/>
            <w:hideMark/>
          </w:tcPr>
          <w:p w14:paraId="6ECF863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2A5D06EF"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1D6B5BBF"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27.568,48</w:t>
            </w:r>
          </w:p>
        </w:tc>
        <w:tc>
          <w:tcPr>
            <w:tcW w:w="900" w:type="dxa"/>
            <w:tcBorders>
              <w:top w:val="nil"/>
              <w:left w:val="nil"/>
              <w:bottom w:val="single" w:sz="4" w:space="0" w:color="auto"/>
              <w:right w:val="single" w:sz="4" w:space="0" w:color="auto"/>
            </w:tcBorders>
            <w:shd w:val="clear" w:color="auto" w:fill="auto"/>
            <w:noWrap/>
            <w:vAlign w:val="bottom"/>
            <w:hideMark/>
          </w:tcPr>
          <w:p w14:paraId="3AAB68E8"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06D55685" w14:textId="77777777" w:rsidTr="005C0319">
        <w:trPr>
          <w:trHeight w:val="255"/>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14:paraId="40626E1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nil"/>
              <w:left w:val="nil"/>
              <w:bottom w:val="single" w:sz="4" w:space="0" w:color="auto"/>
              <w:right w:val="single" w:sz="4" w:space="0" w:color="auto"/>
            </w:tcBorders>
            <w:shd w:val="clear" w:color="auto" w:fill="auto"/>
            <w:noWrap/>
            <w:vAlign w:val="bottom"/>
            <w:hideMark/>
          </w:tcPr>
          <w:p w14:paraId="1B273FF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23987 - INTERVENTI MANUT. STRAORD. SPOGLIATOI CAMPO COMPAGNONI - EX L.R. 04/05/2020, N. 9</w:t>
            </w:r>
          </w:p>
        </w:tc>
        <w:tc>
          <w:tcPr>
            <w:tcW w:w="475" w:type="dxa"/>
            <w:tcBorders>
              <w:top w:val="nil"/>
              <w:left w:val="nil"/>
              <w:bottom w:val="single" w:sz="4" w:space="0" w:color="auto"/>
              <w:right w:val="single" w:sz="4" w:space="0" w:color="auto"/>
            </w:tcBorders>
            <w:shd w:val="clear" w:color="auto" w:fill="auto"/>
            <w:noWrap/>
            <w:vAlign w:val="bottom"/>
            <w:hideMark/>
          </w:tcPr>
          <w:p w14:paraId="4BCE33CF"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nil"/>
              <w:left w:val="nil"/>
              <w:bottom w:val="single" w:sz="4" w:space="0" w:color="auto"/>
              <w:right w:val="single" w:sz="4" w:space="0" w:color="auto"/>
            </w:tcBorders>
            <w:shd w:val="clear" w:color="auto" w:fill="auto"/>
            <w:noWrap/>
            <w:vAlign w:val="bottom"/>
            <w:hideMark/>
          </w:tcPr>
          <w:p w14:paraId="40A66BCF"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nil"/>
              <w:left w:val="nil"/>
              <w:bottom w:val="single" w:sz="4" w:space="0" w:color="auto"/>
              <w:right w:val="single" w:sz="4" w:space="0" w:color="auto"/>
            </w:tcBorders>
            <w:shd w:val="clear" w:color="auto" w:fill="auto"/>
            <w:noWrap/>
            <w:vAlign w:val="bottom"/>
            <w:hideMark/>
          </w:tcPr>
          <w:p w14:paraId="4B82B55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nil"/>
              <w:left w:val="nil"/>
              <w:bottom w:val="single" w:sz="4" w:space="0" w:color="auto"/>
              <w:right w:val="single" w:sz="4" w:space="0" w:color="auto"/>
            </w:tcBorders>
            <w:shd w:val="clear" w:color="auto" w:fill="auto"/>
            <w:noWrap/>
            <w:vAlign w:val="bottom"/>
            <w:hideMark/>
          </w:tcPr>
          <w:p w14:paraId="7073E64E"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01052.02.4906 - MANUTENZIONE STRAORDINARIA DIVERSI EDIFICI COMUNALI (QUOTA FINANZIATA CON CONTRIBUTO REGIONALE EX LEGGE 9/2020)</w:t>
            </w:r>
          </w:p>
        </w:tc>
        <w:tc>
          <w:tcPr>
            <w:tcW w:w="475" w:type="dxa"/>
            <w:tcBorders>
              <w:top w:val="nil"/>
              <w:left w:val="nil"/>
              <w:bottom w:val="single" w:sz="4" w:space="0" w:color="auto"/>
              <w:right w:val="single" w:sz="4" w:space="0" w:color="auto"/>
            </w:tcBorders>
            <w:shd w:val="clear" w:color="auto" w:fill="auto"/>
            <w:noWrap/>
            <w:vAlign w:val="bottom"/>
            <w:hideMark/>
          </w:tcPr>
          <w:p w14:paraId="29572969"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nil"/>
              <w:left w:val="nil"/>
              <w:bottom w:val="single" w:sz="4" w:space="0" w:color="auto"/>
              <w:right w:val="single" w:sz="4" w:space="0" w:color="auto"/>
            </w:tcBorders>
            <w:shd w:val="clear" w:color="auto" w:fill="auto"/>
            <w:noWrap/>
            <w:vAlign w:val="bottom"/>
            <w:hideMark/>
          </w:tcPr>
          <w:p w14:paraId="0FDC6A5A"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nil"/>
              <w:left w:val="nil"/>
              <w:bottom w:val="single" w:sz="4" w:space="0" w:color="auto"/>
              <w:right w:val="single" w:sz="4" w:space="0" w:color="auto"/>
            </w:tcBorders>
            <w:shd w:val="clear" w:color="auto" w:fill="auto"/>
            <w:noWrap/>
            <w:vAlign w:val="bottom"/>
            <w:hideMark/>
          </w:tcPr>
          <w:p w14:paraId="1DB15502"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9.293,65</w:t>
            </w:r>
          </w:p>
        </w:tc>
        <w:tc>
          <w:tcPr>
            <w:tcW w:w="900" w:type="dxa"/>
            <w:tcBorders>
              <w:top w:val="nil"/>
              <w:left w:val="nil"/>
              <w:bottom w:val="single" w:sz="4" w:space="0" w:color="auto"/>
              <w:right w:val="single" w:sz="4" w:space="0" w:color="auto"/>
            </w:tcBorders>
            <w:shd w:val="clear" w:color="auto" w:fill="auto"/>
            <w:noWrap/>
            <w:vAlign w:val="bottom"/>
            <w:hideMark/>
          </w:tcPr>
          <w:p w14:paraId="3716F582"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0F5D76A1" w14:textId="77777777" w:rsidTr="005C0319">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4DB1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I</w:t>
            </w:r>
          </w:p>
        </w:tc>
        <w:tc>
          <w:tcPr>
            <w:tcW w:w="3676" w:type="dxa"/>
            <w:tcBorders>
              <w:top w:val="single" w:sz="4" w:space="0" w:color="auto"/>
              <w:left w:val="nil"/>
              <w:bottom w:val="single" w:sz="4" w:space="0" w:color="auto"/>
              <w:right w:val="single" w:sz="4" w:space="0" w:color="auto"/>
            </w:tcBorders>
            <w:shd w:val="clear" w:color="auto" w:fill="auto"/>
            <w:noWrap/>
            <w:vAlign w:val="bottom"/>
            <w:hideMark/>
          </w:tcPr>
          <w:p w14:paraId="55352891"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24100 - RECUPERO FUNZIONALE DELLA PALESTRA COMUNALE SITA IN VIA CRISPI - CUP E79D20000710006 - CUI L00416224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3621325"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2020</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148575C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X</w:t>
            </w:r>
          </w:p>
        </w:tc>
        <w:tc>
          <w:tcPr>
            <w:tcW w:w="350" w:type="dxa"/>
            <w:tcBorders>
              <w:top w:val="single" w:sz="4" w:space="0" w:color="auto"/>
              <w:left w:val="nil"/>
              <w:bottom w:val="single" w:sz="4" w:space="0" w:color="auto"/>
              <w:right w:val="single" w:sz="4" w:space="0" w:color="auto"/>
            </w:tcBorders>
            <w:shd w:val="clear" w:color="auto" w:fill="auto"/>
            <w:noWrap/>
            <w:vAlign w:val="bottom"/>
            <w:hideMark/>
          </w:tcPr>
          <w:p w14:paraId="5F04B041"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w:t>
            </w:r>
          </w:p>
        </w:tc>
        <w:tc>
          <w:tcPr>
            <w:tcW w:w="3014" w:type="dxa"/>
            <w:tcBorders>
              <w:top w:val="single" w:sz="4" w:space="0" w:color="auto"/>
              <w:left w:val="nil"/>
              <w:bottom w:val="single" w:sz="4" w:space="0" w:color="auto"/>
              <w:right w:val="single" w:sz="4" w:space="0" w:color="auto"/>
            </w:tcBorders>
            <w:shd w:val="clear" w:color="auto" w:fill="auto"/>
            <w:noWrap/>
            <w:vAlign w:val="bottom"/>
            <w:hideMark/>
          </w:tcPr>
          <w:p w14:paraId="51EAA0B4"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06012.02.1902 - MANUTENZIONE STRAORDINARIA IMPIANTI SPORTIVI COMUNALI</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3123F33B"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2021</w:t>
            </w:r>
          </w:p>
        </w:tc>
        <w:tc>
          <w:tcPr>
            <w:tcW w:w="413" w:type="dxa"/>
            <w:tcBorders>
              <w:top w:val="single" w:sz="4" w:space="0" w:color="auto"/>
              <w:left w:val="nil"/>
              <w:bottom w:val="single" w:sz="4" w:space="0" w:color="auto"/>
              <w:right w:val="single" w:sz="4" w:space="0" w:color="auto"/>
            </w:tcBorders>
            <w:shd w:val="clear" w:color="auto" w:fill="auto"/>
            <w:noWrap/>
            <w:vAlign w:val="bottom"/>
            <w:hideMark/>
          </w:tcPr>
          <w:p w14:paraId="4B36F01B"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F8813C1"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84.521,62</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26A9EDE" w14:textId="77777777" w:rsidR="00595128" w:rsidRPr="00595128" w:rsidRDefault="00595128" w:rsidP="00BF5C52">
            <w:pPr>
              <w:jc w:val="right"/>
              <w:rPr>
                <w:rFonts w:ascii="Arial" w:hAnsi="Arial" w:cs="Arial"/>
                <w:color w:val="000000"/>
                <w:sz w:val="13"/>
                <w:szCs w:val="13"/>
              </w:rPr>
            </w:pPr>
            <w:r w:rsidRPr="00595128">
              <w:rPr>
                <w:rFonts w:ascii="Arial" w:hAnsi="Arial" w:cs="Arial"/>
                <w:color w:val="000000"/>
                <w:sz w:val="13"/>
                <w:szCs w:val="13"/>
              </w:rPr>
              <w:t>0,00</w:t>
            </w:r>
          </w:p>
        </w:tc>
      </w:tr>
      <w:tr w:rsidR="00595128" w:rsidRPr="00595128" w14:paraId="5EE86D47" w14:textId="77777777" w:rsidTr="005C0319">
        <w:trPr>
          <w:trHeight w:val="255"/>
        </w:trPr>
        <w:tc>
          <w:tcPr>
            <w:tcW w:w="436" w:type="dxa"/>
            <w:tcBorders>
              <w:top w:val="single" w:sz="4" w:space="0" w:color="auto"/>
            </w:tcBorders>
            <w:shd w:val="clear" w:color="auto" w:fill="auto"/>
            <w:noWrap/>
            <w:vAlign w:val="bottom"/>
            <w:hideMark/>
          </w:tcPr>
          <w:p w14:paraId="0F9CB903"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3676" w:type="dxa"/>
            <w:tcBorders>
              <w:top w:val="single" w:sz="4" w:space="0" w:color="auto"/>
            </w:tcBorders>
            <w:shd w:val="clear" w:color="auto" w:fill="auto"/>
            <w:noWrap/>
            <w:vAlign w:val="bottom"/>
            <w:hideMark/>
          </w:tcPr>
          <w:p w14:paraId="0A725640"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475" w:type="dxa"/>
            <w:tcBorders>
              <w:top w:val="single" w:sz="4" w:space="0" w:color="auto"/>
            </w:tcBorders>
            <w:shd w:val="clear" w:color="auto" w:fill="auto"/>
            <w:noWrap/>
            <w:vAlign w:val="bottom"/>
            <w:hideMark/>
          </w:tcPr>
          <w:p w14:paraId="5F638487"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413" w:type="dxa"/>
            <w:tcBorders>
              <w:top w:val="single" w:sz="4" w:space="0" w:color="auto"/>
            </w:tcBorders>
            <w:shd w:val="clear" w:color="auto" w:fill="auto"/>
            <w:noWrap/>
            <w:vAlign w:val="bottom"/>
            <w:hideMark/>
          </w:tcPr>
          <w:p w14:paraId="07E0207D"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350" w:type="dxa"/>
            <w:tcBorders>
              <w:top w:val="single" w:sz="4" w:space="0" w:color="auto"/>
            </w:tcBorders>
            <w:shd w:val="clear" w:color="auto" w:fill="auto"/>
            <w:noWrap/>
            <w:vAlign w:val="bottom"/>
            <w:hideMark/>
          </w:tcPr>
          <w:p w14:paraId="3C4B0F09"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3014" w:type="dxa"/>
            <w:tcBorders>
              <w:top w:val="single" w:sz="4" w:space="0" w:color="auto"/>
            </w:tcBorders>
            <w:shd w:val="clear" w:color="auto" w:fill="auto"/>
            <w:noWrap/>
            <w:vAlign w:val="bottom"/>
            <w:hideMark/>
          </w:tcPr>
          <w:p w14:paraId="268CABE1"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475" w:type="dxa"/>
            <w:tcBorders>
              <w:top w:val="single" w:sz="4" w:space="0" w:color="auto"/>
            </w:tcBorders>
            <w:shd w:val="clear" w:color="auto" w:fill="auto"/>
            <w:noWrap/>
            <w:vAlign w:val="bottom"/>
            <w:hideMark/>
          </w:tcPr>
          <w:p w14:paraId="7DAAA7E2"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413" w:type="dxa"/>
            <w:tcBorders>
              <w:top w:val="single" w:sz="4" w:space="0" w:color="auto"/>
            </w:tcBorders>
            <w:shd w:val="clear" w:color="auto" w:fill="auto"/>
            <w:noWrap/>
            <w:vAlign w:val="bottom"/>
            <w:hideMark/>
          </w:tcPr>
          <w:p w14:paraId="16F77E71" w14:textId="77777777" w:rsidR="00595128" w:rsidRPr="00595128" w:rsidRDefault="00595128" w:rsidP="00BF5C52">
            <w:pPr>
              <w:rPr>
                <w:rFonts w:ascii="Arial" w:hAnsi="Arial" w:cs="Arial"/>
                <w:color w:val="000000"/>
                <w:sz w:val="13"/>
                <w:szCs w:val="13"/>
              </w:rPr>
            </w:pPr>
            <w:r w:rsidRPr="00595128">
              <w:rPr>
                <w:rFonts w:ascii="Arial" w:hAnsi="Arial" w:cs="Arial"/>
                <w:color w:val="000000"/>
                <w:sz w:val="13"/>
                <w:szCs w:val="13"/>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3B6B7" w14:textId="77777777" w:rsidR="00595128" w:rsidRPr="00595128" w:rsidRDefault="00595128" w:rsidP="00BF5C52">
            <w:pPr>
              <w:jc w:val="right"/>
              <w:rPr>
                <w:rFonts w:ascii="Arial" w:hAnsi="Arial" w:cs="Arial"/>
                <w:b/>
                <w:bCs/>
                <w:color w:val="000000"/>
                <w:sz w:val="13"/>
                <w:szCs w:val="13"/>
              </w:rPr>
            </w:pPr>
            <w:r w:rsidRPr="00595128">
              <w:rPr>
                <w:rFonts w:ascii="Arial" w:hAnsi="Arial" w:cs="Arial"/>
                <w:b/>
                <w:bCs/>
                <w:color w:val="000000"/>
                <w:sz w:val="13"/>
                <w:szCs w:val="13"/>
              </w:rPr>
              <w:t>2.245.422,77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54080" w14:textId="77777777" w:rsidR="00595128" w:rsidRPr="00595128" w:rsidRDefault="00595128" w:rsidP="00BF5C52">
            <w:pPr>
              <w:jc w:val="right"/>
              <w:rPr>
                <w:rFonts w:ascii="Arial" w:hAnsi="Arial" w:cs="Arial"/>
                <w:b/>
                <w:bCs/>
                <w:color w:val="000000"/>
                <w:sz w:val="13"/>
                <w:szCs w:val="13"/>
              </w:rPr>
            </w:pPr>
            <w:r w:rsidRPr="00595128">
              <w:rPr>
                <w:rFonts w:ascii="Arial" w:hAnsi="Arial" w:cs="Arial"/>
                <w:b/>
                <w:bCs/>
                <w:color w:val="000000"/>
                <w:sz w:val="13"/>
                <w:szCs w:val="13"/>
              </w:rPr>
              <w:t>2.245.422,77</w:t>
            </w:r>
          </w:p>
        </w:tc>
      </w:tr>
    </w:tbl>
    <w:p w14:paraId="0C6E1B04" w14:textId="77777777" w:rsidR="00BF5C52" w:rsidRPr="00595128" w:rsidRDefault="00BF5C52" w:rsidP="00D15382">
      <w:pPr>
        <w:pStyle w:val="Testonormale1"/>
        <w:jc w:val="both"/>
        <w:rPr>
          <w:rFonts w:ascii="Times New Roman" w:hAnsi="Times New Roman" w:cs="Times New Roman"/>
          <w:sz w:val="13"/>
          <w:szCs w:val="13"/>
        </w:rPr>
      </w:pPr>
    </w:p>
    <w:p w14:paraId="0D401DAC" w14:textId="77777777" w:rsidR="00C519DD" w:rsidRPr="002035B6" w:rsidRDefault="00C519DD" w:rsidP="00C62C08">
      <w:pPr>
        <w:pStyle w:val="Testonormale1"/>
        <w:jc w:val="both"/>
        <w:rPr>
          <w:rFonts w:ascii="Arial" w:hAnsi="Arial" w:cs="Arial"/>
          <w:b/>
          <w:sz w:val="16"/>
          <w:szCs w:val="16"/>
          <w:highlight w:val="green"/>
        </w:rPr>
      </w:pPr>
    </w:p>
    <w:p w14:paraId="31F259E9" w14:textId="77777777" w:rsidR="00C519DD" w:rsidRPr="004A0628" w:rsidRDefault="00C519DD" w:rsidP="00C62C08">
      <w:pPr>
        <w:pStyle w:val="Testonormale1"/>
        <w:jc w:val="both"/>
        <w:rPr>
          <w:rFonts w:ascii="Arial" w:hAnsi="Arial" w:cs="Arial"/>
          <w:b/>
          <w:sz w:val="2"/>
          <w:szCs w:val="2"/>
          <w:highlight w:val="green"/>
        </w:rPr>
      </w:pPr>
    </w:p>
    <w:p w14:paraId="396FFB5D" w14:textId="77777777" w:rsidR="00833700" w:rsidRDefault="00833700" w:rsidP="00C62C08">
      <w:pPr>
        <w:pStyle w:val="Testonormale1"/>
        <w:jc w:val="both"/>
        <w:rPr>
          <w:rFonts w:ascii="Arial" w:hAnsi="Arial" w:cs="Arial"/>
          <w:b/>
          <w:sz w:val="22"/>
          <w:highlight w:val="green"/>
        </w:rPr>
      </w:pPr>
    </w:p>
    <w:p w14:paraId="5E60ECB6" w14:textId="77777777" w:rsidR="001B0E5F" w:rsidRDefault="001B0E5F" w:rsidP="00C62C08">
      <w:pPr>
        <w:pStyle w:val="Testonormale1"/>
        <w:jc w:val="both"/>
        <w:rPr>
          <w:rFonts w:ascii="Arial" w:hAnsi="Arial" w:cs="Arial"/>
          <w:b/>
          <w:sz w:val="22"/>
        </w:rPr>
      </w:pPr>
    </w:p>
    <w:p w14:paraId="2991993B" w14:textId="77777777" w:rsidR="001B0E5F" w:rsidRDefault="001B0E5F" w:rsidP="00C62C08">
      <w:pPr>
        <w:pStyle w:val="Testonormale1"/>
        <w:jc w:val="both"/>
        <w:rPr>
          <w:rFonts w:ascii="Arial" w:hAnsi="Arial" w:cs="Arial"/>
          <w:b/>
          <w:sz w:val="22"/>
        </w:rPr>
      </w:pPr>
    </w:p>
    <w:p w14:paraId="6E5D2CF3" w14:textId="77777777" w:rsidR="001B0E5F" w:rsidRDefault="001B0E5F" w:rsidP="00C62C08">
      <w:pPr>
        <w:pStyle w:val="Testonormale1"/>
        <w:jc w:val="both"/>
        <w:rPr>
          <w:rFonts w:ascii="Arial" w:hAnsi="Arial" w:cs="Arial"/>
          <w:b/>
          <w:sz w:val="22"/>
        </w:rPr>
      </w:pPr>
    </w:p>
    <w:p w14:paraId="14EB6006" w14:textId="77777777" w:rsidR="001B0E5F" w:rsidRDefault="001B0E5F" w:rsidP="00C62C08">
      <w:pPr>
        <w:pStyle w:val="Testonormale1"/>
        <w:jc w:val="both"/>
        <w:rPr>
          <w:rFonts w:ascii="Arial" w:hAnsi="Arial" w:cs="Arial"/>
          <w:b/>
          <w:sz w:val="22"/>
        </w:rPr>
      </w:pPr>
    </w:p>
    <w:p w14:paraId="180AEFB6" w14:textId="07925C4B" w:rsidR="008A18BC" w:rsidRPr="007D1790" w:rsidRDefault="008A18BC" w:rsidP="00C62C08">
      <w:pPr>
        <w:pStyle w:val="Testonormale1"/>
        <w:jc w:val="both"/>
        <w:rPr>
          <w:rFonts w:ascii="Arial" w:hAnsi="Arial" w:cs="Arial"/>
          <w:b/>
          <w:sz w:val="22"/>
        </w:rPr>
      </w:pPr>
      <w:r w:rsidRPr="007D1790">
        <w:rPr>
          <w:rFonts w:ascii="Arial" w:hAnsi="Arial" w:cs="Arial"/>
          <w:b/>
          <w:sz w:val="22"/>
        </w:rPr>
        <w:lastRenderedPageBreak/>
        <w:t>TABELL</w:t>
      </w:r>
      <w:r w:rsidR="005D0954" w:rsidRPr="007D1790">
        <w:rPr>
          <w:rFonts w:ascii="Arial" w:hAnsi="Arial" w:cs="Arial"/>
          <w:b/>
          <w:sz w:val="22"/>
        </w:rPr>
        <w:t xml:space="preserve">A </w:t>
      </w:r>
      <w:r w:rsidR="00CA5762" w:rsidRPr="007D1790">
        <w:rPr>
          <w:rFonts w:ascii="Arial" w:hAnsi="Arial" w:cs="Arial"/>
          <w:b/>
          <w:sz w:val="22"/>
        </w:rPr>
        <w:t>COMPOSIZIONE FPV PER MISISONE E PROGRAMMA</w:t>
      </w:r>
      <w:r w:rsidRPr="007D1790">
        <w:rPr>
          <w:rFonts w:ascii="Arial" w:hAnsi="Arial" w:cs="Arial"/>
          <w:b/>
          <w:sz w:val="22"/>
        </w:rPr>
        <w:t>:</w:t>
      </w:r>
    </w:p>
    <w:p w14:paraId="769AD32F" w14:textId="77777777" w:rsidR="008A18BC" w:rsidRDefault="008A18BC" w:rsidP="00C62C08">
      <w:pPr>
        <w:pStyle w:val="Testonormale1"/>
        <w:jc w:val="both"/>
        <w:rPr>
          <w:rFonts w:ascii="Arial" w:hAnsi="Arial" w:cs="Arial"/>
          <w:sz w:val="22"/>
          <w:highlight w:val="green"/>
        </w:rPr>
      </w:pPr>
    </w:p>
    <w:tbl>
      <w:tblPr>
        <w:tblW w:w="11128" w:type="dxa"/>
        <w:tblInd w:w="-431" w:type="dxa"/>
        <w:tblCellMar>
          <w:left w:w="70" w:type="dxa"/>
          <w:right w:w="70" w:type="dxa"/>
        </w:tblCellMar>
        <w:tblLook w:val="04A0" w:firstRow="1" w:lastRow="0" w:firstColumn="1" w:lastColumn="0" w:noHBand="0" w:noVBand="1"/>
      </w:tblPr>
      <w:tblGrid>
        <w:gridCol w:w="491"/>
        <w:gridCol w:w="498"/>
        <w:gridCol w:w="2131"/>
        <w:gridCol w:w="958"/>
        <w:gridCol w:w="919"/>
        <w:gridCol w:w="933"/>
        <w:gridCol w:w="851"/>
        <w:gridCol w:w="992"/>
        <w:gridCol w:w="841"/>
        <w:gridCol w:w="724"/>
        <w:gridCol w:w="739"/>
        <w:gridCol w:w="1051"/>
      </w:tblGrid>
      <w:tr w:rsidR="005C0319" w:rsidRPr="004A2438" w14:paraId="05F17CCB" w14:textId="77777777" w:rsidTr="005C0319">
        <w:trPr>
          <w:trHeight w:val="315"/>
        </w:trPr>
        <w:tc>
          <w:tcPr>
            <w:tcW w:w="491"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14:paraId="2CA4A983" w14:textId="7517EA88"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Miss. (cod)</w:t>
            </w:r>
          </w:p>
        </w:tc>
        <w:tc>
          <w:tcPr>
            <w:tcW w:w="498"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4407CEBF" w14:textId="166FDDCD"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Prog. (cod)</w:t>
            </w:r>
          </w:p>
        </w:tc>
        <w:tc>
          <w:tcPr>
            <w:tcW w:w="2131"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7A934C27" w14:textId="0415B199"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Descrizione</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Programma</w:t>
            </w:r>
            <w:proofErr w:type="spellEnd"/>
          </w:p>
        </w:tc>
        <w:tc>
          <w:tcPr>
            <w:tcW w:w="958"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7FDD5B0A" w14:textId="08FA62DB"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FPV al 31/12/2019 (A)</w:t>
            </w:r>
          </w:p>
        </w:tc>
        <w:tc>
          <w:tcPr>
            <w:tcW w:w="919"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69FA9DF8" w14:textId="43D2F096"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Spese</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imp.es.prec</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sul</w:t>
            </w:r>
            <w:proofErr w:type="spellEnd"/>
            <w:r w:rsidRPr="005C0319">
              <w:rPr>
                <w:rFonts w:ascii="Arial" w:hAnsi="Arial" w:cs="Arial"/>
                <w:b/>
                <w:bCs/>
                <w:color w:val="000000"/>
                <w:sz w:val="14"/>
                <w:szCs w:val="14"/>
              </w:rPr>
              <w:t xml:space="preserve"> 2020 (B)</w:t>
            </w:r>
          </w:p>
        </w:tc>
        <w:tc>
          <w:tcPr>
            <w:tcW w:w="933"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7EBA19DD" w14:textId="77777777" w:rsidR="005C0319" w:rsidRDefault="005C0319" w:rsidP="005C0319">
            <w:pPr>
              <w:widowControl/>
              <w:jc w:val="center"/>
              <w:rPr>
                <w:rFonts w:ascii="Arial" w:hAnsi="Arial" w:cs="Arial"/>
                <w:b/>
                <w:bCs/>
                <w:color w:val="000000"/>
                <w:sz w:val="14"/>
                <w:szCs w:val="14"/>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Riaccerta</w:t>
            </w:r>
            <w:proofErr w:type="spellEnd"/>
          </w:p>
          <w:p w14:paraId="4A3F1EAE" w14:textId="6DB2C846"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mento di cui (B) </w:t>
            </w:r>
            <w:proofErr w:type="spellStart"/>
            <w:r w:rsidRPr="005C0319">
              <w:rPr>
                <w:rFonts w:ascii="Arial" w:hAnsi="Arial" w:cs="Arial"/>
                <w:b/>
                <w:bCs/>
                <w:color w:val="000000"/>
                <w:sz w:val="14"/>
                <w:szCs w:val="14"/>
              </w:rPr>
              <w:t>su</w:t>
            </w:r>
            <w:proofErr w:type="spellEnd"/>
            <w:r w:rsidRPr="005C0319">
              <w:rPr>
                <w:rFonts w:ascii="Arial" w:hAnsi="Arial" w:cs="Arial"/>
                <w:b/>
                <w:bCs/>
                <w:color w:val="000000"/>
                <w:sz w:val="14"/>
                <w:szCs w:val="14"/>
              </w:rPr>
              <w:t xml:space="preserve"> comp. (X)</w:t>
            </w:r>
          </w:p>
        </w:tc>
        <w:tc>
          <w:tcPr>
            <w:tcW w:w="851"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6079820D" w14:textId="77777777" w:rsidR="005C0319" w:rsidRDefault="005C0319" w:rsidP="005C0319">
            <w:pPr>
              <w:widowControl/>
              <w:jc w:val="center"/>
              <w:rPr>
                <w:rFonts w:ascii="Arial" w:hAnsi="Arial" w:cs="Arial"/>
                <w:b/>
                <w:bCs/>
                <w:color w:val="000000"/>
                <w:sz w:val="14"/>
                <w:szCs w:val="14"/>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Riaccerta</w:t>
            </w:r>
            <w:proofErr w:type="spellEnd"/>
          </w:p>
          <w:p w14:paraId="0DFCFBBF" w14:textId="447F3DFA"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mento di cui (B) </w:t>
            </w:r>
            <w:proofErr w:type="spellStart"/>
            <w:r w:rsidRPr="005C0319">
              <w:rPr>
                <w:rFonts w:ascii="Arial" w:hAnsi="Arial" w:cs="Arial"/>
                <w:b/>
                <w:bCs/>
                <w:color w:val="000000"/>
                <w:sz w:val="14"/>
                <w:szCs w:val="14"/>
              </w:rPr>
              <w:t>su</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plurien</w:t>
            </w:r>
            <w:proofErr w:type="spellEnd"/>
            <w:r w:rsidRPr="005C0319">
              <w:rPr>
                <w:rFonts w:ascii="Arial" w:hAnsi="Arial" w:cs="Arial"/>
                <w:b/>
                <w:bCs/>
                <w:color w:val="000000"/>
                <w:sz w:val="14"/>
                <w:szCs w:val="14"/>
              </w:rPr>
              <w:t>. (Y)</w:t>
            </w:r>
          </w:p>
        </w:tc>
        <w:tc>
          <w:tcPr>
            <w:tcW w:w="992"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2091F55E" w14:textId="1F47D5B1"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FPV al 31/12/2019 </w:t>
            </w:r>
            <w:proofErr w:type="spellStart"/>
            <w:r w:rsidRPr="005C0319">
              <w:rPr>
                <w:rFonts w:ascii="Arial" w:hAnsi="Arial" w:cs="Arial"/>
                <w:b/>
                <w:bCs/>
                <w:color w:val="000000"/>
                <w:sz w:val="14"/>
                <w:szCs w:val="14"/>
              </w:rPr>
              <w:t>rinviato</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es.succ</w:t>
            </w:r>
            <w:proofErr w:type="spellEnd"/>
            <w:r w:rsidRPr="005C0319">
              <w:rPr>
                <w:rFonts w:ascii="Arial" w:hAnsi="Arial" w:cs="Arial"/>
                <w:b/>
                <w:bCs/>
                <w:color w:val="000000"/>
                <w:sz w:val="14"/>
                <w:szCs w:val="14"/>
              </w:rPr>
              <w:t>. (C=A-B-X-Y)</w:t>
            </w:r>
          </w:p>
        </w:tc>
        <w:tc>
          <w:tcPr>
            <w:tcW w:w="841"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1A7EC981" w14:textId="4F1723FD"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Spese</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imputate</w:t>
            </w:r>
            <w:proofErr w:type="spellEnd"/>
            <w:r w:rsidRPr="005C0319">
              <w:rPr>
                <w:rFonts w:ascii="Arial" w:hAnsi="Arial" w:cs="Arial"/>
                <w:b/>
                <w:bCs/>
                <w:color w:val="000000"/>
                <w:sz w:val="14"/>
                <w:szCs w:val="14"/>
              </w:rPr>
              <w:t xml:space="preserve"> al 2021 (D)</w:t>
            </w:r>
          </w:p>
        </w:tc>
        <w:tc>
          <w:tcPr>
            <w:tcW w:w="724"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0D050FBD" w14:textId="50E145AC"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Spese</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imputate</w:t>
            </w:r>
            <w:proofErr w:type="spellEnd"/>
            <w:r w:rsidRPr="005C0319">
              <w:rPr>
                <w:rFonts w:ascii="Arial" w:hAnsi="Arial" w:cs="Arial"/>
                <w:b/>
                <w:bCs/>
                <w:color w:val="000000"/>
                <w:sz w:val="14"/>
                <w:szCs w:val="14"/>
              </w:rPr>
              <w:t xml:space="preserve"> al 2022 (E)</w:t>
            </w:r>
          </w:p>
        </w:tc>
        <w:tc>
          <w:tcPr>
            <w:tcW w:w="739"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16399024" w14:textId="7EF6B73A"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Spese</w:t>
            </w:r>
            <w:proofErr w:type="spellEnd"/>
            <w:r w:rsidRPr="005C0319">
              <w:rPr>
                <w:rFonts w:ascii="Arial" w:hAnsi="Arial" w:cs="Arial"/>
                <w:b/>
                <w:bCs/>
                <w:color w:val="000000"/>
                <w:sz w:val="14"/>
                <w:szCs w:val="14"/>
              </w:rPr>
              <w:t xml:space="preserve"> </w:t>
            </w:r>
            <w:proofErr w:type="spellStart"/>
            <w:r w:rsidRPr="005C0319">
              <w:rPr>
                <w:rFonts w:ascii="Arial" w:hAnsi="Arial" w:cs="Arial"/>
                <w:b/>
                <w:bCs/>
                <w:color w:val="000000"/>
                <w:sz w:val="14"/>
                <w:szCs w:val="14"/>
              </w:rPr>
              <w:t>imputate</w:t>
            </w:r>
            <w:proofErr w:type="spellEnd"/>
            <w:r w:rsidRPr="005C0319">
              <w:rPr>
                <w:rFonts w:ascii="Arial" w:hAnsi="Arial" w:cs="Arial"/>
                <w:b/>
                <w:bCs/>
                <w:color w:val="000000"/>
                <w:sz w:val="14"/>
                <w:szCs w:val="14"/>
              </w:rPr>
              <w:t xml:space="preserve"> anni </w:t>
            </w:r>
            <w:proofErr w:type="spellStart"/>
            <w:r w:rsidRPr="005C0319">
              <w:rPr>
                <w:rFonts w:ascii="Arial" w:hAnsi="Arial" w:cs="Arial"/>
                <w:b/>
                <w:bCs/>
                <w:color w:val="000000"/>
                <w:sz w:val="14"/>
                <w:szCs w:val="14"/>
              </w:rPr>
              <w:t>succ</w:t>
            </w:r>
            <w:proofErr w:type="spellEnd"/>
            <w:r w:rsidRPr="005C0319">
              <w:rPr>
                <w:rFonts w:ascii="Arial" w:hAnsi="Arial" w:cs="Arial"/>
                <w:b/>
                <w:bCs/>
                <w:color w:val="000000"/>
                <w:sz w:val="14"/>
                <w:szCs w:val="14"/>
              </w:rPr>
              <w:t>. (F)</w:t>
            </w:r>
          </w:p>
        </w:tc>
        <w:tc>
          <w:tcPr>
            <w:tcW w:w="1051"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14:paraId="395B7DAF" w14:textId="07E70CFE" w:rsidR="005C0319" w:rsidRPr="005C0319" w:rsidRDefault="005C0319" w:rsidP="005C0319">
            <w:pPr>
              <w:widowControl/>
              <w:jc w:val="center"/>
              <w:rPr>
                <w:rFonts w:ascii="Arial" w:hAnsi="Arial" w:cs="Arial"/>
                <w:b/>
                <w:bCs/>
                <w:color w:val="000000"/>
                <w:sz w:val="14"/>
                <w:szCs w:val="14"/>
                <w:lang w:val="it-IT" w:eastAsia="it-IT"/>
              </w:rPr>
            </w:pPr>
            <w:r w:rsidRPr="005C0319">
              <w:rPr>
                <w:rFonts w:ascii="Arial" w:hAnsi="Arial" w:cs="Arial"/>
                <w:b/>
                <w:bCs/>
                <w:color w:val="000000"/>
                <w:sz w:val="14"/>
                <w:szCs w:val="14"/>
              </w:rPr>
              <w:t xml:space="preserve"> FPV finale al 31/12/2020 (G=C+D+E+F)</w:t>
            </w:r>
          </w:p>
        </w:tc>
      </w:tr>
      <w:tr w:rsidR="005C0319" w:rsidRPr="007D1790" w14:paraId="12520AD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1C4D1F89"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55BF8F8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30F30AAF"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Organi istituzionali</w:t>
            </w:r>
          </w:p>
        </w:tc>
        <w:tc>
          <w:tcPr>
            <w:tcW w:w="958" w:type="dxa"/>
            <w:tcBorders>
              <w:top w:val="nil"/>
              <w:left w:val="nil"/>
              <w:bottom w:val="single" w:sz="4" w:space="0" w:color="auto"/>
              <w:right w:val="single" w:sz="4" w:space="0" w:color="auto"/>
            </w:tcBorders>
            <w:shd w:val="clear" w:color="auto" w:fill="auto"/>
            <w:noWrap/>
            <w:vAlign w:val="bottom"/>
            <w:hideMark/>
          </w:tcPr>
          <w:p w14:paraId="76EDBC14" w14:textId="7A1F042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95549AC" w14:textId="679552A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7F80F71" w14:textId="75D94A9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2755897" w14:textId="7B9F3EC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AD45A1E" w14:textId="195F4EC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6F9212C1" w14:textId="21AB0F0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51E66F92" w14:textId="42C2D68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0531ED1" w14:textId="3CAFABB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FD1E52E" w14:textId="6F64D30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5612C9DE"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707616D1"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7D564BC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72A61B3C"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Segreteria generale</w:t>
            </w:r>
          </w:p>
        </w:tc>
        <w:tc>
          <w:tcPr>
            <w:tcW w:w="958" w:type="dxa"/>
            <w:tcBorders>
              <w:top w:val="nil"/>
              <w:left w:val="nil"/>
              <w:bottom w:val="single" w:sz="4" w:space="0" w:color="auto"/>
              <w:right w:val="single" w:sz="4" w:space="0" w:color="auto"/>
            </w:tcBorders>
            <w:shd w:val="clear" w:color="auto" w:fill="auto"/>
            <w:noWrap/>
            <w:vAlign w:val="bottom"/>
            <w:hideMark/>
          </w:tcPr>
          <w:p w14:paraId="696FB612" w14:textId="352D890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7DA8B251" w14:textId="2D362BA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BCDCF34" w14:textId="1F23463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192C872" w14:textId="63399F9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7208CFC" w14:textId="696154F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66CD9C00" w14:textId="24A5B06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16.324,93</w:t>
            </w:r>
          </w:p>
        </w:tc>
        <w:tc>
          <w:tcPr>
            <w:tcW w:w="724" w:type="dxa"/>
            <w:tcBorders>
              <w:top w:val="nil"/>
              <w:left w:val="nil"/>
              <w:bottom w:val="single" w:sz="4" w:space="0" w:color="auto"/>
              <w:right w:val="single" w:sz="4" w:space="0" w:color="auto"/>
            </w:tcBorders>
            <w:shd w:val="clear" w:color="auto" w:fill="auto"/>
            <w:noWrap/>
            <w:vAlign w:val="bottom"/>
            <w:hideMark/>
          </w:tcPr>
          <w:p w14:paraId="78E6A0E3" w14:textId="396CF02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42B70C17" w14:textId="4A2A61D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357B04A" w14:textId="0DFF56D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16.324,93</w:t>
            </w:r>
          </w:p>
        </w:tc>
      </w:tr>
      <w:tr w:rsidR="005C0319" w:rsidRPr="007D1790" w14:paraId="63571CE5"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9D7325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3FB26A7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3</w:t>
            </w:r>
          </w:p>
        </w:tc>
        <w:tc>
          <w:tcPr>
            <w:tcW w:w="2131" w:type="dxa"/>
            <w:tcBorders>
              <w:top w:val="nil"/>
              <w:left w:val="nil"/>
              <w:bottom w:val="single" w:sz="4" w:space="0" w:color="auto"/>
              <w:right w:val="single" w:sz="4" w:space="0" w:color="auto"/>
            </w:tcBorders>
            <w:shd w:val="clear" w:color="auto" w:fill="auto"/>
            <w:noWrap/>
            <w:vAlign w:val="bottom"/>
            <w:hideMark/>
          </w:tcPr>
          <w:p w14:paraId="3AAB995F"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Gestione economica, finanziaria, programmazione e provveditorato</w:t>
            </w:r>
          </w:p>
        </w:tc>
        <w:tc>
          <w:tcPr>
            <w:tcW w:w="958" w:type="dxa"/>
            <w:tcBorders>
              <w:top w:val="nil"/>
              <w:left w:val="nil"/>
              <w:bottom w:val="single" w:sz="4" w:space="0" w:color="auto"/>
              <w:right w:val="single" w:sz="4" w:space="0" w:color="auto"/>
            </w:tcBorders>
            <w:shd w:val="clear" w:color="auto" w:fill="auto"/>
            <w:noWrap/>
            <w:vAlign w:val="bottom"/>
            <w:hideMark/>
          </w:tcPr>
          <w:p w14:paraId="64279D30" w14:textId="513A94A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5EC625CF" w14:textId="3AF2062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2A55B33" w14:textId="555790F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CA8AE09" w14:textId="6072F35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E296881" w14:textId="3E8EFFE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159B29E2" w14:textId="1DDCE90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7CA270E1" w14:textId="7AFED22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7ED16743" w14:textId="2FAA5E4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2737B89" w14:textId="1F51E61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1C2CDD06"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1FFC6D2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31F3996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2131" w:type="dxa"/>
            <w:tcBorders>
              <w:top w:val="nil"/>
              <w:left w:val="nil"/>
              <w:bottom w:val="single" w:sz="4" w:space="0" w:color="auto"/>
              <w:right w:val="single" w:sz="4" w:space="0" w:color="auto"/>
            </w:tcBorders>
            <w:shd w:val="clear" w:color="auto" w:fill="auto"/>
            <w:noWrap/>
            <w:vAlign w:val="bottom"/>
            <w:hideMark/>
          </w:tcPr>
          <w:p w14:paraId="6951CFE6"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Gestione delle entrate tributarie e servizi fiscali</w:t>
            </w:r>
          </w:p>
        </w:tc>
        <w:tc>
          <w:tcPr>
            <w:tcW w:w="958" w:type="dxa"/>
            <w:tcBorders>
              <w:top w:val="nil"/>
              <w:left w:val="nil"/>
              <w:bottom w:val="single" w:sz="4" w:space="0" w:color="auto"/>
              <w:right w:val="single" w:sz="4" w:space="0" w:color="auto"/>
            </w:tcBorders>
            <w:shd w:val="clear" w:color="auto" w:fill="auto"/>
            <w:noWrap/>
            <w:vAlign w:val="bottom"/>
            <w:hideMark/>
          </w:tcPr>
          <w:p w14:paraId="02A19A94" w14:textId="625D9E2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0CB3C216" w14:textId="1FED2A3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672980D0" w14:textId="3874097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E3F8C96" w14:textId="2445EAA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70129AA" w14:textId="51C47CE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72A82A0F" w14:textId="55C2807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3.000,00</w:t>
            </w:r>
          </w:p>
        </w:tc>
        <w:tc>
          <w:tcPr>
            <w:tcW w:w="724" w:type="dxa"/>
            <w:tcBorders>
              <w:top w:val="nil"/>
              <w:left w:val="nil"/>
              <w:bottom w:val="single" w:sz="4" w:space="0" w:color="auto"/>
              <w:right w:val="single" w:sz="4" w:space="0" w:color="auto"/>
            </w:tcBorders>
            <w:shd w:val="clear" w:color="auto" w:fill="auto"/>
            <w:noWrap/>
            <w:vAlign w:val="bottom"/>
            <w:hideMark/>
          </w:tcPr>
          <w:p w14:paraId="38627058" w14:textId="17D7DC6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337CB337" w14:textId="5C5DED3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1F41740" w14:textId="514EA05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3.000,00</w:t>
            </w:r>
          </w:p>
        </w:tc>
      </w:tr>
      <w:tr w:rsidR="005C0319" w:rsidRPr="007D1790" w14:paraId="70991B58"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002802C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1A00413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w:t>
            </w:r>
          </w:p>
        </w:tc>
        <w:tc>
          <w:tcPr>
            <w:tcW w:w="2131" w:type="dxa"/>
            <w:tcBorders>
              <w:top w:val="nil"/>
              <w:left w:val="nil"/>
              <w:bottom w:val="single" w:sz="4" w:space="0" w:color="auto"/>
              <w:right w:val="single" w:sz="4" w:space="0" w:color="auto"/>
            </w:tcBorders>
            <w:shd w:val="clear" w:color="auto" w:fill="auto"/>
            <w:noWrap/>
            <w:vAlign w:val="bottom"/>
            <w:hideMark/>
          </w:tcPr>
          <w:p w14:paraId="16D2FDE1"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Gestione dei beni demaniali e patrimoniali</w:t>
            </w:r>
          </w:p>
        </w:tc>
        <w:tc>
          <w:tcPr>
            <w:tcW w:w="958" w:type="dxa"/>
            <w:tcBorders>
              <w:top w:val="nil"/>
              <w:left w:val="nil"/>
              <w:bottom w:val="single" w:sz="4" w:space="0" w:color="auto"/>
              <w:right w:val="single" w:sz="4" w:space="0" w:color="auto"/>
            </w:tcBorders>
            <w:shd w:val="clear" w:color="auto" w:fill="auto"/>
            <w:noWrap/>
            <w:vAlign w:val="bottom"/>
            <w:hideMark/>
          </w:tcPr>
          <w:p w14:paraId="37625E3D" w14:textId="7376709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223.814,21</w:t>
            </w:r>
          </w:p>
        </w:tc>
        <w:tc>
          <w:tcPr>
            <w:tcW w:w="919" w:type="dxa"/>
            <w:tcBorders>
              <w:top w:val="nil"/>
              <w:left w:val="nil"/>
              <w:bottom w:val="single" w:sz="4" w:space="0" w:color="auto"/>
              <w:right w:val="single" w:sz="4" w:space="0" w:color="auto"/>
            </w:tcBorders>
            <w:shd w:val="clear" w:color="auto" w:fill="auto"/>
            <w:noWrap/>
            <w:vAlign w:val="bottom"/>
            <w:hideMark/>
          </w:tcPr>
          <w:p w14:paraId="53C60A5B" w14:textId="6167DC5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197.924,04</w:t>
            </w:r>
          </w:p>
        </w:tc>
        <w:tc>
          <w:tcPr>
            <w:tcW w:w="933" w:type="dxa"/>
            <w:tcBorders>
              <w:top w:val="nil"/>
              <w:left w:val="nil"/>
              <w:bottom w:val="single" w:sz="4" w:space="0" w:color="auto"/>
              <w:right w:val="single" w:sz="4" w:space="0" w:color="auto"/>
            </w:tcBorders>
            <w:shd w:val="clear" w:color="auto" w:fill="auto"/>
            <w:noWrap/>
            <w:vAlign w:val="bottom"/>
            <w:hideMark/>
          </w:tcPr>
          <w:p w14:paraId="6F8819F3" w14:textId="1F13DF2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2.081,53</w:t>
            </w:r>
          </w:p>
        </w:tc>
        <w:tc>
          <w:tcPr>
            <w:tcW w:w="851" w:type="dxa"/>
            <w:tcBorders>
              <w:top w:val="nil"/>
              <w:left w:val="nil"/>
              <w:bottom w:val="single" w:sz="4" w:space="0" w:color="auto"/>
              <w:right w:val="single" w:sz="4" w:space="0" w:color="auto"/>
            </w:tcBorders>
            <w:shd w:val="clear" w:color="auto" w:fill="auto"/>
            <w:noWrap/>
            <w:vAlign w:val="bottom"/>
            <w:hideMark/>
          </w:tcPr>
          <w:p w14:paraId="535877C3" w14:textId="4434975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3F750AE" w14:textId="038D74C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23.808,64</w:t>
            </w:r>
          </w:p>
        </w:tc>
        <w:tc>
          <w:tcPr>
            <w:tcW w:w="841" w:type="dxa"/>
            <w:tcBorders>
              <w:top w:val="nil"/>
              <w:left w:val="nil"/>
              <w:bottom w:val="single" w:sz="4" w:space="0" w:color="auto"/>
              <w:right w:val="single" w:sz="4" w:space="0" w:color="auto"/>
            </w:tcBorders>
            <w:shd w:val="clear" w:color="auto" w:fill="auto"/>
            <w:noWrap/>
            <w:vAlign w:val="bottom"/>
            <w:hideMark/>
          </w:tcPr>
          <w:p w14:paraId="41DED8B6" w14:textId="0B3D3CB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136.408,93</w:t>
            </w:r>
          </w:p>
        </w:tc>
        <w:tc>
          <w:tcPr>
            <w:tcW w:w="724" w:type="dxa"/>
            <w:tcBorders>
              <w:top w:val="nil"/>
              <w:left w:val="nil"/>
              <w:bottom w:val="single" w:sz="4" w:space="0" w:color="auto"/>
              <w:right w:val="single" w:sz="4" w:space="0" w:color="auto"/>
            </w:tcBorders>
            <w:shd w:val="clear" w:color="auto" w:fill="auto"/>
            <w:noWrap/>
            <w:vAlign w:val="bottom"/>
            <w:hideMark/>
          </w:tcPr>
          <w:p w14:paraId="1D2C8C1F" w14:textId="2837D18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5108381C" w14:textId="3DA932D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35D6283" w14:textId="74AC655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160.217,57</w:t>
            </w:r>
          </w:p>
        </w:tc>
      </w:tr>
      <w:tr w:rsidR="005C0319" w:rsidRPr="007D1790" w14:paraId="680408A5"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3CBB046B"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6DA543A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6</w:t>
            </w:r>
          </w:p>
        </w:tc>
        <w:tc>
          <w:tcPr>
            <w:tcW w:w="2131" w:type="dxa"/>
            <w:tcBorders>
              <w:top w:val="nil"/>
              <w:left w:val="nil"/>
              <w:bottom w:val="single" w:sz="4" w:space="0" w:color="auto"/>
              <w:right w:val="single" w:sz="4" w:space="0" w:color="auto"/>
            </w:tcBorders>
            <w:shd w:val="clear" w:color="auto" w:fill="auto"/>
            <w:noWrap/>
            <w:vAlign w:val="bottom"/>
            <w:hideMark/>
          </w:tcPr>
          <w:p w14:paraId="782236A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Ufficio tecnico</w:t>
            </w:r>
          </w:p>
        </w:tc>
        <w:tc>
          <w:tcPr>
            <w:tcW w:w="958" w:type="dxa"/>
            <w:tcBorders>
              <w:top w:val="nil"/>
              <w:left w:val="nil"/>
              <w:bottom w:val="single" w:sz="4" w:space="0" w:color="auto"/>
              <w:right w:val="single" w:sz="4" w:space="0" w:color="auto"/>
            </w:tcBorders>
            <w:shd w:val="clear" w:color="auto" w:fill="auto"/>
            <w:noWrap/>
            <w:vAlign w:val="bottom"/>
            <w:hideMark/>
          </w:tcPr>
          <w:p w14:paraId="5396EF8B" w14:textId="7B39FFE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07089BA" w14:textId="412D528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5860836E" w14:textId="3C00436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99EEB28" w14:textId="4BD9E28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30B008FE" w14:textId="069EFAA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6C55B93C" w14:textId="08487AE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2FB01F25" w14:textId="6DD6C32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2A79B19" w14:textId="6D27DAE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2F5BA97" w14:textId="2643AAF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0268F85E"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7DCCA151"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2E55988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7</w:t>
            </w:r>
          </w:p>
        </w:tc>
        <w:tc>
          <w:tcPr>
            <w:tcW w:w="2131" w:type="dxa"/>
            <w:tcBorders>
              <w:top w:val="nil"/>
              <w:left w:val="nil"/>
              <w:bottom w:val="single" w:sz="4" w:space="0" w:color="auto"/>
              <w:right w:val="single" w:sz="4" w:space="0" w:color="auto"/>
            </w:tcBorders>
            <w:shd w:val="clear" w:color="auto" w:fill="auto"/>
            <w:noWrap/>
            <w:vAlign w:val="bottom"/>
            <w:hideMark/>
          </w:tcPr>
          <w:p w14:paraId="24C9A034"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Elezioni e consultazioni popolari - Anagrafe e stato civile</w:t>
            </w:r>
          </w:p>
        </w:tc>
        <w:tc>
          <w:tcPr>
            <w:tcW w:w="958" w:type="dxa"/>
            <w:tcBorders>
              <w:top w:val="nil"/>
              <w:left w:val="nil"/>
              <w:bottom w:val="single" w:sz="4" w:space="0" w:color="auto"/>
              <w:right w:val="single" w:sz="4" w:space="0" w:color="auto"/>
            </w:tcBorders>
            <w:shd w:val="clear" w:color="auto" w:fill="auto"/>
            <w:noWrap/>
            <w:vAlign w:val="bottom"/>
            <w:hideMark/>
          </w:tcPr>
          <w:p w14:paraId="6613BBF6" w14:textId="37DE9F2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E1EBABD" w14:textId="10778AA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1BEEAD7E" w14:textId="380EB2D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2E828388" w14:textId="0139533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5FFCBA31" w14:textId="30A3E32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7D7FD612" w14:textId="59D9125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2C445C70" w14:textId="295C43A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559AFDBE" w14:textId="4C46C91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36053FAF" w14:textId="7E1D395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0621F81C"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100CCED2"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56670942"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8</w:t>
            </w:r>
          </w:p>
        </w:tc>
        <w:tc>
          <w:tcPr>
            <w:tcW w:w="2131" w:type="dxa"/>
            <w:tcBorders>
              <w:top w:val="nil"/>
              <w:left w:val="nil"/>
              <w:bottom w:val="single" w:sz="4" w:space="0" w:color="auto"/>
              <w:right w:val="single" w:sz="4" w:space="0" w:color="auto"/>
            </w:tcBorders>
            <w:shd w:val="clear" w:color="auto" w:fill="auto"/>
            <w:noWrap/>
            <w:vAlign w:val="bottom"/>
            <w:hideMark/>
          </w:tcPr>
          <w:p w14:paraId="49DB17F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Statistica e sistemi informativi</w:t>
            </w:r>
          </w:p>
        </w:tc>
        <w:tc>
          <w:tcPr>
            <w:tcW w:w="958" w:type="dxa"/>
            <w:tcBorders>
              <w:top w:val="nil"/>
              <w:left w:val="nil"/>
              <w:bottom w:val="single" w:sz="4" w:space="0" w:color="auto"/>
              <w:right w:val="single" w:sz="4" w:space="0" w:color="auto"/>
            </w:tcBorders>
            <w:shd w:val="clear" w:color="auto" w:fill="auto"/>
            <w:noWrap/>
            <w:vAlign w:val="bottom"/>
            <w:hideMark/>
          </w:tcPr>
          <w:p w14:paraId="75327920" w14:textId="58806B7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2C5DB524" w14:textId="5167AF5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1FAEAF0" w14:textId="5C7DB5B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213D041" w14:textId="0B0E5A6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3D292A00" w14:textId="1D165AF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6F3D1A6A" w14:textId="03D5A98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162B3B3D" w14:textId="57196F8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38C47D6" w14:textId="6B27563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7ACAAD2" w14:textId="50F2074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1AB22BE9"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037F80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5E3304A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10</w:t>
            </w:r>
          </w:p>
        </w:tc>
        <w:tc>
          <w:tcPr>
            <w:tcW w:w="2131" w:type="dxa"/>
            <w:tcBorders>
              <w:top w:val="nil"/>
              <w:left w:val="nil"/>
              <w:bottom w:val="single" w:sz="4" w:space="0" w:color="auto"/>
              <w:right w:val="single" w:sz="4" w:space="0" w:color="auto"/>
            </w:tcBorders>
            <w:shd w:val="clear" w:color="auto" w:fill="auto"/>
            <w:noWrap/>
            <w:vAlign w:val="bottom"/>
            <w:hideMark/>
          </w:tcPr>
          <w:p w14:paraId="66473C68"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Risorse umane</w:t>
            </w:r>
          </w:p>
        </w:tc>
        <w:tc>
          <w:tcPr>
            <w:tcW w:w="958" w:type="dxa"/>
            <w:tcBorders>
              <w:top w:val="nil"/>
              <w:left w:val="nil"/>
              <w:bottom w:val="single" w:sz="4" w:space="0" w:color="auto"/>
              <w:right w:val="single" w:sz="4" w:space="0" w:color="auto"/>
            </w:tcBorders>
            <w:shd w:val="clear" w:color="auto" w:fill="auto"/>
            <w:noWrap/>
            <w:vAlign w:val="bottom"/>
            <w:hideMark/>
          </w:tcPr>
          <w:p w14:paraId="55E560A2" w14:textId="7E0DC4E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80.547,96</w:t>
            </w:r>
          </w:p>
        </w:tc>
        <w:tc>
          <w:tcPr>
            <w:tcW w:w="919" w:type="dxa"/>
            <w:tcBorders>
              <w:top w:val="nil"/>
              <w:left w:val="nil"/>
              <w:bottom w:val="single" w:sz="4" w:space="0" w:color="auto"/>
              <w:right w:val="single" w:sz="4" w:space="0" w:color="auto"/>
            </w:tcBorders>
            <w:shd w:val="clear" w:color="auto" w:fill="auto"/>
            <w:noWrap/>
            <w:vAlign w:val="bottom"/>
            <w:hideMark/>
          </w:tcPr>
          <w:p w14:paraId="5BB9148C" w14:textId="7375E36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480,67</w:t>
            </w:r>
          </w:p>
        </w:tc>
        <w:tc>
          <w:tcPr>
            <w:tcW w:w="933" w:type="dxa"/>
            <w:tcBorders>
              <w:top w:val="nil"/>
              <w:left w:val="nil"/>
              <w:bottom w:val="single" w:sz="4" w:space="0" w:color="auto"/>
              <w:right w:val="single" w:sz="4" w:space="0" w:color="auto"/>
            </w:tcBorders>
            <w:shd w:val="clear" w:color="auto" w:fill="auto"/>
            <w:noWrap/>
            <w:vAlign w:val="bottom"/>
            <w:hideMark/>
          </w:tcPr>
          <w:p w14:paraId="665615B3" w14:textId="0E65AAD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3.890,73</w:t>
            </w:r>
          </w:p>
        </w:tc>
        <w:tc>
          <w:tcPr>
            <w:tcW w:w="851" w:type="dxa"/>
            <w:tcBorders>
              <w:top w:val="nil"/>
              <w:left w:val="nil"/>
              <w:bottom w:val="single" w:sz="4" w:space="0" w:color="auto"/>
              <w:right w:val="single" w:sz="4" w:space="0" w:color="auto"/>
            </w:tcBorders>
            <w:shd w:val="clear" w:color="auto" w:fill="auto"/>
            <w:noWrap/>
            <w:vAlign w:val="bottom"/>
            <w:hideMark/>
          </w:tcPr>
          <w:p w14:paraId="0F8B61E0" w14:textId="64A3096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1368CCA" w14:textId="679FC19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76.176,56</w:t>
            </w:r>
          </w:p>
        </w:tc>
        <w:tc>
          <w:tcPr>
            <w:tcW w:w="841" w:type="dxa"/>
            <w:tcBorders>
              <w:top w:val="nil"/>
              <w:left w:val="nil"/>
              <w:bottom w:val="single" w:sz="4" w:space="0" w:color="auto"/>
              <w:right w:val="single" w:sz="4" w:space="0" w:color="auto"/>
            </w:tcBorders>
            <w:shd w:val="clear" w:color="auto" w:fill="auto"/>
            <w:noWrap/>
            <w:vAlign w:val="bottom"/>
            <w:hideMark/>
          </w:tcPr>
          <w:p w14:paraId="54C406FC" w14:textId="73F3411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94.412,08</w:t>
            </w:r>
          </w:p>
        </w:tc>
        <w:tc>
          <w:tcPr>
            <w:tcW w:w="724" w:type="dxa"/>
            <w:tcBorders>
              <w:top w:val="nil"/>
              <w:left w:val="nil"/>
              <w:bottom w:val="single" w:sz="4" w:space="0" w:color="auto"/>
              <w:right w:val="single" w:sz="4" w:space="0" w:color="auto"/>
            </w:tcBorders>
            <w:shd w:val="clear" w:color="auto" w:fill="auto"/>
            <w:noWrap/>
            <w:vAlign w:val="bottom"/>
            <w:hideMark/>
          </w:tcPr>
          <w:p w14:paraId="7F4CD712" w14:textId="7857968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41E3D276" w14:textId="7BBFCEE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C0DDBB2" w14:textId="774647E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170.588,64</w:t>
            </w:r>
          </w:p>
        </w:tc>
      </w:tr>
      <w:tr w:rsidR="005C0319" w:rsidRPr="007D1790" w14:paraId="2A24EA29"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404B40D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498" w:type="dxa"/>
            <w:tcBorders>
              <w:top w:val="nil"/>
              <w:left w:val="nil"/>
              <w:bottom w:val="single" w:sz="4" w:space="0" w:color="auto"/>
              <w:right w:val="single" w:sz="4" w:space="0" w:color="auto"/>
            </w:tcBorders>
            <w:shd w:val="clear" w:color="auto" w:fill="auto"/>
            <w:noWrap/>
            <w:vAlign w:val="bottom"/>
            <w:hideMark/>
          </w:tcPr>
          <w:p w14:paraId="22045978"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11</w:t>
            </w:r>
          </w:p>
        </w:tc>
        <w:tc>
          <w:tcPr>
            <w:tcW w:w="2131" w:type="dxa"/>
            <w:tcBorders>
              <w:top w:val="nil"/>
              <w:left w:val="nil"/>
              <w:bottom w:val="single" w:sz="4" w:space="0" w:color="auto"/>
              <w:right w:val="single" w:sz="4" w:space="0" w:color="auto"/>
            </w:tcBorders>
            <w:shd w:val="clear" w:color="auto" w:fill="auto"/>
            <w:noWrap/>
            <w:vAlign w:val="bottom"/>
            <w:hideMark/>
          </w:tcPr>
          <w:p w14:paraId="1BE91BC0"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Altri servizi generali</w:t>
            </w:r>
          </w:p>
        </w:tc>
        <w:tc>
          <w:tcPr>
            <w:tcW w:w="958" w:type="dxa"/>
            <w:tcBorders>
              <w:top w:val="nil"/>
              <w:left w:val="nil"/>
              <w:bottom w:val="single" w:sz="4" w:space="0" w:color="auto"/>
              <w:right w:val="single" w:sz="4" w:space="0" w:color="auto"/>
            </w:tcBorders>
            <w:shd w:val="clear" w:color="auto" w:fill="auto"/>
            <w:noWrap/>
            <w:vAlign w:val="bottom"/>
            <w:hideMark/>
          </w:tcPr>
          <w:p w14:paraId="58DA4F58" w14:textId="21955F5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17.652,77</w:t>
            </w:r>
          </w:p>
        </w:tc>
        <w:tc>
          <w:tcPr>
            <w:tcW w:w="919" w:type="dxa"/>
            <w:tcBorders>
              <w:top w:val="nil"/>
              <w:left w:val="nil"/>
              <w:bottom w:val="single" w:sz="4" w:space="0" w:color="auto"/>
              <w:right w:val="single" w:sz="4" w:space="0" w:color="auto"/>
            </w:tcBorders>
            <w:shd w:val="clear" w:color="auto" w:fill="auto"/>
            <w:noWrap/>
            <w:vAlign w:val="bottom"/>
            <w:hideMark/>
          </w:tcPr>
          <w:p w14:paraId="4A22BE75" w14:textId="3A891F1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31F16007" w14:textId="4A53BA9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1.000,00</w:t>
            </w:r>
          </w:p>
        </w:tc>
        <w:tc>
          <w:tcPr>
            <w:tcW w:w="851" w:type="dxa"/>
            <w:tcBorders>
              <w:top w:val="nil"/>
              <w:left w:val="nil"/>
              <w:bottom w:val="single" w:sz="4" w:space="0" w:color="auto"/>
              <w:right w:val="single" w:sz="4" w:space="0" w:color="auto"/>
            </w:tcBorders>
            <w:shd w:val="clear" w:color="auto" w:fill="auto"/>
            <w:noWrap/>
            <w:vAlign w:val="bottom"/>
            <w:hideMark/>
          </w:tcPr>
          <w:p w14:paraId="13FDB800" w14:textId="463A3A3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788881C" w14:textId="60CA8ED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16.652,77</w:t>
            </w:r>
          </w:p>
        </w:tc>
        <w:tc>
          <w:tcPr>
            <w:tcW w:w="841" w:type="dxa"/>
            <w:tcBorders>
              <w:top w:val="nil"/>
              <w:left w:val="nil"/>
              <w:bottom w:val="single" w:sz="4" w:space="0" w:color="auto"/>
              <w:right w:val="single" w:sz="4" w:space="0" w:color="auto"/>
            </w:tcBorders>
            <w:shd w:val="clear" w:color="auto" w:fill="auto"/>
            <w:noWrap/>
            <w:vAlign w:val="bottom"/>
            <w:hideMark/>
          </w:tcPr>
          <w:p w14:paraId="1BDA3ED0" w14:textId="2796B95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14.592,84</w:t>
            </w:r>
          </w:p>
        </w:tc>
        <w:tc>
          <w:tcPr>
            <w:tcW w:w="724" w:type="dxa"/>
            <w:tcBorders>
              <w:top w:val="nil"/>
              <w:left w:val="nil"/>
              <w:bottom w:val="single" w:sz="4" w:space="0" w:color="auto"/>
              <w:right w:val="single" w:sz="4" w:space="0" w:color="auto"/>
            </w:tcBorders>
            <w:shd w:val="clear" w:color="auto" w:fill="auto"/>
            <w:noWrap/>
            <w:vAlign w:val="bottom"/>
            <w:hideMark/>
          </w:tcPr>
          <w:p w14:paraId="1EA88496" w14:textId="33BB1EA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41F32BDC" w14:textId="6745CAC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28E667B2" w14:textId="48CD75F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31.245,61</w:t>
            </w:r>
          </w:p>
        </w:tc>
      </w:tr>
      <w:tr w:rsidR="005C0319" w:rsidRPr="007D1790" w14:paraId="618FD76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538003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3</w:t>
            </w:r>
          </w:p>
        </w:tc>
        <w:tc>
          <w:tcPr>
            <w:tcW w:w="498" w:type="dxa"/>
            <w:tcBorders>
              <w:top w:val="nil"/>
              <w:left w:val="nil"/>
              <w:bottom w:val="single" w:sz="4" w:space="0" w:color="auto"/>
              <w:right w:val="single" w:sz="4" w:space="0" w:color="auto"/>
            </w:tcBorders>
            <w:shd w:val="clear" w:color="auto" w:fill="auto"/>
            <w:noWrap/>
            <w:vAlign w:val="bottom"/>
            <w:hideMark/>
          </w:tcPr>
          <w:p w14:paraId="306CDEE0"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5BAF073F"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Polizia locale e amministrativa</w:t>
            </w:r>
          </w:p>
        </w:tc>
        <w:tc>
          <w:tcPr>
            <w:tcW w:w="958" w:type="dxa"/>
            <w:tcBorders>
              <w:top w:val="nil"/>
              <w:left w:val="nil"/>
              <w:bottom w:val="single" w:sz="4" w:space="0" w:color="auto"/>
              <w:right w:val="single" w:sz="4" w:space="0" w:color="auto"/>
            </w:tcBorders>
            <w:shd w:val="clear" w:color="auto" w:fill="auto"/>
            <w:noWrap/>
            <w:vAlign w:val="bottom"/>
            <w:hideMark/>
          </w:tcPr>
          <w:p w14:paraId="64B5EDDA" w14:textId="72A0C07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128.048,00</w:t>
            </w:r>
          </w:p>
        </w:tc>
        <w:tc>
          <w:tcPr>
            <w:tcW w:w="919" w:type="dxa"/>
            <w:tcBorders>
              <w:top w:val="nil"/>
              <w:left w:val="nil"/>
              <w:bottom w:val="single" w:sz="4" w:space="0" w:color="auto"/>
              <w:right w:val="single" w:sz="4" w:space="0" w:color="auto"/>
            </w:tcBorders>
            <w:shd w:val="clear" w:color="auto" w:fill="auto"/>
            <w:noWrap/>
            <w:vAlign w:val="bottom"/>
            <w:hideMark/>
          </w:tcPr>
          <w:p w14:paraId="3272A89A" w14:textId="6E34B92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3BADEB4" w14:textId="4B0BCBB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2FE9986" w14:textId="0D3F3E6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5C548684" w14:textId="1BE9EE6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128.048,00</w:t>
            </w:r>
          </w:p>
        </w:tc>
        <w:tc>
          <w:tcPr>
            <w:tcW w:w="841" w:type="dxa"/>
            <w:tcBorders>
              <w:top w:val="nil"/>
              <w:left w:val="nil"/>
              <w:bottom w:val="single" w:sz="4" w:space="0" w:color="auto"/>
              <w:right w:val="single" w:sz="4" w:space="0" w:color="auto"/>
            </w:tcBorders>
            <w:shd w:val="clear" w:color="auto" w:fill="auto"/>
            <w:noWrap/>
            <w:vAlign w:val="bottom"/>
            <w:hideMark/>
          </w:tcPr>
          <w:p w14:paraId="31B951D1" w14:textId="4151249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36.600,00</w:t>
            </w:r>
          </w:p>
        </w:tc>
        <w:tc>
          <w:tcPr>
            <w:tcW w:w="724" w:type="dxa"/>
            <w:tcBorders>
              <w:top w:val="nil"/>
              <w:left w:val="nil"/>
              <w:bottom w:val="single" w:sz="4" w:space="0" w:color="auto"/>
              <w:right w:val="single" w:sz="4" w:space="0" w:color="auto"/>
            </w:tcBorders>
            <w:shd w:val="clear" w:color="auto" w:fill="auto"/>
            <w:noWrap/>
            <w:vAlign w:val="bottom"/>
            <w:hideMark/>
          </w:tcPr>
          <w:p w14:paraId="2D848CED" w14:textId="6776237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511F3D4F" w14:textId="4557975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367FD80A" w14:textId="37B928F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164.648,00</w:t>
            </w:r>
          </w:p>
        </w:tc>
      </w:tr>
      <w:tr w:rsidR="005C0319" w:rsidRPr="007D1790" w14:paraId="60D32592"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646F669"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498" w:type="dxa"/>
            <w:tcBorders>
              <w:top w:val="nil"/>
              <w:left w:val="nil"/>
              <w:bottom w:val="single" w:sz="4" w:space="0" w:color="auto"/>
              <w:right w:val="single" w:sz="4" w:space="0" w:color="auto"/>
            </w:tcBorders>
            <w:shd w:val="clear" w:color="auto" w:fill="auto"/>
            <w:noWrap/>
            <w:vAlign w:val="bottom"/>
            <w:hideMark/>
          </w:tcPr>
          <w:p w14:paraId="4B68073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70EA9AFB"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Istruzione prescolastica</w:t>
            </w:r>
          </w:p>
        </w:tc>
        <w:tc>
          <w:tcPr>
            <w:tcW w:w="958" w:type="dxa"/>
            <w:tcBorders>
              <w:top w:val="nil"/>
              <w:left w:val="nil"/>
              <w:bottom w:val="single" w:sz="4" w:space="0" w:color="auto"/>
              <w:right w:val="single" w:sz="4" w:space="0" w:color="auto"/>
            </w:tcBorders>
            <w:shd w:val="clear" w:color="auto" w:fill="auto"/>
            <w:noWrap/>
            <w:vAlign w:val="bottom"/>
            <w:hideMark/>
          </w:tcPr>
          <w:p w14:paraId="734877A1" w14:textId="2AC048B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3E2263C9" w14:textId="1896AD7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85AD915" w14:textId="1BCF75E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046C3E8" w14:textId="7516605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15D68DD9" w14:textId="1227389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630C8D41" w14:textId="57F3DBA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7393E521" w14:textId="7C9FE4E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0BCA201F" w14:textId="6418C00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643F05EC" w14:textId="2293A90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437604BF"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1F552F0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498" w:type="dxa"/>
            <w:tcBorders>
              <w:top w:val="nil"/>
              <w:left w:val="nil"/>
              <w:bottom w:val="single" w:sz="4" w:space="0" w:color="auto"/>
              <w:right w:val="single" w:sz="4" w:space="0" w:color="auto"/>
            </w:tcBorders>
            <w:shd w:val="clear" w:color="auto" w:fill="auto"/>
            <w:noWrap/>
            <w:vAlign w:val="bottom"/>
            <w:hideMark/>
          </w:tcPr>
          <w:p w14:paraId="21F9E2FB"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0A857CF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Altri ordini di istruzione non universitaria</w:t>
            </w:r>
          </w:p>
        </w:tc>
        <w:tc>
          <w:tcPr>
            <w:tcW w:w="958" w:type="dxa"/>
            <w:tcBorders>
              <w:top w:val="nil"/>
              <w:left w:val="nil"/>
              <w:bottom w:val="single" w:sz="4" w:space="0" w:color="auto"/>
              <w:right w:val="single" w:sz="4" w:space="0" w:color="auto"/>
            </w:tcBorders>
            <w:shd w:val="clear" w:color="auto" w:fill="auto"/>
            <w:noWrap/>
            <w:vAlign w:val="bottom"/>
            <w:hideMark/>
          </w:tcPr>
          <w:p w14:paraId="3E170783" w14:textId="6088299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487FDE4" w14:textId="4A58DFE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023CA60" w14:textId="0AFCDAB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817A7B5" w14:textId="420578A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E8994A1" w14:textId="20B840C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7F17E86F" w14:textId="5BCD56A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533CE595" w14:textId="5D774F9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62405753" w14:textId="1CC92C2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962EEF5" w14:textId="4A12AB1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208D18B7"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1A0E1C4"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498" w:type="dxa"/>
            <w:tcBorders>
              <w:top w:val="nil"/>
              <w:left w:val="nil"/>
              <w:bottom w:val="single" w:sz="4" w:space="0" w:color="auto"/>
              <w:right w:val="single" w:sz="4" w:space="0" w:color="auto"/>
            </w:tcBorders>
            <w:shd w:val="clear" w:color="auto" w:fill="auto"/>
            <w:noWrap/>
            <w:vAlign w:val="bottom"/>
            <w:hideMark/>
          </w:tcPr>
          <w:p w14:paraId="3401CF88"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6</w:t>
            </w:r>
          </w:p>
        </w:tc>
        <w:tc>
          <w:tcPr>
            <w:tcW w:w="2131" w:type="dxa"/>
            <w:tcBorders>
              <w:top w:val="nil"/>
              <w:left w:val="nil"/>
              <w:bottom w:val="single" w:sz="4" w:space="0" w:color="auto"/>
              <w:right w:val="single" w:sz="4" w:space="0" w:color="auto"/>
            </w:tcBorders>
            <w:shd w:val="clear" w:color="auto" w:fill="auto"/>
            <w:noWrap/>
            <w:vAlign w:val="bottom"/>
            <w:hideMark/>
          </w:tcPr>
          <w:p w14:paraId="44835824"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Servizi ausiliari all'istruzione</w:t>
            </w:r>
          </w:p>
        </w:tc>
        <w:tc>
          <w:tcPr>
            <w:tcW w:w="958" w:type="dxa"/>
            <w:tcBorders>
              <w:top w:val="nil"/>
              <w:left w:val="nil"/>
              <w:bottom w:val="single" w:sz="4" w:space="0" w:color="auto"/>
              <w:right w:val="single" w:sz="4" w:space="0" w:color="auto"/>
            </w:tcBorders>
            <w:shd w:val="clear" w:color="auto" w:fill="auto"/>
            <w:noWrap/>
            <w:vAlign w:val="bottom"/>
            <w:hideMark/>
          </w:tcPr>
          <w:p w14:paraId="7DD93EB5" w14:textId="3816882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2479999" w14:textId="733BBD7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5FDC2F2A" w14:textId="07215CC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1D0A3B06" w14:textId="47F98DD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C8703B6" w14:textId="1E21D77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52A62F3D" w14:textId="044D128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4C6F13FF" w14:textId="171451F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5C5EF97F" w14:textId="5B25AE2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2967180" w14:textId="14BB74C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3872E071"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5FF9D67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498" w:type="dxa"/>
            <w:tcBorders>
              <w:top w:val="nil"/>
              <w:left w:val="nil"/>
              <w:bottom w:val="single" w:sz="4" w:space="0" w:color="auto"/>
              <w:right w:val="single" w:sz="4" w:space="0" w:color="auto"/>
            </w:tcBorders>
            <w:shd w:val="clear" w:color="auto" w:fill="auto"/>
            <w:noWrap/>
            <w:vAlign w:val="bottom"/>
            <w:hideMark/>
          </w:tcPr>
          <w:p w14:paraId="0EA52644"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7</w:t>
            </w:r>
          </w:p>
        </w:tc>
        <w:tc>
          <w:tcPr>
            <w:tcW w:w="2131" w:type="dxa"/>
            <w:tcBorders>
              <w:top w:val="nil"/>
              <w:left w:val="nil"/>
              <w:bottom w:val="single" w:sz="4" w:space="0" w:color="auto"/>
              <w:right w:val="single" w:sz="4" w:space="0" w:color="auto"/>
            </w:tcBorders>
            <w:shd w:val="clear" w:color="auto" w:fill="auto"/>
            <w:noWrap/>
            <w:vAlign w:val="bottom"/>
            <w:hideMark/>
          </w:tcPr>
          <w:p w14:paraId="70B9B76C"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Diritto allo studio</w:t>
            </w:r>
          </w:p>
        </w:tc>
        <w:tc>
          <w:tcPr>
            <w:tcW w:w="958" w:type="dxa"/>
            <w:tcBorders>
              <w:top w:val="nil"/>
              <w:left w:val="nil"/>
              <w:bottom w:val="single" w:sz="4" w:space="0" w:color="auto"/>
              <w:right w:val="single" w:sz="4" w:space="0" w:color="auto"/>
            </w:tcBorders>
            <w:shd w:val="clear" w:color="auto" w:fill="auto"/>
            <w:noWrap/>
            <w:vAlign w:val="bottom"/>
            <w:hideMark/>
          </w:tcPr>
          <w:p w14:paraId="1FBE9755" w14:textId="09CC58E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DC05D56" w14:textId="518ECFE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07C994B2" w14:textId="00D1E4A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5B5A2C3B" w14:textId="716A907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D5FBCC9" w14:textId="34275B4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4CDA2D55" w14:textId="0254CE0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6909E633" w14:textId="4C2187A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3BD127F1" w14:textId="5E21FF3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61F6143A" w14:textId="2D65F1E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4A87867E"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A19340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w:t>
            </w:r>
          </w:p>
        </w:tc>
        <w:tc>
          <w:tcPr>
            <w:tcW w:w="498" w:type="dxa"/>
            <w:tcBorders>
              <w:top w:val="nil"/>
              <w:left w:val="nil"/>
              <w:bottom w:val="single" w:sz="4" w:space="0" w:color="auto"/>
              <w:right w:val="single" w:sz="4" w:space="0" w:color="auto"/>
            </w:tcBorders>
            <w:shd w:val="clear" w:color="auto" w:fill="auto"/>
            <w:noWrap/>
            <w:vAlign w:val="bottom"/>
            <w:hideMark/>
          </w:tcPr>
          <w:p w14:paraId="23EED13C"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1BDD9D9A"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Valorizzazione dei beni di interesse storico</w:t>
            </w:r>
          </w:p>
        </w:tc>
        <w:tc>
          <w:tcPr>
            <w:tcW w:w="958" w:type="dxa"/>
            <w:tcBorders>
              <w:top w:val="nil"/>
              <w:left w:val="nil"/>
              <w:bottom w:val="single" w:sz="4" w:space="0" w:color="auto"/>
              <w:right w:val="single" w:sz="4" w:space="0" w:color="auto"/>
            </w:tcBorders>
            <w:shd w:val="clear" w:color="auto" w:fill="auto"/>
            <w:noWrap/>
            <w:vAlign w:val="bottom"/>
            <w:hideMark/>
          </w:tcPr>
          <w:p w14:paraId="1FF3D645" w14:textId="685870D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86FC6D1" w14:textId="7FFD5F6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32B3125" w14:textId="25099C2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B091D86" w14:textId="443E0F7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37BE89A7" w14:textId="189D2DF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23B39BB2" w14:textId="76B7BD3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3C68AED7" w14:textId="7214D52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7084A45" w14:textId="1DF89F3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3415FC94" w14:textId="639C732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24B7ED25"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4C3F699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w:t>
            </w:r>
          </w:p>
        </w:tc>
        <w:tc>
          <w:tcPr>
            <w:tcW w:w="498" w:type="dxa"/>
            <w:tcBorders>
              <w:top w:val="nil"/>
              <w:left w:val="nil"/>
              <w:bottom w:val="single" w:sz="4" w:space="0" w:color="auto"/>
              <w:right w:val="single" w:sz="4" w:space="0" w:color="auto"/>
            </w:tcBorders>
            <w:shd w:val="clear" w:color="auto" w:fill="auto"/>
            <w:noWrap/>
            <w:vAlign w:val="bottom"/>
            <w:hideMark/>
          </w:tcPr>
          <w:p w14:paraId="37C37DB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61BA6224"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Attività culturali e interventi diversi nel settore culturale</w:t>
            </w:r>
          </w:p>
        </w:tc>
        <w:tc>
          <w:tcPr>
            <w:tcW w:w="958" w:type="dxa"/>
            <w:tcBorders>
              <w:top w:val="nil"/>
              <w:left w:val="nil"/>
              <w:bottom w:val="single" w:sz="4" w:space="0" w:color="auto"/>
              <w:right w:val="single" w:sz="4" w:space="0" w:color="auto"/>
            </w:tcBorders>
            <w:shd w:val="clear" w:color="auto" w:fill="auto"/>
            <w:noWrap/>
            <w:vAlign w:val="bottom"/>
            <w:hideMark/>
          </w:tcPr>
          <w:p w14:paraId="4653F3AB" w14:textId="435E930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99.970,00</w:t>
            </w:r>
          </w:p>
        </w:tc>
        <w:tc>
          <w:tcPr>
            <w:tcW w:w="919" w:type="dxa"/>
            <w:tcBorders>
              <w:top w:val="nil"/>
              <w:left w:val="nil"/>
              <w:bottom w:val="single" w:sz="4" w:space="0" w:color="auto"/>
              <w:right w:val="single" w:sz="4" w:space="0" w:color="auto"/>
            </w:tcBorders>
            <w:shd w:val="clear" w:color="auto" w:fill="auto"/>
            <w:noWrap/>
            <w:vAlign w:val="bottom"/>
            <w:hideMark/>
          </w:tcPr>
          <w:p w14:paraId="1DB7B2E0" w14:textId="06568FB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31.959,71</w:t>
            </w:r>
          </w:p>
        </w:tc>
        <w:tc>
          <w:tcPr>
            <w:tcW w:w="933" w:type="dxa"/>
            <w:tcBorders>
              <w:top w:val="nil"/>
              <w:left w:val="nil"/>
              <w:bottom w:val="single" w:sz="4" w:space="0" w:color="auto"/>
              <w:right w:val="single" w:sz="4" w:space="0" w:color="auto"/>
            </w:tcBorders>
            <w:shd w:val="clear" w:color="auto" w:fill="auto"/>
            <w:noWrap/>
            <w:vAlign w:val="bottom"/>
            <w:hideMark/>
          </w:tcPr>
          <w:p w14:paraId="2B56075B" w14:textId="7010292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1E64E894" w14:textId="3C71F46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03B4A49" w14:textId="750D7C9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68.010,29</w:t>
            </w:r>
          </w:p>
        </w:tc>
        <w:tc>
          <w:tcPr>
            <w:tcW w:w="841" w:type="dxa"/>
            <w:tcBorders>
              <w:top w:val="nil"/>
              <w:left w:val="nil"/>
              <w:bottom w:val="single" w:sz="4" w:space="0" w:color="auto"/>
              <w:right w:val="single" w:sz="4" w:space="0" w:color="auto"/>
            </w:tcBorders>
            <w:shd w:val="clear" w:color="auto" w:fill="auto"/>
            <w:noWrap/>
            <w:vAlign w:val="bottom"/>
            <w:hideMark/>
          </w:tcPr>
          <w:p w14:paraId="1D9DA82A" w14:textId="3F8DCAB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44491E56" w14:textId="167845E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441DA33B" w14:textId="723D62F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00BEE0B" w14:textId="06ADB5C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68.010,29</w:t>
            </w:r>
          </w:p>
        </w:tc>
      </w:tr>
      <w:tr w:rsidR="005C0319" w:rsidRPr="007D1790" w14:paraId="5BA05A7C"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3F11736B"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6</w:t>
            </w:r>
          </w:p>
        </w:tc>
        <w:tc>
          <w:tcPr>
            <w:tcW w:w="498" w:type="dxa"/>
            <w:tcBorders>
              <w:top w:val="nil"/>
              <w:left w:val="nil"/>
              <w:bottom w:val="single" w:sz="4" w:space="0" w:color="auto"/>
              <w:right w:val="single" w:sz="4" w:space="0" w:color="auto"/>
            </w:tcBorders>
            <w:shd w:val="clear" w:color="auto" w:fill="auto"/>
            <w:noWrap/>
            <w:vAlign w:val="bottom"/>
            <w:hideMark/>
          </w:tcPr>
          <w:p w14:paraId="1B85949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6EA1E14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Sport e tempo libero</w:t>
            </w:r>
          </w:p>
        </w:tc>
        <w:tc>
          <w:tcPr>
            <w:tcW w:w="958" w:type="dxa"/>
            <w:tcBorders>
              <w:top w:val="nil"/>
              <w:left w:val="nil"/>
              <w:bottom w:val="single" w:sz="4" w:space="0" w:color="auto"/>
              <w:right w:val="single" w:sz="4" w:space="0" w:color="auto"/>
            </w:tcBorders>
            <w:shd w:val="clear" w:color="auto" w:fill="auto"/>
            <w:noWrap/>
            <w:vAlign w:val="bottom"/>
            <w:hideMark/>
          </w:tcPr>
          <w:p w14:paraId="534B859B" w14:textId="634796F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13.942,85</w:t>
            </w:r>
          </w:p>
        </w:tc>
        <w:tc>
          <w:tcPr>
            <w:tcW w:w="919" w:type="dxa"/>
            <w:tcBorders>
              <w:top w:val="nil"/>
              <w:left w:val="nil"/>
              <w:bottom w:val="single" w:sz="4" w:space="0" w:color="auto"/>
              <w:right w:val="single" w:sz="4" w:space="0" w:color="auto"/>
            </w:tcBorders>
            <w:shd w:val="clear" w:color="auto" w:fill="auto"/>
            <w:noWrap/>
            <w:vAlign w:val="bottom"/>
            <w:hideMark/>
          </w:tcPr>
          <w:p w14:paraId="1351630D" w14:textId="17FE38D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1.712,88</w:t>
            </w:r>
          </w:p>
        </w:tc>
        <w:tc>
          <w:tcPr>
            <w:tcW w:w="933" w:type="dxa"/>
            <w:tcBorders>
              <w:top w:val="nil"/>
              <w:left w:val="nil"/>
              <w:bottom w:val="single" w:sz="4" w:space="0" w:color="auto"/>
              <w:right w:val="single" w:sz="4" w:space="0" w:color="auto"/>
            </w:tcBorders>
            <w:shd w:val="clear" w:color="auto" w:fill="auto"/>
            <w:noWrap/>
            <w:vAlign w:val="bottom"/>
            <w:hideMark/>
          </w:tcPr>
          <w:p w14:paraId="3451B819" w14:textId="1706012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2.367,42</w:t>
            </w:r>
          </w:p>
        </w:tc>
        <w:tc>
          <w:tcPr>
            <w:tcW w:w="851" w:type="dxa"/>
            <w:tcBorders>
              <w:top w:val="nil"/>
              <w:left w:val="nil"/>
              <w:bottom w:val="single" w:sz="4" w:space="0" w:color="auto"/>
              <w:right w:val="single" w:sz="4" w:space="0" w:color="auto"/>
            </w:tcBorders>
            <w:shd w:val="clear" w:color="auto" w:fill="auto"/>
            <w:noWrap/>
            <w:vAlign w:val="bottom"/>
            <w:hideMark/>
          </w:tcPr>
          <w:p w14:paraId="3E1070C6" w14:textId="7ED62AE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17C31FAB" w14:textId="2406D54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9.862,55</w:t>
            </w:r>
          </w:p>
        </w:tc>
        <w:tc>
          <w:tcPr>
            <w:tcW w:w="841" w:type="dxa"/>
            <w:tcBorders>
              <w:top w:val="nil"/>
              <w:left w:val="nil"/>
              <w:bottom w:val="single" w:sz="4" w:space="0" w:color="auto"/>
              <w:right w:val="single" w:sz="4" w:space="0" w:color="auto"/>
            </w:tcBorders>
            <w:shd w:val="clear" w:color="auto" w:fill="auto"/>
            <w:noWrap/>
            <w:vAlign w:val="bottom"/>
            <w:hideMark/>
          </w:tcPr>
          <w:p w14:paraId="33A29E64" w14:textId="4B6A758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00A32FCF" w14:textId="6BF3289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0F6DC4A3" w14:textId="6B6DEB0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11D49AE" w14:textId="68B3451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9.862,55</w:t>
            </w:r>
          </w:p>
        </w:tc>
      </w:tr>
      <w:tr w:rsidR="005C0319" w:rsidRPr="007D1790" w14:paraId="5D446546"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31BC2712"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8</w:t>
            </w:r>
          </w:p>
        </w:tc>
        <w:tc>
          <w:tcPr>
            <w:tcW w:w="498" w:type="dxa"/>
            <w:tcBorders>
              <w:top w:val="nil"/>
              <w:left w:val="nil"/>
              <w:bottom w:val="single" w:sz="4" w:space="0" w:color="auto"/>
              <w:right w:val="single" w:sz="4" w:space="0" w:color="auto"/>
            </w:tcBorders>
            <w:shd w:val="clear" w:color="auto" w:fill="auto"/>
            <w:noWrap/>
            <w:vAlign w:val="bottom"/>
            <w:hideMark/>
          </w:tcPr>
          <w:p w14:paraId="1A33A6F9"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4A99523B"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Urbanistica e assetto del territorio</w:t>
            </w:r>
          </w:p>
        </w:tc>
        <w:tc>
          <w:tcPr>
            <w:tcW w:w="958" w:type="dxa"/>
            <w:tcBorders>
              <w:top w:val="nil"/>
              <w:left w:val="nil"/>
              <w:bottom w:val="single" w:sz="4" w:space="0" w:color="auto"/>
              <w:right w:val="single" w:sz="4" w:space="0" w:color="auto"/>
            </w:tcBorders>
            <w:shd w:val="clear" w:color="auto" w:fill="auto"/>
            <w:noWrap/>
            <w:vAlign w:val="bottom"/>
            <w:hideMark/>
          </w:tcPr>
          <w:p w14:paraId="76F48EFA" w14:textId="0311BE3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58.208,69</w:t>
            </w:r>
          </w:p>
        </w:tc>
        <w:tc>
          <w:tcPr>
            <w:tcW w:w="919" w:type="dxa"/>
            <w:tcBorders>
              <w:top w:val="nil"/>
              <w:left w:val="nil"/>
              <w:bottom w:val="single" w:sz="4" w:space="0" w:color="auto"/>
              <w:right w:val="single" w:sz="4" w:space="0" w:color="auto"/>
            </w:tcBorders>
            <w:shd w:val="clear" w:color="auto" w:fill="auto"/>
            <w:noWrap/>
            <w:vAlign w:val="bottom"/>
            <w:hideMark/>
          </w:tcPr>
          <w:p w14:paraId="1F1DFC17" w14:textId="0041BCF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10.188,40</w:t>
            </w:r>
          </w:p>
        </w:tc>
        <w:tc>
          <w:tcPr>
            <w:tcW w:w="933" w:type="dxa"/>
            <w:tcBorders>
              <w:top w:val="nil"/>
              <w:left w:val="nil"/>
              <w:bottom w:val="single" w:sz="4" w:space="0" w:color="auto"/>
              <w:right w:val="single" w:sz="4" w:space="0" w:color="auto"/>
            </w:tcBorders>
            <w:shd w:val="clear" w:color="auto" w:fill="auto"/>
            <w:noWrap/>
            <w:vAlign w:val="bottom"/>
            <w:hideMark/>
          </w:tcPr>
          <w:p w14:paraId="5C5CCE27" w14:textId="0BF3D9D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F5D992A" w14:textId="0F897FB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4C9C8C8" w14:textId="682CD39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48.020,29</w:t>
            </w:r>
          </w:p>
        </w:tc>
        <w:tc>
          <w:tcPr>
            <w:tcW w:w="841" w:type="dxa"/>
            <w:tcBorders>
              <w:top w:val="nil"/>
              <w:left w:val="nil"/>
              <w:bottom w:val="single" w:sz="4" w:space="0" w:color="auto"/>
              <w:right w:val="single" w:sz="4" w:space="0" w:color="auto"/>
            </w:tcBorders>
            <w:shd w:val="clear" w:color="auto" w:fill="auto"/>
            <w:noWrap/>
            <w:vAlign w:val="bottom"/>
            <w:hideMark/>
          </w:tcPr>
          <w:p w14:paraId="7C28897A" w14:textId="1BB7FC3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3A2F1205" w14:textId="0E83FFC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3AD317AB" w14:textId="5787E64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F3FCA65" w14:textId="760D9B7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48.020,29</w:t>
            </w:r>
          </w:p>
        </w:tc>
      </w:tr>
      <w:tr w:rsidR="005C0319" w:rsidRPr="007D1790" w14:paraId="366B3381"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3EE0D71"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8</w:t>
            </w:r>
          </w:p>
        </w:tc>
        <w:tc>
          <w:tcPr>
            <w:tcW w:w="498" w:type="dxa"/>
            <w:tcBorders>
              <w:top w:val="nil"/>
              <w:left w:val="nil"/>
              <w:bottom w:val="single" w:sz="4" w:space="0" w:color="auto"/>
              <w:right w:val="single" w:sz="4" w:space="0" w:color="auto"/>
            </w:tcBorders>
            <w:shd w:val="clear" w:color="auto" w:fill="auto"/>
            <w:noWrap/>
            <w:vAlign w:val="bottom"/>
            <w:hideMark/>
          </w:tcPr>
          <w:p w14:paraId="7E8667D0"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0549868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Edilizia residenziale pubblica e locale e piani di edilizia economico-popolare</w:t>
            </w:r>
          </w:p>
        </w:tc>
        <w:tc>
          <w:tcPr>
            <w:tcW w:w="958" w:type="dxa"/>
            <w:tcBorders>
              <w:top w:val="nil"/>
              <w:left w:val="nil"/>
              <w:bottom w:val="single" w:sz="4" w:space="0" w:color="auto"/>
              <w:right w:val="single" w:sz="4" w:space="0" w:color="auto"/>
            </w:tcBorders>
            <w:shd w:val="clear" w:color="auto" w:fill="auto"/>
            <w:noWrap/>
            <w:vAlign w:val="bottom"/>
            <w:hideMark/>
          </w:tcPr>
          <w:p w14:paraId="70B9EB16" w14:textId="1980258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277C9E3C" w14:textId="2D86238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2CF255B" w14:textId="6789822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FD911CB" w14:textId="38E706F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158C446F" w14:textId="3345CD2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412A05D4" w14:textId="16E9301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042E7601" w14:textId="6D7C118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0571ABA1" w14:textId="2C441E8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74D1F9DB" w14:textId="3DA6D03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65387C67"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49A3B9E6"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w:t>
            </w:r>
          </w:p>
        </w:tc>
        <w:tc>
          <w:tcPr>
            <w:tcW w:w="498" w:type="dxa"/>
            <w:tcBorders>
              <w:top w:val="nil"/>
              <w:left w:val="nil"/>
              <w:bottom w:val="single" w:sz="4" w:space="0" w:color="auto"/>
              <w:right w:val="single" w:sz="4" w:space="0" w:color="auto"/>
            </w:tcBorders>
            <w:shd w:val="clear" w:color="auto" w:fill="auto"/>
            <w:noWrap/>
            <w:vAlign w:val="bottom"/>
            <w:hideMark/>
          </w:tcPr>
          <w:p w14:paraId="291F84D2"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39374514"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Tutela, valorizzazione e recupero ambientale</w:t>
            </w:r>
          </w:p>
        </w:tc>
        <w:tc>
          <w:tcPr>
            <w:tcW w:w="958" w:type="dxa"/>
            <w:tcBorders>
              <w:top w:val="nil"/>
              <w:left w:val="nil"/>
              <w:bottom w:val="single" w:sz="4" w:space="0" w:color="auto"/>
              <w:right w:val="single" w:sz="4" w:space="0" w:color="auto"/>
            </w:tcBorders>
            <w:shd w:val="clear" w:color="auto" w:fill="auto"/>
            <w:noWrap/>
            <w:vAlign w:val="bottom"/>
            <w:hideMark/>
          </w:tcPr>
          <w:p w14:paraId="1861F379" w14:textId="6EF5107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80.796,44</w:t>
            </w:r>
          </w:p>
        </w:tc>
        <w:tc>
          <w:tcPr>
            <w:tcW w:w="919" w:type="dxa"/>
            <w:tcBorders>
              <w:top w:val="nil"/>
              <w:left w:val="nil"/>
              <w:bottom w:val="single" w:sz="4" w:space="0" w:color="auto"/>
              <w:right w:val="single" w:sz="4" w:space="0" w:color="auto"/>
            </w:tcBorders>
            <w:shd w:val="clear" w:color="auto" w:fill="auto"/>
            <w:noWrap/>
            <w:vAlign w:val="bottom"/>
            <w:hideMark/>
          </w:tcPr>
          <w:p w14:paraId="00C62F52" w14:textId="18169F9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18.934,51</w:t>
            </w:r>
          </w:p>
        </w:tc>
        <w:tc>
          <w:tcPr>
            <w:tcW w:w="933" w:type="dxa"/>
            <w:tcBorders>
              <w:top w:val="nil"/>
              <w:left w:val="nil"/>
              <w:bottom w:val="single" w:sz="4" w:space="0" w:color="auto"/>
              <w:right w:val="single" w:sz="4" w:space="0" w:color="auto"/>
            </w:tcBorders>
            <w:shd w:val="clear" w:color="auto" w:fill="auto"/>
            <w:noWrap/>
            <w:vAlign w:val="bottom"/>
            <w:hideMark/>
          </w:tcPr>
          <w:p w14:paraId="4E11FF68" w14:textId="7D321A7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0,03</w:t>
            </w:r>
          </w:p>
        </w:tc>
        <w:tc>
          <w:tcPr>
            <w:tcW w:w="851" w:type="dxa"/>
            <w:tcBorders>
              <w:top w:val="nil"/>
              <w:left w:val="nil"/>
              <w:bottom w:val="single" w:sz="4" w:space="0" w:color="auto"/>
              <w:right w:val="single" w:sz="4" w:space="0" w:color="auto"/>
            </w:tcBorders>
            <w:shd w:val="clear" w:color="auto" w:fill="auto"/>
            <w:noWrap/>
            <w:vAlign w:val="bottom"/>
            <w:hideMark/>
          </w:tcPr>
          <w:p w14:paraId="23800F7A" w14:textId="2B51367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2DE8055" w14:textId="1B4D7B5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61.861,90</w:t>
            </w:r>
          </w:p>
        </w:tc>
        <w:tc>
          <w:tcPr>
            <w:tcW w:w="841" w:type="dxa"/>
            <w:tcBorders>
              <w:top w:val="nil"/>
              <w:left w:val="nil"/>
              <w:bottom w:val="single" w:sz="4" w:space="0" w:color="auto"/>
              <w:right w:val="single" w:sz="4" w:space="0" w:color="auto"/>
            </w:tcBorders>
            <w:shd w:val="clear" w:color="auto" w:fill="auto"/>
            <w:noWrap/>
            <w:vAlign w:val="bottom"/>
            <w:hideMark/>
          </w:tcPr>
          <w:p w14:paraId="2CEDFB85" w14:textId="23578F5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40D6F177" w14:textId="49934D8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0FA2C0A" w14:textId="02C0AD0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68782BE2" w14:textId="0DFC0D1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61.861,90</w:t>
            </w:r>
          </w:p>
        </w:tc>
      </w:tr>
      <w:tr w:rsidR="005C0319" w:rsidRPr="007D1790" w14:paraId="2121D89A"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43096C8F"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w:t>
            </w:r>
          </w:p>
        </w:tc>
        <w:tc>
          <w:tcPr>
            <w:tcW w:w="498" w:type="dxa"/>
            <w:tcBorders>
              <w:top w:val="nil"/>
              <w:left w:val="nil"/>
              <w:bottom w:val="single" w:sz="4" w:space="0" w:color="auto"/>
              <w:right w:val="single" w:sz="4" w:space="0" w:color="auto"/>
            </w:tcBorders>
            <w:shd w:val="clear" w:color="auto" w:fill="auto"/>
            <w:noWrap/>
            <w:vAlign w:val="bottom"/>
            <w:hideMark/>
          </w:tcPr>
          <w:p w14:paraId="5B968E6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3</w:t>
            </w:r>
          </w:p>
        </w:tc>
        <w:tc>
          <w:tcPr>
            <w:tcW w:w="2131" w:type="dxa"/>
            <w:tcBorders>
              <w:top w:val="nil"/>
              <w:left w:val="nil"/>
              <w:bottom w:val="single" w:sz="4" w:space="0" w:color="auto"/>
              <w:right w:val="single" w:sz="4" w:space="0" w:color="auto"/>
            </w:tcBorders>
            <w:shd w:val="clear" w:color="auto" w:fill="auto"/>
            <w:noWrap/>
            <w:vAlign w:val="bottom"/>
            <w:hideMark/>
          </w:tcPr>
          <w:p w14:paraId="39E2DBB1"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Rifiuti</w:t>
            </w:r>
          </w:p>
        </w:tc>
        <w:tc>
          <w:tcPr>
            <w:tcW w:w="958" w:type="dxa"/>
            <w:tcBorders>
              <w:top w:val="nil"/>
              <w:left w:val="nil"/>
              <w:bottom w:val="single" w:sz="4" w:space="0" w:color="auto"/>
              <w:right w:val="single" w:sz="4" w:space="0" w:color="auto"/>
            </w:tcBorders>
            <w:shd w:val="clear" w:color="auto" w:fill="auto"/>
            <w:noWrap/>
            <w:vAlign w:val="bottom"/>
            <w:hideMark/>
          </w:tcPr>
          <w:p w14:paraId="4F12E4F3" w14:textId="0C99523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22E61B57" w14:textId="569E2D4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0B3A302" w14:textId="69DA3AA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6816BBA" w14:textId="7F6FBE3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1E0E9CE8" w14:textId="560D6B1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31A63E0F" w14:textId="59ADBC0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51A78DC1" w14:textId="5690960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23F609D2" w14:textId="0F14132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30E37590" w14:textId="62FDD7D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146C8588"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A7F43C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w:t>
            </w:r>
          </w:p>
        </w:tc>
        <w:tc>
          <w:tcPr>
            <w:tcW w:w="498" w:type="dxa"/>
            <w:tcBorders>
              <w:top w:val="nil"/>
              <w:left w:val="nil"/>
              <w:bottom w:val="single" w:sz="4" w:space="0" w:color="auto"/>
              <w:right w:val="single" w:sz="4" w:space="0" w:color="auto"/>
            </w:tcBorders>
            <w:shd w:val="clear" w:color="auto" w:fill="auto"/>
            <w:noWrap/>
            <w:vAlign w:val="bottom"/>
            <w:hideMark/>
          </w:tcPr>
          <w:p w14:paraId="6F579C6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2131" w:type="dxa"/>
            <w:tcBorders>
              <w:top w:val="nil"/>
              <w:left w:val="nil"/>
              <w:bottom w:val="single" w:sz="4" w:space="0" w:color="auto"/>
              <w:right w:val="single" w:sz="4" w:space="0" w:color="auto"/>
            </w:tcBorders>
            <w:shd w:val="clear" w:color="auto" w:fill="auto"/>
            <w:noWrap/>
            <w:vAlign w:val="bottom"/>
            <w:hideMark/>
          </w:tcPr>
          <w:p w14:paraId="0F181255"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Servizio idrico integrato</w:t>
            </w:r>
          </w:p>
        </w:tc>
        <w:tc>
          <w:tcPr>
            <w:tcW w:w="958" w:type="dxa"/>
            <w:tcBorders>
              <w:top w:val="nil"/>
              <w:left w:val="nil"/>
              <w:bottom w:val="single" w:sz="4" w:space="0" w:color="auto"/>
              <w:right w:val="single" w:sz="4" w:space="0" w:color="auto"/>
            </w:tcBorders>
            <w:shd w:val="clear" w:color="auto" w:fill="auto"/>
            <w:noWrap/>
            <w:vAlign w:val="bottom"/>
            <w:hideMark/>
          </w:tcPr>
          <w:p w14:paraId="2984048C" w14:textId="489D311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8AF3524" w14:textId="66C70C5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04968E75" w14:textId="55AEFEA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1EE3D2F5" w14:textId="688AED8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520BA2D" w14:textId="38FB308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73931A86" w14:textId="0BE01CE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6D6D8023" w14:textId="49C4518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CD9A97D" w14:textId="14167EE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6547F41A" w14:textId="3C3BD97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1917A0FA" w14:textId="77777777" w:rsidTr="005C0319">
        <w:trPr>
          <w:trHeight w:val="255"/>
        </w:trPr>
        <w:tc>
          <w:tcPr>
            <w:tcW w:w="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B5E1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w:t>
            </w:r>
          </w:p>
        </w:tc>
        <w:tc>
          <w:tcPr>
            <w:tcW w:w="4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6E39"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w:t>
            </w:r>
          </w:p>
        </w:tc>
        <w:tc>
          <w:tcPr>
            <w:tcW w:w="2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260B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Aree protette, parchi naturali, protezione naturalistica e forestazione</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433EE" w14:textId="3920EA6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8EBD5" w14:textId="3B4712E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C10F6" w14:textId="6E02B60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38B40" w14:textId="58589D2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06F2" w14:textId="33DA13F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12C96" w14:textId="293EB56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83296" w14:textId="65CA55B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971E6" w14:textId="0968C64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3357B" w14:textId="081D366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214EF38E" w14:textId="77777777" w:rsidTr="005C0319">
        <w:trPr>
          <w:trHeight w:val="255"/>
        </w:trPr>
        <w:tc>
          <w:tcPr>
            <w:tcW w:w="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762E0"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14:paraId="76E8ECDC"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6</w:t>
            </w:r>
          </w:p>
        </w:tc>
        <w:tc>
          <w:tcPr>
            <w:tcW w:w="2131" w:type="dxa"/>
            <w:tcBorders>
              <w:top w:val="single" w:sz="4" w:space="0" w:color="auto"/>
              <w:left w:val="nil"/>
              <w:bottom w:val="single" w:sz="4" w:space="0" w:color="auto"/>
              <w:right w:val="single" w:sz="4" w:space="0" w:color="auto"/>
            </w:tcBorders>
            <w:shd w:val="clear" w:color="auto" w:fill="auto"/>
            <w:noWrap/>
            <w:vAlign w:val="bottom"/>
            <w:hideMark/>
          </w:tcPr>
          <w:p w14:paraId="60D3AAAE"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Tutela e valorizzazione delle risorse idriche</w:t>
            </w:r>
          </w:p>
        </w:tc>
        <w:tc>
          <w:tcPr>
            <w:tcW w:w="958" w:type="dxa"/>
            <w:tcBorders>
              <w:top w:val="single" w:sz="4" w:space="0" w:color="auto"/>
              <w:left w:val="nil"/>
              <w:bottom w:val="single" w:sz="4" w:space="0" w:color="auto"/>
              <w:right w:val="single" w:sz="4" w:space="0" w:color="auto"/>
            </w:tcBorders>
            <w:shd w:val="clear" w:color="auto" w:fill="auto"/>
            <w:noWrap/>
            <w:vAlign w:val="bottom"/>
            <w:hideMark/>
          </w:tcPr>
          <w:p w14:paraId="3347D1AB" w14:textId="503FE19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14:paraId="65435BA5" w14:textId="582BE15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single" w:sz="4" w:space="0" w:color="auto"/>
              <w:left w:val="nil"/>
              <w:bottom w:val="single" w:sz="4" w:space="0" w:color="auto"/>
              <w:right w:val="single" w:sz="4" w:space="0" w:color="auto"/>
            </w:tcBorders>
            <w:shd w:val="clear" w:color="auto" w:fill="auto"/>
            <w:noWrap/>
            <w:vAlign w:val="bottom"/>
            <w:hideMark/>
          </w:tcPr>
          <w:p w14:paraId="641FB091" w14:textId="69F094B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EC58C89" w14:textId="0F70B28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BAD1FC9" w14:textId="20FCBA9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6BA94ED0" w14:textId="7D14D84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single" w:sz="4" w:space="0" w:color="auto"/>
              <w:left w:val="nil"/>
              <w:bottom w:val="single" w:sz="4" w:space="0" w:color="auto"/>
              <w:right w:val="single" w:sz="4" w:space="0" w:color="auto"/>
            </w:tcBorders>
            <w:shd w:val="clear" w:color="auto" w:fill="auto"/>
            <w:noWrap/>
            <w:vAlign w:val="bottom"/>
            <w:hideMark/>
          </w:tcPr>
          <w:p w14:paraId="594177E0" w14:textId="205E8E6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14:paraId="3FA09F05" w14:textId="48C4063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10016A12" w14:textId="3F32CC2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0ACE373C"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CE25F3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10</w:t>
            </w:r>
          </w:p>
        </w:tc>
        <w:tc>
          <w:tcPr>
            <w:tcW w:w="498" w:type="dxa"/>
            <w:tcBorders>
              <w:top w:val="nil"/>
              <w:left w:val="nil"/>
              <w:bottom w:val="single" w:sz="4" w:space="0" w:color="auto"/>
              <w:right w:val="single" w:sz="4" w:space="0" w:color="auto"/>
            </w:tcBorders>
            <w:shd w:val="clear" w:color="auto" w:fill="auto"/>
            <w:noWrap/>
            <w:vAlign w:val="bottom"/>
            <w:hideMark/>
          </w:tcPr>
          <w:p w14:paraId="436B5F2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092F22FC"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Trasporto pubblico locale</w:t>
            </w:r>
          </w:p>
        </w:tc>
        <w:tc>
          <w:tcPr>
            <w:tcW w:w="958" w:type="dxa"/>
            <w:tcBorders>
              <w:top w:val="nil"/>
              <w:left w:val="nil"/>
              <w:bottom w:val="single" w:sz="4" w:space="0" w:color="auto"/>
              <w:right w:val="single" w:sz="4" w:space="0" w:color="auto"/>
            </w:tcBorders>
            <w:shd w:val="clear" w:color="auto" w:fill="auto"/>
            <w:noWrap/>
            <w:vAlign w:val="bottom"/>
            <w:hideMark/>
          </w:tcPr>
          <w:p w14:paraId="705DC4A8" w14:textId="0178BF5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584E5A30" w14:textId="2947B9F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50E6D8B3" w14:textId="34D53D6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3142F22" w14:textId="7019993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860F899" w14:textId="30ECB4A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3B2E1033" w14:textId="2D14398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71304FDD" w14:textId="138BC5A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6574BB3B" w14:textId="7621063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A3FC0A4" w14:textId="3E8D236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7BACF261"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429C29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10</w:t>
            </w:r>
          </w:p>
        </w:tc>
        <w:tc>
          <w:tcPr>
            <w:tcW w:w="498" w:type="dxa"/>
            <w:tcBorders>
              <w:top w:val="nil"/>
              <w:left w:val="nil"/>
              <w:bottom w:val="single" w:sz="4" w:space="0" w:color="auto"/>
              <w:right w:val="single" w:sz="4" w:space="0" w:color="auto"/>
            </w:tcBorders>
            <w:shd w:val="clear" w:color="auto" w:fill="auto"/>
            <w:noWrap/>
            <w:vAlign w:val="bottom"/>
            <w:hideMark/>
          </w:tcPr>
          <w:p w14:paraId="711B648F"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w:t>
            </w:r>
          </w:p>
        </w:tc>
        <w:tc>
          <w:tcPr>
            <w:tcW w:w="2131" w:type="dxa"/>
            <w:tcBorders>
              <w:top w:val="nil"/>
              <w:left w:val="nil"/>
              <w:bottom w:val="single" w:sz="4" w:space="0" w:color="auto"/>
              <w:right w:val="single" w:sz="4" w:space="0" w:color="auto"/>
            </w:tcBorders>
            <w:shd w:val="clear" w:color="auto" w:fill="auto"/>
            <w:noWrap/>
            <w:vAlign w:val="bottom"/>
            <w:hideMark/>
          </w:tcPr>
          <w:p w14:paraId="42EDC141"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Viabilità e infrastrutture stradali</w:t>
            </w:r>
          </w:p>
        </w:tc>
        <w:tc>
          <w:tcPr>
            <w:tcW w:w="958" w:type="dxa"/>
            <w:tcBorders>
              <w:top w:val="nil"/>
              <w:left w:val="nil"/>
              <w:bottom w:val="single" w:sz="4" w:space="0" w:color="auto"/>
              <w:right w:val="single" w:sz="4" w:space="0" w:color="auto"/>
            </w:tcBorders>
            <w:shd w:val="clear" w:color="auto" w:fill="auto"/>
            <w:noWrap/>
            <w:vAlign w:val="bottom"/>
            <w:hideMark/>
          </w:tcPr>
          <w:p w14:paraId="361BA578" w14:textId="063ED26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273.873,18</w:t>
            </w:r>
          </w:p>
        </w:tc>
        <w:tc>
          <w:tcPr>
            <w:tcW w:w="919" w:type="dxa"/>
            <w:tcBorders>
              <w:top w:val="nil"/>
              <w:left w:val="nil"/>
              <w:bottom w:val="single" w:sz="4" w:space="0" w:color="auto"/>
              <w:right w:val="single" w:sz="4" w:space="0" w:color="auto"/>
            </w:tcBorders>
            <w:shd w:val="clear" w:color="auto" w:fill="auto"/>
            <w:noWrap/>
            <w:vAlign w:val="bottom"/>
            <w:hideMark/>
          </w:tcPr>
          <w:p w14:paraId="5DA7B1AD" w14:textId="0D5F172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53.382,00</w:t>
            </w:r>
          </w:p>
        </w:tc>
        <w:tc>
          <w:tcPr>
            <w:tcW w:w="933" w:type="dxa"/>
            <w:tcBorders>
              <w:top w:val="nil"/>
              <w:left w:val="nil"/>
              <w:bottom w:val="single" w:sz="4" w:space="0" w:color="auto"/>
              <w:right w:val="single" w:sz="4" w:space="0" w:color="auto"/>
            </w:tcBorders>
            <w:shd w:val="clear" w:color="auto" w:fill="auto"/>
            <w:noWrap/>
            <w:vAlign w:val="bottom"/>
            <w:hideMark/>
          </w:tcPr>
          <w:p w14:paraId="055825D3" w14:textId="7C47E77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1.441,60</w:t>
            </w:r>
          </w:p>
        </w:tc>
        <w:tc>
          <w:tcPr>
            <w:tcW w:w="851" w:type="dxa"/>
            <w:tcBorders>
              <w:top w:val="nil"/>
              <w:left w:val="nil"/>
              <w:bottom w:val="single" w:sz="4" w:space="0" w:color="auto"/>
              <w:right w:val="single" w:sz="4" w:space="0" w:color="auto"/>
            </w:tcBorders>
            <w:shd w:val="clear" w:color="auto" w:fill="auto"/>
            <w:noWrap/>
            <w:vAlign w:val="bottom"/>
            <w:hideMark/>
          </w:tcPr>
          <w:p w14:paraId="21AFB951" w14:textId="39F1E21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D650B99" w14:textId="118CDE7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219.049,58</w:t>
            </w:r>
          </w:p>
        </w:tc>
        <w:tc>
          <w:tcPr>
            <w:tcW w:w="841" w:type="dxa"/>
            <w:tcBorders>
              <w:top w:val="nil"/>
              <w:left w:val="nil"/>
              <w:bottom w:val="single" w:sz="4" w:space="0" w:color="auto"/>
              <w:right w:val="single" w:sz="4" w:space="0" w:color="auto"/>
            </w:tcBorders>
            <w:shd w:val="clear" w:color="auto" w:fill="auto"/>
            <w:noWrap/>
            <w:vAlign w:val="bottom"/>
            <w:hideMark/>
          </w:tcPr>
          <w:p w14:paraId="587AEF1B" w14:textId="6EB4CDE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25.973,80</w:t>
            </w:r>
          </w:p>
        </w:tc>
        <w:tc>
          <w:tcPr>
            <w:tcW w:w="724" w:type="dxa"/>
            <w:tcBorders>
              <w:top w:val="nil"/>
              <w:left w:val="nil"/>
              <w:bottom w:val="single" w:sz="4" w:space="0" w:color="auto"/>
              <w:right w:val="single" w:sz="4" w:space="0" w:color="auto"/>
            </w:tcBorders>
            <w:shd w:val="clear" w:color="auto" w:fill="auto"/>
            <w:noWrap/>
            <w:vAlign w:val="bottom"/>
            <w:hideMark/>
          </w:tcPr>
          <w:p w14:paraId="7F33C8D4" w14:textId="0D5E598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00AC6E0C" w14:textId="68E063B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72066DBD" w14:textId="570C034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245.023,38</w:t>
            </w:r>
          </w:p>
        </w:tc>
      </w:tr>
      <w:tr w:rsidR="005C0319" w:rsidRPr="007D1790" w14:paraId="135E8B0D"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34DB6F3F"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11</w:t>
            </w:r>
          </w:p>
        </w:tc>
        <w:tc>
          <w:tcPr>
            <w:tcW w:w="498" w:type="dxa"/>
            <w:tcBorders>
              <w:top w:val="nil"/>
              <w:left w:val="nil"/>
              <w:bottom w:val="single" w:sz="4" w:space="0" w:color="auto"/>
              <w:right w:val="single" w:sz="4" w:space="0" w:color="auto"/>
            </w:tcBorders>
            <w:shd w:val="clear" w:color="auto" w:fill="auto"/>
            <w:noWrap/>
            <w:vAlign w:val="bottom"/>
            <w:hideMark/>
          </w:tcPr>
          <w:p w14:paraId="61478F0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11475398"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Sistema di protezione civile</w:t>
            </w:r>
          </w:p>
        </w:tc>
        <w:tc>
          <w:tcPr>
            <w:tcW w:w="958" w:type="dxa"/>
            <w:tcBorders>
              <w:top w:val="nil"/>
              <w:left w:val="nil"/>
              <w:bottom w:val="single" w:sz="4" w:space="0" w:color="auto"/>
              <w:right w:val="single" w:sz="4" w:space="0" w:color="auto"/>
            </w:tcBorders>
            <w:shd w:val="clear" w:color="auto" w:fill="auto"/>
            <w:noWrap/>
            <w:vAlign w:val="bottom"/>
            <w:hideMark/>
          </w:tcPr>
          <w:p w14:paraId="785EA357" w14:textId="67C0646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1AD387D" w14:textId="39B2C1C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D5D053A" w14:textId="05E4F0D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49E588B" w14:textId="352DCB9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49B77123" w14:textId="53EE2D8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1D7C1EBD" w14:textId="2A38246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3DB3F607" w14:textId="0D8D636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3BF23B51" w14:textId="14E67B9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6DA64EC" w14:textId="6D06CC4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08E8B23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2D0938FB"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55DBC50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6B239C0D"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Interventi per l'infanzia e i minori e per asili nido</w:t>
            </w:r>
          </w:p>
        </w:tc>
        <w:tc>
          <w:tcPr>
            <w:tcW w:w="958" w:type="dxa"/>
            <w:tcBorders>
              <w:top w:val="nil"/>
              <w:left w:val="nil"/>
              <w:bottom w:val="single" w:sz="4" w:space="0" w:color="auto"/>
              <w:right w:val="single" w:sz="4" w:space="0" w:color="auto"/>
            </w:tcBorders>
            <w:shd w:val="clear" w:color="auto" w:fill="auto"/>
            <w:noWrap/>
            <w:vAlign w:val="bottom"/>
            <w:hideMark/>
          </w:tcPr>
          <w:p w14:paraId="50268320" w14:textId="6489A1D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234.423,47</w:t>
            </w:r>
          </w:p>
        </w:tc>
        <w:tc>
          <w:tcPr>
            <w:tcW w:w="919" w:type="dxa"/>
            <w:tcBorders>
              <w:top w:val="nil"/>
              <w:left w:val="nil"/>
              <w:bottom w:val="single" w:sz="4" w:space="0" w:color="auto"/>
              <w:right w:val="single" w:sz="4" w:space="0" w:color="auto"/>
            </w:tcBorders>
            <w:shd w:val="clear" w:color="auto" w:fill="auto"/>
            <w:noWrap/>
            <w:vAlign w:val="bottom"/>
            <w:hideMark/>
          </w:tcPr>
          <w:p w14:paraId="70814BBF" w14:textId="7564E21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62.532,69</w:t>
            </w:r>
          </w:p>
        </w:tc>
        <w:tc>
          <w:tcPr>
            <w:tcW w:w="933" w:type="dxa"/>
            <w:tcBorders>
              <w:top w:val="nil"/>
              <w:left w:val="nil"/>
              <w:bottom w:val="single" w:sz="4" w:space="0" w:color="auto"/>
              <w:right w:val="single" w:sz="4" w:space="0" w:color="auto"/>
            </w:tcBorders>
            <w:shd w:val="clear" w:color="auto" w:fill="auto"/>
            <w:noWrap/>
            <w:vAlign w:val="bottom"/>
            <w:hideMark/>
          </w:tcPr>
          <w:p w14:paraId="2B43D885" w14:textId="4CDCBD0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4D64327" w14:textId="017C7E8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ADB0B09" w14:textId="0FB78D5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171.890,78</w:t>
            </w:r>
          </w:p>
        </w:tc>
        <w:tc>
          <w:tcPr>
            <w:tcW w:w="841" w:type="dxa"/>
            <w:tcBorders>
              <w:top w:val="nil"/>
              <w:left w:val="nil"/>
              <w:bottom w:val="single" w:sz="4" w:space="0" w:color="auto"/>
              <w:right w:val="single" w:sz="4" w:space="0" w:color="auto"/>
            </w:tcBorders>
            <w:shd w:val="clear" w:color="auto" w:fill="auto"/>
            <w:noWrap/>
            <w:vAlign w:val="bottom"/>
            <w:hideMark/>
          </w:tcPr>
          <w:p w14:paraId="1042FFE9" w14:textId="4D6E81C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7560447D" w14:textId="566DFB2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09306E1E" w14:textId="32EBCEB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21FD2E5F" w14:textId="5BDD22E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171.890,78</w:t>
            </w:r>
          </w:p>
        </w:tc>
      </w:tr>
      <w:tr w:rsidR="005C0319" w:rsidRPr="007D1790" w14:paraId="0A9E66A9"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2093780"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16A315B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09843299"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Interventi per la disabilità</w:t>
            </w:r>
          </w:p>
        </w:tc>
        <w:tc>
          <w:tcPr>
            <w:tcW w:w="958" w:type="dxa"/>
            <w:tcBorders>
              <w:top w:val="nil"/>
              <w:left w:val="nil"/>
              <w:bottom w:val="single" w:sz="4" w:space="0" w:color="auto"/>
              <w:right w:val="single" w:sz="4" w:space="0" w:color="auto"/>
            </w:tcBorders>
            <w:shd w:val="clear" w:color="auto" w:fill="auto"/>
            <w:noWrap/>
            <w:vAlign w:val="bottom"/>
            <w:hideMark/>
          </w:tcPr>
          <w:p w14:paraId="2F95BE65" w14:textId="3A4CAC9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EB605FB" w14:textId="7C7650A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8102721" w14:textId="6A2E782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2EB9F8A1" w14:textId="5938BCA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F83F196" w14:textId="39D0B45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73D7CAB3" w14:textId="7F85BB0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3888329C" w14:textId="0CE5D5C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5C0A4EA1" w14:textId="2DFD16D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12776D07" w14:textId="74DA5C9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5517803C"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79D50EF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7DAB6AE6"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3</w:t>
            </w:r>
          </w:p>
        </w:tc>
        <w:tc>
          <w:tcPr>
            <w:tcW w:w="2131" w:type="dxa"/>
            <w:tcBorders>
              <w:top w:val="nil"/>
              <w:left w:val="nil"/>
              <w:bottom w:val="single" w:sz="4" w:space="0" w:color="auto"/>
              <w:right w:val="single" w:sz="4" w:space="0" w:color="auto"/>
            </w:tcBorders>
            <w:shd w:val="clear" w:color="auto" w:fill="auto"/>
            <w:noWrap/>
            <w:vAlign w:val="bottom"/>
            <w:hideMark/>
          </w:tcPr>
          <w:p w14:paraId="3430E5AD"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Interventi per gli anziani</w:t>
            </w:r>
          </w:p>
        </w:tc>
        <w:tc>
          <w:tcPr>
            <w:tcW w:w="958" w:type="dxa"/>
            <w:tcBorders>
              <w:top w:val="nil"/>
              <w:left w:val="nil"/>
              <w:bottom w:val="single" w:sz="4" w:space="0" w:color="auto"/>
              <w:right w:val="single" w:sz="4" w:space="0" w:color="auto"/>
            </w:tcBorders>
            <w:shd w:val="clear" w:color="auto" w:fill="auto"/>
            <w:noWrap/>
            <w:vAlign w:val="bottom"/>
            <w:hideMark/>
          </w:tcPr>
          <w:p w14:paraId="52E7FBE2" w14:textId="067F6CD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28B6E55E" w14:textId="041EF73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0B8A1FF1" w14:textId="1CE9874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CF81D64" w14:textId="68C55BF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58C720C" w14:textId="31B24A2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580025B4" w14:textId="1F0256B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18B34116" w14:textId="40890AA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2FD4A28A" w14:textId="3FB3B5D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B6C4ECB" w14:textId="3E19748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742EDA03"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019F6A5F"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5BC0798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4</w:t>
            </w:r>
          </w:p>
        </w:tc>
        <w:tc>
          <w:tcPr>
            <w:tcW w:w="2131" w:type="dxa"/>
            <w:tcBorders>
              <w:top w:val="nil"/>
              <w:left w:val="nil"/>
              <w:bottom w:val="single" w:sz="4" w:space="0" w:color="auto"/>
              <w:right w:val="single" w:sz="4" w:space="0" w:color="auto"/>
            </w:tcBorders>
            <w:shd w:val="clear" w:color="auto" w:fill="auto"/>
            <w:noWrap/>
            <w:vAlign w:val="bottom"/>
            <w:hideMark/>
          </w:tcPr>
          <w:p w14:paraId="02041B86"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Interventi per soggetti a rischio di esclusione sociale</w:t>
            </w:r>
          </w:p>
        </w:tc>
        <w:tc>
          <w:tcPr>
            <w:tcW w:w="958" w:type="dxa"/>
            <w:tcBorders>
              <w:top w:val="nil"/>
              <w:left w:val="nil"/>
              <w:bottom w:val="single" w:sz="4" w:space="0" w:color="auto"/>
              <w:right w:val="single" w:sz="4" w:space="0" w:color="auto"/>
            </w:tcBorders>
            <w:shd w:val="clear" w:color="auto" w:fill="auto"/>
            <w:noWrap/>
            <w:vAlign w:val="bottom"/>
            <w:hideMark/>
          </w:tcPr>
          <w:p w14:paraId="72A0A7F0" w14:textId="6F2B6B1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8578E3D" w14:textId="0FF20C1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1F881DD" w14:textId="1EC3C84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59AF4F7" w14:textId="33AD7E6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4B4A756" w14:textId="3AA33AD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21844E88" w14:textId="5EB9EA0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6BC58B66" w14:textId="32AB7B7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481B9A6" w14:textId="1779C6D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FBBD6DE" w14:textId="3C50A80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48DE7D7D"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446E9D5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62974DB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w:t>
            </w:r>
          </w:p>
        </w:tc>
        <w:tc>
          <w:tcPr>
            <w:tcW w:w="2131" w:type="dxa"/>
            <w:tcBorders>
              <w:top w:val="nil"/>
              <w:left w:val="nil"/>
              <w:bottom w:val="single" w:sz="4" w:space="0" w:color="auto"/>
              <w:right w:val="single" w:sz="4" w:space="0" w:color="auto"/>
            </w:tcBorders>
            <w:shd w:val="clear" w:color="auto" w:fill="auto"/>
            <w:noWrap/>
            <w:vAlign w:val="bottom"/>
            <w:hideMark/>
          </w:tcPr>
          <w:p w14:paraId="618CBB38"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Interventi per le famiglie</w:t>
            </w:r>
          </w:p>
        </w:tc>
        <w:tc>
          <w:tcPr>
            <w:tcW w:w="958" w:type="dxa"/>
            <w:tcBorders>
              <w:top w:val="nil"/>
              <w:left w:val="nil"/>
              <w:bottom w:val="single" w:sz="4" w:space="0" w:color="auto"/>
              <w:right w:val="single" w:sz="4" w:space="0" w:color="auto"/>
            </w:tcBorders>
            <w:shd w:val="clear" w:color="auto" w:fill="auto"/>
            <w:noWrap/>
            <w:vAlign w:val="bottom"/>
            <w:hideMark/>
          </w:tcPr>
          <w:p w14:paraId="6EF74276" w14:textId="45C6654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EBD9105" w14:textId="10A5141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697132DF" w14:textId="18A8506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6B98ED9" w14:textId="08783AB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7A9DBA6" w14:textId="014D4FF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1A5C275B" w14:textId="44F850A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5C5E7C70" w14:textId="5267465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2FD8BF3D" w14:textId="0EBDC27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292D45E0" w14:textId="3C96CFE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6BFC300D"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1A80F97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lastRenderedPageBreak/>
              <w:t>12</w:t>
            </w:r>
          </w:p>
        </w:tc>
        <w:tc>
          <w:tcPr>
            <w:tcW w:w="498" w:type="dxa"/>
            <w:tcBorders>
              <w:top w:val="nil"/>
              <w:left w:val="nil"/>
              <w:bottom w:val="single" w:sz="4" w:space="0" w:color="auto"/>
              <w:right w:val="single" w:sz="4" w:space="0" w:color="auto"/>
            </w:tcBorders>
            <w:shd w:val="clear" w:color="auto" w:fill="auto"/>
            <w:noWrap/>
            <w:vAlign w:val="bottom"/>
            <w:hideMark/>
          </w:tcPr>
          <w:p w14:paraId="60EEB732"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7</w:t>
            </w:r>
          </w:p>
        </w:tc>
        <w:tc>
          <w:tcPr>
            <w:tcW w:w="2131" w:type="dxa"/>
            <w:tcBorders>
              <w:top w:val="nil"/>
              <w:left w:val="nil"/>
              <w:bottom w:val="single" w:sz="4" w:space="0" w:color="auto"/>
              <w:right w:val="single" w:sz="4" w:space="0" w:color="auto"/>
            </w:tcBorders>
            <w:shd w:val="clear" w:color="auto" w:fill="auto"/>
            <w:noWrap/>
            <w:vAlign w:val="bottom"/>
            <w:hideMark/>
          </w:tcPr>
          <w:p w14:paraId="40F6F41F"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Programmazione e governo della rete dei servizi sociosanitari e sociali</w:t>
            </w:r>
          </w:p>
        </w:tc>
        <w:tc>
          <w:tcPr>
            <w:tcW w:w="958" w:type="dxa"/>
            <w:tcBorders>
              <w:top w:val="nil"/>
              <w:left w:val="nil"/>
              <w:bottom w:val="single" w:sz="4" w:space="0" w:color="auto"/>
              <w:right w:val="single" w:sz="4" w:space="0" w:color="auto"/>
            </w:tcBorders>
            <w:shd w:val="clear" w:color="auto" w:fill="auto"/>
            <w:noWrap/>
            <w:vAlign w:val="bottom"/>
            <w:hideMark/>
          </w:tcPr>
          <w:p w14:paraId="5D0025DF" w14:textId="410E199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9B9C954" w14:textId="44D4668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176D9C3F" w14:textId="36DD309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30FD29C" w14:textId="5C8EC99F"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10F8D93" w14:textId="7A1DC7A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7CB7379C" w14:textId="7203B73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1BDD5B94" w14:textId="55BCE1E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60EF2A4" w14:textId="3269015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67F480E" w14:textId="1C47E49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6D72C3A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44CC634D"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700A4F1F"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8</w:t>
            </w:r>
          </w:p>
        </w:tc>
        <w:tc>
          <w:tcPr>
            <w:tcW w:w="2131" w:type="dxa"/>
            <w:tcBorders>
              <w:top w:val="nil"/>
              <w:left w:val="nil"/>
              <w:bottom w:val="single" w:sz="4" w:space="0" w:color="auto"/>
              <w:right w:val="single" w:sz="4" w:space="0" w:color="auto"/>
            </w:tcBorders>
            <w:shd w:val="clear" w:color="auto" w:fill="auto"/>
            <w:noWrap/>
            <w:vAlign w:val="bottom"/>
            <w:hideMark/>
          </w:tcPr>
          <w:p w14:paraId="568A4368"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Cooperazione e associazionismo</w:t>
            </w:r>
          </w:p>
        </w:tc>
        <w:tc>
          <w:tcPr>
            <w:tcW w:w="958" w:type="dxa"/>
            <w:tcBorders>
              <w:top w:val="nil"/>
              <w:left w:val="nil"/>
              <w:bottom w:val="single" w:sz="4" w:space="0" w:color="auto"/>
              <w:right w:val="single" w:sz="4" w:space="0" w:color="auto"/>
            </w:tcBorders>
            <w:shd w:val="clear" w:color="auto" w:fill="auto"/>
            <w:noWrap/>
            <w:vAlign w:val="bottom"/>
            <w:hideMark/>
          </w:tcPr>
          <w:p w14:paraId="1148E365" w14:textId="1CF016B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344861C6" w14:textId="6951DF6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57DBB8BA" w14:textId="2D4ED86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234AA292" w14:textId="400D606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14B7D34" w14:textId="1847FCD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480EF647" w14:textId="057384D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010AD917" w14:textId="2171819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836F763" w14:textId="22584FC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FBD5501" w14:textId="4BEDE4A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38B42BCE"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6C85C94"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12</w:t>
            </w:r>
          </w:p>
        </w:tc>
        <w:tc>
          <w:tcPr>
            <w:tcW w:w="498" w:type="dxa"/>
            <w:tcBorders>
              <w:top w:val="nil"/>
              <w:left w:val="nil"/>
              <w:bottom w:val="single" w:sz="4" w:space="0" w:color="auto"/>
              <w:right w:val="single" w:sz="4" w:space="0" w:color="auto"/>
            </w:tcBorders>
            <w:shd w:val="clear" w:color="auto" w:fill="auto"/>
            <w:noWrap/>
            <w:vAlign w:val="bottom"/>
            <w:hideMark/>
          </w:tcPr>
          <w:p w14:paraId="2F9494E0"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w:t>
            </w:r>
          </w:p>
        </w:tc>
        <w:tc>
          <w:tcPr>
            <w:tcW w:w="2131" w:type="dxa"/>
            <w:tcBorders>
              <w:top w:val="nil"/>
              <w:left w:val="nil"/>
              <w:bottom w:val="single" w:sz="4" w:space="0" w:color="auto"/>
              <w:right w:val="single" w:sz="4" w:space="0" w:color="auto"/>
            </w:tcBorders>
            <w:shd w:val="clear" w:color="auto" w:fill="auto"/>
            <w:noWrap/>
            <w:vAlign w:val="bottom"/>
            <w:hideMark/>
          </w:tcPr>
          <w:p w14:paraId="7220198F"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Servizio necroscopico e cimiteriale</w:t>
            </w:r>
          </w:p>
        </w:tc>
        <w:tc>
          <w:tcPr>
            <w:tcW w:w="958" w:type="dxa"/>
            <w:tcBorders>
              <w:top w:val="nil"/>
              <w:left w:val="nil"/>
              <w:bottom w:val="single" w:sz="4" w:space="0" w:color="auto"/>
              <w:right w:val="single" w:sz="4" w:space="0" w:color="auto"/>
            </w:tcBorders>
            <w:shd w:val="clear" w:color="auto" w:fill="auto"/>
            <w:noWrap/>
            <w:vAlign w:val="bottom"/>
            <w:hideMark/>
          </w:tcPr>
          <w:p w14:paraId="54816807" w14:textId="63583C8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0380AFBC" w14:textId="33D5A37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7AE274F1" w14:textId="7CDE238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5CAD43DA" w14:textId="76B0441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E10D73C" w14:textId="05C58EA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671E1F37" w14:textId="7E3FEE2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09A07C17" w14:textId="08BBE64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6CC5428A" w14:textId="0636248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66968D36" w14:textId="0B34600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10170D1A"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730159D8"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14</w:t>
            </w:r>
          </w:p>
        </w:tc>
        <w:tc>
          <w:tcPr>
            <w:tcW w:w="498" w:type="dxa"/>
            <w:tcBorders>
              <w:top w:val="nil"/>
              <w:left w:val="nil"/>
              <w:bottom w:val="single" w:sz="4" w:space="0" w:color="auto"/>
              <w:right w:val="single" w:sz="4" w:space="0" w:color="auto"/>
            </w:tcBorders>
            <w:shd w:val="clear" w:color="auto" w:fill="auto"/>
            <w:noWrap/>
            <w:vAlign w:val="bottom"/>
            <w:hideMark/>
          </w:tcPr>
          <w:p w14:paraId="15E0B5C6"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68AA1B9C"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Commercio - reti distributive - tutela dei consumatori</w:t>
            </w:r>
          </w:p>
        </w:tc>
        <w:tc>
          <w:tcPr>
            <w:tcW w:w="958" w:type="dxa"/>
            <w:tcBorders>
              <w:top w:val="nil"/>
              <w:left w:val="nil"/>
              <w:bottom w:val="single" w:sz="4" w:space="0" w:color="auto"/>
              <w:right w:val="single" w:sz="4" w:space="0" w:color="auto"/>
            </w:tcBorders>
            <w:shd w:val="clear" w:color="auto" w:fill="auto"/>
            <w:noWrap/>
            <w:vAlign w:val="bottom"/>
            <w:hideMark/>
          </w:tcPr>
          <w:p w14:paraId="60F20FBA" w14:textId="7CD4149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1524D87" w14:textId="3486DF7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0D7510A8" w14:textId="280CC01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5F0CC3FD" w14:textId="77F6613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7C79B47" w14:textId="2056394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0F9CA885" w14:textId="03A9CF8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07F9B2DD" w14:textId="7874D69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14F72C6" w14:textId="1EEE386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2FF2C908" w14:textId="7381722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408BDFE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5F5E661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17</w:t>
            </w:r>
          </w:p>
        </w:tc>
        <w:tc>
          <w:tcPr>
            <w:tcW w:w="498" w:type="dxa"/>
            <w:tcBorders>
              <w:top w:val="nil"/>
              <w:left w:val="nil"/>
              <w:bottom w:val="single" w:sz="4" w:space="0" w:color="auto"/>
              <w:right w:val="single" w:sz="4" w:space="0" w:color="auto"/>
            </w:tcBorders>
            <w:shd w:val="clear" w:color="auto" w:fill="auto"/>
            <w:noWrap/>
            <w:vAlign w:val="bottom"/>
            <w:hideMark/>
          </w:tcPr>
          <w:p w14:paraId="437ED99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746F5FC2"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Fonti energetiche</w:t>
            </w:r>
          </w:p>
        </w:tc>
        <w:tc>
          <w:tcPr>
            <w:tcW w:w="958" w:type="dxa"/>
            <w:tcBorders>
              <w:top w:val="nil"/>
              <w:left w:val="nil"/>
              <w:bottom w:val="single" w:sz="4" w:space="0" w:color="auto"/>
              <w:right w:val="single" w:sz="4" w:space="0" w:color="auto"/>
            </w:tcBorders>
            <w:shd w:val="clear" w:color="auto" w:fill="auto"/>
            <w:noWrap/>
            <w:vAlign w:val="bottom"/>
            <w:hideMark/>
          </w:tcPr>
          <w:p w14:paraId="6FB97BC0" w14:textId="2495566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39CD72B5" w14:textId="4881FCB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19B64A45" w14:textId="583173E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14BFB9B" w14:textId="00FAEE6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5B00282C" w14:textId="4911EF6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30120909" w14:textId="7159592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3EF17689" w14:textId="16DA2A2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505D3E8F" w14:textId="62FFE3B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2435D728" w14:textId="551D1AD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6B060A13"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5118F6CF"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20</w:t>
            </w:r>
          </w:p>
        </w:tc>
        <w:tc>
          <w:tcPr>
            <w:tcW w:w="498" w:type="dxa"/>
            <w:tcBorders>
              <w:top w:val="nil"/>
              <w:left w:val="nil"/>
              <w:bottom w:val="single" w:sz="4" w:space="0" w:color="auto"/>
              <w:right w:val="single" w:sz="4" w:space="0" w:color="auto"/>
            </w:tcBorders>
            <w:shd w:val="clear" w:color="auto" w:fill="auto"/>
            <w:noWrap/>
            <w:vAlign w:val="bottom"/>
            <w:hideMark/>
          </w:tcPr>
          <w:p w14:paraId="45C139E4"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20D6BFBD"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Fondo di riserva</w:t>
            </w:r>
          </w:p>
        </w:tc>
        <w:tc>
          <w:tcPr>
            <w:tcW w:w="958" w:type="dxa"/>
            <w:tcBorders>
              <w:top w:val="nil"/>
              <w:left w:val="nil"/>
              <w:bottom w:val="single" w:sz="4" w:space="0" w:color="auto"/>
              <w:right w:val="single" w:sz="4" w:space="0" w:color="auto"/>
            </w:tcBorders>
            <w:shd w:val="clear" w:color="auto" w:fill="auto"/>
            <w:noWrap/>
            <w:vAlign w:val="bottom"/>
            <w:hideMark/>
          </w:tcPr>
          <w:p w14:paraId="69867C51" w14:textId="7DBB033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675C1447" w14:textId="7903D3C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5282D45D" w14:textId="0C227EE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019D532" w14:textId="00EBF53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7A1497BB" w14:textId="1C607F7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030DE676" w14:textId="331892A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474EF1FE" w14:textId="65E46D9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3AA66ECC" w14:textId="24AB4A1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1DF56A91" w14:textId="5C008BC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5997F2D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61BD6D1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20</w:t>
            </w:r>
          </w:p>
        </w:tc>
        <w:tc>
          <w:tcPr>
            <w:tcW w:w="498" w:type="dxa"/>
            <w:tcBorders>
              <w:top w:val="nil"/>
              <w:left w:val="nil"/>
              <w:bottom w:val="single" w:sz="4" w:space="0" w:color="auto"/>
              <w:right w:val="single" w:sz="4" w:space="0" w:color="auto"/>
            </w:tcBorders>
            <w:shd w:val="clear" w:color="auto" w:fill="auto"/>
            <w:noWrap/>
            <w:vAlign w:val="bottom"/>
            <w:hideMark/>
          </w:tcPr>
          <w:p w14:paraId="3B0F04A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4A32CA85"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Fondo crediti di dubbia esigibilità</w:t>
            </w:r>
          </w:p>
        </w:tc>
        <w:tc>
          <w:tcPr>
            <w:tcW w:w="958" w:type="dxa"/>
            <w:tcBorders>
              <w:top w:val="nil"/>
              <w:left w:val="nil"/>
              <w:bottom w:val="single" w:sz="4" w:space="0" w:color="auto"/>
              <w:right w:val="single" w:sz="4" w:space="0" w:color="auto"/>
            </w:tcBorders>
            <w:shd w:val="clear" w:color="auto" w:fill="auto"/>
            <w:noWrap/>
            <w:vAlign w:val="bottom"/>
            <w:hideMark/>
          </w:tcPr>
          <w:p w14:paraId="19902536" w14:textId="0240F1F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9F05ABD" w14:textId="0B5428F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4D5E180" w14:textId="5233853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C38A100" w14:textId="607CC22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3854B00" w14:textId="2C982E5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0B9B1C37" w14:textId="12468C1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58961BF5" w14:textId="60FC253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1BB65C4" w14:textId="27235BC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D3BC8EC" w14:textId="198A7B0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2DF129B3"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354B9AD7"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20</w:t>
            </w:r>
          </w:p>
        </w:tc>
        <w:tc>
          <w:tcPr>
            <w:tcW w:w="498" w:type="dxa"/>
            <w:tcBorders>
              <w:top w:val="nil"/>
              <w:left w:val="nil"/>
              <w:bottom w:val="single" w:sz="4" w:space="0" w:color="auto"/>
              <w:right w:val="single" w:sz="4" w:space="0" w:color="auto"/>
            </w:tcBorders>
            <w:shd w:val="clear" w:color="auto" w:fill="auto"/>
            <w:noWrap/>
            <w:vAlign w:val="bottom"/>
            <w:hideMark/>
          </w:tcPr>
          <w:p w14:paraId="307FEC32"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3</w:t>
            </w:r>
          </w:p>
        </w:tc>
        <w:tc>
          <w:tcPr>
            <w:tcW w:w="2131" w:type="dxa"/>
            <w:tcBorders>
              <w:top w:val="nil"/>
              <w:left w:val="nil"/>
              <w:bottom w:val="single" w:sz="4" w:space="0" w:color="auto"/>
              <w:right w:val="single" w:sz="4" w:space="0" w:color="auto"/>
            </w:tcBorders>
            <w:shd w:val="clear" w:color="auto" w:fill="auto"/>
            <w:noWrap/>
            <w:vAlign w:val="bottom"/>
            <w:hideMark/>
          </w:tcPr>
          <w:p w14:paraId="3694F595"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Altri fondi</w:t>
            </w:r>
          </w:p>
        </w:tc>
        <w:tc>
          <w:tcPr>
            <w:tcW w:w="958" w:type="dxa"/>
            <w:tcBorders>
              <w:top w:val="nil"/>
              <w:left w:val="nil"/>
              <w:bottom w:val="single" w:sz="4" w:space="0" w:color="auto"/>
              <w:right w:val="single" w:sz="4" w:space="0" w:color="auto"/>
            </w:tcBorders>
            <w:shd w:val="clear" w:color="auto" w:fill="auto"/>
            <w:noWrap/>
            <w:vAlign w:val="bottom"/>
            <w:hideMark/>
          </w:tcPr>
          <w:p w14:paraId="0B9E308C" w14:textId="26E5AD2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EB90F0D" w14:textId="4196F8E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C83354C" w14:textId="13D29D7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0A07AB4" w14:textId="0AAA7D9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79019EA" w14:textId="12F9D14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1E3F0DA3" w14:textId="12E9D3E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73FAE1B4" w14:textId="657FB11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7AB1BF22" w14:textId="641103F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FFE683A" w14:textId="6169DD1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1D073544"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17D98D73"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50</w:t>
            </w:r>
          </w:p>
        </w:tc>
        <w:tc>
          <w:tcPr>
            <w:tcW w:w="498" w:type="dxa"/>
            <w:tcBorders>
              <w:top w:val="nil"/>
              <w:left w:val="nil"/>
              <w:bottom w:val="single" w:sz="4" w:space="0" w:color="auto"/>
              <w:right w:val="single" w:sz="4" w:space="0" w:color="auto"/>
            </w:tcBorders>
            <w:shd w:val="clear" w:color="auto" w:fill="auto"/>
            <w:noWrap/>
            <w:vAlign w:val="bottom"/>
            <w:hideMark/>
          </w:tcPr>
          <w:p w14:paraId="10142AF4"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70C092A0"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Quota interessi ammortamento mutui e prestiti obbligazionari</w:t>
            </w:r>
          </w:p>
        </w:tc>
        <w:tc>
          <w:tcPr>
            <w:tcW w:w="958" w:type="dxa"/>
            <w:tcBorders>
              <w:top w:val="nil"/>
              <w:left w:val="nil"/>
              <w:bottom w:val="single" w:sz="4" w:space="0" w:color="auto"/>
              <w:right w:val="single" w:sz="4" w:space="0" w:color="auto"/>
            </w:tcBorders>
            <w:shd w:val="clear" w:color="auto" w:fill="auto"/>
            <w:noWrap/>
            <w:vAlign w:val="bottom"/>
            <w:hideMark/>
          </w:tcPr>
          <w:p w14:paraId="26C608FA" w14:textId="5327A24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1653143F" w14:textId="50965F61"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0C3C7BEC" w14:textId="333B38A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76AC7B5" w14:textId="57D3160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67C1C5C" w14:textId="1B2E18D5"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0258B258" w14:textId="630D26B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1FBE80EF" w14:textId="4D0E3F7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6A6515AF" w14:textId="6B11C59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2FDC8A5" w14:textId="49E95BC2"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7ACB054A"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38932495"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50</w:t>
            </w:r>
          </w:p>
        </w:tc>
        <w:tc>
          <w:tcPr>
            <w:tcW w:w="498" w:type="dxa"/>
            <w:tcBorders>
              <w:top w:val="nil"/>
              <w:left w:val="nil"/>
              <w:bottom w:val="single" w:sz="4" w:space="0" w:color="auto"/>
              <w:right w:val="single" w:sz="4" w:space="0" w:color="auto"/>
            </w:tcBorders>
            <w:shd w:val="clear" w:color="auto" w:fill="auto"/>
            <w:noWrap/>
            <w:vAlign w:val="bottom"/>
            <w:hideMark/>
          </w:tcPr>
          <w:p w14:paraId="7FEF286A"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2</w:t>
            </w:r>
          </w:p>
        </w:tc>
        <w:tc>
          <w:tcPr>
            <w:tcW w:w="2131" w:type="dxa"/>
            <w:tcBorders>
              <w:top w:val="nil"/>
              <w:left w:val="nil"/>
              <w:bottom w:val="single" w:sz="4" w:space="0" w:color="auto"/>
              <w:right w:val="single" w:sz="4" w:space="0" w:color="auto"/>
            </w:tcBorders>
            <w:shd w:val="clear" w:color="auto" w:fill="auto"/>
            <w:noWrap/>
            <w:vAlign w:val="bottom"/>
            <w:hideMark/>
          </w:tcPr>
          <w:p w14:paraId="14EE64DE"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Quota capitale ammortamento mutui e prestiti obbligazionari</w:t>
            </w:r>
          </w:p>
        </w:tc>
        <w:tc>
          <w:tcPr>
            <w:tcW w:w="958" w:type="dxa"/>
            <w:tcBorders>
              <w:top w:val="nil"/>
              <w:left w:val="nil"/>
              <w:bottom w:val="single" w:sz="4" w:space="0" w:color="auto"/>
              <w:right w:val="single" w:sz="4" w:space="0" w:color="auto"/>
            </w:tcBorders>
            <w:shd w:val="clear" w:color="auto" w:fill="auto"/>
            <w:noWrap/>
            <w:vAlign w:val="bottom"/>
            <w:hideMark/>
          </w:tcPr>
          <w:p w14:paraId="18A063F4" w14:textId="662256D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5C27502B" w14:textId="6E47FEC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6B3B7B3A" w14:textId="139335B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63F358B4" w14:textId="0203ABF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99EDC51" w14:textId="5AFC010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2E76CA9F" w14:textId="4254C2A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1E47FC46" w14:textId="07B082C0"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4AA5B9FC" w14:textId="77E352CB"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52DCC6FF" w14:textId="0C0A1D9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54B30A48" w14:textId="77777777" w:rsidTr="005C0319">
        <w:trPr>
          <w:trHeight w:val="255"/>
        </w:trPr>
        <w:tc>
          <w:tcPr>
            <w:tcW w:w="491" w:type="dxa"/>
            <w:tcBorders>
              <w:top w:val="nil"/>
              <w:left w:val="single" w:sz="4" w:space="0" w:color="auto"/>
              <w:bottom w:val="single" w:sz="4" w:space="0" w:color="auto"/>
              <w:right w:val="single" w:sz="4" w:space="0" w:color="auto"/>
            </w:tcBorders>
            <w:shd w:val="clear" w:color="auto" w:fill="auto"/>
            <w:noWrap/>
            <w:vAlign w:val="bottom"/>
            <w:hideMark/>
          </w:tcPr>
          <w:p w14:paraId="5996F439"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60</w:t>
            </w:r>
          </w:p>
        </w:tc>
        <w:tc>
          <w:tcPr>
            <w:tcW w:w="498" w:type="dxa"/>
            <w:tcBorders>
              <w:top w:val="nil"/>
              <w:left w:val="nil"/>
              <w:bottom w:val="single" w:sz="4" w:space="0" w:color="auto"/>
              <w:right w:val="single" w:sz="4" w:space="0" w:color="auto"/>
            </w:tcBorders>
            <w:shd w:val="clear" w:color="auto" w:fill="auto"/>
            <w:noWrap/>
            <w:vAlign w:val="bottom"/>
            <w:hideMark/>
          </w:tcPr>
          <w:p w14:paraId="0F2410CB"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nil"/>
              <w:left w:val="nil"/>
              <w:bottom w:val="single" w:sz="4" w:space="0" w:color="auto"/>
              <w:right w:val="single" w:sz="4" w:space="0" w:color="auto"/>
            </w:tcBorders>
            <w:shd w:val="clear" w:color="auto" w:fill="auto"/>
            <w:noWrap/>
            <w:vAlign w:val="bottom"/>
            <w:hideMark/>
          </w:tcPr>
          <w:p w14:paraId="75A4E64D"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Restituzione anticipazione di tesoreria</w:t>
            </w:r>
          </w:p>
        </w:tc>
        <w:tc>
          <w:tcPr>
            <w:tcW w:w="958" w:type="dxa"/>
            <w:tcBorders>
              <w:top w:val="nil"/>
              <w:left w:val="nil"/>
              <w:bottom w:val="single" w:sz="4" w:space="0" w:color="auto"/>
              <w:right w:val="single" w:sz="4" w:space="0" w:color="auto"/>
            </w:tcBorders>
            <w:shd w:val="clear" w:color="auto" w:fill="auto"/>
            <w:noWrap/>
            <w:vAlign w:val="bottom"/>
            <w:hideMark/>
          </w:tcPr>
          <w:p w14:paraId="52241EC5" w14:textId="6D60982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4EBD3CB7" w14:textId="3DCC35D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CCF0774" w14:textId="1DAFD8F8"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D5DD837" w14:textId="2D34AC9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543C7F1C" w14:textId="7C761279"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2FE539CD" w14:textId="636A154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07E74524" w14:textId="1C4913F4"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4E543D7C" w14:textId="22E01F47"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10C79BDC" w14:textId="65F1FCBC"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789D8033" w14:textId="77777777" w:rsidTr="005C0319">
        <w:trPr>
          <w:trHeight w:val="255"/>
        </w:trPr>
        <w:tc>
          <w:tcPr>
            <w:tcW w:w="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E514E"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99</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14:paraId="1BA225C8" w14:textId="77777777" w:rsidR="005C0319" w:rsidRPr="007D1790" w:rsidRDefault="005C0319" w:rsidP="005C0319">
            <w:pPr>
              <w:widowControl/>
              <w:jc w:val="right"/>
              <w:rPr>
                <w:rFonts w:ascii="Arial" w:hAnsi="Arial" w:cs="Arial"/>
                <w:color w:val="000000"/>
                <w:sz w:val="14"/>
                <w:szCs w:val="14"/>
                <w:lang w:val="it-IT" w:eastAsia="it-IT"/>
              </w:rPr>
            </w:pPr>
            <w:r w:rsidRPr="007D1790">
              <w:rPr>
                <w:rFonts w:ascii="Arial" w:hAnsi="Arial" w:cs="Arial"/>
                <w:color w:val="000000"/>
                <w:sz w:val="14"/>
                <w:szCs w:val="14"/>
                <w:lang w:val="it-IT" w:eastAsia="it-IT"/>
              </w:rPr>
              <w:t>1</w:t>
            </w:r>
          </w:p>
        </w:tc>
        <w:tc>
          <w:tcPr>
            <w:tcW w:w="2131" w:type="dxa"/>
            <w:tcBorders>
              <w:top w:val="single" w:sz="4" w:space="0" w:color="auto"/>
              <w:left w:val="nil"/>
              <w:bottom w:val="single" w:sz="4" w:space="0" w:color="auto"/>
              <w:right w:val="single" w:sz="4" w:space="0" w:color="auto"/>
            </w:tcBorders>
            <w:shd w:val="clear" w:color="auto" w:fill="auto"/>
            <w:noWrap/>
            <w:vAlign w:val="bottom"/>
            <w:hideMark/>
          </w:tcPr>
          <w:p w14:paraId="36903AA8" w14:textId="77777777" w:rsidR="005C0319" w:rsidRPr="007D1790" w:rsidRDefault="005C0319" w:rsidP="005C0319">
            <w:pPr>
              <w:widowControl/>
              <w:rPr>
                <w:rFonts w:ascii="Arial" w:hAnsi="Arial" w:cs="Arial"/>
                <w:color w:val="000000"/>
                <w:sz w:val="14"/>
                <w:szCs w:val="14"/>
                <w:lang w:val="it-IT" w:eastAsia="it-IT"/>
              </w:rPr>
            </w:pPr>
            <w:r w:rsidRPr="007D1790">
              <w:rPr>
                <w:rFonts w:ascii="Arial" w:hAnsi="Arial" w:cs="Arial"/>
                <w:color w:val="000000"/>
                <w:sz w:val="14"/>
                <w:szCs w:val="14"/>
                <w:lang w:val="it-IT" w:eastAsia="it-IT"/>
              </w:rPr>
              <w:t>Servizi per conto terzi e Partite di giro</w:t>
            </w:r>
          </w:p>
        </w:tc>
        <w:tc>
          <w:tcPr>
            <w:tcW w:w="958" w:type="dxa"/>
            <w:tcBorders>
              <w:top w:val="nil"/>
              <w:left w:val="nil"/>
              <w:bottom w:val="single" w:sz="4" w:space="0" w:color="auto"/>
              <w:right w:val="single" w:sz="4" w:space="0" w:color="auto"/>
            </w:tcBorders>
            <w:shd w:val="clear" w:color="auto" w:fill="auto"/>
            <w:noWrap/>
            <w:vAlign w:val="bottom"/>
            <w:hideMark/>
          </w:tcPr>
          <w:p w14:paraId="56270011" w14:textId="4649D5F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19" w:type="dxa"/>
            <w:tcBorders>
              <w:top w:val="nil"/>
              <w:left w:val="nil"/>
              <w:bottom w:val="single" w:sz="4" w:space="0" w:color="auto"/>
              <w:right w:val="single" w:sz="4" w:space="0" w:color="auto"/>
            </w:tcBorders>
            <w:shd w:val="clear" w:color="auto" w:fill="auto"/>
            <w:noWrap/>
            <w:vAlign w:val="bottom"/>
            <w:hideMark/>
          </w:tcPr>
          <w:p w14:paraId="313A7F7E" w14:textId="24B4152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C39CD28" w14:textId="4C98D63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0803CD7" w14:textId="4796EEA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12AADE9F" w14:textId="5B319FEE"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841" w:type="dxa"/>
            <w:tcBorders>
              <w:top w:val="nil"/>
              <w:left w:val="nil"/>
              <w:bottom w:val="single" w:sz="4" w:space="0" w:color="auto"/>
              <w:right w:val="single" w:sz="4" w:space="0" w:color="auto"/>
            </w:tcBorders>
            <w:shd w:val="clear" w:color="auto" w:fill="auto"/>
            <w:noWrap/>
            <w:vAlign w:val="bottom"/>
            <w:hideMark/>
          </w:tcPr>
          <w:p w14:paraId="402B3D6C" w14:textId="0C86A833"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24" w:type="dxa"/>
            <w:tcBorders>
              <w:top w:val="nil"/>
              <w:left w:val="nil"/>
              <w:bottom w:val="single" w:sz="4" w:space="0" w:color="auto"/>
              <w:right w:val="single" w:sz="4" w:space="0" w:color="auto"/>
            </w:tcBorders>
            <w:shd w:val="clear" w:color="auto" w:fill="auto"/>
            <w:noWrap/>
            <w:vAlign w:val="bottom"/>
            <w:hideMark/>
          </w:tcPr>
          <w:p w14:paraId="55E032E6" w14:textId="0FDB05AD"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50D7328" w14:textId="1302606A"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40077197" w14:textId="03DFAEA6" w:rsidR="005C0319" w:rsidRPr="005C0319" w:rsidRDefault="005C0319" w:rsidP="005C0319">
            <w:pPr>
              <w:widowControl/>
              <w:jc w:val="right"/>
              <w:rPr>
                <w:rFonts w:ascii="Arial" w:hAnsi="Arial" w:cs="Arial"/>
                <w:color w:val="000000"/>
                <w:sz w:val="14"/>
                <w:szCs w:val="14"/>
                <w:lang w:val="it-IT" w:eastAsia="it-IT"/>
              </w:rPr>
            </w:pPr>
            <w:r w:rsidRPr="005C0319">
              <w:rPr>
                <w:rFonts w:ascii="Arial" w:hAnsi="Arial" w:cs="Arial"/>
                <w:color w:val="000000"/>
                <w:sz w:val="14"/>
                <w:szCs w:val="14"/>
              </w:rPr>
              <w:t>0,00</w:t>
            </w:r>
          </w:p>
        </w:tc>
      </w:tr>
      <w:tr w:rsidR="005C0319" w:rsidRPr="007D1790" w14:paraId="3B6F4A26" w14:textId="77777777" w:rsidTr="005C0319">
        <w:trPr>
          <w:trHeight w:val="255"/>
        </w:trPr>
        <w:tc>
          <w:tcPr>
            <w:tcW w:w="491" w:type="dxa"/>
            <w:tcBorders>
              <w:top w:val="single" w:sz="4" w:space="0" w:color="auto"/>
            </w:tcBorders>
            <w:shd w:val="clear" w:color="auto" w:fill="auto"/>
            <w:noWrap/>
            <w:vAlign w:val="bottom"/>
            <w:hideMark/>
          </w:tcPr>
          <w:p w14:paraId="4D4C1645" w14:textId="77777777" w:rsidR="005C0319" w:rsidRPr="007D1790" w:rsidRDefault="005C0319" w:rsidP="005C0319">
            <w:pPr>
              <w:widowControl/>
              <w:rPr>
                <w:rFonts w:ascii="Arial" w:hAnsi="Arial" w:cs="Arial"/>
                <w:sz w:val="14"/>
                <w:szCs w:val="14"/>
                <w:lang w:val="it-IT" w:eastAsia="it-IT"/>
              </w:rPr>
            </w:pPr>
            <w:r w:rsidRPr="007D1790">
              <w:rPr>
                <w:rFonts w:ascii="Arial" w:hAnsi="Arial" w:cs="Arial"/>
                <w:sz w:val="14"/>
                <w:szCs w:val="14"/>
                <w:lang w:val="it-IT" w:eastAsia="it-IT"/>
              </w:rPr>
              <w:t> </w:t>
            </w:r>
          </w:p>
        </w:tc>
        <w:tc>
          <w:tcPr>
            <w:tcW w:w="498" w:type="dxa"/>
            <w:tcBorders>
              <w:top w:val="single" w:sz="4" w:space="0" w:color="auto"/>
            </w:tcBorders>
            <w:shd w:val="clear" w:color="auto" w:fill="auto"/>
            <w:noWrap/>
            <w:vAlign w:val="bottom"/>
            <w:hideMark/>
          </w:tcPr>
          <w:p w14:paraId="7AFF24B6" w14:textId="77777777" w:rsidR="005C0319" w:rsidRPr="007D1790" w:rsidRDefault="005C0319" w:rsidP="005C0319">
            <w:pPr>
              <w:widowControl/>
              <w:rPr>
                <w:rFonts w:ascii="Arial" w:hAnsi="Arial" w:cs="Arial"/>
                <w:sz w:val="14"/>
                <w:szCs w:val="14"/>
                <w:lang w:val="it-IT" w:eastAsia="it-IT"/>
              </w:rPr>
            </w:pPr>
            <w:r w:rsidRPr="007D1790">
              <w:rPr>
                <w:rFonts w:ascii="Arial" w:hAnsi="Arial" w:cs="Arial"/>
                <w:sz w:val="14"/>
                <w:szCs w:val="14"/>
                <w:lang w:val="it-IT" w:eastAsia="it-IT"/>
              </w:rPr>
              <w:t> </w:t>
            </w:r>
          </w:p>
        </w:tc>
        <w:tc>
          <w:tcPr>
            <w:tcW w:w="2131" w:type="dxa"/>
            <w:tcBorders>
              <w:top w:val="single" w:sz="4" w:space="0" w:color="auto"/>
              <w:right w:val="single" w:sz="4" w:space="0" w:color="auto"/>
            </w:tcBorders>
            <w:shd w:val="clear" w:color="auto" w:fill="auto"/>
            <w:noWrap/>
            <w:vAlign w:val="bottom"/>
            <w:hideMark/>
          </w:tcPr>
          <w:p w14:paraId="29305D8B" w14:textId="77777777" w:rsidR="005C0319" w:rsidRPr="007D1790" w:rsidRDefault="005C0319" w:rsidP="005C0319">
            <w:pPr>
              <w:widowControl/>
              <w:jc w:val="right"/>
              <w:rPr>
                <w:rFonts w:ascii="Arial" w:hAnsi="Arial" w:cs="Arial"/>
                <w:b/>
                <w:sz w:val="14"/>
                <w:szCs w:val="14"/>
                <w:lang w:val="it-IT" w:eastAsia="it-IT"/>
              </w:rPr>
            </w:pPr>
            <w:r w:rsidRPr="007D1790">
              <w:rPr>
                <w:rFonts w:ascii="Arial" w:hAnsi="Arial" w:cs="Arial"/>
                <w:b/>
                <w:sz w:val="14"/>
                <w:szCs w:val="14"/>
                <w:lang w:val="it-IT" w:eastAsia="it-IT"/>
              </w:rPr>
              <w:t> totali</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1680D" w14:textId="0C654792"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1.211.277,57</w:t>
            </w:r>
          </w:p>
        </w:tc>
        <w:tc>
          <w:tcPr>
            <w:tcW w:w="919" w:type="dxa"/>
            <w:tcBorders>
              <w:top w:val="nil"/>
              <w:left w:val="nil"/>
              <w:bottom w:val="single" w:sz="4" w:space="0" w:color="auto"/>
              <w:right w:val="single" w:sz="4" w:space="0" w:color="auto"/>
            </w:tcBorders>
            <w:shd w:val="clear" w:color="auto" w:fill="auto"/>
            <w:noWrap/>
            <w:vAlign w:val="bottom"/>
            <w:hideMark/>
          </w:tcPr>
          <w:p w14:paraId="62818A4B" w14:textId="15B738AD"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377.114,90</w:t>
            </w:r>
          </w:p>
        </w:tc>
        <w:tc>
          <w:tcPr>
            <w:tcW w:w="933" w:type="dxa"/>
            <w:tcBorders>
              <w:top w:val="nil"/>
              <w:left w:val="nil"/>
              <w:bottom w:val="single" w:sz="4" w:space="0" w:color="auto"/>
              <w:right w:val="single" w:sz="4" w:space="0" w:color="auto"/>
            </w:tcBorders>
            <w:shd w:val="clear" w:color="auto" w:fill="auto"/>
            <w:noWrap/>
            <w:vAlign w:val="bottom"/>
            <w:hideMark/>
          </w:tcPr>
          <w:p w14:paraId="1EA35BB4" w14:textId="4DCC518C"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10.781,31</w:t>
            </w:r>
          </w:p>
        </w:tc>
        <w:tc>
          <w:tcPr>
            <w:tcW w:w="851" w:type="dxa"/>
            <w:tcBorders>
              <w:top w:val="nil"/>
              <w:left w:val="nil"/>
              <w:bottom w:val="single" w:sz="4" w:space="0" w:color="auto"/>
              <w:right w:val="single" w:sz="4" w:space="0" w:color="auto"/>
            </w:tcBorders>
            <w:shd w:val="clear" w:color="auto" w:fill="auto"/>
            <w:noWrap/>
            <w:vAlign w:val="bottom"/>
            <w:hideMark/>
          </w:tcPr>
          <w:p w14:paraId="7C01D6EA" w14:textId="58C8FA32"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0,00</w:t>
            </w:r>
          </w:p>
        </w:tc>
        <w:tc>
          <w:tcPr>
            <w:tcW w:w="992" w:type="dxa"/>
            <w:tcBorders>
              <w:top w:val="nil"/>
              <w:left w:val="nil"/>
              <w:bottom w:val="single" w:sz="4" w:space="0" w:color="auto"/>
              <w:right w:val="single" w:sz="4" w:space="0" w:color="auto"/>
            </w:tcBorders>
            <w:shd w:val="clear" w:color="auto" w:fill="auto"/>
            <w:noWrap/>
            <w:vAlign w:val="bottom"/>
            <w:hideMark/>
          </w:tcPr>
          <w:p w14:paraId="6D9EB6A2" w14:textId="173A87DC"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823.381,36</w:t>
            </w:r>
          </w:p>
        </w:tc>
        <w:tc>
          <w:tcPr>
            <w:tcW w:w="841" w:type="dxa"/>
            <w:tcBorders>
              <w:top w:val="nil"/>
              <w:left w:val="nil"/>
              <w:bottom w:val="single" w:sz="4" w:space="0" w:color="auto"/>
              <w:right w:val="single" w:sz="4" w:space="0" w:color="auto"/>
            </w:tcBorders>
            <w:shd w:val="clear" w:color="auto" w:fill="auto"/>
            <w:noWrap/>
            <w:vAlign w:val="bottom"/>
            <w:hideMark/>
          </w:tcPr>
          <w:p w14:paraId="7CD146C8" w14:textId="6F7A644A"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327.312,58</w:t>
            </w:r>
          </w:p>
        </w:tc>
        <w:tc>
          <w:tcPr>
            <w:tcW w:w="724" w:type="dxa"/>
            <w:tcBorders>
              <w:top w:val="nil"/>
              <w:left w:val="nil"/>
              <w:bottom w:val="single" w:sz="4" w:space="0" w:color="auto"/>
              <w:right w:val="single" w:sz="4" w:space="0" w:color="auto"/>
            </w:tcBorders>
            <w:shd w:val="clear" w:color="auto" w:fill="auto"/>
            <w:noWrap/>
            <w:vAlign w:val="bottom"/>
            <w:hideMark/>
          </w:tcPr>
          <w:p w14:paraId="03955016" w14:textId="053DFBB5"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0,00</w:t>
            </w:r>
          </w:p>
        </w:tc>
        <w:tc>
          <w:tcPr>
            <w:tcW w:w="739" w:type="dxa"/>
            <w:tcBorders>
              <w:top w:val="nil"/>
              <w:left w:val="nil"/>
              <w:bottom w:val="single" w:sz="4" w:space="0" w:color="auto"/>
              <w:right w:val="single" w:sz="4" w:space="0" w:color="auto"/>
            </w:tcBorders>
            <w:shd w:val="clear" w:color="auto" w:fill="auto"/>
            <w:noWrap/>
            <w:vAlign w:val="bottom"/>
            <w:hideMark/>
          </w:tcPr>
          <w:p w14:paraId="122DFEFD" w14:textId="08A16E8C"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0,00</w:t>
            </w:r>
          </w:p>
        </w:tc>
        <w:tc>
          <w:tcPr>
            <w:tcW w:w="1051" w:type="dxa"/>
            <w:tcBorders>
              <w:top w:val="nil"/>
              <w:left w:val="nil"/>
              <w:bottom w:val="single" w:sz="4" w:space="0" w:color="auto"/>
              <w:right w:val="single" w:sz="4" w:space="0" w:color="auto"/>
            </w:tcBorders>
            <w:shd w:val="clear" w:color="auto" w:fill="auto"/>
            <w:noWrap/>
            <w:vAlign w:val="bottom"/>
            <w:hideMark/>
          </w:tcPr>
          <w:p w14:paraId="099BDCB9" w14:textId="7C982EFD" w:rsidR="005C0319" w:rsidRPr="005C0319" w:rsidRDefault="005C0319" w:rsidP="005C0319">
            <w:pPr>
              <w:widowControl/>
              <w:jc w:val="right"/>
              <w:rPr>
                <w:rFonts w:ascii="Arial" w:hAnsi="Arial" w:cs="Arial"/>
                <w:b/>
                <w:bCs/>
                <w:sz w:val="14"/>
                <w:szCs w:val="14"/>
                <w:lang w:val="it-IT" w:eastAsia="it-IT"/>
              </w:rPr>
            </w:pPr>
            <w:r w:rsidRPr="005C0319">
              <w:rPr>
                <w:rFonts w:ascii="Arial" w:hAnsi="Arial" w:cs="Arial"/>
                <w:b/>
                <w:bCs/>
                <w:sz w:val="14"/>
                <w:szCs w:val="14"/>
              </w:rPr>
              <w:t>1.150.693,94</w:t>
            </w:r>
          </w:p>
        </w:tc>
      </w:tr>
    </w:tbl>
    <w:p w14:paraId="377C5C56" w14:textId="77777777" w:rsidR="007D1790" w:rsidRDefault="007D1790" w:rsidP="00C62C08">
      <w:pPr>
        <w:pStyle w:val="Testonormale1"/>
        <w:jc w:val="both"/>
        <w:rPr>
          <w:rFonts w:ascii="Arial" w:hAnsi="Arial" w:cs="Arial"/>
          <w:sz w:val="22"/>
          <w:highlight w:val="green"/>
        </w:rPr>
      </w:pPr>
    </w:p>
    <w:p w14:paraId="38EF227D" w14:textId="77777777" w:rsidR="007D1790" w:rsidRDefault="007D1790" w:rsidP="00C62C08">
      <w:pPr>
        <w:pStyle w:val="Testonormale1"/>
        <w:jc w:val="both"/>
        <w:rPr>
          <w:rFonts w:ascii="Arial" w:hAnsi="Arial" w:cs="Arial"/>
          <w:sz w:val="22"/>
          <w:highlight w:val="green"/>
        </w:rPr>
      </w:pPr>
    </w:p>
    <w:p w14:paraId="490AE7AE" w14:textId="77777777" w:rsidR="002035B6" w:rsidRDefault="002035B6" w:rsidP="00605B66">
      <w:pPr>
        <w:pStyle w:val="Testonormale1"/>
        <w:jc w:val="both"/>
        <w:rPr>
          <w:rFonts w:ascii="Times New Roman" w:hAnsi="Times New Roman" w:cs="Times New Roman"/>
          <w:sz w:val="24"/>
          <w:szCs w:val="24"/>
        </w:rPr>
      </w:pPr>
    </w:p>
    <w:p w14:paraId="4266E8FC" w14:textId="494FE1B8" w:rsidR="00605B66" w:rsidRPr="00605B66" w:rsidRDefault="00605B66" w:rsidP="00605B66">
      <w:pPr>
        <w:pStyle w:val="Testonormale1"/>
        <w:jc w:val="both"/>
        <w:rPr>
          <w:rFonts w:ascii="Times New Roman" w:hAnsi="Times New Roman" w:cs="Times New Roman"/>
          <w:sz w:val="24"/>
          <w:szCs w:val="24"/>
        </w:rPr>
      </w:pPr>
      <w:r w:rsidRPr="00605B66">
        <w:rPr>
          <w:rFonts w:ascii="Times New Roman" w:hAnsi="Times New Roman" w:cs="Times New Roman"/>
          <w:sz w:val="24"/>
          <w:szCs w:val="24"/>
        </w:rPr>
        <w:t>La composizione del FPV 20</w:t>
      </w:r>
      <w:r w:rsidR="005C0319">
        <w:rPr>
          <w:rFonts w:ascii="Times New Roman" w:hAnsi="Times New Roman" w:cs="Times New Roman"/>
          <w:sz w:val="24"/>
          <w:szCs w:val="24"/>
        </w:rPr>
        <w:t>20</w:t>
      </w:r>
      <w:r w:rsidRPr="00605B66">
        <w:rPr>
          <w:rFonts w:ascii="Times New Roman" w:hAnsi="Times New Roman" w:cs="Times New Roman"/>
          <w:sz w:val="24"/>
          <w:szCs w:val="24"/>
        </w:rPr>
        <w:t xml:space="preserve"> spesa finale pari a euro 1.</w:t>
      </w:r>
      <w:r w:rsidR="005C0319">
        <w:rPr>
          <w:rFonts w:ascii="Times New Roman" w:hAnsi="Times New Roman" w:cs="Times New Roman"/>
          <w:sz w:val="24"/>
          <w:szCs w:val="24"/>
        </w:rPr>
        <w:t>150.693,94</w:t>
      </w:r>
      <w:r w:rsidRPr="00605B66">
        <w:rPr>
          <w:rFonts w:ascii="Times New Roman" w:hAnsi="Times New Roman" w:cs="Times New Roman"/>
          <w:sz w:val="24"/>
          <w:szCs w:val="24"/>
        </w:rPr>
        <w:t xml:space="preserve"> è pertanto la seguente:</w:t>
      </w:r>
    </w:p>
    <w:p w14:paraId="0104DF2C" w14:textId="77777777" w:rsidR="00605B66" w:rsidRPr="00605B66" w:rsidRDefault="00605B66" w:rsidP="00605B66">
      <w:pPr>
        <w:jc w:val="both"/>
        <w:rPr>
          <w:rFonts w:asciiTheme="minorHAnsi" w:hAnsiTheme="minorHAnsi" w:cstheme="minorHAnsi"/>
          <w:b/>
          <w:lang w:val="it-IT"/>
        </w:rPr>
      </w:pPr>
    </w:p>
    <w:tbl>
      <w:tblPr>
        <w:tblW w:w="11130" w:type="dxa"/>
        <w:tblInd w:w="-431" w:type="dxa"/>
        <w:tblCellMar>
          <w:left w:w="70" w:type="dxa"/>
          <w:right w:w="70" w:type="dxa"/>
        </w:tblCellMar>
        <w:tblLook w:val="04A0" w:firstRow="1" w:lastRow="0" w:firstColumn="1" w:lastColumn="0" w:noHBand="0" w:noVBand="1"/>
      </w:tblPr>
      <w:tblGrid>
        <w:gridCol w:w="374"/>
        <w:gridCol w:w="1186"/>
        <w:gridCol w:w="1191"/>
        <w:gridCol w:w="1141"/>
        <w:gridCol w:w="1070"/>
        <w:gridCol w:w="993"/>
        <w:gridCol w:w="1041"/>
        <w:gridCol w:w="1041"/>
        <w:gridCol w:w="891"/>
        <w:gridCol w:w="891"/>
        <w:gridCol w:w="1311"/>
      </w:tblGrid>
      <w:tr w:rsidR="005C0319" w:rsidRPr="00605B66" w14:paraId="4696835B" w14:textId="77777777" w:rsidTr="005C0319">
        <w:trPr>
          <w:trHeight w:val="397"/>
        </w:trPr>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2F2435F" w14:textId="77777777" w:rsidR="005C0319" w:rsidRPr="00605B66" w:rsidRDefault="005C0319" w:rsidP="005C0319">
            <w:pPr>
              <w:jc w:val="center"/>
              <w:rPr>
                <w:rFonts w:ascii="Arial" w:hAnsi="Arial" w:cs="Arial"/>
                <w:b/>
                <w:bCs/>
                <w:color w:val="000000"/>
                <w:sz w:val="18"/>
                <w:szCs w:val="18"/>
                <w:lang w:eastAsia="it-IT"/>
              </w:rPr>
            </w:pPr>
            <w:r w:rsidRPr="00605B66">
              <w:rPr>
                <w:rFonts w:ascii="Arial" w:hAnsi="Arial" w:cs="Arial"/>
                <w:b/>
                <w:bCs/>
                <w:color w:val="000000"/>
                <w:sz w:val="18"/>
                <w:szCs w:val="18"/>
                <w:lang w:val="it-IT" w:eastAsia="it-IT"/>
              </w:rPr>
              <w:t xml:space="preserve"> </w:t>
            </w:r>
            <w:r w:rsidRPr="00605B66">
              <w:rPr>
                <w:rFonts w:ascii="Arial" w:hAnsi="Arial" w:cs="Arial"/>
                <w:b/>
                <w:bCs/>
                <w:color w:val="000000"/>
                <w:sz w:val="18"/>
                <w:szCs w:val="18"/>
                <w:lang w:eastAsia="it-IT"/>
              </w:rPr>
              <w:t xml:space="preserve">Tit </w:t>
            </w:r>
          </w:p>
        </w:tc>
        <w:tc>
          <w:tcPr>
            <w:tcW w:w="118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30F69AF" w14:textId="77777777" w:rsidR="005C0319" w:rsidRPr="00605B66" w:rsidRDefault="005C0319" w:rsidP="005C0319">
            <w:pPr>
              <w:jc w:val="center"/>
              <w:rPr>
                <w:rFonts w:ascii="Arial" w:hAnsi="Arial" w:cs="Arial"/>
                <w:b/>
                <w:bCs/>
                <w:color w:val="000000"/>
                <w:sz w:val="18"/>
                <w:szCs w:val="18"/>
                <w:lang w:eastAsia="it-IT"/>
              </w:rPr>
            </w:pPr>
            <w:r w:rsidRPr="00605B66">
              <w:rPr>
                <w:rFonts w:ascii="Arial" w:hAnsi="Arial" w:cs="Arial"/>
                <w:b/>
                <w:bCs/>
                <w:color w:val="000000"/>
                <w:sz w:val="18"/>
                <w:szCs w:val="18"/>
                <w:lang w:eastAsia="it-IT"/>
              </w:rPr>
              <w:t xml:space="preserve"> </w:t>
            </w:r>
            <w:proofErr w:type="spellStart"/>
            <w:r w:rsidRPr="00605B66">
              <w:rPr>
                <w:rFonts w:ascii="Arial" w:hAnsi="Arial" w:cs="Arial"/>
                <w:b/>
                <w:bCs/>
                <w:color w:val="000000"/>
                <w:sz w:val="18"/>
                <w:szCs w:val="18"/>
                <w:lang w:eastAsia="it-IT"/>
              </w:rPr>
              <w:t>Descrizione</w:t>
            </w:r>
            <w:proofErr w:type="spellEnd"/>
            <w:r w:rsidRPr="00605B66">
              <w:rPr>
                <w:rFonts w:ascii="Arial" w:hAnsi="Arial" w:cs="Arial"/>
                <w:b/>
                <w:bCs/>
                <w:color w:val="000000"/>
                <w:sz w:val="18"/>
                <w:szCs w:val="18"/>
                <w:lang w:eastAsia="it-IT"/>
              </w:rPr>
              <w:t xml:space="preserve"> </w:t>
            </w:r>
            <w:proofErr w:type="spellStart"/>
            <w:r w:rsidRPr="00605B66">
              <w:rPr>
                <w:rFonts w:ascii="Arial" w:hAnsi="Arial" w:cs="Arial"/>
                <w:b/>
                <w:bCs/>
                <w:color w:val="000000"/>
                <w:sz w:val="18"/>
                <w:szCs w:val="18"/>
                <w:lang w:eastAsia="it-IT"/>
              </w:rPr>
              <w:t>Titolo</w:t>
            </w:r>
            <w:proofErr w:type="spellEnd"/>
          </w:p>
        </w:tc>
        <w:tc>
          <w:tcPr>
            <w:tcW w:w="119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1561934" w14:textId="78323091" w:rsidR="005C0319" w:rsidRPr="00605B66" w:rsidRDefault="005C0319" w:rsidP="005C0319">
            <w:pPr>
              <w:jc w:val="center"/>
              <w:rPr>
                <w:rFonts w:ascii="Arial" w:hAnsi="Arial" w:cs="Arial"/>
                <w:b/>
                <w:bCs/>
                <w:color w:val="000000"/>
                <w:sz w:val="18"/>
                <w:szCs w:val="18"/>
                <w:lang w:eastAsia="it-IT"/>
              </w:rPr>
            </w:pPr>
            <w:r w:rsidRPr="005C0319">
              <w:rPr>
                <w:rFonts w:ascii="Arial" w:hAnsi="Arial" w:cs="Arial"/>
                <w:b/>
                <w:bCs/>
                <w:color w:val="000000"/>
                <w:sz w:val="18"/>
                <w:szCs w:val="18"/>
                <w:lang w:eastAsia="it-IT"/>
              </w:rPr>
              <w:t xml:space="preserve"> FPV al 31/12/2019 (A)</w:t>
            </w:r>
          </w:p>
        </w:tc>
        <w:tc>
          <w:tcPr>
            <w:tcW w:w="114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11D20B" w14:textId="5A769489" w:rsidR="005C0319" w:rsidRPr="00605B66" w:rsidRDefault="005C0319" w:rsidP="005C0319">
            <w:pPr>
              <w:jc w:val="center"/>
              <w:rPr>
                <w:rFonts w:ascii="Arial" w:hAnsi="Arial" w:cs="Arial"/>
                <w:b/>
                <w:bCs/>
                <w:color w:val="000000"/>
                <w:sz w:val="18"/>
                <w:szCs w:val="18"/>
                <w:lang w:val="it-IT" w:eastAsia="it-IT"/>
              </w:rPr>
            </w:pPr>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Spese</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imp.es.prec</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sul</w:t>
            </w:r>
            <w:proofErr w:type="spellEnd"/>
            <w:r w:rsidRPr="005C0319">
              <w:rPr>
                <w:rFonts w:ascii="Arial" w:hAnsi="Arial" w:cs="Arial"/>
                <w:b/>
                <w:bCs/>
                <w:color w:val="000000"/>
                <w:sz w:val="18"/>
                <w:szCs w:val="18"/>
                <w:lang w:eastAsia="it-IT"/>
              </w:rPr>
              <w:t xml:space="preserve"> 2020 (B)</w:t>
            </w:r>
          </w:p>
        </w:tc>
        <w:tc>
          <w:tcPr>
            <w:tcW w:w="107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BB93BB" w14:textId="77777777" w:rsidR="005C0319" w:rsidRDefault="005C0319" w:rsidP="005C0319">
            <w:pPr>
              <w:jc w:val="center"/>
              <w:rPr>
                <w:rFonts w:ascii="Arial" w:hAnsi="Arial" w:cs="Arial"/>
                <w:b/>
                <w:bCs/>
                <w:color w:val="000000"/>
                <w:sz w:val="18"/>
                <w:szCs w:val="18"/>
                <w:lang w:eastAsia="it-IT"/>
              </w:rPr>
            </w:pPr>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Riaccerta</w:t>
            </w:r>
            <w:proofErr w:type="spellEnd"/>
          </w:p>
          <w:p w14:paraId="22A33949" w14:textId="3E1F2CEC" w:rsidR="005C0319" w:rsidRPr="00605B66" w:rsidRDefault="005C0319" w:rsidP="005C0319">
            <w:pPr>
              <w:jc w:val="center"/>
              <w:rPr>
                <w:rFonts w:ascii="Arial" w:hAnsi="Arial" w:cs="Arial"/>
                <w:b/>
                <w:bCs/>
                <w:color w:val="000000"/>
                <w:sz w:val="18"/>
                <w:szCs w:val="18"/>
                <w:lang w:val="it-IT" w:eastAsia="it-IT"/>
              </w:rPr>
            </w:pPr>
            <w:r w:rsidRPr="005C0319">
              <w:rPr>
                <w:rFonts w:ascii="Arial" w:hAnsi="Arial" w:cs="Arial"/>
                <w:b/>
                <w:bCs/>
                <w:color w:val="000000"/>
                <w:sz w:val="18"/>
                <w:szCs w:val="18"/>
                <w:lang w:eastAsia="it-IT"/>
              </w:rPr>
              <w:t xml:space="preserve">mento di cui (B) </w:t>
            </w:r>
            <w:proofErr w:type="spellStart"/>
            <w:r w:rsidRPr="005C0319">
              <w:rPr>
                <w:rFonts w:ascii="Arial" w:hAnsi="Arial" w:cs="Arial"/>
                <w:b/>
                <w:bCs/>
                <w:color w:val="000000"/>
                <w:sz w:val="18"/>
                <w:szCs w:val="18"/>
                <w:lang w:eastAsia="it-IT"/>
              </w:rPr>
              <w:t>su</w:t>
            </w:r>
            <w:proofErr w:type="spellEnd"/>
            <w:r w:rsidRPr="005C0319">
              <w:rPr>
                <w:rFonts w:ascii="Arial" w:hAnsi="Arial" w:cs="Arial"/>
                <w:b/>
                <w:bCs/>
                <w:color w:val="000000"/>
                <w:sz w:val="18"/>
                <w:szCs w:val="18"/>
                <w:lang w:eastAsia="it-IT"/>
              </w:rPr>
              <w:t xml:space="preserve"> comp. (X)</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2A0451C" w14:textId="77777777" w:rsidR="005C0319" w:rsidRDefault="005C0319" w:rsidP="005C0319">
            <w:pPr>
              <w:jc w:val="center"/>
              <w:rPr>
                <w:rFonts w:ascii="Arial" w:hAnsi="Arial" w:cs="Arial"/>
                <w:b/>
                <w:bCs/>
                <w:color w:val="000000"/>
                <w:sz w:val="18"/>
                <w:szCs w:val="18"/>
                <w:lang w:eastAsia="it-IT"/>
              </w:rPr>
            </w:pPr>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Riaccerta</w:t>
            </w:r>
            <w:proofErr w:type="spellEnd"/>
          </w:p>
          <w:p w14:paraId="31A20481" w14:textId="2987F17B" w:rsidR="005C0319" w:rsidRPr="00605B66" w:rsidRDefault="005C0319" w:rsidP="005C0319">
            <w:pPr>
              <w:jc w:val="center"/>
              <w:rPr>
                <w:rFonts w:ascii="Arial" w:hAnsi="Arial" w:cs="Arial"/>
                <w:b/>
                <w:bCs/>
                <w:color w:val="000000"/>
                <w:sz w:val="18"/>
                <w:szCs w:val="18"/>
                <w:lang w:val="it-IT" w:eastAsia="it-IT"/>
              </w:rPr>
            </w:pPr>
            <w:r w:rsidRPr="005C0319">
              <w:rPr>
                <w:rFonts w:ascii="Arial" w:hAnsi="Arial" w:cs="Arial"/>
                <w:b/>
                <w:bCs/>
                <w:color w:val="000000"/>
                <w:sz w:val="18"/>
                <w:szCs w:val="18"/>
                <w:lang w:eastAsia="it-IT"/>
              </w:rPr>
              <w:t xml:space="preserve">mento di cui (B) </w:t>
            </w:r>
            <w:proofErr w:type="spellStart"/>
            <w:r w:rsidRPr="005C0319">
              <w:rPr>
                <w:rFonts w:ascii="Arial" w:hAnsi="Arial" w:cs="Arial"/>
                <w:b/>
                <w:bCs/>
                <w:color w:val="000000"/>
                <w:sz w:val="18"/>
                <w:szCs w:val="18"/>
                <w:lang w:eastAsia="it-IT"/>
              </w:rPr>
              <w:t>su</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plurien</w:t>
            </w:r>
            <w:proofErr w:type="spellEnd"/>
            <w:r w:rsidRPr="005C0319">
              <w:rPr>
                <w:rFonts w:ascii="Arial" w:hAnsi="Arial" w:cs="Arial"/>
                <w:b/>
                <w:bCs/>
                <w:color w:val="000000"/>
                <w:sz w:val="18"/>
                <w:szCs w:val="18"/>
                <w:lang w:eastAsia="it-IT"/>
              </w:rPr>
              <w:t>. (Y)</w:t>
            </w:r>
          </w:p>
        </w:tc>
        <w:tc>
          <w:tcPr>
            <w:tcW w:w="104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F939EA8" w14:textId="365D6C2F" w:rsidR="005C0319" w:rsidRPr="00605B66" w:rsidRDefault="005C0319" w:rsidP="005C0319">
            <w:pPr>
              <w:jc w:val="center"/>
              <w:rPr>
                <w:rFonts w:ascii="Arial" w:hAnsi="Arial" w:cs="Arial"/>
                <w:b/>
                <w:bCs/>
                <w:color w:val="000000"/>
                <w:sz w:val="18"/>
                <w:szCs w:val="18"/>
                <w:lang w:val="it-IT" w:eastAsia="it-IT"/>
              </w:rPr>
            </w:pPr>
            <w:r w:rsidRPr="005C0319">
              <w:rPr>
                <w:rFonts w:ascii="Arial" w:hAnsi="Arial" w:cs="Arial"/>
                <w:b/>
                <w:bCs/>
                <w:color w:val="000000"/>
                <w:sz w:val="18"/>
                <w:szCs w:val="18"/>
                <w:lang w:eastAsia="it-IT"/>
              </w:rPr>
              <w:t xml:space="preserve"> FPV al 31/12/2019 </w:t>
            </w:r>
            <w:proofErr w:type="spellStart"/>
            <w:r w:rsidRPr="005C0319">
              <w:rPr>
                <w:rFonts w:ascii="Arial" w:hAnsi="Arial" w:cs="Arial"/>
                <w:b/>
                <w:bCs/>
                <w:color w:val="000000"/>
                <w:sz w:val="18"/>
                <w:szCs w:val="18"/>
                <w:lang w:eastAsia="it-IT"/>
              </w:rPr>
              <w:t>rinviato</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es.succ</w:t>
            </w:r>
            <w:proofErr w:type="spellEnd"/>
            <w:r w:rsidRPr="005C0319">
              <w:rPr>
                <w:rFonts w:ascii="Arial" w:hAnsi="Arial" w:cs="Arial"/>
                <w:b/>
                <w:bCs/>
                <w:color w:val="000000"/>
                <w:sz w:val="18"/>
                <w:szCs w:val="18"/>
                <w:lang w:eastAsia="it-IT"/>
              </w:rPr>
              <w:t>. (C=A-B-X-Y)</w:t>
            </w:r>
          </w:p>
        </w:tc>
        <w:tc>
          <w:tcPr>
            <w:tcW w:w="104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D3A6C0C" w14:textId="1E1E87CC" w:rsidR="005C0319" w:rsidRPr="00605B66" w:rsidRDefault="005C0319" w:rsidP="005C0319">
            <w:pPr>
              <w:jc w:val="center"/>
              <w:rPr>
                <w:rFonts w:ascii="Arial" w:hAnsi="Arial" w:cs="Arial"/>
                <w:b/>
                <w:bCs/>
                <w:color w:val="000000"/>
                <w:sz w:val="18"/>
                <w:szCs w:val="18"/>
                <w:lang w:eastAsia="it-IT"/>
              </w:rPr>
            </w:pPr>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Spese</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imputate</w:t>
            </w:r>
            <w:proofErr w:type="spellEnd"/>
            <w:r w:rsidRPr="005C0319">
              <w:rPr>
                <w:rFonts w:ascii="Arial" w:hAnsi="Arial" w:cs="Arial"/>
                <w:b/>
                <w:bCs/>
                <w:color w:val="000000"/>
                <w:sz w:val="18"/>
                <w:szCs w:val="18"/>
                <w:lang w:eastAsia="it-IT"/>
              </w:rPr>
              <w:t xml:space="preserve"> al 2021 (D)</w:t>
            </w:r>
          </w:p>
        </w:tc>
        <w:tc>
          <w:tcPr>
            <w:tcW w:w="89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54FDA1B" w14:textId="5370C5FA" w:rsidR="005C0319" w:rsidRPr="00605B66" w:rsidRDefault="005C0319" w:rsidP="005C0319">
            <w:pPr>
              <w:jc w:val="center"/>
              <w:rPr>
                <w:rFonts w:ascii="Arial" w:hAnsi="Arial" w:cs="Arial"/>
                <w:b/>
                <w:bCs/>
                <w:color w:val="000000"/>
                <w:sz w:val="18"/>
                <w:szCs w:val="18"/>
                <w:lang w:eastAsia="it-IT"/>
              </w:rPr>
            </w:pPr>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Spese</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imputate</w:t>
            </w:r>
            <w:proofErr w:type="spellEnd"/>
            <w:r w:rsidRPr="005C0319">
              <w:rPr>
                <w:rFonts w:ascii="Arial" w:hAnsi="Arial" w:cs="Arial"/>
                <w:b/>
                <w:bCs/>
                <w:color w:val="000000"/>
                <w:sz w:val="18"/>
                <w:szCs w:val="18"/>
                <w:lang w:eastAsia="it-IT"/>
              </w:rPr>
              <w:t xml:space="preserve"> al 2022 (E)</w:t>
            </w:r>
          </w:p>
        </w:tc>
        <w:tc>
          <w:tcPr>
            <w:tcW w:w="89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36F1E2A" w14:textId="3429437D" w:rsidR="005C0319" w:rsidRPr="00605B66" w:rsidRDefault="005C0319" w:rsidP="005C0319">
            <w:pPr>
              <w:jc w:val="center"/>
              <w:rPr>
                <w:rFonts w:ascii="Arial" w:hAnsi="Arial" w:cs="Arial"/>
                <w:b/>
                <w:bCs/>
                <w:color w:val="000000"/>
                <w:sz w:val="18"/>
                <w:szCs w:val="18"/>
                <w:lang w:val="it-IT" w:eastAsia="it-IT"/>
              </w:rPr>
            </w:pPr>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Spese</w:t>
            </w:r>
            <w:proofErr w:type="spellEnd"/>
            <w:r w:rsidRPr="005C0319">
              <w:rPr>
                <w:rFonts w:ascii="Arial" w:hAnsi="Arial" w:cs="Arial"/>
                <w:b/>
                <w:bCs/>
                <w:color w:val="000000"/>
                <w:sz w:val="18"/>
                <w:szCs w:val="18"/>
                <w:lang w:eastAsia="it-IT"/>
              </w:rPr>
              <w:t xml:space="preserve"> </w:t>
            </w:r>
            <w:proofErr w:type="spellStart"/>
            <w:r w:rsidRPr="005C0319">
              <w:rPr>
                <w:rFonts w:ascii="Arial" w:hAnsi="Arial" w:cs="Arial"/>
                <w:b/>
                <w:bCs/>
                <w:color w:val="000000"/>
                <w:sz w:val="18"/>
                <w:szCs w:val="18"/>
                <w:lang w:eastAsia="it-IT"/>
              </w:rPr>
              <w:t>imputate</w:t>
            </w:r>
            <w:proofErr w:type="spellEnd"/>
            <w:r w:rsidRPr="005C0319">
              <w:rPr>
                <w:rFonts w:ascii="Arial" w:hAnsi="Arial" w:cs="Arial"/>
                <w:b/>
                <w:bCs/>
                <w:color w:val="000000"/>
                <w:sz w:val="18"/>
                <w:szCs w:val="18"/>
                <w:lang w:eastAsia="it-IT"/>
              </w:rPr>
              <w:t xml:space="preserve"> anni </w:t>
            </w:r>
            <w:proofErr w:type="spellStart"/>
            <w:r w:rsidRPr="005C0319">
              <w:rPr>
                <w:rFonts w:ascii="Arial" w:hAnsi="Arial" w:cs="Arial"/>
                <w:b/>
                <w:bCs/>
                <w:color w:val="000000"/>
                <w:sz w:val="18"/>
                <w:szCs w:val="18"/>
                <w:lang w:eastAsia="it-IT"/>
              </w:rPr>
              <w:t>succ</w:t>
            </w:r>
            <w:proofErr w:type="spellEnd"/>
            <w:r w:rsidRPr="005C0319">
              <w:rPr>
                <w:rFonts w:ascii="Arial" w:hAnsi="Arial" w:cs="Arial"/>
                <w:b/>
                <w:bCs/>
                <w:color w:val="000000"/>
                <w:sz w:val="18"/>
                <w:szCs w:val="18"/>
                <w:lang w:eastAsia="it-IT"/>
              </w:rPr>
              <w:t>. (F)</w:t>
            </w:r>
          </w:p>
        </w:tc>
        <w:tc>
          <w:tcPr>
            <w:tcW w:w="13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94BA8C5" w14:textId="0E8439AD" w:rsidR="005C0319" w:rsidRPr="00605B66" w:rsidRDefault="005C0319" w:rsidP="005C0319">
            <w:pPr>
              <w:jc w:val="center"/>
              <w:rPr>
                <w:rFonts w:ascii="Arial" w:hAnsi="Arial" w:cs="Arial"/>
                <w:b/>
                <w:bCs/>
                <w:color w:val="000000"/>
                <w:sz w:val="18"/>
                <w:szCs w:val="18"/>
                <w:lang w:val="it-IT" w:eastAsia="it-IT"/>
              </w:rPr>
            </w:pPr>
            <w:r w:rsidRPr="005C0319">
              <w:rPr>
                <w:rFonts w:ascii="Arial" w:hAnsi="Arial" w:cs="Arial"/>
                <w:b/>
                <w:bCs/>
                <w:color w:val="000000"/>
                <w:sz w:val="18"/>
                <w:szCs w:val="18"/>
                <w:lang w:eastAsia="it-IT"/>
              </w:rPr>
              <w:t xml:space="preserve"> FPV finale al 31/12/2020 (G=C+D+E+F)</w:t>
            </w:r>
          </w:p>
        </w:tc>
      </w:tr>
      <w:tr w:rsidR="005C0319" w:rsidRPr="00605B66" w14:paraId="66C56ECA" w14:textId="77777777" w:rsidTr="005C0319">
        <w:trPr>
          <w:trHeight w:val="397"/>
        </w:trPr>
        <w:tc>
          <w:tcPr>
            <w:tcW w:w="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A0238" w14:textId="77777777" w:rsidR="005C0319" w:rsidRPr="00605B66" w:rsidRDefault="005C0319" w:rsidP="005C0319">
            <w:pPr>
              <w:jc w:val="right"/>
              <w:rPr>
                <w:rFonts w:ascii="Arial" w:hAnsi="Arial" w:cs="Arial"/>
                <w:color w:val="000000"/>
                <w:sz w:val="18"/>
                <w:szCs w:val="18"/>
                <w:lang w:eastAsia="it-IT"/>
              </w:rPr>
            </w:pPr>
            <w:r w:rsidRPr="00605B66">
              <w:rPr>
                <w:rFonts w:ascii="Arial" w:hAnsi="Arial" w:cs="Arial"/>
                <w:color w:val="000000"/>
                <w:sz w:val="18"/>
                <w:szCs w:val="18"/>
                <w:lang w:eastAsia="it-IT"/>
              </w:rPr>
              <w:t>1</w:t>
            </w:r>
          </w:p>
        </w:tc>
        <w:tc>
          <w:tcPr>
            <w:tcW w:w="1186" w:type="dxa"/>
            <w:tcBorders>
              <w:top w:val="nil"/>
              <w:left w:val="nil"/>
              <w:bottom w:val="single" w:sz="4" w:space="0" w:color="auto"/>
              <w:right w:val="single" w:sz="4" w:space="0" w:color="auto"/>
            </w:tcBorders>
            <w:shd w:val="clear" w:color="auto" w:fill="auto"/>
            <w:noWrap/>
            <w:vAlign w:val="bottom"/>
            <w:hideMark/>
          </w:tcPr>
          <w:p w14:paraId="2773CEC0" w14:textId="77777777" w:rsidR="005C0319" w:rsidRPr="00605B66" w:rsidRDefault="005C0319" w:rsidP="005C0319">
            <w:pPr>
              <w:rPr>
                <w:rFonts w:ascii="Arial" w:hAnsi="Arial" w:cs="Arial"/>
                <w:color w:val="000000"/>
                <w:sz w:val="18"/>
                <w:szCs w:val="18"/>
                <w:lang w:eastAsia="it-IT"/>
              </w:rPr>
            </w:pPr>
            <w:proofErr w:type="spellStart"/>
            <w:r w:rsidRPr="00605B66">
              <w:rPr>
                <w:rFonts w:ascii="Arial" w:hAnsi="Arial" w:cs="Arial"/>
                <w:color w:val="000000"/>
                <w:sz w:val="18"/>
                <w:szCs w:val="18"/>
                <w:lang w:eastAsia="it-IT"/>
              </w:rPr>
              <w:t>Spese</w:t>
            </w:r>
            <w:proofErr w:type="spellEnd"/>
            <w:r w:rsidRPr="00605B66">
              <w:rPr>
                <w:rFonts w:ascii="Arial" w:hAnsi="Arial" w:cs="Arial"/>
                <w:color w:val="000000"/>
                <w:sz w:val="18"/>
                <w:szCs w:val="18"/>
                <w:lang w:eastAsia="it-IT"/>
              </w:rPr>
              <w:t xml:space="preserve"> </w:t>
            </w:r>
            <w:proofErr w:type="spellStart"/>
            <w:r w:rsidRPr="00605B66">
              <w:rPr>
                <w:rFonts w:ascii="Arial" w:hAnsi="Arial" w:cs="Arial"/>
                <w:color w:val="000000"/>
                <w:sz w:val="18"/>
                <w:szCs w:val="18"/>
                <w:lang w:eastAsia="it-IT"/>
              </w:rPr>
              <w:t>correnti</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14:paraId="20CF5C44" w14:textId="3CB91A7E"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226.248,73</w:t>
            </w:r>
          </w:p>
        </w:tc>
        <w:tc>
          <w:tcPr>
            <w:tcW w:w="1141" w:type="dxa"/>
            <w:tcBorders>
              <w:top w:val="nil"/>
              <w:left w:val="nil"/>
              <w:bottom w:val="single" w:sz="4" w:space="0" w:color="auto"/>
              <w:right w:val="single" w:sz="4" w:space="0" w:color="auto"/>
            </w:tcBorders>
            <w:shd w:val="clear" w:color="auto" w:fill="auto"/>
            <w:noWrap/>
            <w:vAlign w:val="bottom"/>
            <w:hideMark/>
          </w:tcPr>
          <w:p w14:paraId="4E135F3D" w14:textId="64EC7494"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480,67</w:t>
            </w:r>
          </w:p>
        </w:tc>
        <w:tc>
          <w:tcPr>
            <w:tcW w:w="1070" w:type="dxa"/>
            <w:tcBorders>
              <w:top w:val="nil"/>
              <w:left w:val="nil"/>
              <w:bottom w:val="single" w:sz="4" w:space="0" w:color="auto"/>
              <w:right w:val="single" w:sz="4" w:space="0" w:color="auto"/>
            </w:tcBorders>
            <w:shd w:val="clear" w:color="auto" w:fill="auto"/>
            <w:noWrap/>
            <w:vAlign w:val="bottom"/>
            <w:hideMark/>
          </w:tcPr>
          <w:p w14:paraId="58398C63" w14:textId="067A5C3E"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4.890,73</w:t>
            </w:r>
          </w:p>
        </w:tc>
        <w:tc>
          <w:tcPr>
            <w:tcW w:w="993" w:type="dxa"/>
            <w:tcBorders>
              <w:top w:val="nil"/>
              <w:left w:val="nil"/>
              <w:bottom w:val="single" w:sz="4" w:space="0" w:color="auto"/>
              <w:right w:val="single" w:sz="4" w:space="0" w:color="auto"/>
            </w:tcBorders>
            <w:shd w:val="clear" w:color="auto" w:fill="auto"/>
            <w:noWrap/>
            <w:vAlign w:val="bottom"/>
            <w:hideMark/>
          </w:tcPr>
          <w:p w14:paraId="32CB9B04" w14:textId="4440E4BE"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0,00</w:t>
            </w:r>
          </w:p>
        </w:tc>
        <w:tc>
          <w:tcPr>
            <w:tcW w:w="1041" w:type="dxa"/>
            <w:tcBorders>
              <w:top w:val="nil"/>
              <w:left w:val="nil"/>
              <w:bottom w:val="single" w:sz="4" w:space="0" w:color="auto"/>
              <w:right w:val="single" w:sz="4" w:space="0" w:color="auto"/>
            </w:tcBorders>
            <w:shd w:val="clear" w:color="auto" w:fill="auto"/>
            <w:noWrap/>
            <w:vAlign w:val="bottom"/>
            <w:hideMark/>
          </w:tcPr>
          <w:p w14:paraId="4806B541" w14:textId="379AF2D6"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220.877,33</w:t>
            </w:r>
          </w:p>
        </w:tc>
        <w:tc>
          <w:tcPr>
            <w:tcW w:w="1041" w:type="dxa"/>
            <w:tcBorders>
              <w:top w:val="nil"/>
              <w:left w:val="nil"/>
              <w:bottom w:val="single" w:sz="4" w:space="0" w:color="auto"/>
              <w:right w:val="single" w:sz="4" w:space="0" w:color="auto"/>
            </w:tcBorders>
            <w:shd w:val="clear" w:color="auto" w:fill="auto"/>
            <w:noWrap/>
            <w:vAlign w:val="bottom"/>
            <w:hideMark/>
          </w:tcPr>
          <w:p w14:paraId="44645F6C" w14:textId="3F38975B"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128.329,85</w:t>
            </w:r>
          </w:p>
        </w:tc>
        <w:tc>
          <w:tcPr>
            <w:tcW w:w="891" w:type="dxa"/>
            <w:tcBorders>
              <w:top w:val="nil"/>
              <w:left w:val="nil"/>
              <w:bottom w:val="single" w:sz="4" w:space="0" w:color="auto"/>
              <w:right w:val="single" w:sz="4" w:space="0" w:color="auto"/>
            </w:tcBorders>
            <w:shd w:val="clear" w:color="auto" w:fill="auto"/>
            <w:noWrap/>
            <w:vAlign w:val="bottom"/>
            <w:hideMark/>
          </w:tcPr>
          <w:p w14:paraId="59AD7FC9" w14:textId="749EB58E"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0,00</w:t>
            </w:r>
          </w:p>
        </w:tc>
        <w:tc>
          <w:tcPr>
            <w:tcW w:w="891" w:type="dxa"/>
            <w:tcBorders>
              <w:top w:val="nil"/>
              <w:left w:val="nil"/>
              <w:bottom w:val="single" w:sz="4" w:space="0" w:color="auto"/>
              <w:right w:val="single" w:sz="4" w:space="0" w:color="auto"/>
            </w:tcBorders>
            <w:shd w:val="clear" w:color="auto" w:fill="auto"/>
            <w:noWrap/>
            <w:vAlign w:val="bottom"/>
            <w:hideMark/>
          </w:tcPr>
          <w:p w14:paraId="700C1BC8" w14:textId="50D9A7FF"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0,00</w:t>
            </w:r>
          </w:p>
        </w:tc>
        <w:tc>
          <w:tcPr>
            <w:tcW w:w="1311" w:type="dxa"/>
            <w:tcBorders>
              <w:top w:val="nil"/>
              <w:left w:val="nil"/>
              <w:bottom w:val="single" w:sz="4" w:space="0" w:color="auto"/>
              <w:right w:val="single" w:sz="4" w:space="0" w:color="auto"/>
            </w:tcBorders>
            <w:shd w:val="clear" w:color="auto" w:fill="auto"/>
            <w:noWrap/>
            <w:vAlign w:val="bottom"/>
            <w:hideMark/>
          </w:tcPr>
          <w:p w14:paraId="1B92B8BA" w14:textId="55E4A15C"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349.207,18</w:t>
            </w:r>
          </w:p>
        </w:tc>
      </w:tr>
      <w:tr w:rsidR="005C0319" w:rsidRPr="00605B66" w14:paraId="78036CAD" w14:textId="77777777" w:rsidTr="005C0319">
        <w:trPr>
          <w:trHeight w:val="397"/>
        </w:trPr>
        <w:tc>
          <w:tcPr>
            <w:tcW w:w="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83691" w14:textId="77777777" w:rsidR="005C0319" w:rsidRPr="00605B66" w:rsidRDefault="005C0319" w:rsidP="005C0319">
            <w:pPr>
              <w:jc w:val="right"/>
              <w:rPr>
                <w:rFonts w:ascii="Arial" w:hAnsi="Arial" w:cs="Arial"/>
                <w:color w:val="000000"/>
                <w:sz w:val="18"/>
                <w:szCs w:val="18"/>
                <w:lang w:eastAsia="it-IT"/>
              </w:rPr>
            </w:pPr>
            <w:r w:rsidRPr="00605B66">
              <w:rPr>
                <w:rFonts w:ascii="Arial" w:hAnsi="Arial" w:cs="Arial"/>
                <w:color w:val="000000"/>
                <w:sz w:val="18"/>
                <w:szCs w:val="18"/>
                <w:lang w:eastAsia="it-IT"/>
              </w:rPr>
              <w:t>2</w:t>
            </w:r>
          </w:p>
        </w:tc>
        <w:tc>
          <w:tcPr>
            <w:tcW w:w="1186" w:type="dxa"/>
            <w:tcBorders>
              <w:top w:val="nil"/>
              <w:left w:val="nil"/>
              <w:bottom w:val="single" w:sz="4" w:space="0" w:color="auto"/>
              <w:right w:val="single" w:sz="4" w:space="0" w:color="auto"/>
            </w:tcBorders>
            <w:shd w:val="clear" w:color="auto" w:fill="auto"/>
            <w:noWrap/>
            <w:vAlign w:val="bottom"/>
            <w:hideMark/>
          </w:tcPr>
          <w:p w14:paraId="6A9223D4" w14:textId="77777777" w:rsidR="005C0319" w:rsidRPr="00605B66" w:rsidRDefault="005C0319" w:rsidP="005C0319">
            <w:pPr>
              <w:rPr>
                <w:rFonts w:ascii="Arial" w:hAnsi="Arial" w:cs="Arial"/>
                <w:color w:val="000000"/>
                <w:sz w:val="18"/>
                <w:szCs w:val="18"/>
                <w:lang w:eastAsia="it-IT"/>
              </w:rPr>
            </w:pPr>
            <w:proofErr w:type="spellStart"/>
            <w:r w:rsidRPr="00605B66">
              <w:rPr>
                <w:rFonts w:ascii="Arial" w:hAnsi="Arial" w:cs="Arial"/>
                <w:color w:val="000000"/>
                <w:sz w:val="18"/>
                <w:szCs w:val="18"/>
                <w:lang w:eastAsia="it-IT"/>
              </w:rPr>
              <w:t>Spese</w:t>
            </w:r>
            <w:proofErr w:type="spellEnd"/>
            <w:r w:rsidRPr="00605B66">
              <w:rPr>
                <w:rFonts w:ascii="Arial" w:hAnsi="Arial" w:cs="Arial"/>
                <w:color w:val="000000"/>
                <w:sz w:val="18"/>
                <w:szCs w:val="18"/>
                <w:lang w:eastAsia="it-IT"/>
              </w:rPr>
              <w:t xml:space="preserve"> in </w:t>
            </w:r>
            <w:proofErr w:type="spellStart"/>
            <w:r w:rsidRPr="00605B66">
              <w:rPr>
                <w:rFonts w:ascii="Arial" w:hAnsi="Arial" w:cs="Arial"/>
                <w:color w:val="000000"/>
                <w:sz w:val="18"/>
                <w:szCs w:val="18"/>
                <w:lang w:eastAsia="it-IT"/>
              </w:rPr>
              <w:t>conto</w:t>
            </w:r>
            <w:proofErr w:type="spellEnd"/>
            <w:r w:rsidRPr="00605B66">
              <w:rPr>
                <w:rFonts w:ascii="Arial" w:hAnsi="Arial" w:cs="Arial"/>
                <w:color w:val="000000"/>
                <w:sz w:val="18"/>
                <w:szCs w:val="18"/>
                <w:lang w:eastAsia="it-IT"/>
              </w:rPr>
              <w:t xml:space="preserve"> </w:t>
            </w:r>
            <w:proofErr w:type="spellStart"/>
            <w:r w:rsidRPr="00605B66">
              <w:rPr>
                <w:rFonts w:ascii="Arial" w:hAnsi="Arial" w:cs="Arial"/>
                <w:color w:val="000000"/>
                <w:sz w:val="18"/>
                <w:szCs w:val="18"/>
                <w:lang w:eastAsia="it-IT"/>
              </w:rPr>
              <w:t>capitale</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14:paraId="03755CFA" w14:textId="4612B0F2"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985.028,84</w:t>
            </w:r>
          </w:p>
        </w:tc>
        <w:tc>
          <w:tcPr>
            <w:tcW w:w="1141" w:type="dxa"/>
            <w:tcBorders>
              <w:top w:val="nil"/>
              <w:left w:val="nil"/>
              <w:bottom w:val="single" w:sz="4" w:space="0" w:color="auto"/>
              <w:right w:val="single" w:sz="4" w:space="0" w:color="auto"/>
            </w:tcBorders>
            <w:shd w:val="clear" w:color="auto" w:fill="auto"/>
            <w:noWrap/>
            <w:vAlign w:val="bottom"/>
            <w:hideMark/>
          </w:tcPr>
          <w:p w14:paraId="487C97F2" w14:textId="682A886E"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376.634,23</w:t>
            </w:r>
          </w:p>
        </w:tc>
        <w:tc>
          <w:tcPr>
            <w:tcW w:w="1070" w:type="dxa"/>
            <w:tcBorders>
              <w:top w:val="nil"/>
              <w:left w:val="nil"/>
              <w:bottom w:val="single" w:sz="4" w:space="0" w:color="auto"/>
              <w:right w:val="single" w:sz="4" w:space="0" w:color="auto"/>
            </w:tcBorders>
            <w:shd w:val="clear" w:color="auto" w:fill="auto"/>
            <w:noWrap/>
            <w:vAlign w:val="bottom"/>
            <w:hideMark/>
          </w:tcPr>
          <w:p w14:paraId="6EDDF06F" w14:textId="779D0EE0"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5.890,58</w:t>
            </w:r>
          </w:p>
        </w:tc>
        <w:tc>
          <w:tcPr>
            <w:tcW w:w="993" w:type="dxa"/>
            <w:tcBorders>
              <w:top w:val="nil"/>
              <w:left w:val="nil"/>
              <w:bottom w:val="single" w:sz="4" w:space="0" w:color="auto"/>
              <w:right w:val="single" w:sz="4" w:space="0" w:color="auto"/>
            </w:tcBorders>
            <w:shd w:val="clear" w:color="auto" w:fill="auto"/>
            <w:noWrap/>
            <w:vAlign w:val="bottom"/>
            <w:hideMark/>
          </w:tcPr>
          <w:p w14:paraId="535DC424" w14:textId="31066F72"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0,00</w:t>
            </w:r>
          </w:p>
        </w:tc>
        <w:tc>
          <w:tcPr>
            <w:tcW w:w="1041" w:type="dxa"/>
            <w:tcBorders>
              <w:top w:val="nil"/>
              <w:left w:val="nil"/>
              <w:bottom w:val="single" w:sz="4" w:space="0" w:color="auto"/>
              <w:right w:val="single" w:sz="4" w:space="0" w:color="auto"/>
            </w:tcBorders>
            <w:shd w:val="clear" w:color="auto" w:fill="auto"/>
            <w:noWrap/>
            <w:vAlign w:val="bottom"/>
            <w:hideMark/>
          </w:tcPr>
          <w:p w14:paraId="4F3A6F9F" w14:textId="753FAB7B"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602.504,03</w:t>
            </w:r>
          </w:p>
        </w:tc>
        <w:tc>
          <w:tcPr>
            <w:tcW w:w="1041" w:type="dxa"/>
            <w:tcBorders>
              <w:top w:val="nil"/>
              <w:left w:val="nil"/>
              <w:bottom w:val="single" w:sz="4" w:space="0" w:color="auto"/>
              <w:right w:val="single" w:sz="4" w:space="0" w:color="auto"/>
            </w:tcBorders>
            <w:shd w:val="clear" w:color="auto" w:fill="auto"/>
            <w:noWrap/>
            <w:vAlign w:val="bottom"/>
            <w:hideMark/>
          </w:tcPr>
          <w:p w14:paraId="0FD8F8BD" w14:textId="4418FB6C"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198.982,73</w:t>
            </w:r>
          </w:p>
        </w:tc>
        <w:tc>
          <w:tcPr>
            <w:tcW w:w="891" w:type="dxa"/>
            <w:tcBorders>
              <w:top w:val="nil"/>
              <w:left w:val="nil"/>
              <w:bottom w:val="single" w:sz="4" w:space="0" w:color="auto"/>
              <w:right w:val="single" w:sz="4" w:space="0" w:color="auto"/>
            </w:tcBorders>
            <w:shd w:val="clear" w:color="auto" w:fill="auto"/>
            <w:noWrap/>
            <w:vAlign w:val="bottom"/>
            <w:hideMark/>
          </w:tcPr>
          <w:p w14:paraId="11CB1333" w14:textId="72FA95C5"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0,00</w:t>
            </w:r>
          </w:p>
        </w:tc>
        <w:tc>
          <w:tcPr>
            <w:tcW w:w="891" w:type="dxa"/>
            <w:tcBorders>
              <w:top w:val="nil"/>
              <w:left w:val="nil"/>
              <w:bottom w:val="single" w:sz="4" w:space="0" w:color="auto"/>
              <w:right w:val="single" w:sz="4" w:space="0" w:color="auto"/>
            </w:tcBorders>
            <w:shd w:val="clear" w:color="auto" w:fill="auto"/>
            <w:noWrap/>
            <w:vAlign w:val="bottom"/>
            <w:hideMark/>
          </w:tcPr>
          <w:p w14:paraId="36AC4945" w14:textId="3763300C"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0,00</w:t>
            </w:r>
          </w:p>
        </w:tc>
        <w:tc>
          <w:tcPr>
            <w:tcW w:w="1311" w:type="dxa"/>
            <w:tcBorders>
              <w:top w:val="nil"/>
              <w:left w:val="nil"/>
              <w:bottom w:val="single" w:sz="4" w:space="0" w:color="auto"/>
              <w:right w:val="single" w:sz="4" w:space="0" w:color="auto"/>
            </w:tcBorders>
            <w:shd w:val="clear" w:color="auto" w:fill="auto"/>
            <w:noWrap/>
            <w:vAlign w:val="bottom"/>
            <w:hideMark/>
          </w:tcPr>
          <w:p w14:paraId="0A83A952" w14:textId="20BDB256" w:rsidR="005C0319" w:rsidRPr="00605B66" w:rsidRDefault="005C0319" w:rsidP="005C0319">
            <w:pPr>
              <w:jc w:val="right"/>
              <w:rPr>
                <w:rFonts w:ascii="Arial" w:hAnsi="Arial" w:cs="Arial"/>
                <w:color w:val="000000"/>
                <w:sz w:val="18"/>
                <w:szCs w:val="18"/>
                <w:lang w:eastAsia="it-IT"/>
              </w:rPr>
            </w:pPr>
            <w:r w:rsidRPr="005C0319">
              <w:rPr>
                <w:rFonts w:ascii="Arial" w:hAnsi="Arial" w:cs="Arial"/>
                <w:color w:val="000000"/>
                <w:sz w:val="18"/>
                <w:szCs w:val="18"/>
                <w:lang w:eastAsia="it-IT"/>
              </w:rPr>
              <w:t>801.486,76</w:t>
            </w:r>
          </w:p>
        </w:tc>
      </w:tr>
      <w:tr w:rsidR="005C0319" w:rsidRPr="00605B66" w14:paraId="0C8E79F3" w14:textId="77777777" w:rsidTr="005C0319">
        <w:trPr>
          <w:trHeight w:val="397"/>
        </w:trPr>
        <w:tc>
          <w:tcPr>
            <w:tcW w:w="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D2A66" w14:textId="77777777" w:rsidR="005C0319" w:rsidRPr="00605B66" w:rsidRDefault="005C0319" w:rsidP="005C0319">
            <w:pPr>
              <w:rPr>
                <w:rFonts w:ascii="Arial" w:hAnsi="Arial" w:cs="Arial"/>
                <w:b/>
                <w:sz w:val="18"/>
                <w:szCs w:val="18"/>
                <w:lang w:eastAsia="it-IT"/>
              </w:rPr>
            </w:pPr>
            <w:r w:rsidRPr="00605B66">
              <w:rPr>
                <w:rFonts w:ascii="Arial" w:hAnsi="Arial" w:cs="Arial"/>
                <w:b/>
                <w:sz w:val="18"/>
                <w:szCs w:val="18"/>
                <w:lang w:eastAsia="it-IT"/>
              </w:rPr>
              <w:t> </w:t>
            </w:r>
          </w:p>
        </w:tc>
        <w:tc>
          <w:tcPr>
            <w:tcW w:w="1186" w:type="dxa"/>
            <w:tcBorders>
              <w:top w:val="nil"/>
              <w:left w:val="nil"/>
              <w:bottom w:val="single" w:sz="4" w:space="0" w:color="auto"/>
              <w:right w:val="single" w:sz="4" w:space="0" w:color="auto"/>
            </w:tcBorders>
            <w:shd w:val="clear" w:color="auto" w:fill="auto"/>
            <w:noWrap/>
            <w:vAlign w:val="bottom"/>
            <w:hideMark/>
          </w:tcPr>
          <w:p w14:paraId="15006725" w14:textId="77777777" w:rsidR="005C0319" w:rsidRPr="00605B66" w:rsidRDefault="005C0319" w:rsidP="005C0319">
            <w:pPr>
              <w:rPr>
                <w:rFonts w:ascii="Arial" w:hAnsi="Arial" w:cs="Arial"/>
                <w:b/>
                <w:sz w:val="18"/>
                <w:szCs w:val="18"/>
                <w:lang w:eastAsia="it-IT"/>
              </w:rPr>
            </w:pPr>
            <w:r w:rsidRPr="00605B66">
              <w:rPr>
                <w:rFonts w:ascii="Arial" w:hAnsi="Arial" w:cs="Arial"/>
                <w:b/>
                <w:sz w:val="18"/>
                <w:szCs w:val="18"/>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4B81B2FC" w14:textId="4F2F6339"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1.211.277,57</w:t>
            </w:r>
          </w:p>
        </w:tc>
        <w:tc>
          <w:tcPr>
            <w:tcW w:w="1141" w:type="dxa"/>
            <w:tcBorders>
              <w:top w:val="nil"/>
              <w:left w:val="nil"/>
              <w:bottom w:val="single" w:sz="4" w:space="0" w:color="auto"/>
              <w:right w:val="single" w:sz="4" w:space="0" w:color="auto"/>
            </w:tcBorders>
            <w:shd w:val="clear" w:color="auto" w:fill="auto"/>
            <w:noWrap/>
            <w:vAlign w:val="bottom"/>
            <w:hideMark/>
          </w:tcPr>
          <w:p w14:paraId="49BC3E65" w14:textId="238C6139"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377.114,90</w:t>
            </w:r>
          </w:p>
        </w:tc>
        <w:tc>
          <w:tcPr>
            <w:tcW w:w="1070" w:type="dxa"/>
            <w:tcBorders>
              <w:top w:val="nil"/>
              <w:left w:val="nil"/>
              <w:bottom w:val="single" w:sz="4" w:space="0" w:color="auto"/>
              <w:right w:val="single" w:sz="4" w:space="0" w:color="auto"/>
            </w:tcBorders>
            <w:shd w:val="clear" w:color="auto" w:fill="auto"/>
            <w:noWrap/>
            <w:vAlign w:val="bottom"/>
            <w:hideMark/>
          </w:tcPr>
          <w:p w14:paraId="55B28228" w14:textId="08F09C6B"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10.781,31</w:t>
            </w:r>
          </w:p>
        </w:tc>
        <w:tc>
          <w:tcPr>
            <w:tcW w:w="993" w:type="dxa"/>
            <w:tcBorders>
              <w:top w:val="nil"/>
              <w:left w:val="nil"/>
              <w:bottom w:val="single" w:sz="4" w:space="0" w:color="auto"/>
              <w:right w:val="single" w:sz="4" w:space="0" w:color="auto"/>
            </w:tcBorders>
            <w:shd w:val="clear" w:color="auto" w:fill="auto"/>
            <w:noWrap/>
            <w:vAlign w:val="bottom"/>
            <w:hideMark/>
          </w:tcPr>
          <w:p w14:paraId="3C380DBA" w14:textId="42A605BB" w:rsidR="005C0319" w:rsidRPr="00605B66" w:rsidRDefault="005C0319" w:rsidP="005C0319">
            <w:pPr>
              <w:jc w:val="right"/>
              <w:rPr>
                <w:rFonts w:ascii="Arial" w:hAnsi="Arial" w:cs="Arial"/>
                <w:b/>
                <w:sz w:val="18"/>
                <w:szCs w:val="18"/>
                <w:lang w:eastAsia="it-IT"/>
              </w:rPr>
            </w:pPr>
            <w:r w:rsidRPr="005C0319">
              <w:rPr>
                <w:rFonts w:ascii="Arial" w:hAnsi="Arial" w:cs="Arial"/>
                <w:b/>
                <w:sz w:val="18"/>
                <w:szCs w:val="18"/>
                <w:lang w:eastAsia="it-IT"/>
              </w:rPr>
              <w:t>0,00</w:t>
            </w:r>
          </w:p>
        </w:tc>
        <w:tc>
          <w:tcPr>
            <w:tcW w:w="1041" w:type="dxa"/>
            <w:tcBorders>
              <w:top w:val="nil"/>
              <w:left w:val="nil"/>
              <w:bottom w:val="single" w:sz="4" w:space="0" w:color="auto"/>
              <w:right w:val="single" w:sz="4" w:space="0" w:color="auto"/>
            </w:tcBorders>
            <w:shd w:val="clear" w:color="auto" w:fill="auto"/>
            <w:noWrap/>
            <w:vAlign w:val="bottom"/>
            <w:hideMark/>
          </w:tcPr>
          <w:p w14:paraId="4D736034" w14:textId="2B5C2B46"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823.381,36</w:t>
            </w:r>
          </w:p>
        </w:tc>
        <w:tc>
          <w:tcPr>
            <w:tcW w:w="1041" w:type="dxa"/>
            <w:tcBorders>
              <w:top w:val="nil"/>
              <w:left w:val="nil"/>
              <w:bottom w:val="single" w:sz="4" w:space="0" w:color="auto"/>
              <w:right w:val="single" w:sz="4" w:space="0" w:color="auto"/>
            </w:tcBorders>
            <w:shd w:val="clear" w:color="auto" w:fill="auto"/>
            <w:noWrap/>
            <w:vAlign w:val="bottom"/>
            <w:hideMark/>
          </w:tcPr>
          <w:p w14:paraId="5E3E773E" w14:textId="15E9031F"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327.312,58</w:t>
            </w:r>
          </w:p>
        </w:tc>
        <w:tc>
          <w:tcPr>
            <w:tcW w:w="891" w:type="dxa"/>
            <w:tcBorders>
              <w:top w:val="nil"/>
              <w:left w:val="nil"/>
              <w:bottom w:val="single" w:sz="4" w:space="0" w:color="auto"/>
              <w:right w:val="single" w:sz="4" w:space="0" w:color="auto"/>
            </w:tcBorders>
            <w:shd w:val="clear" w:color="auto" w:fill="auto"/>
            <w:noWrap/>
            <w:vAlign w:val="bottom"/>
            <w:hideMark/>
          </w:tcPr>
          <w:p w14:paraId="1D7162E3" w14:textId="7B93B89F"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0,00</w:t>
            </w:r>
          </w:p>
        </w:tc>
        <w:tc>
          <w:tcPr>
            <w:tcW w:w="891" w:type="dxa"/>
            <w:tcBorders>
              <w:top w:val="nil"/>
              <w:left w:val="nil"/>
              <w:bottom w:val="single" w:sz="4" w:space="0" w:color="auto"/>
              <w:right w:val="single" w:sz="4" w:space="0" w:color="auto"/>
            </w:tcBorders>
            <w:shd w:val="clear" w:color="auto" w:fill="auto"/>
            <w:noWrap/>
            <w:vAlign w:val="bottom"/>
            <w:hideMark/>
          </w:tcPr>
          <w:p w14:paraId="21EB5E61" w14:textId="4D13F057"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0,00</w:t>
            </w:r>
          </w:p>
        </w:tc>
        <w:tc>
          <w:tcPr>
            <w:tcW w:w="1311" w:type="dxa"/>
            <w:tcBorders>
              <w:top w:val="nil"/>
              <w:left w:val="nil"/>
              <w:bottom w:val="single" w:sz="4" w:space="0" w:color="auto"/>
              <w:right w:val="single" w:sz="4" w:space="0" w:color="auto"/>
            </w:tcBorders>
            <w:shd w:val="clear" w:color="auto" w:fill="auto"/>
            <w:noWrap/>
            <w:vAlign w:val="bottom"/>
            <w:hideMark/>
          </w:tcPr>
          <w:p w14:paraId="5D9086C1" w14:textId="1687DFAD" w:rsidR="005C0319" w:rsidRPr="00605B66" w:rsidRDefault="005C0319" w:rsidP="005C0319">
            <w:pPr>
              <w:jc w:val="right"/>
              <w:rPr>
                <w:rFonts w:ascii="Arial" w:hAnsi="Arial" w:cs="Arial"/>
                <w:b/>
                <w:sz w:val="18"/>
                <w:szCs w:val="18"/>
                <w:lang w:eastAsia="it-IT"/>
              </w:rPr>
            </w:pPr>
            <w:r w:rsidRPr="005C0319">
              <w:rPr>
                <w:rFonts w:ascii="Arial" w:hAnsi="Arial" w:cs="Arial"/>
                <w:b/>
                <w:color w:val="000000"/>
                <w:sz w:val="18"/>
                <w:szCs w:val="18"/>
                <w:lang w:eastAsia="it-IT"/>
              </w:rPr>
              <w:t>1.150.693,94</w:t>
            </w:r>
          </w:p>
        </w:tc>
      </w:tr>
    </w:tbl>
    <w:p w14:paraId="50E91EF7" w14:textId="579857C1" w:rsidR="007D1790" w:rsidRDefault="007D1790" w:rsidP="00C62C08">
      <w:pPr>
        <w:pStyle w:val="Testonormale1"/>
        <w:jc w:val="both"/>
        <w:rPr>
          <w:rFonts w:ascii="Arial" w:hAnsi="Arial" w:cs="Arial"/>
          <w:sz w:val="22"/>
          <w:highlight w:val="green"/>
        </w:rPr>
      </w:pPr>
    </w:p>
    <w:p w14:paraId="1A55D2B5" w14:textId="4137C97E" w:rsidR="00036840" w:rsidRPr="00833700" w:rsidRDefault="00036840" w:rsidP="00036840">
      <w:pPr>
        <w:pageBreakBefore/>
        <w:rPr>
          <w:b/>
          <w:sz w:val="24"/>
          <w:szCs w:val="24"/>
          <w:lang w:val="it-IT"/>
        </w:rPr>
      </w:pPr>
      <w:r w:rsidRPr="00833700">
        <w:rPr>
          <w:b/>
          <w:sz w:val="24"/>
          <w:szCs w:val="24"/>
          <w:lang w:val="it-IT"/>
        </w:rPr>
        <w:lastRenderedPageBreak/>
        <w:t>LA GESTIONE ECONOMICA</w:t>
      </w:r>
    </w:p>
    <w:p w14:paraId="69812F96" w14:textId="77777777" w:rsidR="00036840" w:rsidRPr="00833700" w:rsidRDefault="00036840" w:rsidP="00036840">
      <w:pPr>
        <w:pStyle w:val="Stile1"/>
        <w:widowControl/>
        <w:spacing w:line="240" w:lineRule="auto"/>
        <w:rPr>
          <w:b/>
          <w:sz w:val="24"/>
          <w:szCs w:val="24"/>
        </w:rPr>
      </w:pPr>
    </w:p>
    <w:p w14:paraId="1C0B726C" w14:textId="77777777" w:rsidR="00036840" w:rsidRPr="00833700" w:rsidRDefault="00036840" w:rsidP="00036840">
      <w:pPr>
        <w:pStyle w:val="Stile1"/>
        <w:widowControl/>
        <w:spacing w:line="240" w:lineRule="auto"/>
        <w:rPr>
          <w:sz w:val="24"/>
          <w:szCs w:val="24"/>
        </w:rPr>
      </w:pPr>
      <w:r w:rsidRPr="00833700">
        <w:rPr>
          <w:sz w:val="24"/>
          <w:szCs w:val="24"/>
        </w:rPr>
        <w:t>Nel conto economico della gestione sono rilevati i componenti positivi e negativi secondo criteri di competenza economica. A tale scopo si è provveduto a ricostruire la dimensione economica dei valori finanziari del conto del bilancio attraverso:</w:t>
      </w:r>
    </w:p>
    <w:p w14:paraId="7E316668" w14:textId="77777777" w:rsidR="00036840" w:rsidRPr="00833700" w:rsidRDefault="00036840" w:rsidP="00B469EE">
      <w:pPr>
        <w:widowControl/>
        <w:numPr>
          <w:ilvl w:val="0"/>
          <w:numId w:val="13"/>
        </w:numPr>
        <w:suppressAutoHyphens/>
        <w:jc w:val="both"/>
        <w:rPr>
          <w:sz w:val="24"/>
          <w:szCs w:val="24"/>
          <w:lang w:val="it-IT"/>
        </w:rPr>
      </w:pPr>
      <w:r w:rsidRPr="00833700">
        <w:rPr>
          <w:sz w:val="24"/>
          <w:szCs w:val="24"/>
          <w:lang w:val="it-IT"/>
        </w:rPr>
        <w:t>ratei e risconti passivi e passivi</w:t>
      </w:r>
    </w:p>
    <w:p w14:paraId="4832A76E" w14:textId="77777777" w:rsidR="00036840" w:rsidRPr="00833700" w:rsidRDefault="00036840" w:rsidP="00B469EE">
      <w:pPr>
        <w:widowControl/>
        <w:numPr>
          <w:ilvl w:val="0"/>
          <w:numId w:val="13"/>
        </w:numPr>
        <w:suppressAutoHyphens/>
        <w:jc w:val="both"/>
        <w:rPr>
          <w:sz w:val="24"/>
          <w:szCs w:val="24"/>
        </w:rPr>
      </w:pPr>
      <w:proofErr w:type="spellStart"/>
      <w:r w:rsidRPr="00833700">
        <w:rPr>
          <w:sz w:val="24"/>
          <w:szCs w:val="24"/>
        </w:rPr>
        <w:t>variazioni</w:t>
      </w:r>
      <w:proofErr w:type="spellEnd"/>
      <w:r w:rsidRPr="00833700">
        <w:rPr>
          <w:sz w:val="24"/>
          <w:szCs w:val="24"/>
        </w:rPr>
        <w:t xml:space="preserve"> </w:t>
      </w:r>
      <w:proofErr w:type="spellStart"/>
      <w:r w:rsidRPr="00833700">
        <w:rPr>
          <w:sz w:val="24"/>
          <w:szCs w:val="24"/>
        </w:rPr>
        <w:t>delle</w:t>
      </w:r>
      <w:proofErr w:type="spellEnd"/>
      <w:r w:rsidRPr="00833700">
        <w:rPr>
          <w:sz w:val="24"/>
          <w:szCs w:val="24"/>
        </w:rPr>
        <w:t xml:space="preserve"> </w:t>
      </w:r>
      <w:proofErr w:type="spellStart"/>
      <w:r w:rsidRPr="00833700">
        <w:rPr>
          <w:sz w:val="24"/>
          <w:szCs w:val="24"/>
        </w:rPr>
        <w:t>rimanenze</w:t>
      </w:r>
      <w:proofErr w:type="spellEnd"/>
      <w:r w:rsidRPr="00833700">
        <w:rPr>
          <w:sz w:val="24"/>
          <w:szCs w:val="24"/>
        </w:rPr>
        <w:t xml:space="preserve"> </w:t>
      </w:r>
      <w:proofErr w:type="spellStart"/>
      <w:r w:rsidRPr="00833700">
        <w:rPr>
          <w:sz w:val="24"/>
          <w:szCs w:val="24"/>
        </w:rPr>
        <w:t>finali</w:t>
      </w:r>
      <w:proofErr w:type="spellEnd"/>
      <w:r w:rsidRPr="00833700">
        <w:rPr>
          <w:sz w:val="24"/>
          <w:szCs w:val="24"/>
        </w:rPr>
        <w:t>;</w:t>
      </w:r>
    </w:p>
    <w:p w14:paraId="5A4E0658" w14:textId="77777777" w:rsidR="00036840" w:rsidRPr="00833700" w:rsidRDefault="00036840" w:rsidP="00B469EE">
      <w:pPr>
        <w:widowControl/>
        <w:numPr>
          <w:ilvl w:val="0"/>
          <w:numId w:val="13"/>
        </w:numPr>
        <w:suppressAutoHyphens/>
        <w:jc w:val="both"/>
        <w:rPr>
          <w:sz w:val="24"/>
          <w:szCs w:val="24"/>
        </w:rPr>
      </w:pPr>
      <w:proofErr w:type="spellStart"/>
      <w:r w:rsidRPr="00833700">
        <w:rPr>
          <w:sz w:val="24"/>
          <w:szCs w:val="24"/>
        </w:rPr>
        <w:t>ammortamenti</w:t>
      </w:r>
      <w:proofErr w:type="spellEnd"/>
      <w:r w:rsidRPr="00833700">
        <w:rPr>
          <w:sz w:val="24"/>
          <w:szCs w:val="24"/>
        </w:rPr>
        <w:t>;</w:t>
      </w:r>
    </w:p>
    <w:p w14:paraId="7E564092" w14:textId="77777777" w:rsidR="00036840" w:rsidRPr="00833700" w:rsidRDefault="00036840" w:rsidP="00B469EE">
      <w:pPr>
        <w:widowControl/>
        <w:numPr>
          <w:ilvl w:val="0"/>
          <w:numId w:val="13"/>
        </w:numPr>
        <w:suppressAutoHyphens/>
        <w:jc w:val="both"/>
        <w:rPr>
          <w:sz w:val="24"/>
          <w:szCs w:val="24"/>
        </w:rPr>
      </w:pPr>
      <w:r w:rsidRPr="00833700">
        <w:rPr>
          <w:sz w:val="24"/>
          <w:szCs w:val="24"/>
        </w:rPr>
        <w:t xml:space="preserve">quote di </w:t>
      </w:r>
      <w:proofErr w:type="spellStart"/>
      <w:r w:rsidRPr="00833700">
        <w:rPr>
          <w:sz w:val="24"/>
          <w:szCs w:val="24"/>
        </w:rPr>
        <w:t>ricavi</w:t>
      </w:r>
      <w:proofErr w:type="spellEnd"/>
      <w:r w:rsidRPr="00833700">
        <w:rPr>
          <w:sz w:val="24"/>
          <w:szCs w:val="24"/>
        </w:rPr>
        <w:t xml:space="preserve"> </w:t>
      </w:r>
      <w:proofErr w:type="spellStart"/>
      <w:r w:rsidRPr="00833700">
        <w:rPr>
          <w:sz w:val="24"/>
          <w:szCs w:val="24"/>
        </w:rPr>
        <w:t>pluriennali</w:t>
      </w:r>
      <w:proofErr w:type="spellEnd"/>
      <w:r w:rsidRPr="00833700">
        <w:rPr>
          <w:sz w:val="24"/>
          <w:szCs w:val="24"/>
        </w:rPr>
        <w:t>;</w:t>
      </w:r>
    </w:p>
    <w:p w14:paraId="4DF822BD" w14:textId="77777777" w:rsidR="007F460B" w:rsidRPr="00833700" w:rsidRDefault="00036840" w:rsidP="00036840">
      <w:pPr>
        <w:autoSpaceDE w:val="0"/>
        <w:jc w:val="both"/>
        <w:rPr>
          <w:rFonts w:eastAsia="MS Mincho"/>
          <w:sz w:val="24"/>
          <w:szCs w:val="24"/>
          <w:lang w:val="it-IT"/>
        </w:rPr>
      </w:pPr>
      <w:r w:rsidRPr="00833700">
        <w:rPr>
          <w:rFonts w:eastAsia="MS Mincho"/>
          <w:sz w:val="24"/>
          <w:szCs w:val="24"/>
          <w:lang w:val="it-IT"/>
        </w:rPr>
        <w:t xml:space="preserve">Il conto economico è stato redatto secondo lo schema previsto dal D. Lgs. 118/2011 recante norme sull’armonizzazione dei sistemi contabili negli enti territoriali e secondo i principi di cui all’allegato 3 del successivo DPCM sperimentazione 28.12.2011 e quindi in modo differente dagli schemi contabili previsti dal previgente D.P.R.194/96. </w:t>
      </w:r>
    </w:p>
    <w:p w14:paraId="435996AF" w14:textId="77777777" w:rsidR="00036840" w:rsidRPr="00833700" w:rsidRDefault="00036840" w:rsidP="00036840">
      <w:pPr>
        <w:autoSpaceDE w:val="0"/>
        <w:jc w:val="both"/>
        <w:rPr>
          <w:sz w:val="24"/>
          <w:szCs w:val="24"/>
          <w:lang w:val="it-IT"/>
        </w:rPr>
      </w:pPr>
      <w:r w:rsidRPr="00833700">
        <w:rPr>
          <w:rFonts w:eastAsia="MS Mincho"/>
          <w:sz w:val="24"/>
          <w:szCs w:val="24"/>
          <w:lang w:val="it-IT"/>
        </w:rPr>
        <w:t>Alla sua compilazione l’ente ha provveduto mediante un il</w:t>
      </w:r>
      <w:r w:rsidRPr="00833700">
        <w:rPr>
          <w:sz w:val="24"/>
          <w:szCs w:val="24"/>
          <w:lang w:val="it-IT"/>
        </w:rPr>
        <w:t xml:space="preserve"> sistema contabile integrato - con rilevazione integrata e contestuale degli aspetti finanziari, economici e patrimoniali, utilizzando il Piano dei conti integrato introdotto dall’armonizzazione.</w:t>
      </w:r>
    </w:p>
    <w:tbl>
      <w:tblPr>
        <w:tblW w:w="10551" w:type="dxa"/>
        <w:tblCellMar>
          <w:left w:w="70" w:type="dxa"/>
          <w:right w:w="70" w:type="dxa"/>
        </w:tblCellMar>
        <w:tblLook w:val="04A0" w:firstRow="1" w:lastRow="0" w:firstColumn="1" w:lastColumn="0" w:noHBand="0" w:noVBand="1"/>
      </w:tblPr>
      <w:tblGrid>
        <w:gridCol w:w="940"/>
        <w:gridCol w:w="720"/>
        <w:gridCol w:w="520"/>
        <w:gridCol w:w="5191"/>
        <w:gridCol w:w="1560"/>
        <w:gridCol w:w="1620"/>
      </w:tblGrid>
      <w:tr w:rsidR="003E5887" w:rsidRPr="0010030A" w14:paraId="7885E825" w14:textId="77777777" w:rsidTr="0010030A">
        <w:trPr>
          <w:trHeight w:val="300"/>
        </w:trPr>
        <w:tc>
          <w:tcPr>
            <w:tcW w:w="940" w:type="dxa"/>
            <w:tcBorders>
              <w:top w:val="nil"/>
              <w:left w:val="nil"/>
              <w:bottom w:val="nil"/>
              <w:right w:val="nil"/>
            </w:tcBorders>
            <w:shd w:val="clear" w:color="auto" w:fill="auto"/>
            <w:noWrap/>
            <w:vAlign w:val="bottom"/>
            <w:hideMark/>
          </w:tcPr>
          <w:p w14:paraId="4A53DB04" w14:textId="77777777" w:rsidR="0010030A" w:rsidRPr="0010030A" w:rsidRDefault="0010030A" w:rsidP="0010030A">
            <w:pPr>
              <w:widowControl/>
              <w:rPr>
                <w:sz w:val="24"/>
                <w:szCs w:val="24"/>
                <w:lang w:val="it-IT" w:eastAsia="it-IT"/>
              </w:rPr>
            </w:pPr>
          </w:p>
        </w:tc>
        <w:tc>
          <w:tcPr>
            <w:tcW w:w="720" w:type="dxa"/>
            <w:tcBorders>
              <w:top w:val="nil"/>
              <w:left w:val="nil"/>
              <w:bottom w:val="nil"/>
              <w:right w:val="nil"/>
            </w:tcBorders>
            <w:shd w:val="clear" w:color="auto" w:fill="auto"/>
            <w:noWrap/>
            <w:vAlign w:val="bottom"/>
            <w:hideMark/>
          </w:tcPr>
          <w:p w14:paraId="0E060A8A" w14:textId="77777777" w:rsidR="0010030A" w:rsidRPr="0010030A" w:rsidRDefault="0010030A" w:rsidP="0010030A">
            <w:pPr>
              <w:widowControl/>
              <w:jc w:val="center"/>
              <w:rPr>
                <w:sz w:val="20"/>
                <w:szCs w:val="20"/>
                <w:lang w:val="it-IT" w:eastAsia="it-IT"/>
              </w:rPr>
            </w:pPr>
          </w:p>
        </w:tc>
        <w:tc>
          <w:tcPr>
            <w:tcW w:w="520" w:type="dxa"/>
            <w:tcBorders>
              <w:top w:val="nil"/>
              <w:left w:val="nil"/>
              <w:bottom w:val="nil"/>
              <w:right w:val="nil"/>
            </w:tcBorders>
            <w:shd w:val="clear" w:color="auto" w:fill="auto"/>
            <w:noWrap/>
            <w:vAlign w:val="bottom"/>
            <w:hideMark/>
          </w:tcPr>
          <w:p w14:paraId="18CEFAB2" w14:textId="77777777" w:rsidR="0010030A" w:rsidRPr="0010030A" w:rsidRDefault="0010030A" w:rsidP="0010030A">
            <w:pPr>
              <w:widowControl/>
              <w:rPr>
                <w:sz w:val="20"/>
                <w:szCs w:val="20"/>
                <w:lang w:val="it-IT" w:eastAsia="it-IT"/>
              </w:rPr>
            </w:pPr>
          </w:p>
        </w:tc>
        <w:tc>
          <w:tcPr>
            <w:tcW w:w="5191" w:type="dxa"/>
            <w:tcBorders>
              <w:top w:val="nil"/>
              <w:left w:val="nil"/>
              <w:bottom w:val="nil"/>
              <w:right w:val="nil"/>
            </w:tcBorders>
            <w:shd w:val="clear" w:color="auto" w:fill="auto"/>
            <w:noWrap/>
            <w:vAlign w:val="bottom"/>
            <w:hideMark/>
          </w:tcPr>
          <w:p w14:paraId="577438BB" w14:textId="77777777" w:rsidR="0010030A" w:rsidRPr="0010030A" w:rsidRDefault="0010030A" w:rsidP="0010030A">
            <w:pPr>
              <w:widowControl/>
              <w:rPr>
                <w:sz w:val="20"/>
                <w:szCs w:val="20"/>
                <w:lang w:val="it-IT" w:eastAsia="it-IT"/>
              </w:rPr>
            </w:pPr>
          </w:p>
        </w:tc>
        <w:tc>
          <w:tcPr>
            <w:tcW w:w="1560" w:type="dxa"/>
            <w:tcBorders>
              <w:top w:val="nil"/>
              <w:left w:val="nil"/>
              <w:bottom w:val="nil"/>
              <w:right w:val="nil"/>
            </w:tcBorders>
            <w:shd w:val="clear" w:color="auto" w:fill="auto"/>
            <w:noWrap/>
            <w:vAlign w:val="bottom"/>
            <w:hideMark/>
          </w:tcPr>
          <w:p w14:paraId="20B1555F" w14:textId="77777777" w:rsidR="0010030A" w:rsidRPr="0010030A" w:rsidRDefault="0010030A" w:rsidP="0010030A">
            <w:pPr>
              <w:widowControl/>
              <w:rPr>
                <w:sz w:val="20"/>
                <w:szCs w:val="20"/>
                <w:lang w:val="it-IT" w:eastAsia="it-IT"/>
              </w:rPr>
            </w:pPr>
          </w:p>
        </w:tc>
        <w:tc>
          <w:tcPr>
            <w:tcW w:w="1620" w:type="dxa"/>
            <w:tcBorders>
              <w:top w:val="nil"/>
              <w:left w:val="nil"/>
              <w:bottom w:val="nil"/>
              <w:right w:val="nil"/>
            </w:tcBorders>
            <w:shd w:val="clear" w:color="auto" w:fill="auto"/>
            <w:noWrap/>
            <w:vAlign w:val="bottom"/>
            <w:hideMark/>
          </w:tcPr>
          <w:p w14:paraId="4E24E584" w14:textId="77777777" w:rsidR="0010030A" w:rsidRPr="0010030A" w:rsidRDefault="0010030A" w:rsidP="0010030A">
            <w:pPr>
              <w:widowControl/>
              <w:rPr>
                <w:sz w:val="20"/>
                <w:szCs w:val="20"/>
                <w:lang w:val="it-IT" w:eastAsia="it-IT"/>
              </w:rPr>
            </w:pPr>
          </w:p>
        </w:tc>
      </w:tr>
      <w:tr w:rsidR="003E5887" w:rsidRPr="0010030A" w14:paraId="4A50E30C" w14:textId="77777777" w:rsidTr="0010030A">
        <w:trPr>
          <w:trHeight w:val="315"/>
        </w:trPr>
        <w:tc>
          <w:tcPr>
            <w:tcW w:w="940" w:type="dxa"/>
            <w:vMerge w:val="restart"/>
            <w:tcBorders>
              <w:top w:val="double" w:sz="6" w:space="0" w:color="000000"/>
              <w:left w:val="double" w:sz="6" w:space="0" w:color="000000"/>
              <w:bottom w:val="double" w:sz="6" w:space="0" w:color="000000"/>
              <w:right w:val="double" w:sz="6" w:space="0" w:color="000000"/>
            </w:tcBorders>
            <w:shd w:val="clear" w:color="auto" w:fill="auto"/>
            <w:noWrap/>
            <w:vAlign w:val="center"/>
            <w:hideMark/>
          </w:tcPr>
          <w:p w14:paraId="4427C28F" w14:textId="77777777" w:rsidR="001F4B39" w:rsidRPr="0010030A" w:rsidRDefault="001F4B39" w:rsidP="001F4B39">
            <w:pPr>
              <w:widowControl/>
              <w:jc w:val="center"/>
              <w:rPr>
                <w:rFonts w:ascii="Calibri" w:hAnsi="Calibri" w:cs="Calibri"/>
                <w:b/>
                <w:bCs/>
                <w:color w:val="000000"/>
                <w:sz w:val="18"/>
                <w:szCs w:val="18"/>
                <w:lang w:val="it-IT" w:eastAsia="it-IT"/>
              </w:rPr>
            </w:pPr>
            <w:r w:rsidRPr="0010030A">
              <w:rPr>
                <w:rFonts w:ascii="Calibri" w:hAnsi="Calibri" w:cs="Calibri"/>
                <w:b/>
                <w:bCs/>
                <w:color w:val="000000"/>
                <w:sz w:val="18"/>
                <w:szCs w:val="18"/>
                <w:lang w:val="it-IT" w:eastAsia="it-IT"/>
              </w:rPr>
              <w:t>CODICI</w:t>
            </w:r>
          </w:p>
        </w:tc>
        <w:tc>
          <w:tcPr>
            <w:tcW w:w="720" w:type="dxa"/>
            <w:tcBorders>
              <w:top w:val="double" w:sz="6" w:space="0" w:color="000000"/>
              <w:left w:val="nil"/>
              <w:bottom w:val="nil"/>
              <w:right w:val="nil"/>
            </w:tcBorders>
            <w:shd w:val="clear" w:color="auto" w:fill="auto"/>
            <w:noWrap/>
            <w:vAlign w:val="bottom"/>
            <w:hideMark/>
          </w:tcPr>
          <w:p w14:paraId="445FD02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double" w:sz="6" w:space="0" w:color="000000"/>
              <w:left w:val="nil"/>
              <w:bottom w:val="nil"/>
              <w:right w:val="nil"/>
            </w:tcBorders>
            <w:shd w:val="clear" w:color="auto" w:fill="auto"/>
            <w:noWrap/>
            <w:vAlign w:val="bottom"/>
            <w:hideMark/>
          </w:tcPr>
          <w:p w14:paraId="2AC21B3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vMerge w:val="restart"/>
            <w:tcBorders>
              <w:top w:val="double" w:sz="6" w:space="0" w:color="000000"/>
              <w:left w:val="nil"/>
              <w:bottom w:val="double" w:sz="6" w:space="0" w:color="000000"/>
              <w:right w:val="single" w:sz="8" w:space="0" w:color="000000"/>
            </w:tcBorders>
            <w:shd w:val="clear" w:color="auto" w:fill="auto"/>
            <w:noWrap/>
            <w:vAlign w:val="center"/>
            <w:hideMark/>
          </w:tcPr>
          <w:p w14:paraId="739B417B" w14:textId="77777777" w:rsidR="001F4B39" w:rsidRPr="0010030A" w:rsidRDefault="001F4B39" w:rsidP="001F4B39">
            <w:pPr>
              <w:widowControl/>
              <w:jc w:val="center"/>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CONTO ECONOMICO </w:t>
            </w:r>
          </w:p>
        </w:tc>
        <w:tc>
          <w:tcPr>
            <w:tcW w:w="1560" w:type="dxa"/>
            <w:vMerge w:val="restart"/>
            <w:tcBorders>
              <w:top w:val="double" w:sz="6" w:space="0" w:color="000000"/>
              <w:left w:val="single" w:sz="8" w:space="0" w:color="000000"/>
              <w:bottom w:val="double" w:sz="6" w:space="0" w:color="000000"/>
              <w:right w:val="single" w:sz="8" w:space="0" w:color="000000"/>
            </w:tcBorders>
            <w:shd w:val="clear" w:color="auto" w:fill="auto"/>
            <w:vAlign w:val="center"/>
            <w:hideMark/>
          </w:tcPr>
          <w:p w14:paraId="262BFB7A" w14:textId="5C98B308" w:rsidR="001F4B39" w:rsidRPr="0010030A" w:rsidRDefault="001F4B39" w:rsidP="001F4B39">
            <w:pPr>
              <w:widowControl/>
              <w:jc w:val="center"/>
              <w:rPr>
                <w:rFonts w:ascii="Arial" w:hAnsi="Arial" w:cs="Arial"/>
                <w:b/>
                <w:bCs/>
                <w:sz w:val="18"/>
                <w:szCs w:val="18"/>
                <w:lang w:val="it-IT" w:eastAsia="it-IT"/>
              </w:rPr>
            </w:pPr>
            <w:r w:rsidRPr="0010030A">
              <w:rPr>
                <w:rFonts w:ascii="Arial" w:hAnsi="Arial" w:cs="Arial"/>
                <w:b/>
                <w:bCs/>
                <w:sz w:val="18"/>
                <w:szCs w:val="18"/>
                <w:lang w:val="it-IT" w:eastAsia="it-IT"/>
              </w:rPr>
              <w:t>Anno 20</w:t>
            </w:r>
            <w:r w:rsidR="001B0E5F">
              <w:rPr>
                <w:rFonts w:ascii="Arial" w:hAnsi="Arial" w:cs="Arial"/>
                <w:b/>
                <w:bCs/>
                <w:sz w:val="18"/>
                <w:szCs w:val="18"/>
                <w:lang w:val="it-IT" w:eastAsia="it-IT"/>
              </w:rPr>
              <w:t>20</w:t>
            </w:r>
          </w:p>
        </w:tc>
        <w:tc>
          <w:tcPr>
            <w:tcW w:w="1620" w:type="dxa"/>
            <w:vMerge w:val="restart"/>
            <w:tcBorders>
              <w:top w:val="double" w:sz="6" w:space="0" w:color="000000"/>
              <w:left w:val="single" w:sz="8" w:space="0" w:color="000000"/>
              <w:bottom w:val="double" w:sz="6" w:space="0" w:color="000000"/>
              <w:right w:val="double" w:sz="6" w:space="0" w:color="000000"/>
            </w:tcBorders>
            <w:shd w:val="clear" w:color="auto" w:fill="auto"/>
            <w:vAlign w:val="center"/>
            <w:hideMark/>
          </w:tcPr>
          <w:p w14:paraId="005B5177" w14:textId="4D48407D" w:rsidR="001F4B39" w:rsidRPr="0010030A" w:rsidRDefault="001F4B39" w:rsidP="001F4B39">
            <w:pPr>
              <w:widowControl/>
              <w:jc w:val="center"/>
              <w:rPr>
                <w:rFonts w:ascii="Arial" w:hAnsi="Arial" w:cs="Arial"/>
                <w:b/>
                <w:bCs/>
                <w:sz w:val="18"/>
                <w:szCs w:val="18"/>
                <w:lang w:val="it-IT" w:eastAsia="it-IT"/>
              </w:rPr>
            </w:pPr>
            <w:r w:rsidRPr="0010030A">
              <w:rPr>
                <w:rFonts w:ascii="Arial" w:hAnsi="Arial" w:cs="Arial"/>
                <w:b/>
                <w:bCs/>
                <w:sz w:val="18"/>
                <w:szCs w:val="18"/>
                <w:lang w:val="it-IT" w:eastAsia="it-IT"/>
              </w:rPr>
              <w:t>Anno 2019</w:t>
            </w:r>
          </w:p>
        </w:tc>
      </w:tr>
      <w:tr w:rsidR="003E5887" w:rsidRPr="0010030A" w14:paraId="105A2C71" w14:textId="77777777" w:rsidTr="0010030A">
        <w:trPr>
          <w:trHeight w:val="300"/>
        </w:trPr>
        <w:tc>
          <w:tcPr>
            <w:tcW w:w="940" w:type="dxa"/>
            <w:vMerge/>
            <w:tcBorders>
              <w:top w:val="double" w:sz="6" w:space="0" w:color="000000"/>
              <w:left w:val="double" w:sz="6" w:space="0" w:color="000000"/>
              <w:bottom w:val="double" w:sz="6" w:space="0" w:color="000000"/>
              <w:right w:val="double" w:sz="6" w:space="0" w:color="000000"/>
            </w:tcBorders>
            <w:vAlign w:val="center"/>
            <w:hideMark/>
          </w:tcPr>
          <w:p w14:paraId="1C2332A2" w14:textId="77777777" w:rsidR="001F4B39" w:rsidRPr="0010030A" w:rsidRDefault="001F4B39" w:rsidP="001F4B39">
            <w:pPr>
              <w:widowControl/>
              <w:rPr>
                <w:rFonts w:ascii="Calibri" w:hAnsi="Calibri" w:cs="Calibri"/>
                <w:b/>
                <w:bCs/>
                <w:color w:val="000000"/>
                <w:sz w:val="18"/>
                <w:szCs w:val="18"/>
                <w:lang w:val="it-IT" w:eastAsia="it-IT"/>
              </w:rPr>
            </w:pPr>
          </w:p>
        </w:tc>
        <w:tc>
          <w:tcPr>
            <w:tcW w:w="720" w:type="dxa"/>
            <w:tcBorders>
              <w:top w:val="nil"/>
              <w:left w:val="nil"/>
              <w:bottom w:val="double" w:sz="6" w:space="0" w:color="000000"/>
              <w:right w:val="nil"/>
            </w:tcBorders>
            <w:shd w:val="clear" w:color="auto" w:fill="auto"/>
            <w:noWrap/>
            <w:vAlign w:val="bottom"/>
            <w:hideMark/>
          </w:tcPr>
          <w:p w14:paraId="0D5A289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double" w:sz="6" w:space="0" w:color="000000"/>
              <w:right w:val="nil"/>
            </w:tcBorders>
            <w:shd w:val="clear" w:color="auto" w:fill="auto"/>
            <w:noWrap/>
            <w:vAlign w:val="bottom"/>
            <w:hideMark/>
          </w:tcPr>
          <w:p w14:paraId="56D454D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vMerge/>
            <w:tcBorders>
              <w:top w:val="double" w:sz="6" w:space="0" w:color="000000"/>
              <w:left w:val="nil"/>
              <w:bottom w:val="double" w:sz="6" w:space="0" w:color="000000"/>
              <w:right w:val="single" w:sz="8" w:space="0" w:color="000000"/>
            </w:tcBorders>
            <w:vAlign w:val="center"/>
            <w:hideMark/>
          </w:tcPr>
          <w:p w14:paraId="2AC6AA99" w14:textId="77777777" w:rsidR="001F4B39" w:rsidRPr="0010030A" w:rsidRDefault="001F4B39" w:rsidP="001F4B39">
            <w:pPr>
              <w:widowControl/>
              <w:rPr>
                <w:rFonts w:ascii="Calibri" w:hAnsi="Calibri" w:cs="Calibri"/>
                <w:b/>
                <w:bCs/>
                <w:sz w:val="18"/>
                <w:szCs w:val="18"/>
                <w:lang w:val="it-IT" w:eastAsia="it-IT"/>
              </w:rPr>
            </w:pPr>
          </w:p>
        </w:tc>
        <w:tc>
          <w:tcPr>
            <w:tcW w:w="1560" w:type="dxa"/>
            <w:vMerge/>
            <w:tcBorders>
              <w:top w:val="double" w:sz="6" w:space="0" w:color="000000"/>
              <w:left w:val="single" w:sz="8" w:space="0" w:color="000000"/>
              <w:bottom w:val="double" w:sz="6" w:space="0" w:color="000000"/>
              <w:right w:val="single" w:sz="8" w:space="0" w:color="000000"/>
            </w:tcBorders>
            <w:vAlign w:val="center"/>
            <w:hideMark/>
          </w:tcPr>
          <w:p w14:paraId="228B6CCD" w14:textId="77777777" w:rsidR="001F4B39" w:rsidRPr="0010030A" w:rsidRDefault="001F4B39" w:rsidP="001F4B39">
            <w:pPr>
              <w:widowControl/>
              <w:rPr>
                <w:rFonts w:ascii="Arial" w:hAnsi="Arial" w:cs="Arial"/>
                <w:b/>
                <w:bCs/>
                <w:sz w:val="18"/>
                <w:szCs w:val="18"/>
                <w:lang w:val="it-IT" w:eastAsia="it-IT"/>
              </w:rPr>
            </w:pPr>
          </w:p>
        </w:tc>
        <w:tc>
          <w:tcPr>
            <w:tcW w:w="1620" w:type="dxa"/>
            <w:vMerge/>
            <w:tcBorders>
              <w:top w:val="double" w:sz="6" w:space="0" w:color="000000"/>
              <w:left w:val="single" w:sz="8" w:space="0" w:color="000000"/>
              <w:bottom w:val="double" w:sz="6" w:space="0" w:color="000000"/>
              <w:right w:val="double" w:sz="6" w:space="0" w:color="000000"/>
            </w:tcBorders>
            <w:vAlign w:val="center"/>
            <w:hideMark/>
          </w:tcPr>
          <w:p w14:paraId="59D9B74F" w14:textId="77777777" w:rsidR="001F4B39" w:rsidRPr="0010030A" w:rsidRDefault="001F4B39" w:rsidP="001F4B39">
            <w:pPr>
              <w:widowControl/>
              <w:rPr>
                <w:rFonts w:ascii="Arial" w:hAnsi="Arial" w:cs="Arial"/>
                <w:b/>
                <w:bCs/>
                <w:sz w:val="18"/>
                <w:szCs w:val="18"/>
                <w:lang w:val="it-IT" w:eastAsia="it-IT"/>
              </w:rPr>
            </w:pPr>
          </w:p>
        </w:tc>
      </w:tr>
      <w:tr w:rsidR="003E5887" w:rsidRPr="0010030A" w14:paraId="6F22482B" w14:textId="77777777" w:rsidTr="0010030A">
        <w:trPr>
          <w:trHeight w:val="330"/>
        </w:trPr>
        <w:tc>
          <w:tcPr>
            <w:tcW w:w="940" w:type="dxa"/>
            <w:tcBorders>
              <w:top w:val="nil"/>
              <w:left w:val="double" w:sz="6" w:space="0" w:color="000000"/>
              <w:bottom w:val="nil"/>
              <w:right w:val="double" w:sz="6" w:space="0" w:color="000000"/>
            </w:tcBorders>
            <w:shd w:val="clear" w:color="auto" w:fill="auto"/>
            <w:noWrap/>
            <w:vAlign w:val="bottom"/>
            <w:hideMark/>
          </w:tcPr>
          <w:p w14:paraId="6E679D40" w14:textId="77777777" w:rsidR="001F4B39" w:rsidRPr="0010030A" w:rsidRDefault="001F4B39" w:rsidP="001F4B39">
            <w:pPr>
              <w:widowControl/>
              <w:jc w:val="center"/>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w:t>
            </w:r>
          </w:p>
        </w:tc>
        <w:tc>
          <w:tcPr>
            <w:tcW w:w="720" w:type="dxa"/>
            <w:tcBorders>
              <w:top w:val="nil"/>
              <w:left w:val="nil"/>
              <w:bottom w:val="nil"/>
              <w:right w:val="nil"/>
            </w:tcBorders>
            <w:shd w:val="clear" w:color="auto" w:fill="auto"/>
            <w:noWrap/>
            <w:vAlign w:val="bottom"/>
            <w:hideMark/>
          </w:tcPr>
          <w:p w14:paraId="180894E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1C45A7C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374358A9" w14:textId="77777777" w:rsidR="001F4B39" w:rsidRPr="0010030A" w:rsidRDefault="001F4B39" w:rsidP="001F4B39">
            <w:pPr>
              <w:widowControl/>
              <w:rPr>
                <w:rFonts w:ascii="Calibri" w:hAnsi="Calibri" w:cs="Calibri"/>
                <w:sz w:val="18"/>
                <w:szCs w:val="18"/>
                <w:lang w:val="it-IT" w:eastAsia="it-IT"/>
              </w:rPr>
            </w:pPr>
          </w:p>
        </w:tc>
        <w:tc>
          <w:tcPr>
            <w:tcW w:w="1560" w:type="dxa"/>
            <w:tcBorders>
              <w:top w:val="nil"/>
              <w:left w:val="single" w:sz="4" w:space="0" w:color="000000"/>
              <w:bottom w:val="nil"/>
              <w:right w:val="single" w:sz="4" w:space="0" w:color="000000"/>
            </w:tcBorders>
            <w:shd w:val="clear" w:color="auto" w:fill="auto"/>
            <w:noWrap/>
            <w:vAlign w:val="bottom"/>
            <w:hideMark/>
          </w:tcPr>
          <w:p w14:paraId="2DAD2888"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nil"/>
              <w:bottom w:val="nil"/>
              <w:right w:val="double" w:sz="6" w:space="0" w:color="000000"/>
            </w:tcBorders>
            <w:shd w:val="clear" w:color="auto" w:fill="auto"/>
            <w:noWrap/>
            <w:vAlign w:val="bottom"/>
            <w:hideMark/>
          </w:tcPr>
          <w:p w14:paraId="66F8BAC7" w14:textId="6AEFA6B0"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562047E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1379EB2"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19010</w:t>
            </w:r>
          </w:p>
        </w:tc>
        <w:tc>
          <w:tcPr>
            <w:tcW w:w="720" w:type="dxa"/>
            <w:tcBorders>
              <w:top w:val="nil"/>
              <w:left w:val="nil"/>
              <w:bottom w:val="nil"/>
              <w:right w:val="nil"/>
            </w:tcBorders>
            <w:shd w:val="clear" w:color="auto" w:fill="auto"/>
            <w:noWrap/>
            <w:vAlign w:val="bottom"/>
            <w:hideMark/>
          </w:tcPr>
          <w:p w14:paraId="1DCFDCE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4A5AFD6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1FB971E7" w14:textId="77777777" w:rsidR="001F4B39" w:rsidRPr="0010030A" w:rsidRDefault="001F4B39" w:rsidP="001F4B39">
            <w:pPr>
              <w:widowControl/>
              <w:rPr>
                <w:rFonts w:ascii="Calibri" w:hAnsi="Calibri" w:cs="Calibri"/>
                <w:b/>
                <w:bCs/>
                <w:sz w:val="18"/>
                <w:szCs w:val="18"/>
                <w:u w:val="single"/>
                <w:lang w:val="it-IT" w:eastAsia="it-IT"/>
              </w:rPr>
            </w:pPr>
            <w:r w:rsidRPr="0010030A">
              <w:rPr>
                <w:rFonts w:ascii="Calibri" w:hAnsi="Calibri" w:cs="Calibri"/>
                <w:b/>
                <w:bCs/>
                <w:sz w:val="18"/>
                <w:szCs w:val="18"/>
                <w:u w:val="single"/>
                <w:lang w:val="it-IT" w:eastAsia="it-IT"/>
              </w:rPr>
              <w:t>A) COMPONENTI POSITIVI DELLA GESTIONE</w:t>
            </w:r>
          </w:p>
        </w:tc>
        <w:tc>
          <w:tcPr>
            <w:tcW w:w="1560" w:type="dxa"/>
            <w:tcBorders>
              <w:top w:val="nil"/>
              <w:left w:val="single" w:sz="4" w:space="0" w:color="000000"/>
              <w:bottom w:val="nil"/>
              <w:right w:val="single" w:sz="4" w:space="0" w:color="000000"/>
            </w:tcBorders>
            <w:shd w:val="clear" w:color="auto" w:fill="auto"/>
            <w:noWrap/>
            <w:vAlign w:val="bottom"/>
            <w:hideMark/>
          </w:tcPr>
          <w:p w14:paraId="285377F2"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0</w:t>
            </w:r>
          </w:p>
        </w:tc>
        <w:tc>
          <w:tcPr>
            <w:tcW w:w="1620" w:type="dxa"/>
            <w:tcBorders>
              <w:top w:val="nil"/>
              <w:left w:val="nil"/>
              <w:bottom w:val="nil"/>
              <w:right w:val="double" w:sz="6" w:space="0" w:color="000000"/>
            </w:tcBorders>
            <w:shd w:val="clear" w:color="auto" w:fill="auto"/>
            <w:noWrap/>
            <w:vAlign w:val="bottom"/>
            <w:hideMark/>
          </w:tcPr>
          <w:p w14:paraId="252D4E44" w14:textId="0A553B13"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0</w:t>
            </w:r>
          </w:p>
        </w:tc>
      </w:tr>
      <w:tr w:rsidR="003E5887" w:rsidRPr="0010030A" w14:paraId="79BDC21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F72D0B8"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19020</w:t>
            </w:r>
          </w:p>
        </w:tc>
        <w:tc>
          <w:tcPr>
            <w:tcW w:w="720" w:type="dxa"/>
            <w:tcBorders>
              <w:top w:val="nil"/>
              <w:left w:val="nil"/>
              <w:bottom w:val="nil"/>
              <w:right w:val="nil"/>
            </w:tcBorders>
            <w:shd w:val="clear" w:color="auto" w:fill="auto"/>
            <w:noWrap/>
            <w:vAlign w:val="bottom"/>
            <w:hideMark/>
          </w:tcPr>
          <w:p w14:paraId="62BDE2F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520" w:type="dxa"/>
            <w:tcBorders>
              <w:top w:val="nil"/>
              <w:left w:val="nil"/>
              <w:bottom w:val="nil"/>
              <w:right w:val="single" w:sz="4" w:space="0" w:color="000000"/>
            </w:tcBorders>
            <w:shd w:val="clear" w:color="auto" w:fill="auto"/>
            <w:noWrap/>
            <w:vAlign w:val="bottom"/>
            <w:hideMark/>
          </w:tcPr>
          <w:p w14:paraId="29B9A39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1C644C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Proventi da tributi</w:t>
            </w:r>
          </w:p>
        </w:tc>
        <w:tc>
          <w:tcPr>
            <w:tcW w:w="1560" w:type="dxa"/>
            <w:tcBorders>
              <w:top w:val="nil"/>
              <w:left w:val="single" w:sz="4" w:space="0" w:color="000000"/>
              <w:bottom w:val="nil"/>
              <w:right w:val="nil"/>
            </w:tcBorders>
            <w:shd w:val="clear" w:color="auto" w:fill="auto"/>
            <w:noWrap/>
            <w:vAlign w:val="bottom"/>
            <w:hideMark/>
          </w:tcPr>
          <w:p w14:paraId="3E496D78" w14:textId="3921BF6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€ 2.</w:t>
            </w:r>
            <w:r w:rsidR="003E5887">
              <w:rPr>
                <w:rFonts w:ascii="Calibri" w:hAnsi="Calibri" w:cs="Calibri"/>
                <w:sz w:val="18"/>
                <w:szCs w:val="18"/>
                <w:lang w:val="it-IT" w:eastAsia="it-IT"/>
              </w:rPr>
              <w:t>795.547,48</w:t>
            </w:r>
          </w:p>
        </w:tc>
        <w:tc>
          <w:tcPr>
            <w:tcW w:w="1620" w:type="dxa"/>
            <w:tcBorders>
              <w:top w:val="nil"/>
              <w:left w:val="single" w:sz="4" w:space="0" w:color="000000"/>
              <w:bottom w:val="nil"/>
              <w:right w:val="double" w:sz="6" w:space="0" w:color="000000"/>
            </w:tcBorders>
            <w:shd w:val="clear" w:color="auto" w:fill="auto"/>
            <w:noWrap/>
            <w:vAlign w:val="bottom"/>
            <w:hideMark/>
          </w:tcPr>
          <w:p w14:paraId="21F97301" w14:textId="4B4BBDB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€ 2.844.637,42</w:t>
            </w:r>
          </w:p>
        </w:tc>
      </w:tr>
      <w:tr w:rsidR="003E5887" w:rsidRPr="0010030A" w14:paraId="7C3DFF1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FCC705A"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19030</w:t>
            </w:r>
          </w:p>
        </w:tc>
        <w:tc>
          <w:tcPr>
            <w:tcW w:w="720" w:type="dxa"/>
            <w:tcBorders>
              <w:top w:val="nil"/>
              <w:left w:val="nil"/>
              <w:bottom w:val="nil"/>
              <w:right w:val="nil"/>
            </w:tcBorders>
            <w:shd w:val="clear" w:color="auto" w:fill="auto"/>
            <w:noWrap/>
            <w:vAlign w:val="bottom"/>
            <w:hideMark/>
          </w:tcPr>
          <w:p w14:paraId="60FF3849"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520" w:type="dxa"/>
            <w:tcBorders>
              <w:top w:val="nil"/>
              <w:left w:val="nil"/>
              <w:bottom w:val="nil"/>
              <w:right w:val="single" w:sz="4" w:space="0" w:color="000000"/>
            </w:tcBorders>
            <w:shd w:val="clear" w:color="auto" w:fill="auto"/>
            <w:noWrap/>
            <w:vAlign w:val="bottom"/>
            <w:hideMark/>
          </w:tcPr>
          <w:p w14:paraId="3A1F31A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9C05AB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Proventi da fondi perequativi </w:t>
            </w:r>
          </w:p>
        </w:tc>
        <w:tc>
          <w:tcPr>
            <w:tcW w:w="1560" w:type="dxa"/>
            <w:tcBorders>
              <w:top w:val="nil"/>
              <w:left w:val="single" w:sz="4" w:space="0" w:color="000000"/>
              <w:bottom w:val="nil"/>
              <w:right w:val="nil"/>
            </w:tcBorders>
            <w:shd w:val="clear" w:color="auto" w:fill="auto"/>
            <w:noWrap/>
            <w:vAlign w:val="bottom"/>
            <w:hideMark/>
          </w:tcPr>
          <w:p w14:paraId="4364D4CE" w14:textId="4AE658FB"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413.247,71</w:t>
            </w:r>
          </w:p>
        </w:tc>
        <w:tc>
          <w:tcPr>
            <w:tcW w:w="1620" w:type="dxa"/>
            <w:tcBorders>
              <w:top w:val="nil"/>
              <w:left w:val="single" w:sz="4" w:space="0" w:color="000000"/>
              <w:bottom w:val="nil"/>
              <w:right w:val="double" w:sz="6" w:space="0" w:color="000000"/>
            </w:tcBorders>
            <w:shd w:val="clear" w:color="auto" w:fill="auto"/>
            <w:noWrap/>
            <w:vAlign w:val="bottom"/>
            <w:hideMark/>
          </w:tcPr>
          <w:p w14:paraId="0E44B0C4" w14:textId="64D0147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€ 348.649,69</w:t>
            </w:r>
          </w:p>
        </w:tc>
      </w:tr>
      <w:tr w:rsidR="003E5887" w:rsidRPr="0010030A" w14:paraId="43E3DC5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16FA516"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19040</w:t>
            </w:r>
          </w:p>
        </w:tc>
        <w:tc>
          <w:tcPr>
            <w:tcW w:w="720" w:type="dxa"/>
            <w:tcBorders>
              <w:top w:val="nil"/>
              <w:left w:val="nil"/>
              <w:bottom w:val="nil"/>
              <w:right w:val="nil"/>
            </w:tcBorders>
            <w:shd w:val="clear" w:color="auto" w:fill="auto"/>
            <w:noWrap/>
            <w:vAlign w:val="bottom"/>
            <w:hideMark/>
          </w:tcPr>
          <w:p w14:paraId="631D42E3"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3</w:t>
            </w:r>
          </w:p>
        </w:tc>
        <w:tc>
          <w:tcPr>
            <w:tcW w:w="520" w:type="dxa"/>
            <w:tcBorders>
              <w:top w:val="nil"/>
              <w:left w:val="nil"/>
              <w:bottom w:val="nil"/>
              <w:right w:val="single" w:sz="4" w:space="0" w:color="000000"/>
            </w:tcBorders>
            <w:shd w:val="clear" w:color="auto" w:fill="auto"/>
            <w:noWrap/>
            <w:vAlign w:val="bottom"/>
            <w:hideMark/>
          </w:tcPr>
          <w:p w14:paraId="749BEF1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1D2FD2B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Proventi da trasferimenti e contributi</w:t>
            </w:r>
          </w:p>
        </w:tc>
        <w:tc>
          <w:tcPr>
            <w:tcW w:w="1560" w:type="dxa"/>
            <w:tcBorders>
              <w:top w:val="nil"/>
              <w:left w:val="single" w:sz="4" w:space="0" w:color="000000"/>
              <w:bottom w:val="nil"/>
              <w:right w:val="nil"/>
            </w:tcBorders>
            <w:shd w:val="clear" w:color="auto" w:fill="auto"/>
            <w:noWrap/>
            <w:vAlign w:val="bottom"/>
            <w:hideMark/>
          </w:tcPr>
          <w:p w14:paraId="4EB2B707" w14:textId="12B17C31"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1.060.633,71</w:t>
            </w:r>
          </w:p>
        </w:tc>
        <w:tc>
          <w:tcPr>
            <w:tcW w:w="1620" w:type="dxa"/>
            <w:tcBorders>
              <w:top w:val="nil"/>
              <w:left w:val="single" w:sz="4" w:space="0" w:color="000000"/>
              <w:bottom w:val="nil"/>
              <w:right w:val="double" w:sz="6" w:space="0" w:color="000000"/>
            </w:tcBorders>
            <w:shd w:val="clear" w:color="auto" w:fill="auto"/>
            <w:noWrap/>
            <w:vAlign w:val="bottom"/>
            <w:hideMark/>
          </w:tcPr>
          <w:p w14:paraId="39246282" w14:textId="435BE98E"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€ 430.447,32</w:t>
            </w:r>
          </w:p>
        </w:tc>
      </w:tr>
      <w:tr w:rsidR="003E5887" w:rsidRPr="0010030A" w14:paraId="3D32CA6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788912F"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19050</w:t>
            </w:r>
          </w:p>
        </w:tc>
        <w:tc>
          <w:tcPr>
            <w:tcW w:w="720" w:type="dxa"/>
            <w:tcBorders>
              <w:top w:val="nil"/>
              <w:left w:val="nil"/>
              <w:bottom w:val="nil"/>
              <w:right w:val="nil"/>
            </w:tcBorders>
            <w:shd w:val="clear" w:color="auto" w:fill="auto"/>
            <w:noWrap/>
            <w:vAlign w:val="bottom"/>
            <w:hideMark/>
          </w:tcPr>
          <w:p w14:paraId="6D36658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AE2DC3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4C28007A"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Proventi da trasferimenti correnti</w:t>
            </w:r>
          </w:p>
        </w:tc>
        <w:tc>
          <w:tcPr>
            <w:tcW w:w="1560" w:type="dxa"/>
            <w:tcBorders>
              <w:top w:val="nil"/>
              <w:left w:val="single" w:sz="4" w:space="0" w:color="000000"/>
              <w:bottom w:val="nil"/>
              <w:right w:val="nil"/>
            </w:tcBorders>
            <w:shd w:val="clear" w:color="auto" w:fill="auto"/>
            <w:noWrap/>
            <w:vAlign w:val="bottom"/>
            <w:hideMark/>
          </w:tcPr>
          <w:p w14:paraId="35A72CE0" w14:textId="401C34B6"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1.039.159,59</w:t>
            </w:r>
          </w:p>
        </w:tc>
        <w:tc>
          <w:tcPr>
            <w:tcW w:w="1620" w:type="dxa"/>
            <w:tcBorders>
              <w:top w:val="nil"/>
              <w:left w:val="single" w:sz="4" w:space="0" w:color="000000"/>
              <w:bottom w:val="nil"/>
              <w:right w:val="double" w:sz="6" w:space="0" w:color="000000"/>
            </w:tcBorders>
            <w:shd w:val="clear" w:color="auto" w:fill="auto"/>
            <w:noWrap/>
            <w:vAlign w:val="bottom"/>
            <w:hideMark/>
          </w:tcPr>
          <w:p w14:paraId="69715E12" w14:textId="1AEEA86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€ 410.022,88</w:t>
            </w:r>
          </w:p>
        </w:tc>
      </w:tr>
      <w:tr w:rsidR="003E5887" w:rsidRPr="0010030A" w14:paraId="5C4C92A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08CBB65"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19060</w:t>
            </w:r>
          </w:p>
        </w:tc>
        <w:tc>
          <w:tcPr>
            <w:tcW w:w="720" w:type="dxa"/>
            <w:tcBorders>
              <w:top w:val="nil"/>
              <w:left w:val="nil"/>
              <w:bottom w:val="nil"/>
              <w:right w:val="nil"/>
            </w:tcBorders>
            <w:shd w:val="clear" w:color="auto" w:fill="auto"/>
            <w:noWrap/>
            <w:vAlign w:val="bottom"/>
            <w:hideMark/>
          </w:tcPr>
          <w:p w14:paraId="11FDFEF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82A109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60CB0456"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Quota annuale di contributi agli investimenti</w:t>
            </w:r>
          </w:p>
        </w:tc>
        <w:tc>
          <w:tcPr>
            <w:tcW w:w="1560" w:type="dxa"/>
            <w:tcBorders>
              <w:top w:val="nil"/>
              <w:left w:val="single" w:sz="4" w:space="0" w:color="000000"/>
              <w:bottom w:val="nil"/>
              <w:right w:val="nil"/>
            </w:tcBorders>
            <w:shd w:val="clear" w:color="auto" w:fill="auto"/>
            <w:noWrap/>
            <w:vAlign w:val="bottom"/>
            <w:hideMark/>
          </w:tcPr>
          <w:p w14:paraId="677239C5" w14:textId="1460973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21.474,12</w:t>
            </w:r>
          </w:p>
        </w:tc>
        <w:tc>
          <w:tcPr>
            <w:tcW w:w="1620" w:type="dxa"/>
            <w:tcBorders>
              <w:top w:val="nil"/>
              <w:left w:val="single" w:sz="4" w:space="0" w:color="000000"/>
              <w:bottom w:val="nil"/>
              <w:right w:val="double" w:sz="6" w:space="0" w:color="000000"/>
            </w:tcBorders>
            <w:shd w:val="clear" w:color="auto" w:fill="auto"/>
            <w:noWrap/>
            <w:vAlign w:val="bottom"/>
            <w:hideMark/>
          </w:tcPr>
          <w:p w14:paraId="241F354D" w14:textId="6175E5B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€ 20.424,44</w:t>
            </w:r>
          </w:p>
        </w:tc>
      </w:tr>
      <w:tr w:rsidR="003E5887" w:rsidRPr="0010030A" w14:paraId="35F0210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0A3F089"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19070</w:t>
            </w:r>
          </w:p>
        </w:tc>
        <w:tc>
          <w:tcPr>
            <w:tcW w:w="720" w:type="dxa"/>
            <w:tcBorders>
              <w:top w:val="nil"/>
              <w:left w:val="nil"/>
              <w:bottom w:val="nil"/>
              <w:right w:val="nil"/>
            </w:tcBorders>
            <w:shd w:val="clear" w:color="auto" w:fill="auto"/>
            <w:noWrap/>
            <w:vAlign w:val="bottom"/>
            <w:hideMark/>
          </w:tcPr>
          <w:p w14:paraId="2C4F6AA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7DBB229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0F2B00B8"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Contributi agli investimenti</w:t>
            </w:r>
          </w:p>
        </w:tc>
        <w:tc>
          <w:tcPr>
            <w:tcW w:w="1560" w:type="dxa"/>
            <w:tcBorders>
              <w:top w:val="nil"/>
              <w:left w:val="single" w:sz="4" w:space="0" w:color="000000"/>
              <w:bottom w:val="nil"/>
              <w:right w:val="nil"/>
            </w:tcBorders>
            <w:shd w:val="clear" w:color="auto" w:fill="auto"/>
            <w:noWrap/>
            <w:vAlign w:val="bottom"/>
            <w:hideMark/>
          </w:tcPr>
          <w:p w14:paraId="7FC74677"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1AE74934" w14:textId="64C205C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30E9F3A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8304B9B"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19080</w:t>
            </w:r>
          </w:p>
        </w:tc>
        <w:tc>
          <w:tcPr>
            <w:tcW w:w="720" w:type="dxa"/>
            <w:tcBorders>
              <w:top w:val="nil"/>
              <w:left w:val="nil"/>
              <w:bottom w:val="nil"/>
              <w:right w:val="nil"/>
            </w:tcBorders>
            <w:shd w:val="clear" w:color="auto" w:fill="auto"/>
            <w:noWrap/>
            <w:vAlign w:val="bottom"/>
            <w:hideMark/>
          </w:tcPr>
          <w:p w14:paraId="4FD16461"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4</w:t>
            </w:r>
          </w:p>
        </w:tc>
        <w:tc>
          <w:tcPr>
            <w:tcW w:w="520" w:type="dxa"/>
            <w:tcBorders>
              <w:top w:val="nil"/>
              <w:left w:val="nil"/>
              <w:bottom w:val="nil"/>
              <w:right w:val="single" w:sz="4" w:space="0" w:color="000000"/>
            </w:tcBorders>
            <w:shd w:val="clear" w:color="auto" w:fill="auto"/>
            <w:noWrap/>
            <w:vAlign w:val="bottom"/>
            <w:hideMark/>
          </w:tcPr>
          <w:p w14:paraId="2F04CCB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662F068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Ricavi delle vendite e prestazioni e proventi da servizi pubblici</w:t>
            </w:r>
          </w:p>
        </w:tc>
        <w:tc>
          <w:tcPr>
            <w:tcW w:w="1560" w:type="dxa"/>
            <w:tcBorders>
              <w:top w:val="nil"/>
              <w:left w:val="single" w:sz="4" w:space="0" w:color="000000"/>
              <w:bottom w:val="nil"/>
              <w:right w:val="nil"/>
            </w:tcBorders>
            <w:shd w:val="clear" w:color="auto" w:fill="auto"/>
            <w:noWrap/>
            <w:vAlign w:val="bottom"/>
            <w:hideMark/>
          </w:tcPr>
          <w:p w14:paraId="351B99FB" w14:textId="7294488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459.650,23</w:t>
            </w:r>
          </w:p>
        </w:tc>
        <w:tc>
          <w:tcPr>
            <w:tcW w:w="1620" w:type="dxa"/>
            <w:tcBorders>
              <w:top w:val="nil"/>
              <w:left w:val="single" w:sz="4" w:space="0" w:color="000000"/>
              <w:bottom w:val="nil"/>
              <w:right w:val="double" w:sz="6" w:space="0" w:color="000000"/>
            </w:tcBorders>
            <w:shd w:val="clear" w:color="auto" w:fill="auto"/>
            <w:noWrap/>
            <w:vAlign w:val="bottom"/>
            <w:hideMark/>
          </w:tcPr>
          <w:p w14:paraId="7EEEF996" w14:textId="4CE335BB"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€ 498.783,58</w:t>
            </w:r>
          </w:p>
        </w:tc>
      </w:tr>
      <w:tr w:rsidR="003E5887" w:rsidRPr="0010030A" w14:paraId="735791E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35AA7C"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19090</w:t>
            </w:r>
          </w:p>
        </w:tc>
        <w:tc>
          <w:tcPr>
            <w:tcW w:w="720" w:type="dxa"/>
            <w:tcBorders>
              <w:top w:val="nil"/>
              <w:left w:val="nil"/>
              <w:bottom w:val="nil"/>
              <w:right w:val="nil"/>
            </w:tcBorders>
            <w:shd w:val="clear" w:color="auto" w:fill="auto"/>
            <w:noWrap/>
            <w:vAlign w:val="bottom"/>
            <w:hideMark/>
          </w:tcPr>
          <w:p w14:paraId="17DA15D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48494D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0D4E3394"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Proventi derivanti dalla gestione dei beni</w:t>
            </w:r>
          </w:p>
        </w:tc>
        <w:tc>
          <w:tcPr>
            <w:tcW w:w="1560" w:type="dxa"/>
            <w:tcBorders>
              <w:top w:val="nil"/>
              <w:left w:val="single" w:sz="4" w:space="0" w:color="000000"/>
              <w:bottom w:val="nil"/>
              <w:right w:val="nil"/>
            </w:tcBorders>
            <w:shd w:val="clear" w:color="auto" w:fill="auto"/>
            <w:noWrap/>
            <w:vAlign w:val="bottom"/>
            <w:hideMark/>
          </w:tcPr>
          <w:p w14:paraId="0C1D6ED7" w14:textId="09D6ABF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64.434,59</w:t>
            </w:r>
          </w:p>
        </w:tc>
        <w:tc>
          <w:tcPr>
            <w:tcW w:w="1620" w:type="dxa"/>
            <w:tcBorders>
              <w:top w:val="nil"/>
              <w:left w:val="single" w:sz="4" w:space="0" w:color="000000"/>
              <w:bottom w:val="nil"/>
              <w:right w:val="double" w:sz="6" w:space="0" w:color="000000"/>
            </w:tcBorders>
            <w:shd w:val="clear" w:color="auto" w:fill="auto"/>
            <w:noWrap/>
            <w:vAlign w:val="bottom"/>
            <w:hideMark/>
          </w:tcPr>
          <w:p w14:paraId="6031D8D0" w14:textId="324CCCF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€ 99.176,80</w:t>
            </w:r>
          </w:p>
        </w:tc>
      </w:tr>
      <w:tr w:rsidR="003E5887" w:rsidRPr="0010030A" w14:paraId="13596BF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18646A9"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19100</w:t>
            </w:r>
          </w:p>
        </w:tc>
        <w:tc>
          <w:tcPr>
            <w:tcW w:w="720" w:type="dxa"/>
            <w:tcBorders>
              <w:top w:val="nil"/>
              <w:left w:val="nil"/>
              <w:bottom w:val="nil"/>
              <w:right w:val="nil"/>
            </w:tcBorders>
            <w:shd w:val="clear" w:color="auto" w:fill="auto"/>
            <w:noWrap/>
            <w:vAlign w:val="bottom"/>
            <w:hideMark/>
          </w:tcPr>
          <w:p w14:paraId="175163C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86DFE2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1EBCAF65"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Ricavi della vendita di beni</w:t>
            </w:r>
          </w:p>
        </w:tc>
        <w:tc>
          <w:tcPr>
            <w:tcW w:w="1560" w:type="dxa"/>
            <w:tcBorders>
              <w:top w:val="nil"/>
              <w:left w:val="single" w:sz="4" w:space="0" w:color="000000"/>
              <w:bottom w:val="nil"/>
              <w:right w:val="nil"/>
            </w:tcBorders>
            <w:shd w:val="clear" w:color="auto" w:fill="auto"/>
            <w:noWrap/>
            <w:vAlign w:val="bottom"/>
            <w:hideMark/>
          </w:tcPr>
          <w:p w14:paraId="47A189E0"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1B331FD8" w14:textId="55D707DD"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404732A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88F11E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19110</w:t>
            </w:r>
          </w:p>
        </w:tc>
        <w:tc>
          <w:tcPr>
            <w:tcW w:w="720" w:type="dxa"/>
            <w:tcBorders>
              <w:top w:val="nil"/>
              <w:left w:val="nil"/>
              <w:bottom w:val="nil"/>
              <w:right w:val="nil"/>
            </w:tcBorders>
            <w:shd w:val="clear" w:color="auto" w:fill="auto"/>
            <w:noWrap/>
            <w:vAlign w:val="bottom"/>
            <w:hideMark/>
          </w:tcPr>
          <w:p w14:paraId="53ADE55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143229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17924C8D"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Ricavi e proventi dalla prestazione di servizi</w:t>
            </w:r>
          </w:p>
        </w:tc>
        <w:tc>
          <w:tcPr>
            <w:tcW w:w="1560" w:type="dxa"/>
            <w:tcBorders>
              <w:top w:val="nil"/>
              <w:left w:val="single" w:sz="4" w:space="0" w:color="000000"/>
              <w:bottom w:val="nil"/>
              <w:right w:val="nil"/>
            </w:tcBorders>
            <w:shd w:val="clear" w:color="auto" w:fill="auto"/>
            <w:noWrap/>
            <w:vAlign w:val="bottom"/>
            <w:hideMark/>
          </w:tcPr>
          <w:p w14:paraId="628F8D52" w14:textId="1381026D"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€ 39</w:t>
            </w:r>
            <w:r w:rsidR="003E5887">
              <w:rPr>
                <w:rFonts w:ascii="Calibri" w:hAnsi="Calibri" w:cs="Calibri"/>
                <w:sz w:val="18"/>
                <w:szCs w:val="18"/>
                <w:lang w:val="it-IT" w:eastAsia="it-IT"/>
              </w:rPr>
              <w:t>5.215,64</w:t>
            </w:r>
          </w:p>
        </w:tc>
        <w:tc>
          <w:tcPr>
            <w:tcW w:w="1620" w:type="dxa"/>
            <w:tcBorders>
              <w:top w:val="nil"/>
              <w:left w:val="single" w:sz="4" w:space="0" w:color="000000"/>
              <w:bottom w:val="nil"/>
              <w:right w:val="double" w:sz="6" w:space="0" w:color="000000"/>
            </w:tcBorders>
            <w:shd w:val="clear" w:color="auto" w:fill="auto"/>
            <w:noWrap/>
            <w:vAlign w:val="bottom"/>
            <w:hideMark/>
          </w:tcPr>
          <w:p w14:paraId="382D634C" w14:textId="2DD0661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€ 399.606,78</w:t>
            </w:r>
          </w:p>
        </w:tc>
      </w:tr>
      <w:tr w:rsidR="003E5887" w:rsidRPr="0010030A" w14:paraId="33FEC1B0" w14:textId="77777777" w:rsidTr="0010030A">
        <w:trPr>
          <w:trHeight w:val="285"/>
        </w:trPr>
        <w:tc>
          <w:tcPr>
            <w:tcW w:w="940" w:type="dxa"/>
            <w:tcBorders>
              <w:top w:val="nil"/>
              <w:left w:val="double" w:sz="6" w:space="0" w:color="000000"/>
              <w:bottom w:val="nil"/>
              <w:right w:val="double" w:sz="6" w:space="0" w:color="000000"/>
            </w:tcBorders>
            <w:shd w:val="clear" w:color="auto" w:fill="auto"/>
            <w:noWrap/>
            <w:vAlign w:val="bottom"/>
            <w:hideMark/>
          </w:tcPr>
          <w:p w14:paraId="066EF48F"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19120</w:t>
            </w:r>
          </w:p>
        </w:tc>
        <w:tc>
          <w:tcPr>
            <w:tcW w:w="720" w:type="dxa"/>
            <w:tcBorders>
              <w:top w:val="nil"/>
              <w:left w:val="nil"/>
              <w:bottom w:val="nil"/>
              <w:right w:val="nil"/>
            </w:tcBorders>
            <w:shd w:val="clear" w:color="auto" w:fill="auto"/>
            <w:noWrap/>
            <w:vAlign w:val="bottom"/>
            <w:hideMark/>
          </w:tcPr>
          <w:p w14:paraId="69A8B4CA"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5</w:t>
            </w:r>
          </w:p>
        </w:tc>
        <w:tc>
          <w:tcPr>
            <w:tcW w:w="520" w:type="dxa"/>
            <w:tcBorders>
              <w:top w:val="nil"/>
              <w:left w:val="nil"/>
              <w:bottom w:val="nil"/>
              <w:right w:val="single" w:sz="4" w:space="0" w:color="000000"/>
            </w:tcBorders>
            <w:shd w:val="clear" w:color="auto" w:fill="auto"/>
            <w:noWrap/>
            <w:vAlign w:val="bottom"/>
            <w:hideMark/>
          </w:tcPr>
          <w:p w14:paraId="082C94F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vAlign w:val="bottom"/>
            <w:hideMark/>
          </w:tcPr>
          <w:p w14:paraId="315C34B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Variazioni nelle rimanenze di prodotti in corso di lavorazione, etc. (+/-)</w:t>
            </w:r>
          </w:p>
        </w:tc>
        <w:tc>
          <w:tcPr>
            <w:tcW w:w="1560" w:type="dxa"/>
            <w:tcBorders>
              <w:top w:val="nil"/>
              <w:left w:val="single" w:sz="4" w:space="0" w:color="000000"/>
              <w:bottom w:val="nil"/>
              <w:right w:val="nil"/>
            </w:tcBorders>
            <w:shd w:val="clear" w:color="auto" w:fill="auto"/>
            <w:noWrap/>
            <w:vAlign w:val="bottom"/>
            <w:hideMark/>
          </w:tcPr>
          <w:p w14:paraId="395FB1B7"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273193C5" w14:textId="2D74418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2034FDC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F593D9A"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19130</w:t>
            </w:r>
          </w:p>
        </w:tc>
        <w:tc>
          <w:tcPr>
            <w:tcW w:w="720" w:type="dxa"/>
            <w:tcBorders>
              <w:top w:val="nil"/>
              <w:left w:val="nil"/>
              <w:bottom w:val="nil"/>
              <w:right w:val="nil"/>
            </w:tcBorders>
            <w:shd w:val="clear" w:color="auto" w:fill="auto"/>
            <w:noWrap/>
            <w:vAlign w:val="bottom"/>
            <w:hideMark/>
          </w:tcPr>
          <w:p w14:paraId="2D9D0D6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6</w:t>
            </w:r>
          </w:p>
        </w:tc>
        <w:tc>
          <w:tcPr>
            <w:tcW w:w="520" w:type="dxa"/>
            <w:tcBorders>
              <w:top w:val="nil"/>
              <w:left w:val="nil"/>
              <w:bottom w:val="nil"/>
              <w:right w:val="single" w:sz="4" w:space="0" w:color="000000"/>
            </w:tcBorders>
            <w:shd w:val="clear" w:color="auto" w:fill="auto"/>
            <w:noWrap/>
            <w:vAlign w:val="bottom"/>
            <w:hideMark/>
          </w:tcPr>
          <w:p w14:paraId="7D189ED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vAlign w:val="bottom"/>
            <w:hideMark/>
          </w:tcPr>
          <w:p w14:paraId="3493215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Variazione dei lavori in corso su ordinazione</w:t>
            </w:r>
          </w:p>
        </w:tc>
        <w:tc>
          <w:tcPr>
            <w:tcW w:w="1560" w:type="dxa"/>
            <w:tcBorders>
              <w:top w:val="nil"/>
              <w:left w:val="single" w:sz="4" w:space="0" w:color="000000"/>
              <w:bottom w:val="nil"/>
              <w:right w:val="nil"/>
            </w:tcBorders>
            <w:shd w:val="clear" w:color="auto" w:fill="auto"/>
            <w:noWrap/>
            <w:vAlign w:val="bottom"/>
            <w:hideMark/>
          </w:tcPr>
          <w:p w14:paraId="0B738C2F"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AD59EAB" w14:textId="65829956"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3432C14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BF8BEA5"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19140</w:t>
            </w:r>
          </w:p>
        </w:tc>
        <w:tc>
          <w:tcPr>
            <w:tcW w:w="720" w:type="dxa"/>
            <w:tcBorders>
              <w:top w:val="nil"/>
              <w:left w:val="nil"/>
              <w:bottom w:val="nil"/>
              <w:right w:val="nil"/>
            </w:tcBorders>
            <w:shd w:val="clear" w:color="auto" w:fill="auto"/>
            <w:noWrap/>
            <w:vAlign w:val="bottom"/>
            <w:hideMark/>
          </w:tcPr>
          <w:p w14:paraId="00B6836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7</w:t>
            </w:r>
          </w:p>
        </w:tc>
        <w:tc>
          <w:tcPr>
            <w:tcW w:w="520" w:type="dxa"/>
            <w:tcBorders>
              <w:top w:val="nil"/>
              <w:left w:val="nil"/>
              <w:bottom w:val="nil"/>
              <w:right w:val="single" w:sz="4" w:space="0" w:color="000000"/>
            </w:tcBorders>
            <w:shd w:val="clear" w:color="auto" w:fill="auto"/>
            <w:noWrap/>
            <w:vAlign w:val="bottom"/>
            <w:hideMark/>
          </w:tcPr>
          <w:p w14:paraId="74DAE5F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0CB6459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Incrementi di immobilizzazioni per lavori interni</w:t>
            </w:r>
          </w:p>
        </w:tc>
        <w:tc>
          <w:tcPr>
            <w:tcW w:w="1560" w:type="dxa"/>
            <w:tcBorders>
              <w:top w:val="nil"/>
              <w:left w:val="single" w:sz="4" w:space="0" w:color="000000"/>
              <w:bottom w:val="nil"/>
              <w:right w:val="nil"/>
            </w:tcBorders>
            <w:shd w:val="clear" w:color="auto" w:fill="auto"/>
            <w:noWrap/>
            <w:vAlign w:val="bottom"/>
            <w:hideMark/>
          </w:tcPr>
          <w:p w14:paraId="4798DB6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4E2673BC" w14:textId="0E271C9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2ED4B4D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2E5DD3"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19150</w:t>
            </w:r>
          </w:p>
        </w:tc>
        <w:tc>
          <w:tcPr>
            <w:tcW w:w="720" w:type="dxa"/>
            <w:tcBorders>
              <w:top w:val="nil"/>
              <w:left w:val="nil"/>
              <w:bottom w:val="nil"/>
              <w:right w:val="nil"/>
            </w:tcBorders>
            <w:shd w:val="clear" w:color="auto" w:fill="auto"/>
            <w:noWrap/>
            <w:vAlign w:val="bottom"/>
            <w:hideMark/>
          </w:tcPr>
          <w:p w14:paraId="7FD219A0"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8</w:t>
            </w:r>
          </w:p>
        </w:tc>
        <w:tc>
          <w:tcPr>
            <w:tcW w:w="520" w:type="dxa"/>
            <w:tcBorders>
              <w:top w:val="nil"/>
              <w:left w:val="nil"/>
              <w:bottom w:val="nil"/>
              <w:right w:val="single" w:sz="4" w:space="0" w:color="000000"/>
            </w:tcBorders>
            <w:shd w:val="clear" w:color="auto" w:fill="auto"/>
            <w:noWrap/>
            <w:vAlign w:val="bottom"/>
            <w:hideMark/>
          </w:tcPr>
          <w:p w14:paraId="3A2E153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14F1F12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Altri ricavi e proventi diversi</w:t>
            </w:r>
          </w:p>
        </w:tc>
        <w:tc>
          <w:tcPr>
            <w:tcW w:w="1560" w:type="dxa"/>
            <w:tcBorders>
              <w:top w:val="nil"/>
              <w:left w:val="single" w:sz="4" w:space="0" w:color="000000"/>
              <w:bottom w:val="nil"/>
              <w:right w:val="nil"/>
            </w:tcBorders>
            <w:shd w:val="clear" w:color="auto" w:fill="auto"/>
            <w:noWrap/>
            <w:vAlign w:val="bottom"/>
            <w:hideMark/>
          </w:tcPr>
          <w:p w14:paraId="20BC06EF" w14:textId="39B8F6E0"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€ 1.</w:t>
            </w:r>
            <w:r w:rsidR="003E5887">
              <w:rPr>
                <w:rFonts w:ascii="Calibri" w:hAnsi="Calibri" w:cs="Calibri"/>
                <w:sz w:val="18"/>
                <w:szCs w:val="18"/>
                <w:lang w:val="it-IT" w:eastAsia="it-IT"/>
              </w:rPr>
              <w:t>170.098,56</w:t>
            </w:r>
          </w:p>
        </w:tc>
        <w:tc>
          <w:tcPr>
            <w:tcW w:w="1620" w:type="dxa"/>
            <w:tcBorders>
              <w:top w:val="nil"/>
              <w:left w:val="single" w:sz="4" w:space="0" w:color="000000"/>
              <w:bottom w:val="nil"/>
              <w:right w:val="double" w:sz="6" w:space="0" w:color="000000"/>
            </w:tcBorders>
            <w:shd w:val="clear" w:color="auto" w:fill="auto"/>
            <w:noWrap/>
            <w:vAlign w:val="bottom"/>
            <w:hideMark/>
          </w:tcPr>
          <w:p w14:paraId="6862BC0A" w14:textId="018C379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€ 1.352.266,94</w:t>
            </w:r>
          </w:p>
        </w:tc>
      </w:tr>
      <w:tr w:rsidR="003E5887" w:rsidRPr="0010030A" w14:paraId="0982707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12A2A1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19160</w:t>
            </w:r>
          </w:p>
        </w:tc>
        <w:tc>
          <w:tcPr>
            <w:tcW w:w="720" w:type="dxa"/>
            <w:tcBorders>
              <w:top w:val="nil"/>
              <w:left w:val="nil"/>
              <w:bottom w:val="nil"/>
              <w:right w:val="nil"/>
            </w:tcBorders>
            <w:shd w:val="clear" w:color="auto" w:fill="auto"/>
            <w:noWrap/>
            <w:vAlign w:val="bottom"/>
            <w:hideMark/>
          </w:tcPr>
          <w:p w14:paraId="399E997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14723889"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7CEF8C20"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COMPONENTI POSITIVI DELLA GESTIONE (A)</w:t>
            </w:r>
          </w:p>
        </w:tc>
        <w:tc>
          <w:tcPr>
            <w:tcW w:w="156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DF95D9" w14:textId="4F802C81"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3E5887">
              <w:rPr>
                <w:rFonts w:ascii="Calibri" w:hAnsi="Calibri" w:cs="Calibri"/>
                <w:b/>
                <w:bCs/>
                <w:sz w:val="18"/>
                <w:szCs w:val="18"/>
                <w:lang w:val="it-IT" w:eastAsia="it-IT"/>
              </w:rPr>
              <w:t>5.899.177,69</w:t>
            </w:r>
          </w:p>
        </w:tc>
        <w:tc>
          <w:tcPr>
            <w:tcW w:w="1620" w:type="dxa"/>
            <w:tcBorders>
              <w:top w:val="single" w:sz="8" w:space="0" w:color="000000"/>
              <w:left w:val="nil"/>
              <w:bottom w:val="single" w:sz="8" w:space="0" w:color="000000"/>
              <w:right w:val="double" w:sz="6" w:space="0" w:color="000000"/>
            </w:tcBorders>
            <w:shd w:val="clear" w:color="auto" w:fill="auto"/>
            <w:noWrap/>
            <w:vAlign w:val="bottom"/>
            <w:hideMark/>
          </w:tcPr>
          <w:p w14:paraId="788460CC" w14:textId="08D497E1"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€ 5.474.784,95</w:t>
            </w:r>
          </w:p>
        </w:tc>
      </w:tr>
      <w:tr w:rsidR="003E5887" w:rsidRPr="0010030A" w14:paraId="665A5DB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C205C1D"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720" w:type="dxa"/>
            <w:tcBorders>
              <w:top w:val="nil"/>
              <w:left w:val="nil"/>
              <w:bottom w:val="nil"/>
              <w:right w:val="nil"/>
            </w:tcBorders>
            <w:shd w:val="clear" w:color="auto" w:fill="auto"/>
            <w:noWrap/>
            <w:vAlign w:val="bottom"/>
            <w:hideMark/>
          </w:tcPr>
          <w:p w14:paraId="307AC62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7110F60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32BB29EF" w14:textId="77777777" w:rsidR="001F4B39" w:rsidRPr="0010030A" w:rsidRDefault="001F4B39" w:rsidP="001F4B39">
            <w:pPr>
              <w:widowControl/>
              <w:rPr>
                <w:rFonts w:ascii="Calibri" w:hAnsi="Calibri" w:cs="Calibri"/>
                <w:sz w:val="18"/>
                <w:szCs w:val="18"/>
                <w:lang w:val="it-IT" w:eastAsia="it-IT"/>
              </w:rPr>
            </w:pPr>
          </w:p>
        </w:tc>
        <w:tc>
          <w:tcPr>
            <w:tcW w:w="1560" w:type="dxa"/>
            <w:tcBorders>
              <w:top w:val="nil"/>
              <w:left w:val="single" w:sz="4" w:space="0" w:color="000000"/>
              <w:bottom w:val="nil"/>
              <w:right w:val="nil"/>
            </w:tcBorders>
            <w:shd w:val="clear" w:color="auto" w:fill="auto"/>
            <w:noWrap/>
            <w:vAlign w:val="bottom"/>
            <w:hideMark/>
          </w:tcPr>
          <w:p w14:paraId="51448313"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single" w:sz="4" w:space="0" w:color="000000"/>
              <w:bottom w:val="nil"/>
              <w:right w:val="double" w:sz="6" w:space="0" w:color="000000"/>
            </w:tcBorders>
            <w:shd w:val="clear" w:color="auto" w:fill="auto"/>
            <w:noWrap/>
            <w:vAlign w:val="bottom"/>
            <w:hideMark/>
          </w:tcPr>
          <w:p w14:paraId="4C655428" w14:textId="6C3EE65F"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560DDB4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3CA37DB"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19170</w:t>
            </w:r>
          </w:p>
        </w:tc>
        <w:tc>
          <w:tcPr>
            <w:tcW w:w="720" w:type="dxa"/>
            <w:tcBorders>
              <w:top w:val="nil"/>
              <w:left w:val="nil"/>
              <w:bottom w:val="nil"/>
              <w:right w:val="nil"/>
            </w:tcBorders>
            <w:shd w:val="clear" w:color="auto" w:fill="auto"/>
            <w:noWrap/>
            <w:vAlign w:val="bottom"/>
            <w:hideMark/>
          </w:tcPr>
          <w:p w14:paraId="6FCDA87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3FC5E51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25F3160D" w14:textId="77777777" w:rsidR="001F4B39" w:rsidRPr="0010030A" w:rsidRDefault="001F4B39" w:rsidP="001F4B39">
            <w:pPr>
              <w:widowControl/>
              <w:rPr>
                <w:rFonts w:ascii="Calibri" w:hAnsi="Calibri" w:cs="Calibri"/>
                <w:b/>
                <w:bCs/>
                <w:sz w:val="18"/>
                <w:szCs w:val="18"/>
                <w:u w:val="single"/>
                <w:lang w:val="it-IT" w:eastAsia="it-IT"/>
              </w:rPr>
            </w:pPr>
            <w:r w:rsidRPr="0010030A">
              <w:rPr>
                <w:rFonts w:ascii="Calibri" w:hAnsi="Calibri" w:cs="Calibri"/>
                <w:b/>
                <w:bCs/>
                <w:sz w:val="18"/>
                <w:szCs w:val="18"/>
                <w:u w:val="single"/>
                <w:lang w:val="it-IT" w:eastAsia="it-IT"/>
              </w:rPr>
              <w:t>B) COMPONENTI NEGATIVI DELLA GESTIONE</w:t>
            </w:r>
          </w:p>
        </w:tc>
        <w:tc>
          <w:tcPr>
            <w:tcW w:w="1560" w:type="dxa"/>
            <w:tcBorders>
              <w:top w:val="nil"/>
              <w:left w:val="single" w:sz="4" w:space="0" w:color="000000"/>
              <w:bottom w:val="nil"/>
              <w:right w:val="nil"/>
            </w:tcBorders>
            <w:shd w:val="clear" w:color="auto" w:fill="auto"/>
            <w:noWrap/>
            <w:vAlign w:val="bottom"/>
            <w:hideMark/>
          </w:tcPr>
          <w:p w14:paraId="79A1B10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4B109416" w14:textId="0425F740"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07CE32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CA2BB23"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19180</w:t>
            </w:r>
          </w:p>
        </w:tc>
        <w:tc>
          <w:tcPr>
            <w:tcW w:w="720" w:type="dxa"/>
            <w:tcBorders>
              <w:top w:val="nil"/>
              <w:left w:val="nil"/>
              <w:bottom w:val="nil"/>
              <w:right w:val="nil"/>
            </w:tcBorders>
            <w:shd w:val="clear" w:color="auto" w:fill="auto"/>
            <w:noWrap/>
            <w:vAlign w:val="bottom"/>
            <w:hideMark/>
          </w:tcPr>
          <w:p w14:paraId="39F22753"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9</w:t>
            </w:r>
          </w:p>
        </w:tc>
        <w:tc>
          <w:tcPr>
            <w:tcW w:w="520" w:type="dxa"/>
            <w:tcBorders>
              <w:top w:val="nil"/>
              <w:left w:val="nil"/>
              <w:bottom w:val="nil"/>
              <w:right w:val="single" w:sz="4" w:space="0" w:color="000000"/>
            </w:tcBorders>
            <w:shd w:val="clear" w:color="auto" w:fill="auto"/>
            <w:noWrap/>
            <w:vAlign w:val="bottom"/>
            <w:hideMark/>
          </w:tcPr>
          <w:p w14:paraId="19DB6D8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hideMark/>
          </w:tcPr>
          <w:p w14:paraId="120492E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Acquisto di materie prime e/o beni di consumo</w:t>
            </w:r>
          </w:p>
        </w:tc>
        <w:tc>
          <w:tcPr>
            <w:tcW w:w="1560" w:type="dxa"/>
            <w:tcBorders>
              <w:top w:val="nil"/>
              <w:left w:val="single" w:sz="4" w:space="0" w:color="000000"/>
              <w:bottom w:val="nil"/>
              <w:right w:val="nil"/>
            </w:tcBorders>
            <w:shd w:val="clear" w:color="auto" w:fill="auto"/>
            <w:noWrap/>
            <w:vAlign w:val="bottom"/>
            <w:hideMark/>
          </w:tcPr>
          <w:p w14:paraId="5483913C" w14:textId="4592A631"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€ 8</w:t>
            </w:r>
            <w:r w:rsidR="003E5887">
              <w:rPr>
                <w:rFonts w:ascii="Calibri" w:hAnsi="Calibri" w:cs="Calibri"/>
                <w:sz w:val="18"/>
                <w:szCs w:val="18"/>
                <w:lang w:val="it-IT" w:eastAsia="it-IT"/>
              </w:rPr>
              <w:t>2.837,73</w:t>
            </w:r>
          </w:p>
        </w:tc>
        <w:tc>
          <w:tcPr>
            <w:tcW w:w="1620" w:type="dxa"/>
            <w:tcBorders>
              <w:top w:val="nil"/>
              <w:left w:val="single" w:sz="4" w:space="0" w:color="000000"/>
              <w:bottom w:val="nil"/>
              <w:right w:val="double" w:sz="6" w:space="0" w:color="000000"/>
            </w:tcBorders>
            <w:shd w:val="clear" w:color="auto" w:fill="auto"/>
            <w:noWrap/>
            <w:vAlign w:val="bottom"/>
            <w:hideMark/>
          </w:tcPr>
          <w:p w14:paraId="5667A049" w14:textId="5513CEF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€ 83.911,09</w:t>
            </w:r>
          </w:p>
        </w:tc>
      </w:tr>
      <w:tr w:rsidR="003E5887" w:rsidRPr="0010030A" w14:paraId="14A0F26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223A983"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19190</w:t>
            </w:r>
          </w:p>
        </w:tc>
        <w:tc>
          <w:tcPr>
            <w:tcW w:w="720" w:type="dxa"/>
            <w:tcBorders>
              <w:top w:val="nil"/>
              <w:left w:val="nil"/>
              <w:bottom w:val="nil"/>
              <w:right w:val="nil"/>
            </w:tcBorders>
            <w:shd w:val="clear" w:color="auto" w:fill="auto"/>
            <w:noWrap/>
            <w:vAlign w:val="bottom"/>
            <w:hideMark/>
          </w:tcPr>
          <w:p w14:paraId="1D2AC59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10</w:t>
            </w:r>
          </w:p>
        </w:tc>
        <w:tc>
          <w:tcPr>
            <w:tcW w:w="520" w:type="dxa"/>
            <w:tcBorders>
              <w:top w:val="nil"/>
              <w:left w:val="nil"/>
              <w:bottom w:val="nil"/>
              <w:right w:val="single" w:sz="4" w:space="0" w:color="000000"/>
            </w:tcBorders>
            <w:shd w:val="clear" w:color="auto" w:fill="auto"/>
            <w:noWrap/>
            <w:vAlign w:val="bottom"/>
            <w:hideMark/>
          </w:tcPr>
          <w:p w14:paraId="0CEB9BE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45C9E46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Prestazioni di servizi </w:t>
            </w:r>
          </w:p>
        </w:tc>
        <w:tc>
          <w:tcPr>
            <w:tcW w:w="1560" w:type="dxa"/>
            <w:tcBorders>
              <w:top w:val="nil"/>
              <w:left w:val="single" w:sz="4" w:space="0" w:color="000000"/>
              <w:bottom w:val="nil"/>
              <w:right w:val="nil"/>
            </w:tcBorders>
            <w:shd w:val="clear" w:color="auto" w:fill="auto"/>
            <w:noWrap/>
            <w:vAlign w:val="bottom"/>
            <w:hideMark/>
          </w:tcPr>
          <w:p w14:paraId="6D4B6528" w14:textId="579C548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3.058.404,60</w:t>
            </w:r>
          </w:p>
        </w:tc>
        <w:tc>
          <w:tcPr>
            <w:tcW w:w="1620" w:type="dxa"/>
            <w:tcBorders>
              <w:top w:val="nil"/>
              <w:left w:val="single" w:sz="4" w:space="0" w:color="000000"/>
              <w:bottom w:val="nil"/>
              <w:right w:val="double" w:sz="6" w:space="0" w:color="000000"/>
            </w:tcBorders>
            <w:shd w:val="clear" w:color="auto" w:fill="auto"/>
            <w:noWrap/>
            <w:vAlign w:val="bottom"/>
            <w:hideMark/>
          </w:tcPr>
          <w:p w14:paraId="00749C68" w14:textId="0C16567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€ 3.102.909,96</w:t>
            </w:r>
          </w:p>
        </w:tc>
      </w:tr>
      <w:tr w:rsidR="003E5887" w:rsidRPr="0010030A" w14:paraId="38C25FE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D807B8F"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lastRenderedPageBreak/>
              <w:t>19200</w:t>
            </w:r>
          </w:p>
        </w:tc>
        <w:tc>
          <w:tcPr>
            <w:tcW w:w="720" w:type="dxa"/>
            <w:tcBorders>
              <w:top w:val="nil"/>
              <w:left w:val="nil"/>
              <w:bottom w:val="nil"/>
              <w:right w:val="nil"/>
            </w:tcBorders>
            <w:shd w:val="clear" w:color="auto" w:fill="auto"/>
            <w:noWrap/>
            <w:vAlign w:val="bottom"/>
            <w:hideMark/>
          </w:tcPr>
          <w:p w14:paraId="45112B5A"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11</w:t>
            </w:r>
          </w:p>
        </w:tc>
        <w:tc>
          <w:tcPr>
            <w:tcW w:w="520" w:type="dxa"/>
            <w:tcBorders>
              <w:top w:val="nil"/>
              <w:left w:val="nil"/>
              <w:bottom w:val="nil"/>
              <w:right w:val="single" w:sz="4" w:space="0" w:color="000000"/>
            </w:tcBorders>
            <w:shd w:val="clear" w:color="auto" w:fill="auto"/>
            <w:noWrap/>
            <w:vAlign w:val="bottom"/>
            <w:hideMark/>
          </w:tcPr>
          <w:p w14:paraId="3EB8EA7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706ED9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Utilizzo </w:t>
            </w:r>
            <w:r w:rsidRPr="0010030A">
              <w:rPr>
                <w:rFonts w:ascii="Calibri" w:hAnsi="Calibri" w:cs="Calibri"/>
                <w:color w:val="000000"/>
                <w:sz w:val="18"/>
                <w:szCs w:val="18"/>
                <w:lang w:val="it-IT" w:eastAsia="it-IT"/>
              </w:rPr>
              <w:t xml:space="preserve"> beni di terzi</w:t>
            </w:r>
          </w:p>
        </w:tc>
        <w:tc>
          <w:tcPr>
            <w:tcW w:w="1560" w:type="dxa"/>
            <w:tcBorders>
              <w:top w:val="nil"/>
              <w:left w:val="single" w:sz="4" w:space="0" w:color="000000"/>
              <w:bottom w:val="nil"/>
              <w:right w:val="nil"/>
            </w:tcBorders>
            <w:shd w:val="clear" w:color="auto" w:fill="auto"/>
            <w:noWrap/>
            <w:vAlign w:val="bottom"/>
            <w:hideMark/>
          </w:tcPr>
          <w:p w14:paraId="3FD5429F" w14:textId="7481E95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15.330,70</w:t>
            </w:r>
          </w:p>
        </w:tc>
        <w:tc>
          <w:tcPr>
            <w:tcW w:w="1620" w:type="dxa"/>
            <w:tcBorders>
              <w:top w:val="nil"/>
              <w:left w:val="single" w:sz="4" w:space="0" w:color="000000"/>
              <w:bottom w:val="nil"/>
              <w:right w:val="double" w:sz="6" w:space="0" w:color="000000"/>
            </w:tcBorders>
            <w:shd w:val="clear" w:color="auto" w:fill="auto"/>
            <w:noWrap/>
            <w:vAlign w:val="bottom"/>
            <w:hideMark/>
          </w:tcPr>
          <w:p w14:paraId="7369B144" w14:textId="4D83EC7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€ 31.280,32</w:t>
            </w:r>
          </w:p>
        </w:tc>
      </w:tr>
      <w:tr w:rsidR="003E5887" w:rsidRPr="0010030A" w14:paraId="5555A85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3E732C3"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19210</w:t>
            </w:r>
          </w:p>
        </w:tc>
        <w:tc>
          <w:tcPr>
            <w:tcW w:w="720" w:type="dxa"/>
            <w:tcBorders>
              <w:top w:val="nil"/>
              <w:left w:val="nil"/>
              <w:bottom w:val="nil"/>
              <w:right w:val="nil"/>
            </w:tcBorders>
            <w:shd w:val="clear" w:color="auto" w:fill="auto"/>
            <w:noWrap/>
            <w:vAlign w:val="bottom"/>
            <w:hideMark/>
          </w:tcPr>
          <w:p w14:paraId="27931BA3"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12</w:t>
            </w:r>
          </w:p>
        </w:tc>
        <w:tc>
          <w:tcPr>
            <w:tcW w:w="520" w:type="dxa"/>
            <w:tcBorders>
              <w:top w:val="nil"/>
              <w:left w:val="nil"/>
              <w:bottom w:val="nil"/>
              <w:right w:val="single" w:sz="4" w:space="0" w:color="000000"/>
            </w:tcBorders>
            <w:shd w:val="clear" w:color="auto" w:fill="auto"/>
            <w:noWrap/>
            <w:vAlign w:val="bottom"/>
            <w:hideMark/>
          </w:tcPr>
          <w:p w14:paraId="519809E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0C13DB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Trasferimenti e contributi</w:t>
            </w:r>
          </w:p>
        </w:tc>
        <w:tc>
          <w:tcPr>
            <w:tcW w:w="1560" w:type="dxa"/>
            <w:tcBorders>
              <w:top w:val="nil"/>
              <w:left w:val="single" w:sz="4" w:space="0" w:color="000000"/>
              <w:bottom w:val="nil"/>
              <w:right w:val="nil"/>
            </w:tcBorders>
            <w:shd w:val="clear" w:color="auto" w:fill="auto"/>
            <w:noWrap/>
            <w:vAlign w:val="bottom"/>
            <w:hideMark/>
          </w:tcPr>
          <w:p w14:paraId="20693195" w14:textId="4B734C3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615.266,33</w:t>
            </w:r>
          </w:p>
        </w:tc>
        <w:tc>
          <w:tcPr>
            <w:tcW w:w="1620" w:type="dxa"/>
            <w:tcBorders>
              <w:top w:val="nil"/>
              <w:left w:val="single" w:sz="4" w:space="0" w:color="000000"/>
              <w:bottom w:val="nil"/>
              <w:right w:val="double" w:sz="6" w:space="0" w:color="000000"/>
            </w:tcBorders>
            <w:shd w:val="clear" w:color="auto" w:fill="auto"/>
            <w:noWrap/>
            <w:vAlign w:val="bottom"/>
            <w:hideMark/>
          </w:tcPr>
          <w:p w14:paraId="7E9FD906" w14:textId="4705524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€ 366.702,36</w:t>
            </w:r>
          </w:p>
        </w:tc>
      </w:tr>
      <w:tr w:rsidR="003E5887" w:rsidRPr="0010030A" w14:paraId="369F4856"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2285132"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19220</w:t>
            </w:r>
          </w:p>
        </w:tc>
        <w:tc>
          <w:tcPr>
            <w:tcW w:w="720" w:type="dxa"/>
            <w:tcBorders>
              <w:top w:val="nil"/>
              <w:left w:val="nil"/>
              <w:bottom w:val="nil"/>
              <w:right w:val="nil"/>
            </w:tcBorders>
            <w:shd w:val="clear" w:color="auto" w:fill="auto"/>
            <w:noWrap/>
            <w:vAlign w:val="bottom"/>
            <w:hideMark/>
          </w:tcPr>
          <w:p w14:paraId="6FBFD67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D934AE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06AD5843"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Trasferimenti correnti</w:t>
            </w:r>
          </w:p>
        </w:tc>
        <w:tc>
          <w:tcPr>
            <w:tcW w:w="1560" w:type="dxa"/>
            <w:tcBorders>
              <w:top w:val="nil"/>
              <w:left w:val="single" w:sz="4" w:space="0" w:color="000000"/>
              <w:bottom w:val="nil"/>
              <w:right w:val="nil"/>
            </w:tcBorders>
            <w:shd w:val="clear" w:color="auto" w:fill="auto"/>
            <w:noWrap/>
            <w:vAlign w:val="bottom"/>
            <w:hideMark/>
          </w:tcPr>
          <w:p w14:paraId="431FBBBC" w14:textId="70634C2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615.263,33</w:t>
            </w:r>
          </w:p>
        </w:tc>
        <w:tc>
          <w:tcPr>
            <w:tcW w:w="1620" w:type="dxa"/>
            <w:tcBorders>
              <w:top w:val="nil"/>
              <w:left w:val="single" w:sz="4" w:space="0" w:color="000000"/>
              <w:bottom w:val="nil"/>
              <w:right w:val="double" w:sz="6" w:space="0" w:color="000000"/>
            </w:tcBorders>
            <w:shd w:val="clear" w:color="auto" w:fill="auto"/>
            <w:noWrap/>
            <w:vAlign w:val="bottom"/>
            <w:hideMark/>
          </w:tcPr>
          <w:p w14:paraId="3371FA62" w14:textId="36C8CE5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€ 326.702,36</w:t>
            </w:r>
          </w:p>
        </w:tc>
      </w:tr>
      <w:tr w:rsidR="003E5887" w:rsidRPr="0010030A" w14:paraId="12699D7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7A6D0B4"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19230</w:t>
            </w:r>
          </w:p>
        </w:tc>
        <w:tc>
          <w:tcPr>
            <w:tcW w:w="720" w:type="dxa"/>
            <w:tcBorders>
              <w:top w:val="nil"/>
              <w:left w:val="nil"/>
              <w:bottom w:val="nil"/>
              <w:right w:val="nil"/>
            </w:tcBorders>
            <w:shd w:val="clear" w:color="auto" w:fill="auto"/>
            <w:noWrap/>
            <w:vAlign w:val="bottom"/>
            <w:hideMark/>
          </w:tcPr>
          <w:p w14:paraId="75A14B79"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47D9691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7AA1E5EE"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 xml:space="preserve">Contributi agli investimenti ad Amministrazioni </w:t>
            </w:r>
            <w:proofErr w:type="spellStart"/>
            <w:r w:rsidRPr="0010030A">
              <w:rPr>
                <w:rFonts w:ascii="Calibri" w:hAnsi="Calibri" w:cs="Calibri"/>
                <w:i/>
                <w:iCs/>
                <w:sz w:val="18"/>
                <w:szCs w:val="18"/>
                <w:lang w:val="it-IT" w:eastAsia="it-IT"/>
              </w:rPr>
              <w:t>pubb</w:t>
            </w:r>
            <w:proofErr w:type="spellEnd"/>
            <w:r w:rsidRPr="0010030A">
              <w:rPr>
                <w:rFonts w:ascii="Calibri" w:hAnsi="Calibri" w:cs="Calibri"/>
                <w:i/>
                <w:iCs/>
                <w:sz w:val="18"/>
                <w:szCs w:val="18"/>
                <w:lang w:val="it-IT" w:eastAsia="it-IT"/>
              </w:rPr>
              <w:t>.</w:t>
            </w:r>
          </w:p>
        </w:tc>
        <w:tc>
          <w:tcPr>
            <w:tcW w:w="1560" w:type="dxa"/>
            <w:tcBorders>
              <w:top w:val="nil"/>
              <w:left w:val="single" w:sz="4" w:space="0" w:color="000000"/>
              <w:bottom w:val="nil"/>
              <w:right w:val="nil"/>
            </w:tcBorders>
            <w:shd w:val="clear" w:color="auto" w:fill="auto"/>
            <w:noWrap/>
            <w:vAlign w:val="bottom"/>
            <w:hideMark/>
          </w:tcPr>
          <w:p w14:paraId="2FFED359" w14:textId="2EF7FC0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5DFEC8C9" w14:textId="27AADF7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€ 40.000,00</w:t>
            </w:r>
          </w:p>
        </w:tc>
      </w:tr>
      <w:tr w:rsidR="003E5887" w:rsidRPr="0010030A" w14:paraId="6D7CDDE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8CB8F69"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19240</w:t>
            </w:r>
          </w:p>
        </w:tc>
        <w:tc>
          <w:tcPr>
            <w:tcW w:w="720" w:type="dxa"/>
            <w:tcBorders>
              <w:top w:val="nil"/>
              <w:left w:val="nil"/>
              <w:bottom w:val="nil"/>
              <w:right w:val="nil"/>
            </w:tcBorders>
            <w:shd w:val="clear" w:color="auto" w:fill="auto"/>
            <w:noWrap/>
            <w:vAlign w:val="bottom"/>
            <w:hideMark/>
          </w:tcPr>
          <w:p w14:paraId="3449A88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08D326C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27834AB4"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Contributi agli investimenti ad altri soggetti</w:t>
            </w:r>
          </w:p>
        </w:tc>
        <w:tc>
          <w:tcPr>
            <w:tcW w:w="1560" w:type="dxa"/>
            <w:tcBorders>
              <w:top w:val="nil"/>
              <w:left w:val="single" w:sz="4" w:space="0" w:color="000000"/>
              <w:bottom w:val="nil"/>
              <w:right w:val="nil"/>
            </w:tcBorders>
            <w:shd w:val="clear" w:color="auto" w:fill="auto"/>
            <w:noWrap/>
            <w:vAlign w:val="bottom"/>
            <w:hideMark/>
          </w:tcPr>
          <w:p w14:paraId="72D5ADE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0A7CB6C8" w14:textId="248A11FF"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538419B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A5A29E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19250</w:t>
            </w:r>
          </w:p>
        </w:tc>
        <w:tc>
          <w:tcPr>
            <w:tcW w:w="720" w:type="dxa"/>
            <w:tcBorders>
              <w:top w:val="nil"/>
              <w:left w:val="nil"/>
              <w:bottom w:val="nil"/>
              <w:right w:val="nil"/>
            </w:tcBorders>
            <w:shd w:val="clear" w:color="auto" w:fill="auto"/>
            <w:noWrap/>
            <w:vAlign w:val="bottom"/>
            <w:hideMark/>
          </w:tcPr>
          <w:p w14:paraId="20058ED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13</w:t>
            </w:r>
          </w:p>
        </w:tc>
        <w:tc>
          <w:tcPr>
            <w:tcW w:w="520" w:type="dxa"/>
            <w:tcBorders>
              <w:top w:val="nil"/>
              <w:left w:val="nil"/>
              <w:bottom w:val="nil"/>
              <w:right w:val="single" w:sz="4" w:space="0" w:color="000000"/>
            </w:tcBorders>
            <w:shd w:val="clear" w:color="auto" w:fill="auto"/>
            <w:noWrap/>
            <w:vAlign w:val="bottom"/>
            <w:hideMark/>
          </w:tcPr>
          <w:p w14:paraId="1046338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7033EFA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Personale</w:t>
            </w:r>
          </w:p>
        </w:tc>
        <w:tc>
          <w:tcPr>
            <w:tcW w:w="1560" w:type="dxa"/>
            <w:tcBorders>
              <w:top w:val="nil"/>
              <w:left w:val="single" w:sz="4" w:space="0" w:color="000000"/>
              <w:bottom w:val="nil"/>
              <w:right w:val="nil"/>
            </w:tcBorders>
            <w:shd w:val="clear" w:color="auto" w:fill="auto"/>
            <w:noWrap/>
            <w:vAlign w:val="bottom"/>
            <w:hideMark/>
          </w:tcPr>
          <w:p w14:paraId="137DAE31" w14:textId="0808036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812.725,37</w:t>
            </w:r>
          </w:p>
        </w:tc>
        <w:tc>
          <w:tcPr>
            <w:tcW w:w="1620" w:type="dxa"/>
            <w:tcBorders>
              <w:top w:val="nil"/>
              <w:left w:val="single" w:sz="4" w:space="0" w:color="000000"/>
              <w:bottom w:val="nil"/>
              <w:right w:val="double" w:sz="6" w:space="0" w:color="000000"/>
            </w:tcBorders>
            <w:shd w:val="clear" w:color="auto" w:fill="auto"/>
            <w:noWrap/>
            <w:vAlign w:val="bottom"/>
            <w:hideMark/>
          </w:tcPr>
          <w:p w14:paraId="57903D14" w14:textId="5BD8875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€ 966.045,70</w:t>
            </w:r>
          </w:p>
        </w:tc>
      </w:tr>
      <w:tr w:rsidR="003E5887" w:rsidRPr="0010030A" w14:paraId="2D37555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DDB0EBF"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19260</w:t>
            </w:r>
          </w:p>
        </w:tc>
        <w:tc>
          <w:tcPr>
            <w:tcW w:w="720" w:type="dxa"/>
            <w:tcBorders>
              <w:top w:val="nil"/>
              <w:left w:val="nil"/>
              <w:bottom w:val="nil"/>
              <w:right w:val="nil"/>
            </w:tcBorders>
            <w:shd w:val="clear" w:color="auto" w:fill="auto"/>
            <w:noWrap/>
            <w:vAlign w:val="bottom"/>
            <w:hideMark/>
          </w:tcPr>
          <w:p w14:paraId="27D16EA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14</w:t>
            </w:r>
          </w:p>
        </w:tc>
        <w:tc>
          <w:tcPr>
            <w:tcW w:w="520" w:type="dxa"/>
            <w:tcBorders>
              <w:top w:val="nil"/>
              <w:left w:val="nil"/>
              <w:bottom w:val="nil"/>
              <w:right w:val="single" w:sz="4" w:space="0" w:color="000000"/>
            </w:tcBorders>
            <w:shd w:val="clear" w:color="auto" w:fill="auto"/>
            <w:noWrap/>
            <w:vAlign w:val="bottom"/>
            <w:hideMark/>
          </w:tcPr>
          <w:p w14:paraId="288E0E0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6CBBE4F9"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Ammortamenti e svalutazioni</w:t>
            </w:r>
          </w:p>
        </w:tc>
        <w:tc>
          <w:tcPr>
            <w:tcW w:w="1560" w:type="dxa"/>
            <w:tcBorders>
              <w:top w:val="nil"/>
              <w:left w:val="single" w:sz="4" w:space="0" w:color="000000"/>
              <w:bottom w:val="nil"/>
              <w:right w:val="nil"/>
            </w:tcBorders>
            <w:shd w:val="clear" w:color="auto" w:fill="auto"/>
            <w:noWrap/>
            <w:vAlign w:val="bottom"/>
            <w:hideMark/>
          </w:tcPr>
          <w:p w14:paraId="7F4C0F87" w14:textId="2BD3FF0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354.852,68</w:t>
            </w:r>
          </w:p>
        </w:tc>
        <w:tc>
          <w:tcPr>
            <w:tcW w:w="1620" w:type="dxa"/>
            <w:tcBorders>
              <w:top w:val="nil"/>
              <w:left w:val="single" w:sz="4" w:space="0" w:color="000000"/>
              <w:bottom w:val="nil"/>
              <w:right w:val="double" w:sz="6" w:space="0" w:color="000000"/>
            </w:tcBorders>
            <w:shd w:val="clear" w:color="auto" w:fill="auto"/>
            <w:noWrap/>
            <w:vAlign w:val="bottom"/>
            <w:hideMark/>
          </w:tcPr>
          <w:p w14:paraId="23FC9D9D" w14:textId="7264B601"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€ 394.049,39</w:t>
            </w:r>
          </w:p>
        </w:tc>
      </w:tr>
      <w:tr w:rsidR="003E5887" w:rsidRPr="0010030A" w14:paraId="2260E7D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ED1EB7C"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19270</w:t>
            </w:r>
          </w:p>
        </w:tc>
        <w:tc>
          <w:tcPr>
            <w:tcW w:w="720" w:type="dxa"/>
            <w:tcBorders>
              <w:top w:val="nil"/>
              <w:left w:val="nil"/>
              <w:bottom w:val="nil"/>
              <w:right w:val="nil"/>
            </w:tcBorders>
            <w:shd w:val="clear" w:color="auto" w:fill="auto"/>
            <w:noWrap/>
            <w:vAlign w:val="bottom"/>
            <w:hideMark/>
          </w:tcPr>
          <w:p w14:paraId="1643B7B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single" w:sz="4" w:space="0" w:color="000000"/>
            </w:tcBorders>
            <w:shd w:val="clear" w:color="auto" w:fill="auto"/>
            <w:noWrap/>
            <w:vAlign w:val="bottom"/>
            <w:hideMark/>
          </w:tcPr>
          <w:p w14:paraId="3EEB756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6A045B77"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Ammortamenti di immobilizzazioni Immateriali</w:t>
            </w:r>
          </w:p>
        </w:tc>
        <w:tc>
          <w:tcPr>
            <w:tcW w:w="1560" w:type="dxa"/>
            <w:tcBorders>
              <w:top w:val="nil"/>
              <w:left w:val="single" w:sz="4" w:space="0" w:color="000000"/>
              <w:bottom w:val="nil"/>
              <w:right w:val="nil"/>
            </w:tcBorders>
            <w:shd w:val="clear" w:color="auto" w:fill="auto"/>
            <w:noWrap/>
            <w:vAlign w:val="bottom"/>
            <w:hideMark/>
          </w:tcPr>
          <w:p w14:paraId="4435DD04" w14:textId="4E564EA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42.769,66</w:t>
            </w:r>
          </w:p>
        </w:tc>
        <w:tc>
          <w:tcPr>
            <w:tcW w:w="1620" w:type="dxa"/>
            <w:tcBorders>
              <w:top w:val="nil"/>
              <w:left w:val="single" w:sz="4" w:space="0" w:color="000000"/>
              <w:bottom w:val="nil"/>
              <w:right w:val="double" w:sz="6" w:space="0" w:color="000000"/>
            </w:tcBorders>
            <w:shd w:val="clear" w:color="auto" w:fill="auto"/>
            <w:noWrap/>
            <w:vAlign w:val="bottom"/>
            <w:hideMark/>
          </w:tcPr>
          <w:p w14:paraId="616CB4CC" w14:textId="54B4066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€ 46.135,41</w:t>
            </w:r>
          </w:p>
        </w:tc>
      </w:tr>
      <w:tr w:rsidR="003E5887" w:rsidRPr="0010030A" w14:paraId="7915B3C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AAB65B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19280</w:t>
            </w:r>
          </w:p>
        </w:tc>
        <w:tc>
          <w:tcPr>
            <w:tcW w:w="720" w:type="dxa"/>
            <w:tcBorders>
              <w:top w:val="nil"/>
              <w:left w:val="nil"/>
              <w:bottom w:val="nil"/>
              <w:right w:val="nil"/>
            </w:tcBorders>
            <w:shd w:val="clear" w:color="auto" w:fill="auto"/>
            <w:noWrap/>
            <w:vAlign w:val="bottom"/>
            <w:hideMark/>
          </w:tcPr>
          <w:p w14:paraId="1C692CC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09E8140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275537CC"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Ammortamenti di immobilizzazioni materiali</w:t>
            </w:r>
          </w:p>
        </w:tc>
        <w:tc>
          <w:tcPr>
            <w:tcW w:w="1560" w:type="dxa"/>
            <w:tcBorders>
              <w:top w:val="nil"/>
              <w:left w:val="single" w:sz="4" w:space="0" w:color="000000"/>
              <w:bottom w:val="nil"/>
              <w:right w:val="nil"/>
            </w:tcBorders>
            <w:shd w:val="clear" w:color="auto" w:fill="auto"/>
            <w:noWrap/>
            <w:vAlign w:val="bottom"/>
            <w:hideMark/>
          </w:tcPr>
          <w:p w14:paraId="0B4A4C21" w14:textId="5584787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312.083,02</w:t>
            </w:r>
          </w:p>
        </w:tc>
        <w:tc>
          <w:tcPr>
            <w:tcW w:w="1620" w:type="dxa"/>
            <w:tcBorders>
              <w:top w:val="nil"/>
              <w:left w:val="single" w:sz="4" w:space="0" w:color="000000"/>
              <w:bottom w:val="nil"/>
              <w:right w:val="double" w:sz="6" w:space="0" w:color="000000"/>
            </w:tcBorders>
            <w:shd w:val="clear" w:color="auto" w:fill="auto"/>
            <w:noWrap/>
            <w:vAlign w:val="bottom"/>
            <w:hideMark/>
          </w:tcPr>
          <w:p w14:paraId="3C573840" w14:textId="78BAE2CD"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€ 347.913,98</w:t>
            </w:r>
          </w:p>
        </w:tc>
      </w:tr>
      <w:tr w:rsidR="003E5887" w:rsidRPr="0010030A" w14:paraId="07B074F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09FEDC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19290</w:t>
            </w:r>
          </w:p>
        </w:tc>
        <w:tc>
          <w:tcPr>
            <w:tcW w:w="720" w:type="dxa"/>
            <w:tcBorders>
              <w:top w:val="nil"/>
              <w:left w:val="nil"/>
              <w:bottom w:val="nil"/>
              <w:right w:val="nil"/>
            </w:tcBorders>
            <w:shd w:val="clear" w:color="auto" w:fill="auto"/>
            <w:noWrap/>
            <w:vAlign w:val="bottom"/>
            <w:hideMark/>
          </w:tcPr>
          <w:p w14:paraId="2270F22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205E73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1783A277"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Altre svalutazioni delle immobilizzazioni</w:t>
            </w:r>
          </w:p>
        </w:tc>
        <w:tc>
          <w:tcPr>
            <w:tcW w:w="1560" w:type="dxa"/>
            <w:tcBorders>
              <w:top w:val="nil"/>
              <w:left w:val="single" w:sz="4" w:space="0" w:color="000000"/>
              <w:bottom w:val="nil"/>
              <w:right w:val="nil"/>
            </w:tcBorders>
            <w:shd w:val="clear" w:color="auto" w:fill="auto"/>
            <w:noWrap/>
            <w:vAlign w:val="bottom"/>
            <w:hideMark/>
          </w:tcPr>
          <w:p w14:paraId="2FFC6A4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0185DE5E" w14:textId="5656066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162944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783359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19300</w:t>
            </w:r>
          </w:p>
        </w:tc>
        <w:tc>
          <w:tcPr>
            <w:tcW w:w="720" w:type="dxa"/>
            <w:tcBorders>
              <w:top w:val="nil"/>
              <w:left w:val="nil"/>
              <w:bottom w:val="nil"/>
              <w:right w:val="nil"/>
            </w:tcBorders>
            <w:shd w:val="clear" w:color="auto" w:fill="auto"/>
            <w:noWrap/>
            <w:vAlign w:val="bottom"/>
            <w:hideMark/>
          </w:tcPr>
          <w:p w14:paraId="1FACBB3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4097E44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d</w:t>
            </w:r>
          </w:p>
        </w:tc>
        <w:tc>
          <w:tcPr>
            <w:tcW w:w="5191" w:type="dxa"/>
            <w:tcBorders>
              <w:top w:val="nil"/>
              <w:left w:val="nil"/>
              <w:bottom w:val="nil"/>
              <w:right w:val="nil"/>
            </w:tcBorders>
            <w:shd w:val="clear" w:color="auto" w:fill="auto"/>
            <w:noWrap/>
            <w:vAlign w:val="bottom"/>
            <w:hideMark/>
          </w:tcPr>
          <w:p w14:paraId="1E1D09BE"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Svalutazione dei crediti</w:t>
            </w:r>
          </w:p>
        </w:tc>
        <w:tc>
          <w:tcPr>
            <w:tcW w:w="1560" w:type="dxa"/>
            <w:tcBorders>
              <w:top w:val="nil"/>
              <w:left w:val="single" w:sz="4" w:space="0" w:color="000000"/>
              <w:bottom w:val="nil"/>
              <w:right w:val="nil"/>
            </w:tcBorders>
            <w:shd w:val="clear" w:color="auto" w:fill="auto"/>
            <w:noWrap/>
            <w:vAlign w:val="bottom"/>
            <w:hideMark/>
          </w:tcPr>
          <w:p w14:paraId="5B0B7193"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110ED0A" w14:textId="608A222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F01606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DDEC34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19310</w:t>
            </w:r>
          </w:p>
        </w:tc>
        <w:tc>
          <w:tcPr>
            <w:tcW w:w="720" w:type="dxa"/>
            <w:tcBorders>
              <w:top w:val="nil"/>
              <w:left w:val="nil"/>
              <w:bottom w:val="nil"/>
              <w:right w:val="nil"/>
            </w:tcBorders>
            <w:shd w:val="clear" w:color="auto" w:fill="auto"/>
            <w:noWrap/>
            <w:vAlign w:val="bottom"/>
            <w:hideMark/>
          </w:tcPr>
          <w:p w14:paraId="05F74F9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15</w:t>
            </w:r>
          </w:p>
        </w:tc>
        <w:tc>
          <w:tcPr>
            <w:tcW w:w="520" w:type="dxa"/>
            <w:tcBorders>
              <w:top w:val="nil"/>
              <w:left w:val="nil"/>
              <w:bottom w:val="nil"/>
              <w:right w:val="single" w:sz="4" w:space="0" w:color="000000"/>
            </w:tcBorders>
            <w:shd w:val="clear" w:color="auto" w:fill="auto"/>
            <w:noWrap/>
            <w:vAlign w:val="bottom"/>
            <w:hideMark/>
          </w:tcPr>
          <w:p w14:paraId="7BB44B6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hideMark/>
          </w:tcPr>
          <w:p w14:paraId="4EBDDDE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Variazioni nelle rimanenze di materie prime e/o beni di consumo (+/-)</w:t>
            </w:r>
          </w:p>
        </w:tc>
        <w:tc>
          <w:tcPr>
            <w:tcW w:w="1560" w:type="dxa"/>
            <w:tcBorders>
              <w:top w:val="nil"/>
              <w:left w:val="single" w:sz="4" w:space="0" w:color="000000"/>
              <w:bottom w:val="nil"/>
              <w:right w:val="nil"/>
            </w:tcBorders>
            <w:shd w:val="clear" w:color="auto" w:fill="auto"/>
            <w:noWrap/>
            <w:vAlign w:val="bottom"/>
            <w:hideMark/>
          </w:tcPr>
          <w:p w14:paraId="64F6A9FA"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5E3CB76" w14:textId="4AA4ABC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73E0D2E0"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2DD51C0"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19320</w:t>
            </w:r>
          </w:p>
        </w:tc>
        <w:tc>
          <w:tcPr>
            <w:tcW w:w="720" w:type="dxa"/>
            <w:tcBorders>
              <w:top w:val="nil"/>
              <w:left w:val="nil"/>
              <w:bottom w:val="nil"/>
              <w:right w:val="nil"/>
            </w:tcBorders>
            <w:shd w:val="clear" w:color="auto" w:fill="auto"/>
            <w:noWrap/>
            <w:vAlign w:val="bottom"/>
            <w:hideMark/>
          </w:tcPr>
          <w:p w14:paraId="1F95FAE9"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16</w:t>
            </w:r>
          </w:p>
        </w:tc>
        <w:tc>
          <w:tcPr>
            <w:tcW w:w="520" w:type="dxa"/>
            <w:tcBorders>
              <w:top w:val="nil"/>
              <w:left w:val="nil"/>
              <w:bottom w:val="nil"/>
              <w:right w:val="single" w:sz="4" w:space="0" w:color="000000"/>
            </w:tcBorders>
            <w:shd w:val="clear" w:color="auto" w:fill="auto"/>
            <w:noWrap/>
            <w:vAlign w:val="bottom"/>
            <w:hideMark/>
          </w:tcPr>
          <w:p w14:paraId="57C76D0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hideMark/>
          </w:tcPr>
          <w:p w14:paraId="18AF4C3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Accantonamenti per rischi</w:t>
            </w:r>
          </w:p>
        </w:tc>
        <w:tc>
          <w:tcPr>
            <w:tcW w:w="1560" w:type="dxa"/>
            <w:tcBorders>
              <w:top w:val="nil"/>
              <w:left w:val="single" w:sz="4" w:space="0" w:color="000000"/>
              <w:bottom w:val="nil"/>
              <w:right w:val="nil"/>
            </w:tcBorders>
            <w:shd w:val="clear" w:color="auto" w:fill="auto"/>
            <w:noWrap/>
            <w:vAlign w:val="bottom"/>
            <w:hideMark/>
          </w:tcPr>
          <w:p w14:paraId="180C82B3"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32FECBE5" w14:textId="1116CF5D"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3E1661B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306CE8B"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19330</w:t>
            </w:r>
          </w:p>
        </w:tc>
        <w:tc>
          <w:tcPr>
            <w:tcW w:w="720" w:type="dxa"/>
            <w:tcBorders>
              <w:top w:val="nil"/>
              <w:left w:val="nil"/>
              <w:bottom w:val="nil"/>
              <w:right w:val="nil"/>
            </w:tcBorders>
            <w:shd w:val="clear" w:color="auto" w:fill="auto"/>
            <w:noWrap/>
            <w:vAlign w:val="bottom"/>
            <w:hideMark/>
          </w:tcPr>
          <w:p w14:paraId="072E6505"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17</w:t>
            </w:r>
          </w:p>
        </w:tc>
        <w:tc>
          <w:tcPr>
            <w:tcW w:w="520" w:type="dxa"/>
            <w:tcBorders>
              <w:top w:val="nil"/>
              <w:left w:val="nil"/>
              <w:bottom w:val="nil"/>
              <w:right w:val="single" w:sz="4" w:space="0" w:color="000000"/>
            </w:tcBorders>
            <w:shd w:val="clear" w:color="auto" w:fill="auto"/>
            <w:noWrap/>
            <w:vAlign w:val="bottom"/>
            <w:hideMark/>
          </w:tcPr>
          <w:p w14:paraId="19E61EF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hideMark/>
          </w:tcPr>
          <w:p w14:paraId="2C3F0C1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Altri accantonamenti</w:t>
            </w:r>
          </w:p>
        </w:tc>
        <w:tc>
          <w:tcPr>
            <w:tcW w:w="1560" w:type="dxa"/>
            <w:tcBorders>
              <w:top w:val="nil"/>
              <w:left w:val="single" w:sz="4" w:space="0" w:color="000000"/>
              <w:bottom w:val="nil"/>
              <w:right w:val="nil"/>
            </w:tcBorders>
            <w:shd w:val="clear" w:color="auto" w:fill="auto"/>
            <w:noWrap/>
            <w:vAlign w:val="bottom"/>
            <w:hideMark/>
          </w:tcPr>
          <w:p w14:paraId="09C00C87"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27AD4AAC" w14:textId="1C24695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5A1F546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BB01414"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19340</w:t>
            </w:r>
          </w:p>
        </w:tc>
        <w:tc>
          <w:tcPr>
            <w:tcW w:w="720" w:type="dxa"/>
            <w:tcBorders>
              <w:top w:val="nil"/>
              <w:left w:val="nil"/>
              <w:bottom w:val="nil"/>
              <w:right w:val="nil"/>
            </w:tcBorders>
            <w:shd w:val="clear" w:color="auto" w:fill="auto"/>
            <w:noWrap/>
            <w:vAlign w:val="bottom"/>
            <w:hideMark/>
          </w:tcPr>
          <w:p w14:paraId="2CFF389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18</w:t>
            </w:r>
          </w:p>
        </w:tc>
        <w:tc>
          <w:tcPr>
            <w:tcW w:w="520" w:type="dxa"/>
            <w:tcBorders>
              <w:top w:val="nil"/>
              <w:left w:val="nil"/>
              <w:bottom w:val="nil"/>
              <w:right w:val="single" w:sz="4" w:space="0" w:color="000000"/>
            </w:tcBorders>
            <w:shd w:val="clear" w:color="auto" w:fill="auto"/>
            <w:noWrap/>
            <w:vAlign w:val="bottom"/>
            <w:hideMark/>
          </w:tcPr>
          <w:p w14:paraId="562B572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hideMark/>
          </w:tcPr>
          <w:p w14:paraId="57BBE3B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Oneri diversi di gestione</w:t>
            </w:r>
          </w:p>
        </w:tc>
        <w:tc>
          <w:tcPr>
            <w:tcW w:w="1560" w:type="dxa"/>
            <w:tcBorders>
              <w:top w:val="nil"/>
              <w:left w:val="single" w:sz="4" w:space="0" w:color="000000"/>
              <w:bottom w:val="nil"/>
              <w:right w:val="nil"/>
            </w:tcBorders>
            <w:shd w:val="clear" w:color="auto" w:fill="auto"/>
            <w:noWrap/>
            <w:vAlign w:val="bottom"/>
            <w:hideMark/>
          </w:tcPr>
          <w:p w14:paraId="5E1AB353" w14:textId="6F0141A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82.208,12</w:t>
            </w:r>
          </w:p>
        </w:tc>
        <w:tc>
          <w:tcPr>
            <w:tcW w:w="1620" w:type="dxa"/>
            <w:tcBorders>
              <w:top w:val="nil"/>
              <w:left w:val="single" w:sz="4" w:space="0" w:color="000000"/>
              <w:bottom w:val="nil"/>
              <w:right w:val="double" w:sz="6" w:space="0" w:color="000000"/>
            </w:tcBorders>
            <w:shd w:val="clear" w:color="auto" w:fill="auto"/>
            <w:noWrap/>
            <w:vAlign w:val="bottom"/>
            <w:hideMark/>
          </w:tcPr>
          <w:p w14:paraId="415E4F91" w14:textId="0BD42D1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€ 135.747,31</w:t>
            </w:r>
          </w:p>
        </w:tc>
      </w:tr>
      <w:tr w:rsidR="003E5887" w:rsidRPr="0010030A" w14:paraId="40BBCD8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EF5CE6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19350</w:t>
            </w:r>
          </w:p>
        </w:tc>
        <w:tc>
          <w:tcPr>
            <w:tcW w:w="720" w:type="dxa"/>
            <w:tcBorders>
              <w:top w:val="nil"/>
              <w:left w:val="nil"/>
              <w:bottom w:val="nil"/>
              <w:right w:val="nil"/>
            </w:tcBorders>
            <w:shd w:val="clear" w:color="auto" w:fill="auto"/>
            <w:noWrap/>
            <w:vAlign w:val="bottom"/>
            <w:hideMark/>
          </w:tcPr>
          <w:p w14:paraId="36FB4CB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1BAA42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03760CD"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COMPONENTI NEGATIVI DELLA GESTIONE (B)</w:t>
            </w:r>
          </w:p>
        </w:tc>
        <w:tc>
          <w:tcPr>
            <w:tcW w:w="156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7897801" w14:textId="66843814"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€ 5.</w:t>
            </w:r>
            <w:r w:rsidR="003E5887">
              <w:rPr>
                <w:rFonts w:ascii="Calibri" w:hAnsi="Calibri" w:cs="Calibri"/>
                <w:b/>
                <w:bCs/>
                <w:sz w:val="18"/>
                <w:szCs w:val="18"/>
                <w:lang w:val="it-IT" w:eastAsia="it-IT"/>
              </w:rPr>
              <w:t>021.622,53</w:t>
            </w:r>
          </w:p>
        </w:tc>
        <w:tc>
          <w:tcPr>
            <w:tcW w:w="1620" w:type="dxa"/>
            <w:tcBorders>
              <w:top w:val="single" w:sz="8" w:space="0" w:color="000000"/>
              <w:left w:val="nil"/>
              <w:bottom w:val="single" w:sz="8" w:space="0" w:color="000000"/>
              <w:right w:val="double" w:sz="6" w:space="0" w:color="000000"/>
            </w:tcBorders>
            <w:shd w:val="clear" w:color="auto" w:fill="auto"/>
            <w:noWrap/>
            <w:vAlign w:val="bottom"/>
            <w:hideMark/>
          </w:tcPr>
          <w:p w14:paraId="6FCDAEE7" w14:textId="39663BF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€ 5.080.646,13</w:t>
            </w:r>
          </w:p>
        </w:tc>
      </w:tr>
      <w:tr w:rsidR="003E5887" w:rsidRPr="0010030A" w14:paraId="3DCDF66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FC88663"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19360</w:t>
            </w:r>
          </w:p>
        </w:tc>
        <w:tc>
          <w:tcPr>
            <w:tcW w:w="720" w:type="dxa"/>
            <w:tcBorders>
              <w:top w:val="nil"/>
              <w:left w:val="nil"/>
              <w:bottom w:val="nil"/>
              <w:right w:val="nil"/>
            </w:tcBorders>
            <w:shd w:val="clear" w:color="auto" w:fill="auto"/>
            <w:noWrap/>
            <w:vAlign w:val="bottom"/>
            <w:hideMark/>
          </w:tcPr>
          <w:p w14:paraId="4AD875B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D28706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vAlign w:val="bottom"/>
            <w:hideMark/>
          </w:tcPr>
          <w:p w14:paraId="436CFC7B" w14:textId="77777777" w:rsidR="001F4B39" w:rsidRPr="0010030A" w:rsidRDefault="001F4B39" w:rsidP="001F4B39">
            <w:pPr>
              <w:widowControl/>
              <w:jc w:val="center"/>
              <w:rPr>
                <w:rFonts w:ascii="Calibri" w:hAnsi="Calibri" w:cs="Calibri"/>
                <w:b/>
                <w:bCs/>
                <w:sz w:val="18"/>
                <w:szCs w:val="18"/>
                <w:lang w:val="it-IT" w:eastAsia="it-IT"/>
              </w:rPr>
            </w:pPr>
            <w:r w:rsidRPr="0010030A">
              <w:rPr>
                <w:rFonts w:ascii="Calibri" w:hAnsi="Calibri" w:cs="Calibri"/>
                <w:b/>
                <w:bCs/>
                <w:sz w:val="18"/>
                <w:szCs w:val="18"/>
                <w:lang w:val="it-IT" w:eastAsia="it-IT"/>
              </w:rPr>
              <w:t>DIFFERENZA FRA COMP. POSITIVI E NEGATIVI DELLA GESTIONE ( A-B)</w:t>
            </w:r>
          </w:p>
        </w:tc>
        <w:tc>
          <w:tcPr>
            <w:tcW w:w="1560" w:type="dxa"/>
            <w:tcBorders>
              <w:top w:val="nil"/>
              <w:left w:val="single" w:sz="8" w:space="0" w:color="000000"/>
              <w:bottom w:val="single" w:sz="8" w:space="0" w:color="000000"/>
              <w:right w:val="single" w:sz="8" w:space="0" w:color="000000"/>
            </w:tcBorders>
            <w:shd w:val="clear" w:color="auto" w:fill="auto"/>
            <w:noWrap/>
            <w:vAlign w:val="bottom"/>
            <w:hideMark/>
          </w:tcPr>
          <w:p w14:paraId="471EC53D" w14:textId="3A189896"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3E5887">
              <w:rPr>
                <w:rFonts w:ascii="Calibri" w:hAnsi="Calibri" w:cs="Calibri"/>
                <w:b/>
                <w:bCs/>
                <w:sz w:val="18"/>
                <w:szCs w:val="18"/>
                <w:lang w:val="it-IT" w:eastAsia="it-IT"/>
              </w:rPr>
              <w:t>887.555,16</w:t>
            </w:r>
          </w:p>
        </w:tc>
        <w:tc>
          <w:tcPr>
            <w:tcW w:w="1620" w:type="dxa"/>
            <w:tcBorders>
              <w:top w:val="nil"/>
              <w:left w:val="nil"/>
              <w:bottom w:val="single" w:sz="8" w:space="0" w:color="000000"/>
              <w:right w:val="double" w:sz="6" w:space="0" w:color="000000"/>
            </w:tcBorders>
            <w:shd w:val="clear" w:color="auto" w:fill="auto"/>
            <w:noWrap/>
            <w:vAlign w:val="bottom"/>
            <w:hideMark/>
          </w:tcPr>
          <w:p w14:paraId="028184BD" w14:textId="6FE790FB"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€ 394.138,82</w:t>
            </w:r>
          </w:p>
        </w:tc>
      </w:tr>
      <w:tr w:rsidR="003E5887" w:rsidRPr="0010030A" w14:paraId="5218F566"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17228DC"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720" w:type="dxa"/>
            <w:tcBorders>
              <w:top w:val="nil"/>
              <w:left w:val="nil"/>
              <w:bottom w:val="nil"/>
              <w:right w:val="nil"/>
            </w:tcBorders>
            <w:shd w:val="clear" w:color="auto" w:fill="auto"/>
            <w:noWrap/>
            <w:vAlign w:val="bottom"/>
            <w:hideMark/>
          </w:tcPr>
          <w:p w14:paraId="339631D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402447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vAlign w:val="bottom"/>
            <w:hideMark/>
          </w:tcPr>
          <w:p w14:paraId="06088642" w14:textId="77777777" w:rsidR="001F4B39" w:rsidRPr="0010030A" w:rsidRDefault="001F4B39" w:rsidP="001F4B39">
            <w:pPr>
              <w:widowControl/>
              <w:rPr>
                <w:rFonts w:ascii="Calibri" w:hAnsi="Calibri" w:cs="Calibri"/>
                <w:sz w:val="18"/>
                <w:szCs w:val="18"/>
                <w:lang w:val="it-IT" w:eastAsia="it-IT"/>
              </w:rPr>
            </w:pPr>
          </w:p>
        </w:tc>
        <w:tc>
          <w:tcPr>
            <w:tcW w:w="1560" w:type="dxa"/>
            <w:tcBorders>
              <w:top w:val="nil"/>
              <w:left w:val="single" w:sz="4" w:space="0" w:color="000000"/>
              <w:bottom w:val="nil"/>
              <w:right w:val="nil"/>
            </w:tcBorders>
            <w:shd w:val="clear" w:color="auto" w:fill="auto"/>
            <w:noWrap/>
            <w:vAlign w:val="bottom"/>
            <w:hideMark/>
          </w:tcPr>
          <w:p w14:paraId="1013585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single" w:sz="4" w:space="0" w:color="000000"/>
              <w:bottom w:val="nil"/>
              <w:right w:val="double" w:sz="6" w:space="0" w:color="000000"/>
            </w:tcBorders>
            <w:shd w:val="clear" w:color="auto" w:fill="auto"/>
            <w:noWrap/>
            <w:vAlign w:val="bottom"/>
            <w:hideMark/>
          </w:tcPr>
          <w:p w14:paraId="5130A439" w14:textId="3ECAC4B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2C1D661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28B29F7"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19370</w:t>
            </w:r>
          </w:p>
        </w:tc>
        <w:tc>
          <w:tcPr>
            <w:tcW w:w="720" w:type="dxa"/>
            <w:tcBorders>
              <w:top w:val="nil"/>
              <w:left w:val="nil"/>
              <w:bottom w:val="nil"/>
              <w:right w:val="nil"/>
            </w:tcBorders>
            <w:shd w:val="clear" w:color="auto" w:fill="auto"/>
            <w:noWrap/>
            <w:vAlign w:val="bottom"/>
            <w:hideMark/>
          </w:tcPr>
          <w:p w14:paraId="4FD5AF6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3B64DD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13D43780" w14:textId="77777777" w:rsidR="001F4B39" w:rsidRPr="0010030A" w:rsidRDefault="001F4B39" w:rsidP="001F4B39">
            <w:pPr>
              <w:widowControl/>
              <w:rPr>
                <w:rFonts w:ascii="Calibri" w:hAnsi="Calibri" w:cs="Calibri"/>
                <w:b/>
                <w:bCs/>
                <w:sz w:val="18"/>
                <w:szCs w:val="18"/>
                <w:u w:val="single"/>
                <w:lang w:val="it-IT" w:eastAsia="it-IT"/>
              </w:rPr>
            </w:pPr>
            <w:r w:rsidRPr="0010030A">
              <w:rPr>
                <w:rFonts w:ascii="Calibri" w:hAnsi="Calibri" w:cs="Calibri"/>
                <w:b/>
                <w:bCs/>
                <w:sz w:val="18"/>
                <w:szCs w:val="18"/>
                <w:u w:val="single"/>
                <w:lang w:val="it-IT" w:eastAsia="it-IT"/>
              </w:rPr>
              <w:t>C) PROVENTI ED ONERI FINANZIARI</w:t>
            </w:r>
          </w:p>
        </w:tc>
        <w:tc>
          <w:tcPr>
            <w:tcW w:w="1560" w:type="dxa"/>
            <w:tcBorders>
              <w:top w:val="nil"/>
              <w:left w:val="single" w:sz="4" w:space="0" w:color="000000"/>
              <w:bottom w:val="nil"/>
              <w:right w:val="nil"/>
            </w:tcBorders>
            <w:shd w:val="clear" w:color="auto" w:fill="auto"/>
            <w:noWrap/>
            <w:vAlign w:val="bottom"/>
            <w:hideMark/>
          </w:tcPr>
          <w:p w14:paraId="4F61E48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7989876D" w14:textId="3489CDF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1CC8D60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EE3811C"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720" w:type="dxa"/>
            <w:tcBorders>
              <w:top w:val="nil"/>
              <w:left w:val="nil"/>
              <w:bottom w:val="nil"/>
              <w:right w:val="nil"/>
            </w:tcBorders>
            <w:shd w:val="clear" w:color="auto" w:fill="auto"/>
            <w:noWrap/>
            <w:vAlign w:val="bottom"/>
            <w:hideMark/>
          </w:tcPr>
          <w:p w14:paraId="78DD04C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20E59E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0B9CEC7C" w14:textId="77777777" w:rsidR="001F4B39" w:rsidRPr="0010030A" w:rsidRDefault="001F4B39" w:rsidP="001F4B39">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Proventi finanziari</w:t>
            </w:r>
          </w:p>
        </w:tc>
        <w:tc>
          <w:tcPr>
            <w:tcW w:w="1560" w:type="dxa"/>
            <w:tcBorders>
              <w:top w:val="nil"/>
              <w:left w:val="single" w:sz="4" w:space="0" w:color="000000"/>
              <w:bottom w:val="nil"/>
              <w:right w:val="nil"/>
            </w:tcBorders>
            <w:shd w:val="clear" w:color="auto" w:fill="auto"/>
            <w:noWrap/>
            <w:vAlign w:val="bottom"/>
            <w:hideMark/>
          </w:tcPr>
          <w:p w14:paraId="1E290F8A"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single" w:sz="4" w:space="0" w:color="000000"/>
              <w:bottom w:val="nil"/>
              <w:right w:val="double" w:sz="6" w:space="0" w:color="000000"/>
            </w:tcBorders>
            <w:shd w:val="clear" w:color="auto" w:fill="auto"/>
            <w:noWrap/>
            <w:vAlign w:val="bottom"/>
            <w:hideMark/>
          </w:tcPr>
          <w:p w14:paraId="2845E758" w14:textId="4E4082C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4999D43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FC71006"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19380</w:t>
            </w:r>
          </w:p>
        </w:tc>
        <w:tc>
          <w:tcPr>
            <w:tcW w:w="720" w:type="dxa"/>
            <w:tcBorders>
              <w:top w:val="nil"/>
              <w:left w:val="nil"/>
              <w:bottom w:val="nil"/>
              <w:right w:val="nil"/>
            </w:tcBorders>
            <w:shd w:val="clear" w:color="auto" w:fill="auto"/>
            <w:noWrap/>
            <w:vAlign w:val="bottom"/>
            <w:hideMark/>
          </w:tcPr>
          <w:p w14:paraId="72BE955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19</w:t>
            </w:r>
          </w:p>
        </w:tc>
        <w:tc>
          <w:tcPr>
            <w:tcW w:w="520" w:type="dxa"/>
            <w:tcBorders>
              <w:top w:val="nil"/>
              <w:left w:val="nil"/>
              <w:bottom w:val="nil"/>
              <w:right w:val="single" w:sz="4" w:space="0" w:color="000000"/>
            </w:tcBorders>
            <w:shd w:val="clear" w:color="auto" w:fill="auto"/>
            <w:noWrap/>
            <w:vAlign w:val="bottom"/>
            <w:hideMark/>
          </w:tcPr>
          <w:p w14:paraId="1473F84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4009B01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Proventi da partecipazioni</w:t>
            </w:r>
          </w:p>
        </w:tc>
        <w:tc>
          <w:tcPr>
            <w:tcW w:w="1560" w:type="dxa"/>
            <w:tcBorders>
              <w:top w:val="nil"/>
              <w:left w:val="single" w:sz="4" w:space="0" w:color="000000"/>
              <w:bottom w:val="nil"/>
              <w:right w:val="nil"/>
            </w:tcBorders>
            <w:shd w:val="clear" w:color="auto" w:fill="auto"/>
            <w:noWrap/>
            <w:vAlign w:val="bottom"/>
            <w:hideMark/>
          </w:tcPr>
          <w:p w14:paraId="4EB611F7" w14:textId="7CEBA0B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66.168,45</w:t>
            </w:r>
          </w:p>
        </w:tc>
        <w:tc>
          <w:tcPr>
            <w:tcW w:w="1620" w:type="dxa"/>
            <w:tcBorders>
              <w:top w:val="nil"/>
              <w:left w:val="single" w:sz="4" w:space="0" w:color="000000"/>
              <w:bottom w:val="nil"/>
              <w:right w:val="double" w:sz="6" w:space="0" w:color="000000"/>
            </w:tcBorders>
            <w:shd w:val="clear" w:color="auto" w:fill="auto"/>
            <w:noWrap/>
            <w:vAlign w:val="bottom"/>
            <w:hideMark/>
          </w:tcPr>
          <w:p w14:paraId="39DC0ADF" w14:textId="4434BDFB"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€ 318.875,60</w:t>
            </w:r>
          </w:p>
        </w:tc>
      </w:tr>
      <w:tr w:rsidR="003E5887" w:rsidRPr="0010030A" w14:paraId="39DA81A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D6E4B12"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19390</w:t>
            </w:r>
          </w:p>
        </w:tc>
        <w:tc>
          <w:tcPr>
            <w:tcW w:w="720" w:type="dxa"/>
            <w:tcBorders>
              <w:top w:val="nil"/>
              <w:left w:val="nil"/>
              <w:bottom w:val="nil"/>
              <w:right w:val="nil"/>
            </w:tcBorders>
            <w:shd w:val="clear" w:color="auto" w:fill="auto"/>
            <w:noWrap/>
            <w:vAlign w:val="bottom"/>
            <w:hideMark/>
          </w:tcPr>
          <w:p w14:paraId="7B42C14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4AFD0B5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68AA01DE"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da società controllate</w:t>
            </w:r>
          </w:p>
        </w:tc>
        <w:tc>
          <w:tcPr>
            <w:tcW w:w="1560" w:type="dxa"/>
            <w:tcBorders>
              <w:top w:val="nil"/>
              <w:left w:val="single" w:sz="4" w:space="0" w:color="000000"/>
              <w:bottom w:val="nil"/>
              <w:right w:val="nil"/>
            </w:tcBorders>
            <w:shd w:val="clear" w:color="auto" w:fill="auto"/>
            <w:noWrap/>
            <w:vAlign w:val="bottom"/>
            <w:hideMark/>
          </w:tcPr>
          <w:p w14:paraId="5D1690FE"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45C536F7" w14:textId="7AE72D5F"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7340655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EAC373D"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19400</w:t>
            </w:r>
          </w:p>
        </w:tc>
        <w:tc>
          <w:tcPr>
            <w:tcW w:w="720" w:type="dxa"/>
            <w:tcBorders>
              <w:top w:val="nil"/>
              <w:left w:val="nil"/>
              <w:bottom w:val="nil"/>
              <w:right w:val="nil"/>
            </w:tcBorders>
            <w:shd w:val="clear" w:color="auto" w:fill="auto"/>
            <w:noWrap/>
            <w:vAlign w:val="bottom"/>
            <w:hideMark/>
          </w:tcPr>
          <w:p w14:paraId="7FCFDDA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47715E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478F13DB"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da società partecipate</w:t>
            </w:r>
          </w:p>
        </w:tc>
        <w:tc>
          <w:tcPr>
            <w:tcW w:w="1560" w:type="dxa"/>
            <w:tcBorders>
              <w:top w:val="nil"/>
              <w:left w:val="single" w:sz="4" w:space="0" w:color="000000"/>
              <w:bottom w:val="nil"/>
              <w:right w:val="nil"/>
            </w:tcBorders>
            <w:shd w:val="clear" w:color="auto" w:fill="auto"/>
            <w:noWrap/>
            <w:vAlign w:val="bottom"/>
            <w:hideMark/>
          </w:tcPr>
          <w:p w14:paraId="56F99E7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4140EFE8" w14:textId="3F56EC4B"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776B3BE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87D383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19410</w:t>
            </w:r>
          </w:p>
        </w:tc>
        <w:tc>
          <w:tcPr>
            <w:tcW w:w="720" w:type="dxa"/>
            <w:tcBorders>
              <w:top w:val="nil"/>
              <w:left w:val="nil"/>
              <w:bottom w:val="nil"/>
              <w:right w:val="nil"/>
            </w:tcBorders>
            <w:shd w:val="clear" w:color="auto" w:fill="auto"/>
            <w:noWrap/>
            <w:vAlign w:val="bottom"/>
            <w:hideMark/>
          </w:tcPr>
          <w:p w14:paraId="46E3507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1992593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1E7676F8"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da altri soggetti</w:t>
            </w:r>
          </w:p>
        </w:tc>
        <w:tc>
          <w:tcPr>
            <w:tcW w:w="1560" w:type="dxa"/>
            <w:tcBorders>
              <w:top w:val="nil"/>
              <w:left w:val="single" w:sz="4" w:space="0" w:color="000000"/>
              <w:bottom w:val="nil"/>
              <w:right w:val="nil"/>
            </w:tcBorders>
            <w:shd w:val="clear" w:color="auto" w:fill="auto"/>
            <w:noWrap/>
            <w:vAlign w:val="bottom"/>
            <w:hideMark/>
          </w:tcPr>
          <w:p w14:paraId="41BEBA98" w14:textId="50C5EDD1"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66.168,45</w:t>
            </w:r>
          </w:p>
        </w:tc>
        <w:tc>
          <w:tcPr>
            <w:tcW w:w="1620" w:type="dxa"/>
            <w:tcBorders>
              <w:top w:val="nil"/>
              <w:left w:val="single" w:sz="4" w:space="0" w:color="000000"/>
              <w:bottom w:val="nil"/>
              <w:right w:val="double" w:sz="6" w:space="0" w:color="000000"/>
            </w:tcBorders>
            <w:shd w:val="clear" w:color="auto" w:fill="auto"/>
            <w:noWrap/>
            <w:vAlign w:val="bottom"/>
            <w:hideMark/>
          </w:tcPr>
          <w:p w14:paraId="4D094364" w14:textId="7F2F01C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€ 318.875,60</w:t>
            </w:r>
          </w:p>
        </w:tc>
      </w:tr>
      <w:tr w:rsidR="003E5887" w:rsidRPr="0010030A" w14:paraId="3CA17BC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7E6E2D0"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19420</w:t>
            </w:r>
          </w:p>
        </w:tc>
        <w:tc>
          <w:tcPr>
            <w:tcW w:w="720" w:type="dxa"/>
            <w:tcBorders>
              <w:top w:val="nil"/>
              <w:left w:val="nil"/>
              <w:bottom w:val="nil"/>
              <w:right w:val="nil"/>
            </w:tcBorders>
            <w:shd w:val="clear" w:color="auto" w:fill="auto"/>
            <w:noWrap/>
            <w:vAlign w:val="bottom"/>
            <w:hideMark/>
          </w:tcPr>
          <w:p w14:paraId="1F983F2C"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20</w:t>
            </w:r>
          </w:p>
        </w:tc>
        <w:tc>
          <w:tcPr>
            <w:tcW w:w="520" w:type="dxa"/>
            <w:tcBorders>
              <w:top w:val="nil"/>
              <w:left w:val="nil"/>
              <w:bottom w:val="nil"/>
              <w:right w:val="single" w:sz="4" w:space="0" w:color="000000"/>
            </w:tcBorders>
            <w:shd w:val="clear" w:color="auto" w:fill="auto"/>
            <w:noWrap/>
            <w:vAlign w:val="bottom"/>
            <w:hideMark/>
          </w:tcPr>
          <w:p w14:paraId="2EBC4D42"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08ECA16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Altri proventi finanziari</w:t>
            </w:r>
          </w:p>
        </w:tc>
        <w:tc>
          <w:tcPr>
            <w:tcW w:w="1560" w:type="dxa"/>
            <w:tcBorders>
              <w:top w:val="nil"/>
              <w:left w:val="single" w:sz="4" w:space="0" w:color="000000"/>
              <w:bottom w:val="nil"/>
              <w:right w:val="nil"/>
            </w:tcBorders>
            <w:shd w:val="clear" w:color="auto" w:fill="auto"/>
            <w:noWrap/>
            <w:vAlign w:val="bottom"/>
            <w:hideMark/>
          </w:tcPr>
          <w:p w14:paraId="78F82695" w14:textId="36FB83A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w:t>
            </w:r>
            <w:r w:rsidR="003E5887">
              <w:rPr>
                <w:rFonts w:ascii="Calibri" w:hAnsi="Calibri" w:cs="Calibri"/>
                <w:sz w:val="18"/>
                <w:szCs w:val="18"/>
                <w:lang w:val="it-IT" w:eastAsia="it-IT"/>
              </w:rPr>
              <w:t>7,07</w:t>
            </w:r>
          </w:p>
        </w:tc>
        <w:tc>
          <w:tcPr>
            <w:tcW w:w="1620" w:type="dxa"/>
            <w:tcBorders>
              <w:top w:val="nil"/>
              <w:left w:val="single" w:sz="4" w:space="0" w:color="000000"/>
              <w:bottom w:val="nil"/>
              <w:right w:val="double" w:sz="6" w:space="0" w:color="000000"/>
            </w:tcBorders>
            <w:shd w:val="clear" w:color="auto" w:fill="auto"/>
            <w:noWrap/>
            <w:vAlign w:val="bottom"/>
            <w:hideMark/>
          </w:tcPr>
          <w:p w14:paraId="62ED173D" w14:textId="07A90D6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€ 39,89</w:t>
            </w:r>
          </w:p>
        </w:tc>
      </w:tr>
      <w:tr w:rsidR="003E5887" w:rsidRPr="0010030A" w14:paraId="2A0CE6B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15EAAB"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19430</w:t>
            </w:r>
          </w:p>
        </w:tc>
        <w:tc>
          <w:tcPr>
            <w:tcW w:w="720" w:type="dxa"/>
            <w:tcBorders>
              <w:top w:val="nil"/>
              <w:left w:val="nil"/>
              <w:bottom w:val="nil"/>
              <w:right w:val="nil"/>
            </w:tcBorders>
            <w:shd w:val="clear" w:color="auto" w:fill="auto"/>
            <w:noWrap/>
            <w:vAlign w:val="bottom"/>
            <w:hideMark/>
          </w:tcPr>
          <w:p w14:paraId="55D85B2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82D56A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2E6352EA"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proventi finanziari</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709E98" w14:textId="5D43A15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66.205,52</w:t>
            </w:r>
          </w:p>
        </w:tc>
        <w:tc>
          <w:tcPr>
            <w:tcW w:w="1620" w:type="dxa"/>
            <w:tcBorders>
              <w:top w:val="single" w:sz="4" w:space="0" w:color="000000"/>
              <w:left w:val="nil"/>
              <w:bottom w:val="single" w:sz="4" w:space="0" w:color="000000"/>
              <w:right w:val="double" w:sz="6" w:space="0" w:color="000000"/>
            </w:tcBorders>
            <w:shd w:val="clear" w:color="auto" w:fill="auto"/>
            <w:noWrap/>
            <w:vAlign w:val="bottom"/>
            <w:hideMark/>
          </w:tcPr>
          <w:p w14:paraId="028100EB" w14:textId="33EDBA6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€ 318.915,49</w:t>
            </w:r>
          </w:p>
        </w:tc>
      </w:tr>
      <w:tr w:rsidR="003E5887" w:rsidRPr="0010030A" w14:paraId="293C7DB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BFC3F9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720" w:type="dxa"/>
            <w:tcBorders>
              <w:top w:val="nil"/>
              <w:left w:val="nil"/>
              <w:bottom w:val="nil"/>
              <w:right w:val="nil"/>
            </w:tcBorders>
            <w:shd w:val="clear" w:color="auto" w:fill="auto"/>
            <w:noWrap/>
            <w:vAlign w:val="bottom"/>
            <w:hideMark/>
          </w:tcPr>
          <w:p w14:paraId="27217D4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4ACF96F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18E01000" w14:textId="77777777" w:rsidR="001F4B39" w:rsidRPr="0010030A" w:rsidRDefault="001F4B39" w:rsidP="001F4B39">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Oneri finanziari</w:t>
            </w:r>
          </w:p>
        </w:tc>
        <w:tc>
          <w:tcPr>
            <w:tcW w:w="1560" w:type="dxa"/>
            <w:tcBorders>
              <w:top w:val="nil"/>
              <w:left w:val="single" w:sz="4" w:space="0" w:color="000000"/>
              <w:bottom w:val="nil"/>
              <w:right w:val="nil"/>
            </w:tcBorders>
            <w:shd w:val="clear" w:color="auto" w:fill="auto"/>
            <w:noWrap/>
            <w:vAlign w:val="bottom"/>
            <w:hideMark/>
          </w:tcPr>
          <w:p w14:paraId="66D28A4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single" w:sz="4" w:space="0" w:color="000000"/>
              <w:bottom w:val="nil"/>
              <w:right w:val="double" w:sz="6" w:space="0" w:color="000000"/>
            </w:tcBorders>
            <w:shd w:val="clear" w:color="auto" w:fill="auto"/>
            <w:noWrap/>
            <w:vAlign w:val="bottom"/>
            <w:hideMark/>
          </w:tcPr>
          <w:p w14:paraId="36104539" w14:textId="53102C6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0BD8A68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0AF9F70"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19440</w:t>
            </w:r>
          </w:p>
        </w:tc>
        <w:tc>
          <w:tcPr>
            <w:tcW w:w="720" w:type="dxa"/>
            <w:tcBorders>
              <w:top w:val="nil"/>
              <w:left w:val="nil"/>
              <w:bottom w:val="nil"/>
              <w:right w:val="nil"/>
            </w:tcBorders>
            <w:shd w:val="clear" w:color="auto" w:fill="auto"/>
            <w:noWrap/>
            <w:vAlign w:val="bottom"/>
            <w:hideMark/>
          </w:tcPr>
          <w:p w14:paraId="3C8449E1"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21</w:t>
            </w:r>
          </w:p>
        </w:tc>
        <w:tc>
          <w:tcPr>
            <w:tcW w:w="520" w:type="dxa"/>
            <w:tcBorders>
              <w:top w:val="nil"/>
              <w:left w:val="nil"/>
              <w:bottom w:val="nil"/>
              <w:right w:val="single" w:sz="4" w:space="0" w:color="000000"/>
            </w:tcBorders>
            <w:shd w:val="clear" w:color="auto" w:fill="auto"/>
            <w:noWrap/>
            <w:vAlign w:val="bottom"/>
            <w:hideMark/>
          </w:tcPr>
          <w:p w14:paraId="3A130D7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07F74D3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Interessi ed altri oneri finanziari</w:t>
            </w:r>
          </w:p>
        </w:tc>
        <w:tc>
          <w:tcPr>
            <w:tcW w:w="1560" w:type="dxa"/>
            <w:tcBorders>
              <w:top w:val="nil"/>
              <w:left w:val="single" w:sz="4" w:space="0" w:color="000000"/>
              <w:bottom w:val="nil"/>
              <w:right w:val="nil"/>
            </w:tcBorders>
            <w:shd w:val="clear" w:color="auto" w:fill="auto"/>
            <w:noWrap/>
            <w:vAlign w:val="bottom"/>
            <w:hideMark/>
          </w:tcPr>
          <w:p w14:paraId="355A146B" w14:textId="71C8925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€ 6</w:t>
            </w:r>
            <w:r w:rsidR="003E5887">
              <w:rPr>
                <w:rFonts w:ascii="Calibri" w:hAnsi="Calibri" w:cs="Calibri"/>
                <w:sz w:val="18"/>
                <w:szCs w:val="18"/>
                <w:lang w:val="it-IT" w:eastAsia="it-IT"/>
              </w:rPr>
              <w:t>2.826,61</w:t>
            </w:r>
          </w:p>
        </w:tc>
        <w:tc>
          <w:tcPr>
            <w:tcW w:w="1620" w:type="dxa"/>
            <w:tcBorders>
              <w:top w:val="nil"/>
              <w:left w:val="single" w:sz="4" w:space="0" w:color="000000"/>
              <w:bottom w:val="nil"/>
              <w:right w:val="double" w:sz="6" w:space="0" w:color="000000"/>
            </w:tcBorders>
            <w:shd w:val="clear" w:color="auto" w:fill="auto"/>
            <w:noWrap/>
            <w:vAlign w:val="bottom"/>
            <w:hideMark/>
          </w:tcPr>
          <w:p w14:paraId="5BCE13C0" w14:textId="06D10FA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€ 68.903,75</w:t>
            </w:r>
          </w:p>
        </w:tc>
      </w:tr>
      <w:tr w:rsidR="003E5887" w:rsidRPr="0010030A" w14:paraId="06D1920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178A970"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19450</w:t>
            </w:r>
          </w:p>
        </w:tc>
        <w:tc>
          <w:tcPr>
            <w:tcW w:w="720" w:type="dxa"/>
            <w:tcBorders>
              <w:top w:val="nil"/>
              <w:left w:val="nil"/>
              <w:bottom w:val="nil"/>
              <w:right w:val="nil"/>
            </w:tcBorders>
            <w:shd w:val="clear" w:color="auto" w:fill="auto"/>
            <w:noWrap/>
            <w:vAlign w:val="bottom"/>
            <w:hideMark/>
          </w:tcPr>
          <w:p w14:paraId="5D08E9D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3A004AE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3847542B"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Interessi passivi</w:t>
            </w:r>
          </w:p>
        </w:tc>
        <w:tc>
          <w:tcPr>
            <w:tcW w:w="1560" w:type="dxa"/>
            <w:tcBorders>
              <w:top w:val="nil"/>
              <w:left w:val="single" w:sz="4" w:space="0" w:color="000000"/>
              <w:bottom w:val="nil"/>
              <w:right w:val="nil"/>
            </w:tcBorders>
            <w:shd w:val="clear" w:color="auto" w:fill="auto"/>
            <w:noWrap/>
            <w:vAlign w:val="bottom"/>
            <w:hideMark/>
          </w:tcPr>
          <w:p w14:paraId="2374C8F2" w14:textId="4CA08956" w:rsidR="001F4B39" w:rsidRPr="0010030A" w:rsidRDefault="003E5887"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€ 6</w:t>
            </w:r>
            <w:r>
              <w:rPr>
                <w:rFonts w:ascii="Calibri" w:hAnsi="Calibri" w:cs="Calibri"/>
                <w:sz w:val="18"/>
                <w:szCs w:val="18"/>
                <w:lang w:val="it-IT" w:eastAsia="it-IT"/>
              </w:rPr>
              <w:t>2.826,61</w:t>
            </w:r>
          </w:p>
        </w:tc>
        <w:tc>
          <w:tcPr>
            <w:tcW w:w="1620" w:type="dxa"/>
            <w:tcBorders>
              <w:top w:val="nil"/>
              <w:left w:val="single" w:sz="4" w:space="0" w:color="000000"/>
              <w:bottom w:val="nil"/>
              <w:right w:val="double" w:sz="6" w:space="0" w:color="000000"/>
            </w:tcBorders>
            <w:shd w:val="clear" w:color="auto" w:fill="auto"/>
            <w:noWrap/>
            <w:vAlign w:val="bottom"/>
            <w:hideMark/>
          </w:tcPr>
          <w:p w14:paraId="524D9ECA" w14:textId="7BE7220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€ 68.903,75</w:t>
            </w:r>
          </w:p>
        </w:tc>
      </w:tr>
      <w:tr w:rsidR="003E5887" w:rsidRPr="0010030A" w14:paraId="723533E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0DC3744"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19460</w:t>
            </w:r>
          </w:p>
        </w:tc>
        <w:tc>
          <w:tcPr>
            <w:tcW w:w="720" w:type="dxa"/>
            <w:tcBorders>
              <w:top w:val="nil"/>
              <w:left w:val="nil"/>
              <w:bottom w:val="nil"/>
              <w:right w:val="nil"/>
            </w:tcBorders>
            <w:shd w:val="clear" w:color="auto" w:fill="auto"/>
            <w:noWrap/>
            <w:vAlign w:val="bottom"/>
            <w:hideMark/>
          </w:tcPr>
          <w:p w14:paraId="0B40F6E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64DF06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070BDD56"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Altri oneri finanziari</w:t>
            </w:r>
          </w:p>
        </w:tc>
        <w:tc>
          <w:tcPr>
            <w:tcW w:w="1560" w:type="dxa"/>
            <w:tcBorders>
              <w:top w:val="nil"/>
              <w:left w:val="single" w:sz="4" w:space="0" w:color="000000"/>
              <w:bottom w:val="nil"/>
              <w:right w:val="nil"/>
            </w:tcBorders>
            <w:shd w:val="clear" w:color="auto" w:fill="auto"/>
            <w:noWrap/>
            <w:vAlign w:val="bottom"/>
            <w:hideMark/>
          </w:tcPr>
          <w:p w14:paraId="6D36D7C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C00B539" w14:textId="6D4FA932"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877CDD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E1624C6"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19470</w:t>
            </w:r>
          </w:p>
        </w:tc>
        <w:tc>
          <w:tcPr>
            <w:tcW w:w="720" w:type="dxa"/>
            <w:tcBorders>
              <w:top w:val="nil"/>
              <w:left w:val="nil"/>
              <w:bottom w:val="nil"/>
              <w:right w:val="nil"/>
            </w:tcBorders>
            <w:shd w:val="clear" w:color="auto" w:fill="auto"/>
            <w:noWrap/>
            <w:vAlign w:val="bottom"/>
            <w:hideMark/>
          </w:tcPr>
          <w:p w14:paraId="328DAEC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0075C81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418A6ACE"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oneri finanziari</w:t>
            </w:r>
          </w:p>
        </w:tc>
        <w:tc>
          <w:tcPr>
            <w:tcW w:w="1560" w:type="dxa"/>
            <w:tcBorders>
              <w:top w:val="single" w:sz="4" w:space="0" w:color="000000"/>
              <w:left w:val="single" w:sz="4" w:space="0" w:color="000000"/>
              <w:bottom w:val="nil"/>
              <w:right w:val="single" w:sz="4" w:space="0" w:color="000000"/>
            </w:tcBorders>
            <w:shd w:val="clear" w:color="auto" w:fill="auto"/>
            <w:noWrap/>
            <w:vAlign w:val="bottom"/>
            <w:hideMark/>
          </w:tcPr>
          <w:p w14:paraId="7630471C" w14:textId="2B3AF637" w:rsidR="001F4B39" w:rsidRPr="0010030A" w:rsidRDefault="003E5887"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€ 6</w:t>
            </w:r>
            <w:r>
              <w:rPr>
                <w:rFonts w:ascii="Calibri" w:hAnsi="Calibri" w:cs="Calibri"/>
                <w:sz w:val="18"/>
                <w:szCs w:val="18"/>
                <w:lang w:val="it-IT" w:eastAsia="it-IT"/>
              </w:rPr>
              <w:t>2.826,61</w:t>
            </w:r>
          </w:p>
        </w:tc>
        <w:tc>
          <w:tcPr>
            <w:tcW w:w="1620" w:type="dxa"/>
            <w:tcBorders>
              <w:top w:val="single" w:sz="4" w:space="0" w:color="000000"/>
              <w:left w:val="nil"/>
              <w:bottom w:val="nil"/>
              <w:right w:val="double" w:sz="6" w:space="0" w:color="000000"/>
            </w:tcBorders>
            <w:shd w:val="clear" w:color="auto" w:fill="auto"/>
            <w:noWrap/>
            <w:vAlign w:val="bottom"/>
            <w:hideMark/>
          </w:tcPr>
          <w:p w14:paraId="35250684" w14:textId="31AC174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€ 68.903,75</w:t>
            </w:r>
          </w:p>
        </w:tc>
      </w:tr>
      <w:tr w:rsidR="003E5887" w:rsidRPr="0010030A" w14:paraId="1C12B7F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720B3C8"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720" w:type="dxa"/>
            <w:tcBorders>
              <w:top w:val="nil"/>
              <w:left w:val="nil"/>
              <w:bottom w:val="nil"/>
              <w:right w:val="nil"/>
            </w:tcBorders>
            <w:shd w:val="clear" w:color="auto" w:fill="auto"/>
            <w:noWrap/>
            <w:vAlign w:val="bottom"/>
            <w:hideMark/>
          </w:tcPr>
          <w:p w14:paraId="1C9DD11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D6BBD4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949C0D5" w14:textId="77777777" w:rsidR="001F4B39" w:rsidRPr="0010030A" w:rsidRDefault="001F4B39" w:rsidP="001F4B39">
            <w:pPr>
              <w:widowControl/>
              <w:rPr>
                <w:rFonts w:ascii="Calibri" w:hAnsi="Calibri" w:cs="Calibri"/>
                <w:sz w:val="18"/>
                <w:szCs w:val="18"/>
                <w:lang w:val="it-IT" w:eastAsia="it-IT"/>
              </w:rPr>
            </w:pPr>
          </w:p>
        </w:tc>
        <w:tc>
          <w:tcPr>
            <w:tcW w:w="1560" w:type="dxa"/>
            <w:tcBorders>
              <w:top w:val="nil"/>
              <w:left w:val="single" w:sz="4" w:space="0" w:color="000000"/>
              <w:bottom w:val="nil"/>
              <w:right w:val="nil"/>
            </w:tcBorders>
            <w:shd w:val="clear" w:color="auto" w:fill="auto"/>
            <w:noWrap/>
            <w:vAlign w:val="bottom"/>
            <w:hideMark/>
          </w:tcPr>
          <w:p w14:paraId="7D779C71"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single" w:sz="4" w:space="0" w:color="000000"/>
              <w:bottom w:val="nil"/>
              <w:right w:val="double" w:sz="6" w:space="0" w:color="000000"/>
            </w:tcBorders>
            <w:shd w:val="clear" w:color="auto" w:fill="auto"/>
            <w:noWrap/>
            <w:vAlign w:val="bottom"/>
            <w:hideMark/>
          </w:tcPr>
          <w:p w14:paraId="70B99EEC" w14:textId="2B1CEDE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6B3CDC6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527B4A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19480</w:t>
            </w:r>
          </w:p>
        </w:tc>
        <w:tc>
          <w:tcPr>
            <w:tcW w:w="720" w:type="dxa"/>
            <w:tcBorders>
              <w:top w:val="nil"/>
              <w:left w:val="nil"/>
              <w:bottom w:val="nil"/>
              <w:right w:val="nil"/>
            </w:tcBorders>
            <w:shd w:val="clear" w:color="auto" w:fill="auto"/>
            <w:noWrap/>
            <w:vAlign w:val="bottom"/>
            <w:hideMark/>
          </w:tcPr>
          <w:p w14:paraId="2F4945A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902D8B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6D418ACC"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TOTALE PROVENTI ED ONERI FINANZIARI (C) </w:t>
            </w:r>
          </w:p>
        </w:tc>
        <w:tc>
          <w:tcPr>
            <w:tcW w:w="156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76A089" w14:textId="3789A5B9"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3E5887">
              <w:rPr>
                <w:rFonts w:ascii="Calibri" w:hAnsi="Calibri" w:cs="Calibri"/>
                <w:b/>
                <w:bCs/>
                <w:sz w:val="18"/>
                <w:szCs w:val="18"/>
                <w:lang w:val="it-IT" w:eastAsia="it-IT"/>
              </w:rPr>
              <w:t>3.378,91</w:t>
            </w:r>
          </w:p>
        </w:tc>
        <w:tc>
          <w:tcPr>
            <w:tcW w:w="1620" w:type="dxa"/>
            <w:tcBorders>
              <w:top w:val="single" w:sz="8" w:space="0" w:color="000000"/>
              <w:left w:val="nil"/>
              <w:bottom w:val="single" w:sz="8" w:space="0" w:color="000000"/>
              <w:right w:val="double" w:sz="6" w:space="0" w:color="000000"/>
            </w:tcBorders>
            <w:shd w:val="clear" w:color="auto" w:fill="auto"/>
            <w:noWrap/>
            <w:vAlign w:val="bottom"/>
            <w:hideMark/>
          </w:tcPr>
          <w:p w14:paraId="0FF954F4" w14:textId="29945F31"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€ 250.011,74</w:t>
            </w:r>
          </w:p>
        </w:tc>
      </w:tr>
      <w:tr w:rsidR="003E5887" w:rsidRPr="0010030A" w14:paraId="13C27242"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tcPr>
          <w:p w14:paraId="72A99AA8" w14:textId="77777777" w:rsidR="001F4B39" w:rsidRPr="0010030A" w:rsidRDefault="001F4B39" w:rsidP="001F4B39">
            <w:pPr>
              <w:widowControl/>
              <w:jc w:val="center"/>
              <w:rPr>
                <w:rFonts w:ascii="Calibri" w:hAnsi="Calibri" w:cs="Calibri"/>
                <w:sz w:val="18"/>
                <w:szCs w:val="18"/>
                <w:lang w:val="it-IT" w:eastAsia="it-IT"/>
              </w:rPr>
            </w:pPr>
          </w:p>
        </w:tc>
        <w:tc>
          <w:tcPr>
            <w:tcW w:w="720" w:type="dxa"/>
            <w:tcBorders>
              <w:top w:val="nil"/>
              <w:left w:val="nil"/>
              <w:bottom w:val="nil"/>
              <w:right w:val="nil"/>
            </w:tcBorders>
            <w:shd w:val="clear" w:color="auto" w:fill="auto"/>
            <w:noWrap/>
            <w:vAlign w:val="bottom"/>
          </w:tcPr>
          <w:p w14:paraId="6F9F2238" w14:textId="77777777" w:rsidR="001F4B39" w:rsidRPr="0010030A" w:rsidRDefault="001F4B39" w:rsidP="001F4B39">
            <w:pPr>
              <w:widowControl/>
              <w:rPr>
                <w:rFonts w:ascii="Calibri" w:hAnsi="Calibri" w:cs="Calibri"/>
                <w:sz w:val="18"/>
                <w:szCs w:val="18"/>
                <w:lang w:val="it-IT" w:eastAsia="it-IT"/>
              </w:rPr>
            </w:pPr>
          </w:p>
        </w:tc>
        <w:tc>
          <w:tcPr>
            <w:tcW w:w="520" w:type="dxa"/>
            <w:tcBorders>
              <w:top w:val="nil"/>
              <w:left w:val="nil"/>
              <w:bottom w:val="nil"/>
              <w:right w:val="single" w:sz="4" w:space="0" w:color="000000"/>
            </w:tcBorders>
            <w:shd w:val="clear" w:color="auto" w:fill="auto"/>
            <w:noWrap/>
            <w:vAlign w:val="bottom"/>
          </w:tcPr>
          <w:p w14:paraId="46F0B15C" w14:textId="77777777" w:rsidR="001F4B39" w:rsidRPr="0010030A" w:rsidRDefault="001F4B39" w:rsidP="001F4B39">
            <w:pPr>
              <w:widowControl/>
              <w:rPr>
                <w:rFonts w:ascii="Calibri" w:hAnsi="Calibri" w:cs="Calibri"/>
                <w:sz w:val="18"/>
                <w:szCs w:val="18"/>
                <w:lang w:val="it-IT" w:eastAsia="it-IT"/>
              </w:rPr>
            </w:pPr>
          </w:p>
        </w:tc>
        <w:tc>
          <w:tcPr>
            <w:tcW w:w="5191" w:type="dxa"/>
            <w:tcBorders>
              <w:top w:val="nil"/>
              <w:left w:val="nil"/>
              <w:bottom w:val="nil"/>
              <w:right w:val="nil"/>
            </w:tcBorders>
            <w:shd w:val="clear" w:color="auto" w:fill="auto"/>
            <w:noWrap/>
            <w:vAlign w:val="bottom"/>
          </w:tcPr>
          <w:p w14:paraId="1AD0E95F" w14:textId="77777777" w:rsidR="001F4B39" w:rsidRPr="0010030A" w:rsidRDefault="001F4B39" w:rsidP="001F4B39">
            <w:pPr>
              <w:widowControl/>
              <w:rPr>
                <w:rFonts w:ascii="Calibri" w:hAnsi="Calibri" w:cs="Calibri"/>
                <w:sz w:val="18"/>
                <w:szCs w:val="18"/>
                <w:lang w:val="it-IT" w:eastAsia="it-IT"/>
              </w:rPr>
            </w:pPr>
          </w:p>
        </w:tc>
        <w:tc>
          <w:tcPr>
            <w:tcW w:w="1560" w:type="dxa"/>
            <w:tcBorders>
              <w:top w:val="nil"/>
              <w:left w:val="single" w:sz="4" w:space="0" w:color="000000"/>
              <w:bottom w:val="nil"/>
              <w:right w:val="nil"/>
            </w:tcBorders>
            <w:shd w:val="clear" w:color="auto" w:fill="auto"/>
            <w:noWrap/>
            <w:vAlign w:val="bottom"/>
          </w:tcPr>
          <w:p w14:paraId="5B9597E9" w14:textId="77777777" w:rsidR="001F4B39" w:rsidRPr="0010030A" w:rsidRDefault="001F4B39" w:rsidP="001F4B39">
            <w:pPr>
              <w:widowControl/>
              <w:jc w:val="right"/>
              <w:rPr>
                <w:rFonts w:ascii="Calibri" w:hAnsi="Calibri" w:cs="Calibri"/>
                <w:sz w:val="18"/>
                <w:szCs w:val="18"/>
                <w:lang w:val="it-IT" w:eastAsia="it-IT"/>
              </w:rPr>
            </w:pPr>
          </w:p>
        </w:tc>
        <w:tc>
          <w:tcPr>
            <w:tcW w:w="1620" w:type="dxa"/>
            <w:tcBorders>
              <w:top w:val="nil"/>
              <w:left w:val="single" w:sz="4" w:space="0" w:color="000000"/>
              <w:bottom w:val="nil"/>
              <w:right w:val="double" w:sz="6" w:space="0" w:color="000000"/>
            </w:tcBorders>
            <w:shd w:val="clear" w:color="auto" w:fill="auto"/>
            <w:noWrap/>
            <w:vAlign w:val="bottom"/>
          </w:tcPr>
          <w:p w14:paraId="14F19A8B" w14:textId="77777777" w:rsidR="001F4B39" w:rsidRPr="0010030A" w:rsidRDefault="001F4B39" w:rsidP="001F4B39">
            <w:pPr>
              <w:widowControl/>
              <w:jc w:val="right"/>
              <w:rPr>
                <w:rFonts w:ascii="Calibri" w:hAnsi="Calibri" w:cs="Calibri"/>
                <w:sz w:val="18"/>
                <w:szCs w:val="18"/>
                <w:lang w:val="it-IT" w:eastAsia="it-IT"/>
              </w:rPr>
            </w:pPr>
          </w:p>
        </w:tc>
      </w:tr>
      <w:tr w:rsidR="003E5887" w:rsidRPr="0010030A" w14:paraId="56EB0E3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E84C66F"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19490</w:t>
            </w:r>
          </w:p>
        </w:tc>
        <w:tc>
          <w:tcPr>
            <w:tcW w:w="720" w:type="dxa"/>
            <w:tcBorders>
              <w:top w:val="nil"/>
              <w:left w:val="nil"/>
              <w:bottom w:val="nil"/>
              <w:right w:val="nil"/>
            </w:tcBorders>
            <w:shd w:val="clear" w:color="auto" w:fill="auto"/>
            <w:noWrap/>
            <w:vAlign w:val="bottom"/>
            <w:hideMark/>
          </w:tcPr>
          <w:p w14:paraId="46BD9D7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734FBD6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522991F" w14:textId="77777777" w:rsidR="001F4B39" w:rsidRPr="0010030A" w:rsidRDefault="001F4B39" w:rsidP="001F4B39">
            <w:pPr>
              <w:widowControl/>
              <w:rPr>
                <w:rFonts w:ascii="Calibri" w:hAnsi="Calibri" w:cs="Calibri"/>
                <w:b/>
                <w:bCs/>
                <w:sz w:val="18"/>
                <w:szCs w:val="18"/>
                <w:lang w:val="it-IT" w:eastAsia="it-IT"/>
              </w:rPr>
            </w:pPr>
            <w:r w:rsidRPr="0010030A">
              <w:rPr>
                <w:rFonts w:ascii="Calibri" w:hAnsi="Calibri" w:cs="Calibri"/>
                <w:b/>
                <w:bCs/>
                <w:sz w:val="18"/>
                <w:szCs w:val="18"/>
                <w:lang w:val="it-IT" w:eastAsia="it-IT"/>
              </w:rPr>
              <w:t>D) RETTIFICHE DI VALORE ATTIVITA' FINANZIARIE</w:t>
            </w:r>
          </w:p>
        </w:tc>
        <w:tc>
          <w:tcPr>
            <w:tcW w:w="1560" w:type="dxa"/>
            <w:tcBorders>
              <w:top w:val="nil"/>
              <w:left w:val="single" w:sz="4" w:space="0" w:color="000000"/>
              <w:bottom w:val="nil"/>
              <w:right w:val="nil"/>
            </w:tcBorders>
            <w:shd w:val="clear" w:color="auto" w:fill="auto"/>
            <w:noWrap/>
            <w:vAlign w:val="bottom"/>
            <w:hideMark/>
          </w:tcPr>
          <w:p w14:paraId="2B591FCB"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152566F2" w14:textId="7DB113CB"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3E5887" w:rsidRPr="0010030A" w14:paraId="511B2F8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28DCFB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19500</w:t>
            </w:r>
          </w:p>
        </w:tc>
        <w:tc>
          <w:tcPr>
            <w:tcW w:w="720" w:type="dxa"/>
            <w:tcBorders>
              <w:top w:val="nil"/>
              <w:left w:val="nil"/>
              <w:bottom w:val="nil"/>
              <w:right w:val="nil"/>
            </w:tcBorders>
            <w:shd w:val="clear" w:color="auto" w:fill="auto"/>
            <w:noWrap/>
            <w:vAlign w:val="bottom"/>
            <w:hideMark/>
          </w:tcPr>
          <w:p w14:paraId="65676B7C"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22</w:t>
            </w:r>
          </w:p>
        </w:tc>
        <w:tc>
          <w:tcPr>
            <w:tcW w:w="520" w:type="dxa"/>
            <w:tcBorders>
              <w:top w:val="nil"/>
              <w:left w:val="nil"/>
              <w:bottom w:val="nil"/>
              <w:right w:val="single" w:sz="4" w:space="0" w:color="000000"/>
            </w:tcBorders>
            <w:shd w:val="clear" w:color="auto" w:fill="auto"/>
            <w:noWrap/>
            <w:vAlign w:val="bottom"/>
            <w:hideMark/>
          </w:tcPr>
          <w:p w14:paraId="4B936E7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720236E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Rivalutazioni </w:t>
            </w:r>
          </w:p>
        </w:tc>
        <w:tc>
          <w:tcPr>
            <w:tcW w:w="1560" w:type="dxa"/>
            <w:tcBorders>
              <w:top w:val="nil"/>
              <w:left w:val="single" w:sz="4" w:space="0" w:color="000000"/>
              <w:bottom w:val="nil"/>
              <w:right w:val="nil"/>
            </w:tcBorders>
            <w:shd w:val="clear" w:color="auto" w:fill="auto"/>
            <w:noWrap/>
            <w:vAlign w:val="bottom"/>
            <w:hideMark/>
          </w:tcPr>
          <w:p w14:paraId="5A00398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55AC613C" w14:textId="05CDD019"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0C02AB2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FB7476"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19510</w:t>
            </w:r>
          </w:p>
        </w:tc>
        <w:tc>
          <w:tcPr>
            <w:tcW w:w="720" w:type="dxa"/>
            <w:tcBorders>
              <w:top w:val="nil"/>
              <w:left w:val="nil"/>
              <w:bottom w:val="nil"/>
              <w:right w:val="nil"/>
            </w:tcBorders>
            <w:shd w:val="clear" w:color="auto" w:fill="auto"/>
            <w:noWrap/>
            <w:vAlign w:val="bottom"/>
            <w:hideMark/>
          </w:tcPr>
          <w:p w14:paraId="3BAF969A"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23</w:t>
            </w:r>
          </w:p>
        </w:tc>
        <w:tc>
          <w:tcPr>
            <w:tcW w:w="520" w:type="dxa"/>
            <w:tcBorders>
              <w:top w:val="nil"/>
              <w:left w:val="nil"/>
              <w:bottom w:val="nil"/>
              <w:right w:val="single" w:sz="4" w:space="0" w:color="000000"/>
            </w:tcBorders>
            <w:shd w:val="clear" w:color="auto" w:fill="auto"/>
            <w:noWrap/>
            <w:vAlign w:val="bottom"/>
            <w:hideMark/>
          </w:tcPr>
          <w:p w14:paraId="5A31739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362BC23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Svalutazioni</w:t>
            </w:r>
          </w:p>
        </w:tc>
        <w:tc>
          <w:tcPr>
            <w:tcW w:w="1560" w:type="dxa"/>
            <w:tcBorders>
              <w:top w:val="nil"/>
              <w:left w:val="single" w:sz="4" w:space="0" w:color="000000"/>
              <w:bottom w:val="nil"/>
              <w:right w:val="nil"/>
            </w:tcBorders>
            <w:shd w:val="clear" w:color="auto" w:fill="auto"/>
            <w:noWrap/>
            <w:vAlign w:val="bottom"/>
            <w:hideMark/>
          </w:tcPr>
          <w:p w14:paraId="47C7975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4F04F39D" w14:textId="113BA49E"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5EA7CB6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D6D885B"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19520</w:t>
            </w:r>
          </w:p>
        </w:tc>
        <w:tc>
          <w:tcPr>
            <w:tcW w:w="720" w:type="dxa"/>
            <w:tcBorders>
              <w:top w:val="nil"/>
              <w:left w:val="nil"/>
              <w:bottom w:val="nil"/>
              <w:right w:val="nil"/>
            </w:tcBorders>
            <w:shd w:val="clear" w:color="auto" w:fill="auto"/>
            <w:noWrap/>
            <w:vAlign w:val="bottom"/>
            <w:hideMark/>
          </w:tcPr>
          <w:p w14:paraId="4E14EEF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141F4BE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0FAF80D0"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RETTIFICHE (D)</w:t>
            </w:r>
          </w:p>
        </w:tc>
        <w:tc>
          <w:tcPr>
            <w:tcW w:w="156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ED5F43"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620" w:type="dxa"/>
            <w:tcBorders>
              <w:top w:val="single" w:sz="8" w:space="0" w:color="000000"/>
              <w:left w:val="nil"/>
              <w:bottom w:val="single" w:sz="8" w:space="0" w:color="000000"/>
              <w:right w:val="double" w:sz="6" w:space="0" w:color="000000"/>
            </w:tcBorders>
            <w:shd w:val="clear" w:color="auto" w:fill="auto"/>
            <w:noWrap/>
            <w:vAlign w:val="bottom"/>
            <w:hideMark/>
          </w:tcPr>
          <w:p w14:paraId="5F6C73EA" w14:textId="4A3C5F28"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3E5887" w:rsidRPr="0010030A" w14:paraId="06F511F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632D767"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lastRenderedPageBreak/>
              <w:t>19530</w:t>
            </w:r>
          </w:p>
        </w:tc>
        <w:tc>
          <w:tcPr>
            <w:tcW w:w="720" w:type="dxa"/>
            <w:tcBorders>
              <w:top w:val="nil"/>
              <w:left w:val="nil"/>
              <w:bottom w:val="nil"/>
              <w:right w:val="nil"/>
            </w:tcBorders>
            <w:shd w:val="clear" w:color="auto" w:fill="auto"/>
            <w:noWrap/>
            <w:vAlign w:val="bottom"/>
            <w:hideMark/>
          </w:tcPr>
          <w:p w14:paraId="477E71F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8E711F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33A9B0B0" w14:textId="77777777" w:rsidR="001F4B39" w:rsidRPr="0010030A" w:rsidRDefault="001F4B39" w:rsidP="001F4B39">
            <w:pPr>
              <w:widowControl/>
              <w:rPr>
                <w:rFonts w:ascii="Calibri" w:hAnsi="Calibri" w:cs="Calibri"/>
                <w:b/>
                <w:bCs/>
                <w:sz w:val="18"/>
                <w:szCs w:val="18"/>
                <w:u w:val="single"/>
                <w:lang w:val="it-IT" w:eastAsia="it-IT"/>
              </w:rPr>
            </w:pPr>
            <w:r w:rsidRPr="0010030A">
              <w:rPr>
                <w:rFonts w:ascii="Calibri" w:hAnsi="Calibri" w:cs="Calibri"/>
                <w:b/>
                <w:bCs/>
                <w:sz w:val="18"/>
                <w:szCs w:val="18"/>
                <w:u w:val="single"/>
                <w:lang w:val="it-IT" w:eastAsia="it-IT"/>
              </w:rPr>
              <w:t>E) PROVENTI ED ONERI STRAORDINARI</w:t>
            </w:r>
          </w:p>
        </w:tc>
        <w:tc>
          <w:tcPr>
            <w:tcW w:w="1560" w:type="dxa"/>
            <w:tcBorders>
              <w:top w:val="nil"/>
              <w:left w:val="single" w:sz="4" w:space="0" w:color="000000"/>
              <w:bottom w:val="nil"/>
              <w:right w:val="nil"/>
            </w:tcBorders>
            <w:shd w:val="clear" w:color="auto" w:fill="auto"/>
            <w:noWrap/>
            <w:vAlign w:val="bottom"/>
            <w:hideMark/>
          </w:tcPr>
          <w:p w14:paraId="0FEC1600"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F14AB1B" w14:textId="3F71BF3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11F7F3D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2BFCF09"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19540</w:t>
            </w:r>
          </w:p>
        </w:tc>
        <w:tc>
          <w:tcPr>
            <w:tcW w:w="720" w:type="dxa"/>
            <w:tcBorders>
              <w:top w:val="nil"/>
              <w:left w:val="nil"/>
              <w:bottom w:val="nil"/>
              <w:right w:val="nil"/>
            </w:tcBorders>
            <w:shd w:val="clear" w:color="auto" w:fill="auto"/>
            <w:noWrap/>
            <w:vAlign w:val="bottom"/>
            <w:hideMark/>
          </w:tcPr>
          <w:p w14:paraId="1376419F"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24</w:t>
            </w:r>
          </w:p>
        </w:tc>
        <w:tc>
          <w:tcPr>
            <w:tcW w:w="520" w:type="dxa"/>
            <w:tcBorders>
              <w:top w:val="nil"/>
              <w:left w:val="nil"/>
              <w:bottom w:val="nil"/>
              <w:right w:val="single" w:sz="4" w:space="0" w:color="000000"/>
            </w:tcBorders>
            <w:shd w:val="clear" w:color="auto" w:fill="auto"/>
            <w:noWrap/>
            <w:vAlign w:val="bottom"/>
            <w:hideMark/>
          </w:tcPr>
          <w:p w14:paraId="3AC030D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7A1E0B1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Proventi straordinari</w:t>
            </w:r>
          </w:p>
        </w:tc>
        <w:tc>
          <w:tcPr>
            <w:tcW w:w="1560" w:type="dxa"/>
            <w:tcBorders>
              <w:top w:val="nil"/>
              <w:left w:val="single" w:sz="4" w:space="0" w:color="000000"/>
              <w:bottom w:val="nil"/>
              <w:right w:val="nil"/>
            </w:tcBorders>
            <w:shd w:val="clear" w:color="auto" w:fill="auto"/>
            <w:noWrap/>
            <w:vAlign w:val="bottom"/>
            <w:hideMark/>
          </w:tcPr>
          <w:p w14:paraId="6D9CFFB2" w14:textId="76C3202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446.601,14</w:t>
            </w:r>
          </w:p>
        </w:tc>
        <w:tc>
          <w:tcPr>
            <w:tcW w:w="1620" w:type="dxa"/>
            <w:tcBorders>
              <w:top w:val="nil"/>
              <w:left w:val="single" w:sz="4" w:space="0" w:color="000000"/>
              <w:bottom w:val="nil"/>
              <w:right w:val="double" w:sz="6" w:space="0" w:color="000000"/>
            </w:tcBorders>
            <w:shd w:val="clear" w:color="auto" w:fill="auto"/>
            <w:noWrap/>
            <w:vAlign w:val="bottom"/>
            <w:hideMark/>
          </w:tcPr>
          <w:p w14:paraId="3B0A374A" w14:textId="709FDA6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€ 217.447,08</w:t>
            </w:r>
          </w:p>
        </w:tc>
      </w:tr>
      <w:tr w:rsidR="003E5887" w:rsidRPr="0010030A" w14:paraId="070ECCD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0515BE9"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19550</w:t>
            </w:r>
          </w:p>
        </w:tc>
        <w:tc>
          <w:tcPr>
            <w:tcW w:w="720" w:type="dxa"/>
            <w:tcBorders>
              <w:top w:val="nil"/>
              <w:left w:val="nil"/>
              <w:bottom w:val="nil"/>
              <w:right w:val="nil"/>
            </w:tcBorders>
            <w:shd w:val="clear" w:color="auto" w:fill="auto"/>
            <w:noWrap/>
            <w:vAlign w:val="bottom"/>
            <w:hideMark/>
          </w:tcPr>
          <w:p w14:paraId="7C3FE25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39DA343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0310EB89"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Proventi da permessi di costruire</w:t>
            </w:r>
            <w:r w:rsidRPr="0010030A">
              <w:rPr>
                <w:rFonts w:ascii="Calibri" w:hAnsi="Calibri" w:cs="Calibri"/>
                <w:b/>
                <w:bCs/>
                <w:i/>
                <w:iCs/>
                <w:sz w:val="18"/>
                <w:szCs w:val="18"/>
                <w:lang w:val="it-IT" w:eastAsia="it-IT"/>
              </w:rPr>
              <w:t xml:space="preserve"> </w:t>
            </w:r>
          </w:p>
        </w:tc>
        <w:tc>
          <w:tcPr>
            <w:tcW w:w="1560" w:type="dxa"/>
            <w:tcBorders>
              <w:top w:val="nil"/>
              <w:left w:val="single" w:sz="4" w:space="0" w:color="000000"/>
              <w:bottom w:val="nil"/>
              <w:right w:val="nil"/>
            </w:tcBorders>
            <w:shd w:val="clear" w:color="auto" w:fill="auto"/>
            <w:noWrap/>
            <w:vAlign w:val="bottom"/>
            <w:hideMark/>
          </w:tcPr>
          <w:p w14:paraId="3B288EEF"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1E002817" w14:textId="2E25E2D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0A2D11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DD5A082"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19560</w:t>
            </w:r>
          </w:p>
        </w:tc>
        <w:tc>
          <w:tcPr>
            <w:tcW w:w="720" w:type="dxa"/>
            <w:tcBorders>
              <w:top w:val="nil"/>
              <w:left w:val="nil"/>
              <w:bottom w:val="nil"/>
              <w:right w:val="nil"/>
            </w:tcBorders>
            <w:shd w:val="clear" w:color="auto" w:fill="auto"/>
            <w:noWrap/>
            <w:vAlign w:val="bottom"/>
            <w:hideMark/>
          </w:tcPr>
          <w:p w14:paraId="677B88D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093DBCB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207D375C"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Proventi da trasferimenti in conto capitale</w:t>
            </w:r>
          </w:p>
        </w:tc>
        <w:tc>
          <w:tcPr>
            <w:tcW w:w="1560" w:type="dxa"/>
            <w:tcBorders>
              <w:top w:val="nil"/>
              <w:left w:val="single" w:sz="4" w:space="0" w:color="000000"/>
              <w:bottom w:val="nil"/>
              <w:right w:val="nil"/>
            </w:tcBorders>
            <w:shd w:val="clear" w:color="auto" w:fill="auto"/>
            <w:noWrap/>
            <w:vAlign w:val="bottom"/>
            <w:hideMark/>
          </w:tcPr>
          <w:p w14:paraId="7EC1827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0B6D1FD" w14:textId="71A513B6"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4647BBF0"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13D4F8D"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19570</w:t>
            </w:r>
          </w:p>
        </w:tc>
        <w:tc>
          <w:tcPr>
            <w:tcW w:w="720" w:type="dxa"/>
            <w:tcBorders>
              <w:top w:val="nil"/>
              <w:left w:val="nil"/>
              <w:bottom w:val="nil"/>
              <w:right w:val="nil"/>
            </w:tcBorders>
            <w:shd w:val="clear" w:color="auto" w:fill="auto"/>
            <w:noWrap/>
            <w:vAlign w:val="bottom"/>
            <w:hideMark/>
          </w:tcPr>
          <w:p w14:paraId="0821C46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single" w:sz="4" w:space="0" w:color="000000"/>
            </w:tcBorders>
            <w:shd w:val="clear" w:color="auto" w:fill="auto"/>
            <w:noWrap/>
            <w:vAlign w:val="bottom"/>
            <w:hideMark/>
          </w:tcPr>
          <w:p w14:paraId="127806F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21AF4ADB"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Sopravvenienze attive e insussistenze del passivo</w:t>
            </w:r>
          </w:p>
        </w:tc>
        <w:tc>
          <w:tcPr>
            <w:tcW w:w="1560" w:type="dxa"/>
            <w:tcBorders>
              <w:top w:val="nil"/>
              <w:left w:val="single" w:sz="4" w:space="0" w:color="000000"/>
              <w:bottom w:val="nil"/>
              <w:right w:val="nil"/>
            </w:tcBorders>
            <w:shd w:val="clear" w:color="auto" w:fill="auto"/>
            <w:noWrap/>
            <w:vAlign w:val="bottom"/>
            <w:hideMark/>
          </w:tcPr>
          <w:p w14:paraId="5CD77E56" w14:textId="199B7ECE"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325.158,75</w:t>
            </w:r>
          </w:p>
        </w:tc>
        <w:tc>
          <w:tcPr>
            <w:tcW w:w="1620" w:type="dxa"/>
            <w:tcBorders>
              <w:top w:val="nil"/>
              <w:left w:val="single" w:sz="4" w:space="0" w:color="000000"/>
              <w:bottom w:val="nil"/>
              <w:right w:val="double" w:sz="6" w:space="0" w:color="000000"/>
            </w:tcBorders>
            <w:shd w:val="clear" w:color="auto" w:fill="auto"/>
            <w:noWrap/>
            <w:vAlign w:val="bottom"/>
            <w:hideMark/>
          </w:tcPr>
          <w:p w14:paraId="52168DB8" w14:textId="37600FF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€ 52.415,77</w:t>
            </w:r>
          </w:p>
        </w:tc>
      </w:tr>
      <w:tr w:rsidR="003E5887" w:rsidRPr="0010030A" w14:paraId="2DA443C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901B5D6"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19580</w:t>
            </w:r>
          </w:p>
        </w:tc>
        <w:tc>
          <w:tcPr>
            <w:tcW w:w="720" w:type="dxa"/>
            <w:tcBorders>
              <w:top w:val="nil"/>
              <w:left w:val="nil"/>
              <w:bottom w:val="nil"/>
              <w:right w:val="nil"/>
            </w:tcBorders>
            <w:shd w:val="clear" w:color="auto" w:fill="auto"/>
            <w:noWrap/>
            <w:vAlign w:val="bottom"/>
            <w:hideMark/>
          </w:tcPr>
          <w:p w14:paraId="61A9AFC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single" w:sz="4" w:space="0" w:color="000000"/>
            </w:tcBorders>
            <w:shd w:val="clear" w:color="auto" w:fill="auto"/>
            <w:noWrap/>
            <w:vAlign w:val="bottom"/>
            <w:hideMark/>
          </w:tcPr>
          <w:p w14:paraId="45CA3C3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d</w:t>
            </w:r>
          </w:p>
        </w:tc>
        <w:tc>
          <w:tcPr>
            <w:tcW w:w="5191" w:type="dxa"/>
            <w:tcBorders>
              <w:top w:val="nil"/>
              <w:left w:val="nil"/>
              <w:bottom w:val="nil"/>
              <w:right w:val="nil"/>
            </w:tcBorders>
            <w:shd w:val="clear" w:color="auto" w:fill="auto"/>
            <w:noWrap/>
            <w:vAlign w:val="bottom"/>
            <w:hideMark/>
          </w:tcPr>
          <w:p w14:paraId="7A75D828"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Plusvalenze patrimoniali</w:t>
            </w:r>
          </w:p>
        </w:tc>
        <w:tc>
          <w:tcPr>
            <w:tcW w:w="1560" w:type="dxa"/>
            <w:tcBorders>
              <w:top w:val="nil"/>
              <w:left w:val="single" w:sz="4" w:space="0" w:color="000000"/>
              <w:bottom w:val="nil"/>
              <w:right w:val="nil"/>
            </w:tcBorders>
            <w:shd w:val="clear" w:color="auto" w:fill="auto"/>
            <w:noWrap/>
            <w:vAlign w:val="bottom"/>
            <w:hideMark/>
          </w:tcPr>
          <w:p w14:paraId="15F27B3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126E544A" w14:textId="67FA2D1B"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248D0B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1C9A355"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19590</w:t>
            </w:r>
          </w:p>
        </w:tc>
        <w:tc>
          <w:tcPr>
            <w:tcW w:w="720" w:type="dxa"/>
            <w:tcBorders>
              <w:top w:val="nil"/>
              <w:left w:val="nil"/>
              <w:bottom w:val="nil"/>
              <w:right w:val="nil"/>
            </w:tcBorders>
            <w:shd w:val="clear" w:color="auto" w:fill="auto"/>
            <w:noWrap/>
            <w:vAlign w:val="bottom"/>
            <w:hideMark/>
          </w:tcPr>
          <w:p w14:paraId="7F8BAC8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C6676CF"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e</w:t>
            </w:r>
          </w:p>
        </w:tc>
        <w:tc>
          <w:tcPr>
            <w:tcW w:w="5191" w:type="dxa"/>
            <w:tcBorders>
              <w:top w:val="nil"/>
              <w:left w:val="nil"/>
              <w:bottom w:val="nil"/>
              <w:right w:val="nil"/>
            </w:tcBorders>
            <w:shd w:val="clear" w:color="auto" w:fill="auto"/>
            <w:noWrap/>
            <w:vAlign w:val="bottom"/>
            <w:hideMark/>
          </w:tcPr>
          <w:p w14:paraId="71E8ACDA"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Altri proventi straordinari</w:t>
            </w:r>
          </w:p>
        </w:tc>
        <w:tc>
          <w:tcPr>
            <w:tcW w:w="1560" w:type="dxa"/>
            <w:tcBorders>
              <w:top w:val="nil"/>
              <w:left w:val="single" w:sz="4" w:space="0" w:color="000000"/>
              <w:bottom w:val="nil"/>
              <w:right w:val="nil"/>
            </w:tcBorders>
            <w:shd w:val="clear" w:color="auto" w:fill="auto"/>
            <w:noWrap/>
            <w:vAlign w:val="bottom"/>
            <w:hideMark/>
          </w:tcPr>
          <w:p w14:paraId="063C163E" w14:textId="7E9A2C3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€ 1</w:t>
            </w:r>
            <w:r w:rsidR="003E5887">
              <w:rPr>
                <w:rFonts w:ascii="Calibri" w:hAnsi="Calibri" w:cs="Calibri"/>
                <w:sz w:val="18"/>
                <w:szCs w:val="18"/>
                <w:lang w:val="it-IT" w:eastAsia="it-IT"/>
              </w:rPr>
              <w:t>21.442,39</w:t>
            </w:r>
          </w:p>
        </w:tc>
        <w:tc>
          <w:tcPr>
            <w:tcW w:w="1620" w:type="dxa"/>
            <w:tcBorders>
              <w:top w:val="nil"/>
              <w:left w:val="single" w:sz="4" w:space="0" w:color="000000"/>
              <w:bottom w:val="nil"/>
              <w:right w:val="double" w:sz="6" w:space="0" w:color="000000"/>
            </w:tcBorders>
            <w:shd w:val="clear" w:color="auto" w:fill="auto"/>
            <w:noWrap/>
            <w:vAlign w:val="bottom"/>
            <w:hideMark/>
          </w:tcPr>
          <w:p w14:paraId="4A2E037E" w14:textId="5C8870FE"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€ 165.031,31</w:t>
            </w:r>
          </w:p>
        </w:tc>
      </w:tr>
      <w:tr w:rsidR="003E5887" w:rsidRPr="0010030A" w14:paraId="01E00436"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E7CC5F1"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19600</w:t>
            </w:r>
          </w:p>
        </w:tc>
        <w:tc>
          <w:tcPr>
            <w:tcW w:w="720" w:type="dxa"/>
            <w:tcBorders>
              <w:top w:val="nil"/>
              <w:left w:val="nil"/>
              <w:bottom w:val="nil"/>
              <w:right w:val="nil"/>
            </w:tcBorders>
            <w:shd w:val="clear" w:color="auto" w:fill="auto"/>
            <w:noWrap/>
            <w:vAlign w:val="bottom"/>
            <w:hideMark/>
          </w:tcPr>
          <w:p w14:paraId="33C27BE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47172B99"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EF063A6"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proventi straordinari</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2BB3B1" w14:textId="10CC2B2B"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3E5887">
              <w:rPr>
                <w:rFonts w:ascii="Calibri" w:hAnsi="Calibri" w:cs="Calibri"/>
                <w:b/>
                <w:bCs/>
                <w:sz w:val="18"/>
                <w:szCs w:val="18"/>
                <w:lang w:val="it-IT" w:eastAsia="it-IT"/>
              </w:rPr>
              <w:t>446.601,14</w:t>
            </w:r>
          </w:p>
        </w:tc>
        <w:tc>
          <w:tcPr>
            <w:tcW w:w="1620" w:type="dxa"/>
            <w:tcBorders>
              <w:top w:val="single" w:sz="4" w:space="0" w:color="000000"/>
              <w:left w:val="nil"/>
              <w:bottom w:val="single" w:sz="4" w:space="0" w:color="000000"/>
              <w:right w:val="double" w:sz="6" w:space="0" w:color="000000"/>
            </w:tcBorders>
            <w:shd w:val="clear" w:color="auto" w:fill="auto"/>
            <w:noWrap/>
            <w:vAlign w:val="bottom"/>
            <w:hideMark/>
          </w:tcPr>
          <w:p w14:paraId="729965B7" w14:textId="7E300FCA"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€ 217.447,08</w:t>
            </w:r>
          </w:p>
        </w:tc>
      </w:tr>
      <w:tr w:rsidR="003E5887" w:rsidRPr="0010030A" w14:paraId="7410585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A0E404C"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19610</w:t>
            </w:r>
          </w:p>
        </w:tc>
        <w:tc>
          <w:tcPr>
            <w:tcW w:w="720" w:type="dxa"/>
            <w:tcBorders>
              <w:top w:val="nil"/>
              <w:left w:val="nil"/>
              <w:bottom w:val="nil"/>
              <w:right w:val="nil"/>
            </w:tcBorders>
            <w:shd w:val="clear" w:color="auto" w:fill="auto"/>
            <w:noWrap/>
            <w:vAlign w:val="bottom"/>
            <w:hideMark/>
          </w:tcPr>
          <w:p w14:paraId="5FC54B52"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25</w:t>
            </w:r>
          </w:p>
        </w:tc>
        <w:tc>
          <w:tcPr>
            <w:tcW w:w="520" w:type="dxa"/>
            <w:tcBorders>
              <w:top w:val="nil"/>
              <w:left w:val="nil"/>
              <w:bottom w:val="nil"/>
              <w:right w:val="single" w:sz="4" w:space="0" w:color="000000"/>
            </w:tcBorders>
            <w:shd w:val="clear" w:color="auto" w:fill="auto"/>
            <w:noWrap/>
            <w:vAlign w:val="bottom"/>
            <w:hideMark/>
          </w:tcPr>
          <w:p w14:paraId="2EE783F7"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02BE569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Oneri straordinari</w:t>
            </w:r>
          </w:p>
        </w:tc>
        <w:tc>
          <w:tcPr>
            <w:tcW w:w="1560" w:type="dxa"/>
            <w:tcBorders>
              <w:top w:val="nil"/>
              <w:left w:val="single" w:sz="4" w:space="0" w:color="000000"/>
              <w:bottom w:val="nil"/>
              <w:right w:val="nil"/>
            </w:tcBorders>
            <w:shd w:val="clear" w:color="auto" w:fill="auto"/>
            <w:noWrap/>
            <w:vAlign w:val="bottom"/>
            <w:hideMark/>
          </w:tcPr>
          <w:p w14:paraId="5B0D0A71" w14:textId="35F00728"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477.638,65</w:t>
            </w:r>
          </w:p>
        </w:tc>
        <w:tc>
          <w:tcPr>
            <w:tcW w:w="1620" w:type="dxa"/>
            <w:tcBorders>
              <w:top w:val="nil"/>
              <w:left w:val="single" w:sz="4" w:space="0" w:color="000000"/>
              <w:bottom w:val="nil"/>
              <w:right w:val="double" w:sz="6" w:space="0" w:color="000000"/>
            </w:tcBorders>
            <w:shd w:val="clear" w:color="auto" w:fill="auto"/>
            <w:noWrap/>
            <w:vAlign w:val="bottom"/>
            <w:hideMark/>
          </w:tcPr>
          <w:p w14:paraId="1E56693F" w14:textId="2410B973"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€ 397.664,22</w:t>
            </w:r>
          </w:p>
        </w:tc>
      </w:tr>
      <w:tr w:rsidR="003E5887" w:rsidRPr="0010030A" w14:paraId="2E75837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21A2C98"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19620</w:t>
            </w:r>
          </w:p>
        </w:tc>
        <w:tc>
          <w:tcPr>
            <w:tcW w:w="720" w:type="dxa"/>
            <w:tcBorders>
              <w:top w:val="nil"/>
              <w:left w:val="nil"/>
              <w:bottom w:val="nil"/>
              <w:right w:val="nil"/>
            </w:tcBorders>
            <w:shd w:val="clear" w:color="auto" w:fill="auto"/>
            <w:noWrap/>
            <w:vAlign w:val="bottom"/>
            <w:hideMark/>
          </w:tcPr>
          <w:p w14:paraId="312D8A2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3B1ABAB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191" w:type="dxa"/>
            <w:tcBorders>
              <w:top w:val="nil"/>
              <w:left w:val="nil"/>
              <w:bottom w:val="nil"/>
              <w:right w:val="nil"/>
            </w:tcBorders>
            <w:shd w:val="clear" w:color="auto" w:fill="auto"/>
            <w:noWrap/>
            <w:vAlign w:val="bottom"/>
            <w:hideMark/>
          </w:tcPr>
          <w:p w14:paraId="0B79B435"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Trasferimenti in conto capitale</w:t>
            </w:r>
          </w:p>
        </w:tc>
        <w:tc>
          <w:tcPr>
            <w:tcW w:w="1560" w:type="dxa"/>
            <w:tcBorders>
              <w:top w:val="nil"/>
              <w:left w:val="single" w:sz="4" w:space="0" w:color="000000"/>
              <w:bottom w:val="nil"/>
              <w:right w:val="nil"/>
            </w:tcBorders>
            <w:shd w:val="clear" w:color="auto" w:fill="auto"/>
            <w:noWrap/>
            <w:vAlign w:val="bottom"/>
            <w:hideMark/>
          </w:tcPr>
          <w:p w14:paraId="570311CB"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2BCE8FF5" w14:textId="1BAD0F2B"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20A8EC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D4167C9"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19630</w:t>
            </w:r>
          </w:p>
        </w:tc>
        <w:tc>
          <w:tcPr>
            <w:tcW w:w="720" w:type="dxa"/>
            <w:tcBorders>
              <w:top w:val="nil"/>
              <w:left w:val="nil"/>
              <w:bottom w:val="nil"/>
              <w:right w:val="nil"/>
            </w:tcBorders>
            <w:shd w:val="clear" w:color="auto" w:fill="auto"/>
            <w:noWrap/>
            <w:vAlign w:val="bottom"/>
            <w:hideMark/>
          </w:tcPr>
          <w:p w14:paraId="01377805"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single" w:sz="4" w:space="0" w:color="000000"/>
            </w:tcBorders>
            <w:shd w:val="clear" w:color="auto" w:fill="auto"/>
            <w:noWrap/>
            <w:vAlign w:val="bottom"/>
            <w:hideMark/>
          </w:tcPr>
          <w:p w14:paraId="4803FDC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191" w:type="dxa"/>
            <w:tcBorders>
              <w:top w:val="nil"/>
              <w:left w:val="nil"/>
              <w:bottom w:val="nil"/>
              <w:right w:val="nil"/>
            </w:tcBorders>
            <w:shd w:val="clear" w:color="auto" w:fill="auto"/>
            <w:noWrap/>
            <w:vAlign w:val="bottom"/>
            <w:hideMark/>
          </w:tcPr>
          <w:p w14:paraId="5C2CA532"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Sopravvenienze passive e insussistenze dell'attivo</w:t>
            </w:r>
          </w:p>
        </w:tc>
        <w:tc>
          <w:tcPr>
            <w:tcW w:w="1560" w:type="dxa"/>
            <w:tcBorders>
              <w:top w:val="nil"/>
              <w:left w:val="single" w:sz="4" w:space="0" w:color="000000"/>
              <w:bottom w:val="nil"/>
              <w:right w:val="nil"/>
            </w:tcBorders>
            <w:shd w:val="clear" w:color="auto" w:fill="auto"/>
            <w:noWrap/>
            <w:vAlign w:val="bottom"/>
            <w:hideMark/>
          </w:tcPr>
          <w:p w14:paraId="37CA60E8" w14:textId="5EA796BC"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477.638,65</w:t>
            </w:r>
          </w:p>
        </w:tc>
        <w:tc>
          <w:tcPr>
            <w:tcW w:w="1620" w:type="dxa"/>
            <w:tcBorders>
              <w:top w:val="nil"/>
              <w:left w:val="single" w:sz="4" w:space="0" w:color="000000"/>
              <w:bottom w:val="nil"/>
              <w:right w:val="double" w:sz="6" w:space="0" w:color="000000"/>
            </w:tcBorders>
            <w:shd w:val="clear" w:color="auto" w:fill="auto"/>
            <w:noWrap/>
            <w:vAlign w:val="bottom"/>
            <w:hideMark/>
          </w:tcPr>
          <w:p w14:paraId="69F473C7" w14:textId="7C78FA95"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€ 397.664,22</w:t>
            </w:r>
          </w:p>
        </w:tc>
      </w:tr>
      <w:tr w:rsidR="003E5887" w:rsidRPr="0010030A" w14:paraId="52EB5DD2"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A14614D"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19640</w:t>
            </w:r>
          </w:p>
        </w:tc>
        <w:tc>
          <w:tcPr>
            <w:tcW w:w="720" w:type="dxa"/>
            <w:tcBorders>
              <w:top w:val="nil"/>
              <w:left w:val="nil"/>
              <w:bottom w:val="nil"/>
              <w:right w:val="nil"/>
            </w:tcBorders>
            <w:shd w:val="clear" w:color="auto" w:fill="auto"/>
            <w:noWrap/>
            <w:vAlign w:val="bottom"/>
            <w:hideMark/>
          </w:tcPr>
          <w:p w14:paraId="0AE5AE3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single" w:sz="4" w:space="0" w:color="000000"/>
            </w:tcBorders>
            <w:shd w:val="clear" w:color="auto" w:fill="auto"/>
            <w:noWrap/>
            <w:vAlign w:val="bottom"/>
            <w:hideMark/>
          </w:tcPr>
          <w:p w14:paraId="2859A616"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191" w:type="dxa"/>
            <w:tcBorders>
              <w:top w:val="nil"/>
              <w:left w:val="nil"/>
              <w:bottom w:val="nil"/>
              <w:right w:val="nil"/>
            </w:tcBorders>
            <w:shd w:val="clear" w:color="auto" w:fill="auto"/>
            <w:noWrap/>
            <w:vAlign w:val="bottom"/>
            <w:hideMark/>
          </w:tcPr>
          <w:p w14:paraId="12456A9E"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Minusvalenze patrimoniali</w:t>
            </w:r>
          </w:p>
        </w:tc>
        <w:tc>
          <w:tcPr>
            <w:tcW w:w="1560" w:type="dxa"/>
            <w:tcBorders>
              <w:top w:val="nil"/>
              <w:left w:val="single" w:sz="4" w:space="0" w:color="000000"/>
              <w:bottom w:val="nil"/>
              <w:right w:val="nil"/>
            </w:tcBorders>
            <w:shd w:val="clear" w:color="auto" w:fill="auto"/>
            <w:noWrap/>
            <w:vAlign w:val="bottom"/>
            <w:hideMark/>
          </w:tcPr>
          <w:p w14:paraId="0C17F3F6"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0DF6DF90" w14:textId="44E194A0"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7BDF387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A7B1835"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19650</w:t>
            </w:r>
          </w:p>
        </w:tc>
        <w:tc>
          <w:tcPr>
            <w:tcW w:w="720" w:type="dxa"/>
            <w:tcBorders>
              <w:top w:val="nil"/>
              <w:left w:val="nil"/>
              <w:bottom w:val="nil"/>
              <w:right w:val="nil"/>
            </w:tcBorders>
            <w:shd w:val="clear" w:color="auto" w:fill="auto"/>
            <w:noWrap/>
            <w:vAlign w:val="bottom"/>
            <w:hideMark/>
          </w:tcPr>
          <w:p w14:paraId="4F5C77B4"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single" w:sz="4" w:space="0" w:color="000000"/>
            </w:tcBorders>
            <w:shd w:val="clear" w:color="auto" w:fill="auto"/>
            <w:noWrap/>
            <w:vAlign w:val="bottom"/>
            <w:hideMark/>
          </w:tcPr>
          <w:p w14:paraId="2969150D"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d</w:t>
            </w:r>
          </w:p>
        </w:tc>
        <w:tc>
          <w:tcPr>
            <w:tcW w:w="5191" w:type="dxa"/>
            <w:tcBorders>
              <w:top w:val="nil"/>
              <w:left w:val="nil"/>
              <w:bottom w:val="nil"/>
              <w:right w:val="nil"/>
            </w:tcBorders>
            <w:shd w:val="clear" w:color="auto" w:fill="auto"/>
            <w:noWrap/>
            <w:vAlign w:val="bottom"/>
            <w:hideMark/>
          </w:tcPr>
          <w:p w14:paraId="3F595356" w14:textId="77777777" w:rsidR="001F4B39" w:rsidRPr="0010030A" w:rsidRDefault="001F4B39" w:rsidP="001F4B39">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 xml:space="preserve">Altri oneri straordinari </w:t>
            </w:r>
          </w:p>
        </w:tc>
        <w:tc>
          <w:tcPr>
            <w:tcW w:w="1560" w:type="dxa"/>
            <w:tcBorders>
              <w:top w:val="nil"/>
              <w:left w:val="single" w:sz="4" w:space="0" w:color="000000"/>
              <w:bottom w:val="nil"/>
              <w:right w:val="nil"/>
            </w:tcBorders>
            <w:shd w:val="clear" w:color="auto" w:fill="auto"/>
            <w:noWrap/>
            <w:vAlign w:val="bottom"/>
            <w:hideMark/>
          </w:tcPr>
          <w:p w14:paraId="60DEEC3F"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620" w:type="dxa"/>
            <w:tcBorders>
              <w:top w:val="nil"/>
              <w:left w:val="single" w:sz="4" w:space="0" w:color="000000"/>
              <w:bottom w:val="nil"/>
              <w:right w:val="double" w:sz="6" w:space="0" w:color="000000"/>
            </w:tcBorders>
            <w:shd w:val="clear" w:color="auto" w:fill="auto"/>
            <w:noWrap/>
            <w:vAlign w:val="bottom"/>
            <w:hideMark/>
          </w:tcPr>
          <w:p w14:paraId="631A1D34" w14:textId="7B90418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69037DB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D853E1D"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19660</w:t>
            </w:r>
          </w:p>
        </w:tc>
        <w:tc>
          <w:tcPr>
            <w:tcW w:w="720" w:type="dxa"/>
            <w:tcBorders>
              <w:top w:val="nil"/>
              <w:left w:val="nil"/>
              <w:bottom w:val="nil"/>
              <w:right w:val="nil"/>
            </w:tcBorders>
            <w:shd w:val="clear" w:color="auto" w:fill="auto"/>
            <w:noWrap/>
            <w:vAlign w:val="bottom"/>
            <w:hideMark/>
          </w:tcPr>
          <w:p w14:paraId="3BACAA2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A07E51E"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4BED9906"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oneri straordinari</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144EF2" w14:textId="0EE6620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3E5887">
              <w:rPr>
                <w:rFonts w:ascii="Calibri" w:hAnsi="Calibri" w:cs="Calibri"/>
                <w:b/>
                <w:bCs/>
                <w:sz w:val="18"/>
                <w:szCs w:val="18"/>
                <w:lang w:val="it-IT" w:eastAsia="it-IT"/>
              </w:rPr>
              <w:t>477.638,65</w:t>
            </w:r>
          </w:p>
        </w:tc>
        <w:tc>
          <w:tcPr>
            <w:tcW w:w="1620" w:type="dxa"/>
            <w:tcBorders>
              <w:top w:val="single" w:sz="4" w:space="0" w:color="000000"/>
              <w:left w:val="nil"/>
              <w:bottom w:val="single" w:sz="4" w:space="0" w:color="000000"/>
              <w:right w:val="double" w:sz="6" w:space="0" w:color="000000"/>
            </w:tcBorders>
            <w:shd w:val="clear" w:color="auto" w:fill="auto"/>
            <w:noWrap/>
            <w:vAlign w:val="bottom"/>
            <w:hideMark/>
          </w:tcPr>
          <w:p w14:paraId="27259CF7" w14:textId="661132BE"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€ 397.664,22</w:t>
            </w:r>
          </w:p>
        </w:tc>
      </w:tr>
      <w:tr w:rsidR="003E5887" w:rsidRPr="0010030A" w14:paraId="6601CA8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5FB4C25"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 </w:t>
            </w:r>
          </w:p>
        </w:tc>
        <w:tc>
          <w:tcPr>
            <w:tcW w:w="720" w:type="dxa"/>
            <w:tcBorders>
              <w:top w:val="nil"/>
              <w:left w:val="nil"/>
              <w:bottom w:val="nil"/>
              <w:right w:val="nil"/>
            </w:tcBorders>
            <w:shd w:val="clear" w:color="auto" w:fill="auto"/>
            <w:noWrap/>
            <w:vAlign w:val="bottom"/>
            <w:hideMark/>
          </w:tcPr>
          <w:p w14:paraId="54A4FFC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58F57B6A"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5C8C7097" w14:textId="77777777" w:rsidR="001F4B39" w:rsidRPr="0010030A" w:rsidRDefault="001F4B39" w:rsidP="001F4B39">
            <w:pPr>
              <w:widowControl/>
              <w:rPr>
                <w:rFonts w:ascii="Calibri" w:hAnsi="Calibri" w:cs="Calibri"/>
                <w:sz w:val="18"/>
                <w:szCs w:val="18"/>
                <w:lang w:val="it-IT" w:eastAsia="it-IT"/>
              </w:rPr>
            </w:pPr>
          </w:p>
        </w:tc>
        <w:tc>
          <w:tcPr>
            <w:tcW w:w="1560" w:type="dxa"/>
            <w:tcBorders>
              <w:top w:val="nil"/>
              <w:left w:val="single" w:sz="4" w:space="0" w:color="000000"/>
              <w:bottom w:val="nil"/>
              <w:right w:val="nil"/>
            </w:tcBorders>
            <w:shd w:val="clear" w:color="auto" w:fill="auto"/>
            <w:noWrap/>
            <w:vAlign w:val="bottom"/>
            <w:hideMark/>
          </w:tcPr>
          <w:p w14:paraId="12C83DF4"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620" w:type="dxa"/>
            <w:tcBorders>
              <w:top w:val="nil"/>
              <w:left w:val="single" w:sz="4" w:space="0" w:color="000000"/>
              <w:bottom w:val="nil"/>
              <w:right w:val="double" w:sz="6" w:space="0" w:color="000000"/>
            </w:tcBorders>
            <w:shd w:val="clear" w:color="auto" w:fill="auto"/>
            <w:noWrap/>
            <w:vAlign w:val="bottom"/>
            <w:hideMark/>
          </w:tcPr>
          <w:p w14:paraId="26FD7F1A" w14:textId="3F3716E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3E5887" w:rsidRPr="0010030A" w14:paraId="300323C6"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DC3A52F"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19670</w:t>
            </w:r>
          </w:p>
        </w:tc>
        <w:tc>
          <w:tcPr>
            <w:tcW w:w="720" w:type="dxa"/>
            <w:tcBorders>
              <w:top w:val="nil"/>
              <w:left w:val="nil"/>
              <w:bottom w:val="nil"/>
              <w:right w:val="nil"/>
            </w:tcBorders>
            <w:shd w:val="clear" w:color="auto" w:fill="auto"/>
            <w:noWrap/>
            <w:vAlign w:val="bottom"/>
            <w:hideMark/>
          </w:tcPr>
          <w:p w14:paraId="05A4FDDB"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25AB5EC0"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3A5EBB53"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PROVENTI ED ONERI STRAORDINARI (E)</w:t>
            </w:r>
          </w:p>
        </w:tc>
        <w:tc>
          <w:tcPr>
            <w:tcW w:w="156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F45353E" w14:textId="620224D5"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color w:val="FF0000"/>
                <w:sz w:val="18"/>
                <w:szCs w:val="18"/>
                <w:lang w:val="it-IT" w:eastAsia="it-IT"/>
              </w:rPr>
              <w:t xml:space="preserve">-€ </w:t>
            </w:r>
            <w:r w:rsidR="003E5887">
              <w:rPr>
                <w:rFonts w:ascii="Calibri" w:hAnsi="Calibri" w:cs="Calibri"/>
                <w:b/>
                <w:bCs/>
                <w:color w:val="FF0000"/>
                <w:sz w:val="18"/>
                <w:szCs w:val="18"/>
                <w:lang w:val="it-IT" w:eastAsia="it-IT"/>
              </w:rPr>
              <w:t>31.037,51</w:t>
            </w:r>
          </w:p>
        </w:tc>
        <w:tc>
          <w:tcPr>
            <w:tcW w:w="1620" w:type="dxa"/>
            <w:tcBorders>
              <w:top w:val="single" w:sz="8" w:space="0" w:color="000000"/>
              <w:left w:val="nil"/>
              <w:bottom w:val="single" w:sz="8" w:space="0" w:color="000000"/>
              <w:right w:val="double" w:sz="6" w:space="0" w:color="000000"/>
            </w:tcBorders>
            <w:shd w:val="clear" w:color="auto" w:fill="auto"/>
            <w:noWrap/>
            <w:vAlign w:val="bottom"/>
            <w:hideMark/>
          </w:tcPr>
          <w:p w14:paraId="7D188068" w14:textId="4EA78BD3"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color w:val="FF0000"/>
                <w:sz w:val="18"/>
                <w:szCs w:val="18"/>
                <w:lang w:val="it-IT" w:eastAsia="it-IT"/>
              </w:rPr>
              <w:t>-€ 180.217,14</w:t>
            </w:r>
          </w:p>
        </w:tc>
      </w:tr>
      <w:tr w:rsidR="003E5887" w:rsidRPr="0010030A" w14:paraId="0652C916"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3801E80"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19680</w:t>
            </w:r>
          </w:p>
        </w:tc>
        <w:tc>
          <w:tcPr>
            <w:tcW w:w="720" w:type="dxa"/>
            <w:tcBorders>
              <w:top w:val="nil"/>
              <w:left w:val="nil"/>
              <w:bottom w:val="nil"/>
              <w:right w:val="nil"/>
            </w:tcBorders>
            <w:shd w:val="clear" w:color="auto" w:fill="auto"/>
            <w:noWrap/>
            <w:vAlign w:val="bottom"/>
            <w:hideMark/>
          </w:tcPr>
          <w:p w14:paraId="651ED77C"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single" w:sz="4" w:space="0" w:color="000000"/>
            </w:tcBorders>
            <w:shd w:val="clear" w:color="auto" w:fill="auto"/>
            <w:noWrap/>
            <w:vAlign w:val="bottom"/>
            <w:hideMark/>
          </w:tcPr>
          <w:p w14:paraId="6B3D98B8"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noWrap/>
            <w:vAlign w:val="bottom"/>
            <w:hideMark/>
          </w:tcPr>
          <w:p w14:paraId="3518C188" w14:textId="77777777" w:rsidR="001F4B39" w:rsidRPr="0010030A" w:rsidRDefault="001F4B39" w:rsidP="001F4B39">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RISULTATO PRIMA DELLE IMPOSTE  (A-B+C+D+E)</w:t>
            </w:r>
          </w:p>
        </w:tc>
        <w:tc>
          <w:tcPr>
            <w:tcW w:w="1560" w:type="dxa"/>
            <w:tcBorders>
              <w:top w:val="nil"/>
              <w:left w:val="single" w:sz="8" w:space="0" w:color="000000"/>
              <w:bottom w:val="single" w:sz="8" w:space="0" w:color="000000"/>
              <w:right w:val="single" w:sz="8" w:space="0" w:color="000000"/>
            </w:tcBorders>
            <w:shd w:val="clear" w:color="auto" w:fill="auto"/>
            <w:noWrap/>
            <w:vAlign w:val="bottom"/>
            <w:hideMark/>
          </w:tcPr>
          <w:p w14:paraId="11C54D75" w14:textId="4429BEE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849.896,56</w:t>
            </w:r>
          </w:p>
        </w:tc>
        <w:tc>
          <w:tcPr>
            <w:tcW w:w="1620" w:type="dxa"/>
            <w:tcBorders>
              <w:top w:val="nil"/>
              <w:left w:val="nil"/>
              <w:bottom w:val="single" w:sz="8" w:space="0" w:color="000000"/>
              <w:right w:val="double" w:sz="6" w:space="0" w:color="000000"/>
            </w:tcBorders>
            <w:shd w:val="clear" w:color="auto" w:fill="auto"/>
            <w:noWrap/>
            <w:vAlign w:val="bottom"/>
            <w:hideMark/>
          </w:tcPr>
          <w:p w14:paraId="59394D2E" w14:textId="3C900AF4"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€ 463.933,42</w:t>
            </w:r>
          </w:p>
        </w:tc>
      </w:tr>
      <w:tr w:rsidR="003E5887" w:rsidRPr="0010030A" w14:paraId="4A34909A" w14:textId="77777777" w:rsidTr="0010030A">
        <w:trPr>
          <w:trHeight w:val="375"/>
        </w:trPr>
        <w:tc>
          <w:tcPr>
            <w:tcW w:w="940" w:type="dxa"/>
            <w:tcBorders>
              <w:top w:val="nil"/>
              <w:left w:val="double" w:sz="6" w:space="0" w:color="000000"/>
              <w:bottom w:val="nil"/>
              <w:right w:val="double" w:sz="6" w:space="0" w:color="000000"/>
            </w:tcBorders>
            <w:shd w:val="clear" w:color="auto" w:fill="auto"/>
            <w:noWrap/>
            <w:vAlign w:val="bottom"/>
            <w:hideMark/>
          </w:tcPr>
          <w:p w14:paraId="5E2A88FE"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19690</w:t>
            </w:r>
          </w:p>
        </w:tc>
        <w:tc>
          <w:tcPr>
            <w:tcW w:w="720" w:type="dxa"/>
            <w:tcBorders>
              <w:top w:val="nil"/>
              <w:left w:val="nil"/>
              <w:bottom w:val="nil"/>
              <w:right w:val="nil"/>
            </w:tcBorders>
            <w:shd w:val="clear" w:color="auto" w:fill="auto"/>
            <w:noWrap/>
            <w:vAlign w:val="bottom"/>
            <w:hideMark/>
          </w:tcPr>
          <w:p w14:paraId="20D66B24"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26</w:t>
            </w:r>
          </w:p>
        </w:tc>
        <w:tc>
          <w:tcPr>
            <w:tcW w:w="520" w:type="dxa"/>
            <w:tcBorders>
              <w:top w:val="nil"/>
              <w:left w:val="nil"/>
              <w:bottom w:val="nil"/>
              <w:right w:val="single" w:sz="4" w:space="0" w:color="000000"/>
            </w:tcBorders>
            <w:shd w:val="clear" w:color="auto" w:fill="auto"/>
            <w:noWrap/>
            <w:vAlign w:val="bottom"/>
            <w:hideMark/>
          </w:tcPr>
          <w:p w14:paraId="5CD9090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nil"/>
              <w:right w:val="nil"/>
            </w:tcBorders>
            <w:shd w:val="clear" w:color="auto" w:fill="auto"/>
            <w:vAlign w:val="bottom"/>
            <w:hideMark/>
          </w:tcPr>
          <w:p w14:paraId="0D3B9621"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Imposte</w:t>
            </w:r>
          </w:p>
        </w:tc>
        <w:tc>
          <w:tcPr>
            <w:tcW w:w="1560" w:type="dxa"/>
            <w:tcBorders>
              <w:top w:val="nil"/>
              <w:left w:val="single" w:sz="4" w:space="0" w:color="000000"/>
              <w:bottom w:val="nil"/>
              <w:right w:val="nil"/>
            </w:tcBorders>
            <w:shd w:val="clear" w:color="auto" w:fill="auto"/>
            <w:noWrap/>
            <w:vAlign w:val="bottom"/>
            <w:hideMark/>
          </w:tcPr>
          <w:p w14:paraId="41FB21E4" w14:textId="45BC25C1"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53.214,82</w:t>
            </w:r>
          </w:p>
        </w:tc>
        <w:tc>
          <w:tcPr>
            <w:tcW w:w="1620" w:type="dxa"/>
            <w:tcBorders>
              <w:top w:val="nil"/>
              <w:left w:val="single" w:sz="4" w:space="0" w:color="000000"/>
              <w:bottom w:val="nil"/>
              <w:right w:val="double" w:sz="6" w:space="0" w:color="000000"/>
            </w:tcBorders>
            <w:shd w:val="clear" w:color="auto" w:fill="auto"/>
            <w:noWrap/>
            <w:vAlign w:val="bottom"/>
            <w:hideMark/>
          </w:tcPr>
          <w:p w14:paraId="5A50009E" w14:textId="2CC9F68A"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3E5887" w:rsidRPr="0010030A" w14:paraId="302287CD" w14:textId="77777777" w:rsidTr="0010030A">
        <w:trPr>
          <w:trHeight w:val="300"/>
        </w:trPr>
        <w:tc>
          <w:tcPr>
            <w:tcW w:w="940" w:type="dxa"/>
            <w:tcBorders>
              <w:top w:val="nil"/>
              <w:left w:val="double" w:sz="6" w:space="0" w:color="000000"/>
              <w:bottom w:val="double" w:sz="6" w:space="0" w:color="000000"/>
              <w:right w:val="double" w:sz="6" w:space="0" w:color="000000"/>
            </w:tcBorders>
            <w:shd w:val="clear" w:color="auto" w:fill="auto"/>
            <w:noWrap/>
            <w:vAlign w:val="bottom"/>
            <w:hideMark/>
          </w:tcPr>
          <w:p w14:paraId="5D9C50AA" w14:textId="77777777" w:rsidR="001F4B39" w:rsidRPr="0010030A" w:rsidRDefault="001F4B39" w:rsidP="001F4B39">
            <w:pPr>
              <w:widowControl/>
              <w:jc w:val="center"/>
              <w:rPr>
                <w:rFonts w:ascii="Calibri" w:hAnsi="Calibri" w:cs="Calibri"/>
                <w:sz w:val="18"/>
                <w:szCs w:val="18"/>
                <w:lang w:val="it-IT" w:eastAsia="it-IT"/>
              </w:rPr>
            </w:pPr>
            <w:r w:rsidRPr="0010030A">
              <w:rPr>
                <w:rFonts w:ascii="Calibri" w:hAnsi="Calibri" w:cs="Calibri"/>
                <w:sz w:val="18"/>
                <w:szCs w:val="18"/>
                <w:lang w:val="it-IT" w:eastAsia="it-IT"/>
              </w:rPr>
              <w:t>19700</w:t>
            </w:r>
          </w:p>
        </w:tc>
        <w:tc>
          <w:tcPr>
            <w:tcW w:w="720" w:type="dxa"/>
            <w:tcBorders>
              <w:top w:val="nil"/>
              <w:left w:val="nil"/>
              <w:bottom w:val="double" w:sz="6" w:space="0" w:color="000000"/>
              <w:right w:val="nil"/>
            </w:tcBorders>
            <w:shd w:val="clear" w:color="auto" w:fill="auto"/>
            <w:noWrap/>
            <w:vAlign w:val="bottom"/>
            <w:hideMark/>
          </w:tcPr>
          <w:p w14:paraId="50CF791A" w14:textId="77777777"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27</w:t>
            </w:r>
          </w:p>
        </w:tc>
        <w:tc>
          <w:tcPr>
            <w:tcW w:w="520" w:type="dxa"/>
            <w:tcBorders>
              <w:top w:val="nil"/>
              <w:left w:val="nil"/>
              <w:bottom w:val="double" w:sz="6" w:space="0" w:color="000000"/>
              <w:right w:val="single" w:sz="4" w:space="0" w:color="000000"/>
            </w:tcBorders>
            <w:shd w:val="clear" w:color="auto" w:fill="auto"/>
            <w:noWrap/>
            <w:vAlign w:val="bottom"/>
            <w:hideMark/>
          </w:tcPr>
          <w:p w14:paraId="4265B123" w14:textId="77777777" w:rsidR="001F4B39" w:rsidRPr="0010030A" w:rsidRDefault="001F4B39" w:rsidP="001F4B39">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191" w:type="dxa"/>
            <w:tcBorders>
              <w:top w:val="nil"/>
              <w:left w:val="nil"/>
              <w:bottom w:val="double" w:sz="6" w:space="0" w:color="000000"/>
              <w:right w:val="nil"/>
            </w:tcBorders>
            <w:shd w:val="clear" w:color="auto" w:fill="auto"/>
            <w:vAlign w:val="bottom"/>
            <w:hideMark/>
          </w:tcPr>
          <w:p w14:paraId="52496B9F" w14:textId="77777777" w:rsidR="001F4B39" w:rsidRPr="0010030A" w:rsidRDefault="001F4B39" w:rsidP="001F4B39">
            <w:pPr>
              <w:widowControl/>
              <w:rPr>
                <w:rFonts w:ascii="Calibri" w:hAnsi="Calibri" w:cs="Calibri"/>
                <w:b/>
                <w:bCs/>
                <w:sz w:val="18"/>
                <w:szCs w:val="18"/>
                <w:lang w:val="it-IT" w:eastAsia="it-IT"/>
              </w:rPr>
            </w:pPr>
            <w:r w:rsidRPr="0010030A">
              <w:rPr>
                <w:rFonts w:ascii="Calibri" w:hAnsi="Calibri" w:cs="Calibri"/>
                <w:b/>
                <w:bCs/>
                <w:sz w:val="18"/>
                <w:szCs w:val="18"/>
                <w:lang w:val="it-IT" w:eastAsia="it-IT"/>
              </w:rPr>
              <w:t>RISULTATO DELL'ESERCIZIO</w:t>
            </w:r>
          </w:p>
        </w:tc>
        <w:tc>
          <w:tcPr>
            <w:tcW w:w="1560" w:type="dxa"/>
            <w:tcBorders>
              <w:top w:val="single" w:sz="8" w:space="0" w:color="000000"/>
              <w:left w:val="single" w:sz="8" w:space="0" w:color="000000"/>
              <w:bottom w:val="double" w:sz="6" w:space="0" w:color="000000"/>
              <w:right w:val="single" w:sz="8" w:space="0" w:color="000000"/>
            </w:tcBorders>
            <w:shd w:val="clear" w:color="auto" w:fill="auto"/>
            <w:noWrap/>
            <w:vAlign w:val="bottom"/>
            <w:hideMark/>
          </w:tcPr>
          <w:p w14:paraId="65B29FC8" w14:textId="3BA782FF"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r w:rsidR="003E5887">
              <w:rPr>
                <w:rFonts w:ascii="Calibri" w:hAnsi="Calibri" w:cs="Calibri"/>
                <w:sz w:val="18"/>
                <w:szCs w:val="18"/>
                <w:lang w:val="it-IT" w:eastAsia="it-IT"/>
              </w:rPr>
              <w:t>796.681,74</w:t>
            </w:r>
          </w:p>
        </w:tc>
        <w:tc>
          <w:tcPr>
            <w:tcW w:w="1620" w:type="dxa"/>
            <w:tcBorders>
              <w:top w:val="single" w:sz="8" w:space="0" w:color="000000"/>
              <w:left w:val="nil"/>
              <w:bottom w:val="double" w:sz="6" w:space="0" w:color="000000"/>
              <w:right w:val="double" w:sz="6" w:space="0" w:color="000000"/>
            </w:tcBorders>
            <w:shd w:val="clear" w:color="auto" w:fill="auto"/>
            <w:noWrap/>
            <w:vAlign w:val="bottom"/>
            <w:hideMark/>
          </w:tcPr>
          <w:p w14:paraId="10A8A083" w14:textId="3AC08B00" w:rsidR="001F4B39" w:rsidRPr="0010030A" w:rsidRDefault="001F4B39" w:rsidP="001F4B39">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€ 463.933,42</w:t>
            </w:r>
          </w:p>
        </w:tc>
      </w:tr>
      <w:tr w:rsidR="003E5887" w:rsidRPr="0010030A" w14:paraId="044B85FC" w14:textId="77777777" w:rsidTr="0010030A">
        <w:trPr>
          <w:trHeight w:val="300"/>
        </w:trPr>
        <w:tc>
          <w:tcPr>
            <w:tcW w:w="940" w:type="dxa"/>
            <w:tcBorders>
              <w:top w:val="nil"/>
              <w:left w:val="nil"/>
              <w:bottom w:val="nil"/>
              <w:right w:val="nil"/>
            </w:tcBorders>
            <w:shd w:val="clear" w:color="auto" w:fill="auto"/>
            <w:noWrap/>
            <w:vAlign w:val="bottom"/>
            <w:hideMark/>
          </w:tcPr>
          <w:p w14:paraId="37C07E84" w14:textId="77777777" w:rsidR="0010030A" w:rsidRPr="0010030A" w:rsidRDefault="0010030A" w:rsidP="0010030A">
            <w:pPr>
              <w:widowControl/>
              <w:jc w:val="right"/>
              <w:rPr>
                <w:rFonts w:ascii="Calibri" w:hAnsi="Calibri" w:cs="Calibri"/>
                <w:lang w:val="it-IT" w:eastAsia="it-IT"/>
              </w:rPr>
            </w:pPr>
          </w:p>
        </w:tc>
        <w:tc>
          <w:tcPr>
            <w:tcW w:w="720" w:type="dxa"/>
            <w:tcBorders>
              <w:top w:val="nil"/>
              <w:left w:val="nil"/>
              <w:bottom w:val="nil"/>
              <w:right w:val="nil"/>
            </w:tcBorders>
            <w:shd w:val="clear" w:color="auto" w:fill="auto"/>
            <w:noWrap/>
            <w:vAlign w:val="bottom"/>
            <w:hideMark/>
          </w:tcPr>
          <w:p w14:paraId="6EC26CE2" w14:textId="77777777" w:rsidR="0010030A" w:rsidRPr="0010030A" w:rsidRDefault="0010030A" w:rsidP="0010030A">
            <w:pPr>
              <w:widowControl/>
              <w:jc w:val="center"/>
              <w:rPr>
                <w:sz w:val="20"/>
                <w:szCs w:val="20"/>
                <w:lang w:val="it-IT" w:eastAsia="it-IT"/>
              </w:rPr>
            </w:pPr>
          </w:p>
        </w:tc>
        <w:tc>
          <w:tcPr>
            <w:tcW w:w="520" w:type="dxa"/>
            <w:tcBorders>
              <w:top w:val="nil"/>
              <w:left w:val="nil"/>
              <w:bottom w:val="nil"/>
              <w:right w:val="nil"/>
            </w:tcBorders>
            <w:shd w:val="clear" w:color="auto" w:fill="auto"/>
            <w:noWrap/>
            <w:vAlign w:val="bottom"/>
            <w:hideMark/>
          </w:tcPr>
          <w:p w14:paraId="33D81FA0" w14:textId="77777777" w:rsidR="0010030A" w:rsidRPr="0010030A" w:rsidRDefault="0010030A" w:rsidP="0010030A">
            <w:pPr>
              <w:widowControl/>
              <w:rPr>
                <w:sz w:val="20"/>
                <w:szCs w:val="20"/>
                <w:lang w:val="it-IT" w:eastAsia="it-IT"/>
              </w:rPr>
            </w:pPr>
          </w:p>
        </w:tc>
        <w:tc>
          <w:tcPr>
            <w:tcW w:w="5191" w:type="dxa"/>
            <w:tcBorders>
              <w:top w:val="nil"/>
              <w:left w:val="nil"/>
              <w:bottom w:val="nil"/>
              <w:right w:val="nil"/>
            </w:tcBorders>
            <w:shd w:val="clear" w:color="auto" w:fill="auto"/>
            <w:noWrap/>
            <w:vAlign w:val="bottom"/>
            <w:hideMark/>
          </w:tcPr>
          <w:p w14:paraId="05420AFB" w14:textId="77777777" w:rsidR="0010030A" w:rsidRPr="0010030A" w:rsidRDefault="0010030A" w:rsidP="0010030A">
            <w:pPr>
              <w:widowControl/>
              <w:rPr>
                <w:sz w:val="20"/>
                <w:szCs w:val="20"/>
                <w:lang w:val="it-IT" w:eastAsia="it-IT"/>
              </w:rPr>
            </w:pPr>
          </w:p>
        </w:tc>
        <w:tc>
          <w:tcPr>
            <w:tcW w:w="1560" w:type="dxa"/>
            <w:tcBorders>
              <w:top w:val="nil"/>
              <w:left w:val="nil"/>
              <w:bottom w:val="nil"/>
              <w:right w:val="nil"/>
            </w:tcBorders>
            <w:shd w:val="clear" w:color="auto" w:fill="auto"/>
            <w:noWrap/>
            <w:vAlign w:val="bottom"/>
            <w:hideMark/>
          </w:tcPr>
          <w:p w14:paraId="51ABE818" w14:textId="77777777" w:rsidR="0010030A" w:rsidRPr="0010030A" w:rsidRDefault="0010030A" w:rsidP="0010030A">
            <w:pPr>
              <w:widowControl/>
              <w:rPr>
                <w:sz w:val="20"/>
                <w:szCs w:val="20"/>
                <w:lang w:val="it-IT" w:eastAsia="it-IT"/>
              </w:rPr>
            </w:pPr>
          </w:p>
        </w:tc>
        <w:tc>
          <w:tcPr>
            <w:tcW w:w="1620" w:type="dxa"/>
            <w:tcBorders>
              <w:top w:val="nil"/>
              <w:left w:val="nil"/>
              <w:bottom w:val="nil"/>
              <w:right w:val="nil"/>
            </w:tcBorders>
            <w:shd w:val="clear" w:color="auto" w:fill="auto"/>
            <w:noWrap/>
            <w:vAlign w:val="bottom"/>
            <w:hideMark/>
          </w:tcPr>
          <w:p w14:paraId="4AF3C14D" w14:textId="77777777" w:rsidR="0010030A" w:rsidRPr="0010030A" w:rsidRDefault="0010030A" w:rsidP="0010030A">
            <w:pPr>
              <w:widowControl/>
              <w:rPr>
                <w:sz w:val="20"/>
                <w:szCs w:val="20"/>
                <w:lang w:val="it-IT" w:eastAsia="it-IT"/>
              </w:rPr>
            </w:pPr>
          </w:p>
        </w:tc>
      </w:tr>
      <w:tr w:rsidR="003E5887" w:rsidRPr="0010030A" w14:paraId="741B8A29" w14:textId="77777777" w:rsidTr="0010030A">
        <w:trPr>
          <w:trHeight w:val="300"/>
        </w:trPr>
        <w:tc>
          <w:tcPr>
            <w:tcW w:w="940" w:type="dxa"/>
            <w:tcBorders>
              <w:top w:val="nil"/>
              <w:left w:val="nil"/>
              <w:bottom w:val="nil"/>
              <w:right w:val="nil"/>
            </w:tcBorders>
            <w:shd w:val="clear" w:color="auto" w:fill="auto"/>
            <w:noWrap/>
            <w:vAlign w:val="bottom"/>
            <w:hideMark/>
          </w:tcPr>
          <w:p w14:paraId="605FD44F" w14:textId="77777777" w:rsidR="0010030A" w:rsidRPr="0010030A" w:rsidRDefault="0010030A" w:rsidP="0010030A">
            <w:pPr>
              <w:widowControl/>
              <w:rPr>
                <w:sz w:val="20"/>
                <w:szCs w:val="20"/>
                <w:lang w:val="it-IT" w:eastAsia="it-IT"/>
              </w:rPr>
            </w:pPr>
          </w:p>
        </w:tc>
        <w:tc>
          <w:tcPr>
            <w:tcW w:w="720" w:type="dxa"/>
            <w:tcBorders>
              <w:top w:val="nil"/>
              <w:left w:val="nil"/>
              <w:bottom w:val="nil"/>
              <w:right w:val="nil"/>
            </w:tcBorders>
            <w:shd w:val="clear" w:color="auto" w:fill="auto"/>
            <w:noWrap/>
            <w:vAlign w:val="bottom"/>
            <w:hideMark/>
          </w:tcPr>
          <w:p w14:paraId="5760CAA4" w14:textId="77777777" w:rsidR="0010030A" w:rsidRPr="0010030A" w:rsidRDefault="0010030A" w:rsidP="0010030A">
            <w:pPr>
              <w:widowControl/>
              <w:jc w:val="center"/>
              <w:rPr>
                <w:sz w:val="20"/>
                <w:szCs w:val="20"/>
                <w:lang w:val="it-IT" w:eastAsia="it-IT"/>
              </w:rPr>
            </w:pPr>
          </w:p>
        </w:tc>
        <w:tc>
          <w:tcPr>
            <w:tcW w:w="520" w:type="dxa"/>
            <w:tcBorders>
              <w:top w:val="nil"/>
              <w:left w:val="nil"/>
              <w:bottom w:val="nil"/>
              <w:right w:val="nil"/>
            </w:tcBorders>
            <w:shd w:val="clear" w:color="auto" w:fill="auto"/>
            <w:noWrap/>
            <w:vAlign w:val="bottom"/>
            <w:hideMark/>
          </w:tcPr>
          <w:p w14:paraId="374ADDA8" w14:textId="77777777" w:rsidR="0010030A" w:rsidRPr="0010030A" w:rsidRDefault="0010030A" w:rsidP="0010030A">
            <w:pPr>
              <w:widowControl/>
              <w:rPr>
                <w:sz w:val="20"/>
                <w:szCs w:val="20"/>
                <w:lang w:val="it-IT" w:eastAsia="it-IT"/>
              </w:rPr>
            </w:pPr>
          </w:p>
        </w:tc>
        <w:tc>
          <w:tcPr>
            <w:tcW w:w="5191" w:type="dxa"/>
            <w:tcBorders>
              <w:top w:val="nil"/>
              <w:left w:val="nil"/>
              <w:bottom w:val="nil"/>
              <w:right w:val="nil"/>
            </w:tcBorders>
            <w:shd w:val="clear" w:color="auto" w:fill="auto"/>
            <w:noWrap/>
            <w:vAlign w:val="bottom"/>
            <w:hideMark/>
          </w:tcPr>
          <w:p w14:paraId="4E2634F8" w14:textId="77777777" w:rsidR="0010030A" w:rsidRPr="0010030A" w:rsidRDefault="0010030A" w:rsidP="0010030A">
            <w:pPr>
              <w:widowControl/>
              <w:rPr>
                <w:sz w:val="20"/>
                <w:szCs w:val="20"/>
                <w:lang w:val="it-IT" w:eastAsia="it-IT"/>
              </w:rPr>
            </w:pPr>
          </w:p>
        </w:tc>
        <w:tc>
          <w:tcPr>
            <w:tcW w:w="1560" w:type="dxa"/>
            <w:tcBorders>
              <w:top w:val="nil"/>
              <w:left w:val="nil"/>
              <w:bottom w:val="nil"/>
              <w:right w:val="nil"/>
            </w:tcBorders>
            <w:shd w:val="clear" w:color="auto" w:fill="auto"/>
            <w:noWrap/>
            <w:vAlign w:val="bottom"/>
            <w:hideMark/>
          </w:tcPr>
          <w:p w14:paraId="2ACAFE1D" w14:textId="77777777" w:rsidR="0010030A" w:rsidRPr="0010030A" w:rsidRDefault="0010030A" w:rsidP="0010030A">
            <w:pPr>
              <w:widowControl/>
              <w:rPr>
                <w:sz w:val="20"/>
                <w:szCs w:val="20"/>
                <w:lang w:val="it-IT" w:eastAsia="it-IT"/>
              </w:rPr>
            </w:pPr>
          </w:p>
        </w:tc>
        <w:tc>
          <w:tcPr>
            <w:tcW w:w="1620" w:type="dxa"/>
            <w:tcBorders>
              <w:top w:val="nil"/>
              <w:left w:val="nil"/>
              <w:bottom w:val="nil"/>
              <w:right w:val="nil"/>
            </w:tcBorders>
            <w:shd w:val="clear" w:color="auto" w:fill="auto"/>
            <w:noWrap/>
            <w:vAlign w:val="bottom"/>
            <w:hideMark/>
          </w:tcPr>
          <w:p w14:paraId="48836737" w14:textId="77777777" w:rsidR="0010030A" w:rsidRPr="0010030A" w:rsidRDefault="0010030A" w:rsidP="0010030A">
            <w:pPr>
              <w:widowControl/>
              <w:rPr>
                <w:sz w:val="20"/>
                <w:szCs w:val="20"/>
                <w:lang w:val="it-IT" w:eastAsia="it-IT"/>
              </w:rPr>
            </w:pPr>
          </w:p>
        </w:tc>
      </w:tr>
    </w:tbl>
    <w:p w14:paraId="50B2F3CD" w14:textId="30D3CF90" w:rsidR="00906DE6" w:rsidRPr="0010030A" w:rsidRDefault="00906DE6" w:rsidP="00906DE6">
      <w:pPr>
        <w:rPr>
          <w:lang w:val="it-IT"/>
        </w:rPr>
      </w:pPr>
      <w:r w:rsidRPr="0010030A">
        <w:rPr>
          <w:lang w:val="it-IT"/>
        </w:rPr>
        <w:t xml:space="preserve">Si rileva che il conto economico si chiude con un risultato di esercizio di Euro </w:t>
      </w:r>
      <w:r w:rsidR="0010030A" w:rsidRPr="0010030A">
        <w:rPr>
          <w:lang w:val="it-IT"/>
        </w:rPr>
        <w:t xml:space="preserve"> </w:t>
      </w:r>
      <w:r w:rsidR="003E5887" w:rsidRPr="003E5887">
        <w:rPr>
          <w:lang w:val="it-IT"/>
        </w:rPr>
        <w:t>796.681,74</w:t>
      </w:r>
      <w:r w:rsidRPr="0010030A">
        <w:rPr>
          <w:lang w:val="it-IT"/>
        </w:rPr>
        <w:t>.</w:t>
      </w:r>
    </w:p>
    <w:p w14:paraId="7C3FD975" w14:textId="77777777" w:rsidR="00906DE6" w:rsidRPr="004A0628" w:rsidRDefault="00906DE6" w:rsidP="00906DE6">
      <w:pPr>
        <w:rPr>
          <w:highlight w:val="green"/>
          <w:lang w:val="it-IT"/>
        </w:rPr>
      </w:pPr>
    </w:p>
    <w:p w14:paraId="3886637A" w14:textId="77777777" w:rsidR="00036840" w:rsidRPr="004A0628" w:rsidRDefault="00036840" w:rsidP="00036840">
      <w:pPr>
        <w:autoSpaceDE w:val="0"/>
        <w:jc w:val="both"/>
        <w:rPr>
          <w:rFonts w:ascii="Arial" w:hAnsi="Arial" w:cs="Arial"/>
          <w:highlight w:val="green"/>
          <w:lang w:val="it-IT"/>
        </w:rPr>
      </w:pPr>
    </w:p>
    <w:p w14:paraId="16A31078" w14:textId="77777777" w:rsidR="00036840" w:rsidRPr="00833700" w:rsidRDefault="00036840" w:rsidP="00036840">
      <w:pPr>
        <w:pStyle w:val="Stile1"/>
        <w:pageBreakBefore/>
        <w:widowControl/>
        <w:pBdr>
          <w:top w:val="none" w:sz="0" w:space="0" w:color="000000"/>
          <w:left w:val="none" w:sz="0" w:space="0" w:color="000000"/>
          <w:bottom w:val="double" w:sz="4" w:space="1" w:color="000000"/>
          <w:right w:val="none" w:sz="0" w:space="0" w:color="000000"/>
        </w:pBdr>
        <w:spacing w:line="240" w:lineRule="auto"/>
        <w:rPr>
          <w:b/>
          <w:bCs/>
          <w:sz w:val="24"/>
          <w:szCs w:val="24"/>
        </w:rPr>
      </w:pPr>
      <w:r w:rsidRPr="00833700">
        <w:rPr>
          <w:b/>
          <w:bCs/>
          <w:sz w:val="24"/>
          <w:szCs w:val="24"/>
        </w:rPr>
        <w:lastRenderedPageBreak/>
        <w:t>LA GESTIONE PATRIMONIALE</w:t>
      </w:r>
    </w:p>
    <w:p w14:paraId="08BB9A92" w14:textId="77777777" w:rsidR="00036840" w:rsidRPr="00833700" w:rsidRDefault="00036840" w:rsidP="00036840">
      <w:pPr>
        <w:pStyle w:val="Stile1"/>
        <w:widowControl/>
        <w:spacing w:line="240" w:lineRule="auto"/>
        <w:rPr>
          <w:b/>
          <w:bCs/>
          <w:sz w:val="24"/>
          <w:szCs w:val="24"/>
        </w:rPr>
      </w:pPr>
    </w:p>
    <w:p w14:paraId="202597C0" w14:textId="77777777" w:rsidR="00036840" w:rsidRPr="00833700" w:rsidRDefault="00036840" w:rsidP="00036840">
      <w:pPr>
        <w:pStyle w:val="Stile1"/>
        <w:widowControl/>
        <w:spacing w:line="240" w:lineRule="auto"/>
        <w:rPr>
          <w:sz w:val="24"/>
          <w:szCs w:val="24"/>
        </w:rPr>
      </w:pPr>
      <w:r w:rsidRPr="00833700">
        <w:rPr>
          <w:sz w:val="24"/>
          <w:szCs w:val="24"/>
        </w:rPr>
        <w:t xml:space="preserve">Il patrimonio è costituito dal complesso dei beni e dei rapporti giuridici attivi e passivi, suscettibili di una valutazione economica. La differenza tra attivo e passivo patrimoniale costituisce il patrimonio netto dell’ente (art. 230, comma 2, del </w:t>
      </w:r>
      <w:proofErr w:type="spellStart"/>
      <w:r w:rsidRPr="00833700">
        <w:rPr>
          <w:sz w:val="24"/>
          <w:szCs w:val="24"/>
        </w:rPr>
        <w:t>D.Lgs.</w:t>
      </w:r>
      <w:proofErr w:type="spellEnd"/>
      <w:r w:rsidRPr="00833700">
        <w:rPr>
          <w:sz w:val="24"/>
          <w:szCs w:val="24"/>
        </w:rPr>
        <w:t xml:space="preserve"> n. 267/2000).</w:t>
      </w:r>
    </w:p>
    <w:p w14:paraId="5D3B69E1" w14:textId="77777777" w:rsidR="001911F5" w:rsidRPr="00833700" w:rsidRDefault="001911F5" w:rsidP="00036840">
      <w:pPr>
        <w:pStyle w:val="Stile1"/>
        <w:widowControl/>
        <w:spacing w:line="240" w:lineRule="auto"/>
        <w:rPr>
          <w:sz w:val="10"/>
          <w:szCs w:val="10"/>
        </w:rPr>
      </w:pPr>
    </w:p>
    <w:p w14:paraId="4B59C15E" w14:textId="77777777" w:rsidR="00036840" w:rsidRPr="00833700" w:rsidRDefault="00036840" w:rsidP="00036840">
      <w:pPr>
        <w:pStyle w:val="Stile1"/>
        <w:widowControl/>
        <w:spacing w:line="240" w:lineRule="auto"/>
        <w:rPr>
          <w:sz w:val="24"/>
          <w:szCs w:val="24"/>
        </w:rPr>
      </w:pPr>
      <w:r w:rsidRPr="00833700">
        <w:rPr>
          <w:sz w:val="24"/>
          <w:szCs w:val="24"/>
        </w:rPr>
        <w:t xml:space="preserve">La gestione patrimoniale nel suo complesso </w:t>
      </w:r>
      <w:proofErr w:type="spellStart"/>
      <w:r w:rsidRPr="00833700">
        <w:rPr>
          <w:sz w:val="24"/>
          <w:szCs w:val="24"/>
        </w:rPr>
        <w:t>e'</w:t>
      </w:r>
      <w:proofErr w:type="spellEnd"/>
      <w:r w:rsidRPr="00833700">
        <w:rPr>
          <w:sz w:val="24"/>
          <w:szCs w:val="24"/>
        </w:rPr>
        <w:t xml:space="preserve"> direttamente correlata con quella economica e ha lo scopo di evidenziare non solo la variazione nella consistenza delle varie voci dell'attivo e del passivo ma, in particolare, di correlare l'incremento o il decremento del patrimonio netto con il risultato economico dell'esercizio, così come risultante dal conto economico.</w:t>
      </w:r>
    </w:p>
    <w:p w14:paraId="4D5C0AD0" w14:textId="77777777" w:rsidR="001911F5" w:rsidRPr="00833700" w:rsidRDefault="001911F5" w:rsidP="001911F5">
      <w:pPr>
        <w:pStyle w:val="Stile1"/>
        <w:widowControl/>
        <w:spacing w:line="240" w:lineRule="auto"/>
        <w:rPr>
          <w:sz w:val="10"/>
          <w:szCs w:val="10"/>
        </w:rPr>
      </w:pPr>
    </w:p>
    <w:p w14:paraId="5F17BB55" w14:textId="77777777" w:rsidR="00036840" w:rsidRPr="00833700" w:rsidRDefault="00036840" w:rsidP="00036840">
      <w:pPr>
        <w:autoSpaceDE w:val="0"/>
        <w:jc w:val="both"/>
        <w:rPr>
          <w:rFonts w:eastAsia="MS Mincho"/>
          <w:sz w:val="24"/>
          <w:szCs w:val="24"/>
          <w:lang w:val="it-IT"/>
        </w:rPr>
      </w:pPr>
      <w:r w:rsidRPr="00833700">
        <w:rPr>
          <w:rFonts w:eastAsia="MS Mincho"/>
          <w:sz w:val="24"/>
          <w:szCs w:val="24"/>
          <w:lang w:val="it-IT"/>
        </w:rPr>
        <w:t xml:space="preserve">Lo stato patrimoniale è stato redatto secondo lo schema previsto dal D. Lgs. 118/2011 recante norme sull’armonizzazione dei sistemi contabili negli enti territoriali e secondo il principio di cui all’allegato 4/3 del </w:t>
      </w:r>
      <w:proofErr w:type="spellStart"/>
      <w:r w:rsidRPr="00833700">
        <w:rPr>
          <w:rFonts w:eastAsia="MS Mincho"/>
          <w:sz w:val="24"/>
          <w:szCs w:val="24"/>
          <w:lang w:val="it-IT"/>
        </w:rPr>
        <w:t>d.Lgs.</w:t>
      </w:r>
      <w:proofErr w:type="spellEnd"/>
      <w:r w:rsidRPr="00833700">
        <w:rPr>
          <w:rFonts w:eastAsia="MS Mincho"/>
          <w:sz w:val="24"/>
          <w:szCs w:val="24"/>
          <w:lang w:val="it-IT"/>
        </w:rPr>
        <w:t xml:space="preserve"> n. 118/2011.</w:t>
      </w:r>
    </w:p>
    <w:p w14:paraId="2C7A89B1" w14:textId="77777777" w:rsidR="001911F5" w:rsidRPr="00833700" w:rsidRDefault="001911F5" w:rsidP="001911F5">
      <w:pPr>
        <w:pStyle w:val="Stile1"/>
        <w:widowControl/>
        <w:spacing w:line="240" w:lineRule="auto"/>
        <w:rPr>
          <w:sz w:val="10"/>
          <w:szCs w:val="10"/>
        </w:rPr>
      </w:pPr>
    </w:p>
    <w:p w14:paraId="74010EA9" w14:textId="77777777" w:rsidR="00036840" w:rsidRPr="00833700" w:rsidRDefault="00036840" w:rsidP="00036840">
      <w:pPr>
        <w:autoSpaceDE w:val="0"/>
        <w:jc w:val="both"/>
        <w:rPr>
          <w:rFonts w:eastAsia="MS Mincho"/>
          <w:sz w:val="24"/>
          <w:szCs w:val="24"/>
          <w:lang w:val="it-IT"/>
        </w:rPr>
      </w:pPr>
      <w:r w:rsidRPr="00833700">
        <w:rPr>
          <w:rFonts w:eastAsia="MS Mincho"/>
          <w:sz w:val="24"/>
          <w:szCs w:val="24"/>
          <w:lang w:val="it-IT"/>
        </w:rPr>
        <w:t>L’art. 2 del d.lgs. 118/2011 prevede, per gli enti in contabilità finanziaria, l’adozione di un sistema contabile integrato che garantisca la rilevazione unitaria dei fatti gestionali, sia sotto il profilo finanziario che sotto il profilo economico patrimoniale.</w:t>
      </w:r>
      <w:r w:rsidRPr="00833700">
        <w:rPr>
          <w:rFonts w:ascii="MS Mincho" w:eastAsia="MS Mincho" w:hAnsi="MS Mincho" w:cs="MS Mincho" w:hint="eastAsia"/>
          <w:sz w:val="24"/>
          <w:szCs w:val="24"/>
          <w:lang w:val="it-IT"/>
        </w:rPr>
        <w:t> </w:t>
      </w:r>
      <w:r w:rsidRPr="00833700">
        <w:rPr>
          <w:rFonts w:eastAsia="MS Mincho"/>
          <w:sz w:val="24"/>
          <w:szCs w:val="24"/>
          <w:lang w:val="it-IT"/>
        </w:rPr>
        <w:t>Nell’ambito di tale sistema integrato la contabilità economico-patrimoniale affianca quella finanziaria che resta il sistema contabile principale e fondamentale per i fini autorizzatori e di rendicontazione della gestione.</w:t>
      </w:r>
    </w:p>
    <w:p w14:paraId="679C4E8C" w14:textId="77777777" w:rsidR="001911F5" w:rsidRPr="00833700" w:rsidRDefault="001911F5" w:rsidP="001911F5">
      <w:pPr>
        <w:pStyle w:val="Stile1"/>
        <w:widowControl/>
        <w:spacing w:line="240" w:lineRule="auto"/>
        <w:rPr>
          <w:sz w:val="10"/>
          <w:szCs w:val="10"/>
        </w:rPr>
      </w:pPr>
    </w:p>
    <w:p w14:paraId="727E3316" w14:textId="77777777" w:rsidR="00036840" w:rsidRPr="00833700" w:rsidRDefault="00036840" w:rsidP="00036840">
      <w:pPr>
        <w:autoSpaceDE w:val="0"/>
        <w:jc w:val="both"/>
        <w:rPr>
          <w:rFonts w:eastAsia="MS Mincho"/>
          <w:sz w:val="24"/>
          <w:szCs w:val="24"/>
          <w:lang w:val="it-IT"/>
        </w:rPr>
      </w:pPr>
      <w:r w:rsidRPr="00833700">
        <w:rPr>
          <w:rFonts w:eastAsia="MS Mincho"/>
          <w:sz w:val="24"/>
          <w:szCs w:val="24"/>
          <w:lang w:val="it-IT"/>
        </w:rPr>
        <w:t>Lo stato patrimoniale ha lo scopo di mettere in evidenza la consistenza patrimoniale dell’ente ed è composto da attività, passività e patrimonio netto.</w:t>
      </w:r>
    </w:p>
    <w:p w14:paraId="6E7AD836" w14:textId="77777777" w:rsidR="00906DE6" w:rsidRDefault="00906DE6" w:rsidP="00036840">
      <w:pPr>
        <w:autoSpaceDE w:val="0"/>
        <w:jc w:val="both"/>
        <w:rPr>
          <w:rFonts w:eastAsia="MS Mincho"/>
          <w:sz w:val="16"/>
          <w:szCs w:val="16"/>
          <w:highlight w:val="green"/>
          <w:lang w:val="it-IT"/>
        </w:rPr>
      </w:pPr>
    </w:p>
    <w:tbl>
      <w:tblPr>
        <w:tblW w:w="10338" w:type="dxa"/>
        <w:tblCellMar>
          <w:left w:w="70" w:type="dxa"/>
          <w:right w:w="70" w:type="dxa"/>
        </w:tblCellMar>
        <w:tblLook w:val="04A0" w:firstRow="1" w:lastRow="0" w:firstColumn="1" w:lastColumn="0" w:noHBand="0" w:noVBand="1"/>
      </w:tblPr>
      <w:tblGrid>
        <w:gridCol w:w="940"/>
        <w:gridCol w:w="720"/>
        <w:gridCol w:w="520"/>
        <w:gridCol w:w="235"/>
        <w:gridCol w:w="5075"/>
        <w:gridCol w:w="1418"/>
        <w:gridCol w:w="1430"/>
      </w:tblGrid>
      <w:tr w:rsidR="005A69C5" w:rsidRPr="0010030A" w14:paraId="787005E9" w14:textId="77777777" w:rsidTr="0010030A">
        <w:trPr>
          <w:trHeight w:val="315"/>
        </w:trPr>
        <w:tc>
          <w:tcPr>
            <w:tcW w:w="940" w:type="dxa"/>
            <w:vMerge w:val="restart"/>
            <w:tcBorders>
              <w:top w:val="double" w:sz="6" w:space="0" w:color="000000"/>
              <w:left w:val="double" w:sz="6" w:space="0" w:color="000000"/>
              <w:bottom w:val="double" w:sz="6" w:space="0" w:color="000000"/>
              <w:right w:val="double" w:sz="6" w:space="0" w:color="000000"/>
            </w:tcBorders>
            <w:shd w:val="clear" w:color="auto" w:fill="auto"/>
            <w:noWrap/>
            <w:vAlign w:val="center"/>
            <w:hideMark/>
          </w:tcPr>
          <w:p w14:paraId="44DBCCCC" w14:textId="77777777" w:rsidR="003800BF" w:rsidRPr="0010030A" w:rsidRDefault="003800BF" w:rsidP="003800BF">
            <w:pPr>
              <w:widowControl/>
              <w:jc w:val="center"/>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CODICI</w:t>
            </w:r>
          </w:p>
        </w:tc>
        <w:tc>
          <w:tcPr>
            <w:tcW w:w="720" w:type="dxa"/>
            <w:tcBorders>
              <w:top w:val="double" w:sz="6" w:space="0" w:color="000000"/>
              <w:left w:val="nil"/>
              <w:bottom w:val="nil"/>
              <w:right w:val="nil"/>
            </w:tcBorders>
            <w:shd w:val="clear" w:color="auto" w:fill="auto"/>
            <w:noWrap/>
            <w:vAlign w:val="bottom"/>
            <w:hideMark/>
          </w:tcPr>
          <w:p w14:paraId="3F4C8374"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double" w:sz="6" w:space="0" w:color="000000"/>
              <w:left w:val="nil"/>
              <w:bottom w:val="nil"/>
              <w:right w:val="nil"/>
            </w:tcBorders>
            <w:shd w:val="clear" w:color="auto" w:fill="auto"/>
            <w:noWrap/>
            <w:vAlign w:val="bottom"/>
            <w:hideMark/>
          </w:tcPr>
          <w:p w14:paraId="755BCEB5"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235" w:type="dxa"/>
            <w:tcBorders>
              <w:top w:val="double" w:sz="6" w:space="0" w:color="000000"/>
              <w:left w:val="nil"/>
              <w:bottom w:val="nil"/>
              <w:right w:val="single" w:sz="4" w:space="0" w:color="000000"/>
            </w:tcBorders>
            <w:shd w:val="clear" w:color="auto" w:fill="auto"/>
            <w:noWrap/>
            <w:vAlign w:val="bottom"/>
            <w:hideMark/>
          </w:tcPr>
          <w:p w14:paraId="5E15E03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vMerge w:val="restart"/>
            <w:tcBorders>
              <w:top w:val="double" w:sz="6" w:space="0" w:color="000000"/>
              <w:left w:val="single" w:sz="4" w:space="0" w:color="000000"/>
              <w:bottom w:val="double" w:sz="6" w:space="0" w:color="000000"/>
              <w:right w:val="nil"/>
            </w:tcBorders>
            <w:shd w:val="clear" w:color="auto" w:fill="auto"/>
            <w:noWrap/>
            <w:vAlign w:val="center"/>
            <w:hideMark/>
          </w:tcPr>
          <w:p w14:paraId="0847EF42" w14:textId="77777777" w:rsidR="003800BF" w:rsidRPr="0010030A" w:rsidRDefault="003800BF" w:rsidP="003800BF">
            <w:pPr>
              <w:widowControl/>
              <w:jc w:val="center"/>
              <w:rPr>
                <w:rFonts w:ascii="Calibri" w:hAnsi="Calibri" w:cs="Calibri"/>
                <w:b/>
                <w:bCs/>
                <w:sz w:val="18"/>
                <w:szCs w:val="18"/>
                <w:lang w:val="it-IT" w:eastAsia="it-IT"/>
              </w:rPr>
            </w:pPr>
            <w:r w:rsidRPr="0010030A">
              <w:rPr>
                <w:rFonts w:ascii="Calibri" w:hAnsi="Calibri" w:cs="Calibri"/>
                <w:b/>
                <w:bCs/>
                <w:sz w:val="18"/>
                <w:szCs w:val="18"/>
                <w:lang w:val="it-IT" w:eastAsia="it-IT"/>
              </w:rPr>
              <w:t>STATO PATRIMONIALE (ATTIVO)</w:t>
            </w:r>
          </w:p>
        </w:tc>
        <w:tc>
          <w:tcPr>
            <w:tcW w:w="1418" w:type="dxa"/>
            <w:vMerge w:val="restart"/>
            <w:tcBorders>
              <w:top w:val="double" w:sz="6" w:space="0" w:color="000000"/>
              <w:left w:val="single" w:sz="8" w:space="0" w:color="000000"/>
              <w:bottom w:val="double" w:sz="6" w:space="0" w:color="000000"/>
              <w:right w:val="single" w:sz="4" w:space="0" w:color="000000"/>
            </w:tcBorders>
            <w:shd w:val="clear" w:color="auto" w:fill="auto"/>
            <w:vAlign w:val="center"/>
            <w:hideMark/>
          </w:tcPr>
          <w:p w14:paraId="4AB276D1" w14:textId="6919299F" w:rsidR="003800BF" w:rsidRPr="0010030A" w:rsidRDefault="003800BF" w:rsidP="003800BF">
            <w:pPr>
              <w:widowControl/>
              <w:jc w:val="center"/>
              <w:rPr>
                <w:rFonts w:ascii="Arial" w:hAnsi="Arial" w:cs="Arial"/>
                <w:b/>
                <w:bCs/>
                <w:sz w:val="18"/>
                <w:szCs w:val="18"/>
                <w:lang w:val="it-IT" w:eastAsia="it-IT"/>
              </w:rPr>
            </w:pPr>
            <w:r w:rsidRPr="0010030A">
              <w:rPr>
                <w:rFonts w:ascii="Arial" w:hAnsi="Arial" w:cs="Arial"/>
                <w:b/>
                <w:bCs/>
                <w:sz w:val="18"/>
                <w:szCs w:val="18"/>
                <w:lang w:val="it-IT" w:eastAsia="it-IT"/>
              </w:rPr>
              <w:t>Anno</w:t>
            </w:r>
            <w:r>
              <w:rPr>
                <w:rFonts w:ascii="Arial" w:hAnsi="Arial" w:cs="Arial"/>
                <w:b/>
                <w:bCs/>
                <w:sz w:val="18"/>
                <w:szCs w:val="18"/>
                <w:lang w:val="it-IT" w:eastAsia="it-IT"/>
              </w:rPr>
              <w:t xml:space="preserve"> 2020</w:t>
            </w:r>
          </w:p>
        </w:tc>
        <w:tc>
          <w:tcPr>
            <w:tcW w:w="1430" w:type="dxa"/>
            <w:vMerge w:val="restart"/>
            <w:tcBorders>
              <w:top w:val="double" w:sz="6" w:space="0" w:color="000000"/>
              <w:left w:val="single" w:sz="4" w:space="0" w:color="000000"/>
              <w:bottom w:val="double" w:sz="6" w:space="0" w:color="000000"/>
              <w:right w:val="single" w:sz="8" w:space="0" w:color="000000"/>
            </w:tcBorders>
            <w:shd w:val="clear" w:color="auto" w:fill="auto"/>
            <w:vAlign w:val="center"/>
            <w:hideMark/>
          </w:tcPr>
          <w:p w14:paraId="3B850079" w14:textId="58B24AF7" w:rsidR="003800BF" w:rsidRPr="0010030A" w:rsidRDefault="003800BF" w:rsidP="003800BF">
            <w:pPr>
              <w:widowControl/>
              <w:jc w:val="center"/>
              <w:rPr>
                <w:rFonts w:ascii="Arial" w:hAnsi="Arial" w:cs="Arial"/>
                <w:b/>
                <w:bCs/>
                <w:sz w:val="18"/>
                <w:szCs w:val="18"/>
                <w:lang w:val="it-IT" w:eastAsia="it-IT"/>
              </w:rPr>
            </w:pPr>
            <w:r w:rsidRPr="0010030A">
              <w:rPr>
                <w:rFonts w:ascii="Arial" w:hAnsi="Arial" w:cs="Arial"/>
                <w:b/>
                <w:bCs/>
                <w:sz w:val="18"/>
                <w:szCs w:val="18"/>
                <w:lang w:val="it-IT" w:eastAsia="it-IT"/>
              </w:rPr>
              <w:t>Anno</w:t>
            </w:r>
            <w:r>
              <w:rPr>
                <w:rFonts w:ascii="Arial" w:hAnsi="Arial" w:cs="Arial"/>
                <w:b/>
                <w:bCs/>
                <w:sz w:val="18"/>
                <w:szCs w:val="18"/>
                <w:lang w:val="it-IT" w:eastAsia="it-IT"/>
              </w:rPr>
              <w:t xml:space="preserve"> 2019</w:t>
            </w:r>
          </w:p>
        </w:tc>
      </w:tr>
      <w:tr w:rsidR="005A69C5" w:rsidRPr="0010030A" w14:paraId="7196DB60" w14:textId="77777777" w:rsidTr="0010030A">
        <w:trPr>
          <w:trHeight w:val="300"/>
        </w:trPr>
        <w:tc>
          <w:tcPr>
            <w:tcW w:w="940" w:type="dxa"/>
            <w:vMerge/>
            <w:tcBorders>
              <w:top w:val="double" w:sz="6" w:space="0" w:color="000000"/>
              <w:left w:val="double" w:sz="6" w:space="0" w:color="000000"/>
              <w:bottom w:val="double" w:sz="6" w:space="0" w:color="000000"/>
              <w:right w:val="double" w:sz="6" w:space="0" w:color="000000"/>
            </w:tcBorders>
            <w:vAlign w:val="center"/>
            <w:hideMark/>
          </w:tcPr>
          <w:p w14:paraId="7C9FA152" w14:textId="77777777" w:rsidR="003800BF" w:rsidRPr="0010030A" w:rsidRDefault="003800BF" w:rsidP="003800BF">
            <w:pPr>
              <w:widowControl/>
              <w:rPr>
                <w:rFonts w:ascii="Calibri" w:hAnsi="Calibri" w:cs="Calibri"/>
                <w:color w:val="000000"/>
                <w:sz w:val="18"/>
                <w:szCs w:val="18"/>
                <w:lang w:val="it-IT" w:eastAsia="it-IT"/>
              </w:rPr>
            </w:pPr>
          </w:p>
        </w:tc>
        <w:tc>
          <w:tcPr>
            <w:tcW w:w="720" w:type="dxa"/>
            <w:tcBorders>
              <w:top w:val="nil"/>
              <w:left w:val="nil"/>
              <w:bottom w:val="double" w:sz="6" w:space="0" w:color="000000"/>
              <w:right w:val="nil"/>
            </w:tcBorders>
            <w:shd w:val="clear" w:color="auto" w:fill="auto"/>
            <w:noWrap/>
            <w:vAlign w:val="bottom"/>
            <w:hideMark/>
          </w:tcPr>
          <w:p w14:paraId="12FCB35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double" w:sz="6" w:space="0" w:color="000000"/>
              <w:right w:val="nil"/>
            </w:tcBorders>
            <w:shd w:val="clear" w:color="auto" w:fill="auto"/>
            <w:noWrap/>
            <w:vAlign w:val="bottom"/>
            <w:hideMark/>
          </w:tcPr>
          <w:p w14:paraId="0379B1E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235" w:type="dxa"/>
            <w:tcBorders>
              <w:top w:val="nil"/>
              <w:left w:val="nil"/>
              <w:bottom w:val="double" w:sz="6" w:space="0" w:color="000000"/>
              <w:right w:val="single" w:sz="4" w:space="0" w:color="000000"/>
            </w:tcBorders>
            <w:shd w:val="clear" w:color="auto" w:fill="auto"/>
            <w:noWrap/>
            <w:vAlign w:val="bottom"/>
            <w:hideMark/>
          </w:tcPr>
          <w:p w14:paraId="6EAAD0D1"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vMerge/>
            <w:tcBorders>
              <w:top w:val="double" w:sz="6" w:space="0" w:color="000000"/>
              <w:left w:val="single" w:sz="4" w:space="0" w:color="000000"/>
              <w:bottom w:val="double" w:sz="6" w:space="0" w:color="000000"/>
              <w:right w:val="nil"/>
            </w:tcBorders>
            <w:vAlign w:val="center"/>
            <w:hideMark/>
          </w:tcPr>
          <w:p w14:paraId="2A19E354" w14:textId="77777777" w:rsidR="003800BF" w:rsidRPr="0010030A" w:rsidRDefault="003800BF" w:rsidP="003800BF">
            <w:pPr>
              <w:widowControl/>
              <w:rPr>
                <w:rFonts w:ascii="Calibri" w:hAnsi="Calibri" w:cs="Calibri"/>
                <w:b/>
                <w:bCs/>
                <w:sz w:val="18"/>
                <w:szCs w:val="18"/>
                <w:lang w:val="it-IT" w:eastAsia="it-IT"/>
              </w:rPr>
            </w:pPr>
          </w:p>
        </w:tc>
        <w:tc>
          <w:tcPr>
            <w:tcW w:w="1418" w:type="dxa"/>
            <w:vMerge/>
            <w:tcBorders>
              <w:top w:val="double" w:sz="6" w:space="0" w:color="000000"/>
              <w:left w:val="single" w:sz="8" w:space="0" w:color="000000"/>
              <w:bottom w:val="double" w:sz="6" w:space="0" w:color="000000"/>
              <w:right w:val="single" w:sz="4" w:space="0" w:color="000000"/>
            </w:tcBorders>
            <w:vAlign w:val="center"/>
            <w:hideMark/>
          </w:tcPr>
          <w:p w14:paraId="3E32DBAB" w14:textId="77777777" w:rsidR="003800BF" w:rsidRPr="0010030A" w:rsidRDefault="003800BF" w:rsidP="003800BF">
            <w:pPr>
              <w:widowControl/>
              <w:rPr>
                <w:rFonts w:ascii="Arial" w:hAnsi="Arial" w:cs="Arial"/>
                <w:b/>
                <w:bCs/>
                <w:sz w:val="18"/>
                <w:szCs w:val="18"/>
                <w:lang w:val="it-IT" w:eastAsia="it-IT"/>
              </w:rPr>
            </w:pPr>
          </w:p>
        </w:tc>
        <w:tc>
          <w:tcPr>
            <w:tcW w:w="1430" w:type="dxa"/>
            <w:vMerge/>
            <w:tcBorders>
              <w:top w:val="double" w:sz="6" w:space="0" w:color="000000"/>
              <w:left w:val="single" w:sz="4" w:space="0" w:color="000000"/>
              <w:bottom w:val="double" w:sz="6" w:space="0" w:color="000000"/>
              <w:right w:val="single" w:sz="8" w:space="0" w:color="000000"/>
            </w:tcBorders>
            <w:vAlign w:val="center"/>
            <w:hideMark/>
          </w:tcPr>
          <w:p w14:paraId="4021F3E8" w14:textId="77777777" w:rsidR="003800BF" w:rsidRPr="0010030A" w:rsidRDefault="003800BF" w:rsidP="003800BF">
            <w:pPr>
              <w:widowControl/>
              <w:rPr>
                <w:rFonts w:ascii="Arial" w:hAnsi="Arial" w:cs="Arial"/>
                <w:b/>
                <w:bCs/>
                <w:sz w:val="18"/>
                <w:szCs w:val="18"/>
                <w:lang w:val="it-IT" w:eastAsia="it-IT"/>
              </w:rPr>
            </w:pPr>
          </w:p>
        </w:tc>
      </w:tr>
      <w:tr w:rsidR="005A69C5" w:rsidRPr="0010030A" w14:paraId="461F01F1" w14:textId="77777777" w:rsidTr="0010030A">
        <w:trPr>
          <w:trHeight w:val="600"/>
        </w:trPr>
        <w:tc>
          <w:tcPr>
            <w:tcW w:w="940" w:type="dxa"/>
            <w:tcBorders>
              <w:top w:val="nil"/>
              <w:left w:val="double" w:sz="6" w:space="0" w:color="000000"/>
              <w:bottom w:val="nil"/>
              <w:right w:val="double" w:sz="6" w:space="0" w:color="000000"/>
            </w:tcBorders>
            <w:shd w:val="clear" w:color="auto" w:fill="auto"/>
            <w:noWrap/>
            <w:vAlign w:val="bottom"/>
            <w:hideMark/>
          </w:tcPr>
          <w:p w14:paraId="436AF8B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20010</w:t>
            </w:r>
          </w:p>
        </w:tc>
        <w:tc>
          <w:tcPr>
            <w:tcW w:w="720" w:type="dxa"/>
            <w:tcBorders>
              <w:top w:val="nil"/>
              <w:left w:val="nil"/>
              <w:bottom w:val="nil"/>
              <w:right w:val="nil"/>
            </w:tcBorders>
            <w:shd w:val="clear" w:color="auto" w:fill="auto"/>
            <w:noWrap/>
            <w:vAlign w:val="bottom"/>
            <w:hideMark/>
          </w:tcPr>
          <w:p w14:paraId="79D58F6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0EC32D9"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067783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C7A9C9C" w14:textId="77777777" w:rsidR="003800BF" w:rsidRPr="0010030A" w:rsidRDefault="003800BF" w:rsidP="003800BF">
            <w:pPr>
              <w:widowControl/>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A) CREDITI </w:t>
            </w:r>
            <w:proofErr w:type="spellStart"/>
            <w:r w:rsidRPr="0010030A">
              <w:rPr>
                <w:rFonts w:ascii="Calibri" w:hAnsi="Calibri" w:cs="Calibri"/>
                <w:b/>
                <w:bCs/>
                <w:sz w:val="18"/>
                <w:szCs w:val="18"/>
                <w:lang w:val="it-IT" w:eastAsia="it-IT"/>
              </w:rPr>
              <w:t>vs.LO</w:t>
            </w:r>
            <w:proofErr w:type="spellEnd"/>
            <w:r w:rsidRPr="0010030A">
              <w:rPr>
                <w:rFonts w:ascii="Calibri" w:hAnsi="Calibri" w:cs="Calibri"/>
                <w:b/>
                <w:bCs/>
                <w:sz w:val="18"/>
                <w:szCs w:val="18"/>
                <w:lang w:val="it-IT" w:eastAsia="it-IT"/>
              </w:rPr>
              <w:t xml:space="preserve"> STATO ED ALTRE AMMINISTRAZIONI PUBBLICHE PER LA PARTECIPAZIONE AL FONDO DI DOTAZIONE</w:t>
            </w:r>
          </w:p>
        </w:tc>
        <w:tc>
          <w:tcPr>
            <w:tcW w:w="1418" w:type="dxa"/>
            <w:tcBorders>
              <w:top w:val="nil"/>
              <w:left w:val="double" w:sz="6" w:space="0" w:color="000000"/>
              <w:bottom w:val="nil"/>
              <w:right w:val="single" w:sz="4" w:space="0" w:color="000000"/>
            </w:tcBorders>
            <w:shd w:val="clear" w:color="auto" w:fill="auto"/>
            <w:noWrap/>
            <w:vAlign w:val="bottom"/>
            <w:hideMark/>
          </w:tcPr>
          <w:p w14:paraId="76D6D7F9"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2B285A5A" w14:textId="61C82660"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6574BC60"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E9A4CD3" w14:textId="77777777" w:rsidR="003800BF" w:rsidRPr="0010030A" w:rsidRDefault="003800BF" w:rsidP="003800BF">
            <w:pPr>
              <w:widowControl/>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w:t>
            </w:r>
          </w:p>
        </w:tc>
        <w:tc>
          <w:tcPr>
            <w:tcW w:w="720" w:type="dxa"/>
            <w:tcBorders>
              <w:top w:val="nil"/>
              <w:left w:val="nil"/>
              <w:bottom w:val="nil"/>
              <w:right w:val="nil"/>
            </w:tcBorders>
            <w:shd w:val="clear" w:color="auto" w:fill="auto"/>
            <w:noWrap/>
            <w:vAlign w:val="bottom"/>
            <w:hideMark/>
          </w:tcPr>
          <w:p w14:paraId="7081FF0F"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4622DC6F"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26F5D1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45527812" w14:textId="77777777" w:rsidR="003800BF" w:rsidRPr="0010030A" w:rsidRDefault="003800BF" w:rsidP="003800BF">
            <w:pPr>
              <w:widowControl/>
              <w:rPr>
                <w:rFonts w:ascii="Calibri" w:hAnsi="Calibri" w:cs="Calibri"/>
                <w:sz w:val="18"/>
                <w:szCs w:val="18"/>
                <w:lang w:val="it-IT" w:eastAsia="it-IT"/>
              </w:rPr>
            </w:pPr>
          </w:p>
        </w:tc>
        <w:tc>
          <w:tcPr>
            <w:tcW w:w="1418" w:type="dxa"/>
            <w:tcBorders>
              <w:top w:val="nil"/>
              <w:left w:val="double" w:sz="6" w:space="0" w:color="000000"/>
              <w:bottom w:val="nil"/>
              <w:right w:val="single" w:sz="4" w:space="0" w:color="000000"/>
            </w:tcBorders>
            <w:shd w:val="clear" w:color="auto" w:fill="auto"/>
            <w:vAlign w:val="bottom"/>
            <w:hideMark/>
          </w:tcPr>
          <w:p w14:paraId="07D52009"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430" w:type="dxa"/>
            <w:tcBorders>
              <w:top w:val="nil"/>
              <w:left w:val="nil"/>
              <w:bottom w:val="single" w:sz="4" w:space="0" w:color="000000"/>
              <w:right w:val="double" w:sz="6" w:space="0" w:color="000000"/>
            </w:tcBorders>
            <w:shd w:val="clear" w:color="auto" w:fill="auto"/>
            <w:vAlign w:val="bottom"/>
            <w:hideMark/>
          </w:tcPr>
          <w:p w14:paraId="163AB66A" w14:textId="6705B3AA"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5A69C5" w:rsidRPr="0010030A" w14:paraId="501CD2E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A6B8DBC"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20020</w:t>
            </w:r>
          </w:p>
        </w:tc>
        <w:tc>
          <w:tcPr>
            <w:tcW w:w="720" w:type="dxa"/>
            <w:tcBorders>
              <w:top w:val="nil"/>
              <w:left w:val="nil"/>
              <w:bottom w:val="nil"/>
              <w:right w:val="nil"/>
            </w:tcBorders>
            <w:shd w:val="clear" w:color="auto" w:fill="auto"/>
            <w:noWrap/>
            <w:vAlign w:val="bottom"/>
            <w:hideMark/>
          </w:tcPr>
          <w:p w14:paraId="1B293D7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828B63C"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CE3DCC2"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7C98EAD2"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CREDITI vs PARTECIPANTI (A)</w:t>
            </w:r>
          </w:p>
        </w:tc>
        <w:tc>
          <w:tcPr>
            <w:tcW w:w="1418" w:type="dxa"/>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11756D4F"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430" w:type="dxa"/>
            <w:tcBorders>
              <w:top w:val="nil"/>
              <w:left w:val="nil"/>
              <w:bottom w:val="single" w:sz="4" w:space="0" w:color="000000"/>
              <w:right w:val="double" w:sz="6" w:space="0" w:color="000000"/>
            </w:tcBorders>
            <w:shd w:val="clear" w:color="auto" w:fill="auto"/>
            <w:vAlign w:val="bottom"/>
            <w:hideMark/>
          </w:tcPr>
          <w:p w14:paraId="60EF1C48" w14:textId="4E362EED"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5A69C5" w:rsidRPr="0010030A" w14:paraId="0D17954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CD45643"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20030</w:t>
            </w:r>
          </w:p>
        </w:tc>
        <w:tc>
          <w:tcPr>
            <w:tcW w:w="720" w:type="dxa"/>
            <w:tcBorders>
              <w:top w:val="nil"/>
              <w:left w:val="nil"/>
              <w:bottom w:val="nil"/>
              <w:right w:val="nil"/>
            </w:tcBorders>
            <w:shd w:val="clear" w:color="auto" w:fill="auto"/>
            <w:noWrap/>
            <w:vAlign w:val="bottom"/>
            <w:hideMark/>
          </w:tcPr>
          <w:p w14:paraId="78FE40D2"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4D09BB7D"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96A865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56B0D94D" w14:textId="77777777" w:rsidR="003800BF" w:rsidRPr="0010030A" w:rsidRDefault="003800BF" w:rsidP="003800BF">
            <w:pPr>
              <w:widowControl/>
              <w:rPr>
                <w:rFonts w:ascii="Calibri" w:hAnsi="Calibri" w:cs="Calibri"/>
                <w:b/>
                <w:bCs/>
                <w:sz w:val="18"/>
                <w:szCs w:val="18"/>
                <w:lang w:val="it-IT" w:eastAsia="it-IT"/>
              </w:rPr>
            </w:pPr>
            <w:r w:rsidRPr="0010030A">
              <w:rPr>
                <w:rFonts w:ascii="Calibri" w:hAnsi="Calibri" w:cs="Calibri"/>
                <w:b/>
                <w:bCs/>
                <w:sz w:val="18"/>
                <w:szCs w:val="18"/>
                <w:lang w:val="it-IT" w:eastAsia="it-IT"/>
              </w:rPr>
              <w:t>B) IMMOBILIZZAZIONI</w:t>
            </w:r>
          </w:p>
        </w:tc>
        <w:tc>
          <w:tcPr>
            <w:tcW w:w="1418" w:type="dxa"/>
            <w:tcBorders>
              <w:top w:val="nil"/>
              <w:left w:val="double" w:sz="6" w:space="0" w:color="000000"/>
              <w:bottom w:val="nil"/>
              <w:right w:val="single" w:sz="4" w:space="0" w:color="000000"/>
            </w:tcBorders>
            <w:shd w:val="clear" w:color="auto" w:fill="auto"/>
            <w:noWrap/>
            <w:vAlign w:val="bottom"/>
            <w:hideMark/>
          </w:tcPr>
          <w:p w14:paraId="598D3810"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19AC9688" w14:textId="64612C3C"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07FB8E1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CC6B5A2"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20040</w:t>
            </w:r>
          </w:p>
        </w:tc>
        <w:tc>
          <w:tcPr>
            <w:tcW w:w="720" w:type="dxa"/>
            <w:tcBorders>
              <w:top w:val="nil"/>
              <w:left w:val="nil"/>
              <w:bottom w:val="nil"/>
              <w:right w:val="nil"/>
            </w:tcBorders>
            <w:shd w:val="clear" w:color="auto" w:fill="auto"/>
            <w:noWrap/>
            <w:vAlign w:val="bottom"/>
            <w:hideMark/>
          </w:tcPr>
          <w:p w14:paraId="4E32F6D2"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w:t>
            </w:r>
          </w:p>
        </w:tc>
        <w:tc>
          <w:tcPr>
            <w:tcW w:w="520" w:type="dxa"/>
            <w:tcBorders>
              <w:top w:val="nil"/>
              <w:left w:val="nil"/>
              <w:bottom w:val="nil"/>
              <w:right w:val="nil"/>
            </w:tcBorders>
            <w:shd w:val="clear" w:color="auto" w:fill="auto"/>
            <w:noWrap/>
            <w:vAlign w:val="bottom"/>
            <w:hideMark/>
          </w:tcPr>
          <w:p w14:paraId="1433B081"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1E07130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1071453E" w14:textId="77777777" w:rsidR="003800BF" w:rsidRPr="0010030A" w:rsidRDefault="003800BF" w:rsidP="003800BF">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Immobilizzazioni immateriali</w:t>
            </w:r>
          </w:p>
        </w:tc>
        <w:tc>
          <w:tcPr>
            <w:tcW w:w="1418" w:type="dxa"/>
            <w:tcBorders>
              <w:top w:val="nil"/>
              <w:left w:val="double" w:sz="6" w:space="0" w:color="000000"/>
              <w:bottom w:val="nil"/>
              <w:right w:val="single" w:sz="4" w:space="0" w:color="000000"/>
            </w:tcBorders>
            <w:shd w:val="clear" w:color="auto" w:fill="auto"/>
            <w:noWrap/>
            <w:vAlign w:val="bottom"/>
            <w:hideMark/>
          </w:tcPr>
          <w:p w14:paraId="647A0542"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3828957C" w14:textId="1768E4F8"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606FF94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886CC3D"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20050</w:t>
            </w:r>
          </w:p>
        </w:tc>
        <w:tc>
          <w:tcPr>
            <w:tcW w:w="720" w:type="dxa"/>
            <w:tcBorders>
              <w:top w:val="nil"/>
              <w:left w:val="nil"/>
              <w:bottom w:val="nil"/>
              <w:right w:val="nil"/>
            </w:tcBorders>
            <w:shd w:val="clear" w:color="auto" w:fill="auto"/>
            <w:noWrap/>
            <w:vAlign w:val="bottom"/>
            <w:hideMark/>
          </w:tcPr>
          <w:p w14:paraId="46562FBA"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371DE2A"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7264EB2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249E987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Costi di impianto e di ampliamento</w:t>
            </w:r>
          </w:p>
        </w:tc>
        <w:tc>
          <w:tcPr>
            <w:tcW w:w="1418" w:type="dxa"/>
            <w:tcBorders>
              <w:top w:val="nil"/>
              <w:left w:val="double" w:sz="6" w:space="0" w:color="000000"/>
              <w:bottom w:val="nil"/>
              <w:right w:val="single" w:sz="4" w:space="0" w:color="000000"/>
            </w:tcBorders>
            <w:shd w:val="clear" w:color="auto" w:fill="auto"/>
            <w:noWrap/>
            <w:vAlign w:val="bottom"/>
            <w:hideMark/>
          </w:tcPr>
          <w:p w14:paraId="734C61A6"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544B1BA2" w14:textId="5118FB92"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78A9C0D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2BB1A6B"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20060</w:t>
            </w:r>
          </w:p>
        </w:tc>
        <w:tc>
          <w:tcPr>
            <w:tcW w:w="720" w:type="dxa"/>
            <w:tcBorders>
              <w:top w:val="nil"/>
              <w:left w:val="nil"/>
              <w:bottom w:val="nil"/>
              <w:right w:val="nil"/>
            </w:tcBorders>
            <w:shd w:val="clear" w:color="auto" w:fill="auto"/>
            <w:noWrap/>
            <w:vAlign w:val="bottom"/>
            <w:hideMark/>
          </w:tcPr>
          <w:p w14:paraId="1EF15DDB"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2CAA4C03"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1C32E47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67724BE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Costi di ricerca sviluppo e pubblicità</w:t>
            </w:r>
          </w:p>
        </w:tc>
        <w:tc>
          <w:tcPr>
            <w:tcW w:w="1418" w:type="dxa"/>
            <w:tcBorders>
              <w:top w:val="nil"/>
              <w:left w:val="double" w:sz="6" w:space="0" w:color="000000"/>
              <w:bottom w:val="nil"/>
              <w:right w:val="single" w:sz="4" w:space="0" w:color="000000"/>
            </w:tcBorders>
            <w:shd w:val="clear" w:color="auto" w:fill="auto"/>
            <w:noWrap/>
            <w:vAlign w:val="bottom"/>
            <w:hideMark/>
          </w:tcPr>
          <w:p w14:paraId="26D6544E"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076CEC16" w14:textId="047EC9F2"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0BFBEC8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358B2F5"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20070</w:t>
            </w:r>
          </w:p>
        </w:tc>
        <w:tc>
          <w:tcPr>
            <w:tcW w:w="720" w:type="dxa"/>
            <w:tcBorders>
              <w:top w:val="nil"/>
              <w:left w:val="nil"/>
              <w:bottom w:val="nil"/>
              <w:right w:val="nil"/>
            </w:tcBorders>
            <w:shd w:val="clear" w:color="auto" w:fill="auto"/>
            <w:noWrap/>
            <w:vAlign w:val="bottom"/>
            <w:hideMark/>
          </w:tcPr>
          <w:p w14:paraId="1CD61E5F"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D57F348"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121D0A05"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7F1614C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Diritti di brevetto ed utilizzazione opere dell'ingegno</w:t>
            </w:r>
          </w:p>
        </w:tc>
        <w:tc>
          <w:tcPr>
            <w:tcW w:w="1418" w:type="dxa"/>
            <w:tcBorders>
              <w:top w:val="nil"/>
              <w:left w:val="double" w:sz="6" w:space="0" w:color="000000"/>
              <w:bottom w:val="nil"/>
              <w:right w:val="single" w:sz="4" w:space="0" w:color="000000"/>
            </w:tcBorders>
            <w:shd w:val="clear" w:color="auto" w:fill="auto"/>
            <w:noWrap/>
            <w:vAlign w:val="bottom"/>
            <w:hideMark/>
          </w:tcPr>
          <w:p w14:paraId="0D2790D4" w14:textId="377664F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488</w:t>
            </w:r>
            <w:r w:rsidRPr="0010030A">
              <w:rPr>
                <w:rFonts w:ascii="Calibri" w:hAnsi="Calibri" w:cs="Calibri"/>
                <w:color w:val="000000"/>
                <w:sz w:val="18"/>
                <w:szCs w:val="18"/>
                <w:lang w:val="it-IT" w:eastAsia="it-IT"/>
              </w:rPr>
              <w:t>,00</w:t>
            </w:r>
          </w:p>
        </w:tc>
        <w:tc>
          <w:tcPr>
            <w:tcW w:w="1430" w:type="dxa"/>
            <w:tcBorders>
              <w:top w:val="nil"/>
              <w:left w:val="double" w:sz="6" w:space="0" w:color="000000"/>
              <w:bottom w:val="nil"/>
              <w:right w:val="single" w:sz="4" w:space="0" w:color="000000"/>
            </w:tcBorders>
            <w:shd w:val="clear" w:color="auto" w:fill="auto"/>
            <w:noWrap/>
            <w:vAlign w:val="bottom"/>
            <w:hideMark/>
          </w:tcPr>
          <w:p w14:paraId="41EBBE9A" w14:textId="57BFEE2C"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€ 732,00</w:t>
            </w:r>
          </w:p>
        </w:tc>
      </w:tr>
      <w:tr w:rsidR="005A69C5" w:rsidRPr="0010030A" w14:paraId="284F97E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AAD643C"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20080</w:t>
            </w:r>
          </w:p>
        </w:tc>
        <w:tc>
          <w:tcPr>
            <w:tcW w:w="720" w:type="dxa"/>
            <w:tcBorders>
              <w:top w:val="nil"/>
              <w:left w:val="nil"/>
              <w:bottom w:val="nil"/>
              <w:right w:val="nil"/>
            </w:tcBorders>
            <w:shd w:val="clear" w:color="auto" w:fill="auto"/>
            <w:noWrap/>
            <w:vAlign w:val="bottom"/>
            <w:hideMark/>
          </w:tcPr>
          <w:p w14:paraId="48EB3B4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034EA2D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4</w:t>
            </w:r>
          </w:p>
        </w:tc>
        <w:tc>
          <w:tcPr>
            <w:tcW w:w="235" w:type="dxa"/>
            <w:tcBorders>
              <w:top w:val="nil"/>
              <w:left w:val="nil"/>
              <w:bottom w:val="nil"/>
              <w:right w:val="single" w:sz="4" w:space="0" w:color="000000"/>
            </w:tcBorders>
            <w:shd w:val="clear" w:color="auto" w:fill="auto"/>
            <w:noWrap/>
            <w:vAlign w:val="bottom"/>
            <w:hideMark/>
          </w:tcPr>
          <w:p w14:paraId="7ACA9A0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982E82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Concessioni, licenze, marchi e diritti simile</w:t>
            </w:r>
          </w:p>
        </w:tc>
        <w:tc>
          <w:tcPr>
            <w:tcW w:w="1418" w:type="dxa"/>
            <w:tcBorders>
              <w:top w:val="nil"/>
              <w:left w:val="double" w:sz="6" w:space="0" w:color="000000"/>
              <w:bottom w:val="nil"/>
              <w:right w:val="single" w:sz="4" w:space="0" w:color="000000"/>
            </w:tcBorders>
            <w:shd w:val="clear" w:color="auto" w:fill="auto"/>
            <w:noWrap/>
            <w:vAlign w:val="bottom"/>
            <w:hideMark/>
          </w:tcPr>
          <w:p w14:paraId="3E116EE5"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3DD826A7" w14:textId="02B469ED"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3C41CBF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08269F5"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20090</w:t>
            </w:r>
          </w:p>
        </w:tc>
        <w:tc>
          <w:tcPr>
            <w:tcW w:w="720" w:type="dxa"/>
            <w:tcBorders>
              <w:top w:val="nil"/>
              <w:left w:val="nil"/>
              <w:bottom w:val="nil"/>
              <w:right w:val="nil"/>
            </w:tcBorders>
            <w:shd w:val="clear" w:color="auto" w:fill="auto"/>
            <w:noWrap/>
            <w:vAlign w:val="bottom"/>
            <w:hideMark/>
          </w:tcPr>
          <w:p w14:paraId="76279FF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93096E7"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5</w:t>
            </w:r>
          </w:p>
        </w:tc>
        <w:tc>
          <w:tcPr>
            <w:tcW w:w="235" w:type="dxa"/>
            <w:tcBorders>
              <w:top w:val="nil"/>
              <w:left w:val="nil"/>
              <w:bottom w:val="nil"/>
              <w:right w:val="single" w:sz="4" w:space="0" w:color="000000"/>
            </w:tcBorders>
            <w:shd w:val="clear" w:color="auto" w:fill="auto"/>
            <w:noWrap/>
            <w:vAlign w:val="bottom"/>
            <w:hideMark/>
          </w:tcPr>
          <w:p w14:paraId="081A038C"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6906CD5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Avviamento</w:t>
            </w:r>
          </w:p>
        </w:tc>
        <w:tc>
          <w:tcPr>
            <w:tcW w:w="1418" w:type="dxa"/>
            <w:tcBorders>
              <w:top w:val="nil"/>
              <w:left w:val="double" w:sz="6" w:space="0" w:color="000000"/>
              <w:bottom w:val="nil"/>
              <w:right w:val="single" w:sz="4" w:space="0" w:color="000000"/>
            </w:tcBorders>
            <w:shd w:val="clear" w:color="auto" w:fill="auto"/>
            <w:noWrap/>
            <w:vAlign w:val="bottom"/>
            <w:hideMark/>
          </w:tcPr>
          <w:p w14:paraId="4500D814"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4C6E3DB3" w14:textId="4BB7482E"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0F7967E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33B0864"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20100</w:t>
            </w:r>
          </w:p>
        </w:tc>
        <w:tc>
          <w:tcPr>
            <w:tcW w:w="720" w:type="dxa"/>
            <w:tcBorders>
              <w:top w:val="nil"/>
              <w:left w:val="nil"/>
              <w:bottom w:val="nil"/>
              <w:right w:val="nil"/>
            </w:tcBorders>
            <w:shd w:val="clear" w:color="auto" w:fill="auto"/>
            <w:noWrap/>
            <w:vAlign w:val="bottom"/>
            <w:hideMark/>
          </w:tcPr>
          <w:p w14:paraId="4ABDC49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D2C7E2B"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6</w:t>
            </w:r>
          </w:p>
        </w:tc>
        <w:tc>
          <w:tcPr>
            <w:tcW w:w="235" w:type="dxa"/>
            <w:tcBorders>
              <w:top w:val="nil"/>
              <w:left w:val="nil"/>
              <w:bottom w:val="nil"/>
              <w:right w:val="single" w:sz="4" w:space="0" w:color="000000"/>
            </w:tcBorders>
            <w:shd w:val="clear" w:color="auto" w:fill="auto"/>
            <w:noWrap/>
            <w:vAlign w:val="bottom"/>
            <w:hideMark/>
          </w:tcPr>
          <w:p w14:paraId="5EF12E3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65877BF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Immobilizzazioni in corso ed acconti</w:t>
            </w:r>
          </w:p>
        </w:tc>
        <w:tc>
          <w:tcPr>
            <w:tcW w:w="1418" w:type="dxa"/>
            <w:tcBorders>
              <w:top w:val="nil"/>
              <w:left w:val="double" w:sz="6" w:space="0" w:color="000000"/>
              <w:bottom w:val="nil"/>
              <w:right w:val="single" w:sz="4" w:space="0" w:color="000000"/>
            </w:tcBorders>
            <w:shd w:val="clear" w:color="auto" w:fill="auto"/>
            <w:noWrap/>
            <w:vAlign w:val="bottom"/>
            <w:hideMark/>
          </w:tcPr>
          <w:p w14:paraId="19AB1669"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53877AA8" w14:textId="5B85D5E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13CF3E0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F94FAB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20110</w:t>
            </w:r>
          </w:p>
        </w:tc>
        <w:tc>
          <w:tcPr>
            <w:tcW w:w="720" w:type="dxa"/>
            <w:tcBorders>
              <w:top w:val="nil"/>
              <w:left w:val="nil"/>
              <w:bottom w:val="nil"/>
              <w:right w:val="nil"/>
            </w:tcBorders>
            <w:shd w:val="clear" w:color="auto" w:fill="auto"/>
            <w:noWrap/>
            <w:vAlign w:val="bottom"/>
            <w:hideMark/>
          </w:tcPr>
          <w:p w14:paraId="51621AF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BB228B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9</w:t>
            </w:r>
          </w:p>
        </w:tc>
        <w:tc>
          <w:tcPr>
            <w:tcW w:w="235" w:type="dxa"/>
            <w:tcBorders>
              <w:top w:val="nil"/>
              <w:left w:val="nil"/>
              <w:bottom w:val="nil"/>
              <w:right w:val="single" w:sz="4" w:space="0" w:color="000000"/>
            </w:tcBorders>
            <w:shd w:val="clear" w:color="auto" w:fill="auto"/>
            <w:noWrap/>
            <w:vAlign w:val="bottom"/>
            <w:hideMark/>
          </w:tcPr>
          <w:p w14:paraId="3CD0AEED"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CD387A6"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Altre</w:t>
            </w:r>
          </w:p>
        </w:tc>
        <w:tc>
          <w:tcPr>
            <w:tcW w:w="1418" w:type="dxa"/>
            <w:tcBorders>
              <w:top w:val="nil"/>
              <w:left w:val="double" w:sz="6" w:space="0" w:color="000000"/>
              <w:bottom w:val="nil"/>
              <w:right w:val="single" w:sz="4" w:space="0" w:color="000000"/>
            </w:tcBorders>
            <w:shd w:val="clear" w:color="auto" w:fill="auto"/>
            <w:noWrap/>
            <w:vAlign w:val="bottom"/>
            <w:hideMark/>
          </w:tcPr>
          <w:p w14:paraId="4A07C512" w14:textId="121513D9"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w:t>
            </w:r>
            <w:r>
              <w:rPr>
                <w:rFonts w:ascii="Calibri" w:hAnsi="Calibri" w:cs="Calibri"/>
                <w:color w:val="000000"/>
                <w:sz w:val="18"/>
                <w:szCs w:val="18"/>
                <w:lang w:val="it-IT" w:eastAsia="it-IT"/>
              </w:rPr>
              <w:t>73.316,62</w:t>
            </w:r>
          </w:p>
        </w:tc>
        <w:tc>
          <w:tcPr>
            <w:tcW w:w="1430" w:type="dxa"/>
            <w:tcBorders>
              <w:top w:val="nil"/>
              <w:left w:val="double" w:sz="6" w:space="0" w:color="000000"/>
              <w:bottom w:val="nil"/>
              <w:right w:val="single" w:sz="4" w:space="0" w:color="000000"/>
            </w:tcBorders>
            <w:shd w:val="clear" w:color="auto" w:fill="auto"/>
            <w:noWrap/>
            <w:vAlign w:val="bottom"/>
            <w:hideMark/>
          </w:tcPr>
          <w:p w14:paraId="27200E3F" w14:textId="1B95859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€ 118.364,97</w:t>
            </w:r>
          </w:p>
        </w:tc>
      </w:tr>
      <w:tr w:rsidR="005A69C5" w:rsidRPr="0010030A" w14:paraId="73B9ED1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08BAD2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20120</w:t>
            </w:r>
          </w:p>
        </w:tc>
        <w:tc>
          <w:tcPr>
            <w:tcW w:w="720" w:type="dxa"/>
            <w:tcBorders>
              <w:top w:val="nil"/>
              <w:left w:val="nil"/>
              <w:bottom w:val="nil"/>
              <w:right w:val="nil"/>
            </w:tcBorders>
            <w:shd w:val="clear" w:color="auto" w:fill="auto"/>
            <w:noWrap/>
            <w:vAlign w:val="bottom"/>
            <w:hideMark/>
          </w:tcPr>
          <w:p w14:paraId="597D4D89"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714615A"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3E798B5"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06DA1786"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immobilizzazioni immateriali</w:t>
            </w:r>
          </w:p>
        </w:tc>
        <w:tc>
          <w:tcPr>
            <w:tcW w:w="1418" w:type="dxa"/>
            <w:tcBorders>
              <w:top w:val="single" w:sz="4" w:space="0" w:color="000000"/>
              <w:left w:val="double" w:sz="6" w:space="0" w:color="000000"/>
              <w:bottom w:val="single" w:sz="4" w:space="0" w:color="000000"/>
              <w:right w:val="single" w:sz="4" w:space="0" w:color="000000"/>
            </w:tcBorders>
            <w:shd w:val="clear" w:color="auto" w:fill="auto"/>
            <w:noWrap/>
            <w:vAlign w:val="bottom"/>
            <w:hideMark/>
          </w:tcPr>
          <w:p w14:paraId="77C512E5" w14:textId="02AF7BE2"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w:t>
            </w:r>
            <w:r>
              <w:rPr>
                <w:rFonts w:ascii="Calibri" w:hAnsi="Calibri" w:cs="Calibri"/>
                <w:b/>
                <w:bCs/>
                <w:sz w:val="18"/>
                <w:szCs w:val="18"/>
                <w:lang w:val="it-IT" w:eastAsia="it-IT"/>
              </w:rPr>
              <w:t>73.804,62</w:t>
            </w:r>
            <w:r w:rsidRPr="0010030A">
              <w:rPr>
                <w:rFonts w:ascii="Calibri" w:hAnsi="Calibri" w:cs="Calibri"/>
                <w:b/>
                <w:bCs/>
                <w:sz w:val="18"/>
                <w:szCs w:val="18"/>
                <w:lang w:val="it-IT" w:eastAsia="it-IT"/>
              </w:rPr>
              <w:t>7</w:t>
            </w:r>
          </w:p>
        </w:tc>
        <w:tc>
          <w:tcPr>
            <w:tcW w:w="1430" w:type="dxa"/>
            <w:tcBorders>
              <w:top w:val="single" w:sz="4" w:space="0" w:color="000000"/>
              <w:left w:val="nil"/>
              <w:bottom w:val="single" w:sz="4" w:space="0" w:color="000000"/>
              <w:right w:val="double" w:sz="6" w:space="0" w:color="000000"/>
            </w:tcBorders>
            <w:shd w:val="clear" w:color="auto" w:fill="auto"/>
            <w:noWrap/>
            <w:vAlign w:val="bottom"/>
            <w:hideMark/>
          </w:tcPr>
          <w:p w14:paraId="5E72C344" w14:textId="00C3289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€ 119.096,97</w:t>
            </w:r>
          </w:p>
        </w:tc>
      </w:tr>
      <w:tr w:rsidR="005A69C5" w:rsidRPr="0010030A" w14:paraId="727421D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EC90F41" w14:textId="77777777" w:rsidR="0010030A" w:rsidRPr="0010030A" w:rsidRDefault="0010030A" w:rsidP="0010030A">
            <w:pPr>
              <w:widowControl/>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w:t>
            </w:r>
          </w:p>
        </w:tc>
        <w:tc>
          <w:tcPr>
            <w:tcW w:w="720" w:type="dxa"/>
            <w:tcBorders>
              <w:top w:val="nil"/>
              <w:left w:val="nil"/>
              <w:bottom w:val="nil"/>
              <w:right w:val="nil"/>
            </w:tcBorders>
            <w:shd w:val="clear" w:color="auto" w:fill="auto"/>
            <w:noWrap/>
            <w:vAlign w:val="bottom"/>
            <w:hideMark/>
          </w:tcPr>
          <w:p w14:paraId="425AF52C" w14:textId="77777777" w:rsidR="0010030A" w:rsidRPr="0010030A" w:rsidRDefault="0010030A" w:rsidP="0010030A">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67C7A8B" w14:textId="77777777" w:rsidR="0010030A" w:rsidRPr="0010030A" w:rsidRDefault="0010030A" w:rsidP="0010030A">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075ED01" w14:textId="77777777" w:rsidR="0010030A" w:rsidRPr="0010030A" w:rsidRDefault="0010030A" w:rsidP="0010030A">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7121648" w14:textId="77777777" w:rsidR="0010030A" w:rsidRPr="0010030A" w:rsidRDefault="0010030A" w:rsidP="0010030A">
            <w:pPr>
              <w:widowControl/>
              <w:rPr>
                <w:rFonts w:ascii="Calibri" w:hAnsi="Calibri" w:cs="Calibri"/>
                <w:sz w:val="18"/>
                <w:szCs w:val="18"/>
                <w:lang w:val="it-IT" w:eastAsia="it-IT"/>
              </w:rPr>
            </w:pPr>
          </w:p>
        </w:tc>
        <w:tc>
          <w:tcPr>
            <w:tcW w:w="1418" w:type="dxa"/>
            <w:tcBorders>
              <w:top w:val="nil"/>
              <w:left w:val="double" w:sz="6" w:space="0" w:color="000000"/>
              <w:bottom w:val="nil"/>
              <w:right w:val="single" w:sz="4" w:space="0" w:color="000000"/>
            </w:tcBorders>
            <w:shd w:val="clear" w:color="auto" w:fill="auto"/>
            <w:noWrap/>
            <w:vAlign w:val="bottom"/>
            <w:hideMark/>
          </w:tcPr>
          <w:p w14:paraId="7BED969A" w14:textId="77777777" w:rsidR="0010030A" w:rsidRPr="0010030A" w:rsidRDefault="0010030A" w:rsidP="0010030A">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430" w:type="dxa"/>
            <w:tcBorders>
              <w:top w:val="nil"/>
              <w:left w:val="nil"/>
              <w:bottom w:val="nil"/>
              <w:right w:val="double" w:sz="6" w:space="0" w:color="000000"/>
            </w:tcBorders>
            <w:shd w:val="clear" w:color="auto" w:fill="auto"/>
            <w:noWrap/>
            <w:vAlign w:val="bottom"/>
            <w:hideMark/>
          </w:tcPr>
          <w:p w14:paraId="64B798F7" w14:textId="77777777" w:rsidR="0010030A" w:rsidRPr="0010030A" w:rsidRDefault="0010030A" w:rsidP="0010030A">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5A69C5" w:rsidRPr="0010030A" w14:paraId="6D01A6E0"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C43BE80" w14:textId="77777777" w:rsidR="0010030A" w:rsidRPr="0010030A" w:rsidRDefault="0010030A" w:rsidP="0010030A">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20130</w:t>
            </w:r>
          </w:p>
        </w:tc>
        <w:tc>
          <w:tcPr>
            <w:tcW w:w="720" w:type="dxa"/>
            <w:tcBorders>
              <w:top w:val="nil"/>
              <w:left w:val="nil"/>
              <w:bottom w:val="nil"/>
              <w:right w:val="nil"/>
            </w:tcBorders>
            <w:shd w:val="clear" w:color="auto" w:fill="auto"/>
            <w:vAlign w:val="bottom"/>
            <w:hideMark/>
          </w:tcPr>
          <w:p w14:paraId="7DF01CB9" w14:textId="77777777" w:rsidR="0010030A" w:rsidRPr="0010030A" w:rsidRDefault="0010030A" w:rsidP="0010030A">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7F8AD885" w14:textId="77777777" w:rsidR="0010030A" w:rsidRPr="0010030A" w:rsidRDefault="0010030A" w:rsidP="0010030A">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vAlign w:val="bottom"/>
            <w:hideMark/>
          </w:tcPr>
          <w:p w14:paraId="0CA15524" w14:textId="77777777" w:rsidR="0010030A" w:rsidRPr="0010030A" w:rsidRDefault="0010030A" w:rsidP="0010030A">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44BEC12" w14:textId="77777777" w:rsidR="0010030A" w:rsidRPr="0010030A" w:rsidRDefault="0010030A" w:rsidP="0010030A">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Immobilizzazioni materiali (3)</w:t>
            </w:r>
          </w:p>
        </w:tc>
        <w:tc>
          <w:tcPr>
            <w:tcW w:w="1418" w:type="dxa"/>
            <w:tcBorders>
              <w:top w:val="nil"/>
              <w:left w:val="double" w:sz="6" w:space="0" w:color="000000"/>
              <w:bottom w:val="nil"/>
              <w:right w:val="single" w:sz="4" w:space="0" w:color="000000"/>
            </w:tcBorders>
            <w:shd w:val="clear" w:color="auto" w:fill="auto"/>
            <w:noWrap/>
            <w:vAlign w:val="bottom"/>
            <w:hideMark/>
          </w:tcPr>
          <w:p w14:paraId="0FAC258A" w14:textId="77777777" w:rsidR="0010030A" w:rsidRPr="0010030A" w:rsidRDefault="0010030A" w:rsidP="0010030A">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5A28DF0C" w14:textId="77777777" w:rsidR="0010030A" w:rsidRPr="0010030A" w:rsidRDefault="0010030A" w:rsidP="0010030A">
            <w:pPr>
              <w:widowControl/>
              <w:jc w:val="right"/>
              <w:rPr>
                <w:rFonts w:ascii="Calibri" w:hAnsi="Calibri" w:cs="Calibri"/>
                <w:lang w:val="it-IT" w:eastAsia="it-IT"/>
              </w:rPr>
            </w:pPr>
            <w:r w:rsidRPr="0010030A">
              <w:rPr>
                <w:rFonts w:ascii="Calibri" w:hAnsi="Calibri" w:cs="Calibri"/>
                <w:lang w:val="it-IT" w:eastAsia="it-IT"/>
              </w:rPr>
              <w:t>€ 0,00</w:t>
            </w:r>
          </w:p>
        </w:tc>
      </w:tr>
      <w:tr w:rsidR="005A69C5" w:rsidRPr="0010030A" w14:paraId="2115CEB8"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36BBF35" w14:textId="77777777" w:rsidR="0010030A" w:rsidRPr="0010030A" w:rsidRDefault="0010030A" w:rsidP="0010030A">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20140</w:t>
            </w:r>
          </w:p>
        </w:tc>
        <w:tc>
          <w:tcPr>
            <w:tcW w:w="720" w:type="dxa"/>
            <w:tcBorders>
              <w:top w:val="nil"/>
              <w:left w:val="nil"/>
              <w:bottom w:val="nil"/>
              <w:right w:val="nil"/>
            </w:tcBorders>
            <w:shd w:val="clear" w:color="auto" w:fill="auto"/>
            <w:vAlign w:val="bottom"/>
            <w:hideMark/>
          </w:tcPr>
          <w:p w14:paraId="07933A63" w14:textId="77777777" w:rsidR="0010030A" w:rsidRPr="0010030A" w:rsidRDefault="0010030A" w:rsidP="0010030A">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II</w:t>
            </w:r>
          </w:p>
        </w:tc>
        <w:tc>
          <w:tcPr>
            <w:tcW w:w="520" w:type="dxa"/>
            <w:tcBorders>
              <w:top w:val="nil"/>
              <w:left w:val="nil"/>
              <w:bottom w:val="nil"/>
              <w:right w:val="nil"/>
            </w:tcBorders>
            <w:shd w:val="clear" w:color="auto" w:fill="auto"/>
            <w:vAlign w:val="bottom"/>
            <w:hideMark/>
          </w:tcPr>
          <w:p w14:paraId="36338B42" w14:textId="77777777" w:rsidR="0010030A" w:rsidRPr="0010030A" w:rsidRDefault="0010030A" w:rsidP="0010030A">
            <w:pPr>
              <w:widowControl/>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vAlign w:val="bottom"/>
            <w:hideMark/>
          </w:tcPr>
          <w:p w14:paraId="72722BA7" w14:textId="77777777" w:rsidR="0010030A" w:rsidRPr="0010030A" w:rsidRDefault="0010030A" w:rsidP="0010030A">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101AD37" w14:textId="77777777" w:rsidR="0010030A" w:rsidRPr="0010030A" w:rsidRDefault="0010030A" w:rsidP="0010030A">
            <w:pPr>
              <w:widowControl/>
              <w:rPr>
                <w:rFonts w:ascii="Calibri" w:hAnsi="Calibri" w:cs="Calibri"/>
                <w:sz w:val="18"/>
                <w:szCs w:val="18"/>
                <w:lang w:val="it-IT" w:eastAsia="it-IT"/>
              </w:rPr>
            </w:pPr>
            <w:r w:rsidRPr="0010030A">
              <w:rPr>
                <w:rFonts w:ascii="Calibri" w:hAnsi="Calibri" w:cs="Calibri"/>
                <w:sz w:val="18"/>
                <w:szCs w:val="18"/>
                <w:lang w:val="it-IT" w:eastAsia="it-IT"/>
              </w:rPr>
              <w:t>Beni demaniali</w:t>
            </w:r>
          </w:p>
        </w:tc>
        <w:tc>
          <w:tcPr>
            <w:tcW w:w="1418" w:type="dxa"/>
            <w:tcBorders>
              <w:top w:val="nil"/>
              <w:left w:val="double" w:sz="6" w:space="0" w:color="000000"/>
              <w:bottom w:val="nil"/>
              <w:right w:val="single" w:sz="4" w:space="0" w:color="000000"/>
            </w:tcBorders>
            <w:shd w:val="clear" w:color="auto" w:fill="auto"/>
            <w:noWrap/>
            <w:vAlign w:val="bottom"/>
            <w:hideMark/>
          </w:tcPr>
          <w:p w14:paraId="585EE115" w14:textId="7D236AA4" w:rsidR="0010030A" w:rsidRPr="0010030A" w:rsidRDefault="0010030A" w:rsidP="0010030A">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€ 2.</w:t>
            </w:r>
            <w:r w:rsidR="003800BF">
              <w:rPr>
                <w:rFonts w:ascii="Calibri" w:hAnsi="Calibri" w:cs="Calibri"/>
                <w:b/>
                <w:bCs/>
                <w:sz w:val="18"/>
                <w:szCs w:val="18"/>
                <w:lang w:val="it-IT" w:eastAsia="it-IT"/>
              </w:rPr>
              <w:t>182.733,33</w:t>
            </w:r>
          </w:p>
        </w:tc>
        <w:tc>
          <w:tcPr>
            <w:tcW w:w="1430" w:type="dxa"/>
            <w:tcBorders>
              <w:top w:val="nil"/>
              <w:left w:val="nil"/>
              <w:bottom w:val="nil"/>
              <w:right w:val="double" w:sz="6" w:space="0" w:color="000000"/>
            </w:tcBorders>
            <w:shd w:val="clear" w:color="auto" w:fill="auto"/>
            <w:noWrap/>
            <w:vAlign w:val="bottom"/>
            <w:hideMark/>
          </w:tcPr>
          <w:p w14:paraId="4AEDD51E" w14:textId="636C6924" w:rsidR="0010030A" w:rsidRPr="0010030A" w:rsidRDefault="0010030A" w:rsidP="0010030A">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3800BF" w:rsidRPr="0010030A">
              <w:rPr>
                <w:rFonts w:ascii="Calibri" w:hAnsi="Calibri" w:cs="Calibri"/>
                <w:b/>
                <w:bCs/>
                <w:sz w:val="18"/>
                <w:szCs w:val="18"/>
                <w:lang w:val="it-IT" w:eastAsia="it-IT"/>
              </w:rPr>
              <w:t>2.168.619,22</w:t>
            </w:r>
          </w:p>
        </w:tc>
      </w:tr>
      <w:tr w:rsidR="005A69C5" w:rsidRPr="0010030A" w14:paraId="5973CA0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CA8351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lastRenderedPageBreak/>
              <w:t>20150</w:t>
            </w:r>
          </w:p>
        </w:tc>
        <w:tc>
          <w:tcPr>
            <w:tcW w:w="720" w:type="dxa"/>
            <w:tcBorders>
              <w:top w:val="nil"/>
              <w:left w:val="nil"/>
              <w:bottom w:val="nil"/>
              <w:right w:val="nil"/>
            </w:tcBorders>
            <w:shd w:val="clear" w:color="auto" w:fill="auto"/>
            <w:vAlign w:val="bottom"/>
            <w:hideMark/>
          </w:tcPr>
          <w:p w14:paraId="3C0ABCA8"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02F43D12"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1.1</w:t>
            </w:r>
          </w:p>
        </w:tc>
        <w:tc>
          <w:tcPr>
            <w:tcW w:w="235" w:type="dxa"/>
            <w:tcBorders>
              <w:top w:val="nil"/>
              <w:left w:val="nil"/>
              <w:bottom w:val="nil"/>
              <w:right w:val="single" w:sz="4" w:space="0" w:color="000000"/>
            </w:tcBorders>
            <w:shd w:val="clear" w:color="auto" w:fill="auto"/>
            <w:vAlign w:val="bottom"/>
            <w:hideMark/>
          </w:tcPr>
          <w:p w14:paraId="6ED78C51"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5E2EE2C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Terreni</w:t>
            </w:r>
          </w:p>
        </w:tc>
        <w:tc>
          <w:tcPr>
            <w:tcW w:w="1418" w:type="dxa"/>
            <w:tcBorders>
              <w:top w:val="nil"/>
              <w:left w:val="double" w:sz="6" w:space="0" w:color="000000"/>
              <w:bottom w:val="nil"/>
              <w:right w:val="single" w:sz="4" w:space="0" w:color="000000"/>
            </w:tcBorders>
            <w:shd w:val="clear" w:color="auto" w:fill="auto"/>
            <w:noWrap/>
            <w:vAlign w:val="bottom"/>
            <w:hideMark/>
          </w:tcPr>
          <w:p w14:paraId="47BEFE0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0524378D" w14:textId="05BCA9D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0DC6335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A19618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20160</w:t>
            </w:r>
          </w:p>
        </w:tc>
        <w:tc>
          <w:tcPr>
            <w:tcW w:w="720" w:type="dxa"/>
            <w:tcBorders>
              <w:top w:val="nil"/>
              <w:left w:val="nil"/>
              <w:bottom w:val="nil"/>
              <w:right w:val="nil"/>
            </w:tcBorders>
            <w:shd w:val="clear" w:color="auto" w:fill="auto"/>
            <w:vAlign w:val="bottom"/>
            <w:hideMark/>
          </w:tcPr>
          <w:p w14:paraId="4ABF57BA"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299552B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1.2</w:t>
            </w:r>
          </w:p>
        </w:tc>
        <w:tc>
          <w:tcPr>
            <w:tcW w:w="235" w:type="dxa"/>
            <w:tcBorders>
              <w:top w:val="nil"/>
              <w:left w:val="nil"/>
              <w:bottom w:val="nil"/>
              <w:right w:val="single" w:sz="4" w:space="0" w:color="000000"/>
            </w:tcBorders>
            <w:shd w:val="clear" w:color="auto" w:fill="auto"/>
            <w:vAlign w:val="bottom"/>
            <w:hideMark/>
          </w:tcPr>
          <w:p w14:paraId="6091F4C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5A68D4D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Fabbricati</w:t>
            </w:r>
          </w:p>
        </w:tc>
        <w:tc>
          <w:tcPr>
            <w:tcW w:w="1418" w:type="dxa"/>
            <w:tcBorders>
              <w:top w:val="nil"/>
              <w:left w:val="double" w:sz="6" w:space="0" w:color="000000"/>
              <w:bottom w:val="nil"/>
              <w:right w:val="single" w:sz="4" w:space="0" w:color="000000"/>
            </w:tcBorders>
            <w:shd w:val="clear" w:color="auto" w:fill="auto"/>
            <w:noWrap/>
            <w:vAlign w:val="bottom"/>
            <w:hideMark/>
          </w:tcPr>
          <w:p w14:paraId="02B9B4FE" w14:textId="390290F8"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379.202,64</w:t>
            </w:r>
          </w:p>
        </w:tc>
        <w:tc>
          <w:tcPr>
            <w:tcW w:w="1430" w:type="dxa"/>
            <w:tcBorders>
              <w:top w:val="nil"/>
              <w:left w:val="double" w:sz="6" w:space="0" w:color="000000"/>
              <w:bottom w:val="nil"/>
              <w:right w:val="single" w:sz="4" w:space="0" w:color="000000"/>
            </w:tcBorders>
            <w:shd w:val="clear" w:color="auto" w:fill="auto"/>
            <w:noWrap/>
            <w:vAlign w:val="bottom"/>
            <w:hideMark/>
          </w:tcPr>
          <w:p w14:paraId="29611DEF" w14:textId="62E62CCA"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€ 375.805,53</w:t>
            </w:r>
          </w:p>
        </w:tc>
      </w:tr>
      <w:tr w:rsidR="005A69C5" w:rsidRPr="0010030A" w14:paraId="01BB7A8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7AD69F4"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20170</w:t>
            </w:r>
          </w:p>
        </w:tc>
        <w:tc>
          <w:tcPr>
            <w:tcW w:w="720" w:type="dxa"/>
            <w:tcBorders>
              <w:top w:val="nil"/>
              <w:left w:val="nil"/>
              <w:bottom w:val="nil"/>
              <w:right w:val="nil"/>
            </w:tcBorders>
            <w:shd w:val="clear" w:color="auto" w:fill="auto"/>
            <w:vAlign w:val="bottom"/>
            <w:hideMark/>
          </w:tcPr>
          <w:p w14:paraId="22C6701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31C6C98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1.3</w:t>
            </w:r>
          </w:p>
        </w:tc>
        <w:tc>
          <w:tcPr>
            <w:tcW w:w="235" w:type="dxa"/>
            <w:tcBorders>
              <w:top w:val="nil"/>
              <w:left w:val="nil"/>
              <w:bottom w:val="nil"/>
              <w:right w:val="single" w:sz="4" w:space="0" w:color="000000"/>
            </w:tcBorders>
            <w:shd w:val="clear" w:color="auto" w:fill="auto"/>
            <w:vAlign w:val="bottom"/>
            <w:hideMark/>
          </w:tcPr>
          <w:p w14:paraId="322EB34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449FDC0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Infrastrutture</w:t>
            </w:r>
          </w:p>
        </w:tc>
        <w:tc>
          <w:tcPr>
            <w:tcW w:w="1418" w:type="dxa"/>
            <w:tcBorders>
              <w:top w:val="nil"/>
              <w:left w:val="double" w:sz="6" w:space="0" w:color="000000"/>
              <w:bottom w:val="nil"/>
              <w:right w:val="single" w:sz="4" w:space="0" w:color="000000"/>
            </w:tcBorders>
            <w:shd w:val="clear" w:color="auto" w:fill="auto"/>
            <w:noWrap/>
            <w:vAlign w:val="bottom"/>
            <w:hideMark/>
          </w:tcPr>
          <w:p w14:paraId="43C96F82" w14:textId="6C7B2FFD"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w:t>
            </w:r>
            <w:r>
              <w:rPr>
                <w:rFonts w:ascii="Calibri" w:hAnsi="Calibri" w:cs="Calibri"/>
                <w:color w:val="000000"/>
                <w:sz w:val="18"/>
                <w:szCs w:val="18"/>
                <w:lang w:val="it-IT" w:eastAsia="it-IT"/>
              </w:rPr>
              <w:t>803.530,69</w:t>
            </w:r>
          </w:p>
        </w:tc>
        <w:tc>
          <w:tcPr>
            <w:tcW w:w="1430" w:type="dxa"/>
            <w:tcBorders>
              <w:top w:val="nil"/>
              <w:left w:val="double" w:sz="6" w:space="0" w:color="000000"/>
              <w:bottom w:val="nil"/>
              <w:right w:val="single" w:sz="4" w:space="0" w:color="000000"/>
            </w:tcBorders>
            <w:shd w:val="clear" w:color="auto" w:fill="auto"/>
            <w:noWrap/>
            <w:vAlign w:val="bottom"/>
            <w:hideMark/>
          </w:tcPr>
          <w:p w14:paraId="21C79C14" w14:textId="49D0486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€ 1.792.813,69</w:t>
            </w:r>
          </w:p>
        </w:tc>
      </w:tr>
      <w:tr w:rsidR="005A69C5" w:rsidRPr="0010030A" w14:paraId="3022ED3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058E0B8"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20180</w:t>
            </w:r>
          </w:p>
        </w:tc>
        <w:tc>
          <w:tcPr>
            <w:tcW w:w="720" w:type="dxa"/>
            <w:tcBorders>
              <w:top w:val="nil"/>
              <w:left w:val="nil"/>
              <w:bottom w:val="nil"/>
              <w:right w:val="nil"/>
            </w:tcBorders>
            <w:shd w:val="clear" w:color="auto" w:fill="auto"/>
            <w:vAlign w:val="bottom"/>
            <w:hideMark/>
          </w:tcPr>
          <w:p w14:paraId="3CB1AB7E"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070CD78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1.9</w:t>
            </w:r>
          </w:p>
        </w:tc>
        <w:tc>
          <w:tcPr>
            <w:tcW w:w="235" w:type="dxa"/>
            <w:tcBorders>
              <w:top w:val="nil"/>
              <w:left w:val="nil"/>
              <w:bottom w:val="nil"/>
              <w:right w:val="single" w:sz="4" w:space="0" w:color="000000"/>
            </w:tcBorders>
            <w:shd w:val="clear" w:color="auto" w:fill="auto"/>
            <w:vAlign w:val="bottom"/>
            <w:hideMark/>
          </w:tcPr>
          <w:p w14:paraId="12B5B00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5F2E25A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Altri beni demaniali</w:t>
            </w:r>
          </w:p>
        </w:tc>
        <w:tc>
          <w:tcPr>
            <w:tcW w:w="1418" w:type="dxa"/>
            <w:tcBorders>
              <w:top w:val="nil"/>
              <w:left w:val="double" w:sz="6" w:space="0" w:color="000000"/>
              <w:bottom w:val="nil"/>
              <w:right w:val="single" w:sz="4" w:space="0" w:color="000000"/>
            </w:tcBorders>
            <w:shd w:val="clear" w:color="auto" w:fill="auto"/>
            <w:noWrap/>
            <w:vAlign w:val="bottom"/>
            <w:hideMark/>
          </w:tcPr>
          <w:p w14:paraId="0866505B"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582575BE" w14:textId="1BDD806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2C30E21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6F22B3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20190</w:t>
            </w:r>
          </w:p>
        </w:tc>
        <w:tc>
          <w:tcPr>
            <w:tcW w:w="720" w:type="dxa"/>
            <w:tcBorders>
              <w:top w:val="nil"/>
              <w:left w:val="nil"/>
              <w:bottom w:val="nil"/>
              <w:right w:val="nil"/>
            </w:tcBorders>
            <w:shd w:val="clear" w:color="auto" w:fill="auto"/>
            <w:vAlign w:val="bottom"/>
            <w:hideMark/>
          </w:tcPr>
          <w:p w14:paraId="5371DD70"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III</w:t>
            </w:r>
          </w:p>
        </w:tc>
        <w:tc>
          <w:tcPr>
            <w:tcW w:w="520" w:type="dxa"/>
            <w:tcBorders>
              <w:top w:val="nil"/>
              <w:left w:val="nil"/>
              <w:bottom w:val="nil"/>
              <w:right w:val="nil"/>
            </w:tcBorders>
            <w:shd w:val="clear" w:color="auto" w:fill="auto"/>
            <w:vAlign w:val="bottom"/>
            <w:hideMark/>
          </w:tcPr>
          <w:p w14:paraId="5248EB7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vAlign w:val="bottom"/>
            <w:hideMark/>
          </w:tcPr>
          <w:p w14:paraId="527D8BD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356ABAF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Altre immobilizzazioni materiali (3)</w:t>
            </w:r>
          </w:p>
        </w:tc>
        <w:tc>
          <w:tcPr>
            <w:tcW w:w="1418" w:type="dxa"/>
            <w:tcBorders>
              <w:top w:val="nil"/>
              <w:left w:val="double" w:sz="6" w:space="0" w:color="000000"/>
              <w:bottom w:val="nil"/>
              <w:right w:val="single" w:sz="4" w:space="0" w:color="000000"/>
            </w:tcBorders>
            <w:shd w:val="clear" w:color="auto" w:fill="auto"/>
            <w:noWrap/>
            <w:vAlign w:val="bottom"/>
            <w:hideMark/>
          </w:tcPr>
          <w:p w14:paraId="5A93FD08" w14:textId="24D5775B"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€ 8.</w:t>
            </w:r>
            <w:r>
              <w:rPr>
                <w:rFonts w:ascii="Calibri" w:hAnsi="Calibri" w:cs="Calibri"/>
                <w:b/>
                <w:bCs/>
                <w:sz w:val="18"/>
                <w:szCs w:val="18"/>
                <w:lang w:val="it-IT" w:eastAsia="it-IT"/>
              </w:rPr>
              <w:t>241.134,58</w:t>
            </w:r>
          </w:p>
        </w:tc>
        <w:tc>
          <w:tcPr>
            <w:tcW w:w="1430" w:type="dxa"/>
            <w:tcBorders>
              <w:top w:val="nil"/>
              <w:left w:val="nil"/>
              <w:bottom w:val="nil"/>
              <w:right w:val="double" w:sz="6" w:space="0" w:color="000000"/>
            </w:tcBorders>
            <w:shd w:val="clear" w:color="auto" w:fill="auto"/>
            <w:noWrap/>
            <w:vAlign w:val="bottom"/>
            <w:hideMark/>
          </w:tcPr>
          <w:p w14:paraId="7A5F118A" w14:textId="6A5E079F"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€ 8.130.739,59</w:t>
            </w:r>
          </w:p>
        </w:tc>
      </w:tr>
      <w:tr w:rsidR="005A69C5" w:rsidRPr="0010030A" w14:paraId="7873BC3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A5DF859"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20200</w:t>
            </w:r>
          </w:p>
        </w:tc>
        <w:tc>
          <w:tcPr>
            <w:tcW w:w="720" w:type="dxa"/>
            <w:tcBorders>
              <w:top w:val="nil"/>
              <w:left w:val="nil"/>
              <w:bottom w:val="nil"/>
              <w:right w:val="nil"/>
            </w:tcBorders>
            <w:shd w:val="clear" w:color="auto" w:fill="auto"/>
            <w:vAlign w:val="bottom"/>
            <w:hideMark/>
          </w:tcPr>
          <w:p w14:paraId="320D5B6E"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4579506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2.1</w:t>
            </w:r>
          </w:p>
        </w:tc>
        <w:tc>
          <w:tcPr>
            <w:tcW w:w="235" w:type="dxa"/>
            <w:tcBorders>
              <w:top w:val="nil"/>
              <w:left w:val="nil"/>
              <w:bottom w:val="nil"/>
              <w:right w:val="single" w:sz="4" w:space="0" w:color="000000"/>
            </w:tcBorders>
            <w:shd w:val="clear" w:color="auto" w:fill="auto"/>
            <w:vAlign w:val="bottom"/>
            <w:hideMark/>
          </w:tcPr>
          <w:p w14:paraId="5A0F0152"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0CB2889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Terreni </w:t>
            </w:r>
          </w:p>
        </w:tc>
        <w:tc>
          <w:tcPr>
            <w:tcW w:w="1418" w:type="dxa"/>
            <w:tcBorders>
              <w:top w:val="nil"/>
              <w:left w:val="double" w:sz="6" w:space="0" w:color="000000"/>
              <w:bottom w:val="nil"/>
              <w:right w:val="single" w:sz="4" w:space="0" w:color="000000"/>
            </w:tcBorders>
            <w:shd w:val="clear" w:color="auto" w:fill="auto"/>
            <w:noWrap/>
            <w:vAlign w:val="bottom"/>
            <w:hideMark/>
          </w:tcPr>
          <w:p w14:paraId="382E2474"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€ 390.427,21</w:t>
            </w:r>
          </w:p>
        </w:tc>
        <w:tc>
          <w:tcPr>
            <w:tcW w:w="1430" w:type="dxa"/>
            <w:tcBorders>
              <w:top w:val="nil"/>
              <w:left w:val="double" w:sz="6" w:space="0" w:color="000000"/>
              <w:bottom w:val="nil"/>
              <w:right w:val="single" w:sz="4" w:space="0" w:color="000000"/>
            </w:tcBorders>
            <w:shd w:val="clear" w:color="auto" w:fill="auto"/>
            <w:noWrap/>
            <w:vAlign w:val="bottom"/>
            <w:hideMark/>
          </w:tcPr>
          <w:p w14:paraId="5D3940B1" w14:textId="12E6895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€ 390.427,21</w:t>
            </w:r>
          </w:p>
        </w:tc>
      </w:tr>
      <w:tr w:rsidR="005A69C5" w:rsidRPr="0010030A" w14:paraId="718E396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B094642"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20210</w:t>
            </w:r>
          </w:p>
        </w:tc>
        <w:tc>
          <w:tcPr>
            <w:tcW w:w="720" w:type="dxa"/>
            <w:tcBorders>
              <w:top w:val="nil"/>
              <w:left w:val="nil"/>
              <w:bottom w:val="nil"/>
              <w:right w:val="nil"/>
            </w:tcBorders>
            <w:shd w:val="clear" w:color="auto" w:fill="auto"/>
            <w:vAlign w:val="bottom"/>
            <w:hideMark/>
          </w:tcPr>
          <w:p w14:paraId="7DD8FA3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0803D837"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vAlign w:val="bottom"/>
            <w:hideMark/>
          </w:tcPr>
          <w:p w14:paraId="168A6D5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vAlign w:val="bottom"/>
            <w:hideMark/>
          </w:tcPr>
          <w:p w14:paraId="5791F873"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di cui in leasing finanziario</w:t>
            </w:r>
          </w:p>
        </w:tc>
        <w:tc>
          <w:tcPr>
            <w:tcW w:w="1418" w:type="dxa"/>
            <w:tcBorders>
              <w:top w:val="nil"/>
              <w:left w:val="double" w:sz="6" w:space="0" w:color="000000"/>
              <w:bottom w:val="nil"/>
              <w:right w:val="single" w:sz="4" w:space="0" w:color="000000"/>
            </w:tcBorders>
            <w:shd w:val="clear" w:color="auto" w:fill="auto"/>
            <w:noWrap/>
            <w:vAlign w:val="bottom"/>
            <w:hideMark/>
          </w:tcPr>
          <w:p w14:paraId="15F53D0E"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7C33FD6D" w14:textId="64D4D67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3A2C49E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83D198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20220</w:t>
            </w:r>
          </w:p>
        </w:tc>
        <w:tc>
          <w:tcPr>
            <w:tcW w:w="720" w:type="dxa"/>
            <w:tcBorders>
              <w:top w:val="nil"/>
              <w:left w:val="nil"/>
              <w:bottom w:val="nil"/>
              <w:right w:val="nil"/>
            </w:tcBorders>
            <w:shd w:val="clear" w:color="auto" w:fill="auto"/>
            <w:vAlign w:val="bottom"/>
            <w:hideMark/>
          </w:tcPr>
          <w:p w14:paraId="5B094CA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0ECE58D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2.2</w:t>
            </w:r>
          </w:p>
        </w:tc>
        <w:tc>
          <w:tcPr>
            <w:tcW w:w="235" w:type="dxa"/>
            <w:tcBorders>
              <w:top w:val="nil"/>
              <w:left w:val="nil"/>
              <w:bottom w:val="nil"/>
              <w:right w:val="single" w:sz="4" w:space="0" w:color="000000"/>
            </w:tcBorders>
            <w:shd w:val="clear" w:color="auto" w:fill="auto"/>
            <w:vAlign w:val="bottom"/>
            <w:hideMark/>
          </w:tcPr>
          <w:p w14:paraId="1D331676"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4BF164FD"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Fabbricati</w:t>
            </w:r>
          </w:p>
        </w:tc>
        <w:tc>
          <w:tcPr>
            <w:tcW w:w="1418" w:type="dxa"/>
            <w:tcBorders>
              <w:top w:val="nil"/>
              <w:left w:val="double" w:sz="6" w:space="0" w:color="000000"/>
              <w:bottom w:val="nil"/>
              <w:right w:val="single" w:sz="4" w:space="0" w:color="000000"/>
            </w:tcBorders>
            <w:shd w:val="clear" w:color="auto" w:fill="auto"/>
            <w:noWrap/>
            <w:vAlign w:val="bottom"/>
            <w:hideMark/>
          </w:tcPr>
          <w:p w14:paraId="06BC19A0" w14:textId="76E0C50E"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€ 7.</w:t>
            </w:r>
            <w:r>
              <w:rPr>
                <w:rFonts w:ascii="Calibri" w:hAnsi="Calibri" w:cs="Calibri"/>
                <w:color w:val="000000"/>
                <w:sz w:val="18"/>
                <w:szCs w:val="18"/>
                <w:lang w:val="it-IT" w:eastAsia="it-IT"/>
              </w:rPr>
              <w:t>550.834,09</w:t>
            </w:r>
          </w:p>
        </w:tc>
        <w:tc>
          <w:tcPr>
            <w:tcW w:w="1430" w:type="dxa"/>
            <w:tcBorders>
              <w:top w:val="nil"/>
              <w:left w:val="double" w:sz="6" w:space="0" w:color="000000"/>
              <w:bottom w:val="nil"/>
              <w:right w:val="single" w:sz="4" w:space="0" w:color="000000"/>
            </w:tcBorders>
            <w:shd w:val="clear" w:color="auto" w:fill="auto"/>
            <w:noWrap/>
            <w:vAlign w:val="bottom"/>
            <w:hideMark/>
          </w:tcPr>
          <w:p w14:paraId="792FCF2F" w14:textId="590F7BE3"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€ 7.392.720,87</w:t>
            </w:r>
          </w:p>
        </w:tc>
      </w:tr>
      <w:tr w:rsidR="005A69C5" w:rsidRPr="0010030A" w14:paraId="6E7D135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01B8792"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20230</w:t>
            </w:r>
          </w:p>
        </w:tc>
        <w:tc>
          <w:tcPr>
            <w:tcW w:w="720" w:type="dxa"/>
            <w:tcBorders>
              <w:top w:val="nil"/>
              <w:left w:val="nil"/>
              <w:bottom w:val="nil"/>
              <w:right w:val="nil"/>
            </w:tcBorders>
            <w:shd w:val="clear" w:color="auto" w:fill="auto"/>
            <w:vAlign w:val="bottom"/>
            <w:hideMark/>
          </w:tcPr>
          <w:p w14:paraId="4B2CBA6A"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0DF84E33"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vAlign w:val="bottom"/>
            <w:hideMark/>
          </w:tcPr>
          <w:p w14:paraId="09DCBE4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vAlign w:val="bottom"/>
            <w:hideMark/>
          </w:tcPr>
          <w:p w14:paraId="747BF1F8"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di cui in leasing finanziario</w:t>
            </w:r>
          </w:p>
        </w:tc>
        <w:tc>
          <w:tcPr>
            <w:tcW w:w="1418" w:type="dxa"/>
            <w:tcBorders>
              <w:top w:val="nil"/>
              <w:left w:val="double" w:sz="6" w:space="0" w:color="000000"/>
              <w:bottom w:val="nil"/>
              <w:right w:val="single" w:sz="4" w:space="0" w:color="000000"/>
            </w:tcBorders>
            <w:shd w:val="clear" w:color="auto" w:fill="auto"/>
            <w:noWrap/>
            <w:vAlign w:val="bottom"/>
            <w:hideMark/>
          </w:tcPr>
          <w:p w14:paraId="51FEAAE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31F065C5" w14:textId="0F2C64F8"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6DED981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F5B5269"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20240</w:t>
            </w:r>
          </w:p>
        </w:tc>
        <w:tc>
          <w:tcPr>
            <w:tcW w:w="720" w:type="dxa"/>
            <w:tcBorders>
              <w:top w:val="nil"/>
              <w:left w:val="nil"/>
              <w:bottom w:val="nil"/>
              <w:right w:val="nil"/>
            </w:tcBorders>
            <w:shd w:val="clear" w:color="auto" w:fill="auto"/>
            <w:vAlign w:val="bottom"/>
            <w:hideMark/>
          </w:tcPr>
          <w:p w14:paraId="7D75585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19CAE56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2.3</w:t>
            </w:r>
          </w:p>
        </w:tc>
        <w:tc>
          <w:tcPr>
            <w:tcW w:w="235" w:type="dxa"/>
            <w:tcBorders>
              <w:top w:val="nil"/>
              <w:left w:val="nil"/>
              <w:bottom w:val="nil"/>
              <w:right w:val="single" w:sz="4" w:space="0" w:color="000000"/>
            </w:tcBorders>
            <w:shd w:val="clear" w:color="auto" w:fill="auto"/>
            <w:vAlign w:val="bottom"/>
            <w:hideMark/>
          </w:tcPr>
          <w:p w14:paraId="17CFC4E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18C106D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Impianti e macchinari</w:t>
            </w:r>
          </w:p>
        </w:tc>
        <w:tc>
          <w:tcPr>
            <w:tcW w:w="1418" w:type="dxa"/>
            <w:tcBorders>
              <w:top w:val="nil"/>
              <w:left w:val="double" w:sz="6" w:space="0" w:color="000000"/>
              <w:bottom w:val="nil"/>
              <w:right w:val="single" w:sz="4" w:space="0" w:color="000000"/>
            </w:tcBorders>
            <w:shd w:val="clear" w:color="auto" w:fill="auto"/>
            <w:noWrap/>
            <w:vAlign w:val="bottom"/>
            <w:hideMark/>
          </w:tcPr>
          <w:p w14:paraId="40303FCC"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160C38D9" w14:textId="303ACE83"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1A93096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EF0EAEC"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20250</w:t>
            </w:r>
          </w:p>
        </w:tc>
        <w:tc>
          <w:tcPr>
            <w:tcW w:w="720" w:type="dxa"/>
            <w:tcBorders>
              <w:top w:val="nil"/>
              <w:left w:val="nil"/>
              <w:bottom w:val="nil"/>
              <w:right w:val="nil"/>
            </w:tcBorders>
            <w:shd w:val="clear" w:color="auto" w:fill="auto"/>
            <w:vAlign w:val="bottom"/>
            <w:hideMark/>
          </w:tcPr>
          <w:p w14:paraId="0B7132AF"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10B219FA"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vAlign w:val="bottom"/>
            <w:hideMark/>
          </w:tcPr>
          <w:p w14:paraId="1B9B3A5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vAlign w:val="bottom"/>
            <w:hideMark/>
          </w:tcPr>
          <w:p w14:paraId="2D1A60D1"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di cui in leasing finanziario</w:t>
            </w:r>
          </w:p>
        </w:tc>
        <w:tc>
          <w:tcPr>
            <w:tcW w:w="1418" w:type="dxa"/>
            <w:tcBorders>
              <w:top w:val="nil"/>
              <w:left w:val="double" w:sz="6" w:space="0" w:color="000000"/>
              <w:bottom w:val="nil"/>
              <w:right w:val="single" w:sz="4" w:space="0" w:color="000000"/>
            </w:tcBorders>
            <w:shd w:val="clear" w:color="auto" w:fill="auto"/>
            <w:noWrap/>
            <w:vAlign w:val="bottom"/>
            <w:hideMark/>
          </w:tcPr>
          <w:p w14:paraId="68010EC3"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0BA02AB5" w14:textId="40B5EE6B"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3EEE62A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5DC1E8B"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20260</w:t>
            </w:r>
          </w:p>
        </w:tc>
        <w:tc>
          <w:tcPr>
            <w:tcW w:w="720" w:type="dxa"/>
            <w:tcBorders>
              <w:top w:val="nil"/>
              <w:left w:val="nil"/>
              <w:bottom w:val="nil"/>
              <w:right w:val="nil"/>
            </w:tcBorders>
            <w:shd w:val="clear" w:color="auto" w:fill="auto"/>
            <w:vAlign w:val="bottom"/>
            <w:hideMark/>
          </w:tcPr>
          <w:p w14:paraId="388C6C79"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7E2A3DB6"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2.4</w:t>
            </w:r>
          </w:p>
        </w:tc>
        <w:tc>
          <w:tcPr>
            <w:tcW w:w="235" w:type="dxa"/>
            <w:tcBorders>
              <w:top w:val="nil"/>
              <w:left w:val="nil"/>
              <w:bottom w:val="nil"/>
              <w:right w:val="single" w:sz="4" w:space="0" w:color="000000"/>
            </w:tcBorders>
            <w:shd w:val="clear" w:color="auto" w:fill="auto"/>
            <w:vAlign w:val="bottom"/>
            <w:hideMark/>
          </w:tcPr>
          <w:p w14:paraId="358E7491"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351AA57C"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Attrezzature industriali e commerciali</w:t>
            </w:r>
          </w:p>
        </w:tc>
        <w:tc>
          <w:tcPr>
            <w:tcW w:w="1418" w:type="dxa"/>
            <w:tcBorders>
              <w:top w:val="nil"/>
              <w:left w:val="double" w:sz="6" w:space="0" w:color="000000"/>
              <w:bottom w:val="nil"/>
              <w:right w:val="single" w:sz="4" w:space="0" w:color="000000"/>
            </w:tcBorders>
            <w:shd w:val="clear" w:color="auto" w:fill="auto"/>
            <w:noWrap/>
            <w:vAlign w:val="bottom"/>
            <w:hideMark/>
          </w:tcPr>
          <w:p w14:paraId="5A4B5279" w14:textId="151F0A1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w:t>
            </w:r>
            <w:r w:rsidR="000036B1">
              <w:rPr>
                <w:rFonts w:ascii="Calibri" w:hAnsi="Calibri" w:cs="Calibri"/>
                <w:color w:val="000000"/>
                <w:sz w:val="18"/>
                <w:szCs w:val="18"/>
                <w:lang w:val="it-IT" w:eastAsia="it-IT"/>
              </w:rPr>
              <w:t>68.503,78</w:t>
            </w:r>
          </w:p>
        </w:tc>
        <w:tc>
          <w:tcPr>
            <w:tcW w:w="1430" w:type="dxa"/>
            <w:tcBorders>
              <w:top w:val="nil"/>
              <w:left w:val="double" w:sz="6" w:space="0" w:color="000000"/>
              <w:bottom w:val="nil"/>
              <w:right w:val="single" w:sz="4" w:space="0" w:color="000000"/>
            </w:tcBorders>
            <w:shd w:val="clear" w:color="auto" w:fill="auto"/>
            <w:noWrap/>
            <w:vAlign w:val="bottom"/>
            <w:hideMark/>
          </w:tcPr>
          <w:p w14:paraId="16A7D04A" w14:textId="722FD3B9"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€ 179.278,21</w:t>
            </w:r>
          </w:p>
        </w:tc>
      </w:tr>
      <w:tr w:rsidR="005A69C5" w:rsidRPr="0010030A" w14:paraId="430B7C40"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A4C5EBD"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20270</w:t>
            </w:r>
          </w:p>
        </w:tc>
        <w:tc>
          <w:tcPr>
            <w:tcW w:w="720" w:type="dxa"/>
            <w:tcBorders>
              <w:top w:val="nil"/>
              <w:left w:val="nil"/>
              <w:bottom w:val="nil"/>
              <w:right w:val="nil"/>
            </w:tcBorders>
            <w:shd w:val="clear" w:color="auto" w:fill="auto"/>
            <w:vAlign w:val="bottom"/>
            <w:hideMark/>
          </w:tcPr>
          <w:p w14:paraId="3EDB54F9"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7F57A5E7"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2.5</w:t>
            </w:r>
          </w:p>
        </w:tc>
        <w:tc>
          <w:tcPr>
            <w:tcW w:w="235" w:type="dxa"/>
            <w:tcBorders>
              <w:top w:val="nil"/>
              <w:left w:val="nil"/>
              <w:bottom w:val="nil"/>
              <w:right w:val="single" w:sz="4" w:space="0" w:color="000000"/>
            </w:tcBorders>
            <w:shd w:val="clear" w:color="auto" w:fill="auto"/>
            <w:vAlign w:val="bottom"/>
            <w:hideMark/>
          </w:tcPr>
          <w:p w14:paraId="608479C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55402EF1"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Mezzi di trasporto </w:t>
            </w:r>
          </w:p>
        </w:tc>
        <w:tc>
          <w:tcPr>
            <w:tcW w:w="1418" w:type="dxa"/>
            <w:tcBorders>
              <w:top w:val="nil"/>
              <w:left w:val="double" w:sz="6" w:space="0" w:color="000000"/>
              <w:bottom w:val="nil"/>
              <w:right w:val="single" w:sz="4" w:space="0" w:color="000000"/>
            </w:tcBorders>
            <w:shd w:val="clear" w:color="auto" w:fill="auto"/>
            <w:noWrap/>
            <w:vAlign w:val="bottom"/>
            <w:hideMark/>
          </w:tcPr>
          <w:p w14:paraId="1A55AC1E"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63B8C932" w14:textId="65D7234E"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409AD5A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AAA6B1C"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20280</w:t>
            </w:r>
          </w:p>
        </w:tc>
        <w:tc>
          <w:tcPr>
            <w:tcW w:w="720" w:type="dxa"/>
            <w:tcBorders>
              <w:top w:val="nil"/>
              <w:left w:val="nil"/>
              <w:bottom w:val="nil"/>
              <w:right w:val="nil"/>
            </w:tcBorders>
            <w:shd w:val="clear" w:color="auto" w:fill="auto"/>
            <w:vAlign w:val="bottom"/>
            <w:hideMark/>
          </w:tcPr>
          <w:p w14:paraId="66DBCC10"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1930792D"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2.6</w:t>
            </w:r>
          </w:p>
        </w:tc>
        <w:tc>
          <w:tcPr>
            <w:tcW w:w="235" w:type="dxa"/>
            <w:tcBorders>
              <w:top w:val="nil"/>
              <w:left w:val="nil"/>
              <w:bottom w:val="nil"/>
              <w:right w:val="single" w:sz="4" w:space="0" w:color="000000"/>
            </w:tcBorders>
            <w:shd w:val="clear" w:color="auto" w:fill="auto"/>
            <w:vAlign w:val="bottom"/>
            <w:hideMark/>
          </w:tcPr>
          <w:p w14:paraId="73A57462"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D6EC6EB"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Macchine per ufficio e hardware</w:t>
            </w:r>
          </w:p>
        </w:tc>
        <w:tc>
          <w:tcPr>
            <w:tcW w:w="1418" w:type="dxa"/>
            <w:tcBorders>
              <w:top w:val="nil"/>
              <w:left w:val="double" w:sz="6" w:space="0" w:color="000000"/>
              <w:bottom w:val="nil"/>
              <w:right w:val="single" w:sz="4" w:space="0" w:color="000000"/>
            </w:tcBorders>
            <w:shd w:val="clear" w:color="auto" w:fill="auto"/>
            <w:noWrap/>
            <w:vAlign w:val="bottom"/>
            <w:hideMark/>
          </w:tcPr>
          <w:p w14:paraId="0DD1EDD5" w14:textId="139DA3B4"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w:t>
            </w:r>
            <w:r w:rsidR="000036B1">
              <w:rPr>
                <w:rFonts w:ascii="Calibri" w:hAnsi="Calibri" w:cs="Calibri"/>
                <w:color w:val="000000"/>
                <w:sz w:val="18"/>
                <w:szCs w:val="18"/>
                <w:lang w:val="it-IT" w:eastAsia="it-IT"/>
              </w:rPr>
              <w:t xml:space="preserve"> 5.061,99</w:t>
            </w:r>
          </w:p>
        </w:tc>
        <w:tc>
          <w:tcPr>
            <w:tcW w:w="1430" w:type="dxa"/>
            <w:tcBorders>
              <w:top w:val="nil"/>
              <w:left w:val="double" w:sz="6" w:space="0" w:color="000000"/>
              <w:bottom w:val="nil"/>
              <w:right w:val="single" w:sz="4" w:space="0" w:color="000000"/>
            </w:tcBorders>
            <w:shd w:val="clear" w:color="auto" w:fill="auto"/>
            <w:noWrap/>
            <w:vAlign w:val="bottom"/>
            <w:hideMark/>
          </w:tcPr>
          <w:p w14:paraId="499DAA4B" w14:textId="7FAB47F9"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€ 8.737,31</w:t>
            </w:r>
          </w:p>
        </w:tc>
      </w:tr>
      <w:tr w:rsidR="005A69C5" w:rsidRPr="0010030A" w14:paraId="091A8F8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F02B89E"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20290</w:t>
            </w:r>
          </w:p>
        </w:tc>
        <w:tc>
          <w:tcPr>
            <w:tcW w:w="720" w:type="dxa"/>
            <w:tcBorders>
              <w:top w:val="nil"/>
              <w:left w:val="nil"/>
              <w:bottom w:val="nil"/>
              <w:right w:val="nil"/>
            </w:tcBorders>
            <w:shd w:val="clear" w:color="auto" w:fill="auto"/>
            <w:vAlign w:val="bottom"/>
            <w:hideMark/>
          </w:tcPr>
          <w:p w14:paraId="7671362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70383FB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2.7</w:t>
            </w:r>
          </w:p>
        </w:tc>
        <w:tc>
          <w:tcPr>
            <w:tcW w:w="235" w:type="dxa"/>
            <w:tcBorders>
              <w:top w:val="nil"/>
              <w:left w:val="nil"/>
              <w:bottom w:val="nil"/>
              <w:right w:val="single" w:sz="4" w:space="0" w:color="000000"/>
            </w:tcBorders>
            <w:shd w:val="clear" w:color="auto" w:fill="auto"/>
            <w:vAlign w:val="bottom"/>
            <w:hideMark/>
          </w:tcPr>
          <w:p w14:paraId="38F0B0D6"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04BCD07F"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Mobili e arredi</w:t>
            </w:r>
          </w:p>
        </w:tc>
        <w:tc>
          <w:tcPr>
            <w:tcW w:w="1418" w:type="dxa"/>
            <w:tcBorders>
              <w:top w:val="nil"/>
              <w:left w:val="double" w:sz="6" w:space="0" w:color="000000"/>
              <w:bottom w:val="nil"/>
              <w:right w:val="single" w:sz="4" w:space="0" w:color="000000"/>
            </w:tcBorders>
            <w:shd w:val="clear" w:color="auto" w:fill="auto"/>
            <w:noWrap/>
            <w:vAlign w:val="bottom"/>
            <w:hideMark/>
          </w:tcPr>
          <w:p w14:paraId="5A9747F1" w14:textId="6FFFCB03"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sidR="000036B1">
              <w:rPr>
                <w:rFonts w:ascii="Calibri" w:hAnsi="Calibri" w:cs="Calibri"/>
                <w:color w:val="000000"/>
                <w:sz w:val="18"/>
                <w:szCs w:val="18"/>
                <w:lang w:val="it-IT" w:eastAsia="it-IT"/>
              </w:rPr>
              <w:t>126.185,91</w:t>
            </w:r>
          </w:p>
        </w:tc>
        <w:tc>
          <w:tcPr>
            <w:tcW w:w="1430" w:type="dxa"/>
            <w:tcBorders>
              <w:top w:val="nil"/>
              <w:left w:val="double" w:sz="6" w:space="0" w:color="000000"/>
              <w:bottom w:val="nil"/>
              <w:right w:val="single" w:sz="4" w:space="0" w:color="000000"/>
            </w:tcBorders>
            <w:shd w:val="clear" w:color="auto" w:fill="auto"/>
            <w:noWrap/>
            <w:vAlign w:val="bottom"/>
            <w:hideMark/>
          </w:tcPr>
          <w:p w14:paraId="78AFBE0A" w14:textId="1D0AE164"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€ 159.454,39</w:t>
            </w:r>
          </w:p>
        </w:tc>
      </w:tr>
      <w:tr w:rsidR="005A69C5" w:rsidRPr="0010030A" w14:paraId="40DB4BE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B0003BB"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20300</w:t>
            </w:r>
          </w:p>
        </w:tc>
        <w:tc>
          <w:tcPr>
            <w:tcW w:w="720" w:type="dxa"/>
            <w:tcBorders>
              <w:top w:val="nil"/>
              <w:left w:val="nil"/>
              <w:bottom w:val="nil"/>
              <w:right w:val="nil"/>
            </w:tcBorders>
            <w:shd w:val="clear" w:color="auto" w:fill="auto"/>
            <w:vAlign w:val="bottom"/>
            <w:hideMark/>
          </w:tcPr>
          <w:p w14:paraId="2A9BFBCB"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3D1772F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2.8</w:t>
            </w:r>
          </w:p>
        </w:tc>
        <w:tc>
          <w:tcPr>
            <w:tcW w:w="235" w:type="dxa"/>
            <w:tcBorders>
              <w:top w:val="nil"/>
              <w:left w:val="nil"/>
              <w:bottom w:val="nil"/>
              <w:right w:val="single" w:sz="4" w:space="0" w:color="000000"/>
            </w:tcBorders>
            <w:shd w:val="clear" w:color="auto" w:fill="auto"/>
            <w:vAlign w:val="bottom"/>
            <w:hideMark/>
          </w:tcPr>
          <w:p w14:paraId="47A13302"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0E2EBB0E"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Infrastrutture</w:t>
            </w:r>
          </w:p>
        </w:tc>
        <w:tc>
          <w:tcPr>
            <w:tcW w:w="1418" w:type="dxa"/>
            <w:tcBorders>
              <w:top w:val="nil"/>
              <w:left w:val="double" w:sz="6" w:space="0" w:color="000000"/>
              <w:bottom w:val="nil"/>
              <w:right w:val="single" w:sz="4" w:space="0" w:color="000000"/>
            </w:tcBorders>
            <w:shd w:val="clear" w:color="auto" w:fill="auto"/>
            <w:noWrap/>
            <w:vAlign w:val="bottom"/>
            <w:hideMark/>
          </w:tcPr>
          <w:p w14:paraId="31CACE12"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4C50550A" w14:textId="45298904"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5F7FA0C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7FCC77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20320</w:t>
            </w:r>
          </w:p>
        </w:tc>
        <w:tc>
          <w:tcPr>
            <w:tcW w:w="720" w:type="dxa"/>
            <w:tcBorders>
              <w:top w:val="nil"/>
              <w:left w:val="nil"/>
              <w:bottom w:val="nil"/>
              <w:right w:val="nil"/>
            </w:tcBorders>
            <w:shd w:val="clear" w:color="auto" w:fill="auto"/>
            <w:vAlign w:val="bottom"/>
            <w:hideMark/>
          </w:tcPr>
          <w:p w14:paraId="777E2B6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3E53E735" w14:textId="77777777" w:rsidR="003800BF" w:rsidRPr="0010030A" w:rsidRDefault="003800BF" w:rsidP="003800BF">
            <w:pPr>
              <w:widowControl/>
              <w:rPr>
                <w:rFonts w:ascii="Arial" w:hAnsi="Arial" w:cs="Arial"/>
                <w:sz w:val="18"/>
                <w:szCs w:val="18"/>
                <w:lang w:val="it-IT" w:eastAsia="it-IT"/>
              </w:rPr>
            </w:pPr>
            <w:r w:rsidRPr="0010030A">
              <w:rPr>
                <w:rFonts w:ascii="Arial" w:hAnsi="Arial" w:cs="Arial"/>
                <w:sz w:val="18"/>
                <w:szCs w:val="18"/>
                <w:lang w:val="it-IT" w:eastAsia="it-IT"/>
              </w:rPr>
              <w:t>2.99</w:t>
            </w:r>
          </w:p>
        </w:tc>
        <w:tc>
          <w:tcPr>
            <w:tcW w:w="235" w:type="dxa"/>
            <w:tcBorders>
              <w:top w:val="nil"/>
              <w:left w:val="nil"/>
              <w:bottom w:val="nil"/>
              <w:right w:val="single" w:sz="4" w:space="0" w:color="000000"/>
            </w:tcBorders>
            <w:shd w:val="clear" w:color="auto" w:fill="auto"/>
            <w:vAlign w:val="bottom"/>
            <w:hideMark/>
          </w:tcPr>
          <w:p w14:paraId="33D9BF89"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4395B81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Altri beni materiali</w:t>
            </w:r>
          </w:p>
        </w:tc>
        <w:tc>
          <w:tcPr>
            <w:tcW w:w="1418" w:type="dxa"/>
            <w:tcBorders>
              <w:top w:val="nil"/>
              <w:left w:val="double" w:sz="6" w:space="0" w:color="000000"/>
              <w:bottom w:val="nil"/>
              <w:right w:val="single" w:sz="4" w:space="0" w:color="000000"/>
            </w:tcBorders>
            <w:shd w:val="clear" w:color="auto" w:fill="auto"/>
            <w:noWrap/>
            <w:vAlign w:val="bottom"/>
            <w:hideMark/>
          </w:tcPr>
          <w:p w14:paraId="61C45BF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€ 121,60</w:t>
            </w:r>
          </w:p>
        </w:tc>
        <w:tc>
          <w:tcPr>
            <w:tcW w:w="1430" w:type="dxa"/>
            <w:tcBorders>
              <w:top w:val="nil"/>
              <w:left w:val="double" w:sz="6" w:space="0" w:color="000000"/>
              <w:bottom w:val="nil"/>
              <w:right w:val="single" w:sz="4" w:space="0" w:color="000000"/>
            </w:tcBorders>
            <w:shd w:val="clear" w:color="auto" w:fill="auto"/>
            <w:noWrap/>
            <w:vAlign w:val="bottom"/>
            <w:hideMark/>
          </w:tcPr>
          <w:p w14:paraId="4508039E" w14:textId="1D4FC11A"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€ 121,60</w:t>
            </w:r>
          </w:p>
        </w:tc>
      </w:tr>
      <w:tr w:rsidR="005A69C5" w:rsidRPr="0010030A" w14:paraId="372AC86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E48176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20330</w:t>
            </w:r>
          </w:p>
        </w:tc>
        <w:tc>
          <w:tcPr>
            <w:tcW w:w="720" w:type="dxa"/>
            <w:tcBorders>
              <w:top w:val="nil"/>
              <w:left w:val="nil"/>
              <w:bottom w:val="nil"/>
              <w:right w:val="nil"/>
            </w:tcBorders>
            <w:shd w:val="clear" w:color="auto" w:fill="auto"/>
            <w:vAlign w:val="bottom"/>
            <w:hideMark/>
          </w:tcPr>
          <w:p w14:paraId="6EB7E40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1FB4A1B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vAlign w:val="bottom"/>
            <w:hideMark/>
          </w:tcPr>
          <w:p w14:paraId="6FABA431"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26C6E20A"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Immobilizzazioni in corso ed acconti</w:t>
            </w:r>
          </w:p>
        </w:tc>
        <w:tc>
          <w:tcPr>
            <w:tcW w:w="1418" w:type="dxa"/>
            <w:tcBorders>
              <w:top w:val="nil"/>
              <w:left w:val="double" w:sz="6" w:space="0" w:color="000000"/>
              <w:bottom w:val="nil"/>
              <w:right w:val="single" w:sz="4" w:space="0" w:color="000000"/>
            </w:tcBorders>
            <w:shd w:val="clear" w:color="auto" w:fill="auto"/>
            <w:noWrap/>
            <w:vAlign w:val="bottom"/>
            <w:hideMark/>
          </w:tcPr>
          <w:p w14:paraId="36DA6563"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€ 175.749,71</w:t>
            </w:r>
          </w:p>
        </w:tc>
        <w:tc>
          <w:tcPr>
            <w:tcW w:w="1430" w:type="dxa"/>
            <w:tcBorders>
              <w:top w:val="nil"/>
              <w:left w:val="double" w:sz="6" w:space="0" w:color="000000"/>
              <w:bottom w:val="nil"/>
              <w:right w:val="single" w:sz="4" w:space="0" w:color="000000"/>
            </w:tcBorders>
            <w:shd w:val="clear" w:color="auto" w:fill="auto"/>
            <w:noWrap/>
            <w:vAlign w:val="bottom"/>
            <w:hideMark/>
          </w:tcPr>
          <w:p w14:paraId="737052F0" w14:textId="4BC60630"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€ 175.749,71</w:t>
            </w:r>
          </w:p>
        </w:tc>
      </w:tr>
      <w:tr w:rsidR="005A69C5" w:rsidRPr="0010030A" w14:paraId="4EABA99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F581EEA"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20340</w:t>
            </w:r>
          </w:p>
        </w:tc>
        <w:tc>
          <w:tcPr>
            <w:tcW w:w="720" w:type="dxa"/>
            <w:tcBorders>
              <w:top w:val="nil"/>
              <w:left w:val="nil"/>
              <w:bottom w:val="nil"/>
              <w:right w:val="nil"/>
            </w:tcBorders>
            <w:shd w:val="clear" w:color="auto" w:fill="auto"/>
            <w:vAlign w:val="bottom"/>
            <w:hideMark/>
          </w:tcPr>
          <w:p w14:paraId="72A6F9FB"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0AD0FF82"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vAlign w:val="bottom"/>
            <w:hideMark/>
          </w:tcPr>
          <w:p w14:paraId="0EE6D24E"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81EB707"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immobilizzazioni materiali</w:t>
            </w:r>
          </w:p>
        </w:tc>
        <w:tc>
          <w:tcPr>
            <w:tcW w:w="1418" w:type="dxa"/>
            <w:tcBorders>
              <w:top w:val="single" w:sz="4" w:space="0" w:color="000000"/>
              <w:left w:val="double" w:sz="6" w:space="0" w:color="000000"/>
              <w:bottom w:val="single" w:sz="4" w:space="0" w:color="000000"/>
              <w:right w:val="single" w:sz="4" w:space="0" w:color="000000"/>
            </w:tcBorders>
            <w:shd w:val="clear" w:color="auto" w:fill="auto"/>
            <w:noWrap/>
            <w:vAlign w:val="bottom"/>
            <w:hideMark/>
          </w:tcPr>
          <w:p w14:paraId="5D606653" w14:textId="62828E1D"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€ 10.</w:t>
            </w:r>
            <w:r w:rsidR="000036B1">
              <w:rPr>
                <w:rFonts w:ascii="Calibri" w:hAnsi="Calibri" w:cs="Calibri"/>
                <w:b/>
                <w:bCs/>
                <w:sz w:val="18"/>
                <w:szCs w:val="18"/>
                <w:lang w:val="it-IT" w:eastAsia="it-IT"/>
              </w:rPr>
              <w:t>599.617,62</w:t>
            </w:r>
          </w:p>
        </w:tc>
        <w:tc>
          <w:tcPr>
            <w:tcW w:w="1430" w:type="dxa"/>
            <w:tcBorders>
              <w:top w:val="single" w:sz="4" w:space="0" w:color="000000"/>
              <w:left w:val="nil"/>
              <w:bottom w:val="single" w:sz="4" w:space="0" w:color="000000"/>
              <w:right w:val="double" w:sz="6" w:space="0" w:color="000000"/>
            </w:tcBorders>
            <w:shd w:val="clear" w:color="auto" w:fill="auto"/>
            <w:noWrap/>
            <w:vAlign w:val="bottom"/>
            <w:hideMark/>
          </w:tcPr>
          <w:p w14:paraId="564275BD" w14:textId="18CCE93B"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€ 10.475.108,52</w:t>
            </w:r>
          </w:p>
        </w:tc>
      </w:tr>
      <w:tr w:rsidR="005A69C5" w:rsidRPr="0010030A" w14:paraId="210B146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A965FE6" w14:textId="77777777" w:rsidR="003800BF" w:rsidRPr="0010030A" w:rsidRDefault="003800BF" w:rsidP="003800BF">
            <w:pPr>
              <w:widowControl/>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w:t>
            </w:r>
          </w:p>
        </w:tc>
        <w:tc>
          <w:tcPr>
            <w:tcW w:w="720" w:type="dxa"/>
            <w:tcBorders>
              <w:top w:val="nil"/>
              <w:left w:val="nil"/>
              <w:bottom w:val="nil"/>
              <w:right w:val="nil"/>
            </w:tcBorders>
            <w:shd w:val="clear" w:color="auto" w:fill="auto"/>
            <w:vAlign w:val="bottom"/>
            <w:hideMark/>
          </w:tcPr>
          <w:p w14:paraId="65E9C40F"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vAlign w:val="bottom"/>
            <w:hideMark/>
          </w:tcPr>
          <w:p w14:paraId="5413548E"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vAlign w:val="bottom"/>
            <w:hideMark/>
          </w:tcPr>
          <w:p w14:paraId="049FB50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7DEFFD5E" w14:textId="77777777" w:rsidR="003800BF" w:rsidRPr="0010030A" w:rsidRDefault="003800BF" w:rsidP="003800BF">
            <w:pPr>
              <w:widowControl/>
              <w:rPr>
                <w:rFonts w:ascii="Calibri" w:hAnsi="Calibri" w:cs="Calibri"/>
                <w:sz w:val="18"/>
                <w:szCs w:val="18"/>
                <w:lang w:val="it-IT" w:eastAsia="it-IT"/>
              </w:rPr>
            </w:pPr>
          </w:p>
        </w:tc>
        <w:tc>
          <w:tcPr>
            <w:tcW w:w="1418" w:type="dxa"/>
            <w:tcBorders>
              <w:top w:val="nil"/>
              <w:left w:val="double" w:sz="6" w:space="0" w:color="000000"/>
              <w:bottom w:val="nil"/>
              <w:right w:val="single" w:sz="4" w:space="0" w:color="000000"/>
            </w:tcBorders>
            <w:shd w:val="clear" w:color="auto" w:fill="auto"/>
            <w:noWrap/>
            <w:vAlign w:val="bottom"/>
            <w:hideMark/>
          </w:tcPr>
          <w:p w14:paraId="7AD7F1B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430" w:type="dxa"/>
            <w:tcBorders>
              <w:top w:val="nil"/>
              <w:left w:val="nil"/>
              <w:bottom w:val="nil"/>
              <w:right w:val="double" w:sz="6" w:space="0" w:color="000000"/>
            </w:tcBorders>
            <w:shd w:val="clear" w:color="auto" w:fill="auto"/>
            <w:noWrap/>
            <w:vAlign w:val="bottom"/>
            <w:hideMark/>
          </w:tcPr>
          <w:p w14:paraId="4960C8FB" w14:textId="3E975619" w:rsidR="003800BF" w:rsidRPr="0010030A" w:rsidRDefault="003800BF" w:rsidP="003800BF">
            <w:pPr>
              <w:widowControl/>
              <w:jc w:val="right"/>
              <w:rPr>
                <w:rFonts w:ascii="Calibri" w:hAnsi="Calibri" w:cs="Calibri"/>
                <w:lang w:val="it-IT" w:eastAsia="it-IT"/>
              </w:rPr>
            </w:pPr>
            <w:r w:rsidRPr="0010030A">
              <w:rPr>
                <w:rFonts w:ascii="Calibri" w:hAnsi="Calibri" w:cs="Calibri"/>
                <w:sz w:val="18"/>
                <w:szCs w:val="18"/>
                <w:lang w:val="it-IT" w:eastAsia="it-IT"/>
              </w:rPr>
              <w:t> </w:t>
            </w:r>
          </w:p>
        </w:tc>
      </w:tr>
      <w:tr w:rsidR="005A69C5" w:rsidRPr="0010030A" w14:paraId="17C4DFE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119CD3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20350</w:t>
            </w:r>
          </w:p>
        </w:tc>
        <w:tc>
          <w:tcPr>
            <w:tcW w:w="720" w:type="dxa"/>
            <w:tcBorders>
              <w:top w:val="nil"/>
              <w:left w:val="nil"/>
              <w:bottom w:val="nil"/>
              <w:right w:val="nil"/>
            </w:tcBorders>
            <w:shd w:val="clear" w:color="auto" w:fill="auto"/>
            <w:noWrap/>
            <w:vAlign w:val="bottom"/>
            <w:hideMark/>
          </w:tcPr>
          <w:p w14:paraId="15E29A1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IV</w:t>
            </w:r>
          </w:p>
        </w:tc>
        <w:tc>
          <w:tcPr>
            <w:tcW w:w="520" w:type="dxa"/>
            <w:tcBorders>
              <w:top w:val="nil"/>
              <w:left w:val="nil"/>
              <w:bottom w:val="nil"/>
              <w:right w:val="nil"/>
            </w:tcBorders>
            <w:shd w:val="clear" w:color="auto" w:fill="auto"/>
            <w:noWrap/>
            <w:vAlign w:val="bottom"/>
            <w:hideMark/>
          </w:tcPr>
          <w:p w14:paraId="313F09ED"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A6C963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12CAF8D9" w14:textId="77777777" w:rsidR="003800BF" w:rsidRPr="0010030A" w:rsidRDefault="003800BF" w:rsidP="003800BF">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Immobilizzazioni Finanziarie (1)</w:t>
            </w:r>
          </w:p>
        </w:tc>
        <w:tc>
          <w:tcPr>
            <w:tcW w:w="1418" w:type="dxa"/>
            <w:tcBorders>
              <w:top w:val="nil"/>
              <w:left w:val="double" w:sz="6" w:space="0" w:color="000000"/>
              <w:bottom w:val="nil"/>
              <w:right w:val="single" w:sz="4" w:space="0" w:color="000000"/>
            </w:tcBorders>
            <w:shd w:val="clear" w:color="auto" w:fill="auto"/>
            <w:noWrap/>
            <w:vAlign w:val="bottom"/>
            <w:hideMark/>
          </w:tcPr>
          <w:p w14:paraId="0FB959E7"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54BAA7D1" w14:textId="70544AB0"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2408A71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6CE9F18"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20360</w:t>
            </w:r>
          </w:p>
        </w:tc>
        <w:tc>
          <w:tcPr>
            <w:tcW w:w="720" w:type="dxa"/>
            <w:tcBorders>
              <w:top w:val="nil"/>
              <w:left w:val="nil"/>
              <w:bottom w:val="nil"/>
              <w:right w:val="nil"/>
            </w:tcBorders>
            <w:shd w:val="clear" w:color="auto" w:fill="auto"/>
            <w:noWrap/>
            <w:vAlign w:val="bottom"/>
            <w:hideMark/>
          </w:tcPr>
          <w:p w14:paraId="6FBA576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AB8C63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7D9A03AC"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188BE4CF"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Partecipazioni in </w:t>
            </w:r>
          </w:p>
        </w:tc>
        <w:tc>
          <w:tcPr>
            <w:tcW w:w="1418" w:type="dxa"/>
            <w:tcBorders>
              <w:top w:val="nil"/>
              <w:left w:val="double" w:sz="6" w:space="0" w:color="000000"/>
              <w:bottom w:val="nil"/>
              <w:right w:val="single" w:sz="4" w:space="0" w:color="000000"/>
            </w:tcBorders>
            <w:shd w:val="clear" w:color="auto" w:fill="auto"/>
            <w:noWrap/>
            <w:vAlign w:val="bottom"/>
            <w:hideMark/>
          </w:tcPr>
          <w:p w14:paraId="49D58E79" w14:textId="3AADA010"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w:t>
            </w:r>
            <w:r w:rsidR="000036B1">
              <w:rPr>
                <w:rFonts w:ascii="Calibri" w:hAnsi="Calibri" w:cs="Calibri"/>
                <w:b/>
                <w:bCs/>
                <w:sz w:val="18"/>
                <w:szCs w:val="18"/>
                <w:lang w:val="it-IT" w:eastAsia="it-IT"/>
              </w:rPr>
              <w:t>016.506,82</w:t>
            </w:r>
          </w:p>
        </w:tc>
        <w:tc>
          <w:tcPr>
            <w:tcW w:w="1430" w:type="dxa"/>
            <w:tcBorders>
              <w:top w:val="nil"/>
              <w:left w:val="nil"/>
              <w:bottom w:val="nil"/>
              <w:right w:val="double" w:sz="6" w:space="0" w:color="000000"/>
            </w:tcBorders>
            <w:shd w:val="clear" w:color="auto" w:fill="auto"/>
            <w:noWrap/>
            <w:vAlign w:val="bottom"/>
            <w:hideMark/>
          </w:tcPr>
          <w:p w14:paraId="20C7976B" w14:textId="71E6629D"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€ 1.204.078,89</w:t>
            </w:r>
          </w:p>
        </w:tc>
      </w:tr>
      <w:tr w:rsidR="005A69C5" w:rsidRPr="0010030A" w14:paraId="00B0CFD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AFEA7D8"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20370</w:t>
            </w:r>
          </w:p>
        </w:tc>
        <w:tc>
          <w:tcPr>
            <w:tcW w:w="720" w:type="dxa"/>
            <w:tcBorders>
              <w:top w:val="nil"/>
              <w:left w:val="nil"/>
              <w:bottom w:val="nil"/>
              <w:right w:val="nil"/>
            </w:tcBorders>
            <w:shd w:val="clear" w:color="auto" w:fill="auto"/>
            <w:noWrap/>
            <w:vAlign w:val="bottom"/>
            <w:hideMark/>
          </w:tcPr>
          <w:p w14:paraId="1679F3CB"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F8A82FE"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FD038B7"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noWrap/>
            <w:vAlign w:val="bottom"/>
            <w:hideMark/>
          </w:tcPr>
          <w:p w14:paraId="521CBAA4"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imprese controllate</w:t>
            </w:r>
          </w:p>
        </w:tc>
        <w:tc>
          <w:tcPr>
            <w:tcW w:w="1418" w:type="dxa"/>
            <w:tcBorders>
              <w:top w:val="nil"/>
              <w:left w:val="double" w:sz="6" w:space="0" w:color="000000"/>
              <w:bottom w:val="nil"/>
              <w:right w:val="single" w:sz="4" w:space="0" w:color="000000"/>
            </w:tcBorders>
            <w:shd w:val="clear" w:color="auto" w:fill="auto"/>
            <w:noWrap/>
            <w:vAlign w:val="bottom"/>
            <w:hideMark/>
          </w:tcPr>
          <w:p w14:paraId="33311094" w14:textId="6C6D0776"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sidR="000036B1">
              <w:rPr>
                <w:rFonts w:ascii="Calibri" w:hAnsi="Calibri" w:cs="Calibri"/>
                <w:color w:val="000000"/>
                <w:sz w:val="18"/>
                <w:szCs w:val="18"/>
                <w:lang w:val="it-IT" w:eastAsia="it-IT"/>
              </w:rPr>
              <w:t>321.793,00</w:t>
            </w:r>
          </w:p>
        </w:tc>
        <w:tc>
          <w:tcPr>
            <w:tcW w:w="1430" w:type="dxa"/>
            <w:tcBorders>
              <w:top w:val="nil"/>
              <w:left w:val="double" w:sz="6" w:space="0" w:color="000000"/>
              <w:bottom w:val="nil"/>
              <w:right w:val="single" w:sz="4" w:space="0" w:color="000000"/>
            </w:tcBorders>
            <w:shd w:val="clear" w:color="auto" w:fill="auto"/>
            <w:noWrap/>
            <w:vAlign w:val="bottom"/>
            <w:hideMark/>
          </w:tcPr>
          <w:p w14:paraId="7C55BFED" w14:textId="06096E4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€ 508.509,76</w:t>
            </w:r>
          </w:p>
        </w:tc>
      </w:tr>
      <w:tr w:rsidR="005A69C5" w:rsidRPr="0010030A" w14:paraId="166620C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228F4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20380</w:t>
            </w:r>
          </w:p>
        </w:tc>
        <w:tc>
          <w:tcPr>
            <w:tcW w:w="720" w:type="dxa"/>
            <w:tcBorders>
              <w:top w:val="nil"/>
              <w:left w:val="nil"/>
              <w:bottom w:val="nil"/>
              <w:right w:val="nil"/>
            </w:tcBorders>
            <w:shd w:val="clear" w:color="auto" w:fill="auto"/>
            <w:noWrap/>
            <w:vAlign w:val="bottom"/>
            <w:hideMark/>
          </w:tcPr>
          <w:p w14:paraId="3ADF494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230BB7EC"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139BA9A9"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075" w:type="dxa"/>
            <w:tcBorders>
              <w:top w:val="nil"/>
              <w:left w:val="nil"/>
              <w:bottom w:val="nil"/>
              <w:right w:val="nil"/>
            </w:tcBorders>
            <w:shd w:val="clear" w:color="auto" w:fill="auto"/>
            <w:vAlign w:val="bottom"/>
            <w:hideMark/>
          </w:tcPr>
          <w:p w14:paraId="55C87277"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imprese partecipate</w:t>
            </w:r>
          </w:p>
        </w:tc>
        <w:tc>
          <w:tcPr>
            <w:tcW w:w="1418" w:type="dxa"/>
            <w:tcBorders>
              <w:top w:val="nil"/>
              <w:left w:val="double" w:sz="6" w:space="0" w:color="000000"/>
              <w:bottom w:val="nil"/>
              <w:right w:val="single" w:sz="4" w:space="0" w:color="000000"/>
            </w:tcBorders>
            <w:shd w:val="clear" w:color="auto" w:fill="auto"/>
            <w:noWrap/>
            <w:vAlign w:val="bottom"/>
            <w:hideMark/>
          </w:tcPr>
          <w:p w14:paraId="05DC104F" w14:textId="1A20A176"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€ 4</w:t>
            </w:r>
            <w:r w:rsidR="000036B1">
              <w:rPr>
                <w:rFonts w:ascii="Calibri" w:hAnsi="Calibri" w:cs="Calibri"/>
                <w:color w:val="000000"/>
                <w:sz w:val="18"/>
                <w:szCs w:val="18"/>
                <w:lang w:val="it-IT" w:eastAsia="it-IT"/>
              </w:rPr>
              <w:t>0.533,86</w:t>
            </w:r>
          </w:p>
        </w:tc>
        <w:tc>
          <w:tcPr>
            <w:tcW w:w="1430" w:type="dxa"/>
            <w:tcBorders>
              <w:top w:val="nil"/>
              <w:left w:val="double" w:sz="6" w:space="0" w:color="000000"/>
              <w:bottom w:val="nil"/>
              <w:right w:val="single" w:sz="4" w:space="0" w:color="000000"/>
            </w:tcBorders>
            <w:shd w:val="clear" w:color="auto" w:fill="auto"/>
            <w:noWrap/>
            <w:vAlign w:val="bottom"/>
            <w:hideMark/>
          </w:tcPr>
          <w:p w14:paraId="666A4857" w14:textId="0E583AFC"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€ 41.389,17</w:t>
            </w:r>
          </w:p>
        </w:tc>
      </w:tr>
      <w:tr w:rsidR="005A69C5" w:rsidRPr="0010030A" w14:paraId="05EDFB8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705213A"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20390</w:t>
            </w:r>
          </w:p>
        </w:tc>
        <w:tc>
          <w:tcPr>
            <w:tcW w:w="720" w:type="dxa"/>
            <w:tcBorders>
              <w:top w:val="nil"/>
              <w:left w:val="nil"/>
              <w:bottom w:val="nil"/>
              <w:right w:val="nil"/>
            </w:tcBorders>
            <w:shd w:val="clear" w:color="auto" w:fill="auto"/>
            <w:noWrap/>
            <w:vAlign w:val="bottom"/>
            <w:hideMark/>
          </w:tcPr>
          <w:p w14:paraId="4AD89638"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207CE9D"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08E48EF"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075" w:type="dxa"/>
            <w:tcBorders>
              <w:top w:val="nil"/>
              <w:left w:val="nil"/>
              <w:bottom w:val="nil"/>
              <w:right w:val="nil"/>
            </w:tcBorders>
            <w:shd w:val="clear" w:color="auto" w:fill="auto"/>
            <w:vAlign w:val="bottom"/>
            <w:hideMark/>
          </w:tcPr>
          <w:p w14:paraId="5D90C1E1"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altri soggetti</w:t>
            </w:r>
          </w:p>
        </w:tc>
        <w:tc>
          <w:tcPr>
            <w:tcW w:w="1418" w:type="dxa"/>
            <w:tcBorders>
              <w:top w:val="nil"/>
              <w:left w:val="double" w:sz="6" w:space="0" w:color="000000"/>
              <w:bottom w:val="nil"/>
              <w:right w:val="single" w:sz="4" w:space="0" w:color="000000"/>
            </w:tcBorders>
            <w:shd w:val="clear" w:color="auto" w:fill="auto"/>
            <w:noWrap/>
            <w:vAlign w:val="bottom"/>
            <w:hideMark/>
          </w:tcPr>
          <w:p w14:paraId="156AB26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€ 654.179,96</w:t>
            </w:r>
          </w:p>
        </w:tc>
        <w:tc>
          <w:tcPr>
            <w:tcW w:w="1430" w:type="dxa"/>
            <w:tcBorders>
              <w:top w:val="nil"/>
              <w:left w:val="nil"/>
              <w:bottom w:val="nil"/>
              <w:right w:val="double" w:sz="6" w:space="0" w:color="000000"/>
            </w:tcBorders>
            <w:shd w:val="clear" w:color="auto" w:fill="auto"/>
            <w:noWrap/>
            <w:vAlign w:val="bottom"/>
            <w:hideMark/>
          </w:tcPr>
          <w:p w14:paraId="394ACED8" w14:textId="2815C67B"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€ 654.179,96</w:t>
            </w:r>
          </w:p>
        </w:tc>
      </w:tr>
      <w:tr w:rsidR="005A69C5" w:rsidRPr="0010030A" w14:paraId="2C3BDC9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5D63ED6"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20400</w:t>
            </w:r>
          </w:p>
        </w:tc>
        <w:tc>
          <w:tcPr>
            <w:tcW w:w="720" w:type="dxa"/>
            <w:tcBorders>
              <w:top w:val="nil"/>
              <w:left w:val="nil"/>
              <w:bottom w:val="nil"/>
              <w:right w:val="nil"/>
            </w:tcBorders>
            <w:shd w:val="clear" w:color="auto" w:fill="auto"/>
            <w:noWrap/>
            <w:vAlign w:val="bottom"/>
            <w:hideMark/>
          </w:tcPr>
          <w:p w14:paraId="57354958"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24B9840"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191C9C94"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79AF9E9F"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Crediti verso</w:t>
            </w:r>
          </w:p>
        </w:tc>
        <w:tc>
          <w:tcPr>
            <w:tcW w:w="1418" w:type="dxa"/>
            <w:tcBorders>
              <w:top w:val="nil"/>
              <w:left w:val="double" w:sz="6" w:space="0" w:color="000000"/>
              <w:bottom w:val="nil"/>
              <w:right w:val="single" w:sz="4" w:space="0" w:color="000000"/>
            </w:tcBorders>
            <w:shd w:val="clear" w:color="auto" w:fill="auto"/>
            <w:noWrap/>
            <w:vAlign w:val="bottom"/>
            <w:hideMark/>
          </w:tcPr>
          <w:p w14:paraId="61653731"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03032F57" w14:textId="5D07CBCB"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5A69C5" w:rsidRPr="0010030A" w14:paraId="1803B14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F8A91B5"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20410</w:t>
            </w:r>
          </w:p>
        </w:tc>
        <w:tc>
          <w:tcPr>
            <w:tcW w:w="720" w:type="dxa"/>
            <w:tcBorders>
              <w:top w:val="nil"/>
              <w:left w:val="nil"/>
              <w:bottom w:val="nil"/>
              <w:right w:val="nil"/>
            </w:tcBorders>
            <w:shd w:val="clear" w:color="auto" w:fill="auto"/>
            <w:noWrap/>
            <w:vAlign w:val="bottom"/>
            <w:hideMark/>
          </w:tcPr>
          <w:p w14:paraId="5204991B"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5727E2C"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45F1DE5"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vAlign w:val="bottom"/>
            <w:hideMark/>
          </w:tcPr>
          <w:p w14:paraId="300AD812"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altre amministrazioni pubbliche</w:t>
            </w:r>
          </w:p>
        </w:tc>
        <w:tc>
          <w:tcPr>
            <w:tcW w:w="1418" w:type="dxa"/>
            <w:tcBorders>
              <w:top w:val="nil"/>
              <w:left w:val="double" w:sz="6" w:space="0" w:color="000000"/>
              <w:bottom w:val="nil"/>
              <w:right w:val="single" w:sz="4" w:space="0" w:color="000000"/>
            </w:tcBorders>
            <w:shd w:val="clear" w:color="auto" w:fill="auto"/>
            <w:noWrap/>
            <w:vAlign w:val="bottom"/>
            <w:hideMark/>
          </w:tcPr>
          <w:p w14:paraId="2B100A6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216AC491" w14:textId="2B696E60"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6B01111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0B529B7"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20420</w:t>
            </w:r>
          </w:p>
        </w:tc>
        <w:tc>
          <w:tcPr>
            <w:tcW w:w="720" w:type="dxa"/>
            <w:tcBorders>
              <w:top w:val="nil"/>
              <w:left w:val="nil"/>
              <w:bottom w:val="nil"/>
              <w:right w:val="nil"/>
            </w:tcBorders>
            <w:shd w:val="clear" w:color="auto" w:fill="auto"/>
            <w:noWrap/>
            <w:vAlign w:val="bottom"/>
            <w:hideMark/>
          </w:tcPr>
          <w:p w14:paraId="210E3669"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94A2752"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CD3521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075" w:type="dxa"/>
            <w:tcBorders>
              <w:top w:val="nil"/>
              <w:left w:val="nil"/>
              <w:bottom w:val="nil"/>
              <w:right w:val="nil"/>
            </w:tcBorders>
            <w:shd w:val="clear" w:color="auto" w:fill="auto"/>
            <w:noWrap/>
            <w:vAlign w:val="bottom"/>
            <w:hideMark/>
          </w:tcPr>
          <w:p w14:paraId="02008237"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imprese controllate</w:t>
            </w:r>
          </w:p>
        </w:tc>
        <w:tc>
          <w:tcPr>
            <w:tcW w:w="1418" w:type="dxa"/>
            <w:tcBorders>
              <w:top w:val="nil"/>
              <w:left w:val="double" w:sz="6" w:space="0" w:color="000000"/>
              <w:bottom w:val="nil"/>
              <w:right w:val="single" w:sz="4" w:space="0" w:color="000000"/>
            </w:tcBorders>
            <w:shd w:val="clear" w:color="auto" w:fill="auto"/>
            <w:noWrap/>
            <w:vAlign w:val="bottom"/>
            <w:hideMark/>
          </w:tcPr>
          <w:p w14:paraId="68902D41"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7E24F612" w14:textId="7AD3209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760B87C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2FA7A0D"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20430</w:t>
            </w:r>
          </w:p>
        </w:tc>
        <w:tc>
          <w:tcPr>
            <w:tcW w:w="720" w:type="dxa"/>
            <w:tcBorders>
              <w:top w:val="nil"/>
              <w:left w:val="nil"/>
              <w:bottom w:val="nil"/>
              <w:right w:val="nil"/>
            </w:tcBorders>
            <w:shd w:val="clear" w:color="auto" w:fill="auto"/>
            <w:noWrap/>
            <w:vAlign w:val="bottom"/>
            <w:hideMark/>
          </w:tcPr>
          <w:p w14:paraId="7E290994"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07617033"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01A0AB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075" w:type="dxa"/>
            <w:tcBorders>
              <w:top w:val="nil"/>
              <w:left w:val="nil"/>
              <w:bottom w:val="nil"/>
              <w:right w:val="nil"/>
            </w:tcBorders>
            <w:shd w:val="clear" w:color="auto" w:fill="auto"/>
            <w:vAlign w:val="bottom"/>
            <w:hideMark/>
          </w:tcPr>
          <w:p w14:paraId="42195B61"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imprese  partecipate</w:t>
            </w:r>
          </w:p>
        </w:tc>
        <w:tc>
          <w:tcPr>
            <w:tcW w:w="1418" w:type="dxa"/>
            <w:tcBorders>
              <w:top w:val="nil"/>
              <w:left w:val="double" w:sz="6" w:space="0" w:color="000000"/>
              <w:bottom w:val="nil"/>
              <w:right w:val="single" w:sz="4" w:space="0" w:color="000000"/>
            </w:tcBorders>
            <w:shd w:val="clear" w:color="auto" w:fill="auto"/>
            <w:noWrap/>
            <w:vAlign w:val="bottom"/>
            <w:hideMark/>
          </w:tcPr>
          <w:p w14:paraId="61D376B9"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087E72EC" w14:textId="70F6FAD9"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2E1F1FB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365829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20440</w:t>
            </w:r>
          </w:p>
        </w:tc>
        <w:tc>
          <w:tcPr>
            <w:tcW w:w="720" w:type="dxa"/>
            <w:tcBorders>
              <w:top w:val="nil"/>
              <w:left w:val="nil"/>
              <w:bottom w:val="nil"/>
              <w:right w:val="nil"/>
            </w:tcBorders>
            <w:shd w:val="clear" w:color="auto" w:fill="auto"/>
            <w:noWrap/>
            <w:vAlign w:val="bottom"/>
            <w:hideMark/>
          </w:tcPr>
          <w:p w14:paraId="584EA60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C453576"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620C98E"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d</w:t>
            </w:r>
          </w:p>
        </w:tc>
        <w:tc>
          <w:tcPr>
            <w:tcW w:w="5075" w:type="dxa"/>
            <w:tcBorders>
              <w:top w:val="nil"/>
              <w:left w:val="nil"/>
              <w:bottom w:val="nil"/>
              <w:right w:val="nil"/>
            </w:tcBorders>
            <w:shd w:val="clear" w:color="auto" w:fill="auto"/>
            <w:vAlign w:val="bottom"/>
            <w:hideMark/>
          </w:tcPr>
          <w:p w14:paraId="12E136B0"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 xml:space="preserve">altri soggetti </w:t>
            </w:r>
          </w:p>
        </w:tc>
        <w:tc>
          <w:tcPr>
            <w:tcW w:w="1418" w:type="dxa"/>
            <w:tcBorders>
              <w:top w:val="nil"/>
              <w:left w:val="double" w:sz="6" w:space="0" w:color="000000"/>
              <w:bottom w:val="nil"/>
              <w:right w:val="single" w:sz="4" w:space="0" w:color="000000"/>
            </w:tcBorders>
            <w:shd w:val="clear" w:color="auto" w:fill="auto"/>
            <w:noWrap/>
            <w:vAlign w:val="bottom"/>
            <w:hideMark/>
          </w:tcPr>
          <w:p w14:paraId="64FBB934"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27FCF3BB" w14:textId="4AB7E741"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037918D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B1117C1"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20450</w:t>
            </w:r>
          </w:p>
        </w:tc>
        <w:tc>
          <w:tcPr>
            <w:tcW w:w="720" w:type="dxa"/>
            <w:tcBorders>
              <w:top w:val="nil"/>
              <w:left w:val="nil"/>
              <w:bottom w:val="nil"/>
              <w:right w:val="nil"/>
            </w:tcBorders>
            <w:shd w:val="clear" w:color="auto" w:fill="auto"/>
            <w:noWrap/>
            <w:vAlign w:val="bottom"/>
            <w:hideMark/>
          </w:tcPr>
          <w:p w14:paraId="59C94A9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A403A7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2D106B88"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69FA1AFE"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Altri titoli</w:t>
            </w:r>
          </w:p>
        </w:tc>
        <w:tc>
          <w:tcPr>
            <w:tcW w:w="1418" w:type="dxa"/>
            <w:tcBorders>
              <w:top w:val="nil"/>
              <w:left w:val="double" w:sz="6" w:space="0" w:color="000000"/>
              <w:bottom w:val="nil"/>
              <w:right w:val="single" w:sz="4" w:space="0" w:color="000000"/>
            </w:tcBorders>
            <w:shd w:val="clear" w:color="auto" w:fill="auto"/>
            <w:vAlign w:val="bottom"/>
            <w:hideMark/>
          </w:tcPr>
          <w:p w14:paraId="3AEA7344"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vAlign w:val="bottom"/>
            <w:hideMark/>
          </w:tcPr>
          <w:p w14:paraId="4F54CE3F" w14:textId="1780F8BC"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396508A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7BB7ED2"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20460</w:t>
            </w:r>
          </w:p>
        </w:tc>
        <w:tc>
          <w:tcPr>
            <w:tcW w:w="720" w:type="dxa"/>
            <w:tcBorders>
              <w:top w:val="nil"/>
              <w:left w:val="nil"/>
              <w:bottom w:val="nil"/>
              <w:right w:val="nil"/>
            </w:tcBorders>
            <w:shd w:val="clear" w:color="auto" w:fill="auto"/>
            <w:noWrap/>
            <w:vAlign w:val="bottom"/>
            <w:hideMark/>
          </w:tcPr>
          <w:p w14:paraId="4EFD2265"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01D49F1"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EAA86CE"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F026806"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immobilizzazioni finanziarie</w:t>
            </w:r>
          </w:p>
        </w:tc>
        <w:tc>
          <w:tcPr>
            <w:tcW w:w="1418" w:type="dxa"/>
            <w:tcBorders>
              <w:top w:val="single" w:sz="4" w:space="0" w:color="000000"/>
              <w:left w:val="double" w:sz="6" w:space="0" w:color="000000"/>
              <w:bottom w:val="single" w:sz="4" w:space="0" w:color="000000"/>
              <w:right w:val="single" w:sz="4" w:space="0" w:color="000000"/>
            </w:tcBorders>
            <w:shd w:val="clear" w:color="auto" w:fill="auto"/>
            <w:noWrap/>
            <w:vAlign w:val="bottom"/>
            <w:hideMark/>
          </w:tcPr>
          <w:p w14:paraId="2A5D8A31" w14:textId="32F5C245"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w:t>
            </w:r>
            <w:r w:rsidR="000036B1">
              <w:rPr>
                <w:rFonts w:ascii="Calibri" w:hAnsi="Calibri" w:cs="Calibri"/>
                <w:b/>
                <w:bCs/>
                <w:sz w:val="18"/>
                <w:szCs w:val="18"/>
                <w:lang w:val="it-IT" w:eastAsia="it-IT"/>
              </w:rPr>
              <w:t>016.506,82</w:t>
            </w:r>
          </w:p>
        </w:tc>
        <w:tc>
          <w:tcPr>
            <w:tcW w:w="1430" w:type="dxa"/>
            <w:tcBorders>
              <w:top w:val="single" w:sz="4" w:space="0" w:color="000000"/>
              <w:left w:val="nil"/>
              <w:bottom w:val="single" w:sz="4" w:space="0" w:color="000000"/>
              <w:right w:val="double" w:sz="6" w:space="0" w:color="000000"/>
            </w:tcBorders>
            <w:shd w:val="clear" w:color="auto" w:fill="auto"/>
            <w:noWrap/>
            <w:vAlign w:val="bottom"/>
            <w:hideMark/>
          </w:tcPr>
          <w:p w14:paraId="618B55BC" w14:textId="403878EB"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€ 1.204.078,89</w:t>
            </w:r>
          </w:p>
        </w:tc>
      </w:tr>
      <w:tr w:rsidR="005A69C5" w:rsidRPr="0010030A" w14:paraId="4BE5F491" w14:textId="77777777" w:rsidTr="0010030A">
        <w:trPr>
          <w:trHeight w:val="139"/>
        </w:trPr>
        <w:tc>
          <w:tcPr>
            <w:tcW w:w="940" w:type="dxa"/>
            <w:tcBorders>
              <w:top w:val="nil"/>
              <w:left w:val="double" w:sz="6" w:space="0" w:color="000000"/>
              <w:bottom w:val="nil"/>
              <w:right w:val="double" w:sz="6" w:space="0" w:color="000000"/>
            </w:tcBorders>
            <w:shd w:val="clear" w:color="auto" w:fill="auto"/>
            <w:noWrap/>
            <w:vAlign w:val="bottom"/>
            <w:hideMark/>
          </w:tcPr>
          <w:p w14:paraId="7408E193" w14:textId="77777777" w:rsidR="003800BF" w:rsidRPr="0010030A" w:rsidRDefault="003800BF" w:rsidP="003800BF">
            <w:pPr>
              <w:widowControl/>
              <w:rPr>
                <w:rFonts w:ascii="Calibri" w:hAnsi="Calibri" w:cs="Calibri"/>
                <w:color w:val="000000"/>
                <w:sz w:val="6"/>
                <w:szCs w:val="6"/>
                <w:lang w:val="it-IT" w:eastAsia="it-IT"/>
              </w:rPr>
            </w:pPr>
            <w:r w:rsidRPr="0010030A">
              <w:rPr>
                <w:rFonts w:ascii="Calibri" w:hAnsi="Calibri" w:cs="Calibri"/>
                <w:color w:val="000000"/>
                <w:sz w:val="6"/>
                <w:szCs w:val="6"/>
                <w:lang w:val="it-IT" w:eastAsia="it-IT"/>
              </w:rPr>
              <w:t> </w:t>
            </w:r>
          </w:p>
        </w:tc>
        <w:tc>
          <w:tcPr>
            <w:tcW w:w="720" w:type="dxa"/>
            <w:tcBorders>
              <w:top w:val="nil"/>
              <w:left w:val="nil"/>
              <w:bottom w:val="nil"/>
              <w:right w:val="nil"/>
            </w:tcBorders>
            <w:shd w:val="clear" w:color="auto" w:fill="auto"/>
            <w:noWrap/>
            <w:vAlign w:val="bottom"/>
            <w:hideMark/>
          </w:tcPr>
          <w:p w14:paraId="13C2C37C" w14:textId="77777777" w:rsidR="003800BF" w:rsidRPr="0010030A" w:rsidRDefault="003800BF" w:rsidP="003800BF">
            <w:pPr>
              <w:widowControl/>
              <w:jc w:val="right"/>
              <w:rPr>
                <w:rFonts w:ascii="Calibri" w:hAnsi="Calibri" w:cs="Calibri"/>
                <w:sz w:val="6"/>
                <w:szCs w:val="6"/>
                <w:lang w:val="it-IT" w:eastAsia="it-IT"/>
              </w:rPr>
            </w:pPr>
            <w:r w:rsidRPr="0010030A">
              <w:rPr>
                <w:rFonts w:ascii="Calibri" w:hAnsi="Calibri" w:cs="Calibri"/>
                <w:sz w:val="6"/>
                <w:szCs w:val="6"/>
                <w:lang w:val="it-IT" w:eastAsia="it-IT"/>
              </w:rPr>
              <w:t> </w:t>
            </w:r>
          </w:p>
        </w:tc>
        <w:tc>
          <w:tcPr>
            <w:tcW w:w="520" w:type="dxa"/>
            <w:tcBorders>
              <w:top w:val="nil"/>
              <w:left w:val="nil"/>
              <w:bottom w:val="nil"/>
              <w:right w:val="nil"/>
            </w:tcBorders>
            <w:shd w:val="clear" w:color="auto" w:fill="auto"/>
            <w:noWrap/>
            <w:vAlign w:val="bottom"/>
            <w:hideMark/>
          </w:tcPr>
          <w:p w14:paraId="31D221EC" w14:textId="77777777" w:rsidR="003800BF" w:rsidRPr="0010030A" w:rsidRDefault="003800BF" w:rsidP="003800BF">
            <w:pPr>
              <w:widowControl/>
              <w:jc w:val="right"/>
              <w:rPr>
                <w:rFonts w:ascii="Calibri" w:hAnsi="Calibri" w:cs="Calibri"/>
                <w:sz w:val="6"/>
                <w:szCs w:val="6"/>
                <w:lang w:val="it-IT" w:eastAsia="it-IT"/>
              </w:rPr>
            </w:pPr>
          </w:p>
        </w:tc>
        <w:tc>
          <w:tcPr>
            <w:tcW w:w="235" w:type="dxa"/>
            <w:tcBorders>
              <w:top w:val="nil"/>
              <w:left w:val="nil"/>
              <w:bottom w:val="nil"/>
              <w:right w:val="single" w:sz="4" w:space="0" w:color="000000"/>
            </w:tcBorders>
            <w:shd w:val="clear" w:color="auto" w:fill="auto"/>
            <w:noWrap/>
            <w:vAlign w:val="bottom"/>
            <w:hideMark/>
          </w:tcPr>
          <w:p w14:paraId="656C2536" w14:textId="77777777" w:rsidR="003800BF" w:rsidRPr="0010030A" w:rsidRDefault="003800BF" w:rsidP="003800BF">
            <w:pPr>
              <w:widowControl/>
              <w:rPr>
                <w:rFonts w:ascii="Calibri" w:hAnsi="Calibri" w:cs="Calibri"/>
                <w:sz w:val="6"/>
                <w:szCs w:val="6"/>
                <w:lang w:val="it-IT" w:eastAsia="it-IT"/>
              </w:rPr>
            </w:pPr>
            <w:r w:rsidRPr="0010030A">
              <w:rPr>
                <w:rFonts w:ascii="Calibri" w:hAnsi="Calibri" w:cs="Calibri"/>
                <w:sz w:val="6"/>
                <w:szCs w:val="6"/>
                <w:lang w:val="it-IT" w:eastAsia="it-IT"/>
              </w:rPr>
              <w:t> </w:t>
            </w:r>
          </w:p>
        </w:tc>
        <w:tc>
          <w:tcPr>
            <w:tcW w:w="5075" w:type="dxa"/>
            <w:tcBorders>
              <w:top w:val="nil"/>
              <w:left w:val="nil"/>
              <w:bottom w:val="nil"/>
              <w:right w:val="nil"/>
            </w:tcBorders>
            <w:shd w:val="clear" w:color="auto" w:fill="auto"/>
            <w:noWrap/>
            <w:vAlign w:val="bottom"/>
            <w:hideMark/>
          </w:tcPr>
          <w:p w14:paraId="00DC7797" w14:textId="77777777" w:rsidR="003800BF" w:rsidRPr="0010030A" w:rsidRDefault="003800BF" w:rsidP="003800BF">
            <w:pPr>
              <w:widowControl/>
              <w:rPr>
                <w:rFonts w:ascii="Calibri" w:hAnsi="Calibri" w:cs="Calibri"/>
                <w:sz w:val="6"/>
                <w:szCs w:val="6"/>
                <w:lang w:val="it-IT" w:eastAsia="it-IT"/>
              </w:rPr>
            </w:pPr>
          </w:p>
        </w:tc>
        <w:tc>
          <w:tcPr>
            <w:tcW w:w="1418" w:type="dxa"/>
            <w:tcBorders>
              <w:top w:val="nil"/>
              <w:left w:val="double" w:sz="6" w:space="0" w:color="000000"/>
              <w:bottom w:val="nil"/>
              <w:right w:val="single" w:sz="4" w:space="0" w:color="000000"/>
            </w:tcBorders>
            <w:shd w:val="clear" w:color="auto" w:fill="auto"/>
            <w:noWrap/>
            <w:vAlign w:val="bottom"/>
            <w:hideMark/>
          </w:tcPr>
          <w:p w14:paraId="24E48FB5" w14:textId="77777777" w:rsidR="003800BF" w:rsidRPr="0010030A" w:rsidRDefault="003800BF" w:rsidP="003800BF">
            <w:pPr>
              <w:widowControl/>
              <w:jc w:val="right"/>
              <w:rPr>
                <w:rFonts w:ascii="Calibri" w:hAnsi="Calibri" w:cs="Calibri"/>
                <w:sz w:val="6"/>
                <w:szCs w:val="6"/>
                <w:lang w:val="it-IT" w:eastAsia="it-IT"/>
              </w:rPr>
            </w:pPr>
            <w:r w:rsidRPr="0010030A">
              <w:rPr>
                <w:rFonts w:ascii="Calibri" w:hAnsi="Calibri" w:cs="Calibri"/>
                <w:sz w:val="6"/>
                <w:szCs w:val="6"/>
                <w:lang w:val="it-IT" w:eastAsia="it-IT"/>
              </w:rPr>
              <w:t> </w:t>
            </w:r>
          </w:p>
        </w:tc>
        <w:tc>
          <w:tcPr>
            <w:tcW w:w="1430" w:type="dxa"/>
            <w:tcBorders>
              <w:top w:val="nil"/>
              <w:left w:val="nil"/>
              <w:bottom w:val="nil"/>
              <w:right w:val="double" w:sz="6" w:space="0" w:color="000000"/>
            </w:tcBorders>
            <w:shd w:val="clear" w:color="auto" w:fill="auto"/>
            <w:noWrap/>
            <w:vAlign w:val="bottom"/>
            <w:hideMark/>
          </w:tcPr>
          <w:p w14:paraId="6F69E0E7" w14:textId="41198425" w:rsidR="003800BF" w:rsidRPr="0010030A" w:rsidRDefault="003800BF" w:rsidP="003800BF">
            <w:pPr>
              <w:widowControl/>
              <w:jc w:val="right"/>
              <w:rPr>
                <w:rFonts w:ascii="Calibri" w:hAnsi="Calibri" w:cs="Calibri"/>
                <w:sz w:val="6"/>
                <w:szCs w:val="6"/>
                <w:lang w:val="it-IT" w:eastAsia="it-IT"/>
              </w:rPr>
            </w:pPr>
            <w:r w:rsidRPr="0010030A">
              <w:rPr>
                <w:rFonts w:ascii="Calibri" w:hAnsi="Calibri" w:cs="Calibri"/>
                <w:sz w:val="6"/>
                <w:szCs w:val="6"/>
                <w:lang w:val="it-IT" w:eastAsia="it-IT"/>
              </w:rPr>
              <w:t> </w:t>
            </w:r>
          </w:p>
        </w:tc>
      </w:tr>
      <w:tr w:rsidR="005A69C5" w:rsidRPr="0010030A" w14:paraId="09A84F6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FE43D76"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20470</w:t>
            </w:r>
          </w:p>
        </w:tc>
        <w:tc>
          <w:tcPr>
            <w:tcW w:w="720" w:type="dxa"/>
            <w:tcBorders>
              <w:top w:val="nil"/>
              <w:left w:val="nil"/>
              <w:bottom w:val="single" w:sz="4" w:space="0" w:color="000000"/>
              <w:right w:val="nil"/>
            </w:tcBorders>
            <w:shd w:val="clear" w:color="auto" w:fill="auto"/>
            <w:noWrap/>
            <w:vAlign w:val="bottom"/>
            <w:hideMark/>
          </w:tcPr>
          <w:p w14:paraId="0216A918"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single" w:sz="4" w:space="0" w:color="000000"/>
              <w:right w:val="nil"/>
            </w:tcBorders>
            <w:shd w:val="clear" w:color="auto" w:fill="auto"/>
            <w:noWrap/>
            <w:vAlign w:val="bottom"/>
            <w:hideMark/>
          </w:tcPr>
          <w:p w14:paraId="3A61AD4D"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235" w:type="dxa"/>
            <w:tcBorders>
              <w:top w:val="nil"/>
              <w:left w:val="nil"/>
              <w:bottom w:val="single" w:sz="4" w:space="0" w:color="000000"/>
              <w:right w:val="single" w:sz="4" w:space="0" w:color="000000"/>
            </w:tcBorders>
            <w:shd w:val="clear" w:color="auto" w:fill="auto"/>
            <w:noWrap/>
            <w:vAlign w:val="bottom"/>
            <w:hideMark/>
          </w:tcPr>
          <w:p w14:paraId="50422390"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single" w:sz="4" w:space="0" w:color="000000"/>
              <w:right w:val="nil"/>
            </w:tcBorders>
            <w:shd w:val="clear" w:color="auto" w:fill="auto"/>
            <w:noWrap/>
            <w:vAlign w:val="bottom"/>
            <w:hideMark/>
          </w:tcPr>
          <w:p w14:paraId="145B2BD3"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IMMOBILIZZAZIONI (B)</w:t>
            </w:r>
          </w:p>
        </w:tc>
        <w:tc>
          <w:tcPr>
            <w:tcW w:w="1418" w:type="dxa"/>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08ACEF55" w14:textId="6C93CC1A"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€ 11.7</w:t>
            </w:r>
            <w:r w:rsidR="000036B1">
              <w:rPr>
                <w:rFonts w:ascii="Calibri" w:hAnsi="Calibri" w:cs="Calibri"/>
                <w:b/>
                <w:bCs/>
                <w:sz w:val="18"/>
                <w:szCs w:val="18"/>
                <w:lang w:val="it-IT" w:eastAsia="it-IT"/>
              </w:rPr>
              <w:t>89</w:t>
            </w:r>
            <w:r w:rsidR="005A69C5">
              <w:rPr>
                <w:rFonts w:ascii="Calibri" w:hAnsi="Calibri" w:cs="Calibri"/>
                <w:b/>
                <w:bCs/>
                <w:sz w:val="18"/>
                <w:szCs w:val="18"/>
                <w:lang w:val="it-IT" w:eastAsia="it-IT"/>
              </w:rPr>
              <w:t>.929,06</w:t>
            </w:r>
          </w:p>
        </w:tc>
        <w:tc>
          <w:tcPr>
            <w:tcW w:w="1430" w:type="dxa"/>
            <w:tcBorders>
              <w:top w:val="single" w:sz="8" w:space="0" w:color="000000"/>
              <w:left w:val="nil"/>
              <w:bottom w:val="single" w:sz="8" w:space="0" w:color="000000"/>
              <w:right w:val="double" w:sz="6" w:space="0" w:color="000000"/>
            </w:tcBorders>
            <w:shd w:val="clear" w:color="auto" w:fill="auto"/>
            <w:noWrap/>
            <w:vAlign w:val="bottom"/>
            <w:hideMark/>
          </w:tcPr>
          <w:p w14:paraId="6D6653C3" w14:textId="1C12C764"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€ 11.798.284,38</w:t>
            </w:r>
          </w:p>
        </w:tc>
      </w:tr>
      <w:tr w:rsidR="005A69C5" w:rsidRPr="0010030A" w14:paraId="62EB77F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23C9936"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20480</w:t>
            </w:r>
          </w:p>
        </w:tc>
        <w:tc>
          <w:tcPr>
            <w:tcW w:w="720" w:type="dxa"/>
            <w:tcBorders>
              <w:top w:val="nil"/>
              <w:left w:val="nil"/>
              <w:bottom w:val="nil"/>
              <w:right w:val="nil"/>
            </w:tcBorders>
            <w:shd w:val="clear" w:color="auto" w:fill="auto"/>
            <w:noWrap/>
            <w:vAlign w:val="bottom"/>
            <w:hideMark/>
          </w:tcPr>
          <w:p w14:paraId="29CE7DC4"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1BB972D"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4A3846C"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501BEC70" w14:textId="77777777" w:rsidR="003800BF" w:rsidRPr="0010030A" w:rsidRDefault="003800BF" w:rsidP="003800BF">
            <w:pPr>
              <w:widowControl/>
              <w:rPr>
                <w:rFonts w:ascii="Calibri" w:hAnsi="Calibri" w:cs="Calibri"/>
                <w:b/>
                <w:bCs/>
                <w:sz w:val="18"/>
                <w:szCs w:val="18"/>
                <w:lang w:val="it-IT" w:eastAsia="it-IT"/>
              </w:rPr>
            </w:pPr>
            <w:r w:rsidRPr="0010030A">
              <w:rPr>
                <w:rFonts w:ascii="Calibri" w:hAnsi="Calibri" w:cs="Calibri"/>
                <w:b/>
                <w:bCs/>
                <w:sz w:val="18"/>
                <w:szCs w:val="18"/>
                <w:lang w:val="it-IT" w:eastAsia="it-IT"/>
              </w:rPr>
              <w:t>C) ATTIVO CIRCOLANTE</w:t>
            </w:r>
          </w:p>
        </w:tc>
        <w:tc>
          <w:tcPr>
            <w:tcW w:w="1418" w:type="dxa"/>
            <w:tcBorders>
              <w:top w:val="nil"/>
              <w:left w:val="double" w:sz="6" w:space="0" w:color="000000"/>
              <w:bottom w:val="nil"/>
              <w:right w:val="single" w:sz="4" w:space="0" w:color="000000"/>
            </w:tcBorders>
            <w:shd w:val="clear" w:color="auto" w:fill="auto"/>
            <w:noWrap/>
            <w:vAlign w:val="bottom"/>
            <w:hideMark/>
          </w:tcPr>
          <w:p w14:paraId="5A4A7049"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74C27410" w14:textId="71B518CE"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1619DB7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E65CC7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20490</w:t>
            </w:r>
          </w:p>
        </w:tc>
        <w:tc>
          <w:tcPr>
            <w:tcW w:w="720" w:type="dxa"/>
            <w:tcBorders>
              <w:top w:val="nil"/>
              <w:left w:val="nil"/>
              <w:bottom w:val="nil"/>
              <w:right w:val="nil"/>
            </w:tcBorders>
            <w:shd w:val="clear" w:color="auto" w:fill="auto"/>
            <w:noWrap/>
            <w:vAlign w:val="bottom"/>
            <w:hideMark/>
          </w:tcPr>
          <w:p w14:paraId="2260EE1C"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w:t>
            </w:r>
          </w:p>
        </w:tc>
        <w:tc>
          <w:tcPr>
            <w:tcW w:w="520" w:type="dxa"/>
            <w:tcBorders>
              <w:top w:val="nil"/>
              <w:left w:val="nil"/>
              <w:bottom w:val="nil"/>
              <w:right w:val="nil"/>
            </w:tcBorders>
            <w:shd w:val="clear" w:color="auto" w:fill="auto"/>
            <w:noWrap/>
            <w:vAlign w:val="bottom"/>
            <w:hideMark/>
          </w:tcPr>
          <w:p w14:paraId="7B9B60BD"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12DB382F"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7F0730EC" w14:textId="77777777" w:rsidR="003800BF" w:rsidRPr="0010030A" w:rsidRDefault="003800BF" w:rsidP="003800BF">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Rimanenze</w:t>
            </w:r>
          </w:p>
        </w:tc>
        <w:tc>
          <w:tcPr>
            <w:tcW w:w="1418" w:type="dxa"/>
            <w:tcBorders>
              <w:top w:val="nil"/>
              <w:left w:val="double" w:sz="6" w:space="0" w:color="000000"/>
              <w:bottom w:val="nil"/>
              <w:right w:val="single" w:sz="4" w:space="0" w:color="000000"/>
            </w:tcBorders>
            <w:shd w:val="clear" w:color="auto" w:fill="auto"/>
            <w:noWrap/>
            <w:vAlign w:val="bottom"/>
            <w:hideMark/>
          </w:tcPr>
          <w:p w14:paraId="51ECC35F"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030FF440" w14:textId="5E9B90D4"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2776D7A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905687A"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20500</w:t>
            </w:r>
          </w:p>
        </w:tc>
        <w:tc>
          <w:tcPr>
            <w:tcW w:w="720" w:type="dxa"/>
            <w:tcBorders>
              <w:top w:val="nil"/>
              <w:left w:val="nil"/>
              <w:bottom w:val="nil"/>
              <w:right w:val="nil"/>
            </w:tcBorders>
            <w:shd w:val="clear" w:color="auto" w:fill="auto"/>
            <w:noWrap/>
            <w:vAlign w:val="bottom"/>
            <w:hideMark/>
          </w:tcPr>
          <w:p w14:paraId="5F861804"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654297F"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5C8B105"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0F3BFC63"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rimanenze</w:t>
            </w:r>
          </w:p>
        </w:tc>
        <w:tc>
          <w:tcPr>
            <w:tcW w:w="1418" w:type="dxa"/>
            <w:tcBorders>
              <w:top w:val="single" w:sz="4" w:space="0" w:color="000000"/>
              <w:left w:val="double" w:sz="6" w:space="0" w:color="000000"/>
              <w:bottom w:val="single" w:sz="4" w:space="0" w:color="000000"/>
              <w:right w:val="single" w:sz="4" w:space="0" w:color="000000"/>
            </w:tcBorders>
            <w:shd w:val="clear" w:color="auto" w:fill="auto"/>
            <w:noWrap/>
            <w:vAlign w:val="bottom"/>
            <w:hideMark/>
          </w:tcPr>
          <w:p w14:paraId="0B4E2734" w14:textId="77777777"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430" w:type="dxa"/>
            <w:tcBorders>
              <w:top w:val="single" w:sz="4" w:space="0" w:color="000000"/>
              <w:left w:val="nil"/>
              <w:bottom w:val="single" w:sz="4" w:space="0" w:color="000000"/>
              <w:right w:val="double" w:sz="6" w:space="0" w:color="000000"/>
            </w:tcBorders>
            <w:shd w:val="clear" w:color="auto" w:fill="auto"/>
            <w:noWrap/>
            <w:vAlign w:val="bottom"/>
            <w:hideMark/>
          </w:tcPr>
          <w:p w14:paraId="5042A312" w14:textId="2F9807B3"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5A69C5" w:rsidRPr="0010030A" w14:paraId="713E600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53D2EDE"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20510</w:t>
            </w:r>
          </w:p>
        </w:tc>
        <w:tc>
          <w:tcPr>
            <w:tcW w:w="720" w:type="dxa"/>
            <w:tcBorders>
              <w:top w:val="nil"/>
              <w:left w:val="nil"/>
              <w:bottom w:val="nil"/>
              <w:right w:val="nil"/>
            </w:tcBorders>
            <w:shd w:val="clear" w:color="auto" w:fill="auto"/>
            <w:noWrap/>
            <w:vAlign w:val="bottom"/>
            <w:hideMark/>
          </w:tcPr>
          <w:p w14:paraId="673BA967"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II</w:t>
            </w:r>
          </w:p>
        </w:tc>
        <w:tc>
          <w:tcPr>
            <w:tcW w:w="520" w:type="dxa"/>
            <w:tcBorders>
              <w:top w:val="nil"/>
              <w:left w:val="nil"/>
              <w:bottom w:val="nil"/>
              <w:right w:val="nil"/>
            </w:tcBorders>
            <w:shd w:val="clear" w:color="auto" w:fill="auto"/>
            <w:noWrap/>
            <w:vAlign w:val="bottom"/>
            <w:hideMark/>
          </w:tcPr>
          <w:p w14:paraId="76DEBB71"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9C9D4E3"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2EF8E59A" w14:textId="2EC17588" w:rsidR="003800BF" w:rsidRPr="0010030A" w:rsidRDefault="003800BF" w:rsidP="003800BF">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Crediti (2)</w:t>
            </w:r>
          </w:p>
        </w:tc>
        <w:tc>
          <w:tcPr>
            <w:tcW w:w="1418" w:type="dxa"/>
            <w:tcBorders>
              <w:top w:val="nil"/>
              <w:left w:val="double" w:sz="6" w:space="0" w:color="000000"/>
              <w:bottom w:val="nil"/>
              <w:right w:val="single" w:sz="4" w:space="0" w:color="000000"/>
            </w:tcBorders>
            <w:shd w:val="clear" w:color="auto" w:fill="auto"/>
            <w:noWrap/>
            <w:vAlign w:val="bottom"/>
            <w:hideMark/>
          </w:tcPr>
          <w:p w14:paraId="1D8D1652"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489E054E" w14:textId="2FC4FB8A"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4E9777FB"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0F7769E"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20520</w:t>
            </w:r>
          </w:p>
        </w:tc>
        <w:tc>
          <w:tcPr>
            <w:tcW w:w="720" w:type="dxa"/>
            <w:tcBorders>
              <w:top w:val="nil"/>
              <w:left w:val="nil"/>
              <w:bottom w:val="nil"/>
              <w:right w:val="nil"/>
            </w:tcBorders>
            <w:shd w:val="clear" w:color="auto" w:fill="auto"/>
            <w:noWrap/>
            <w:vAlign w:val="bottom"/>
            <w:hideMark/>
          </w:tcPr>
          <w:p w14:paraId="308E3F2D"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C1A6888"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7C28FDCF"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B9DF2F9"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Crediti di natura tributaria</w:t>
            </w:r>
          </w:p>
        </w:tc>
        <w:tc>
          <w:tcPr>
            <w:tcW w:w="1418" w:type="dxa"/>
            <w:tcBorders>
              <w:top w:val="nil"/>
              <w:left w:val="double" w:sz="6" w:space="0" w:color="000000"/>
              <w:bottom w:val="nil"/>
              <w:right w:val="single" w:sz="4" w:space="0" w:color="000000"/>
            </w:tcBorders>
            <w:shd w:val="clear" w:color="auto" w:fill="auto"/>
            <w:noWrap/>
            <w:vAlign w:val="bottom"/>
            <w:hideMark/>
          </w:tcPr>
          <w:p w14:paraId="057F0F34" w14:textId="5323E980"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sidR="005A69C5">
              <w:rPr>
                <w:rFonts w:ascii="Calibri" w:hAnsi="Calibri" w:cs="Calibri"/>
                <w:b/>
                <w:bCs/>
                <w:sz w:val="18"/>
                <w:szCs w:val="18"/>
                <w:lang w:val="it-IT" w:eastAsia="it-IT"/>
              </w:rPr>
              <w:t>151.694,81</w:t>
            </w:r>
          </w:p>
        </w:tc>
        <w:tc>
          <w:tcPr>
            <w:tcW w:w="1430" w:type="dxa"/>
            <w:tcBorders>
              <w:top w:val="nil"/>
              <w:left w:val="nil"/>
              <w:bottom w:val="nil"/>
              <w:right w:val="double" w:sz="6" w:space="0" w:color="000000"/>
            </w:tcBorders>
            <w:shd w:val="clear" w:color="auto" w:fill="auto"/>
            <w:noWrap/>
            <w:vAlign w:val="bottom"/>
            <w:hideMark/>
          </w:tcPr>
          <w:p w14:paraId="76770213" w14:textId="215FE2CA" w:rsidR="003800BF" w:rsidRPr="0010030A" w:rsidRDefault="003800BF" w:rsidP="003800BF">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€ 59.553,13</w:t>
            </w:r>
          </w:p>
        </w:tc>
      </w:tr>
      <w:tr w:rsidR="005A69C5" w:rsidRPr="0010030A" w14:paraId="0092CA8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3E2B36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20530</w:t>
            </w:r>
          </w:p>
        </w:tc>
        <w:tc>
          <w:tcPr>
            <w:tcW w:w="720" w:type="dxa"/>
            <w:tcBorders>
              <w:top w:val="nil"/>
              <w:left w:val="nil"/>
              <w:bottom w:val="nil"/>
              <w:right w:val="nil"/>
            </w:tcBorders>
            <w:shd w:val="clear" w:color="auto" w:fill="auto"/>
            <w:noWrap/>
            <w:vAlign w:val="bottom"/>
            <w:hideMark/>
          </w:tcPr>
          <w:p w14:paraId="4B081F86" w14:textId="77777777" w:rsidR="003800BF" w:rsidRPr="0010030A" w:rsidRDefault="003800BF" w:rsidP="003800BF">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1AE339F" w14:textId="77777777" w:rsidR="003800BF" w:rsidRPr="0010030A" w:rsidRDefault="003800BF" w:rsidP="003800BF">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2FF095E" w14:textId="77777777" w:rsidR="003800BF" w:rsidRPr="0010030A" w:rsidRDefault="003800BF" w:rsidP="003800BF">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noWrap/>
            <w:vAlign w:val="bottom"/>
            <w:hideMark/>
          </w:tcPr>
          <w:p w14:paraId="6D17343C" w14:textId="77777777" w:rsidR="003800BF" w:rsidRPr="0010030A" w:rsidRDefault="003800BF" w:rsidP="003800BF">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Crediti da tributi destinati al finanziamento della sanità</w:t>
            </w:r>
          </w:p>
        </w:tc>
        <w:tc>
          <w:tcPr>
            <w:tcW w:w="1418" w:type="dxa"/>
            <w:tcBorders>
              <w:top w:val="nil"/>
              <w:left w:val="double" w:sz="6" w:space="0" w:color="000000"/>
              <w:bottom w:val="nil"/>
              <w:right w:val="single" w:sz="4" w:space="0" w:color="000000"/>
            </w:tcBorders>
            <w:shd w:val="clear" w:color="auto" w:fill="auto"/>
            <w:noWrap/>
            <w:vAlign w:val="bottom"/>
            <w:hideMark/>
          </w:tcPr>
          <w:p w14:paraId="2E3BE0E0" w14:textId="77777777"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4A2ECD9D" w14:textId="7B34601E" w:rsidR="003800BF" w:rsidRPr="0010030A" w:rsidRDefault="003800BF" w:rsidP="003800BF">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2BFF6AD1"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6FF290"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lastRenderedPageBreak/>
              <w:t>20540</w:t>
            </w:r>
          </w:p>
        </w:tc>
        <w:tc>
          <w:tcPr>
            <w:tcW w:w="720" w:type="dxa"/>
            <w:tcBorders>
              <w:top w:val="nil"/>
              <w:left w:val="nil"/>
              <w:bottom w:val="nil"/>
              <w:right w:val="nil"/>
            </w:tcBorders>
            <w:shd w:val="clear" w:color="auto" w:fill="auto"/>
            <w:noWrap/>
            <w:vAlign w:val="bottom"/>
            <w:hideMark/>
          </w:tcPr>
          <w:p w14:paraId="53B9322A"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02C64EEA"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CCE141E"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075" w:type="dxa"/>
            <w:tcBorders>
              <w:top w:val="nil"/>
              <w:left w:val="nil"/>
              <w:bottom w:val="nil"/>
              <w:right w:val="nil"/>
            </w:tcBorders>
            <w:shd w:val="clear" w:color="auto" w:fill="auto"/>
            <w:noWrap/>
            <w:vAlign w:val="bottom"/>
            <w:hideMark/>
          </w:tcPr>
          <w:p w14:paraId="58E683B6"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Altri crediti da tributi</w:t>
            </w:r>
          </w:p>
        </w:tc>
        <w:tc>
          <w:tcPr>
            <w:tcW w:w="1418" w:type="dxa"/>
            <w:tcBorders>
              <w:top w:val="nil"/>
              <w:left w:val="double" w:sz="6" w:space="0" w:color="000000"/>
              <w:bottom w:val="nil"/>
              <w:right w:val="single" w:sz="4" w:space="0" w:color="000000"/>
            </w:tcBorders>
            <w:shd w:val="clear" w:color="auto" w:fill="auto"/>
            <w:noWrap/>
            <w:vAlign w:val="bottom"/>
            <w:hideMark/>
          </w:tcPr>
          <w:p w14:paraId="1E57D286" w14:textId="5463C588"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137.618,72</w:t>
            </w:r>
          </w:p>
        </w:tc>
        <w:tc>
          <w:tcPr>
            <w:tcW w:w="1430" w:type="dxa"/>
            <w:tcBorders>
              <w:top w:val="nil"/>
              <w:left w:val="double" w:sz="6" w:space="0" w:color="000000"/>
              <w:bottom w:val="nil"/>
              <w:right w:val="single" w:sz="4" w:space="0" w:color="000000"/>
            </w:tcBorders>
            <w:shd w:val="clear" w:color="auto" w:fill="auto"/>
            <w:noWrap/>
            <w:vAlign w:val="bottom"/>
            <w:hideMark/>
          </w:tcPr>
          <w:p w14:paraId="2A341B13" w14:textId="340C74DC"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€ 58.866,89</w:t>
            </w:r>
          </w:p>
        </w:tc>
      </w:tr>
      <w:tr w:rsidR="005A69C5" w:rsidRPr="0010030A" w14:paraId="2357B63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0B18F46"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20550</w:t>
            </w:r>
          </w:p>
        </w:tc>
        <w:tc>
          <w:tcPr>
            <w:tcW w:w="720" w:type="dxa"/>
            <w:tcBorders>
              <w:top w:val="nil"/>
              <w:left w:val="nil"/>
              <w:bottom w:val="nil"/>
              <w:right w:val="nil"/>
            </w:tcBorders>
            <w:shd w:val="clear" w:color="auto" w:fill="auto"/>
            <w:noWrap/>
            <w:vAlign w:val="bottom"/>
            <w:hideMark/>
          </w:tcPr>
          <w:p w14:paraId="36D21E8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35E95644"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39F495E"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075" w:type="dxa"/>
            <w:tcBorders>
              <w:top w:val="nil"/>
              <w:left w:val="nil"/>
              <w:bottom w:val="nil"/>
              <w:right w:val="nil"/>
            </w:tcBorders>
            <w:shd w:val="clear" w:color="auto" w:fill="auto"/>
            <w:noWrap/>
            <w:vAlign w:val="bottom"/>
            <w:hideMark/>
          </w:tcPr>
          <w:p w14:paraId="20CE6CBF"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Crediti da Fondi perequativi</w:t>
            </w:r>
          </w:p>
        </w:tc>
        <w:tc>
          <w:tcPr>
            <w:tcW w:w="1418" w:type="dxa"/>
            <w:tcBorders>
              <w:top w:val="nil"/>
              <w:left w:val="double" w:sz="6" w:space="0" w:color="000000"/>
              <w:bottom w:val="nil"/>
              <w:right w:val="single" w:sz="4" w:space="0" w:color="000000"/>
            </w:tcBorders>
            <w:shd w:val="clear" w:color="auto" w:fill="auto"/>
            <w:noWrap/>
            <w:vAlign w:val="bottom"/>
            <w:hideMark/>
          </w:tcPr>
          <w:p w14:paraId="2A2EADCF" w14:textId="40E5493F"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14.076,09</w:t>
            </w:r>
          </w:p>
        </w:tc>
        <w:tc>
          <w:tcPr>
            <w:tcW w:w="1430" w:type="dxa"/>
            <w:tcBorders>
              <w:top w:val="nil"/>
              <w:left w:val="double" w:sz="6" w:space="0" w:color="000000"/>
              <w:bottom w:val="nil"/>
              <w:right w:val="single" w:sz="4" w:space="0" w:color="000000"/>
            </w:tcBorders>
            <w:shd w:val="clear" w:color="auto" w:fill="auto"/>
            <w:noWrap/>
            <w:vAlign w:val="bottom"/>
            <w:hideMark/>
          </w:tcPr>
          <w:p w14:paraId="5BCEB08B" w14:textId="647C3D49"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€ 686,24</w:t>
            </w:r>
          </w:p>
        </w:tc>
      </w:tr>
      <w:tr w:rsidR="005A69C5" w:rsidRPr="0010030A" w14:paraId="6E071962"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6F711A8"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20560</w:t>
            </w:r>
          </w:p>
        </w:tc>
        <w:tc>
          <w:tcPr>
            <w:tcW w:w="720" w:type="dxa"/>
            <w:tcBorders>
              <w:top w:val="nil"/>
              <w:left w:val="nil"/>
              <w:bottom w:val="nil"/>
              <w:right w:val="nil"/>
            </w:tcBorders>
            <w:shd w:val="clear" w:color="auto" w:fill="auto"/>
            <w:noWrap/>
            <w:vAlign w:val="bottom"/>
            <w:hideMark/>
          </w:tcPr>
          <w:p w14:paraId="7F6D4F84"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F9073F7"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03BD8BB3"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19A4F1A6"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Crediti per trasferimenti e contributi</w:t>
            </w:r>
          </w:p>
        </w:tc>
        <w:tc>
          <w:tcPr>
            <w:tcW w:w="1418" w:type="dxa"/>
            <w:tcBorders>
              <w:top w:val="nil"/>
              <w:left w:val="double" w:sz="6" w:space="0" w:color="000000"/>
              <w:bottom w:val="nil"/>
              <w:right w:val="single" w:sz="4" w:space="0" w:color="000000"/>
            </w:tcBorders>
            <w:shd w:val="clear" w:color="auto" w:fill="auto"/>
            <w:noWrap/>
            <w:vAlign w:val="bottom"/>
            <w:hideMark/>
          </w:tcPr>
          <w:p w14:paraId="67D739CE" w14:textId="4BEAD235"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Pr>
                <w:rFonts w:ascii="Calibri" w:hAnsi="Calibri" w:cs="Calibri"/>
                <w:b/>
                <w:bCs/>
                <w:sz w:val="18"/>
                <w:szCs w:val="18"/>
                <w:lang w:val="it-IT" w:eastAsia="it-IT"/>
              </w:rPr>
              <w:t>332.222,38</w:t>
            </w:r>
          </w:p>
        </w:tc>
        <w:tc>
          <w:tcPr>
            <w:tcW w:w="1430" w:type="dxa"/>
            <w:tcBorders>
              <w:top w:val="nil"/>
              <w:left w:val="nil"/>
              <w:bottom w:val="nil"/>
              <w:right w:val="double" w:sz="6" w:space="0" w:color="000000"/>
            </w:tcBorders>
            <w:shd w:val="clear" w:color="auto" w:fill="auto"/>
            <w:noWrap/>
            <w:vAlign w:val="bottom"/>
            <w:hideMark/>
          </w:tcPr>
          <w:p w14:paraId="46D17F22" w14:textId="1D4CD6B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€ 89.726,64</w:t>
            </w:r>
          </w:p>
        </w:tc>
      </w:tr>
      <w:tr w:rsidR="005A69C5" w:rsidRPr="0010030A" w14:paraId="0840E86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165C33C"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20570</w:t>
            </w:r>
          </w:p>
        </w:tc>
        <w:tc>
          <w:tcPr>
            <w:tcW w:w="720" w:type="dxa"/>
            <w:tcBorders>
              <w:top w:val="nil"/>
              <w:left w:val="nil"/>
              <w:bottom w:val="nil"/>
              <w:right w:val="nil"/>
            </w:tcBorders>
            <w:shd w:val="clear" w:color="auto" w:fill="auto"/>
            <w:noWrap/>
            <w:vAlign w:val="bottom"/>
            <w:hideMark/>
          </w:tcPr>
          <w:p w14:paraId="57FF875F"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00F938A8"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3FF4325"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noWrap/>
            <w:vAlign w:val="bottom"/>
            <w:hideMark/>
          </w:tcPr>
          <w:p w14:paraId="22BFD28A"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verso amministrazioni pubbliche</w:t>
            </w:r>
          </w:p>
        </w:tc>
        <w:tc>
          <w:tcPr>
            <w:tcW w:w="1418" w:type="dxa"/>
            <w:tcBorders>
              <w:top w:val="nil"/>
              <w:left w:val="double" w:sz="6" w:space="0" w:color="000000"/>
              <w:bottom w:val="nil"/>
              <w:right w:val="single" w:sz="4" w:space="0" w:color="000000"/>
            </w:tcBorders>
            <w:shd w:val="clear" w:color="auto" w:fill="auto"/>
            <w:noWrap/>
            <w:vAlign w:val="bottom"/>
            <w:hideMark/>
          </w:tcPr>
          <w:p w14:paraId="33FCACF5" w14:textId="0BA422B2"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332.222,38</w:t>
            </w:r>
          </w:p>
        </w:tc>
        <w:tc>
          <w:tcPr>
            <w:tcW w:w="1430" w:type="dxa"/>
            <w:tcBorders>
              <w:top w:val="nil"/>
              <w:left w:val="double" w:sz="6" w:space="0" w:color="000000"/>
              <w:bottom w:val="nil"/>
              <w:right w:val="single" w:sz="4" w:space="0" w:color="000000"/>
            </w:tcBorders>
            <w:shd w:val="clear" w:color="auto" w:fill="auto"/>
            <w:noWrap/>
            <w:vAlign w:val="bottom"/>
            <w:hideMark/>
          </w:tcPr>
          <w:p w14:paraId="7F840F03" w14:textId="55C46E3D"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€ 89.726,64</w:t>
            </w:r>
          </w:p>
        </w:tc>
      </w:tr>
      <w:tr w:rsidR="005A69C5" w:rsidRPr="0010030A" w14:paraId="7B76B0D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D20195F"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20580</w:t>
            </w:r>
          </w:p>
        </w:tc>
        <w:tc>
          <w:tcPr>
            <w:tcW w:w="720" w:type="dxa"/>
            <w:tcBorders>
              <w:top w:val="nil"/>
              <w:left w:val="nil"/>
              <w:bottom w:val="nil"/>
              <w:right w:val="nil"/>
            </w:tcBorders>
            <w:shd w:val="clear" w:color="auto" w:fill="auto"/>
            <w:noWrap/>
            <w:vAlign w:val="bottom"/>
            <w:hideMark/>
          </w:tcPr>
          <w:p w14:paraId="137A319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1CC82A2"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DBC5D77"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075" w:type="dxa"/>
            <w:tcBorders>
              <w:top w:val="nil"/>
              <w:left w:val="nil"/>
              <w:bottom w:val="nil"/>
              <w:right w:val="nil"/>
            </w:tcBorders>
            <w:shd w:val="clear" w:color="auto" w:fill="auto"/>
            <w:noWrap/>
            <w:vAlign w:val="bottom"/>
            <w:hideMark/>
          </w:tcPr>
          <w:p w14:paraId="2E5A6530"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imprese controllate</w:t>
            </w:r>
          </w:p>
        </w:tc>
        <w:tc>
          <w:tcPr>
            <w:tcW w:w="1418" w:type="dxa"/>
            <w:tcBorders>
              <w:top w:val="nil"/>
              <w:left w:val="double" w:sz="6" w:space="0" w:color="000000"/>
              <w:bottom w:val="nil"/>
              <w:right w:val="single" w:sz="4" w:space="0" w:color="000000"/>
            </w:tcBorders>
            <w:shd w:val="clear" w:color="auto" w:fill="auto"/>
            <w:noWrap/>
            <w:vAlign w:val="bottom"/>
            <w:hideMark/>
          </w:tcPr>
          <w:p w14:paraId="5CE8BCCD"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679FE08F" w14:textId="275ED0F2"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7B74184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36B9269"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20590</w:t>
            </w:r>
          </w:p>
        </w:tc>
        <w:tc>
          <w:tcPr>
            <w:tcW w:w="720" w:type="dxa"/>
            <w:tcBorders>
              <w:top w:val="nil"/>
              <w:left w:val="nil"/>
              <w:bottom w:val="nil"/>
              <w:right w:val="nil"/>
            </w:tcBorders>
            <w:shd w:val="clear" w:color="auto" w:fill="auto"/>
            <w:noWrap/>
            <w:vAlign w:val="bottom"/>
            <w:hideMark/>
          </w:tcPr>
          <w:p w14:paraId="20DC795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45271AF3"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841C628"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075" w:type="dxa"/>
            <w:tcBorders>
              <w:top w:val="nil"/>
              <w:left w:val="nil"/>
              <w:bottom w:val="nil"/>
              <w:right w:val="nil"/>
            </w:tcBorders>
            <w:shd w:val="clear" w:color="auto" w:fill="auto"/>
            <w:vAlign w:val="bottom"/>
            <w:hideMark/>
          </w:tcPr>
          <w:p w14:paraId="5E5B92E5"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imprese partecipate</w:t>
            </w:r>
          </w:p>
        </w:tc>
        <w:tc>
          <w:tcPr>
            <w:tcW w:w="1418" w:type="dxa"/>
            <w:tcBorders>
              <w:top w:val="nil"/>
              <w:left w:val="double" w:sz="6" w:space="0" w:color="000000"/>
              <w:bottom w:val="nil"/>
              <w:right w:val="single" w:sz="4" w:space="0" w:color="000000"/>
            </w:tcBorders>
            <w:shd w:val="clear" w:color="auto" w:fill="auto"/>
            <w:noWrap/>
            <w:vAlign w:val="bottom"/>
            <w:hideMark/>
          </w:tcPr>
          <w:p w14:paraId="7A1F3507"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1A424595" w14:textId="5C59B8ED"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71B63F4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FD54480"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20600</w:t>
            </w:r>
          </w:p>
        </w:tc>
        <w:tc>
          <w:tcPr>
            <w:tcW w:w="720" w:type="dxa"/>
            <w:tcBorders>
              <w:top w:val="nil"/>
              <w:left w:val="nil"/>
              <w:bottom w:val="nil"/>
              <w:right w:val="nil"/>
            </w:tcBorders>
            <w:shd w:val="clear" w:color="auto" w:fill="auto"/>
            <w:noWrap/>
            <w:vAlign w:val="bottom"/>
            <w:hideMark/>
          </w:tcPr>
          <w:p w14:paraId="23B1A62A"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1404D8E"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AEC388C"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d</w:t>
            </w:r>
          </w:p>
        </w:tc>
        <w:tc>
          <w:tcPr>
            <w:tcW w:w="5075" w:type="dxa"/>
            <w:tcBorders>
              <w:top w:val="nil"/>
              <w:left w:val="nil"/>
              <w:bottom w:val="nil"/>
              <w:right w:val="nil"/>
            </w:tcBorders>
            <w:shd w:val="clear" w:color="auto" w:fill="auto"/>
            <w:noWrap/>
            <w:vAlign w:val="bottom"/>
            <w:hideMark/>
          </w:tcPr>
          <w:p w14:paraId="6342255B"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verso altri soggetti</w:t>
            </w:r>
          </w:p>
        </w:tc>
        <w:tc>
          <w:tcPr>
            <w:tcW w:w="1418" w:type="dxa"/>
            <w:tcBorders>
              <w:top w:val="nil"/>
              <w:left w:val="double" w:sz="6" w:space="0" w:color="000000"/>
              <w:bottom w:val="nil"/>
              <w:right w:val="single" w:sz="4" w:space="0" w:color="000000"/>
            </w:tcBorders>
            <w:shd w:val="clear" w:color="auto" w:fill="auto"/>
            <w:noWrap/>
            <w:vAlign w:val="bottom"/>
            <w:hideMark/>
          </w:tcPr>
          <w:p w14:paraId="7B9FED5F"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41624322" w14:textId="32DF7295"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4F226A2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7A73F8A"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20610</w:t>
            </w:r>
          </w:p>
        </w:tc>
        <w:tc>
          <w:tcPr>
            <w:tcW w:w="720" w:type="dxa"/>
            <w:tcBorders>
              <w:top w:val="nil"/>
              <w:left w:val="nil"/>
              <w:bottom w:val="nil"/>
              <w:right w:val="nil"/>
            </w:tcBorders>
            <w:shd w:val="clear" w:color="auto" w:fill="auto"/>
            <w:noWrap/>
            <w:vAlign w:val="bottom"/>
            <w:hideMark/>
          </w:tcPr>
          <w:p w14:paraId="663D97ED"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3FA569B"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15D96DA6"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51503E03"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Verso clienti ed utenti</w:t>
            </w:r>
          </w:p>
        </w:tc>
        <w:tc>
          <w:tcPr>
            <w:tcW w:w="1418" w:type="dxa"/>
            <w:tcBorders>
              <w:top w:val="nil"/>
              <w:left w:val="double" w:sz="6" w:space="0" w:color="000000"/>
              <w:bottom w:val="nil"/>
              <w:right w:val="single" w:sz="4" w:space="0" w:color="000000"/>
            </w:tcBorders>
            <w:shd w:val="clear" w:color="auto" w:fill="auto"/>
            <w:noWrap/>
            <w:vAlign w:val="bottom"/>
            <w:hideMark/>
          </w:tcPr>
          <w:p w14:paraId="0E67E896" w14:textId="2C0E223E"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543.811,15</w:t>
            </w:r>
          </w:p>
        </w:tc>
        <w:tc>
          <w:tcPr>
            <w:tcW w:w="1430" w:type="dxa"/>
            <w:tcBorders>
              <w:top w:val="nil"/>
              <w:left w:val="double" w:sz="6" w:space="0" w:color="000000"/>
              <w:bottom w:val="nil"/>
              <w:right w:val="single" w:sz="4" w:space="0" w:color="000000"/>
            </w:tcBorders>
            <w:shd w:val="clear" w:color="auto" w:fill="auto"/>
            <w:noWrap/>
            <w:vAlign w:val="bottom"/>
            <w:hideMark/>
          </w:tcPr>
          <w:p w14:paraId="435280C2" w14:textId="2447ED8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€ 453.729,44</w:t>
            </w:r>
          </w:p>
        </w:tc>
      </w:tr>
      <w:tr w:rsidR="005A69C5" w:rsidRPr="0010030A" w14:paraId="7950D3A2"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64ED4D8"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20620</w:t>
            </w:r>
          </w:p>
        </w:tc>
        <w:tc>
          <w:tcPr>
            <w:tcW w:w="720" w:type="dxa"/>
            <w:tcBorders>
              <w:top w:val="nil"/>
              <w:left w:val="nil"/>
              <w:bottom w:val="nil"/>
              <w:right w:val="nil"/>
            </w:tcBorders>
            <w:shd w:val="clear" w:color="auto" w:fill="auto"/>
            <w:noWrap/>
            <w:vAlign w:val="bottom"/>
            <w:hideMark/>
          </w:tcPr>
          <w:p w14:paraId="494866A4"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9968B4C"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4</w:t>
            </w:r>
          </w:p>
        </w:tc>
        <w:tc>
          <w:tcPr>
            <w:tcW w:w="235" w:type="dxa"/>
            <w:tcBorders>
              <w:top w:val="nil"/>
              <w:left w:val="nil"/>
              <w:bottom w:val="nil"/>
              <w:right w:val="single" w:sz="4" w:space="0" w:color="000000"/>
            </w:tcBorders>
            <w:shd w:val="clear" w:color="auto" w:fill="auto"/>
            <w:noWrap/>
            <w:vAlign w:val="bottom"/>
            <w:hideMark/>
          </w:tcPr>
          <w:p w14:paraId="1F6AEE21"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643E23DB"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Altri Crediti </w:t>
            </w:r>
          </w:p>
        </w:tc>
        <w:tc>
          <w:tcPr>
            <w:tcW w:w="1418" w:type="dxa"/>
            <w:tcBorders>
              <w:top w:val="nil"/>
              <w:left w:val="double" w:sz="6" w:space="0" w:color="000000"/>
              <w:bottom w:val="nil"/>
              <w:right w:val="single" w:sz="4" w:space="0" w:color="000000"/>
            </w:tcBorders>
            <w:shd w:val="clear" w:color="auto" w:fill="auto"/>
            <w:noWrap/>
            <w:vAlign w:val="bottom"/>
            <w:hideMark/>
          </w:tcPr>
          <w:p w14:paraId="3EF2676B" w14:textId="510E1BA8"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Pr>
                <w:rFonts w:ascii="Calibri" w:hAnsi="Calibri" w:cs="Calibri"/>
                <w:b/>
                <w:bCs/>
                <w:sz w:val="18"/>
                <w:szCs w:val="18"/>
                <w:lang w:val="it-IT" w:eastAsia="it-IT"/>
              </w:rPr>
              <w:t>20.037,92</w:t>
            </w:r>
          </w:p>
        </w:tc>
        <w:tc>
          <w:tcPr>
            <w:tcW w:w="1430" w:type="dxa"/>
            <w:tcBorders>
              <w:top w:val="nil"/>
              <w:left w:val="nil"/>
              <w:bottom w:val="nil"/>
              <w:right w:val="double" w:sz="6" w:space="0" w:color="000000"/>
            </w:tcBorders>
            <w:shd w:val="clear" w:color="auto" w:fill="auto"/>
            <w:noWrap/>
            <w:vAlign w:val="bottom"/>
            <w:hideMark/>
          </w:tcPr>
          <w:p w14:paraId="74764C0F" w14:textId="4801CFC2"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€ 390.009,30</w:t>
            </w:r>
          </w:p>
        </w:tc>
      </w:tr>
      <w:tr w:rsidR="005A69C5" w:rsidRPr="0010030A" w14:paraId="55898FC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CD3D52E"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20630</w:t>
            </w:r>
          </w:p>
        </w:tc>
        <w:tc>
          <w:tcPr>
            <w:tcW w:w="720" w:type="dxa"/>
            <w:tcBorders>
              <w:top w:val="nil"/>
              <w:left w:val="nil"/>
              <w:bottom w:val="nil"/>
              <w:right w:val="nil"/>
            </w:tcBorders>
            <w:shd w:val="clear" w:color="auto" w:fill="auto"/>
            <w:noWrap/>
            <w:vAlign w:val="bottom"/>
            <w:hideMark/>
          </w:tcPr>
          <w:p w14:paraId="55A60BC5"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E1E5809"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D243872"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noWrap/>
            <w:vAlign w:val="bottom"/>
            <w:hideMark/>
          </w:tcPr>
          <w:p w14:paraId="01964BD4"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verso l'erario</w:t>
            </w:r>
          </w:p>
        </w:tc>
        <w:tc>
          <w:tcPr>
            <w:tcW w:w="1418" w:type="dxa"/>
            <w:tcBorders>
              <w:top w:val="nil"/>
              <w:left w:val="double" w:sz="6" w:space="0" w:color="000000"/>
              <w:bottom w:val="nil"/>
              <w:right w:val="single" w:sz="4" w:space="0" w:color="000000"/>
            </w:tcBorders>
            <w:shd w:val="clear" w:color="auto" w:fill="auto"/>
            <w:noWrap/>
            <w:vAlign w:val="bottom"/>
            <w:hideMark/>
          </w:tcPr>
          <w:p w14:paraId="7DE7B265" w14:textId="62816C02"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4.462,00</w:t>
            </w:r>
          </w:p>
        </w:tc>
        <w:tc>
          <w:tcPr>
            <w:tcW w:w="1430" w:type="dxa"/>
            <w:tcBorders>
              <w:top w:val="nil"/>
              <w:left w:val="double" w:sz="6" w:space="0" w:color="000000"/>
              <w:bottom w:val="nil"/>
              <w:right w:val="single" w:sz="4" w:space="0" w:color="000000"/>
            </w:tcBorders>
            <w:shd w:val="clear" w:color="auto" w:fill="auto"/>
            <w:noWrap/>
            <w:vAlign w:val="bottom"/>
            <w:hideMark/>
          </w:tcPr>
          <w:p w14:paraId="3CB3B73E" w14:textId="0163C612"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36E8BFF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95D9F5C"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20640</w:t>
            </w:r>
          </w:p>
        </w:tc>
        <w:tc>
          <w:tcPr>
            <w:tcW w:w="720" w:type="dxa"/>
            <w:tcBorders>
              <w:top w:val="nil"/>
              <w:left w:val="nil"/>
              <w:bottom w:val="nil"/>
              <w:right w:val="nil"/>
            </w:tcBorders>
            <w:shd w:val="clear" w:color="auto" w:fill="auto"/>
            <w:noWrap/>
            <w:vAlign w:val="bottom"/>
            <w:hideMark/>
          </w:tcPr>
          <w:p w14:paraId="37B74CA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0E03D63F"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43ED7DF"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075" w:type="dxa"/>
            <w:tcBorders>
              <w:top w:val="nil"/>
              <w:left w:val="nil"/>
              <w:bottom w:val="nil"/>
              <w:right w:val="nil"/>
            </w:tcBorders>
            <w:shd w:val="clear" w:color="auto" w:fill="auto"/>
            <w:noWrap/>
            <w:vAlign w:val="bottom"/>
            <w:hideMark/>
          </w:tcPr>
          <w:p w14:paraId="39EC6D90"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per attività svolta per c/terzi</w:t>
            </w:r>
          </w:p>
        </w:tc>
        <w:tc>
          <w:tcPr>
            <w:tcW w:w="1418" w:type="dxa"/>
            <w:tcBorders>
              <w:top w:val="nil"/>
              <w:left w:val="double" w:sz="6" w:space="0" w:color="000000"/>
              <w:bottom w:val="nil"/>
              <w:right w:val="single" w:sz="4" w:space="0" w:color="000000"/>
            </w:tcBorders>
            <w:shd w:val="clear" w:color="auto" w:fill="auto"/>
            <w:noWrap/>
            <w:vAlign w:val="bottom"/>
            <w:hideMark/>
          </w:tcPr>
          <w:p w14:paraId="3E340833" w14:textId="25F8A68A"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1.958,21</w:t>
            </w:r>
          </w:p>
        </w:tc>
        <w:tc>
          <w:tcPr>
            <w:tcW w:w="1430" w:type="dxa"/>
            <w:tcBorders>
              <w:top w:val="nil"/>
              <w:left w:val="nil"/>
              <w:bottom w:val="nil"/>
              <w:right w:val="double" w:sz="6" w:space="0" w:color="000000"/>
            </w:tcBorders>
            <w:shd w:val="clear" w:color="auto" w:fill="auto"/>
            <w:noWrap/>
            <w:vAlign w:val="bottom"/>
            <w:hideMark/>
          </w:tcPr>
          <w:p w14:paraId="6D2B7307" w14:textId="30F24A49"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€ 1.587,14</w:t>
            </w:r>
          </w:p>
        </w:tc>
      </w:tr>
      <w:tr w:rsidR="005A69C5" w:rsidRPr="0010030A" w14:paraId="52D08995"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193A47"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20650</w:t>
            </w:r>
          </w:p>
        </w:tc>
        <w:tc>
          <w:tcPr>
            <w:tcW w:w="720" w:type="dxa"/>
            <w:tcBorders>
              <w:top w:val="nil"/>
              <w:left w:val="nil"/>
              <w:bottom w:val="nil"/>
              <w:right w:val="nil"/>
            </w:tcBorders>
            <w:shd w:val="clear" w:color="auto" w:fill="auto"/>
            <w:noWrap/>
            <w:vAlign w:val="bottom"/>
            <w:hideMark/>
          </w:tcPr>
          <w:p w14:paraId="54DD7D9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0274AB1"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E693D6C"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c</w:t>
            </w:r>
          </w:p>
        </w:tc>
        <w:tc>
          <w:tcPr>
            <w:tcW w:w="5075" w:type="dxa"/>
            <w:tcBorders>
              <w:top w:val="nil"/>
              <w:left w:val="nil"/>
              <w:bottom w:val="nil"/>
              <w:right w:val="nil"/>
            </w:tcBorders>
            <w:shd w:val="clear" w:color="auto" w:fill="auto"/>
            <w:vAlign w:val="bottom"/>
            <w:hideMark/>
          </w:tcPr>
          <w:p w14:paraId="766618E5"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altri</w:t>
            </w:r>
          </w:p>
        </w:tc>
        <w:tc>
          <w:tcPr>
            <w:tcW w:w="1418" w:type="dxa"/>
            <w:tcBorders>
              <w:top w:val="nil"/>
              <w:left w:val="double" w:sz="6" w:space="0" w:color="000000"/>
              <w:bottom w:val="nil"/>
              <w:right w:val="single" w:sz="4" w:space="0" w:color="000000"/>
            </w:tcBorders>
            <w:shd w:val="clear" w:color="auto" w:fill="auto"/>
            <w:noWrap/>
            <w:vAlign w:val="bottom"/>
            <w:hideMark/>
          </w:tcPr>
          <w:p w14:paraId="45D60007" w14:textId="3F8B88E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13.617,71</w:t>
            </w:r>
          </w:p>
        </w:tc>
        <w:tc>
          <w:tcPr>
            <w:tcW w:w="1430" w:type="dxa"/>
            <w:tcBorders>
              <w:top w:val="nil"/>
              <w:left w:val="double" w:sz="6" w:space="0" w:color="000000"/>
              <w:bottom w:val="nil"/>
              <w:right w:val="single" w:sz="4" w:space="0" w:color="000000"/>
            </w:tcBorders>
            <w:shd w:val="clear" w:color="auto" w:fill="auto"/>
            <w:noWrap/>
            <w:vAlign w:val="bottom"/>
            <w:hideMark/>
          </w:tcPr>
          <w:p w14:paraId="3DCBE9AE" w14:textId="7EB8E12D"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€ 388.422,16</w:t>
            </w:r>
          </w:p>
        </w:tc>
      </w:tr>
      <w:tr w:rsidR="005A69C5" w:rsidRPr="0010030A" w14:paraId="1D8DC7D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53AFD03"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20660</w:t>
            </w:r>
          </w:p>
        </w:tc>
        <w:tc>
          <w:tcPr>
            <w:tcW w:w="720" w:type="dxa"/>
            <w:tcBorders>
              <w:top w:val="nil"/>
              <w:left w:val="nil"/>
              <w:bottom w:val="nil"/>
              <w:right w:val="nil"/>
            </w:tcBorders>
            <w:shd w:val="clear" w:color="auto" w:fill="auto"/>
            <w:noWrap/>
            <w:vAlign w:val="bottom"/>
            <w:hideMark/>
          </w:tcPr>
          <w:p w14:paraId="6309146F"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E61D6F0"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A7FB59E"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50672EC3"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crediti</w:t>
            </w:r>
          </w:p>
        </w:tc>
        <w:tc>
          <w:tcPr>
            <w:tcW w:w="1418" w:type="dxa"/>
            <w:tcBorders>
              <w:top w:val="single" w:sz="4" w:space="0" w:color="000000"/>
              <w:left w:val="double" w:sz="6" w:space="0" w:color="000000"/>
              <w:bottom w:val="single" w:sz="4" w:space="0" w:color="000000"/>
              <w:right w:val="single" w:sz="4" w:space="0" w:color="000000"/>
            </w:tcBorders>
            <w:shd w:val="clear" w:color="auto" w:fill="auto"/>
            <w:noWrap/>
            <w:vAlign w:val="bottom"/>
            <w:hideMark/>
          </w:tcPr>
          <w:p w14:paraId="2179C9CE" w14:textId="73F8E78D"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Pr>
                <w:rFonts w:ascii="Calibri" w:hAnsi="Calibri" w:cs="Calibri"/>
                <w:b/>
                <w:bCs/>
                <w:sz w:val="18"/>
                <w:szCs w:val="18"/>
                <w:lang w:val="it-IT" w:eastAsia="it-IT"/>
              </w:rPr>
              <w:t>1.047.766,26</w:t>
            </w:r>
          </w:p>
        </w:tc>
        <w:tc>
          <w:tcPr>
            <w:tcW w:w="1430" w:type="dxa"/>
            <w:tcBorders>
              <w:top w:val="single" w:sz="4" w:space="0" w:color="000000"/>
              <w:left w:val="nil"/>
              <w:bottom w:val="single" w:sz="4" w:space="0" w:color="000000"/>
              <w:right w:val="double" w:sz="6" w:space="0" w:color="000000"/>
            </w:tcBorders>
            <w:shd w:val="clear" w:color="auto" w:fill="auto"/>
            <w:noWrap/>
            <w:vAlign w:val="bottom"/>
            <w:hideMark/>
          </w:tcPr>
          <w:p w14:paraId="583FAAF1" w14:textId="3DE409A8"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€ 993.018,51</w:t>
            </w:r>
          </w:p>
        </w:tc>
      </w:tr>
      <w:tr w:rsidR="005A69C5" w:rsidRPr="0010030A" w14:paraId="0665FB4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6338CA0A" w14:textId="77777777" w:rsidR="005A69C5" w:rsidRPr="0010030A" w:rsidRDefault="005A69C5" w:rsidP="005A69C5">
            <w:pPr>
              <w:widowControl/>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w:t>
            </w:r>
          </w:p>
        </w:tc>
        <w:tc>
          <w:tcPr>
            <w:tcW w:w="720" w:type="dxa"/>
            <w:tcBorders>
              <w:top w:val="nil"/>
              <w:left w:val="nil"/>
              <w:bottom w:val="nil"/>
              <w:right w:val="nil"/>
            </w:tcBorders>
            <w:shd w:val="clear" w:color="auto" w:fill="auto"/>
            <w:noWrap/>
            <w:vAlign w:val="bottom"/>
            <w:hideMark/>
          </w:tcPr>
          <w:p w14:paraId="14ABC54A"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CBC71B1"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462438F"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8C67787" w14:textId="77777777" w:rsidR="005A69C5" w:rsidRPr="0010030A" w:rsidRDefault="005A69C5" w:rsidP="005A69C5">
            <w:pPr>
              <w:widowControl/>
              <w:rPr>
                <w:rFonts w:ascii="Calibri" w:hAnsi="Calibri" w:cs="Calibri"/>
                <w:sz w:val="18"/>
                <w:szCs w:val="18"/>
                <w:lang w:val="it-IT" w:eastAsia="it-IT"/>
              </w:rPr>
            </w:pPr>
          </w:p>
        </w:tc>
        <w:tc>
          <w:tcPr>
            <w:tcW w:w="1418" w:type="dxa"/>
            <w:tcBorders>
              <w:top w:val="nil"/>
              <w:left w:val="double" w:sz="6" w:space="0" w:color="000000"/>
              <w:bottom w:val="nil"/>
              <w:right w:val="single" w:sz="4" w:space="0" w:color="000000"/>
            </w:tcBorders>
            <w:shd w:val="clear" w:color="auto" w:fill="auto"/>
            <w:noWrap/>
            <w:vAlign w:val="bottom"/>
            <w:hideMark/>
          </w:tcPr>
          <w:p w14:paraId="00E440D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430" w:type="dxa"/>
            <w:tcBorders>
              <w:top w:val="nil"/>
              <w:left w:val="nil"/>
              <w:bottom w:val="nil"/>
              <w:right w:val="double" w:sz="6" w:space="0" w:color="000000"/>
            </w:tcBorders>
            <w:shd w:val="clear" w:color="auto" w:fill="auto"/>
            <w:noWrap/>
            <w:vAlign w:val="bottom"/>
            <w:hideMark/>
          </w:tcPr>
          <w:p w14:paraId="4F979CC4" w14:textId="466D1D5D"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5A69C5" w:rsidRPr="0010030A" w14:paraId="03590B89"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1666DBA"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20670</w:t>
            </w:r>
          </w:p>
        </w:tc>
        <w:tc>
          <w:tcPr>
            <w:tcW w:w="720" w:type="dxa"/>
            <w:tcBorders>
              <w:top w:val="nil"/>
              <w:left w:val="nil"/>
              <w:bottom w:val="nil"/>
              <w:right w:val="nil"/>
            </w:tcBorders>
            <w:shd w:val="clear" w:color="auto" w:fill="auto"/>
            <w:noWrap/>
            <w:vAlign w:val="bottom"/>
            <w:hideMark/>
          </w:tcPr>
          <w:p w14:paraId="218C2741"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III</w:t>
            </w:r>
          </w:p>
        </w:tc>
        <w:tc>
          <w:tcPr>
            <w:tcW w:w="520" w:type="dxa"/>
            <w:tcBorders>
              <w:top w:val="nil"/>
              <w:left w:val="nil"/>
              <w:bottom w:val="nil"/>
              <w:right w:val="nil"/>
            </w:tcBorders>
            <w:shd w:val="clear" w:color="auto" w:fill="auto"/>
            <w:noWrap/>
            <w:vAlign w:val="bottom"/>
            <w:hideMark/>
          </w:tcPr>
          <w:p w14:paraId="18CAA250"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0C1854B"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0B236ADC" w14:textId="77777777" w:rsidR="005A69C5" w:rsidRPr="0010030A" w:rsidRDefault="005A69C5" w:rsidP="005A69C5">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Attività finanziarie che non costituiscono immobilizzi</w:t>
            </w:r>
          </w:p>
        </w:tc>
        <w:tc>
          <w:tcPr>
            <w:tcW w:w="1418" w:type="dxa"/>
            <w:tcBorders>
              <w:top w:val="nil"/>
              <w:left w:val="double" w:sz="6" w:space="0" w:color="000000"/>
              <w:bottom w:val="nil"/>
              <w:right w:val="single" w:sz="4" w:space="0" w:color="000000"/>
            </w:tcBorders>
            <w:shd w:val="clear" w:color="auto" w:fill="auto"/>
            <w:noWrap/>
            <w:vAlign w:val="bottom"/>
            <w:hideMark/>
          </w:tcPr>
          <w:p w14:paraId="68C740E0"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3F10D21A" w14:textId="6D03BC30"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25B12036"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A1C4351"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20680</w:t>
            </w:r>
          </w:p>
        </w:tc>
        <w:tc>
          <w:tcPr>
            <w:tcW w:w="720" w:type="dxa"/>
            <w:tcBorders>
              <w:top w:val="nil"/>
              <w:left w:val="nil"/>
              <w:bottom w:val="nil"/>
              <w:right w:val="nil"/>
            </w:tcBorders>
            <w:shd w:val="clear" w:color="auto" w:fill="auto"/>
            <w:noWrap/>
            <w:vAlign w:val="bottom"/>
            <w:hideMark/>
          </w:tcPr>
          <w:p w14:paraId="794F24E8"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C47D81B"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1B3A7F85"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2E3AC099"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Partecipazioni</w:t>
            </w:r>
          </w:p>
        </w:tc>
        <w:tc>
          <w:tcPr>
            <w:tcW w:w="1418" w:type="dxa"/>
            <w:tcBorders>
              <w:top w:val="nil"/>
              <w:left w:val="double" w:sz="6" w:space="0" w:color="000000"/>
              <w:bottom w:val="nil"/>
              <w:right w:val="single" w:sz="4" w:space="0" w:color="000000"/>
            </w:tcBorders>
            <w:shd w:val="clear" w:color="auto" w:fill="auto"/>
            <w:noWrap/>
            <w:vAlign w:val="bottom"/>
            <w:hideMark/>
          </w:tcPr>
          <w:p w14:paraId="1EFB78AA"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3050C562" w14:textId="0CDDE0F4"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44F5DBE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72D88C4"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20690</w:t>
            </w:r>
          </w:p>
        </w:tc>
        <w:tc>
          <w:tcPr>
            <w:tcW w:w="720" w:type="dxa"/>
            <w:tcBorders>
              <w:top w:val="nil"/>
              <w:left w:val="nil"/>
              <w:bottom w:val="nil"/>
              <w:right w:val="nil"/>
            </w:tcBorders>
            <w:shd w:val="clear" w:color="auto" w:fill="auto"/>
            <w:noWrap/>
            <w:vAlign w:val="bottom"/>
            <w:hideMark/>
          </w:tcPr>
          <w:p w14:paraId="48E4962D"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0462276D"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448F235D"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24C8B6A"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Altri titoli</w:t>
            </w:r>
          </w:p>
        </w:tc>
        <w:tc>
          <w:tcPr>
            <w:tcW w:w="1418" w:type="dxa"/>
            <w:tcBorders>
              <w:top w:val="nil"/>
              <w:left w:val="double" w:sz="6" w:space="0" w:color="000000"/>
              <w:bottom w:val="nil"/>
              <w:right w:val="single" w:sz="4" w:space="0" w:color="000000"/>
            </w:tcBorders>
            <w:shd w:val="clear" w:color="auto" w:fill="auto"/>
            <w:noWrap/>
            <w:vAlign w:val="bottom"/>
            <w:hideMark/>
          </w:tcPr>
          <w:p w14:paraId="0D8D392D"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7DD73AC0" w14:textId="52901C7F"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65F2C7E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702D676"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20700</w:t>
            </w:r>
          </w:p>
        </w:tc>
        <w:tc>
          <w:tcPr>
            <w:tcW w:w="720" w:type="dxa"/>
            <w:tcBorders>
              <w:top w:val="nil"/>
              <w:left w:val="nil"/>
              <w:bottom w:val="nil"/>
              <w:right w:val="nil"/>
            </w:tcBorders>
            <w:shd w:val="clear" w:color="auto" w:fill="auto"/>
            <w:noWrap/>
            <w:vAlign w:val="bottom"/>
            <w:hideMark/>
          </w:tcPr>
          <w:p w14:paraId="32EA2BA9"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C99AE1C"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EB95F76"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788FEBEF"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attività finanziarie che non costituiscono immobilizzi</w:t>
            </w:r>
          </w:p>
        </w:tc>
        <w:tc>
          <w:tcPr>
            <w:tcW w:w="1418" w:type="dxa"/>
            <w:tcBorders>
              <w:top w:val="single" w:sz="4" w:space="0" w:color="000000"/>
              <w:left w:val="double" w:sz="6" w:space="0" w:color="000000"/>
              <w:bottom w:val="single" w:sz="4" w:space="0" w:color="000000"/>
              <w:right w:val="single" w:sz="4" w:space="0" w:color="000000"/>
            </w:tcBorders>
            <w:shd w:val="clear" w:color="auto" w:fill="auto"/>
            <w:noWrap/>
            <w:vAlign w:val="bottom"/>
            <w:hideMark/>
          </w:tcPr>
          <w:p w14:paraId="445B2743"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430" w:type="dxa"/>
            <w:tcBorders>
              <w:top w:val="single" w:sz="4" w:space="0" w:color="000000"/>
              <w:left w:val="nil"/>
              <w:bottom w:val="single" w:sz="4" w:space="0" w:color="000000"/>
              <w:right w:val="double" w:sz="6" w:space="0" w:color="000000"/>
            </w:tcBorders>
            <w:shd w:val="clear" w:color="auto" w:fill="auto"/>
            <w:noWrap/>
            <w:vAlign w:val="bottom"/>
            <w:hideMark/>
          </w:tcPr>
          <w:p w14:paraId="77FDFD7E" w14:textId="4C32EAAD"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5A69C5" w:rsidRPr="0010030A" w14:paraId="6D2DA79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DEBCFF2" w14:textId="77777777" w:rsidR="005A69C5" w:rsidRPr="0010030A" w:rsidRDefault="005A69C5" w:rsidP="005A69C5">
            <w:pPr>
              <w:widowControl/>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w:t>
            </w:r>
          </w:p>
        </w:tc>
        <w:tc>
          <w:tcPr>
            <w:tcW w:w="720" w:type="dxa"/>
            <w:tcBorders>
              <w:top w:val="nil"/>
              <w:left w:val="nil"/>
              <w:bottom w:val="nil"/>
              <w:right w:val="nil"/>
            </w:tcBorders>
            <w:shd w:val="clear" w:color="auto" w:fill="auto"/>
            <w:noWrap/>
            <w:vAlign w:val="bottom"/>
            <w:hideMark/>
          </w:tcPr>
          <w:p w14:paraId="4A95476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BE07DF3"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E4CBD13"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70FE6E05" w14:textId="77777777" w:rsidR="005A69C5" w:rsidRPr="0010030A" w:rsidRDefault="005A69C5" w:rsidP="005A69C5">
            <w:pPr>
              <w:widowControl/>
              <w:rPr>
                <w:rFonts w:ascii="Calibri" w:hAnsi="Calibri" w:cs="Calibri"/>
                <w:sz w:val="18"/>
                <w:szCs w:val="18"/>
                <w:lang w:val="it-IT" w:eastAsia="it-IT"/>
              </w:rPr>
            </w:pPr>
          </w:p>
        </w:tc>
        <w:tc>
          <w:tcPr>
            <w:tcW w:w="1418" w:type="dxa"/>
            <w:tcBorders>
              <w:top w:val="nil"/>
              <w:left w:val="double" w:sz="6" w:space="0" w:color="000000"/>
              <w:bottom w:val="nil"/>
              <w:right w:val="single" w:sz="4" w:space="0" w:color="000000"/>
            </w:tcBorders>
            <w:shd w:val="clear" w:color="auto" w:fill="auto"/>
            <w:noWrap/>
            <w:vAlign w:val="bottom"/>
            <w:hideMark/>
          </w:tcPr>
          <w:p w14:paraId="6BCFBA2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1430" w:type="dxa"/>
            <w:tcBorders>
              <w:top w:val="nil"/>
              <w:left w:val="nil"/>
              <w:bottom w:val="nil"/>
              <w:right w:val="double" w:sz="6" w:space="0" w:color="000000"/>
            </w:tcBorders>
            <w:shd w:val="clear" w:color="auto" w:fill="auto"/>
            <w:noWrap/>
            <w:vAlign w:val="bottom"/>
            <w:hideMark/>
          </w:tcPr>
          <w:p w14:paraId="1B24C887" w14:textId="382972F5"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r>
      <w:tr w:rsidR="005A69C5" w:rsidRPr="0010030A" w14:paraId="26D9DEA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B83A081"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20710</w:t>
            </w:r>
          </w:p>
        </w:tc>
        <w:tc>
          <w:tcPr>
            <w:tcW w:w="720" w:type="dxa"/>
            <w:tcBorders>
              <w:top w:val="nil"/>
              <w:left w:val="nil"/>
              <w:bottom w:val="nil"/>
              <w:right w:val="nil"/>
            </w:tcBorders>
            <w:shd w:val="clear" w:color="auto" w:fill="auto"/>
            <w:noWrap/>
            <w:vAlign w:val="bottom"/>
            <w:hideMark/>
          </w:tcPr>
          <w:p w14:paraId="53B13B85"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IV</w:t>
            </w:r>
          </w:p>
        </w:tc>
        <w:tc>
          <w:tcPr>
            <w:tcW w:w="520" w:type="dxa"/>
            <w:tcBorders>
              <w:top w:val="nil"/>
              <w:left w:val="nil"/>
              <w:bottom w:val="nil"/>
              <w:right w:val="nil"/>
            </w:tcBorders>
            <w:shd w:val="clear" w:color="auto" w:fill="auto"/>
            <w:noWrap/>
            <w:vAlign w:val="bottom"/>
            <w:hideMark/>
          </w:tcPr>
          <w:p w14:paraId="5145422B"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9085831"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002C3136" w14:textId="77777777" w:rsidR="005A69C5" w:rsidRPr="0010030A" w:rsidRDefault="005A69C5" w:rsidP="005A69C5">
            <w:pPr>
              <w:widowControl/>
              <w:rPr>
                <w:rFonts w:ascii="Calibri" w:hAnsi="Calibri" w:cs="Calibri"/>
                <w:i/>
                <w:iCs/>
                <w:sz w:val="18"/>
                <w:szCs w:val="18"/>
                <w:u w:val="single"/>
                <w:lang w:val="it-IT" w:eastAsia="it-IT"/>
              </w:rPr>
            </w:pPr>
            <w:r w:rsidRPr="0010030A">
              <w:rPr>
                <w:rFonts w:ascii="Calibri" w:hAnsi="Calibri" w:cs="Calibri"/>
                <w:i/>
                <w:iCs/>
                <w:sz w:val="18"/>
                <w:szCs w:val="18"/>
                <w:u w:val="single"/>
                <w:lang w:val="it-IT" w:eastAsia="it-IT"/>
              </w:rPr>
              <w:t>Disponibilità liquide</w:t>
            </w:r>
          </w:p>
        </w:tc>
        <w:tc>
          <w:tcPr>
            <w:tcW w:w="1418" w:type="dxa"/>
            <w:tcBorders>
              <w:top w:val="nil"/>
              <w:left w:val="double" w:sz="6" w:space="0" w:color="000000"/>
              <w:bottom w:val="nil"/>
              <w:right w:val="single" w:sz="4" w:space="0" w:color="000000"/>
            </w:tcBorders>
            <w:shd w:val="clear" w:color="auto" w:fill="auto"/>
            <w:noWrap/>
            <w:vAlign w:val="bottom"/>
            <w:hideMark/>
          </w:tcPr>
          <w:p w14:paraId="3A689D30"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5A631999" w14:textId="17823F4C"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42C4C28F"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F402908"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20720</w:t>
            </w:r>
          </w:p>
        </w:tc>
        <w:tc>
          <w:tcPr>
            <w:tcW w:w="720" w:type="dxa"/>
            <w:tcBorders>
              <w:top w:val="nil"/>
              <w:left w:val="nil"/>
              <w:bottom w:val="nil"/>
              <w:right w:val="nil"/>
            </w:tcBorders>
            <w:shd w:val="clear" w:color="auto" w:fill="auto"/>
            <w:noWrap/>
            <w:vAlign w:val="bottom"/>
            <w:hideMark/>
          </w:tcPr>
          <w:p w14:paraId="2B72C264"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C984FCA"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2A39F3F1"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0C502C43"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Conto di tesoreria</w:t>
            </w:r>
          </w:p>
        </w:tc>
        <w:tc>
          <w:tcPr>
            <w:tcW w:w="1418" w:type="dxa"/>
            <w:tcBorders>
              <w:top w:val="nil"/>
              <w:left w:val="double" w:sz="6" w:space="0" w:color="000000"/>
              <w:bottom w:val="nil"/>
              <w:right w:val="single" w:sz="4" w:space="0" w:color="000000"/>
            </w:tcBorders>
            <w:shd w:val="clear" w:color="auto" w:fill="auto"/>
            <w:noWrap/>
            <w:vAlign w:val="bottom"/>
            <w:hideMark/>
          </w:tcPr>
          <w:p w14:paraId="7ABEB34B" w14:textId="4285E941"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Pr>
                <w:rFonts w:ascii="Calibri" w:hAnsi="Calibri" w:cs="Calibri"/>
                <w:b/>
                <w:bCs/>
                <w:sz w:val="18"/>
                <w:szCs w:val="18"/>
                <w:lang w:val="it-IT" w:eastAsia="it-IT"/>
              </w:rPr>
              <w:t>3.234.576,34</w:t>
            </w:r>
          </w:p>
        </w:tc>
        <w:tc>
          <w:tcPr>
            <w:tcW w:w="1430" w:type="dxa"/>
            <w:tcBorders>
              <w:top w:val="nil"/>
              <w:left w:val="nil"/>
              <w:bottom w:val="nil"/>
              <w:right w:val="double" w:sz="6" w:space="0" w:color="000000"/>
            </w:tcBorders>
            <w:shd w:val="clear" w:color="auto" w:fill="auto"/>
            <w:noWrap/>
            <w:vAlign w:val="bottom"/>
            <w:hideMark/>
          </w:tcPr>
          <w:p w14:paraId="00F143DA" w14:textId="2898C648"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€ 2.644.224,99</w:t>
            </w:r>
          </w:p>
        </w:tc>
      </w:tr>
      <w:tr w:rsidR="005A69C5" w:rsidRPr="0010030A" w14:paraId="564839D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168C2EB"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20730</w:t>
            </w:r>
          </w:p>
        </w:tc>
        <w:tc>
          <w:tcPr>
            <w:tcW w:w="720" w:type="dxa"/>
            <w:tcBorders>
              <w:top w:val="nil"/>
              <w:left w:val="nil"/>
              <w:bottom w:val="nil"/>
              <w:right w:val="nil"/>
            </w:tcBorders>
            <w:shd w:val="clear" w:color="auto" w:fill="auto"/>
            <w:noWrap/>
            <w:vAlign w:val="bottom"/>
            <w:hideMark/>
          </w:tcPr>
          <w:p w14:paraId="7B0A5D93"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57B4D70C"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FAAD0EF"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a</w:t>
            </w:r>
          </w:p>
        </w:tc>
        <w:tc>
          <w:tcPr>
            <w:tcW w:w="5075" w:type="dxa"/>
            <w:tcBorders>
              <w:top w:val="nil"/>
              <w:left w:val="nil"/>
              <w:bottom w:val="nil"/>
              <w:right w:val="nil"/>
            </w:tcBorders>
            <w:shd w:val="clear" w:color="auto" w:fill="auto"/>
            <w:noWrap/>
            <w:vAlign w:val="bottom"/>
            <w:hideMark/>
          </w:tcPr>
          <w:p w14:paraId="671E380A"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Istituto tesoriere</w:t>
            </w:r>
          </w:p>
        </w:tc>
        <w:tc>
          <w:tcPr>
            <w:tcW w:w="1418" w:type="dxa"/>
            <w:tcBorders>
              <w:top w:val="nil"/>
              <w:left w:val="double" w:sz="6" w:space="0" w:color="000000"/>
              <w:bottom w:val="nil"/>
              <w:right w:val="single" w:sz="4" w:space="0" w:color="000000"/>
            </w:tcBorders>
            <w:shd w:val="clear" w:color="auto" w:fill="auto"/>
            <w:noWrap/>
            <w:vAlign w:val="bottom"/>
            <w:hideMark/>
          </w:tcPr>
          <w:p w14:paraId="0D58C1F6" w14:textId="37525832"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3.234.576,34</w:t>
            </w:r>
          </w:p>
        </w:tc>
        <w:tc>
          <w:tcPr>
            <w:tcW w:w="1430" w:type="dxa"/>
            <w:tcBorders>
              <w:top w:val="nil"/>
              <w:left w:val="double" w:sz="6" w:space="0" w:color="000000"/>
              <w:bottom w:val="nil"/>
              <w:right w:val="single" w:sz="4" w:space="0" w:color="000000"/>
            </w:tcBorders>
            <w:shd w:val="clear" w:color="auto" w:fill="auto"/>
            <w:noWrap/>
            <w:vAlign w:val="bottom"/>
            <w:hideMark/>
          </w:tcPr>
          <w:p w14:paraId="2115A42E" w14:textId="56E94EA8"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€ 2.644.224,99</w:t>
            </w:r>
          </w:p>
        </w:tc>
      </w:tr>
      <w:tr w:rsidR="005A69C5" w:rsidRPr="0010030A" w14:paraId="070807DC"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2BDF2793"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20740</w:t>
            </w:r>
          </w:p>
        </w:tc>
        <w:tc>
          <w:tcPr>
            <w:tcW w:w="720" w:type="dxa"/>
            <w:tcBorders>
              <w:top w:val="nil"/>
              <w:left w:val="nil"/>
              <w:bottom w:val="nil"/>
              <w:right w:val="nil"/>
            </w:tcBorders>
            <w:shd w:val="clear" w:color="auto" w:fill="auto"/>
            <w:noWrap/>
            <w:vAlign w:val="bottom"/>
            <w:hideMark/>
          </w:tcPr>
          <w:p w14:paraId="2AFDF6AA"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BEC9D70"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F60CF0A"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b</w:t>
            </w:r>
          </w:p>
        </w:tc>
        <w:tc>
          <w:tcPr>
            <w:tcW w:w="5075" w:type="dxa"/>
            <w:tcBorders>
              <w:top w:val="nil"/>
              <w:left w:val="nil"/>
              <w:bottom w:val="nil"/>
              <w:right w:val="nil"/>
            </w:tcBorders>
            <w:shd w:val="clear" w:color="auto" w:fill="auto"/>
            <w:noWrap/>
            <w:vAlign w:val="bottom"/>
            <w:hideMark/>
          </w:tcPr>
          <w:p w14:paraId="6FF3AE7D" w14:textId="77777777" w:rsidR="005A69C5" w:rsidRPr="0010030A" w:rsidRDefault="005A69C5" w:rsidP="005A69C5">
            <w:pPr>
              <w:widowControl/>
              <w:rPr>
                <w:rFonts w:ascii="Calibri" w:hAnsi="Calibri" w:cs="Calibri"/>
                <w:i/>
                <w:iCs/>
                <w:sz w:val="18"/>
                <w:szCs w:val="18"/>
                <w:lang w:val="it-IT" w:eastAsia="it-IT"/>
              </w:rPr>
            </w:pPr>
            <w:r w:rsidRPr="0010030A">
              <w:rPr>
                <w:rFonts w:ascii="Calibri" w:hAnsi="Calibri" w:cs="Calibri"/>
                <w:i/>
                <w:iCs/>
                <w:sz w:val="18"/>
                <w:szCs w:val="18"/>
                <w:lang w:val="it-IT" w:eastAsia="it-IT"/>
              </w:rPr>
              <w:t>presso Banca d'Italia</w:t>
            </w:r>
          </w:p>
        </w:tc>
        <w:tc>
          <w:tcPr>
            <w:tcW w:w="1418" w:type="dxa"/>
            <w:tcBorders>
              <w:top w:val="nil"/>
              <w:left w:val="double" w:sz="6" w:space="0" w:color="000000"/>
              <w:bottom w:val="nil"/>
              <w:right w:val="single" w:sz="4" w:space="0" w:color="000000"/>
            </w:tcBorders>
            <w:shd w:val="clear" w:color="auto" w:fill="auto"/>
            <w:noWrap/>
            <w:vAlign w:val="bottom"/>
            <w:hideMark/>
          </w:tcPr>
          <w:p w14:paraId="7279D4FD"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46ECD72F" w14:textId="4AE5E5D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0F5F4C1A"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A2237F8"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20750</w:t>
            </w:r>
          </w:p>
        </w:tc>
        <w:tc>
          <w:tcPr>
            <w:tcW w:w="720" w:type="dxa"/>
            <w:tcBorders>
              <w:top w:val="nil"/>
              <w:left w:val="nil"/>
              <w:bottom w:val="nil"/>
              <w:right w:val="nil"/>
            </w:tcBorders>
            <w:shd w:val="clear" w:color="auto" w:fill="auto"/>
            <w:noWrap/>
            <w:vAlign w:val="bottom"/>
            <w:hideMark/>
          </w:tcPr>
          <w:p w14:paraId="6DCA1602"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CBB40A9"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36AC9000"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151D2C8A"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Altri depositi bancari e postali</w:t>
            </w:r>
          </w:p>
        </w:tc>
        <w:tc>
          <w:tcPr>
            <w:tcW w:w="1418" w:type="dxa"/>
            <w:tcBorders>
              <w:top w:val="nil"/>
              <w:left w:val="double" w:sz="6" w:space="0" w:color="000000"/>
              <w:bottom w:val="nil"/>
              <w:right w:val="single" w:sz="4" w:space="0" w:color="000000"/>
            </w:tcBorders>
            <w:shd w:val="clear" w:color="auto" w:fill="auto"/>
            <w:noWrap/>
            <w:vAlign w:val="bottom"/>
            <w:hideMark/>
          </w:tcPr>
          <w:p w14:paraId="1B426A20" w14:textId="60260EDA"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30.128,97</w:t>
            </w:r>
          </w:p>
        </w:tc>
        <w:tc>
          <w:tcPr>
            <w:tcW w:w="1430" w:type="dxa"/>
            <w:tcBorders>
              <w:top w:val="nil"/>
              <w:left w:val="double" w:sz="6" w:space="0" w:color="000000"/>
              <w:bottom w:val="nil"/>
              <w:right w:val="single" w:sz="4" w:space="0" w:color="000000"/>
            </w:tcBorders>
            <w:shd w:val="clear" w:color="auto" w:fill="auto"/>
            <w:noWrap/>
            <w:vAlign w:val="bottom"/>
            <w:hideMark/>
          </w:tcPr>
          <w:p w14:paraId="5DEE05BF" w14:textId="0C80286C"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€ 23.616,54</w:t>
            </w:r>
          </w:p>
        </w:tc>
      </w:tr>
      <w:tr w:rsidR="005A69C5" w:rsidRPr="0010030A" w14:paraId="231C3DB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55F74182"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20760</w:t>
            </w:r>
          </w:p>
        </w:tc>
        <w:tc>
          <w:tcPr>
            <w:tcW w:w="720" w:type="dxa"/>
            <w:tcBorders>
              <w:top w:val="nil"/>
              <w:left w:val="nil"/>
              <w:bottom w:val="nil"/>
              <w:right w:val="nil"/>
            </w:tcBorders>
            <w:shd w:val="clear" w:color="auto" w:fill="auto"/>
            <w:noWrap/>
            <w:vAlign w:val="bottom"/>
            <w:hideMark/>
          </w:tcPr>
          <w:p w14:paraId="0998FDAF"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4D48D3CD"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7DF24645"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vAlign w:val="bottom"/>
            <w:hideMark/>
          </w:tcPr>
          <w:p w14:paraId="527ECD5C"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Denaro e valori in cassa</w:t>
            </w:r>
          </w:p>
        </w:tc>
        <w:tc>
          <w:tcPr>
            <w:tcW w:w="1418" w:type="dxa"/>
            <w:tcBorders>
              <w:top w:val="nil"/>
              <w:left w:val="double" w:sz="6" w:space="0" w:color="000000"/>
              <w:bottom w:val="nil"/>
              <w:right w:val="single" w:sz="4" w:space="0" w:color="000000"/>
            </w:tcBorders>
            <w:shd w:val="clear" w:color="auto" w:fill="auto"/>
            <w:noWrap/>
            <w:vAlign w:val="bottom"/>
            <w:hideMark/>
          </w:tcPr>
          <w:p w14:paraId="65992BD8"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4033ED1D" w14:textId="02263324"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5D5FBB9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D794B16"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20770</w:t>
            </w:r>
          </w:p>
        </w:tc>
        <w:tc>
          <w:tcPr>
            <w:tcW w:w="720" w:type="dxa"/>
            <w:tcBorders>
              <w:top w:val="nil"/>
              <w:left w:val="nil"/>
              <w:bottom w:val="nil"/>
              <w:right w:val="nil"/>
            </w:tcBorders>
            <w:shd w:val="clear" w:color="auto" w:fill="auto"/>
            <w:noWrap/>
            <w:vAlign w:val="bottom"/>
            <w:hideMark/>
          </w:tcPr>
          <w:p w14:paraId="01425327"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87CAF92"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4</w:t>
            </w:r>
          </w:p>
        </w:tc>
        <w:tc>
          <w:tcPr>
            <w:tcW w:w="235" w:type="dxa"/>
            <w:tcBorders>
              <w:top w:val="nil"/>
              <w:left w:val="nil"/>
              <w:bottom w:val="nil"/>
              <w:right w:val="single" w:sz="4" w:space="0" w:color="000000"/>
            </w:tcBorders>
            <w:shd w:val="clear" w:color="auto" w:fill="auto"/>
            <w:noWrap/>
            <w:vAlign w:val="bottom"/>
            <w:hideMark/>
          </w:tcPr>
          <w:p w14:paraId="12685AEB"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874B75F"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Altri conti presso la tesoreria statale intestati all'ente</w:t>
            </w:r>
          </w:p>
        </w:tc>
        <w:tc>
          <w:tcPr>
            <w:tcW w:w="1418" w:type="dxa"/>
            <w:tcBorders>
              <w:top w:val="nil"/>
              <w:left w:val="double" w:sz="6" w:space="0" w:color="000000"/>
              <w:bottom w:val="nil"/>
              <w:right w:val="single" w:sz="4" w:space="0" w:color="000000"/>
            </w:tcBorders>
            <w:shd w:val="clear" w:color="auto" w:fill="auto"/>
            <w:noWrap/>
            <w:vAlign w:val="bottom"/>
            <w:hideMark/>
          </w:tcPr>
          <w:p w14:paraId="40AB94B9"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double" w:sz="6" w:space="0" w:color="000000"/>
              <w:bottom w:val="nil"/>
              <w:right w:val="single" w:sz="4" w:space="0" w:color="000000"/>
            </w:tcBorders>
            <w:shd w:val="clear" w:color="auto" w:fill="auto"/>
            <w:noWrap/>
            <w:vAlign w:val="bottom"/>
            <w:hideMark/>
          </w:tcPr>
          <w:p w14:paraId="1175558D" w14:textId="1129196B"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4570FC0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CAD7B7C"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20780</w:t>
            </w:r>
          </w:p>
        </w:tc>
        <w:tc>
          <w:tcPr>
            <w:tcW w:w="720" w:type="dxa"/>
            <w:tcBorders>
              <w:top w:val="nil"/>
              <w:left w:val="nil"/>
              <w:bottom w:val="nil"/>
              <w:right w:val="nil"/>
            </w:tcBorders>
            <w:shd w:val="clear" w:color="auto" w:fill="auto"/>
            <w:noWrap/>
            <w:vAlign w:val="bottom"/>
            <w:hideMark/>
          </w:tcPr>
          <w:p w14:paraId="66670AC7"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1A15601E"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11520FC"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629F4554"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disponibilità liquide</w:t>
            </w:r>
          </w:p>
        </w:tc>
        <w:tc>
          <w:tcPr>
            <w:tcW w:w="1418" w:type="dxa"/>
            <w:tcBorders>
              <w:top w:val="single" w:sz="4" w:space="0" w:color="000000"/>
              <w:left w:val="double" w:sz="6" w:space="0" w:color="000000"/>
              <w:bottom w:val="single" w:sz="8" w:space="0" w:color="000000"/>
              <w:right w:val="single" w:sz="4" w:space="0" w:color="000000"/>
            </w:tcBorders>
            <w:shd w:val="clear" w:color="auto" w:fill="auto"/>
            <w:noWrap/>
            <w:vAlign w:val="bottom"/>
            <w:hideMark/>
          </w:tcPr>
          <w:p w14:paraId="133382EE" w14:textId="536D1025"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Pr>
                <w:rFonts w:ascii="Calibri" w:hAnsi="Calibri" w:cs="Calibri"/>
                <w:b/>
                <w:bCs/>
                <w:sz w:val="18"/>
                <w:szCs w:val="18"/>
                <w:lang w:val="it-IT" w:eastAsia="it-IT"/>
              </w:rPr>
              <w:t>3.264.705,31</w:t>
            </w:r>
          </w:p>
        </w:tc>
        <w:tc>
          <w:tcPr>
            <w:tcW w:w="1430" w:type="dxa"/>
            <w:tcBorders>
              <w:top w:val="single" w:sz="4" w:space="0" w:color="000000"/>
              <w:left w:val="nil"/>
              <w:bottom w:val="single" w:sz="8" w:space="0" w:color="000000"/>
              <w:right w:val="double" w:sz="6" w:space="0" w:color="000000"/>
            </w:tcBorders>
            <w:shd w:val="clear" w:color="auto" w:fill="auto"/>
            <w:noWrap/>
            <w:vAlign w:val="bottom"/>
            <w:hideMark/>
          </w:tcPr>
          <w:p w14:paraId="3A32AF04" w14:textId="3176A622"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€ 2.667.841,53</w:t>
            </w:r>
          </w:p>
        </w:tc>
      </w:tr>
      <w:tr w:rsidR="005A69C5" w:rsidRPr="0010030A" w14:paraId="3CB82EDD"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1A816EA3"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20790</w:t>
            </w:r>
          </w:p>
        </w:tc>
        <w:tc>
          <w:tcPr>
            <w:tcW w:w="720" w:type="dxa"/>
            <w:tcBorders>
              <w:top w:val="nil"/>
              <w:left w:val="nil"/>
              <w:bottom w:val="nil"/>
              <w:right w:val="nil"/>
            </w:tcBorders>
            <w:shd w:val="clear" w:color="auto" w:fill="auto"/>
            <w:noWrap/>
            <w:vAlign w:val="bottom"/>
            <w:hideMark/>
          </w:tcPr>
          <w:p w14:paraId="727E31BD"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6E470749"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5EF5D74"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3AE0EE34"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ATTIVO CIRCOLANTE (C)</w:t>
            </w:r>
          </w:p>
        </w:tc>
        <w:tc>
          <w:tcPr>
            <w:tcW w:w="1418" w:type="dxa"/>
            <w:tcBorders>
              <w:top w:val="nil"/>
              <w:left w:val="double" w:sz="6" w:space="0" w:color="000000"/>
              <w:bottom w:val="single" w:sz="8" w:space="0" w:color="000000"/>
              <w:right w:val="single" w:sz="4" w:space="0" w:color="000000"/>
            </w:tcBorders>
            <w:shd w:val="clear" w:color="auto" w:fill="auto"/>
            <w:noWrap/>
            <w:vAlign w:val="bottom"/>
            <w:hideMark/>
          </w:tcPr>
          <w:p w14:paraId="621F0A2B" w14:textId="58FC0C43"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xml:space="preserve">€ </w:t>
            </w:r>
            <w:r>
              <w:rPr>
                <w:rFonts w:ascii="Calibri" w:hAnsi="Calibri" w:cs="Calibri"/>
                <w:b/>
                <w:bCs/>
                <w:sz w:val="18"/>
                <w:szCs w:val="18"/>
                <w:lang w:val="it-IT" w:eastAsia="it-IT"/>
              </w:rPr>
              <w:t>4.312.471,57</w:t>
            </w:r>
          </w:p>
        </w:tc>
        <w:tc>
          <w:tcPr>
            <w:tcW w:w="1430" w:type="dxa"/>
            <w:tcBorders>
              <w:top w:val="nil"/>
              <w:left w:val="nil"/>
              <w:bottom w:val="single" w:sz="8" w:space="0" w:color="000000"/>
              <w:right w:val="double" w:sz="6" w:space="0" w:color="000000"/>
            </w:tcBorders>
            <w:shd w:val="clear" w:color="auto" w:fill="auto"/>
            <w:noWrap/>
            <w:vAlign w:val="bottom"/>
            <w:hideMark/>
          </w:tcPr>
          <w:p w14:paraId="5BD6062F" w14:textId="6124C18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€ 3.660.860,04</w:t>
            </w:r>
          </w:p>
        </w:tc>
      </w:tr>
      <w:tr w:rsidR="005A69C5" w:rsidRPr="0010030A" w14:paraId="11C2E75E"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3D276AF3"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20800</w:t>
            </w:r>
          </w:p>
        </w:tc>
        <w:tc>
          <w:tcPr>
            <w:tcW w:w="720" w:type="dxa"/>
            <w:tcBorders>
              <w:top w:val="nil"/>
              <w:left w:val="nil"/>
              <w:bottom w:val="nil"/>
              <w:right w:val="nil"/>
            </w:tcBorders>
            <w:shd w:val="clear" w:color="auto" w:fill="auto"/>
            <w:noWrap/>
            <w:vAlign w:val="bottom"/>
            <w:hideMark/>
          </w:tcPr>
          <w:p w14:paraId="2C3EB1BD"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C3561BE"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6F3BE2C"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6FD3531B" w14:textId="77777777" w:rsidR="005A69C5" w:rsidRPr="0010030A" w:rsidRDefault="005A69C5" w:rsidP="005A69C5">
            <w:pPr>
              <w:widowControl/>
              <w:rPr>
                <w:rFonts w:ascii="Calibri" w:hAnsi="Calibri" w:cs="Calibri"/>
                <w:b/>
                <w:bCs/>
                <w:sz w:val="18"/>
                <w:szCs w:val="18"/>
                <w:lang w:val="it-IT" w:eastAsia="it-IT"/>
              </w:rPr>
            </w:pPr>
            <w:r w:rsidRPr="0010030A">
              <w:rPr>
                <w:rFonts w:ascii="Calibri" w:hAnsi="Calibri" w:cs="Calibri"/>
                <w:b/>
                <w:bCs/>
                <w:sz w:val="18"/>
                <w:szCs w:val="18"/>
                <w:lang w:val="it-IT" w:eastAsia="it-IT"/>
              </w:rPr>
              <w:t>D) RATEI E RISCONTI</w:t>
            </w:r>
          </w:p>
        </w:tc>
        <w:tc>
          <w:tcPr>
            <w:tcW w:w="1418" w:type="dxa"/>
            <w:tcBorders>
              <w:top w:val="nil"/>
              <w:left w:val="double" w:sz="6" w:space="0" w:color="000000"/>
              <w:bottom w:val="nil"/>
              <w:right w:val="single" w:sz="4" w:space="0" w:color="000000"/>
            </w:tcBorders>
            <w:shd w:val="clear" w:color="auto" w:fill="auto"/>
            <w:noWrap/>
            <w:vAlign w:val="bottom"/>
            <w:hideMark/>
          </w:tcPr>
          <w:p w14:paraId="19282AB2"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34FABA1E" w14:textId="46557ED8"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€ 0,00</w:t>
            </w:r>
          </w:p>
        </w:tc>
      </w:tr>
      <w:tr w:rsidR="005A69C5" w:rsidRPr="0010030A" w14:paraId="46107863"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7D32CC26"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20810</w:t>
            </w:r>
          </w:p>
        </w:tc>
        <w:tc>
          <w:tcPr>
            <w:tcW w:w="720" w:type="dxa"/>
            <w:tcBorders>
              <w:top w:val="nil"/>
              <w:left w:val="nil"/>
              <w:bottom w:val="nil"/>
              <w:right w:val="nil"/>
            </w:tcBorders>
            <w:shd w:val="clear" w:color="auto" w:fill="auto"/>
            <w:noWrap/>
            <w:vAlign w:val="bottom"/>
            <w:hideMark/>
          </w:tcPr>
          <w:p w14:paraId="20CEC731"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nil"/>
            </w:tcBorders>
            <w:shd w:val="clear" w:color="auto" w:fill="auto"/>
            <w:noWrap/>
            <w:vAlign w:val="bottom"/>
            <w:hideMark/>
          </w:tcPr>
          <w:p w14:paraId="37BC602B"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50C22265"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42AE4F30"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xml:space="preserve">Ratei attivi </w:t>
            </w:r>
          </w:p>
        </w:tc>
        <w:tc>
          <w:tcPr>
            <w:tcW w:w="1418" w:type="dxa"/>
            <w:tcBorders>
              <w:top w:val="nil"/>
              <w:left w:val="double" w:sz="6" w:space="0" w:color="000000"/>
              <w:bottom w:val="nil"/>
              <w:right w:val="single" w:sz="4" w:space="0" w:color="000000"/>
            </w:tcBorders>
            <w:shd w:val="clear" w:color="auto" w:fill="auto"/>
            <w:noWrap/>
            <w:vAlign w:val="bottom"/>
            <w:hideMark/>
          </w:tcPr>
          <w:p w14:paraId="3420BDC1"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671C5C5E" w14:textId="084CC1C6"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4E1CD727"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00E73992"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20820</w:t>
            </w:r>
          </w:p>
        </w:tc>
        <w:tc>
          <w:tcPr>
            <w:tcW w:w="720" w:type="dxa"/>
            <w:tcBorders>
              <w:top w:val="nil"/>
              <w:left w:val="nil"/>
              <w:bottom w:val="nil"/>
              <w:right w:val="nil"/>
            </w:tcBorders>
            <w:shd w:val="clear" w:color="auto" w:fill="auto"/>
            <w:noWrap/>
            <w:vAlign w:val="bottom"/>
            <w:hideMark/>
          </w:tcPr>
          <w:p w14:paraId="41985414"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xml:space="preserve"> </w:t>
            </w:r>
          </w:p>
        </w:tc>
        <w:tc>
          <w:tcPr>
            <w:tcW w:w="520" w:type="dxa"/>
            <w:tcBorders>
              <w:top w:val="nil"/>
              <w:left w:val="nil"/>
              <w:bottom w:val="nil"/>
              <w:right w:val="nil"/>
            </w:tcBorders>
            <w:shd w:val="clear" w:color="auto" w:fill="auto"/>
            <w:noWrap/>
            <w:vAlign w:val="bottom"/>
            <w:hideMark/>
          </w:tcPr>
          <w:p w14:paraId="0BDE6C65"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6EF1178F"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3221C3FC"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Risconti attivi</w:t>
            </w:r>
          </w:p>
        </w:tc>
        <w:tc>
          <w:tcPr>
            <w:tcW w:w="1418" w:type="dxa"/>
            <w:tcBorders>
              <w:top w:val="nil"/>
              <w:left w:val="double" w:sz="6" w:space="0" w:color="000000"/>
              <w:bottom w:val="nil"/>
              <w:right w:val="single" w:sz="4" w:space="0" w:color="000000"/>
            </w:tcBorders>
            <w:shd w:val="clear" w:color="auto" w:fill="auto"/>
            <w:noWrap/>
            <w:vAlign w:val="bottom"/>
            <w:hideMark/>
          </w:tcPr>
          <w:p w14:paraId="546857EA"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c>
          <w:tcPr>
            <w:tcW w:w="1430" w:type="dxa"/>
            <w:tcBorders>
              <w:top w:val="nil"/>
              <w:left w:val="nil"/>
              <w:bottom w:val="nil"/>
              <w:right w:val="double" w:sz="6" w:space="0" w:color="000000"/>
            </w:tcBorders>
            <w:shd w:val="clear" w:color="auto" w:fill="auto"/>
            <w:noWrap/>
            <w:vAlign w:val="bottom"/>
            <w:hideMark/>
          </w:tcPr>
          <w:p w14:paraId="42017CC8" w14:textId="71F0ECBA"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€ 0,00</w:t>
            </w:r>
          </w:p>
        </w:tc>
      </w:tr>
      <w:tr w:rsidR="005A69C5" w:rsidRPr="0010030A" w14:paraId="43179C34" w14:textId="77777777" w:rsidTr="0010030A">
        <w:trPr>
          <w:trHeight w:val="300"/>
        </w:trPr>
        <w:tc>
          <w:tcPr>
            <w:tcW w:w="940" w:type="dxa"/>
            <w:tcBorders>
              <w:top w:val="nil"/>
              <w:left w:val="double" w:sz="6" w:space="0" w:color="000000"/>
              <w:bottom w:val="nil"/>
              <w:right w:val="double" w:sz="6" w:space="0" w:color="000000"/>
            </w:tcBorders>
            <w:shd w:val="clear" w:color="auto" w:fill="auto"/>
            <w:noWrap/>
            <w:vAlign w:val="bottom"/>
            <w:hideMark/>
          </w:tcPr>
          <w:p w14:paraId="4376CC7C"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20830</w:t>
            </w:r>
          </w:p>
        </w:tc>
        <w:tc>
          <w:tcPr>
            <w:tcW w:w="720" w:type="dxa"/>
            <w:tcBorders>
              <w:top w:val="nil"/>
              <w:left w:val="nil"/>
              <w:bottom w:val="nil"/>
              <w:right w:val="nil"/>
            </w:tcBorders>
            <w:shd w:val="clear" w:color="auto" w:fill="auto"/>
            <w:noWrap/>
            <w:vAlign w:val="bottom"/>
            <w:hideMark/>
          </w:tcPr>
          <w:p w14:paraId="3F8F784E"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nil"/>
              <w:right w:val="nil"/>
            </w:tcBorders>
            <w:shd w:val="clear" w:color="auto" w:fill="auto"/>
            <w:noWrap/>
            <w:vAlign w:val="bottom"/>
            <w:hideMark/>
          </w:tcPr>
          <w:p w14:paraId="7E071835" w14:textId="77777777" w:rsidR="005A69C5" w:rsidRPr="0010030A" w:rsidRDefault="005A69C5" w:rsidP="005A69C5">
            <w:pPr>
              <w:widowControl/>
              <w:jc w:val="right"/>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1389B38"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nil"/>
              <w:right w:val="nil"/>
            </w:tcBorders>
            <w:shd w:val="clear" w:color="auto" w:fill="auto"/>
            <w:noWrap/>
            <w:vAlign w:val="bottom"/>
            <w:hideMark/>
          </w:tcPr>
          <w:p w14:paraId="23A797D3"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RATEI E RISCONTI  (D)</w:t>
            </w:r>
          </w:p>
        </w:tc>
        <w:tc>
          <w:tcPr>
            <w:tcW w:w="1418" w:type="dxa"/>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6F784374"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c>
          <w:tcPr>
            <w:tcW w:w="1430" w:type="dxa"/>
            <w:tcBorders>
              <w:top w:val="single" w:sz="8" w:space="0" w:color="000000"/>
              <w:left w:val="nil"/>
              <w:bottom w:val="single" w:sz="8" w:space="0" w:color="000000"/>
              <w:right w:val="double" w:sz="6" w:space="0" w:color="000000"/>
            </w:tcBorders>
            <w:shd w:val="clear" w:color="auto" w:fill="auto"/>
            <w:noWrap/>
            <w:vAlign w:val="bottom"/>
            <w:hideMark/>
          </w:tcPr>
          <w:p w14:paraId="73C0B61E" w14:textId="6F13343F"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€ 0,00</w:t>
            </w:r>
          </w:p>
        </w:tc>
      </w:tr>
      <w:tr w:rsidR="005A69C5" w:rsidRPr="0010030A" w14:paraId="0E9EC64F" w14:textId="77777777" w:rsidTr="0010030A">
        <w:trPr>
          <w:trHeight w:val="60"/>
        </w:trPr>
        <w:tc>
          <w:tcPr>
            <w:tcW w:w="940" w:type="dxa"/>
            <w:tcBorders>
              <w:top w:val="nil"/>
              <w:left w:val="double" w:sz="6" w:space="0" w:color="000000"/>
              <w:bottom w:val="nil"/>
              <w:right w:val="double" w:sz="6" w:space="0" w:color="000000"/>
            </w:tcBorders>
            <w:shd w:val="clear" w:color="auto" w:fill="auto"/>
            <w:noWrap/>
            <w:vAlign w:val="bottom"/>
            <w:hideMark/>
          </w:tcPr>
          <w:p w14:paraId="7BD041BE" w14:textId="77777777" w:rsidR="005A69C5" w:rsidRPr="0010030A" w:rsidRDefault="005A69C5" w:rsidP="005A69C5">
            <w:pPr>
              <w:widowControl/>
              <w:rPr>
                <w:rFonts w:ascii="Calibri" w:hAnsi="Calibri" w:cs="Calibri"/>
                <w:color w:val="000000"/>
                <w:sz w:val="6"/>
                <w:szCs w:val="6"/>
                <w:lang w:val="it-IT" w:eastAsia="it-IT"/>
              </w:rPr>
            </w:pPr>
            <w:r w:rsidRPr="0010030A">
              <w:rPr>
                <w:rFonts w:ascii="Calibri" w:hAnsi="Calibri" w:cs="Calibri"/>
                <w:color w:val="000000"/>
                <w:sz w:val="6"/>
                <w:szCs w:val="6"/>
                <w:lang w:val="it-IT" w:eastAsia="it-IT"/>
              </w:rPr>
              <w:t> </w:t>
            </w:r>
          </w:p>
        </w:tc>
        <w:tc>
          <w:tcPr>
            <w:tcW w:w="720" w:type="dxa"/>
            <w:tcBorders>
              <w:top w:val="nil"/>
              <w:left w:val="nil"/>
              <w:bottom w:val="nil"/>
              <w:right w:val="nil"/>
            </w:tcBorders>
            <w:shd w:val="clear" w:color="auto" w:fill="auto"/>
            <w:noWrap/>
            <w:vAlign w:val="bottom"/>
            <w:hideMark/>
          </w:tcPr>
          <w:p w14:paraId="7F770178" w14:textId="77777777" w:rsidR="005A69C5" w:rsidRPr="0010030A" w:rsidRDefault="005A69C5" w:rsidP="005A69C5">
            <w:pPr>
              <w:widowControl/>
              <w:jc w:val="right"/>
              <w:rPr>
                <w:rFonts w:ascii="Calibri" w:hAnsi="Calibri" w:cs="Calibri"/>
                <w:sz w:val="6"/>
                <w:szCs w:val="6"/>
                <w:lang w:val="it-IT" w:eastAsia="it-IT"/>
              </w:rPr>
            </w:pPr>
            <w:r w:rsidRPr="0010030A">
              <w:rPr>
                <w:rFonts w:ascii="Calibri" w:hAnsi="Calibri" w:cs="Calibri"/>
                <w:sz w:val="6"/>
                <w:szCs w:val="6"/>
                <w:lang w:val="it-IT" w:eastAsia="it-IT"/>
              </w:rPr>
              <w:t> </w:t>
            </w:r>
          </w:p>
        </w:tc>
        <w:tc>
          <w:tcPr>
            <w:tcW w:w="520" w:type="dxa"/>
            <w:tcBorders>
              <w:top w:val="nil"/>
              <w:left w:val="nil"/>
              <w:bottom w:val="nil"/>
              <w:right w:val="nil"/>
            </w:tcBorders>
            <w:shd w:val="clear" w:color="auto" w:fill="auto"/>
            <w:noWrap/>
            <w:vAlign w:val="bottom"/>
            <w:hideMark/>
          </w:tcPr>
          <w:p w14:paraId="138044B8" w14:textId="77777777" w:rsidR="005A69C5" w:rsidRPr="0010030A" w:rsidRDefault="005A69C5" w:rsidP="005A69C5">
            <w:pPr>
              <w:widowControl/>
              <w:jc w:val="right"/>
              <w:rPr>
                <w:rFonts w:ascii="Calibri" w:hAnsi="Calibri" w:cs="Calibri"/>
                <w:sz w:val="6"/>
                <w:szCs w:val="6"/>
                <w:lang w:val="it-IT" w:eastAsia="it-IT"/>
              </w:rPr>
            </w:pPr>
          </w:p>
        </w:tc>
        <w:tc>
          <w:tcPr>
            <w:tcW w:w="235" w:type="dxa"/>
            <w:tcBorders>
              <w:top w:val="nil"/>
              <w:left w:val="nil"/>
              <w:bottom w:val="nil"/>
              <w:right w:val="single" w:sz="4" w:space="0" w:color="000000"/>
            </w:tcBorders>
            <w:shd w:val="clear" w:color="auto" w:fill="auto"/>
            <w:noWrap/>
            <w:vAlign w:val="bottom"/>
            <w:hideMark/>
          </w:tcPr>
          <w:p w14:paraId="3AD8FE84" w14:textId="77777777" w:rsidR="005A69C5" w:rsidRPr="0010030A" w:rsidRDefault="005A69C5" w:rsidP="005A69C5">
            <w:pPr>
              <w:widowControl/>
              <w:rPr>
                <w:rFonts w:ascii="Calibri" w:hAnsi="Calibri" w:cs="Calibri"/>
                <w:sz w:val="6"/>
                <w:szCs w:val="6"/>
                <w:lang w:val="it-IT" w:eastAsia="it-IT"/>
              </w:rPr>
            </w:pPr>
            <w:r w:rsidRPr="0010030A">
              <w:rPr>
                <w:rFonts w:ascii="Calibri" w:hAnsi="Calibri" w:cs="Calibri"/>
                <w:sz w:val="6"/>
                <w:szCs w:val="6"/>
                <w:lang w:val="it-IT" w:eastAsia="it-IT"/>
              </w:rPr>
              <w:t> </w:t>
            </w:r>
          </w:p>
        </w:tc>
        <w:tc>
          <w:tcPr>
            <w:tcW w:w="5075" w:type="dxa"/>
            <w:tcBorders>
              <w:top w:val="nil"/>
              <w:left w:val="nil"/>
              <w:bottom w:val="nil"/>
              <w:right w:val="nil"/>
            </w:tcBorders>
            <w:shd w:val="clear" w:color="auto" w:fill="auto"/>
            <w:noWrap/>
            <w:vAlign w:val="bottom"/>
            <w:hideMark/>
          </w:tcPr>
          <w:p w14:paraId="31A8E638" w14:textId="77777777" w:rsidR="005A69C5" w:rsidRPr="0010030A" w:rsidRDefault="005A69C5" w:rsidP="005A69C5">
            <w:pPr>
              <w:widowControl/>
              <w:rPr>
                <w:rFonts w:ascii="Calibri" w:hAnsi="Calibri" w:cs="Calibri"/>
                <w:sz w:val="6"/>
                <w:szCs w:val="6"/>
                <w:lang w:val="it-IT" w:eastAsia="it-IT"/>
              </w:rPr>
            </w:pPr>
          </w:p>
        </w:tc>
        <w:tc>
          <w:tcPr>
            <w:tcW w:w="1418" w:type="dxa"/>
            <w:tcBorders>
              <w:top w:val="nil"/>
              <w:left w:val="double" w:sz="6" w:space="0" w:color="000000"/>
              <w:bottom w:val="nil"/>
              <w:right w:val="single" w:sz="4" w:space="0" w:color="000000"/>
            </w:tcBorders>
            <w:shd w:val="clear" w:color="auto" w:fill="auto"/>
            <w:noWrap/>
            <w:vAlign w:val="bottom"/>
            <w:hideMark/>
          </w:tcPr>
          <w:p w14:paraId="3794CB22" w14:textId="77777777" w:rsidR="005A69C5" w:rsidRPr="0010030A" w:rsidRDefault="005A69C5" w:rsidP="005A69C5">
            <w:pPr>
              <w:widowControl/>
              <w:jc w:val="right"/>
              <w:rPr>
                <w:rFonts w:ascii="Calibri" w:hAnsi="Calibri" w:cs="Calibri"/>
                <w:sz w:val="6"/>
                <w:szCs w:val="6"/>
                <w:lang w:val="it-IT" w:eastAsia="it-IT"/>
              </w:rPr>
            </w:pPr>
            <w:r w:rsidRPr="0010030A">
              <w:rPr>
                <w:rFonts w:ascii="Calibri" w:hAnsi="Calibri" w:cs="Calibri"/>
                <w:sz w:val="6"/>
                <w:szCs w:val="6"/>
                <w:lang w:val="it-IT" w:eastAsia="it-IT"/>
              </w:rPr>
              <w:t> </w:t>
            </w:r>
          </w:p>
        </w:tc>
        <w:tc>
          <w:tcPr>
            <w:tcW w:w="1430" w:type="dxa"/>
            <w:tcBorders>
              <w:top w:val="nil"/>
              <w:left w:val="nil"/>
              <w:bottom w:val="nil"/>
              <w:right w:val="double" w:sz="6" w:space="0" w:color="000000"/>
            </w:tcBorders>
            <w:shd w:val="clear" w:color="auto" w:fill="auto"/>
            <w:noWrap/>
            <w:vAlign w:val="bottom"/>
            <w:hideMark/>
          </w:tcPr>
          <w:p w14:paraId="6241BA8E" w14:textId="76B1824F" w:rsidR="005A69C5" w:rsidRPr="0010030A" w:rsidRDefault="005A69C5" w:rsidP="005A69C5">
            <w:pPr>
              <w:widowControl/>
              <w:jc w:val="right"/>
              <w:rPr>
                <w:rFonts w:ascii="Calibri" w:hAnsi="Calibri" w:cs="Calibri"/>
                <w:sz w:val="6"/>
                <w:szCs w:val="6"/>
                <w:lang w:val="it-IT" w:eastAsia="it-IT"/>
              </w:rPr>
            </w:pPr>
            <w:r w:rsidRPr="0010030A">
              <w:rPr>
                <w:rFonts w:ascii="Calibri" w:hAnsi="Calibri" w:cs="Calibri"/>
                <w:sz w:val="6"/>
                <w:szCs w:val="6"/>
                <w:lang w:val="it-IT" w:eastAsia="it-IT"/>
              </w:rPr>
              <w:t> </w:t>
            </w:r>
          </w:p>
        </w:tc>
      </w:tr>
      <w:tr w:rsidR="005A69C5" w:rsidRPr="0010030A" w14:paraId="5EFB0BEF" w14:textId="77777777" w:rsidTr="0010030A">
        <w:trPr>
          <w:trHeight w:val="300"/>
        </w:trPr>
        <w:tc>
          <w:tcPr>
            <w:tcW w:w="940" w:type="dxa"/>
            <w:tcBorders>
              <w:top w:val="nil"/>
              <w:left w:val="double" w:sz="6" w:space="0" w:color="000000"/>
              <w:bottom w:val="double" w:sz="6" w:space="0" w:color="000000"/>
              <w:right w:val="double" w:sz="6" w:space="0" w:color="000000"/>
            </w:tcBorders>
            <w:shd w:val="clear" w:color="auto" w:fill="auto"/>
            <w:noWrap/>
            <w:vAlign w:val="bottom"/>
            <w:hideMark/>
          </w:tcPr>
          <w:p w14:paraId="7C2A8DAD" w14:textId="77777777" w:rsidR="005A69C5" w:rsidRPr="0010030A" w:rsidRDefault="005A69C5" w:rsidP="005A69C5">
            <w:pPr>
              <w:widowControl/>
              <w:jc w:val="right"/>
              <w:rPr>
                <w:rFonts w:ascii="Calibri" w:hAnsi="Calibri" w:cs="Calibri"/>
                <w:color w:val="000000"/>
                <w:sz w:val="18"/>
                <w:szCs w:val="18"/>
                <w:lang w:val="it-IT" w:eastAsia="it-IT"/>
              </w:rPr>
            </w:pPr>
            <w:r w:rsidRPr="0010030A">
              <w:rPr>
                <w:rFonts w:ascii="Calibri" w:hAnsi="Calibri" w:cs="Calibri"/>
                <w:color w:val="000000"/>
                <w:sz w:val="18"/>
                <w:szCs w:val="18"/>
                <w:lang w:val="it-IT" w:eastAsia="it-IT"/>
              </w:rPr>
              <w:t>20840</w:t>
            </w:r>
          </w:p>
        </w:tc>
        <w:tc>
          <w:tcPr>
            <w:tcW w:w="720" w:type="dxa"/>
            <w:tcBorders>
              <w:top w:val="nil"/>
              <w:left w:val="nil"/>
              <w:bottom w:val="double" w:sz="6" w:space="0" w:color="000000"/>
              <w:right w:val="nil"/>
            </w:tcBorders>
            <w:shd w:val="clear" w:color="auto" w:fill="auto"/>
            <w:noWrap/>
            <w:vAlign w:val="bottom"/>
            <w:hideMark/>
          </w:tcPr>
          <w:p w14:paraId="078A22E8" w14:textId="77777777" w:rsidR="005A69C5" w:rsidRPr="0010030A" w:rsidRDefault="005A69C5" w:rsidP="005A69C5">
            <w:pPr>
              <w:widowControl/>
              <w:jc w:val="right"/>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20" w:type="dxa"/>
            <w:tcBorders>
              <w:top w:val="nil"/>
              <w:left w:val="nil"/>
              <w:bottom w:val="double" w:sz="6" w:space="0" w:color="000000"/>
              <w:right w:val="nil"/>
            </w:tcBorders>
            <w:shd w:val="clear" w:color="auto" w:fill="auto"/>
            <w:noWrap/>
            <w:vAlign w:val="bottom"/>
            <w:hideMark/>
          </w:tcPr>
          <w:p w14:paraId="5969D7E6"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235" w:type="dxa"/>
            <w:tcBorders>
              <w:top w:val="nil"/>
              <w:left w:val="nil"/>
              <w:bottom w:val="double" w:sz="6" w:space="0" w:color="000000"/>
              <w:right w:val="single" w:sz="4" w:space="0" w:color="000000"/>
            </w:tcBorders>
            <w:shd w:val="clear" w:color="auto" w:fill="auto"/>
            <w:noWrap/>
            <w:vAlign w:val="bottom"/>
            <w:hideMark/>
          </w:tcPr>
          <w:p w14:paraId="4C8C868B" w14:textId="77777777" w:rsidR="005A69C5" w:rsidRPr="0010030A" w:rsidRDefault="005A69C5" w:rsidP="005A69C5">
            <w:pPr>
              <w:widowControl/>
              <w:rPr>
                <w:rFonts w:ascii="Calibri" w:hAnsi="Calibri" w:cs="Calibri"/>
                <w:sz w:val="18"/>
                <w:szCs w:val="18"/>
                <w:lang w:val="it-IT" w:eastAsia="it-IT"/>
              </w:rPr>
            </w:pPr>
            <w:r w:rsidRPr="0010030A">
              <w:rPr>
                <w:rFonts w:ascii="Calibri" w:hAnsi="Calibri" w:cs="Calibri"/>
                <w:sz w:val="18"/>
                <w:szCs w:val="18"/>
                <w:lang w:val="it-IT" w:eastAsia="it-IT"/>
              </w:rPr>
              <w:t> </w:t>
            </w:r>
          </w:p>
        </w:tc>
        <w:tc>
          <w:tcPr>
            <w:tcW w:w="5075" w:type="dxa"/>
            <w:tcBorders>
              <w:top w:val="nil"/>
              <w:left w:val="nil"/>
              <w:bottom w:val="double" w:sz="6" w:space="0" w:color="000000"/>
              <w:right w:val="nil"/>
            </w:tcBorders>
            <w:shd w:val="clear" w:color="auto" w:fill="auto"/>
            <w:noWrap/>
            <w:vAlign w:val="bottom"/>
            <w:hideMark/>
          </w:tcPr>
          <w:p w14:paraId="4612633A" w14:textId="77777777"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TOTALE DELL'ATTIVO (A+B+C+D)</w:t>
            </w:r>
          </w:p>
        </w:tc>
        <w:tc>
          <w:tcPr>
            <w:tcW w:w="1418" w:type="dxa"/>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4A759504" w14:textId="7FC2BA7A"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w:t>
            </w:r>
            <w:r>
              <w:rPr>
                <w:rFonts w:ascii="Calibri" w:hAnsi="Calibri" w:cs="Calibri"/>
                <w:b/>
                <w:bCs/>
                <w:sz w:val="18"/>
                <w:szCs w:val="18"/>
                <w:lang w:val="it-IT" w:eastAsia="it-IT"/>
              </w:rPr>
              <w:t>6.102.400,63</w:t>
            </w:r>
          </w:p>
        </w:tc>
        <w:tc>
          <w:tcPr>
            <w:tcW w:w="1430" w:type="dxa"/>
            <w:tcBorders>
              <w:top w:val="single" w:sz="8" w:space="0" w:color="000000"/>
              <w:left w:val="nil"/>
              <w:bottom w:val="single" w:sz="8" w:space="0" w:color="000000"/>
              <w:right w:val="double" w:sz="6" w:space="0" w:color="000000"/>
            </w:tcBorders>
            <w:shd w:val="clear" w:color="auto" w:fill="auto"/>
            <w:noWrap/>
            <w:vAlign w:val="bottom"/>
            <w:hideMark/>
          </w:tcPr>
          <w:p w14:paraId="1BE29857" w14:textId="5DC87175" w:rsidR="005A69C5" w:rsidRPr="0010030A" w:rsidRDefault="005A69C5" w:rsidP="005A69C5">
            <w:pPr>
              <w:widowControl/>
              <w:jc w:val="right"/>
              <w:rPr>
                <w:rFonts w:ascii="Calibri" w:hAnsi="Calibri" w:cs="Calibri"/>
                <w:b/>
                <w:bCs/>
                <w:sz w:val="18"/>
                <w:szCs w:val="18"/>
                <w:lang w:val="it-IT" w:eastAsia="it-IT"/>
              </w:rPr>
            </w:pPr>
            <w:r w:rsidRPr="0010030A">
              <w:rPr>
                <w:rFonts w:ascii="Calibri" w:hAnsi="Calibri" w:cs="Calibri"/>
                <w:b/>
                <w:bCs/>
                <w:sz w:val="18"/>
                <w:szCs w:val="18"/>
                <w:lang w:val="it-IT" w:eastAsia="it-IT"/>
              </w:rPr>
              <w:t>€ 15.459.144,42</w:t>
            </w:r>
          </w:p>
        </w:tc>
      </w:tr>
      <w:tr w:rsidR="005A69C5" w:rsidRPr="0010030A" w14:paraId="2EA366F8" w14:textId="77777777" w:rsidTr="0010030A">
        <w:trPr>
          <w:trHeight w:val="300"/>
        </w:trPr>
        <w:tc>
          <w:tcPr>
            <w:tcW w:w="940" w:type="dxa"/>
            <w:tcBorders>
              <w:top w:val="nil"/>
              <w:left w:val="nil"/>
              <w:bottom w:val="nil"/>
              <w:right w:val="nil"/>
            </w:tcBorders>
            <w:shd w:val="clear" w:color="auto" w:fill="auto"/>
            <w:noWrap/>
            <w:vAlign w:val="bottom"/>
            <w:hideMark/>
          </w:tcPr>
          <w:p w14:paraId="6005B0DB" w14:textId="77777777" w:rsidR="0010030A" w:rsidRPr="0010030A" w:rsidRDefault="0010030A" w:rsidP="0010030A">
            <w:pPr>
              <w:widowControl/>
              <w:jc w:val="right"/>
              <w:rPr>
                <w:rFonts w:ascii="Calibri" w:hAnsi="Calibri" w:cs="Calibri"/>
                <w:b/>
                <w:bCs/>
                <w:sz w:val="18"/>
                <w:szCs w:val="18"/>
                <w:lang w:val="it-IT" w:eastAsia="it-IT"/>
              </w:rPr>
            </w:pPr>
          </w:p>
        </w:tc>
        <w:tc>
          <w:tcPr>
            <w:tcW w:w="720" w:type="dxa"/>
            <w:tcBorders>
              <w:top w:val="nil"/>
              <w:left w:val="nil"/>
              <w:bottom w:val="nil"/>
              <w:right w:val="nil"/>
            </w:tcBorders>
            <w:shd w:val="clear" w:color="auto" w:fill="auto"/>
            <w:noWrap/>
            <w:vAlign w:val="bottom"/>
            <w:hideMark/>
          </w:tcPr>
          <w:p w14:paraId="555EA403" w14:textId="77777777" w:rsidR="0010030A" w:rsidRPr="0010030A" w:rsidRDefault="0010030A" w:rsidP="0010030A">
            <w:pPr>
              <w:widowControl/>
              <w:rPr>
                <w:sz w:val="18"/>
                <w:szCs w:val="18"/>
                <w:lang w:val="it-IT" w:eastAsia="it-IT"/>
              </w:rPr>
            </w:pPr>
          </w:p>
        </w:tc>
        <w:tc>
          <w:tcPr>
            <w:tcW w:w="520" w:type="dxa"/>
            <w:tcBorders>
              <w:top w:val="nil"/>
              <w:left w:val="nil"/>
              <w:bottom w:val="nil"/>
              <w:right w:val="nil"/>
            </w:tcBorders>
            <w:shd w:val="clear" w:color="auto" w:fill="auto"/>
            <w:noWrap/>
            <w:vAlign w:val="bottom"/>
            <w:hideMark/>
          </w:tcPr>
          <w:p w14:paraId="2AC6FADB" w14:textId="77777777" w:rsidR="0010030A" w:rsidRPr="0010030A" w:rsidRDefault="0010030A" w:rsidP="0010030A">
            <w:pPr>
              <w:widowControl/>
              <w:jc w:val="right"/>
              <w:rPr>
                <w:sz w:val="18"/>
                <w:szCs w:val="18"/>
                <w:lang w:val="it-IT" w:eastAsia="it-IT"/>
              </w:rPr>
            </w:pPr>
          </w:p>
        </w:tc>
        <w:tc>
          <w:tcPr>
            <w:tcW w:w="235" w:type="dxa"/>
            <w:tcBorders>
              <w:top w:val="nil"/>
              <w:left w:val="nil"/>
              <w:bottom w:val="nil"/>
              <w:right w:val="nil"/>
            </w:tcBorders>
            <w:shd w:val="clear" w:color="auto" w:fill="auto"/>
            <w:noWrap/>
            <w:vAlign w:val="bottom"/>
            <w:hideMark/>
          </w:tcPr>
          <w:p w14:paraId="2E926F63" w14:textId="77777777" w:rsidR="0010030A" w:rsidRPr="0010030A" w:rsidRDefault="0010030A" w:rsidP="0010030A">
            <w:pPr>
              <w:widowControl/>
              <w:rPr>
                <w:sz w:val="18"/>
                <w:szCs w:val="18"/>
                <w:lang w:val="it-IT" w:eastAsia="it-IT"/>
              </w:rPr>
            </w:pPr>
          </w:p>
        </w:tc>
        <w:tc>
          <w:tcPr>
            <w:tcW w:w="5075" w:type="dxa"/>
            <w:tcBorders>
              <w:top w:val="nil"/>
              <w:left w:val="nil"/>
              <w:bottom w:val="nil"/>
              <w:right w:val="nil"/>
            </w:tcBorders>
            <w:shd w:val="clear" w:color="auto" w:fill="auto"/>
            <w:noWrap/>
            <w:vAlign w:val="bottom"/>
          </w:tcPr>
          <w:p w14:paraId="42C7FBE9" w14:textId="5797EEE6" w:rsidR="0010030A" w:rsidRPr="0010030A" w:rsidRDefault="0010030A" w:rsidP="0010030A">
            <w:pPr>
              <w:widowControl/>
              <w:rPr>
                <w:rFonts w:ascii="Calibri" w:hAnsi="Calibri" w:cs="Calibri"/>
                <w:sz w:val="18"/>
                <w:szCs w:val="18"/>
                <w:lang w:val="it-IT" w:eastAsia="it-IT"/>
              </w:rPr>
            </w:pPr>
          </w:p>
        </w:tc>
        <w:tc>
          <w:tcPr>
            <w:tcW w:w="1418" w:type="dxa"/>
            <w:tcBorders>
              <w:top w:val="nil"/>
              <w:left w:val="nil"/>
              <w:bottom w:val="nil"/>
              <w:right w:val="nil"/>
            </w:tcBorders>
            <w:shd w:val="clear" w:color="auto" w:fill="auto"/>
            <w:noWrap/>
            <w:vAlign w:val="bottom"/>
            <w:hideMark/>
          </w:tcPr>
          <w:p w14:paraId="0D17F669" w14:textId="77777777" w:rsidR="0010030A" w:rsidRPr="0010030A" w:rsidRDefault="0010030A" w:rsidP="0010030A">
            <w:pPr>
              <w:widowControl/>
              <w:rPr>
                <w:rFonts w:ascii="Calibri" w:hAnsi="Calibri" w:cs="Calibri"/>
                <w:sz w:val="18"/>
                <w:szCs w:val="18"/>
                <w:lang w:val="it-IT" w:eastAsia="it-IT"/>
              </w:rPr>
            </w:pPr>
          </w:p>
        </w:tc>
        <w:tc>
          <w:tcPr>
            <w:tcW w:w="1430" w:type="dxa"/>
            <w:tcBorders>
              <w:top w:val="nil"/>
              <w:left w:val="nil"/>
              <w:bottom w:val="nil"/>
              <w:right w:val="nil"/>
            </w:tcBorders>
            <w:shd w:val="clear" w:color="auto" w:fill="auto"/>
            <w:noWrap/>
            <w:vAlign w:val="bottom"/>
            <w:hideMark/>
          </w:tcPr>
          <w:p w14:paraId="6B54C8AC" w14:textId="77777777" w:rsidR="0010030A" w:rsidRPr="0010030A" w:rsidRDefault="0010030A" w:rsidP="0010030A">
            <w:pPr>
              <w:widowControl/>
              <w:rPr>
                <w:sz w:val="20"/>
                <w:szCs w:val="20"/>
                <w:lang w:val="it-IT" w:eastAsia="it-IT"/>
              </w:rPr>
            </w:pPr>
          </w:p>
        </w:tc>
      </w:tr>
      <w:tr w:rsidR="005A69C5" w:rsidRPr="0010030A" w14:paraId="144DD5D4" w14:textId="77777777" w:rsidTr="0010030A">
        <w:trPr>
          <w:trHeight w:val="300"/>
        </w:trPr>
        <w:tc>
          <w:tcPr>
            <w:tcW w:w="940" w:type="dxa"/>
            <w:tcBorders>
              <w:top w:val="nil"/>
              <w:left w:val="nil"/>
              <w:bottom w:val="nil"/>
              <w:right w:val="nil"/>
            </w:tcBorders>
            <w:shd w:val="clear" w:color="auto" w:fill="auto"/>
            <w:noWrap/>
            <w:vAlign w:val="bottom"/>
            <w:hideMark/>
          </w:tcPr>
          <w:p w14:paraId="4DB214EE" w14:textId="77777777" w:rsidR="0010030A" w:rsidRPr="0010030A" w:rsidRDefault="0010030A" w:rsidP="0010030A">
            <w:pPr>
              <w:widowControl/>
              <w:rPr>
                <w:sz w:val="18"/>
                <w:szCs w:val="18"/>
                <w:lang w:val="it-IT" w:eastAsia="it-IT"/>
              </w:rPr>
            </w:pPr>
          </w:p>
        </w:tc>
        <w:tc>
          <w:tcPr>
            <w:tcW w:w="720" w:type="dxa"/>
            <w:tcBorders>
              <w:top w:val="nil"/>
              <w:left w:val="nil"/>
              <w:bottom w:val="nil"/>
              <w:right w:val="nil"/>
            </w:tcBorders>
            <w:shd w:val="clear" w:color="auto" w:fill="auto"/>
            <w:noWrap/>
            <w:vAlign w:val="bottom"/>
            <w:hideMark/>
          </w:tcPr>
          <w:p w14:paraId="43D9CA53" w14:textId="77777777" w:rsidR="0010030A" w:rsidRPr="0010030A" w:rsidRDefault="0010030A" w:rsidP="0010030A">
            <w:pPr>
              <w:widowControl/>
              <w:rPr>
                <w:sz w:val="18"/>
                <w:szCs w:val="18"/>
                <w:lang w:val="it-IT" w:eastAsia="it-IT"/>
              </w:rPr>
            </w:pPr>
          </w:p>
        </w:tc>
        <w:tc>
          <w:tcPr>
            <w:tcW w:w="520" w:type="dxa"/>
            <w:tcBorders>
              <w:top w:val="nil"/>
              <w:left w:val="nil"/>
              <w:bottom w:val="nil"/>
              <w:right w:val="nil"/>
            </w:tcBorders>
            <w:shd w:val="clear" w:color="auto" w:fill="auto"/>
            <w:noWrap/>
            <w:vAlign w:val="bottom"/>
            <w:hideMark/>
          </w:tcPr>
          <w:p w14:paraId="1533A028" w14:textId="77777777" w:rsidR="0010030A" w:rsidRPr="0010030A" w:rsidRDefault="0010030A" w:rsidP="0010030A">
            <w:pPr>
              <w:widowControl/>
              <w:jc w:val="right"/>
              <w:rPr>
                <w:sz w:val="18"/>
                <w:szCs w:val="18"/>
                <w:lang w:val="it-IT" w:eastAsia="it-IT"/>
              </w:rPr>
            </w:pPr>
          </w:p>
        </w:tc>
        <w:tc>
          <w:tcPr>
            <w:tcW w:w="235" w:type="dxa"/>
            <w:tcBorders>
              <w:top w:val="nil"/>
              <w:left w:val="nil"/>
              <w:bottom w:val="nil"/>
              <w:right w:val="nil"/>
            </w:tcBorders>
            <w:shd w:val="clear" w:color="auto" w:fill="auto"/>
            <w:noWrap/>
            <w:vAlign w:val="bottom"/>
            <w:hideMark/>
          </w:tcPr>
          <w:p w14:paraId="7893D560" w14:textId="77777777" w:rsidR="0010030A" w:rsidRPr="0010030A" w:rsidRDefault="0010030A" w:rsidP="0010030A">
            <w:pPr>
              <w:widowControl/>
              <w:rPr>
                <w:sz w:val="18"/>
                <w:szCs w:val="18"/>
                <w:lang w:val="it-IT" w:eastAsia="it-IT"/>
              </w:rPr>
            </w:pPr>
          </w:p>
        </w:tc>
        <w:tc>
          <w:tcPr>
            <w:tcW w:w="5075" w:type="dxa"/>
            <w:tcBorders>
              <w:top w:val="nil"/>
              <w:left w:val="nil"/>
              <w:bottom w:val="nil"/>
              <w:right w:val="nil"/>
            </w:tcBorders>
            <w:shd w:val="clear" w:color="auto" w:fill="auto"/>
            <w:noWrap/>
            <w:vAlign w:val="bottom"/>
          </w:tcPr>
          <w:p w14:paraId="2663C974" w14:textId="77777777" w:rsidR="0010030A" w:rsidRDefault="0010030A" w:rsidP="0010030A">
            <w:pPr>
              <w:widowControl/>
              <w:rPr>
                <w:rFonts w:ascii="Calibri" w:hAnsi="Calibri" w:cs="Calibri"/>
                <w:sz w:val="18"/>
                <w:szCs w:val="18"/>
                <w:lang w:val="it-IT" w:eastAsia="it-IT"/>
              </w:rPr>
            </w:pPr>
          </w:p>
          <w:p w14:paraId="368E674D" w14:textId="77777777" w:rsidR="004976CE" w:rsidRDefault="004976CE" w:rsidP="0010030A">
            <w:pPr>
              <w:widowControl/>
              <w:rPr>
                <w:rFonts w:ascii="Calibri" w:hAnsi="Calibri" w:cs="Calibri"/>
                <w:sz w:val="18"/>
                <w:szCs w:val="18"/>
                <w:lang w:val="it-IT" w:eastAsia="it-IT"/>
              </w:rPr>
            </w:pPr>
          </w:p>
          <w:p w14:paraId="5A6DC294" w14:textId="5D3432D1" w:rsidR="004976CE" w:rsidRPr="0010030A" w:rsidRDefault="004976CE" w:rsidP="0010030A">
            <w:pPr>
              <w:widowControl/>
              <w:rPr>
                <w:rFonts w:ascii="Calibri" w:hAnsi="Calibri" w:cs="Calibri"/>
                <w:sz w:val="18"/>
                <w:szCs w:val="18"/>
                <w:lang w:val="it-IT" w:eastAsia="it-IT"/>
              </w:rPr>
            </w:pPr>
          </w:p>
        </w:tc>
        <w:tc>
          <w:tcPr>
            <w:tcW w:w="1418" w:type="dxa"/>
            <w:tcBorders>
              <w:top w:val="nil"/>
              <w:left w:val="nil"/>
              <w:bottom w:val="nil"/>
              <w:right w:val="nil"/>
            </w:tcBorders>
            <w:shd w:val="clear" w:color="auto" w:fill="auto"/>
            <w:noWrap/>
            <w:vAlign w:val="bottom"/>
            <w:hideMark/>
          </w:tcPr>
          <w:p w14:paraId="3FCE8799" w14:textId="77777777" w:rsidR="0010030A" w:rsidRPr="0010030A" w:rsidRDefault="0010030A" w:rsidP="0010030A">
            <w:pPr>
              <w:widowControl/>
              <w:rPr>
                <w:rFonts w:ascii="Calibri" w:hAnsi="Calibri" w:cs="Calibri"/>
                <w:sz w:val="18"/>
                <w:szCs w:val="18"/>
                <w:lang w:val="it-IT" w:eastAsia="it-IT"/>
              </w:rPr>
            </w:pPr>
          </w:p>
        </w:tc>
        <w:tc>
          <w:tcPr>
            <w:tcW w:w="1430" w:type="dxa"/>
            <w:tcBorders>
              <w:top w:val="nil"/>
              <w:left w:val="nil"/>
              <w:bottom w:val="nil"/>
              <w:right w:val="nil"/>
            </w:tcBorders>
            <w:shd w:val="clear" w:color="auto" w:fill="auto"/>
            <w:noWrap/>
            <w:vAlign w:val="bottom"/>
            <w:hideMark/>
          </w:tcPr>
          <w:p w14:paraId="7134DEA2" w14:textId="77777777" w:rsidR="0010030A" w:rsidRPr="0010030A" w:rsidRDefault="0010030A" w:rsidP="0010030A">
            <w:pPr>
              <w:widowControl/>
              <w:rPr>
                <w:sz w:val="20"/>
                <w:szCs w:val="20"/>
                <w:lang w:val="it-IT" w:eastAsia="it-IT"/>
              </w:rPr>
            </w:pPr>
          </w:p>
        </w:tc>
      </w:tr>
      <w:tr w:rsidR="005A69C5" w:rsidRPr="0010030A" w14:paraId="598011D3" w14:textId="77777777" w:rsidTr="0010030A">
        <w:trPr>
          <w:trHeight w:val="300"/>
        </w:trPr>
        <w:tc>
          <w:tcPr>
            <w:tcW w:w="940" w:type="dxa"/>
            <w:tcBorders>
              <w:top w:val="nil"/>
              <w:left w:val="nil"/>
              <w:bottom w:val="nil"/>
              <w:right w:val="nil"/>
            </w:tcBorders>
            <w:shd w:val="clear" w:color="auto" w:fill="auto"/>
            <w:noWrap/>
            <w:vAlign w:val="bottom"/>
            <w:hideMark/>
          </w:tcPr>
          <w:p w14:paraId="0910EBED" w14:textId="77777777" w:rsidR="0010030A" w:rsidRPr="0010030A" w:rsidRDefault="0010030A" w:rsidP="0010030A">
            <w:pPr>
              <w:widowControl/>
              <w:rPr>
                <w:sz w:val="20"/>
                <w:szCs w:val="20"/>
                <w:lang w:val="it-IT" w:eastAsia="it-IT"/>
              </w:rPr>
            </w:pPr>
          </w:p>
        </w:tc>
        <w:tc>
          <w:tcPr>
            <w:tcW w:w="720" w:type="dxa"/>
            <w:tcBorders>
              <w:top w:val="nil"/>
              <w:left w:val="nil"/>
              <w:bottom w:val="nil"/>
              <w:right w:val="nil"/>
            </w:tcBorders>
            <w:shd w:val="clear" w:color="auto" w:fill="auto"/>
            <w:noWrap/>
            <w:vAlign w:val="bottom"/>
            <w:hideMark/>
          </w:tcPr>
          <w:p w14:paraId="6937A8A1" w14:textId="77777777" w:rsidR="0010030A" w:rsidRPr="0010030A" w:rsidRDefault="0010030A" w:rsidP="0010030A">
            <w:pPr>
              <w:widowControl/>
              <w:rPr>
                <w:sz w:val="20"/>
                <w:szCs w:val="20"/>
                <w:lang w:val="it-IT" w:eastAsia="it-IT"/>
              </w:rPr>
            </w:pPr>
          </w:p>
        </w:tc>
        <w:tc>
          <w:tcPr>
            <w:tcW w:w="520" w:type="dxa"/>
            <w:tcBorders>
              <w:top w:val="nil"/>
              <w:left w:val="nil"/>
              <w:bottom w:val="nil"/>
              <w:right w:val="nil"/>
            </w:tcBorders>
            <w:shd w:val="clear" w:color="auto" w:fill="auto"/>
            <w:noWrap/>
            <w:vAlign w:val="bottom"/>
            <w:hideMark/>
          </w:tcPr>
          <w:p w14:paraId="174D17E9" w14:textId="77777777" w:rsidR="0010030A" w:rsidRPr="0010030A" w:rsidRDefault="0010030A" w:rsidP="0010030A">
            <w:pPr>
              <w:widowControl/>
              <w:jc w:val="right"/>
              <w:rPr>
                <w:sz w:val="20"/>
                <w:szCs w:val="20"/>
                <w:lang w:val="it-IT" w:eastAsia="it-IT"/>
              </w:rPr>
            </w:pPr>
          </w:p>
        </w:tc>
        <w:tc>
          <w:tcPr>
            <w:tcW w:w="235" w:type="dxa"/>
            <w:tcBorders>
              <w:top w:val="nil"/>
              <w:left w:val="nil"/>
              <w:bottom w:val="nil"/>
              <w:right w:val="nil"/>
            </w:tcBorders>
            <w:shd w:val="clear" w:color="auto" w:fill="auto"/>
            <w:noWrap/>
            <w:vAlign w:val="bottom"/>
            <w:hideMark/>
          </w:tcPr>
          <w:p w14:paraId="039AFCF2" w14:textId="77777777" w:rsidR="0010030A" w:rsidRPr="0010030A" w:rsidRDefault="0010030A" w:rsidP="0010030A">
            <w:pPr>
              <w:widowControl/>
              <w:rPr>
                <w:sz w:val="20"/>
                <w:szCs w:val="20"/>
                <w:lang w:val="it-IT" w:eastAsia="it-IT"/>
              </w:rPr>
            </w:pPr>
          </w:p>
        </w:tc>
        <w:tc>
          <w:tcPr>
            <w:tcW w:w="5075" w:type="dxa"/>
            <w:tcBorders>
              <w:top w:val="nil"/>
              <w:left w:val="nil"/>
              <w:bottom w:val="nil"/>
              <w:right w:val="nil"/>
            </w:tcBorders>
            <w:shd w:val="clear" w:color="auto" w:fill="auto"/>
            <w:noWrap/>
            <w:vAlign w:val="bottom"/>
          </w:tcPr>
          <w:p w14:paraId="6BE68556" w14:textId="06CD82C9" w:rsidR="0010030A" w:rsidRPr="0010030A" w:rsidRDefault="0010030A" w:rsidP="0010030A">
            <w:pPr>
              <w:widowControl/>
              <w:rPr>
                <w:rFonts w:ascii="Calibri" w:hAnsi="Calibri" w:cs="Calibri"/>
                <w:lang w:val="it-IT" w:eastAsia="it-IT"/>
              </w:rPr>
            </w:pPr>
          </w:p>
        </w:tc>
        <w:tc>
          <w:tcPr>
            <w:tcW w:w="1418" w:type="dxa"/>
            <w:tcBorders>
              <w:top w:val="nil"/>
              <w:left w:val="nil"/>
              <w:bottom w:val="nil"/>
              <w:right w:val="nil"/>
            </w:tcBorders>
            <w:shd w:val="clear" w:color="auto" w:fill="auto"/>
            <w:noWrap/>
            <w:vAlign w:val="bottom"/>
            <w:hideMark/>
          </w:tcPr>
          <w:p w14:paraId="059621A4" w14:textId="77777777" w:rsidR="0010030A" w:rsidRPr="0010030A" w:rsidRDefault="0010030A" w:rsidP="0010030A">
            <w:pPr>
              <w:widowControl/>
              <w:rPr>
                <w:rFonts w:ascii="Calibri" w:hAnsi="Calibri" w:cs="Calibri"/>
                <w:lang w:val="it-IT" w:eastAsia="it-IT"/>
              </w:rPr>
            </w:pPr>
          </w:p>
        </w:tc>
        <w:tc>
          <w:tcPr>
            <w:tcW w:w="1430" w:type="dxa"/>
            <w:tcBorders>
              <w:top w:val="nil"/>
              <w:left w:val="nil"/>
              <w:bottom w:val="nil"/>
              <w:right w:val="nil"/>
            </w:tcBorders>
            <w:shd w:val="clear" w:color="auto" w:fill="auto"/>
            <w:noWrap/>
            <w:vAlign w:val="bottom"/>
            <w:hideMark/>
          </w:tcPr>
          <w:p w14:paraId="6B954B8B" w14:textId="77777777" w:rsidR="0010030A" w:rsidRPr="0010030A" w:rsidRDefault="0010030A" w:rsidP="0010030A">
            <w:pPr>
              <w:widowControl/>
              <w:rPr>
                <w:sz w:val="20"/>
                <w:szCs w:val="20"/>
                <w:lang w:val="it-IT" w:eastAsia="it-IT"/>
              </w:rPr>
            </w:pPr>
          </w:p>
        </w:tc>
      </w:tr>
    </w:tbl>
    <w:p w14:paraId="662AA2CC" w14:textId="77777777" w:rsidR="0010030A" w:rsidRPr="004A0628" w:rsidRDefault="0010030A" w:rsidP="00036840">
      <w:pPr>
        <w:autoSpaceDE w:val="0"/>
        <w:jc w:val="both"/>
        <w:rPr>
          <w:rFonts w:eastAsia="MS Mincho"/>
          <w:sz w:val="16"/>
          <w:szCs w:val="16"/>
          <w:highlight w:val="green"/>
          <w:lang w:val="it-IT"/>
        </w:rPr>
      </w:pPr>
    </w:p>
    <w:tbl>
      <w:tblPr>
        <w:tblW w:w="10525" w:type="dxa"/>
        <w:tblCellMar>
          <w:left w:w="70" w:type="dxa"/>
          <w:right w:w="70" w:type="dxa"/>
        </w:tblCellMar>
        <w:tblLook w:val="04A0" w:firstRow="1" w:lastRow="0" w:firstColumn="1" w:lastColumn="0" w:noHBand="0" w:noVBand="1"/>
      </w:tblPr>
      <w:tblGrid>
        <w:gridCol w:w="278"/>
        <w:gridCol w:w="452"/>
        <w:gridCol w:w="210"/>
        <w:gridCol w:w="15"/>
        <w:gridCol w:w="262"/>
        <w:gridCol w:w="235"/>
        <w:gridCol w:w="235"/>
        <w:gridCol w:w="4125"/>
        <w:gridCol w:w="1345"/>
        <w:gridCol w:w="392"/>
        <w:gridCol w:w="953"/>
        <w:gridCol w:w="464"/>
        <w:gridCol w:w="448"/>
        <w:gridCol w:w="1007"/>
        <w:gridCol w:w="104"/>
      </w:tblGrid>
      <w:tr w:rsidR="00A8744D" w:rsidRPr="004A2438" w14:paraId="0187E09F" w14:textId="77777777" w:rsidTr="00E125E0">
        <w:trPr>
          <w:gridAfter w:val="1"/>
          <w:wAfter w:w="104" w:type="dxa"/>
          <w:trHeight w:val="255"/>
        </w:trPr>
        <w:tc>
          <w:tcPr>
            <w:tcW w:w="278" w:type="dxa"/>
            <w:tcBorders>
              <w:top w:val="nil"/>
              <w:left w:val="nil"/>
              <w:bottom w:val="nil"/>
              <w:right w:val="nil"/>
            </w:tcBorders>
            <w:shd w:val="clear" w:color="auto" w:fill="auto"/>
            <w:noWrap/>
            <w:vAlign w:val="bottom"/>
            <w:hideMark/>
          </w:tcPr>
          <w:p w14:paraId="79C58E51" w14:textId="77777777" w:rsidR="00906DE6" w:rsidRPr="004A0628" w:rsidRDefault="00906DE6" w:rsidP="00906DE6">
            <w:pPr>
              <w:widowControl/>
              <w:rPr>
                <w:sz w:val="24"/>
                <w:szCs w:val="24"/>
                <w:highlight w:val="green"/>
                <w:lang w:val="it-IT" w:eastAsia="it-IT"/>
              </w:rPr>
            </w:pPr>
          </w:p>
        </w:tc>
        <w:tc>
          <w:tcPr>
            <w:tcW w:w="452" w:type="dxa"/>
            <w:tcBorders>
              <w:top w:val="nil"/>
              <w:left w:val="nil"/>
              <w:bottom w:val="nil"/>
              <w:right w:val="nil"/>
            </w:tcBorders>
            <w:shd w:val="clear" w:color="auto" w:fill="auto"/>
            <w:noWrap/>
            <w:vAlign w:val="bottom"/>
            <w:hideMark/>
          </w:tcPr>
          <w:p w14:paraId="2AF1BFA0" w14:textId="77777777" w:rsidR="00906DE6" w:rsidRPr="004A0628" w:rsidRDefault="00906DE6" w:rsidP="00906DE6">
            <w:pPr>
              <w:widowControl/>
              <w:jc w:val="right"/>
              <w:rPr>
                <w:sz w:val="20"/>
                <w:szCs w:val="20"/>
                <w:highlight w:val="green"/>
                <w:lang w:val="it-IT" w:eastAsia="it-IT"/>
              </w:rPr>
            </w:pPr>
          </w:p>
        </w:tc>
        <w:tc>
          <w:tcPr>
            <w:tcW w:w="225" w:type="dxa"/>
            <w:gridSpan w:val="2"/>
            <w:tcBorders>
              <w:top w:val="nil"/>
              <w:left w:val="nil"/>
              <w:bottom w:val="nil"/>
              <w:right w:val="nil"/>
            </w:tcBorders>
            <w:shd w:val="clear" w:color="auto" w:fill="auto"/>
            <w:noWrap/>
            <w:vAlign w:val="bottom"/>
            <w:hideMark/>
          </w:tcPr>
          <w:p w14:paraId="17511CE4" w14:textId="77777777" w:rsidR="00906DE6" w:rsidRPr="004A0628" w:rsidRDefault="00906DE6" w:rsidP="00906DE6">
            <w:pPr>
              <w:widowControl/>
              <w:rPr>
                <w:sz w:val="20"/>
                <w:szCs w:val="20"/>
                <w:highlight w:val="green"/>
                <w:lang w:val="it-IT" w:eastAsia="it-IT"/>
              </w:rPr>
            </w:pPr>
          </w:p>
        </w:tc>
        <w:tc>
          <w:tcPr>
            <w:tcW w:w="4857" w:type="dxa"/>
            <w:gridSpan w:val="4"/>
            <w:tcBorders>
              <w:top w:val="nil"/>
              <w:left w:val="nil"/>
              <w:bottom w:val="nil"/>
              <w:right w:val="nil"/>
            </w:tcBorders>
            <w:shd w:val="clear" w:color="auto" w:fill="auto"/>
            <w:noWrap/>
            <w:vAlign w:val="bottom"/>
            <w:hideMark/>
          </w:tcPr>
          <w:p w14:paraId="12E494BC" w14:textId="77777777" w:rsidR="00906DE6" w:rsidRDefault="00906DE6" w:rsidP="00906DE6">
            <w:pPr>
              <w:widowControl/>
              <w:rPr>
                <w:sz w:val="20"/>
                <w:szCs w:val="20"/>
                <w:highlight w:val="green"/>
                <w:lang w:val="it-IT" w:eastAsia="it-IT"/>
              </w:rPr>
            </w:pPr>
          </w:p>
          <w:p w14:paraId="1DCE2069" w14:textId="77777777" w:rsidR="0010030A" w:rsidRPr="004A0628" w:rsidRDefault="0010030A" w:rsidP="00906DE6">
            <w:pPr>
              <w:widowControl/>
              <w:rPr>
                <w:sz w:val="20"/>
                <w:szCs w:val="20"/>
                <w:highlight w:val="green"/>
                <w:lang w:val="it-IT" w:eastAsia="it-IT"/>
              </w:rPr>
            </w:pPr>
          </w:p>
        </w:tc>
        <w:tc>
          <w:tcPr>
            <w:tcW w:w="1345" w:type="dxa"/>
            <w:tcBorders>
              <w:top w:val="nil"/>
              <w:left w:val="nil"/>
              <w:bottom w:val="nil"/>
              <w:right w:val="nil"/>
            </w:tcBorders>
            <w:shd w:val="clear" w:color="auto" w:fill="auto"/>
            <w:noWrap/>
            <w:vAlign w:val="bottom"/>
            <w:hideMark/>
          </w:tcPr>
          <w:p w14:paraId="07BE1DDC" w14:textId="77777777" w:rsidR="00906DE6" w:rsidRPr="004A0628" w:rsidRDefault="00906DE6" w:rsidP="00906DE6">
            <w:pPr>
              <w:widowControl/>
              <w:rPr>
                <w:sz w:val="20"/>
                <w:szCs w:val="20"/>
                <w:highlight w:val="green"/>
                <w:lang w:val="it-IT" w:eastAsia="it-IT"/>
              </w:rPr>
            </w:pPr>
          </w:p>
        </w:tc>
        <w:tc>
          <w:tcPr>
            <w:tcW w:w="1345" w:type="dxa"/>
            <w:gridSpan w:val="2"/>
            <w:tcBorders>
              <w:top w:val="nil"/>
              <w:left w:val="nil"/>
              <w:bottom w:val="nil"/>
              <w:right w:val="nil"/>
            </w:tcBorders>
            <w:shd w:val="clear" w:color="auto" w:fill="auto"/>
            <w:noWrap/>
            <w:vAlign w:val="bottom"/>
            <w:hideMark/>
          </w:tcPr>
          <w:p w14:paraId="238C3FDD" w14:textId="77777777" w:rsidR="00906DE6" w:rsidRPr="004A0628" w:rsidRDefault="00906DE6" w:rsidP="00906DE6">
            <w:pPr>
              <w:widowControl/>
              <w:rPr>
                <w:sz w:val="20"/>
                <w:szCs w:val="20"/>
                <w:highlight w:val="green"/>
                <w:lang w:val="it-IT" w:eastAsia="it-IT"/>
              </w:rPr>
            </w:pPr>
          </w:p>
        </w:tc>
        <w:tc>
          <w:tcPr>
            <w:tcW w:w="912" w:type="dxa"/>
            <w:gridSpan w:val="2"/>
            <w:tcBorders>
              <w:top w:val="nil"/>
              <w:left w:val="nil"/>
              <w:bottom w:val="nil"/>
              <w:right w:val="nil"/>
            </w:tcBorders>
            <w:shd w:val="clear" w:color="auto" w:fill="auto"/>
            <w:noWrap/>
            <w:vAlign w:val="bottom"/>
            <w:hideMark/>
          </w:tcPr>
          <w:p w14:paraId="567ACAF0" w14:textId="77777777" w:rsidR="00906DE6" w:rsidRPr="004A0628" w:rsidRDefault="00906DE6" w:rsidP="00906DE6">
            <w:pPr>
              <w:widowControl/>
              <w:rPr>
                <w:sz w:val="20"/>
                <w:szCs w:val="20"/>
                <w:highlight w:val="green"/>
                <w:lang w:val="it-IT" w:eastAsia="it-IT"/>
              </w:rPr>
            </w:pPr>
          </w:p>
        </w:tc>
        <w:tc>
          <w:tcPr>
            <w:tcW w:w="1007" w:type="dxa"/>
            <w:tcBorders>
              <w:top w:val="nil"/>
              <w:left w:val="nil"/>
              <w:bottom w:val="nil"/>
              <w:right w:val="nil"/>
            </w:tcBorders>
            <w:shd w:val="clear" w:color="auto" w:fill="auto"/>
            <w:noWrap/>
            <w:vAlign w:val="bottom"/>
            <w:hideMark/>
          </w:tcPr>
          <w:p w14:paraId="3FC8483B" w14:textId="77777777" w:rsidR="00906DE6" w:rsidRPr="004A0628" w:rsidRDefault="00906DE6" w:rsidP="00906DE6">
            <w:pPr>
              <w:widowControl/>
              <w:rPr>
                <w:sz w:val="20"/>
                <w:szCs w:val="20"/>
                <w:highlight w:val="green"/>
                <w:lang w:val="it-IT" w:eastAsia="it-IT"/>
              </w:rPr>
            </w:pPr>
          </w:p>
        </w:tc>
      </w:tr>
      <w:tr w:rsidR="00A8744D" w:rsidRPr="00E125E0" w14:paraId="63FFF414" w14:textId="77777777" w:rsidTr="00E125E0">
        <w:trPr>
          <w:trHeight w:val="315"/>
        </w:trPr>
        <w:tc>
          <w:tcPr>
            <w:tcW w:w="940" w:type="dxa"/>
            <w:gridSpan w:val="3"/>
            <w:vMerge w:val="restart"/>
            <w:tcBorders>
              <w:top w:val="double" w:sz="6" w:space="0" w:color="000000"/>
              <w:left w:val="double" w:sz="6" w:space="0" w:color="000000"/>
              <w:bottom w:val="double" w:sz="6" w:space="0" w:color="000000"/>
              <w:right w:val="double" w:sz="6" w:space="0" w:color="000000"/>
            </w:tcBorders>
            <w:shd w:val="clear" w:color="auto" w:fill="auto"/>
            <w:noWrap/>
            <w:vAlign w:val="center"/>
            <w:hideMark/>
          </w:tcPr>
          <w:p w14:paraId="6442C6D0" w14:textId="77777777" w:rsidR="00A8744D" w:rsidRPr="00E125E0" w:rsidRDefault="00A8744D" w:rsidP="00A8744D">
            <w:pPr>
              <w:widowControl/>
              <w:jc w:val="center"/>
              <w:rPr>
                <w:rFonts w:ascii="Calibri" w:hAnsi="Calibri" w:cs="Calibri"/>
                <w:b/>
                <w:bCs/>
                <w:color w:val="000000"/>
                <w:sz w:val="18"/>
                <w:szCs w:val="18"/>
                <w:lang w:val="it-IT" w:eastAsia="it-IT"/>
              </w:rPr>
            </w:pPr>
            <w:r w:rsidRPr="00E125E0">
              <w:rPr>
                <w:rFonts w:ascii="Calibri" w:hAnsi="Calibri" w:cs="Calibri"/>
                <w:b/>
                <w:bCs/>
                <w:color w:val="000000"/>
                <w:sz w:val="18"/>
                <w:szCs w:val="18"/>
                <w:lang w:val="it-IT" w:eastAsia="it-IT"/>
              </w:rPr>
              <w:lastRenderedPageBreak/>
              <w:t>CODICI</w:t>
            </w:r>
          </w:p>
        </w:tc>
        <w:tc>
          <w:tcPr>
            <w:tcW w:w="277" w:type="dxa"/>
            <w:gridSpan w:val="2"/>
            <w:tcBorders>
              <w:top w:val="double" w:sz="6" w:space="0" w:color="000000"/>
              <w:left w:val="nil"/>
              <w:bottom w:val="nil"/>
              <w:right w:val="nil"/>
            </w:tcBorders>
            <w:shd w:val="clear" w:color="auto" w:fill="auto"/>
            <w:noWrap/>
            <w:vAlign w:val="bottom"/>
            <w:hideMark/>
          </w:tcPr>
          <w:p w14:paraId="70D1F32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double" w:sz="6" w:space="0" w:color="000000"/>
              <w:left w:val="nil"/>
              <w:bottom w:val="nil"/>
              <w:right w:val="nil"/>
            </w:tcBorders>
            <w:shd w:val="clear" w:color="auto" w:fill="auto"/>
            <w:noWrap/>
            <w:vAlign w:val="bottom"/>
            <w:hideMark/>
          </w:tcPr>
          <w:p w14:paraId="416AE87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double" w:sz="6" w:space="0" w:color="000000"/>
              <w:left w:val="nil"/>
              <w:bottom w:val="nil"/>
              <w:right w:val="nil"/>
            </w:tcBorders>
            <w:shd w:val="clear" w:color="auto" w:fill="auto"/>
            <w:noWrap/>
            <w:vAlign w:val="bottom"/>
            <w:hideMark/>
          </w:tcPr>
          <w:p w14:paraId="3D65762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vMerge w:val="restart"/>
            <w:tcBorders>
              <w:top w:val="double" w:sz="6" w:space="0" w:color="000000"/>
              <w:left w:val="nil"/>
              <w:bottom w:val="double" w:sz="6" w:space="0" w:color="000000"/>
              <w:right w:val="single" w:sz="8" w:space="0" w:color="000000"/>
            </w:tcBorders>
            <w:shd w:val="clear" w:color="auto" w:fill="auto"/>
            <w:noWrap/>
            <w:vAlign w:val="center"/>
            <w:hideMark/>
          </w:tcPr>
          <w:p w14:paraId="787263DF" w14:textId="77777777" w:rsidR="00A8744D" w:rsidRPr="00E125E0" w:rsidRDefault="00A8744D" w:rsidP="00A8744D">
            <w:pPr>
              <w:widowControl/>
              <w:jc w:val="center"/>
              <w:rPr>
                <w:rFonts w:ascii="Calibri" w:hAnsi="Calibri" w:cs="Calibri"/>
                <w:b/>
                <w:bCs/>
                <w:sz w:val="18"/>
                <w:szCs w:val="18"/>
                <w:lang w:val="it-IT" w:eastAsia="it-IT"/>
              </w:rPr>
            </w:pPr>
            <w:r w:rsidRPr="00E125E0">
              <w:rPr>
                <w:rFonts w:ascii="Calibri" w:hAnsi="Calibri" w:cs="Calibri"/>
                <w:b/>
                <w:bCs/>
                <w:sz w:val="18"/>
                <w:szCs w:val="18"/>
                <w:lang w:val="it-IT" w:eastAsia="it-IT"/>
              </w:rPr>
              <w:t>STATO PATRIMONIALE (PASSIVO)</w:t>
            </w:r>
          </w:p>
        </w:tc>
        <w:tc>
          <w:tcPr>
            <w:tcW w:w="1417" w:type="dxa"/>
            <w:gridSpan w:val="2"/>
            <w:vMerge w:val="restart"/>
            <w:tcBorders>
              <w:top w:val="double" w:sz="6" w:space="0" w:color="000000"/>
              <w:left w:val="single" w:sz="8" w:space="0" w:color="000000"/>
              <w:bottom w:val="double" w:sz="6" w:space="0" w:color="000000"/>
              <w:right w:val="single" w:sz="8" w:space="0" w:color="000000"/>
            </w:tcBorders>
            <w:shd w:val="clear" w:color="auto" w:fill="auto"/>
            <w:vAlign w:val="center"/>
            <w:hideMark/>
          </w:tcPr>
          <w:p w14:paraId="576E5A92" w14:textId="5394EE61" w:rsidR="00A8744D" w:rsidRPr="00E125E0" w:rsidRDefault="00A8744D" w:rsidP="00A8744D">
            <w:pPr>
              <w:widowControl/>
              <w:jc w:val="center"/>
              <w:rPr>
                <w:rFonts w:ascii="Arial" w:hAnsi="Arial" w:cs="Arial"/>
                <w:b/>
                <w:bCs/>
                <w:sz w:val="18"/>
                <w:szCs w:val="18"/>
                <w:lang w:val="it-IT" w:eastAsia="it-IT"/>
              </w:rPr>
            </w:pPr>
            <w:r w:rsidRPr="00E125E0">
              <w:rPr>
                <w:rFonts w:ascii="Arial" w:hAnsi="Arial" w:cs="Arial"/>
                <w:b/>
                <w:bCs/>
                <w:sz w:val="18"/>
                <w:szCs w:val="18"/>
                <w:lang w:val="it-IT" w:eastAsia="it-IT"/>
              </w:rPr>
              <w:t>Anno</w:t>
            </w:r>
            <w:r>
              <w:rPr>
                <w:rFonts w:ascii="Arial" w:hAnsi="Arial" w:cs="Arial"/>
                <w:b/>
                <w:bCs/>
                <w:sz w:val="18"/>
                <w:szCs w:val="18"/>
                <w:lang w:val="it-IT" w:eastAsia="it-IT"/>
              </w:rPr>
              <w:t xml:space="preserve"> 20</w:t>
            </w:r>
            <w:r w:rsidR="001B0E5F">
              <w:rPr>
                <w:rFonts w:ascii="Arial" w:hAnsi="Arial" w:cs="Arial"/>
                <w:b/>
                <w:bCs/>
                <w:sz w:val="18"/>
                <w:szCs w:val="18"/>
                <w:lang w:val="it-IT" w:eastAsia="it-IT"/>
              </w:rPr>
              <w:t>20</w:t>
            </w:r>
          </w:p>
        </w:tc>
        <w:tc>
          <w:tcPr>
            <w:tcW w:w="1559" w:type="dxa"/>
            <w:gridSpan w:val="3"/>
            <w:vMerge w:val="restart"/>
            <w:tcBorders>
              <w:top w:val="double" w:sz="6" w:space="0" w:color="000000"/>
              <w:left w:val="single" w:sz="8" w:space="0" w:color="000000"/>
              <w:bottom w:val="double" w:sz="6" w:space="0" w:color="000000"/>
              <w:right w:val="single" w:sz="8" w:space="0" w:color="000000"/>
            </w:tcBorders>
            <w:shd w:val="clear" w:color="auto" w:fill="auto"/>
            <w:vAlign w:val="center"/>
            <w:hideMark/>
          </w:tcPr>
          <w:p w14:paraId="3F9576EB" w14:textId="5B2EF937" w:rsidR="00A8744D" w:rsidRPr="00E125E0" w:rsidRDefault="00A8744D" w:rsidP="00A8744D">
            <w:pPr>
              <w:widowControl/>
              <w:jc w:val="center"/>
              <w:rPr>
                <w:rFonts w:ascii="Arial" w:hAnsi="Arial" w:cs="Arial"/>
                <w:b/>
                <w:bCs/>
                <w:sz w:val="18"/>
                <w:szCs w:val="18"/>
                <w:lang w:val="it-IT" w:eastAsia="it-IT"/>
              </w:rPr>
            </w:pPr>
            <w:r w:rsidRPr="00E125E0">
              <w:rPr>
                <w:rFonts w:ascii="Arial" w:hAnsi="Arial" w:cs="Arial"/>
                <w:b/>
                <w:bCs/>
                <w:sz w:val="18"/>
                <w:szCs w:val="18"/>
                <w:lang w:val="it-IT" w:eastAsia="it-IT"/>
              </w:rPr>
              <w:t>Anno</w:t>
            </w:r>
            <w:r>
              <w:rPr>
                <w:rFonts w:ascii="Arial" w:hAnsi="Arial" w:cs="Arial"/>
                <w:b/>
                <w:bCs/>
                <w:sz w:val="18"/>
                <w:szCs w:val="18"/>
                <w:lang w:val="it-IT" w:eastAsia="it-IT"/>
              </w:rPr>
              <w:t xml:space="preserve"> 2019</w:t>
            </w:r>
          </w:p>
        </w:tc>
      </w:tr>
      <w:tr w:rsidR="00A8744D" w:rsidRPr="00E125E0" w14:paraId="2647EDE5" w14:textId="77777777" w:rsidTr="00E125E0">
        <w:trPr>
          <w:trHeight w:val="300"/>
        </w:trPr>
        <w:tc>
          <w:tcPr>
            <w:tcW w:w="940" w:type="dxa"/>
            <w:gridSpan w:val="3"/>
            <w:vMerge/>
            <w:tcBorders>
              <w:top w:val="double" w:sz="6" w:space="0" w:color="000000"/>
              <w:left w:val="double" w:sz="6" w:space="0" w:color="000000"/>
              <w:bottom w:val="double" w:sz="6" w:space="0" w:color="000000"/>
              <w:right w:val="double" w:sz="6" w:space="0" w:color="000000"/>
            </w:tcBorders>
            <w:vAlign w:val="center"/>
            <w:hideMark/>
          </w:tcPr>
          <w:p w14:paraId="6D4393E1" w14:textId="77777777" w:rsidR="00A8744D" w:rsidRPr="00E125E0" w:rsidRDefault="00A8744D" w:rsidP="00A8744D">
            <w:pPr>
              <w:widowControl/>
              <w:rPr>
                <w:rFonts w:ascii="Calibri" w:hAnsi="Calibri" w:cs="Calibri"/>
                <w:b/>
                <w:bCs/>
                <w:color w:val="000000"/>
                <w:sz w:val="18"/>
                <w:szCs w:val="18"/>
                <w:lang w:val="it-IT" w:eastAsia="it-IT"/>
              </w:rPr>
            </w:pPr>
          </w:p>
        </w:tc>
        <w:tc>
          <w:tcPr>
            <w:tcW w:w="277" w:type="dxa"/>
            <w:gridSpan w:val="2"/>
            <w:tcBorders>
              <w:top w:val="nil"/>
              <w:left w:val="nil"/>
              <w:bottom w:val="double" w:sz="6" w:space="0" w:color="000000"/>
              <w:right w:val="nil"/>
            </w:tcBorders>
            <w:shd w:val="clear" w:color="auto" w:fill="auto"/>
            <w:noWrap/>
            <w:vAlign w:val="bottom"/>
            <w:hideMark/>
          </w:tcPr>
          <w:p w14:paraId="548D1F2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double" w:sz="6" w:space="0" w:color="000000"/>
              <w:right w:val="nil"/>
            </w:tcBorders>
            <w:shd w:val="clear" w:color="auto" w:fill="auto"/>
            <w:noWrap/>
            <w:vAlign w:val="bottom"/>
            <w:hideMark/>
          </w:tcPr>
          <w:p w14:paraId="44F174F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double" w:sz="6" w:space="0" w:color="000000"/>
              <w:right w:val="nil"/>
            </w:tcBorders>
            <w:shd w:val="clear" w:color="auto" w:fill="auto"/>
            <w:noWrap/>
            <w:vAlign w:val="bottom"/>
            <w:hideMark/>
          </w:tcPr>
          <w:p w14:paraId="7E21C28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vMerge/>
            <w:tcBorders>
              <w:top w:val="double" w:sz="6" w:space="0" w:color="000000"/>
              <w:left w:val="nil"/>
              <w:bottom w:val="double" w:sz="6" w:space="0" w:color="000000"/>
              <w:right w:val="single" w:sz="8" w:space="0" w:color="000000"/>
            </w:tcBorders>
            <w:vAlign w:val="center"/>
            <w:hideMark/>
          </w:tcPr>
          <w:p w14:paraId="702FE2B2" w14:textId="77777777" w:rsidR="00A8744D" w:rsidRPr="00E125E0" w:rsidRDefault="00A8744D" w:rsidP="00A8744D">
            <w:pPr>
              <w:widowControl/>
              <w:rPr>
                <w:rFonts w:ascii="Calibri" w:hAnsi="Calibri" w:cs="Calibri"/>
                <w:b/>
                <w:bCs/>
                <w:sz w:val="18"/>
                <w:szCs w:val="18"/>
                <w:lang w:val="it-IT" w:eastAsia="it-IT"/>
              </w:rPr>
            </w:pPr>
          </w:p>
        </w:tc>
        <w:tc>
          <w:tcPr>
            <w:tcW w:w="1417" w:type="dxa"/>
            <w:gridSpan w:val="2"/>
            <w:vMerge/>
            <w:tcBorders>
              <w:top w:val="double" w:sz="6" w:space="0" w:color="000000"/>
              <w:left w:val="single" w:sz="8" w:space="0" w:color="000000"/>
              <w:bottom w:val="double" w:sz="6" w:space="0" w:color="000000"/>
              <w:right w:val="single" w:sz="8" w:space="0" w:color="000000"/>
            </w:tcBorders>
            <w:vAlign w:val="center"/>
            <w:hideMark/>
          </w:tcPr>
          <w:p w14:paraId="7818AF09" w14:textId="77777777" w:rsidR="00A8744D" w:rsidRPr="00E125E0" w:rsidRDefault="00A8744D" w:rsidP="00A8744D">
            <w:pPr>
              <w:widowControl/>
              <w:rPr>
                <w:rFonts w:ascii="Arial" w:hAnsi="Arial" w:cs="Arial"/>
                <w:b/>
                <w:bCs/>
                <w:sz w:val="18"/>
                <w:szCs w:val="18"/>
                <w:lang w:val="it-IT" w:eastAsia="it-IT"/>
              </w:rPr>
            </w:pPr>
          </w:p>
        </w:tc>
        <w:tc>
          <w:tcPr>
            <w:tcW w:w="1559" w:type="dxa"/>
            <w:gridSpan w:val="3"/>
            <w:vMerge/>
            <w:tcBorders>
              <w:top w:val="double" w:sz="6" w:space="0" w:color="000000"/>
              <w:left w:val="single" w:sz="8" w:space="0" w:color="000000"/>
              <w:bottom w:val="double" w:sz="6" w:space="0" w:color="000000"/>
              <w:right w:val="single" w:sz="8" w:space="0" w:color="000000"/>
            </w:tcBorders>
            <w:vAlign w:val="center"/>
            <w:hideMark/>
          </w:tcPr>
          <w:p w14:paraId="65FFED85" w14:textId="77777777" w:rsidR="00A8744D" w:rsidRPr="00E125E0" w:rsidRDefault="00A8744D" w:rsidP="00A8744D">
            <w:pPr>
              <w:widowControl/>
              <w:rPr>
                <w:rFonts w:ascii="Arial" w:hAnsi="Arial" w:cs="Arial"/>
                <w:b/>
                <w:bCs/>
                <w:sz w:val="18"/>
                <w:szCs w:val="18"/>
                <w:lang w:val="it-IT" w:eastAsia="it-IT"/>
              </w:rPr>
            </w:pPr>
          </w:p>
        </w:tc>
      </w:tr>
      <w:tr w:rsidR="00A8744D" w:rsidRPr="00E125E0" w14:paraId="011366F4"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07E3738"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21010</w:t>
            </w:r>
          </w:p>
        </w:tc>
        <w:tc>
          <w:tcPr>
            <w:tcW w:w="277" w:type="dxa"/>
            <w:gridSpan w:val="2"/>
            <w:tcBorders>
              <w:top w:val="nil"/>
              <w:left w:val="nil"/>
              <w:bottom w:val="nil"/>
              <w:right w:val="nil"/>
            </w:tcBorders>
            <w:shd w:val="clear" w:color="auto" w:fill="auto"/>
            <w:noWrap/>
            <w:vAlign w:val="bottom"/>
            <w:hideMark/>
          </w:tcPr>
          <w:p w14:paraId="75192EB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622123D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single" w:sz="4" w:space="0" w:color="000000"/>
            </w:tcBorders>
            <w:shd w:val="clear" w:color="auto" w:fill="auto"/>
            <w:noWrap/>
            <w:vAlign w:val="bottom"/>
            <w:hideMark/>
          </w:tcPr>
          <w:p w14:paraId="2C693D3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5C5EF4DF" w14:textId="77777777" w:rsidR="00A8744D" w:rsidRPr="00E125E0" w:rsidRDefault="00A8744D" w:rsidP="00A8744D">
            <w:pPr>
              <w:widowControl/>
              <w:rPr>
                <w:rFonts w:ascii="Calibri" w:hAnsi="Calibri" w:cs="Calibri"/>
                <w:b/>
                <w:bCs/>
                <w:sz w:val="18"/>
                <w:szCs w:val="18"/>
                <w:lang w:val="it-IT" w:eastAsia="it-IT"/>
              </w:rPr>
            </w:pPr>
            <w:r w:rsidRPr="00E125E0">
              <w:rPr>
                <w:rFonts w:ascii="Calibri" w:hAnsi="Calibri" w:cs="Calibri"/>
                <w:b/>
                <w:bCs/>
                <w:sz w:val="18"/>
                <w:szCs w:val="18"/>
                <w:lang w:val="it-IT" w:eastAsia="it-IT"/>
              </w:rPr>
              <w:t>A) PATRIMONIO NETTO</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1E4F331"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07527306" w14:textId="1FF905D5"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€ 0,00</w:t>
            </w:r>
          </w:p>
        </w:tc>
      </w:tr>
      <w:tr w:rsidR="00A8744D" w:rsidRPr="00E125E0" w14:paraId="2AC9B1DC" w14:textId="77777777" w:rsidTr="00E125E0">
        <w:trPr>
          <w:trHeight w:val="33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06153D7"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21020</w:t>
            </w:r>
          </w:p>
        </w:tc>
        <w:tc>
          <w:tcPr>
            <w:tcW w:w="277" w:type="dxa"/>
            <w:gridSpan w:val="2"/>
            <w:tcBorders>
              <w:top w:val="nil"/>
              <w:left w:val="nil"/>
              <w:bottom w:val="nil"/>
              <w:right w:val="nil"/>
            </w:tcBorders>
            <w:shd w:val="clear" w:color="auto" w:fill="auto"/>
            <w:noWrap/>
            <w:vAlign w:val="bottom"/>
            <w:hideMark/>
          </w:tcPr>
          <w:p w14:paraId="10DA379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I</w:t>
            </w:r>
          </w:p>
        </w:tc>
        <w:tc>
          <w:tcPr>
            <w:tcW w:w="235" w:type="dxa"/>
            <w:tcBorders>
              <w:top w:val="nil"/>
              <w:left w:val="nil"/>
              <w:bottom w:val="nil"/>
              <w:right w:val="nil"/>
            </w:tcBorders>
            <w:shd w:val="clear" w:color="auto" w:fill="auto"/>
            <w:noWrap/>
            <w:vAlign w:val="bottom"/>
            <w:hideMark/>
          </w:tcPr>
          <w:p w14:paraId="1E93BB61"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488471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B1B0DF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Fondo di dotazione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7F2F4A5"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€ 13.140.255,91</w:t>
            </w:r>
          </w:p>
        </w:tc>
        <w:tc>
          <w:tcPr>
            <w:tcW w:w="1559" w:type="dxa"/>
            <w:gridSpan w:val="3"/>
            <w:tcBorders>
              <w:top w:val="nil"/>
              <w:left w:val="nil"/>
              <w:bottom w:val="nil"/>
              <w:right w:val="double" w:sz="6" w:space="0" w:color="000000"/>
            </w:tcBorders>
            <w:shd w:val="clear" w:color="auto" w:fill="auto"/>
            <w:noWrap/>
            <w:vAlign w:val="bottom"/>
            <w:hideMark/>
          </w:tcPr>
          <w:p w14:paraId="3EA0682F" w14:textId="4D1D5BE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€ 13.140.255,91</w:t>
            </w:r>
          </w:p>
        </w:tc>
      </w:tr>
      <w:tr w:rsidR="00A8744D" w:rsidRPr="00E125E0" w14:paraId="3C13323F"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6B91626"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21030</w:t>
            </w:r>
          </w:p>
        </w:tc>
        <w:tc>
          <w:tcPr>
            <w:tcW w:w="277" w:type="dxa"/>
            <w:gridSpan w:val="2"/>
            <w:tcBorders>
              <w:top w:val="nil"/>
              <w:left w:val="nil"/>
              <w:bottom w:val="nil"/>
              <w:right w:val="nil"/>
            </w:tcBorders>
            <w:shd w:val="clear" w:color="auto" w:fill="auto"/>
            <w:noWrap/>
            <w:vAlign w:val="bottom"/>
            <w:hideMark/>
          </w:tcPr>
          <w:p w14:paraId="55935F6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II</w:t>
            </w:r>
          </w:p>
        </w:tc>
        <w:tc>
          <w:tcPr>
            <w:tcW w:w="235" w:type="dxa"/>
            <w:tcBorders>
              <w:top w:val="nil"/>
              <w:left w:val="nil"/>
              <w:bottom w:val="nil"/>
              <w:right w:val="nil"/>
            </w:tcBorders>
            <w:shd w:val="clear" w:color="auto" w:fill="auto"/>
            <w:noWrap/>
            <w:vAlign w:val="bottom"/>
            <w:hideMark/>
          </w:tcPr>
          <w:p w14:paraId="11BF198E"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B44261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076217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xml:space="preserve">Riserve </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EEE954B" w14:textId="63F02B3E"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color w:val="FF0000"/>
                <w:sz w:val="18"/>
                <w:szCs w:val="18"/>
                <w:lang w:val="it-IT" w:eastAsia="it-IT"/>
              </w:rPr>
              <w:t xml:space="preserve">-€ </w:t>
            </w:r>
            <w:r>
              <w:rPr>
                <w:rFonts w:ascii="Calibri" w:hAnsi="Calibri" w:cs="Calibri"/>
                <w:b/>
                <w:bCs/>
                <w:color w:val="FF0000"/>
                <w:sz w:val="18"/>
                <w:szCs w:val="18"/>
                <w:lang w:val="it-IT" w:eastAsia="it-IT"/>
              </w:rPr>
              <w:t>8.992.731,91</w:t>
            </w:r>
          </w:p>
        </w:tc>
        <w:tc>
          <w:tcPr>
            <w:tcW w:w="1559" w:type="dxa"/>
            <w:gridSpan w:val="3"/>
            <w:tcBorders>
              <w:top w:val="nil"/>
              <w:left w:val="nil"/>
              <w:bottom w:val="nil"/>
              <w:right w:val="double" w:sz="6" w:space="0" w:color="000000"/>
            </w:tcBorders>
            <w:shd w:val="clear" w:color="auto" w:fill="auto"/>
            <w:noWrap/>
            <w:vAlign w:val="bottom"/>
            <w:hideMark/>
          </w:tcPr>
          <w:p w14:paraId="61E22786" w14:textId="2769CE54"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b/>
                <w:bCs/>
                <w:color w:val="FF0000"/>
                <w:sz w:val="18"/>
                <w:szCs w:val="18"/>
                <w:lang w:val="it-IT" w:eastAsia="it-IT"/>
              </w:rPr>
              <w:t>-€ 9.413.339,83</w:t>
            </w:r>
          </w:p>
        </w:tc>
      </w:tr>
      <w:tr w:rsidR="00A8744D" w:rsidRPr="00E125E0" w14:paraId="38DF92A1"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477B6A50"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21040</w:t>
            </w:r>
          </w:p>
        </w:tc>
        <w:tc>
          <w:tcPr>
            <w:tcW w:w="277" w:type="dxa"/>
            <w:gridSpan w:val="2"/>
            <w:tcBorders>
              <w:top w:val="nil"/>
              <w:left w:val="nil"/>
              <w:bottom w:val="nil"/>
              <w:right w:val="nil"/>
            </w:tcBorders>
            <w:shd w:val="clear" w:color="auto" w:fill="auto"/>
            <w:noWrap/>
            <w:vAlign w:val="bottom"/>
            <w:hideMark/>
          </w:tcPr>
          <w:p w14:paraId="64AA473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37B061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w:t>
            </w:r>
          </w:p>
        </w:tc>
        <w:tc>
          <w:tcPr>
            <w:tcW w:w="235" w:type="dxa"/>
            <w:tcBorders>
              <w:top w:val="nil"/>
              <w:left w:val="nil"/>
              <w:bottom w:val="nil"/>
              <w:right w:val="single" w:sz="4" w:space="0" w:color="000000"/>
            </w:tcBorders>
            <w:shd w:val="clear" w:color="auto" w:fill="auto"/>
            <w:noWrap/>
            <w:vAlign w:val="bottom"/>
            <w:hideMark/>
          </w:tcPr>
          <w:p w14:paraId="51A6470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73008055"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da risultato economico di esercizi precedenti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5482913" w14:textId="1D5AA3F8" w:rsidR="00A8744D" w:rsidRPr="00E125E0" w:rsidRDefault="00A8744D" w:rsidP="00A8744D">
            <w:pPr>
              <w:widowControl/>
              <w:jc w:val="right"/>
              <w:rPr>
                <w:rFonts w:ascii="Calibri" w:hAnsi="Calibri" w:cs="Calibri"/>
                <w:color w:val="000000"/>
                <w:sz w:val="18"/>
                <w:szCs w:val="18"/>
                <w:lang w:val="it-IT" w:eastAsia="it-IT"/>
              </w:rPr>
            </w:pPr>
            <w:r w:rsidRPr="00A8744D">
              <w:rPr>
                <w:rFonts w:ascii="Calibri" w:hAnsi="Calibri" w:cs="Calibri"/>
                <w:sz w:val="18"/>
                <w:szCs w:val="18"/>
                <w:lang w:val="it-IT" w:eastAsia="it-IT"/>
              </w:rPr>
              <w:t>€ 196.019,61</w:t>
            </w:r>
          </w:p>
        </w:tc>
        <w:tc>
          <w:tcPr>
            <w:tcW w:w="1559" w:type="dxa"/>
            <w:gridSpan w:val="3"/>
            <w:tcBorders>
              <w:top w:val="nil"/>
              <w:left w:val="nil"/>
              <w:bottom w:val="nil"/>
              <w:right w:val="double" w:sz="6" w:space="0" w:color="000000"/>
            </w:tcBorders>
            <w:shd w:val="clear" w:color="auto" w:fill="auto"/>
            <w:noWrap/>
            <w:vAlign w:val="bottom"/>
            <w:hideMark/>
          </w:tcPr>
          <w:p w14:paraId="6C5CA2D4" w14:textId="76BA156C"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FF0000"/>
                <w:sz w:val="18"/>
                <w:szCs w:val="18"/>
                <w:lang w:val="it-IT" w:eastAsia="it-IT"/>
              </w:rPr>
              <w:t>-€ 95.686,48</w:t>
            </w:r>
          </w:p>
        </w:tc>
      </w:tr>
      <w:tr w:rsidR="00A8744D" w:rsidRPr="00E125E0" w14:paraId="50A8F53C"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4090ED0"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21050</w:t>
            </w:r>
          </w:p>
        </w:tc>
        <w:tc>
          <w:tcPr>
            <w:tcW w:w="277" w:type="dxa"/>
            <w:gridSpan w:val="2"/>
            <w:tcBorders>
              <w:top w:val="nil"/>
              <w:left w:val="nil"/>
              <w:bottom w:val="nil"/>
              <w:right w:val="nil"/>
            </w:tcBorders>
            <w:shd w:val="clear" w:color="auto" w:fill="auto"/>
            <w:noWrap/>
            <w:vAlign w:val="bottom"/>
            <w:hideMark/>
          </w:tcPr>
          <w:p w14:paraId="1A8A4A1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648DFA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b</w:t>
            </w:r>
          </w:p>
        </w:tc>
        <w:tc>
          <w:tcPr>
            <w:tcW w:w="235" w:type="dxa"/>
            <w:tcBorders>
              <w:top w:val="nil"/>
              <w:left w:val="nil"/>
              <w:bottom w:val="nil"/>
              <w:right w:val="single" w:sz="4" w:space="0" w:color="000000"/>
            </w:tcBorders>
            <w:shd w:val="clear" w:color="auto" w:fill="auto"/>
            <w:noWrap/>
            <w:vAlign w:val="bottom"/>
            <w:hideMark/>
          </w:tcPr>
          <w:p w14:paraId="74B98D5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0D713EB8"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da capitale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C7FDE27"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FF0000"/>
                <w:sz w:val="18"/>
                <w:szCs w:val="18"/>
                <w:lang w:val="it-IT" w:eastAsia="it-IT"/>
              </w:rPr>
              <w:t>-€ 19.733.710,28</w:t>
            </w:r>
          </w:p>
        </w:tc>
        <w:tc>
          <w:tcPr>
            <w:tcW w:w="1559" w:type="dxa"/>
            <w:gridSpan w:val="3"/>
            <w:tcBorders>
              <w:top w:val="nil"/>
              <w:left w:val="nil"/>
              <w:bottom w:val="nil"/>
              <w:right w:val="double" w:sz="6" w:space="0" w:color="000000"/>
            </w:tcBorders>
            <w:shd w:val="clear" w:color="auto" w:fill="auto"/>
            <w:noWrap/>
            <w:vAlign w:val="bottom"/>
            <w:hideMark/>
          </w:tcPr>
          <w:p w14:paraId="607A58AE" w14:textId="0EDCE3F9"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FF0000"/>
                <w:sz w:val="18"/>
                <w:szCs w:val="18"/>
                <w:lang w:val="it-IT" w:eastAsia="it-IT"/>
              </w:rPr>
              <w:t>-€ 19.733.710,28</w:t>
            </w:r>
          </w:p>
        </w:tc>
      </w:tr>
      <w:tr w:rsidR="00A8744D" w:rsidRPr="00E125E0" w14:paraId="34D2F0EA"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CD4D97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21060</w:t>
            </w:r>
          </w:p>
        </w:tc>
        <w:tc>
          <w:tcPr>
            <w:tcW w:w="277" w:type="dxa"/>
            <w:gridSpan w:val="2"/>
            <w:tcBorders>
              <w:top w:val="nil"/>
              <w:left w:val="nil"/>
              <w:bottom w:val="nil"/>
              <w:right w:val="nil"/>
            </w:tcBorders>
            <w:shd w:val="clear" w:color="auto" w:fill="auto"/>
            <w:noWrap/>
            <w:vAlign w:val="bottom"/>
            <w:hideMark/>
          </w:tcPr>
          <w:p w14:paraId="0CA7557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A8688B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c</w:t>
            </w:r>
          </w:p>
        </w:tc>
        <w:tc>
          <w:tcPr>
            <w:tcW w:w="235" w:type="dxa"/>
            <w:tcBorders>
              <w:top w:val="nil"/>
              <w:left w:val="nil"/>
              <w:bottom w:val="nil"/>
              <w:right w:val="single" w:sz="4" w:space="0" w:color="000000"/>
            </w:tcBorders>
            <w:shd w:val="clear" w:color="auto" w:fill="auto"/>
            <w:noWrap/>
            <w:vAlign w:val="bottom"/>
            <w:hideMark/>
          </w:tcPr>
          <w:p w14:paraId="663820E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2526BBA"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da permessi di costruire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EFB6814" w14:textId="0CC4536D"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649.064,48</w:t>
            </w:r>
          </w:p>
        </w:tc>
        <w:tc>
          <w:tcPr>
            <w:tcW w:w="1559" w:type="dxa"/>
            <w:gridSpan w:val="3"/>
            <w:tcBorders>
              <w:top w:val="nil"/>
              <w:left w:val="nil"/>
              <w:bottom w:val="nil"/>
              <w:right w:val="double" w:sz="6" w:space="0" w:color="000000"/>
            </w:tcBorders>
            <w:shd w:val="clear" w:color="auto" w:fill="auto"/>
            <w:noWrap/>
            <w:vAlign w:val="bottom"/>
            <w:hideMark/>
          </w:tcPr>
          <w:p w14:paraId="0DD4B93C" w14:textId="03AAE1D2"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€ 504.817,91</w:t>
            </w:r>
          </w:p>
        </w:tc>
      </w:tr>
      <w:tr w:rsidR="00A8744D" w:rsidRPr="00E125E0" w14:paraId="24D61DBE"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B710ABD"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21070</w:t>
            </w:r>
          </w:p>
        </w:tc>
        <w:tc>
          <w:tcPr>
            <w:tcW w:w="277" w:type="dxa"/>
            <w:gridSpan w:val="2"/>
            <w:tcBorders>
              <w:top w:val="nil"/>
              <w:left w:val="nil"/>
              <w:bottom w:val="nil"/>
              <w:right w:val="nil"/>
            </w:tcBorders>
            <w:shd w:val="clear" w:color="auto" w:fill="auto"/>
            <w:noWrap/>
            <w:vAlign w:val="bottom"/>
            <w:hideMark/>
          </w:tcPr>
          <w:p w14:paraId="5AB5C44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A38E7C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w:t>
            </w:r>
          </w:p>
        </w:tc>
        <w:tc>
          <w:tcPr>
            <w:tcW w:w="235" w:type="dxa"/>
            <w:tcBorders>
              <w:top w:val="nil"/>
              <w:left w:val="nil"/>
              <w:bottom w:val="nil"/>
              <w:right w:val="single" w:sz="4" w:space="0" w:color="000000"/>
            </w:tcBorders>
            <w:shd w:val="clear" w:color="auto" w:fill="auto"/>
            <w:noWrap/>
            <w:vAlign w:val="bottom"/>
            <w:hideMark/>
          </w:tcPr>
          <w:p w14:paraId="441FEE3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803A887"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riserve indisponibili per beni demaniali e patrimoniali indisponibili e per i beni culturali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F64FB03" w14:textId="4FE4CC46"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€ 9.</w:t>
            </w:r>
            <w:r>
              <w:rPr>
                <w:rFonts w:ascii="Calibri" w:hAnsi="Calibri" w:cs="Calibri"/>
                <w:color w:val="000000"/>
                <w:sz w:val="18"/>
                <w:szCs w:val="18"/>
                <w:lang w:val="it-IT" w:eastAsia="it-IT"/>
              </w:rPr>
              <w:t>733.567,42</w:t>
            </w:r>
          </w:p>
        </w:tc>
        <w:tc>
          <w:tcPr>
            <w:tcW w:w="1559" w:type="dxa"/>
            <w:gridSpan w:val="3"/>
            <w:tcBorders>
              <w:top w:val="nil"/>
              <w:left w:val="nil"/>
              <w:bottom w:val="nil"/>
              <w:right w:val="double" w:sz="6" w:space="0" w:color="000000"/>
            </w:tcBorders>
            <w:shd w:val="clear" w:color="auto" w:fill="auto"/>
            <w:noWrap/>
            <w:vAlign w:val="bottom"/>
            <w:hideMark/>
          </w:tcPr>
          <w:p w14:paraId="3FFE963B" w14:textId="712D1561"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€ 9.561.340,09</w:t>
            </w:r>
          </w:p>
        </w:tc>
      </w:tr>
      <w:tr w:rsidR="00A8744D" w:rsidRPr="00E125E0" w14:paraId="751062A0"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453FC05D"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21080</w:t>
            </w:r>
          </w:p>
        </w:tc>
        <w:tc>
          <w:tcPr>
            <w:tcW w:w="277" w:type="dxa"/>
            <w:gridSpan w:val="2"/>
            <w:tcBorders>
              <w:top w:val="nil"/>
              <w:left w:val="nil"/>
              <w:bottom w:val="nil"/>
              <w:right w:val="nil"/>
            </w:tcBorders>
            <w:shd w:val="clear" w:color="auto" w:fill="auto"/>
            <w:noWrap/>
            <w:vAlign w:val="bottom"/>
            <w:hideMark/>
          </w:tcPr>
          <w:p w14:paraId="39C38E6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E3B888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e</w:t>
            </w:r>
          </w:p>
        </w:tc>
        <w:tc>
          <w:tcPr>
            <w:tcW w:w="235" w:type="dxa"/>
            <w:tcBorders>
              <w:top w:val="nil"/>
              <w:left w:val="nil"/>
              <w:bottom w:val="nil"/>
              <w:right w:val="single" w:sz="4" w:space="0" w:color="000000"/>
            </w:tcBorders>
            <w:shd w:val="clear" w:color="auto" w:fill="auto"/>
            <w:noWrap/>
            <w:vAlign w:val="bottom"/>
            <w:hideMark/>
          </w:tcPr>
          <w:p w14:paraId="6CF1348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7C77F8B3"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altre riserve indisponibili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218CE1F1" w14:textId="73FC161B"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162.326,86</w:t>
            </w:r>
          </w:p>
        </w:tc>
        <w:tc>
          <w:tcPr>
            <w:tcW w:w="1559" w:type="dxa"/>
            <w:gridSpan w:val="3"/>
            <w:tcBorders>
              <w:top w:val="nil"/>
              <w:left w:val="nil"/>
              <w:bottom w:val="nil"/>
              <w:right w:val="double" w:sz="6" w:space="0" w:color="000000"/>
            </w:tcBorders>
            <w:shd w:val="clear" w:color="auto" w:fill="auto"/>
            <w:noWrap/>
            <w:vAlign w:val="bottom"/>
            <w:hideMark/>
          </w:tcPr>
          <w:p w14:paraId="34C49838" w14:textId="5ADC5CE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€ 349.898,93</w:t>
            </w:r>
          </w:p>
        </w:tc>
      </w:tr>
      <w:tr w:rsidR="00A8744D" w:rsidRPr="00E125E0" w14:paraId="5CD236E7"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0A47C81"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21090</w:t>
            </w:r>
          </w:p>
        </w:tc>
        <w:tc>
          <w:tcPr>
            <w:tcW w:w="277" w:type="dxa"/>
            <w:gridSpan w:val="2"/>
            <w:tcBorders>
              <w:top w:val="nil"/>
              <w:left w:val="nil"/>
              <w:bottom w:val="nil"/>
              <w:right w:val="nil"/>
            </w:tcBorders>
            <w:shd w:val="clear" w:color="auto" w:fill="auto"/>
            <w:noWrap/>
            <w:vAlign w:val="bottom"/>
            <w:hideMark/>
          </w:tcPr>
          <w:p w14:paraId="1149156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III</w:t>
            </w:r>
          </w:p>
        </w:tc>
        <w:tc>
          <w:tcPr>
            <w:tcW w:w="235" w:type="dxa"/>
            <w:tcBorders>
              <w:top w:val="nil"/>
              <w:left w:val="nil"/>
              <w:bottom w:val="nil"/>
              <w:right w:val="nil"/>
            </w:tcBorders>
            <w:shd w:val="clear" w:color="auto" w:fill="auto"/>
            <w:noWrap/>
            <w:vAlign w:val="bottom"/>
            <w:hideMark/>
          </w:tcPr>
          <w:p w14:paraId="3BC65D78"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3FC8AA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4A5FFC2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Risultato economico dell'esercizio</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F58B1E4" w14:textId="3CF783E2"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796.681,74</w:t>
            </w:r>
          </w:p>
        </w:tc>
        <w:tc>
          <w:tcPr>
            <w:tcW w:w="1559" w:type="dxa"/>
            <w:gridSpan w:val="3"/>
            <w:tcBorders>
              <w:top w:val="nil"/>
              <w:left w:val="nil"/>
              <w:bottom w:val="nil"/>
              <w:right w:val="double" w:sz="6" w:space="0" w:color="000000"/>
            </w:tcBorders>
            <w:shd w:val="clear" w:color="auto" w:fill="auto"/>
            <w:noWrap/>
            <w:vAlign w:val="bottom"/>
            <w:hideMark/>
          </w:tcPr>
          <w:p w14:paraId="68AD563C" w14:textId="32E570EF"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€ 463.933,42</w:t>
            </w:r>
          </w:p>
        </w:tc>
      </w:tr>
      <w:tr w:rsidR="00A8744D" w:rsidRPr="00E125E0" w14:paraId="1781C661"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7912678"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667D884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8E319C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B62159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CE3BB71"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79AB99E"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55CF9486" w14:textId="1C07FE69"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0F46D9BD"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8A427B7"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21100</w:t>
            </w:r>
          </w:p>
        </w:tc>
        <w:tc>
          <w:tcPr>
            <w:tcW w:w="277" w:type="dxa"/>
            <w:gridSpan w:val="2"/>
            <w:tcBorders>
              <w:top w:val="nil"/>
              <w:left w:val="nil"/>
              <w:bottom w:val="nil"/>
              <w:right w:val="nil"/>
            </w:tcBorders>
            <w:shd w:val="clear" w:color="auto" w:fill="auto"/>
            <w:noWrap/>
            <w:vAlign w:val="bottom"/>
            <w:hideMark/>
          </w:tcPr>
          <w:p w14:paraId="7C94855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68CBA5EE"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7A9812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CCC0835"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PATRIMONIO NETTO (A)</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6A63DA0E" w14:textId="2FEC74BF"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€ 4.</w:t>
            </w:r>
            <w:r>
              <w:rPr>
                <w:rFonts w:ascii="Calibri" w:hAnsi="Calibri" w:cs="Calibri"/>
                <w:b/>
                <w:bCs/>
                <w:sz w:val="18"/>
                <w:szCs w:val="18"/>
                <w:lang w:val="it-IT" w:eastAsia="it-IT"/>
              </w:rPr>
              <w:t>944.205,74</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13B12E38" w14:textId="19EFED38"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€ 4.190.849,50</w:t>
            </w:r>
          </w:p>
        </w:tc>
      </w:tr>
      <w:tr w:rsidR="00A8744D" w:rsidRPr="00E125E0" w14:paraId="6B88BFC1"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C1BCE66"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41C9F55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BD720F0"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71798D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F4E46B2"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68FADA0D"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7A8C182F" w14:textId="65D8F71D"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4185EF0C"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831328A"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21110</w:t>
            </w:r>
          </w:p>
        </w:tc>
        <w:tc>
          <w:tcPr>
            <w:tcW w:w="277" w:type="dxa"/>
            <w:gridSpan w:val="2"/>
            <w:tcBorders>
              <w:top w:val="nil"/>
              <w:left w:val="nil"/>
              <w:bottom w:val="nil"/>
              <w:right w:val="nil"/>
            </w:tcBorders>
            <w:shd w:val="clear" w:color="auto" w:fill="auto"/>
            <w:noWrap/>
            <w:vAlign w:val="bottom"/>
            <w:hideMark/>
          </w:tcPr>
          <w:p w14:paraId="126CD9D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4EDAA66"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CAF0C1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426F5360" w14:textId="77777777" w:rsidR="00A8744D" w:rsidRPr="00E125E0" w:rsidRDefault="00A8744D" w:rsidP="00A8744D">
            <w:pPr>
              <w:widowControl/>
              <w:rPr>
                <w:rFonts w:ascii="Calibri" w:hAnsi="Calibri" w:cs="Calibri"/>
                <w:b/>
                <w:bCs/>
                <w:sz w:val="18"/>
                <w:szCs w:val="18"/>
                <w:lang w:val="it-IT" w:eastAsia="it-IT"/>
              </w:rPr>
            </w:pPr>
            <w:r w:rsidRPr="00E125E0">
              <w:rPr>
                <w:rFonts w:ascii="Calibri" w:hAnsi="Calibri" w:cs="Calibri"/>
                <w:b/>
                <w:bCs/>
                <w:sz w:val="18"/>
                <w:szCs w:val="18"/>
                <w:lang w:val="it-IT" w:eastAsia="it-IT"/>
              </w:rPr>
              <w:t>B) FONDI PER RISCHI ED ONERI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3DE6A3C"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469E49E7" w14:textId="70132429"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r>
      <w:tr w:rsidR="00A8744D" w:rsidRPr="00E125E0" w14:paraId="11E28F53"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4A3067D1"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21120</w:t>
            </w:r>
          </w:p>
        </w:tc>
        <w:tc>
          <w:tcPr>
            <w:tcW w:w="277" w:type="dxa"/>
            <w:gridSpan w:val="2"/>
            <w:tcBorders>
              <w:top w:val="nil"/>
              <w:left w:val="nil"/>
              <w:bottom w:val="nil"/>
              <w:right w:val="nil"/>
            </w:tcBorders>
            <w:shd w:val="clear" w:color="auto" w:fill="auto"/>
            <w:noWrap/>
            <w:vAlign w:val="bottom"/>
            <w:hideMark/>
          </w:tcPr>
          <w:p w14:paraId="3E0B893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5B9B6648"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73AFC28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8C798B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Per trattamento di quiescenza</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C3AFB00"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5DBC0A43" w14:textId="42E51F6F"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2647CAF8"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BA1149B"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21130</w:t>
            </w:r>
          </w:p>
        </w:tc>
        <w:tc>
          <w:tcPr>
            <w:tcW w:w="277" w:type="dxa"/>
            <w:gridSpan w:val="2"/>
            <w:tcBorders>
              <w:top w:val="nil"/>
              <w:left w:val="nil"/>
              <w:bottom w:val="nil"/>
              <w:right w:val="nil"/>
            </w:tcBorders>
            <w:shd w:val="clear" w:color="auto" w:fill="auto"/>
            <w:noWrap/>
            <w:vAlign w:val="bottom"/>
            <w:hideMark/>
          </w:tcPr>
          <w:p w14:paraId="2DA053A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AB6033C"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33A6FF4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89BD84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Per imposte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DC3F573"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61AC33B0" w14:textId="268042D5"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1B5BFE15" w14:textId="77777777" w:rsidTr="00E125E0">
        <w:trPr>
          <w:trHeight w:val="285"/>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B425261"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21140</w:t>
            </w:r>
          </w:p>
        </w:tc>
        <w:tc>
          <w:tcPr>
            <w:tcW w:w="277" w:type="dxa"/>
            <w:gridSpan w:val="2"/>
            <w:tcBorders>
              <w:top w:val="nil"/>
              <w:left w:val="nil"/>
              <w:bottom w:val="nil"/>
              <w:right w:val="nil"/>
            </w:tcBorders>
            <w:shd w:val="clear" w:color="auto" w:fill="auto"/>
            <w:noWrap/>
            <w:vAlign w:val="bottom"/>
            <w:hideMark/>
          </w:tcPr>
          <w:p w14:paraId="2A5F154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CBF1311"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694B2C5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03F11C8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Altri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3DFA0AF" w14:textId="455D9D43"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402.853,18</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45244446" w14:textId="47FC24EA"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€ 265.562,05</w:t>
            </w:r>
          </w:p>
        </w:tc>
      </w:tr>
      <w:tr w:rsidR="00A8744D" w:rsidRPr="00E125E0" w14:paraId="2F1BEA2F"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32F3E80"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367D8A4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92F3844"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38E341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171105A"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98D16F3"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14B64258" w14:textId="1F1FE50B"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09BEB2A0"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5CF3DA19"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21150</w:t>
            </w:r>
          </w:p>
        </w:tc>
        <w:tc>
          <w:tcPr>
            <w:tcW w:w="277" w:type="dxa"/>
            <w:gridSpan w:val="2"/>
            <w:tcBorders>
              <w:top w:val="nil"/>
              <w:left w:val="nil"/>
              <w:bottom w:val="nil"/>
              <w:right w:val="nil"/>
            </w:tcBorders>
            <w:shd w:val="clear" w:color="auto" w:fill="auto"/>
            <w:noWrap/>
            <w:vAlign w:val="bottom"/>
            <w:hideMark/>
          </w:tcPr>
          <w:p w14:paraId="1202E6C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45CE14D"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A3BFB7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7A2C1DA3"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FONDI RISCHI ED ONERI (B)</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0979E2A4" w14:textId="2599A0F4"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402.853,18</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23F85AC3" w14:textId="681A1074"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€ 265.562,05</w:t>
            </w:r>
          </w:p>
        </w:tc>
      </w:tr>
      <w:tr w:rsidR="00A8744D" w:rsidRPr="00E125E0" w14:paraId="0800F095"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3D7580C"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2759BFD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39218222"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58A22D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F66D5A4"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171EB804"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10863737" w14:textId="60300013"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59C490E3"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71A2F11"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21160</w:t>
            </w:r>
          </w:p>
        </w:tc>
        <w:tc>
          <w:tcPr>
            <w:tcW w:w="277" w:type="dxa"/>
            <w:gridSpan w:val="2"/>
            <w:tcBorders>
              <w:top w:val="nil"/>
              <w:left w:val="nil"/>
              <w:bottom w:val="nil"/>
              <w:right w:val="nil"/>
            </w:tcBorders>
            <w:shd w:val="clear" w:color="auto" w:fill="auto"/>
            <w:noWrap/>
            <w:vAlign w:val="bottom"/>
            <w:hideMark/>
          </w:tcPr>
          <w:p w14:paraId="328C55B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CC17D09"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5E6B28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E5B292C" w14:textId="77777777" w:rsidR="00A8744D" w:rsidRPr="00E125E0" w:rsidRDefault="00A8744D" w:rsidP="00A8744D">
            <w:pPr>
              <w:widowControl/>
              <w:rPr>
                <w:rFonts w:ascii="Calibri" w:hAnsi="Calibri" w:cs="Calibri"/>
                <w:b/>
                <w:bCs/>
                <w:sz w:val="18"/>
                <w:szCs w:val="18"/>
                <w:lang w:val="it-IT" w:eastAsia="it-IT"/>
              </w:rPr>
            </w:pPr>
            <w:r w:rsidRPr="00E125E0">
              <w:rPr>
                <w:rFonts w:ascii="Calibri" w:hAnsi="Calibri" w:cs="Calibri"/>
                <w:b/>
                <w:bCs/>
                <w:sz w:val="18"/>
                <w:szCs w:val="18"/>
                <w:lang w:val="it-IT" w:eastAsia="it-IT"/>
              </w:rPr>
              <w:t>C)TRATTAMENTO DI FINE RAPPORTO</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A47782B"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62D9D4C6" w14:textId="39BF7748"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087ABF7C"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4F72FF3"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21170</w:t>
            </w:r>
          </w:p>
        </w:tc>
        <w:tc>
          <w:tcPr>
            <w:tcW w:w="277" w:type="dxa"/>
            <w:gridSpan w:val="2"/>
            <w:tcBorders>
              <w:top w:val="nil"/>
              <w:left w:val="nil"/>
              <w:bottom w:val="nil"/>
              <w:right w:val="nil"/>
            </w:tcBorders>
            <w:shd w:val="clear" w:color="auto" w:fill="auto"/>
            <w:noWrap/>
            <w:vAlign w:val="bottom"/>
            <w:hideMark/>
          </w:tcPr>
          <w:p w14:paraId="79F77529"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255697B6"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606F7A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5457E05D"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T.F.R. (C)</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4A47450C"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€ 0,00</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2B30C177" w14:textId="70F3E541"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€ 0,00</w:t>
            </w:r>
          </w:p>
        </w:tc>
      </w:tr>
      <w:tr w:rsidR="00A8744D" w:rsidRPr="00E125E0" w14:paraId="02BF7DB7"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810B5EF"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6420936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50C2A5E3"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662D16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8083163"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D5B7C0E"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19B2FDCE" w14:textId="69FEC863"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5A08AE6B"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746799A"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21180</w:t>
            </w:r>
          </w:p>
        </w:tc>
        <w:tc>
          <w:tcPr>
            <w:tcW w:w="277" w:type="dxa"/>
            <w:gridSpan w:val="2"/>
            <w:tcBorders>
              <w:top w:val="nil"/>
              <w:left w:val="nil"/>
              <w:bottom w:val="nil"/>
              <w:right w:val="nil"/>
            </w:tcBorders>
            <w:shd w:val="clear" w:color="auto" w:fill="auto"/>
            <w:noWrap/>
            <w:vAlign w:val="bottom"/>
            <w:hideMark/>
          </w:tcPr>
          <w:p w14:paraId="35B3AB3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8BB41A5"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2D2331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4FF5651" w14:textId="364DCFCC" w:rsidR="00A8744D" w:rsidRPr="00E125E0" w:rsidRDefault="00A8744D" w:rsidP="00A8744D">
            <w:pPr>
              <w:widowControl/>
              <w:rPr>
                <w:rFonts w:ascii="Calibri" w:hAnsi="Calibri" w:cs="Calibri"/>
                <w:b/>
                <w:bCs/>
                <w:sz w:val="18"/>
                <w:szCs w:val="18"/>
                <w:u w:val="single"/>
                <w:lang w:val="it-IT" w:eastAsia="it-IT"/>
              </w:rPr>
            </w:pPr>
            <w:r w:rsidRPr="00E125E0">
              <w:rPr>
                <w:rFonts w:ascii="Calibri" w:hAnsi="Calibri" w:cs="Calibri"/>
                <w:b/>
                <w:bCs/>
                <w:sz w:val="18"/>
                <w:szCs w:val="18"/>
                <w:u w:val="single"/>
                <w:lang w:val="it-IT" w:eastAsia="it-IT"/>
              </w:rPr>
              <w:t>D) DEBITI (1)</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29F5484"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257A25CB" w14:textId="1CFB1396"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r>
      <w:tr w:rsidR="00A8744D" w:rsidRPr="00E125E0" w14:paraId="1A759A90"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A181843"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21190</w:t>
            </w:r>
          </w:p>
        </w:tc>
        <w:tc>
          <w:tcPr>
            <w:tcW w:w="277" w:type="dxa"/>
            <w:gridSpan w:val="2"/>
            <w:tcBorders>
              <w:top w:val="nil"/>
              <w:left w:val="nil"/>
              <w:bottom w:val="nil"/>
              <w:right w:val="nil"/>
            </w:tcBorders>
            <w:shd w:val="clear" w:color="auto" w:fill="auto"/>
            <w:noWrap/>
            <w:vAlign w:val="bottom"/>
            <w:hideMark/>
          </w:tcPr>
          <w:p w14:paraId="2967909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521D66F"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7E2C05E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79ECA91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Debiti da finanziamento</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71EEC23" w14:textId="046A7B39"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€ 3.</w:t>
            </w:r>
            <w:r>
              <w:rPr>
                <w:rFonts w:ascii="Calibri" w:hAnsi="Calibri" w:cs="Calibri"/>
                <w:b/>
                <w:bCs/>
                <w:sz w:val="18"/>
                <w:szCs w:val="18"/>
                <w:lang w:val="it-IT" w:eastAsia="it-IT"/>
              </w:rPr>
              <w:t>114.962,94</w:t>
            </w:r>
          </w:p>
        </w:tc>
        <w:tc>
          <w:tcPr>
            <w:tcW w:w="1559" w:type="dxa"/>
            <w:gridSpan w:val="3"/>
            <w:tcBorders>
              <w:top w:val="nil"/>
              <w:left w:val="nil"/>
              <w:bottom w:val="nil"/>
              <w:right w:val="double" w:sz="6" w:space="0" w:color="000000"/>
            </w:tcBorders>
            <w:shd w:val="clear" w:color="auto" w:fill="auto"/>
            <w:noWrap/>
            <w:vAlign w:val="bottom"/>
            <w:hideMark/>
          </w:tcPr>
          <w:p w14:paraId="4855B10A" w14:textId="7B7CB801"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€ 3.848.167,61</w:t>
            </w:r>
          </w:p>
        </w:tc>
      </w:tr>
      <w:tr w:rsidR="00A8744D" w:rsidRPr="00E125E0" w14:paraId="3BDCD4AB"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CB73631"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21200</w:t>
            </w:r>
          </w:p>
        </w:tc>
        <w:tc>
          <w:tcPr>
            <w:tcW w:w="277" w:type="dxa"/>
            <w:gridSpan w:val="2"/>
            <w:tcBorders>
              <w:top w:val="nil"/>
              <w:left w:val="nil"/>
              <w:bottom w:val="nil"/>
              <w:right w:val="nil"/>
            </w:tcBorders>
            <w:shd w:val="clear" w:color="auto" w:fill="auto"/>
            <w:noWrap/>
            <w:vAlign w:val="bottom"/>
            <w:hideMark/>
          </w:tcPr>
          <w:p w14:paraId="0BA6D24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9DD33BA"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61622D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xml:space="preserve">a </w:t>
            </w:r>
          </w:p>
        </w:tc>
        <w:tc>
          <w:tcPr>
            <w:tcW w:w="5862" w:type="dxa"/>
            <w:gridSpan w:val="3"/>
            <w:tcBorders>
              <w:top w:val="nil"/>
              <w:left w:val="nil"/>
              <w:bottom w:val="nil"/>
              <w:right w:val="nil"/>
            </w:tcBorders>
            <w:shd w:val="clear" w:color="auto" w:fill="auto"/>
            <w:noWrap/>
            <w:vAlign w:val="bottom"/>
            <w:hideMark/>
          </w:tcPr>
          <w:p w14:paraId="2A4260E7"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prestiti obbligazionari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F8C4181"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52B9C58F" w14:textId="30B130B0"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031E2C96"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1D7762B"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21210</w:t>
            </w:r>
          </w:p>
        </w:tc>
        <w:tc>
          <w:tcPr>
            <w:tcW w:w="277" w:type="dxa"/>
            <w:gridSpan w:val="2"/>
            <w:tcBorders>
              <w:top w:val="nil"/>
              <w:left w:val="nil"/>
              <w:bottom w:val="nil"/>
              <w:right w:val="nil"/>
            </w:tcBorders>
            <w:shd w:val="clear" w:color="auto" w:fill="auto"/>
            <w:noWrap/>
            <w:vAlign w:val="bottom"/>
            <w:hideMark/>
          </w:tcPr>
          <w:p w14:paraId="61DD257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BF40C64"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C8C4C5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b</w:t>
            </w:r>
          </w:p>
        </w:tc>
        <w:tc>
          <w:tcPr>
            <w:tcW w:w="5862" w:type="dxa"/>
            <w:gridSpan w:val="3"/>
            <w:tcBorders>
              <w:top w:val="nil"/>
              <w:left w:val="nil"/>
              <w:bottom w:val="nil"/>
              <w:right w:val="nil"/>
            </w:tcBorders>
            <w:shd w:val="clear" w:color="auto" w:fill="auto"/>
            <w:noWrap/>
            <w:vAlign w:val="bottom"/>
            <w:hideMark/>
          </w:tcPr>
          <w:p w14:paraId="0D58A029"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v/ altre amministrazioni pubbliche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1C050B7B"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08962536" w14:textId="227576C0"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11103815"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7A13129"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21220</w:t>
            </w:r>
          </w:p>
        </w:tc>
        <w:tc>
          <w:tcPr>
            <w:tcW w:w="277" w:type="dxa"/>
            <w:gridSpan w:val="2"/>
            <w:tcBorders>
              <w:top w:val="nil"/>
              <w:left w:val="nil"/>
              <w:bottom w:val="nil"/>
              <w:right w:val="nil"/>
            </w:tcBorders>
            <w:shd w:val="clear" w:color="auto" w:fill="auto"/>
            <w:noWrap/>
            <w:vAlign w:val="bottom"/>
            <w:hideMark/>
          </w:tcPr>
          <w:p w14:paraId="3DE7D45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1CA651A"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C95593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c</w:t>
            </w:r>
          </w:p>
        </w:tc>
        <w:tc>
          <w:tcPr>
            <w:tcW w:w="5862" w:type="dxa"/>
            <w:gridSpan w:val="3"/>
            <w:tcBorders>
              <w:top w:val="nil"/>
              <w:left w:val="nil"/>
              <w:bottom w:val="nil"/>
              <w:right w:val="nil"/>
            </w:tcBorders>
            <w:shd w:val="clear" w:color="auto" w:fill="auto"/>
            <w:noWrap/>
            <w:vAlign w:val="bottom"/>
            <w:hideMark/>
          </w:tcPr>
          <w:p w14:paraId="188C1A07"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verso banche e tesoriere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1CF4BDE"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189E6EE0" w14:textId="718B1CB4"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37E83852"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64433A7"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21230</w:t>
            </w:r>
          </w:p>
        </w:tc>
        <w:tc>
          <w:tcPr>
            <w:tcW w:w="277" w:type="dxa"/>
            <w:gridSpan w:val="2"/>
            <w:tcBorders>
              <w:top w:val="nil"/>
              <w:left w:val="nil"/>
              <w:bottom w:val="nil"/>
              <w:right w:val="nil"/>
            </w:tcBorders>
            <w:shd w:val="clear" w:color="auto" w:fill="auto"/>
            <w:noWrap/>
            <w:vAlign w:val="bottom"/>
            <w:hideMark/>
          </w:tcPr>
          <w:p w14:paraId="717E661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91F1A5C"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942F01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w:t>
            </w:r>
          </w:p>
        </w:tc>
        <w:tc>
          <w:tcPr>
            <w:tcW w:w="5862" w:type="dxa"/>
            <w:gridSpan w:val="3"/>
            <w:tcBorders>
              <w:top w:val="nil"/>
              <w:left w:val="nil"/>
              <w:bottom w:val="nil"/>
              <w:right w:val="nil"/>
            </w:tcBorders>
            <w:shd w:val="clear" w:color="auto" w:fill="auto"/>
            <w:noWrap/>
            <w:vAlign w:val="bottom"/>
            <w:hideMark/>
          </w:tcPr>
          <w:p w14:paraId="7801BD27"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verso altri finanziatori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5C28BB5" w14:textId="2BB78A7F"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€ 3.</w:t>
            </w:r>
            <w:r>
              <w:rPr>
                <w:rFonts w:ascii="Calibri" w:hAnsi="Calibri" w:cs="Calibri"/>
                <w:color w:val="000000"/>
                <w:sz w:val="18"/>
                <w:szCs w:val="18"/>
                <w:lang w:val="it-IT" w:eastAsia="it-IT"/>
              </w:rPr>
              <w:t>114.962,94</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43769969" w14:textId="2641C16F"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€ 3.848.167,61</w:t>
            </w:r>
          </w:p>
        </w:tc>
      </w:tr>
      <w:tr w:rsidR="00A8744D" w:rsidRPr="00E125E0" w14:paraId="61863512"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2C58032"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21240</w:t>
            </w:r>
          </w:p>
        </w:tc>
        <w:tc>
          <w:tcPr>
            <w:tcW w:w="277" w:type="dxa"/>
            <w:gridSpan w:val="2"/>
            <w:tcBorders>
              <w:top w:val="nil"/>
              <w:left w:val="nil"/>
              <w:bottom w:val="nil"/>
              <w:right w:val="nil"/>
            </w:tcBorders>
            <w:shd w:val="clear" w:color="auto" w:fill="auto"/>
            <w:noWrap/>
            <w:vAlign w:val="bottom"/>
            <w:hideMark/>
          </w:tcPr>
          <w:p w14:paraId="4DD3F94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580EB69D"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47808A1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93F55A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Debiti verso fornitori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DC59658" w14:textId="7084855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532.545,36</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2025B464" w14:textId="6404DA5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€ 455.261,65</w:t>
            </w:r>
          </w:p>
        </w:tc>
      </w:tr>
      <w:tr w:rsidR="00A8744D" w:rsidRPr="00E125E0" w14:paraId="48D6B1A4"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4AEDE16"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21250</w:t>
            </w:r>
          </w:p>
        </w:tc>
        <w:tc>
          <w:tcPr>
            <w:tcW w:w="277" w:type="dxa"/>
            <w:gridSpan w:val="2"/>
            <w:tcBorders>
              <w:top w:val="nil"/>
              <w:left w:val="nil"/>
              <w:bottom w:val="nil"/>
              <w:right w:val="nil"/>
            </w:tcBorders>
            <w:shd w:val="clear" w:color="auto" w:fill="auto"/>
            <w:noWrap/>
            <w:vAlign w:val="bottom"/>
            <w:hideMark/>
          </w:tcPr>
          <w:p w14:paraId="738AD71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3069A8BA"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607AC3A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0B0E6E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Acconti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D985608"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582970BC" w14:textId="13876813"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088C3F8D"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F69B62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21260</w:t>
            </w:r>
          </w:p>
        </w:tc>
        <w:tc>
          <w:tcPr>
            <w:tcW w:w="277" w:type="dxa"/>
            <w:gridSpan w:val="2"/>
            <w:tcBorders>
              <w:top w:val="nil"/>
              <w:left w:val="nil"/>
              <w:bottom w:val="nil"/>
              <w:right w:val="nil"/>
            </w:tcBorders>
            <w:shd w:val="clear" w:color="auto" w:fill="auto"/>
            <w:noWrap/>
            <w:vAlign w:val="bottom"/>
            <w:hideMark/>
          </w:tcPr>
          <w:p w14:paraId="457D93E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DA05630"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4</w:t>
            </w:r>
          </w:p>
        </w:tc>
        <w:tc>
          <w:tcPr>
            <w:tcW w:w="235" w:type="dxa"/>
            <w:tcBorders>
              <w:top w:val="nil"/>
              <w:left w:val="nil"/>
              <w:bottom w:val="nil"/>
              <w:right w:val="single" w:sz="4" w:space="0" w:color="000000"/>
            </w:tcBorders>
            <w:shd w:val="clear" w:color="auto" w:fill="auto"/>
            <w:noWrap/>
            <w:vAlign w:val="bottom"/>
            <w:hideMark/>
          </w:tcPr>
          <w:p w14:paraId="0B177C0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trike/>
                <w:sz w:val="18"/>
                <w:szCs w:val="18"/>
                <w:lang w:val="it-IT" w:eastAsia="it-IT"/>
              </w:rPr>
              <w:t> </w:t>
            </w:r>
          </w:p>
        </w:tc>
        <w:tc>
          <w:tcPr>
            <w:tcW w:w="5862" w:type="dxa"/>
            <w:gridSpan w:val="3"/>
            <w:tcBorders>
              <w:top w:val="nil"/>
              <w:left w:val="nil"/>
              <w:bottom w:val="nil"/>
              <w:right w:val="nil"/>
            </w:tcBorders>
            <w:shd w:val="clear" w:color="auto" w:fill="auto"/>
            <w:vAlign w:val="bottom"/>
            <w:hideMark/>
          </w:tcPr>
          <w:p w14:paraId="1EFD02E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Debiti per trasferimenti e contributi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6B658899" w14:textId="2C7DF910"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€ 1</w:t>
            </w:r>
            <w:r>
              <w:rPr>
                <w:rFonts w:ascii="Calibri" w:hAnsi="Calibri" w:cs="Calibri"/>
                <w:b/>
                <w:bCs/>
                <w:sz w:val="18"/>
                <w:szCs w:val="18"/>
                <w:lang w:val="it-IT" w:eastAsia="it-IT"/>
              </w:rPr>
              <w:t>98.816,26</w:t>
            </w:r>
          </w:p>
        </w:tc>
        <w:tc>
          <w:tcPr>
            <w:tcW w:w="1559" w:type="dxa"/>
            <w:gridSpan w:val="3"/>
            <w:tcBorders>
              <w:top w:val="nil"/>
              <w:left w:val="nil"/>
              <w:bottom w:val="nil"/>
              <w:right w:val="double" w:sz="6" w:space="0" w:color="000000"/>
            </w:tcBorders>
            <w:shd w:val="clear" w:color="auto" w:fill="auto"/>
            <w:noWrap/>
            <w:vAlign w:val="bottom"/>
            <w:hideMark/>
          </w:tcPr>
          <w:p w14:paraId="31363B43" w14:textId="2290CB33"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€ 182.795,12</w:t>
            </w:r>
          </w:p>
        </w:tc>
      </w:tr>
      <w:tr w:rsidR="00A8744D" w:rsidRPr="00E125E0" w14:paraId="45B1059A"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76EBF4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21270</w:t>
            </w:r>
          </w:p>
        </w:tc>
        <w:tc>
          <w:tcPr>
            <w:tcW w:w="277" w:type="dxa"/>
            <w:gridSpan w:val="2"/>
            <w:tcBorders>
              <w:top w:val="nil"/>
              <w:left w:val="nil"/>
              <w:bottom w:val="nil"/>
              <w:right w:val="nil"/>
            </w:tcBorders>
            <w:shd w:val="clear" w:color="auto" w:fill="auto"/>
            <w:noWrap/>
            <w:vAlign w:val="bottom"/>
            <w:hideMark/>
          </w:tcPr>
          <w:p w14:paraId="3EAC72A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8B6B65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147F4E9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w:t>
            </w:r>
          </w:p>
        </w:tc>
        <w:tc>
          <w:tcPr>
            <w:tcW w:w="5862" w:type="dxa"/>
            <w:gridSpan w:val="3"/>
            <w:tcBorders>
              <w:top w:val="nil"/>
              <w:left w:val="nil"/>
              <w:bottom w:val="nil"/>
              <w:right w:val="nil"/>
            </w:tcBorders>
            <w:shd w:val="clear" w:color="auto" w:fill="auto"/>
            <w:vAlign w:val="bottom"/>
            <w:hideMark/>
          </w:tcPr>
          <w:p w14:paraId="72F6452D"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enti finanziati dal servizio sanitario nazionale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6CC8BF23"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6C59A237" w14:textId="762BE63B"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0327D89F"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330B4E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21280</w:t>
            </w:r>
          </w:p>
        </w:tc>
        <w:tc>
          <w:tcPr>
            <w:tcW w:w="277" w:type="dxa"/>
            <w:gridSpan w:val="2"/>
            <w:tcBorders>
              <w:top w:val="nil"/>
              <w:left w:val="nil"/>
              <w:bottom w:val="nil"/>
              <w:right w:val="nil"/>
            </w:tcBorders>
            <w:shd w:val="clear" w:color="auto" w:fill="auto"/>
            <w:noWrap/>
            <w:vAlign w:val="bottom"/>
            <w:hideMark/>
          </w:tcPr>
          <w:p w14:paraId="6E9887C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6C9D241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37FA2D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b</w:t>
            </w:r>
          </w:p>
        </w:tc>
        <w:tc>
          <w:tcPr>
            <w:tcW w:w="5862" w:type="dxa"/>
            <w:gridSpan w:val="3"/>
            <w:tcBorders>
              <w:top w:val="nil"/>
              <w:left w:val="nil"/>
              <w:bottom w:val="nil"/>
              <w:right w:val="nil"/>
            </w:tcBorders>
            <w:shd w:val="clear" w:color="auto" w:fill="auto"/>
            <w:vAlign w:val="bottom"/>
            <w:hideMark/>
          </w:tcPr>
          <w:p w14:paraId="3296C309"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altre amministrazioni pubbliche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CC4FB32" w14:textId="2030BB45"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68.164,42</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0BE59F95" w14:textId="778C7AB1"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€ 140.588,17</w:t>
            </w:r>
          </w:p>
        </w:tc>
      </w:tr>
      <w:tr w:rsidR="00A8744D" w:rsidRPr="00E125E0" w14:paraId="5DA6BF1D"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AADF5CC"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21290</w:t>
            </w:r>
          </w:p>
        </w:tc>
        <w:tc>
          <w:tcPr>
            <w:tcW w:w="277" w:type="dxa"/>
            <w:gridSpan w:val="2"/>
            <w:tcBorders>
              <w:top w:val="nil"/>
              <w:left w:val="nil"/>
              <w:bottom w:val="nil"/>
              <w:right w:val="nil"/>
            </w:tcBorders>
            <w:shd w:val="clear" w:color="auto" w:fill="auto"/>
            <w:noWrap/>
            <w:vAlign w:val="bottom"/>
            <w:hideMark/>
          </w:tcPr>
          <w:p w14:paraId="6EBB692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26BCF58D"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A24DEB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c</w:t>
            </w:r>
          </w:p>
        </w:tc>
        <w:tc>
          <w:tcPr>
            <w:tcW w:w="5862" w:type="dxa"/>
            <w:gridSpan w:val="3"/>
            <w:tcBorders>
              <w:top w:val="nil"/>
              <w:left w:val="nil"/>
              <w:bottom w:val="nil"/>
              <w:right w:val="nil"/>
            </w:tcBorders>
            <w:shd w:val="clear" w:color="auto" w:fill="auto"/>
            <w:noWrap/>
            <w:vAlign w:val="bottom"/>
            <w:hideMark/>
          </w:tcPr>
          <w:p w14:paraId="337FF62E"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imprese controllate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F14204C"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5227D86D" w14:textId="6D1FDCD1"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26490DC2"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0FE9C7E"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21300</w:t>
            </w:r>
          </w:p>
        </w:tc>
        <w:tc>
          <w:tcPr>
            <w:tcW w:w="277" w:type="dxa"/>
            <w:gridSpan w:val="2"/>
            <w:tcBorders>
              <w:top w:val="nil"/>
              <w:left w:val="nil"/>
              <w:bottom w:val="nil"/>
              <w:right w:val="nil"/>
            </w:tcBorders>
            <w:shd w:val="clear" w:color="auto" w:fill="auto"/>
            <w:noWrap/>
            <w:vAlign w:val="bottom"/>
            <w:hideMark/>
          </w:tcPr>
          <w:p w14:paraId="22C6694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30C100DD"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74AE9B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w:t>
            </w:r>
          </w:p>
        </w:tc>
        <w:tc>
          <w:tcPr>
            <w:tcW w:w="5862" w:type="dxa"/>
            <w:gridSpan w:val="3"/>
            <w:tcBorders>
              <w:top w:val="nil"/>
              <w:left w:val="nil"/>
              <w:bottom w:val="nil"/>
              <w:right w:val="nil"/>
            </w:tcBorders>
            <w:shd w:val="clear" w:color="auto" w:fill="auto"/>
            <w:noWrap/>
            <w:vAlign w:val="bottom"/>
            <w:hideMark/>
          </w:tcPr>
          <w:p w14:paraId="0FF5CE21"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imprese partecipate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63F19324"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45A6AD09" w14:textId="623812CE"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55EAC1BC"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5BA19CFF"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21310</w:t>
            </w:r>
          </w:p>
        </w:tc>
        <w:tc>
          <w:tcPr>
            <w:tcW w:w="277" w:type="dxa"/>
            <w:gridSpan w:val="2"/>
            <w:tcBorders>
              <w:top w:val="nil"/>
              <w:left w:val="nil"/>
              <w:bottom w:val="nil"/>
              <w:right w:val="nil"/>
            </w:tcBorders>
            <w:shd w:val="clear" w:color="auto" w:fill="auto"/>
            <w:noWrap/>
            <w:vAlign w:val="bottom"/>
            <w:hideMark/>
          </w:tcPr>
          <w:p w14:paraId="6210D47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3AB33C9C"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928F7A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e</w:t>
            </w:r>
          </w:p>
        </w:tc>
        <w:tc>
          <w:tcPr>
            <w:tcW w:w="5862" w:type="dxa"/>
            <w:gridSpan w:val="3"/>
            <w:tcBorders>
              <w:top w:val="nil"/>
              <w:left w:val="nil"/>
              <w:bottom w:val="nil"/>
              <w:right w:val="nil"/>
            </w:tcBorders>
            <w:shd w:val="clear" w:color="auto" w:fill="auto"/>
            <w:noWrap/>
            <w:vAlign w:val="bottom"/>
            <w:hideMark/>
          </w:tcPr>
          <w:p w14:paraId="03B27ADF"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altri soggetti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1207A60" w14:textId="07AAF219"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130.651,84</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0603AC04" w14:textId="6AFE9D9E"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€ 42.206,95</w:t>
            </w:r>
          </w:p>
        </w:tc>
      </w:tr>
      <w:tr w:rsidR="00A8744D" w:rsidRPr="00E125E0" w14:paraId="1D7015B8"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A17308D"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lastRenderedPageBreak/>
              <w:t>21320</w:t>
            </w:r>
          </w:p>
        </w:tc>
        <w:tc>
          <w:tcPr>
            <w:tcW w:w="277" w:type="dxa"/>
            <w:gridSpan w:val="2"/>
            <w:tcBorders>
              <w:top w:val="nil"/>
              <w:left w:val="nil"/>
              <w:bottom w:val="nil"/>
              <w:right w:val="nil"/>
            </w:tcBorders>
            <w:shd w:val="clear" w:color="auto" w:fill="auto"/>
            <w:noWrap/>
            <w:vAlign w:val="bottom"/>
            <w:hideMark/>
          </w:tcPr>
          <w:p w14:paraId="56AE503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84904C8"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5</w:t>
            </w:r>
          </w:p>
        </w:tc>
        <w:tc>
          <w:tcPr>
            <w:tcW w:w="235" w:type="dxa"/>
            <w:tcBorders>
              <w:top w:val="nil"/>
              <w:left w:val="nil"/>
              <w:bottom w:val="nil"/>
              <w:right w:val="single" w:sz="4" w:space="0" w:color="000000"/>
            </w:tcBorders>
            <w:shd w:val="clear" w:color="auto" w:fill="auto"/>
            <w:noWrap/>
            <w:vAlign w:val="bottom"/>
            <w:hideMark/>
          </w:tcPr>
          <w:p w14:paraId="2449579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CB1AA6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xml:space="preserve">Altri debiti </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6E2D888" w14:textId="3A65208A"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785.392,13</w:t>
            </w:r>
          </w:p>
        </w:tc>
        <w:tc>
          <w:tcPr>
            <w:tcW w:w="1559" w:type="dxa"/>
            <w:gridSpan w:val="3"/>
            <w:tcBorders>
              <w:top w:val="nil"/>
              <w:left w:val="nil"/>
              <w:bottom w:val="nil"/>
              <w:right w:val="double" w:sz="6" w:space="0" w:color="000000"/>
            </w:tcBorders>
            <w:shd w:val="clear" w:color="auto" w:fill="auto"/>
            <w:noWrap/>
            <w:vAlign w:val="bottom"/>
            <w:hideMark/>
          </w:tcPr>
          <w:p w14:paraId="3799AC34" w14:textId="60E24789"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€ 885.735,40</w:t>
            </w:r>
          </w:p>
        </w:tc>
      </w:tr>
      <w:tr w:rsidR="00A8744D" w:rsidRPr="00E125E0" w14:paraId="09D53EA9"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6FFDEA9D"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21330</w:t>
            </w:r>
          </w:p>
        </w:tc>
        <w:tc>
          <w:tcPr>
            <w:tcW w:w="277" w:type="dxa"/>
            <w:gridSpan w:val="2"/>
            <w:tcBorders>
              <w:top w:val="nil"/>
              <w:left w:val="nil"/>
              <w:bottom w:val="nil"/>
              <w:right w:val="nil"/>
            </w:tcBorders>
            <w:shd w:val="clear" w:color="auto" w:fill="auto"/>
            <w:noWrap/>
            <w:vAlign w:val="bottom"/>
            <w:hideMark/>
          </w:tcPr>
          <w:p w14:paraId="7B1E80C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5C3EE998"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49458F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w:t>
            </w:r>
          </w:p>
        </w:tc>
        <w:tc>
          <w:tcPr>
            <w:tcW w:w="5862" w:type="dxa"/>
            <w:gridSpan w:val="3"/>
            <w:tcBorders>
              <w:top w:val="nil"/>
              <w:left w:val="nil"/>
              <w:bottom w:val="nil"/>
              <w:right w:val="nil"/>
            </w:tcBorders>
            <w:shd w:val="clear" w:color="auto" w:fill="auto"/>
            <w:noWrap/>
            <w:vAlign w:val="bottom"/>
            <w:hideMark/>
          </w:tcPr>
          <w:p w14:paraId="7A24DE87"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tributari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379DE3F" w14:textId="2C7F84B2" w:rsidR="00A8744D" w:rsidRPr="00A8744D" w:rsidRDefault="00A8744D" w:rsidP="00A8744D">
            <w:pPr>
              <w:widowControl/>
              <w:jc w:val="right"/>
              <w:rPr>
                <w:rFonts w:ascii="Calibri" w:hAnsi="Calibri" w:cs="Calibri"/>
                <w:sz w:val="18"/>
                <w:szCs w:val="18"/>
                <w:lang w:val="it-IT" w:eastAsia="it-IT"/>
              </w:rPr>
            </w:pPr>
            <w:r w:rsidRPr="00A8744D">
              <w:rPr>
                <w:rFonts w:ascii="Calibri" w:hAnsi="Calibri" w:cs="Calibri"/>
                <w:sz w:val="18"/>
                <w:szCs w:val="18"/>
                <w:lang w:val="it-IT" w:eastAsia="it-IT"/>
              </w:rPr>
              <w:t>€ 30.806,45</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255004CF" w14:textId="4AF22509" w:rsidR="00A8744D" w:rsidRPr="00A8744D" w:rsidRDefault="00A8744D" w:rsidP="00A8744D">
            <w:pPr>
              <w:widowControl/>
              <w:jc w:val="right"/>
              <w:rPr>
                <w:rFonts w:ascii="Calibri" w:hAnsi="Calibri" w:cs="Calibri"/>
                <w:sz w:val="18"/>
                <w:szCs w:val="18"/>
                <w:lang w:val="it-IT" w:eastAsia="it-IT"/>
              </w:rPr>
            </w:pPr>
            <w:r w:rsidRPr="00A8744D">
              <w:rPr>
                <w:rFonts w:ascii="Calibri" w:hAnsi="Calibri" w:cs="Calibri"/>
                <w:sz w:val="18"/>
                <w:szCs w:val="18"/>
                <w:lang w:val="it-IT" w:eastAsia="it-IT"/>
              </w:rPr>
              <w:t xml:space="preserve">€ </w:t>
            </w:r>
            <w:r>
              <w:rPr>
                <w:rFonts w:ascii="Calibri" w:hAnsi="Calibri" w:cs="Calibri"/>
                <w:sz w:val="18"/>
                <w:szCs w:val="18"/>
                <w:lang w:val="it-IT" w:eastAsia="it-IT"/>
              </w:rPr>
              <w:t>9.086,08</w:t>
            </w:r>
          </w:p>
        </w:tc>
      </w:tr>
      <w:tr w:rsidR="00A8744D" w:rsidRPr="00E125E0" w14:paraId="4D0A44B4"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54D19B7B"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21340</w:t>
            </w:r>
          </w:p>
        </w:tc>
        <w:tc>
          <w:tcPr>
            <w:tcW w:w="277" w:type="dxa"/>
            <w:gridSpan w:val="2"/>
            <w:tcBorders>
              <w:top w:val="nil"/>
              <w:left w:val="nil"/>
              <w:bottom w:val="nil"/>
              <w:right w:val="nil"/>
            </w:tcBorders>
            <w:shd w:val="clear" w:color="auto" w:fill="auto"/>
            <w:noWrap/>
            <w:vAlign w:val="bottom"/>
            <w:hideMark/>
          </w:tcPr>
          <w:p w14:paraId="08469F7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86073A5"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7414B7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b</w:t>
            </w:r>
          </w:p>
        </w:tc>
        <w:tc>
          <w:tcPr>
            <w:tcW w:w="5862" w:type="dxa"/>
            <w:gridSpan w:val="3"/>
            <w:tcBorders>
              <w:top w:val="nil"/>
              <w:left w:val="nil"/>
              <w:bottom w:val="nil"/>
              <w:right w:val="nil"/>
            </w:tcBorders>
            <w:shd w:val="clear" w:color="auto" w:fill="auto"/>
            <w:noWrap/>
            <w:vAlign w:val="bottom"/>
            <w:hideMark/>
          </w:tcPr>
          <w:p w14:paraId="2EFA16B6"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verso istituti di previdenza e sicurezza sociale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B461A36" w14:textId="7EC56E55"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€ 2</w:t>
            </w:r>
            <w:r>
              <w:rPr>
                <w:rFonts w:ascii="Calibri" w:hAnsi="Calibri" w:cs="Calibri"/>
                <w:color w:val="000000"/>
                <w:sz w:val="18"/>
                <w:szCs w:val="18"/>
                <w:lang w:val="it-IT" w:eastAsia="it-IT"/>
              </w:rPr>
              <w:t>7.306,31</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5B685824" w14:textId="06879E60"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€ 26.578,28</w:t>
            </w:r>
          </w:p>
        </w:tc>
      </w:tr>
      <w:tr w:rsidR="00A8744D" w:rsidRPr="00E125E0" w14:paraId="12921139"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DFA8F40"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21350</w:t>
            </w:r>
          </w:p>
        </w:tc>
        <w:tc>
          <w:tcPr>
            <w:tcW w:w="277" w:type="dxa"/>
            <w:gridSpan w:val="2"/>
            <w:tcBorders>
              <w:top w:val="nil"/>
              <w:left w:val="nil"/>
              <w:bottom w:val="nil"/>
              <w:right w:val="nil"/>
            </w:tcBorders>
            <w:shd w:val="clear" w:color="auto" w:fill="auto"/>
            <w:noWrap/>
            <w:vAlign w:val="bottom"/>
            <w:hideMark/>
          </w:tcPr>
          <w:p w14:paraId="3056464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8D28B7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03E7D7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c</w:t>
            </w:r>
          </w:p>
        </w:tc>
        <w:tc>
          <w:tcPr>
            <w:tcW w:w="5862" w:type="dxa"/>
            <w:gridSpan w:val="3"/>
            <w:tcBorders>
              <w:top w:val="nil"/>
              <w:left w:val="nil"/>
              <w:bottom w:val="nil"/>
              <w:right w:val="nil"/>
            </w:tcBorders>
            <w:shd w:val="clear" w:color="auto" w:fill="auto"/>
            <w:noWrap/>
            <w:vAlign w:val="bottom"/>
            <w:hideMark/>
          </w:tcPr>
          <w:p w14:paraId="385F776D"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per attività svolta per c/terzi (2)</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4175517C"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4CC3E76D" w14:textId="1B2E1C2E"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6E8F3B78"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8AB7C4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21360</w:t>
            </w:r>
          </w:p>
        </w:tc>
        <w:tc>
          <w:tcPr>
            <w:tcW w:w="277" w:type="dxa"/>
            <w:gridSpan w:val="2"/>
            <w:tcBorders>
              <w:top w:val="nil"/>
              <w:left w:val="nil"/>
              <w:bottom w:val="nil"/>
              <w:right w:val="nil"/>
            </w:tcBorders>
            <w:shd w:val="clear" w:color="auto" w:fill="auto"/>
            <w:noWrap/>
            <w:vAlign w:val="bottom"/>
            <w:hideMark/>
          </w:tcPr>
          <w:p w14:paraId="35CB1E4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C54B6D9"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8F779B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w:t>
            </w:r>
          </w:p>
        </w:tc>
        <w:tc>
          <w:tcPr>
            <w:tcW w:w="5862" w:type="dxa"/>
            <w:gridSpan w:val="3"/>
            <w:tcBorders>
              <w:top w:val="nil"/>
              <w:left w:val="nil"/>
              <w:bottom w:val="nil"/>
              <w:right w:val="nil"/>
            </w:tcBorders>
            <w:shd w:val="clear" w:color="auto" w:fill="auto"/>
            <w:noWrap/>
            <w:vAlign w:val="bottom"/>
            <w:hideMark/>
          </w:tcPr>
          <w:p w14:paraId="79068932" w14:textId="77777777" w:rsidR="00A8744D" w:rsidRPr="00E125E0" w:rsidRDefault="00A8744D" w:rsidP="00A8744D">
            <w:pPr>
              <w:widowControl/>
              <w:rPr>
                <w:rFonts w:ascii="Calibri" w:hAnsi="Calibri" w:cs="Calibri"/>
                <w:i/>
                <w:iCs/>
                <w:sz w:val="18"/>
                <w:szCs w:val="18"/>
                <w:lang w:val="it-IT" w:eastAsia="it-IT"/>
              </w:rPr>
            </w:pPr>
            <w:r w:rsidRPr="00E125E0">
              <w:rPr>
                <w:rFonts w:ascii="Calibri" w:hAnsi="Calibri" w:cs="Calibri"/>
                <w:i/>
                <w:iCs/>
                <w:sz w:val="18"/>
                <w:szCs w:val="18"/>
                <w:lang w:val="it-IT" w:eastAsia="it-IT"/>
              </w:rPr>
              <w:t>altri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ACA4A30" w14:textId="1E5246C9"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727.279,37</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0D8CD334" w14:textId="03F577D4"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850.071,04</w:t>
            </w:r>
          </w:p>
        </w:tc>
      </w:tr>
      <w:tr w:rsidR="00A8744D" w:rsidRPr="00E125E0" w14:paraId="2B68230F"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7E952AC"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21370</w:t>
            </w:r>
          </w:p>
        </w:tc>
        <w:tc>
          <w:tcPr>
            <w:tcW w:w="277" w:type="dxa"/>
            <w:gridSpan w:val="2"/>
            <w:tcBorders>
              <w:top w:val="nil"/>
              <w:left w:val="nil"/>
              <w:bottom w:val="single" w:sz="8" w:space="0" w:color="000000"/>
              <w:right w:val="nil"/>
            </w:tcBorders>
            <w:shd w:val="clear" w:color="auto" w:fill="auto"/>
            <w:noWrap/>
            <w:vAlign w:val="bottom"/>
            <w:hideMark/>
          </w:tcPr>
          <w:p w14:paraId="1D154F8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single" w:sz="8" w:space="0" w:color="000000"/>
              <w:right w:val="nil"/>
            </w:tcBorders>
            <w:shd w:val="clear" w:color="auto" w:fill="auto"/>
            <w:noWrap/>
            <w:vAlign w:val="bottom"/>
            <w:hideMark/>
          </w:tcPr>
          <w:p w14:paraId="5597B21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single" w:sz="8" w:space="0" w:color="000000"/>
              <w:right w:val="single" w:sz="4" w:space="0" w:color="000000"/>
            </w:tcBorders>
            <w:shd w:val="clear" w:color="auto" w:fill="auto"/>
            <w:noWrap/>
            <w:vAlign w:val="bottom"/>
            <w:hideMark/>
          </w:tcPr>
          <w:p w14:paraId="37993A2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single" w:sz="8" w:space="0" w:color="000000"/>
              <w:right w:val="nil"/>
            </w:tcBorders>
            <w:shd w:val="clear" w:color="auto" w:fill="auto"/>
            <w:noWrap/>
            <w:vAlign w:val="bottom"/>
            <w:hideMark/>
          </w:tcPr>
          <w:p w14:paraId="0C59FEA2"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DEBITI ( D)</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738A535B" w14:textId="6615A8E1"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4.631.716,69</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1CACC757" w14:textId="590C83A2"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€ 5.371.959,78</w:t>
            </w:r>
          </w:p>
        </w:tc>
      </w:tr>
      <w:tr w:rsidR="00A8744D" w:rsidRPr="00E125E0" w14:paraId="1E39B8DA"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5515B0BE"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3C2A4F0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3E259502"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42D237A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5AEF2C5"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3A419E6"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79827E71" w14:textId="61CDB1DD"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4667A59F"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7754A27"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21380</w:t>
            </w:r>
          </w:p>
        </w:tc>
        <w:tc>
          <w:tcPr>
            <w:tcW w:w="277" w:type="dxa"/>
            <w:gridSpan w:val="2"/>
            <w:tcBorders>
              <w:top w:val="nil"/>
              <w:left w:val="nil"/>
              <w:bottom w:val="nil"/>
              <w:right w:val="nil"/>
            </w:tcBorders>
            <w:shd w:val="clear" w:color="auto" w:fill="auto"/>
            <w:noWrap/>
            <w:vAlign w:val="bottom"/>
            <w:hideMark/>
          </w:tcPr>
          <w:p w14:paraId="59AA9488"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011017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77321A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06DFE110" w14:textId="77777777" w:rsidR="00A8744D" w:rsidRPr="00E125E0" w:rsidRDefault="00A8744D" w:rsidP="00A8744D">
            <w:pPr>
              <w:widowControl/>
              <w:rPr>
                <w:rFonts w:ascii="Calibri" w:hAnsi="Calibri" w:cs="Calibri"/>
                <w:b/>
                <w:bCs/>
                <w:sz w:val="18"/>
                <w:szCs w:val="18"/>
                <w:u w:val="single"/>
                <w:lang w:val="it-IT" w:eastAsia="it-IT"/>
              </w:rPr>
            </w:pPr>
            <w:r w:rsidRPr="00E125E0">
              <w:rPr>
                <w:rFonts w:ascii="Calibri" w:hAnsi="Calibri" w:cs="Calibri"/>
                <w:b/>
                <w:bCs/>
                <w:sz w:val="18"/>
                <w:szCs w:val="18"/>
                <w:u w:val="single"/>
                <w:lang w:val="it-IT" w:eastAsia="it-IT"/>
              </w:rPr>
              <w:t>E) RATEI E RISCONTI E CONTRIBUTI AGLI INVESTIMENTI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5C9E38D"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3D2B6FAA" w14:textId="05904DF8"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r>
      <w:tr w:rsidR="00A8744D" w:rsidRPr="00E125E0" w14:paraId="23E7147B"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149AEF0"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21390</w:t>
            </w:r>
          </w:p>
        </w:tc>
        <w:tc>
          <w:tcPr>
            <w:tcW w:w="277" w:type="dxa"/>
            <w:gridSpan w:val="2"/>
            <w:tcBorders>
              <w:top w:val="nil"/>
              <w:left w:val="nil"/>
              <w:bottom w:val="nil"/>
              <w:right w:val="nil"/>
            </w:tcBorders>
            <w:shd w:val="clear" w:color="auto" w:fill="auto"/>
            <w:noWrap/>
            <w:vAlign w:val="bottom"/>
            <w:hideMark/>
          </w:tcPr>
          <w:p w14:paraId="52C8EF6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I</w:t>
            </w:r>
          </w:p>
        </w:tc>
        <w:tc>
          <w:tcPr>
            <w:tcW w:w="235" w:type="dxa"/>
            <w:tcBorders>
              <w:top w:val="nil"/>
              <w:left w:val="nil"/>
              <w:bottom w:val="nil"/>
              <w:right w:val="nil"/>
            </w:tcBorders>
            <w:shd w:val="clear" w:color="auto" w:fill="auto"/>
            <w:noWrap/>
            <w:vAlign w:val="bottom"/>
            <w:hideMark/>
          </w:tcPr>
          <w:p w14:paraId="0195F1F5"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06FF0C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17626D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xml:space="preserve">Ratei passivi </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CBDE6CA"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1C4BD2EA" w14:textId="3DF6E7EB"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691D9324"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309725F"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21400</w:t>
            </w:r>
          </w:p>
        </w:tc>
        <w:tc>
          <w:tcPr>
            <w:tcW w:w="277" w:type="dxa"/>
            <w:gridSpan w:val="2"/>
            <w:tcBorders>
              <w:top w:val="nil"/>
              <w:left w:val="nil"/>
              <w:bottom w:val="nil"/>
              <w:right w:val="nil"/>
            </w:tcBorders>
            <w:shd w:val="clear" w:color="auto" w:fill="auto"/>
            <w:noWrap/>
            <w:vAlign w:val="bottom"/>
            <w:hideMark/>
          </w:tcPr>
          <w:p w14:paraId="4C758F7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II</w:t>
            </w:r>
          </w:p>
        </w:tc>
        <w:tc>
          <w:tcPr>
            <w:tcW w:w="235" w:type="dxa"/>
            <w:tcBorders>
              <w:top w:val="nil"/>
              <w:left w:val="nil"/>
              <w:bottom w:val="nil"/>
              <w:right w:val="nil"/>
            </w:tcBorders>
            <w:shd w:val="clear" w:color="auto" w:fill="auto"/>
            <w:noWrap/>
            <w:vAlign w:val="bottom"/>
            <w:hideMark/>
          </w:tcPr>
          <w:p w14:paraId="550E7451"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691335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2B6AC03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Risconti passivi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95C8EEA" w14:textId="7F4DA3D2"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6.123.625,02</w:t>
            </w:r>
          </w:p>
        </w:tc>
        <w:tc>
          <w:tcPr>
            <w:tcW w:w="1559" w:type="dxa"/>
            <w:gridSpan w:val="3"/>
            <w:tcBorders>
              <w:top w:val="nil"/>
              <w:left w:val="nil"/>
              <w:bottom w:val="nil"/>
              <w:right w:val="double" w:sz="6" w:space="0" w:color="000000"/>
            </w:tcBorders>
            <w:shd w:val="clear" w:color="auto" w:fill="auto"/>
            <w:noWrap/>
            <w:vAlign w:val="bottom"/>
            <w:hideMark/>
          </w:tcPr>
          <w:p w14:paraId="2EE382CC" w14:textId="64A5CA3D"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€ 5.630.773,09</w:t>
            </w:r>
          </w:p>
        </w:tc>
      </w:tr>
      <w:tr w:rsidR="00A8744D" w:rsidRPr="00E125E0" w14:paraId="49209ABC"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EA2AD69"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21410</w:t>
            </w:r>
          </w:p>
        </w:tc>
        <w:tc>
          <w:tcPr>
            <w:tcW w:w="277" w:type="dxa"/>
            <w:gridSpan w:val="2"/>
            <w:tcBorders>
              <w:top w:val="nil"/>
              <w:left w:val="nil"/>
              <w:bottom w:val="nil"/>
              <w:right w:val="nil"/>
            </w:tcBorders>
            <w:shd w:val="clear" w:color="auto" w:fill="auto"/>
            <w:noWrap/>
            <w:vAlign w:val="bottom"/>
            <w:hideMark/>
          </w:tcPr>
          <w:p w14:paraId="31E36D1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CDDAE73"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1</w:t>
            </w:r>
          </w:p>
        </w:tc>
        <w:tc>
          <w:tcPr>
            <w:tcW w:w="235" w:type="dxa"/>
            <w:tcBorders>
              <w:top w:val="nil"/>
              <w:left w:val="nil"/>
              <w:bottom w:val="nil"/>
              <w:right w:val="single" w:sz="4" w:space="0" w:color="000000"/>
            </w:tcBorders>
            <w:shd w:val="clear" w:color="auto" w:fill="auto"/>
            <w:noWrap/>
            <w:vAlign w:val="bottom"/>
            <w:hideMark/>
          </w:tcPr>
          <w:p w14:paraId="5F7A657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7593717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xml:space="preserve">Contributi agli investimenti </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4744635" w14:textId="6F95C7CB"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€ 5.</w:t>
            </w:r>
            <w:r>
              <w:rPr>
                <w:rFonts w:ascii="Calibri" w:hAnsi="Calibri" w:cs="Calibri"/>
                <w:b/>
                <w:bCs/>
                <w:sz w:val="18"/>
                <w:szCs w:val="18"/>
                <w:lang w:val="it-IT" w:eastAsia="it-IT"/>
              </w:rPr>
              <w:t>968.792,92</w:t>
            </w:r>
          </w:p>
        </w:tc>
        <w:tc>
          <w:tcPr>
            <w:tcW w:w="1559" w:type="dxa"/>
            <w:gridSpan w:val="3"/>
            <w:tcBorders>
              <w:top w:val="nil"/>
              <w:left w:val="nil"/>
              <w:bottom w:val="nil"/>
              <w:right w:val="double" w:sz="6" w:space="0" w:color="000000"/>
            </w:tcBorders>
            <w:shd w:val="clear" w:color="auto" w:fill="auto"/>
            <w:noWrap/>
            <w:vAlign w:val="bottom"/>
            <w:hideMark/>
          </w:tcPr>
          <w:p w14:paraId="6BB63BCA" w14:textId="5A4A97CE"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€ 5.517.104,68</w:t>
            </w:r>
          </w:p>
        </w:tc>
      </w:tr>
      <w:tr w:rsidR="00A8744D" w:rsidRPr="00E125E0" w14:paraId="2D634EF0"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2DCFCEF"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21420</w:t>
            </w:r>
          </w:p>
        </w:tc>
        <w:tc>
          <w:tcPr>
            <w:tcW w:w="277" w:type="dxa"/>
            <w:gridSpan w:val="2"/>
            <w:tcBorders>
              <w:top w:val="nil"/>
              <w:left w:val="nil"/>
              <w:bottom w:val="nil"/>
              <w:right w:val="nil"/>
            </w:tcBorders>
            <w:shd w:val="clear" w:color="auto" w:fill="auto"/>
            <w:noWrap/>
            <w:vAlign w:val="bottom"/>
            <w:hideMark/>
          </w:tcPr>
          <w:p w14:paraId="72E0201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1B3CB05D"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246904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w:t>
            </w:r>
          </w:p>
        </w:tc>
        <w:tc>
          <w:tcPr>
            <w:tcW w:w="5862" w:type="dxa"/>
            <w:gridSpan w:val="3"/>
            <w:tcBorders>
              <w:top w:val="nil"/>
              <w:left w:val="nil"/>
              <w:bottom w:val="nil"/>
              <w:right w:val="nil"/>
            </w:tcBorders>
            <w:shd w:val="clear" w:color="auto" w:fill="auto"/>
            <w:noWrap/>
            <w:vAlign w:val="bottom"/>
            <w:hideMark/>
          </w:tcPr>
          <w:p w14:paraId="6819482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da altre amministrazioni pubbliche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2CF317DB" w14:textId="54B3FA7A"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3.584.329,13</w:t>
            </w:r>
          </w:p>
        </w:tc>
        <w:tc>
          <w:tcPr>
            <w:tcW w:w="1559" w:type="dxa"/>
            <w:gridSpan w:val="3"/>
            <w:tcBorders>
              <w:top w:val="nil"/>
              <w:left w:val="nil"/>
              <w:bottom w:val="nil"/>
              <w:right w:val="double" w:sz="6" w:space="0" w:color="000000"/>
            </w:tcBorders>
            <w:shd w:val="clear" w:color="auto" w:fill="auto"/>
            <w:noWrap/>
            <w:vAlign w:val="bottom"/>
            <w:hideMark/>
          </w:tcPr>
          <w:p w14:paraId="04E702CE" w14:textId="1949C428"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€ 3.132.640,89</w:t>
            </w:r>
          </w:p>
        </w:tc>
      </w:tr>
      <w:tr w:rsidR="00A8744D" w:rsidRPr="00E125E0" w14:paraId="4E64ADAA"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55D8063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21430</w:t>
            </w:r>
          </w:p>
        </w:tc>
        <w:tc>
          <w:tcPr>
            <w:tcW w:w="277" w:type="dxa"/>
            <w:gridSpan w:val="2"/>
            <w:tcBorders>
              <w:top w:val="nil"/>
              <w:left w:val="nil"/>
              <w:bottom w:val="nil"/>
              <w:right w:val="nil"/>
            </w:tcBorders>
            <w:shd w:val="clear" w:color="auto" w:fill="auto"/>
            <w:noWrap/>
            <w:vAlign w:val="bottom"/>
            <w:hideMark/>
          </w:tcPr>
          <w:p w14:paraId="5B7301D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661B3042"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3C173DE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b</w:t>
            </w:r>
          </w:p>
        </w:tc>
        <w:tc>
          <w:tcPr>
            <w:tcW w:w="5862" w:type="dxa"/>
            <w:gridSpan w:val="3"/>
            <w:tcBorders>
              <w:top w:val="nil"/>
              <w:left w:val="nil"/>
              <w:bottom w:val="nil"/>
              <w:right w:val="nil"/>
            </w:tcBorders>
            <w:shd w:val="clear" w:color="auto" w:fill="auto"/>
            <w:noWrap/>
            <w:vAlign w:val="bottom"/>
            <w:hideMark/>
          </w:tcPr>
          <w:p w14:paraId="62AF80C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da altri soggetti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1ECC178" w14:textId="36AC6585"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2.384.</w:t>
            </w:r>
            <w:r w:rsidRPr="00E125E0">
              <w:rPr>
                <w:rFonts w:ascii="Calibri" w:hAnsi="Calibri" w:cs="Calibri"/>
                <w:color w:val="000000"/>
                <w:sz w:val="18"/>
                <w:szCs w:val="18"/>
                <w:lang w:val="it-IT" w:eastAsia="it-IT"/>
              </w:rPr>
              <w:t>463,79</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72C6C446" w14:textId="45751A4B"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€ 2.384.463,79</w:t>
            </w:r>
          </w:p>
        </w:tc>
      </w:tr>
      <w:tr w:rsidR="00A8744D" w:rsidRPr="00E125E0" w14:paraId="42780E3B"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7672376"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21440</w:t>
            </w:r>
          </w:p>
        </w:tc>
        <w:tc>
          <w:tcPr>
            <w:tcW w:w="277" w:type="dxa"/>
            <w:gridSpan w:val="2"/>
            <w:tcBorders>
              <w:top w:val="nil"/>
              <w:left w:val="nil"/>
              <w:bottom w:val="nil"/>
              <w:right w:val="nil"/>
            </w:tcBorders>
            <w:shd w:val="clear" w:color="auto" w:fill="auto"/>
            <w:noWrap/>
            <w:vAlign w:val="bottom"/>
            <w:hideMark/>
          </w:tcPr>
          <w:p w14:paraId="1AC80B09"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75C0F58"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2</w:t>
            </w:r>
          </w:p>
        </w:tc>
        <w:tc>
          <w:tcPr>
            <w:tcW w:w="235" w:type="dxa"/>
            <w:tcBorders>
              <w:top w:val="nil"/>
              <w:left w:val="nil"/>
              <w:bottom w:val="nil"/>
              <w:right w:val="single" w:sz="4" w:space="0" w:color="000000"/>
            </w:tcBorders>
            <w:shd w:val="clear" w:color="auto" w:fill="auto"/>
            <w:noWrap/>
            <w:vAlign w:val="bottom"/>
            <w:hideMark/>
          </w:tcPr>
          <w:p w14:paraId="71C569D9"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D7AA39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Concessioni pluriennali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24E2B824" w14:textId="4636EB69"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154.832,10</w:t>
            </w:r>
          </w:p>
        </w:tc>
        <w:tc>
          <w:tcPr>
            <w:tcW w:w="1559" w:type="dxa"/>
            <w:gridSpan w:val="3"/>
            <w:tcBorders>
              <w:top w:val="nil"/>
              <w:left w:val="nil"/>
              <w:bottom w:val="nil"/>
              <w:right w:val="double" w:sz="6" w:space="0" w:color="000000"/>
            </w:tcBorders>
            <w:shd w:val="clear" w:color="auto" w:fill="auto"/>
            <w:noWrap/>
            <w:vAlign w:val="bottom"/>
            <w:hideMark/>
          </w:tcPr>
          <w:p w14:paraId="28BF0037" w14:textId="69132606"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€ 113.668,41</w:t>
            </w:r>
          </w:p>
        </w:tc>
      </w:tr>
      <w:tr w:rsidR="00A8744D" w:rsidRPr="00E125E0" w14:paraId="73C6DD27"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2C6B58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21450</w:t>
            </w:r>
          </w:p>
        </w:tc>
        <w:tc>
          <w:tcPr>
            <w:tcW w:w="277" w:type="dxa"/>
            <w:gridSpan w:val="2"/>
            <w:tcBorders>
              <w:top w:val="nil"/>
              <w:left w:val="nil"/>
              <w:bottom w:val="nil"/>
              <w:right w:val="nil"/>
            </w:tcBorders>
            <w:shd w:val="clear" w:color="auto" w:fill="auto"/>
            <w:noWrap/>
            <w:vAlign w:val="bottom"/>
            <w:hideMark/>
          </w:tcPr>
          <w:p w14:paraId="6C2E58C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90FA8BF"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3</w:t>
            </w:r>
          </w:p>
        </w:tc>
        <w:tc>
          <w:tcPr>
            <w:tcW w:w="235" w:type="dxa"/>
            <w:tcBorders>
              <w:top w:val="nil"/>
              <w:left w:val="nil"/>
              <w:bottom w:val="nil"/>
              <w:right w:val="single" w:sz="4" w:space="0" w:color="000000"/>
            </w:tcBorders>
            <w:shd w:val="clear" w:color="auto" w:fill="auto"/>
            <w:noWrap/>
            <w:vAlign w:val="bottom"/>
            <w:hideMark/>
          </w:tcPr>
          <w:p w14:paraId="78C98FE9"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7A2C66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Altri risconti passivi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6AA1E821"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60533937" w14:textId="7B20F3C1"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5D00746B"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F1F09C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21460</w:t>
            </w:r>
          </w:p>
        </w:tc>
        <w:tc>
          <w:tcPr>
            <w:tcW w:w="277" w:type="dxa"/>
            <w:gridSpan w:val="2"/>
            <w:tcBorders>
              <w:top w:val="nil"/>
              <w:left w:val="nil"/>
              <w:bottom w:val="nil"/>
              <w:right w:val="nil"/>
            </w:tcBorders>
            <w:shd w:val="clear" w:color="auto" w:fill="auto"/>
            <w:noWrap/>
            <w:vAlign w:val="bottom"/>
            <w:hideMark/>
          </w:tcPr>
          <w:p w14:paraId="54C693E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612597E7"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A416A95"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AA2C506"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RATEI E RISCONTI (E)</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116D4A6E" w14:textId="2B786AFF"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6.123.625,02</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28CD09DF" w14:textId="7FBE3AE0"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€ 5.630.773,09</w:t>
            </w:r>
          </w:p>
        </w:tc>
      </w:tr>
      <w:tr w:rsidR="00A8744D" w:rsidRPr="00E125E0" w14:paraId="31623904"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57F26DA"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2A026E4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3A4EA2F1"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5CDD40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744B5678"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94142A4"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27A64999" w14:textId="684E1019"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w:t>
            </w:r>
          </w:p>
        </w:tc>
      </w:tr>
      <w:tr w:rsidR="00A8744D" w:rsidRPr="00E125E0" w14:paraId="6CE776B5"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0321E67"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21470</w:t>
            </w:r>
          </w:p>
        </w:tc>
        <w:tc>
          <w:tcPr>
            <w:tcW w:w="277" w:type="dxa"/>
            <w:gridSpan w:val="2"/>
            <w:tcBorders>
              <w:top w:val="nil"/>
              <w:left w:val="nil"/>
              <w:bottom w:val="nil"/>
              <w:right w:val="nil"/>
            </w:tcBorders>
            <w:shd w:val="clear" w:color="auto" w:fill="auto"/>
            <w:noWrap/>
            <w:vAlign w:val="bottom"/>
            <w:hideMark/>
          </w:tcPr>
          <w:p w14:paraId="3DC527F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F9BF531"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D1A424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36E5438"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DEL PASSIVO (A+B+C+D+E)</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1AA1D6CA" w14:textId="0E2503F8"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€ 1</w:t>
            </w:r>
            <w:r>
              <w:rPr>
                <w:rFonts w:ascii="Calibri" w:hAnsi="Calibri" w:cs="Calibri"/>
                <w:b/>
                <w:bCs/>
                <w:sz w:val="18"/>
                <w:szCs w:val="18"/>
                <w:lang w:val="it-IT" w:eastAsia="it-IT"/>
              </w:rPr>
              <w:t>6.102.400,63</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4DB9D32E" w14:textId="620C676D"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€ 15.459.144,42</w:t>
            </w:r>
          </w:p>
        </w:tc>
      </w:tr>
      <w:tr w:rsidR="00A8744D" w:rsidRPr="00E125E0" w14:paraId="6FADD81B"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06C1E648"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w:t>
            </w:r>
          </w:p>
        </w:tc>
        <w:tc>
          <w:tcPr>
            <w:tcW w:w="277" w:type="dxa"/>
            <w:gridSpan w:val="2"/>
            <w:tcBorders>
              <w:top w:val="nil"/>
              <w:left w:val="nil"/>
              <w:bottom w:val="nil"/>
              <w:right w:val="nil"/>
            </w:tcBorders>
            <w:shd w:val="clear" w:color="auto" w:fill="auto"/>
            <w:noWrap/>
            <w:vAlign w:val="bottom"/>
            <w:hideMark/>
          </w:tcPr>
          <w:p w14:paraId="57AC1A9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085FDAA"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F61033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7C4AE52" w14:textId="77777777" w:rsidR="00A8744D" w:rsidRPr="00E125E0" w:rsidRDefault="00A8744D" w:rsidP="00A8744D">
            <w:pPr>
              <w:widowControl/>
              <w:rPr>
                <w:rFonts w:ascii="Calibri" w:hAnsi="Calibri" w:cs="Calibri"/>
                <w:sz w:val="18"/>
                <w:szCs w:val="18"/>
                <w:lang w:val="it-IT" w:eastAsia="it-IT"/>
              </w:rPr>
            </w:pP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F604942"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w:t>
            </w:r>
          </w:p>
        </w:tc>
        <w:tc>
          <w:tcPr>
            <w:tcW w:w="1559" w:type="dxa"/>
            <w:gridSpan w:val="3"/>
            <w:tcBorders>
              <w:top w:val="nil"/>
              <w:left w:val="nil"/>
              <w:bottom w:val="nil"/>
              <w:right w:val="double" w:sz="6" w:space="0" w:color="000000"/>
            </w:tcBorders>
            <w:shd w:val="clear" w:color="auto" w:fill="auto"/>
            <w:noWrap/>
            <w:vAlign w:val="bottom"/>
            <w:hideMark/>
          </w:tcPr>
          <w:p w14:paraId="7BE73374" w14:textId="473FE370"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w:t>
            </w:r>
          </w:p>
        </w:tc>
      </w:tr>
      <w:tr w:rsidR="00A8744D" w:rsidRPr="00E125E0" w14:paraId="59F8FF53"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7B48847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21480</w:t>
            </w:r>
          </w:p>
        </w:tc>
        <w:tc>
          <w:tcPr>
            <w:tcW w:w="277" w:type="dxa"/>
            <w:gridSpan w:val="2"/>
            <w:tcBorders>
              <w:top w:val="nil"/>
              <w:left w:val="nil"/>
              <w:bottom w:val="nil"/>
              <w:right w:val="nil"/>
            </w:tcBorders>
            <w:shd w:val="clear" w:color="auto" w:fill="auto"/>
            <w:noWrap/>
            <w:vAlign w:val="bottom"/>
            <w:hideMark/>
          </w:tcPr>
          <w:p w14:paraId="280E7810"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E20C585"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A4652A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56DD1074" w14:textId="77777777" w:rsidR="00A8744D" w:rsidRPr="00E125E0" w:rsidRDefault="00A8744D" w:rsidP="00A8744D">
            <w:pPr>
              <w:widowControl/>
              <w:jc w:val="center"/>
              <w:rPr>
                <w:rFonts w:ascii="Calibri" w:hAnsi="Calibri" w:cs="Calibri"/>
                <w:b/>
                <w:bCs/>
                <w:sz w:val="18"/>
                <w:szCs w:val="18"/>
                <w:lang w:val="it-IT" w:eastAsia="it-IT"/>
              </w:rPr>
            </w:pPr>
            <w:r w:rsidRPr="00E125E0">
              <w:rPr>
                <w:rFonts w:ascii="Calibri" w:hAnsi="Calibri" w:cs="Calibri"/>
                <w:b/>
                <w:bCs/>
                <w:sz w:val="18"/>
                <w:szCs w:val="18"/>
                <w:lang w:val="it-IT" w:eastAsia="it-IT"/>
              </w:rPr>
              <w:t>CONTI D'ORDINE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79CD18CA" w14:textId="7777777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4C3CF7BE" w14:textId="51415DC7" w:rsidR="00A8744D" w:rsidRPr="00E125E0" w:rsidRDefault="00A8744D" w:rsidP="00A8744D">
            <w:pPr>
              <w:widowControl/>
              <w:jc w:val="right"/>
              <w:rPr>
                <w:rFonts w:ascii="Calibri" w:hAnsi="Calibri" w:cs="Calibri"/>
                <w:sz w:val="18"/>
                <w:szCs w:val="18"/>
                <w:lang w:val="it-IT" w:eastAsia="it-IT"/>
              </w:rPr>
            </w:pPr>
            <w:r w:rsidRPr="00E125E0">
              <w:rPr>
                <w:rFonts w:ascii="Calibri" w:hAnsi="Calibri" w:cs="Calibri"/>
                <w:sz w:val="18"/>
                <w:szCs w:val="18"/>
                <w:lang w:val="it-IT" w:eastAsia="it-IT"/>
              </w:rPr>
              <w:t>€ 0,00</w:t>
            </w:r>
          </w:p>
        </w:tc>
      </w:tr>
      <w:tr w:rsidR="00A8744D" w:rsidRPr="00E125E0" w14:paraId="565BCE93"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4068020C"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21490</w:t>
            </w:r>
          </w:p>
        </w:tc>
        <w:tc>
          <w:tcPr>
            <w:tcW w:w="277" w:type="dxa"/>
            <w:gridSpan w:val="2"/>
            <w:tcBorders>
              <w:top w:val="nil"/>
              <w:left w:val="nil"/>
              <w:bottom w:val="nil"/>
              <w:right w:val="nil"/>
            </w:tcBorders>
            <w:shd w:val="clear" w:color="auto" w:fill="auto"/>
            <w:noWrap/>
            <w:vAlign w:val="bottom"/>
            <w:hideMark/>
          </w:tcPr>
          <w:p w14:paraId="7123599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74316194"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57955B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3AD92292"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1) Impegni su esercizi futuri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7100884" w14:textId="727FDCB4"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1.150.693,34</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7D2382BF" w14:textId="41D0171C"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985.028,84</w:t>
            </w:r>
          </w:p>
        </w:tc>
      </w:tr>
      <w:tr w:rsidR="00A8744D" w:rsidRPr="00E125E0" w14:paraId="3530C759"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B10BA8A"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21500</w:t>
            </w:r>
          </w:p>
        </w:tc>
        <w:tc>
          <w:tcPr>
            <w:tcW w:w="277" w:type="dxa"/>
            <w:gridSpan w:val="2"/>
            <w:tcBorders>
              <w:top w:val="nil"/>
              <w:left w:val="nil"/>
              <w:bottom w:val="nil"/>
              <w:right w:val="nil"/>
            </w:tcBorders>
            <w:shd w:val="clear" w:color="auto" w:fill="auto"/>
            <w:noWrap/>
            <w:vAlign w:val="bottom"/>
            <w:hideMark/>
          </w:tcPr>
          <w:p w14:paraId="6BD11181"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E9965BE"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6DE108C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D1BBE6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2) beni di terzi in uso</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C650B2D" w14:textId="3D949C15"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1.639.339.99</w:t>
            </w:r>
          </w:p>
        </w:tc>
        <w:tc>
          <w:tcPr>
            <w:tcW w:w="1559" w:type="dxa"/>
            <w:gridSpan w:val="3"/>
            <w:tcBorders>
              <w:top w:val="nil"/>
              <w:left w:val="double" w:sz="6" w:space="0" w:color="000000"/>
              <w:bottom w:val="nil"/>
              <w:right w:val="single" w:sz="4" w:space="0" w:color="000000"/>
            </w:tcBorders>
            <w:shd w:val="clear" w:color="auto" w:fill="auto"/>
            <w:noWrap/>
            <w:vAlign w:val="bottom"/>
            <w:hideMark/>
          </w:tcPr>
          <w:p w14:paraId="2B6AA460" w14:textId="6B33547D"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xml:space="preserve">€ </w:t>
            </w:r>
            <w:r>
              <w:rPr>
                <w:rFonts w:ascii="Calibri" w:hAnsi="Calibri" w:cs="Calibri"/>
                <w:color w:val="000000"/>
                <w:sz w:val="18"/>
                <w:szCs w:val="18"/>
                <w:lang w:val="it-IT" w:eastAsia="it-IT"/>
              </w:rPr>
              <w:t>1.639.339.99</w:t>
            </w:r>
          </w:p>
        </w:tc>
      </w:tr>
      <w:tr w:rsidR="00A8744D" w:rsidRPr="00E125E0" w14:paraId="238F1718"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2B5C7E52"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21510</w:t>
            </w:r>
          </w:p>
        </w:tc>
        <w:tc>
          <w:tcPr>
            <w:tcW w:w="277" w:type="dxa"/>
            <w:gridSpan w:val="2"/>
            <w:tcBorders>
              <w:top w:val="nil"/>
              <w:left w:val="nil"/>
              <w:bottom w:val="nil"/>
              <w:right w:val="nil"/>
            </w:tcBorders>
            <w:shd w:val="clear" w:color="auto" w:fill="auto"/>
            <w:noWrap/>
            <w:vAlign w:val="bottom"/>
            <w:hideMark/>
          </w:tcPr>
          <w:p w14:paraId="1666D33A"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01C21DD5"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0EFF2BF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E46E71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3) beni dati in uso a terzi</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311D5DD0"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4EA4CE67" w14:textId="64D89D25"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09D144F9"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4375A6BF"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21520</w:t>
            </w:r>
          </w:p>
        </w:tc>
        <w:tc>
          <w:tcPr>
            <w:tcW w:w="277" w:type="dxa"/>
            <w:gridSpan w:val="2"/>
            <w:tcBorders>
              <w:top w:val="nil"/>
              <w:left w:val="nil"/>
              <w:bottom w:val="nil"/>
              <w:right w:val="nil"/>
            </w:tcBorders>
            <w:shd w:val="clear" w:color="auto" w:fill="auto"/>
            <w:noWrap/>
            <w:vAlign w:val="bottom"/>
            <w:hideMark/>
          </w:tcPr>
          <w:p w14:paraId="138ABB9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C4C41CA"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484AE5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121E04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4) garanzie prestate a amministrazioni pubbliche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5BA6E4DB"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2CA67B34" w14:textId="6DD6B73E"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3ADC5EDC"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C4FB81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21530</w:t>
            </w:r>
          </w:p>
        </w:tc>
        <w:tc>
          <w:tcPr>
            <w:tcW w:w="277" w:type="dxa"/>
            <w:gridSpan w:val="2"/>
            <w:tcBorders>
              <w:top w:val="nil"/>
              <w:left w:val="nil"/>
              <w:bottom w:val="nil"/>
              <w:right w:val="nil"/>
            </w:tcBorders>
            <w:shd w:val="clear" w:color="auto" w:fill="auto"/>
            <w:noWrap/>
            <w:vAlign w:val="bottom"/>
            <w:hideMark/>
          </w:tcPr>
          <w:p w14:paraId="5955DD3C"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E153E4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20042BAD"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5B0C508E"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5) garanzie prestate a imprese controllate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27B4715"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4E62AEE5" w14:textId="090E8F03"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5993C195"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332FFC55"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21540</w:t>
            </w:r>
          </w:p>
        </w:tc>
        <w:tc>
          <w:tcPr>
            <w:tcW w:w="277" w:type="dxa"/>
            <w:gridSpan w:val="2"/>
            <w:tcBorders>
              <w:top w:val="nil"/>
              <w:left w:val="nil"/>
              <w:bottom w:val="nil"/>
              <w:right w:val="nil"/>
            </w:tcBorders>
            <w:shd w:val="clear" w:color="auto" w:fill="auto"/>
            <w:noWrap/>
            <w:vAlign w:val="bottom"/>
            <w:hideMark/>
          </w:tcPr>
          <w:p w14:paraId="52F01D9F"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60AD474F"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729586C6"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6D605B6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6) garanzie prestate a imprese partecipate</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249F79D4"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151173CA" w14:textId="71ED260F"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75ACB322" w14:textId="77777777" w:rsidTr="00E125E0">
        <w:trPr>
          <w:trHeight w:val="300"/>
        </w:trPr>
        <w:tc>
          <w:tcPr>
            <w:tcW w:w="940" w:type="dxa"/>
            <w:gridSpan w:val="3"/>
            <w:tcBorders>
              <w:top w:val="nil"/>
              <w:left w:val="double" w:sz="6" w:space="0" w:color="000000"/>
              <w:bottom w:val="nil"/>
              <w:right w:val="double" w:sz="6" w:space="0" w:color="000000"/>
            </w:tcBorders>
            <w:shd w:val="clear" w:color="auto" w:fill="auto"/>
            <w:noWrap/>
            <w:vAlign w:val="bottom"/>
            <w:hideMark/>
          </w:tcPr>
          <w:p w14:paraId="1476499F"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21550</w:t>
            </w:r>
          </w:p>
        </w:tc>
        <w:tc>
          <w:tcPr>
            <w:tcW w:w="277" w:type="dxa"/>
            <w:gridSpan w:val="2"/>
            <w:tcBorders>
              <w:top w:val="nil"/>
              <w:left w:val="nil"/>
              <w:bottom w:val="nil"/>
              <w:right w:val="nil"/>
            </w:tcBorders>
            <w:shd w:val="clear" w:color="auto" w:fill="auto"/>
            <w:noWrap/>
            <w:vAlign w:val="bottom"/>
            <w:hideMark/>
          </w:tcPr>
          <w:p w14:paraId="18F32019"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nil"/>
              <w:right w:val="nil"/>
            </w:tcBorders>
            <w:shd w:val="clear" w:color="auto" w:fill="auto"/>
            <w:noWrap/>
            <w:vAlign w:val="bottom"/>
            <w:hideMark/>
          </w:tcPr>
          <w:p w14:paraId="42230F90" w14:textId="77777777" w:rsidR="00A8744D" w:rsidRPr="00E125E0" w:rsidRDefault="00A8744D" w:rsidP="00A8744D">
            <w:pPr>
              <w:widowControl/>
              <w:rPr>
                <w:rFonts w:ascii="Calibri" w:hAnsi="Calibri" w:cs="Calibri"/>
                <w:sz w:val="18"/>
                <w:szCs w:val="18"/>
                <w:lang w:val="it-IT" w:eastAsia="it-IT"/>
              </w:rPr>
            </w:pPr>
          </w:p>
        </w:tc>
        <w:tc>
          <w:tcPr>
            <w:tcW w:w="235" w:type="dxa"/>
            <w:tcBorders>
              <w:top w:val="nil"/>
              <w:left w:val="nil"/>
              <w:bottom w:val="nil"/>
              <w:right w:val="single" w:sz="4" w:space="0" w:color="000000"/>
            </w:tcBorders>
            <w:shd w:val="clear" w:color="auto" w:fill="auto"/>
            <w:noWrap/>
            <w:vAlign w:val="bottom"/>
            <w:hideMark/>
          </w:tcPr>
          <w:p w14:paraId="5618CEC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nil"/>
              <w:right w:val="nil"/>
            </w:tcBorders>
            <w:shd w:val="clear" w:color="auto" w:fill="auto"/>
            <w:noWrap/>
            <w:vAlign w:val="bottom"/>
            <w:hideMark/>
          </w:tcPr>
          <w:p w14:paraId="10C22687"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xml:space="preserve">7) garanzie prestate a altre imprese </w:t>
            </w:r>
          </w:p>
        </w:tc>
        <w:tc>
          <w:tcPr>
            <w:tcW w:w="1417" w:type="dxa"/>
            <w:gridSpan w:val="2"/>
            <w:tcBorders>
              <w:top w:val="nil"/>
              <w:left w:val="double" w:sz="6" w:space="0" w:color="000000"/>
              <w:bottom w:val="nil"/>
              <w:right w:val="single" w:sz="4" w:space="0" w:color="000000"/>
            </w:tcBorders>
            <w:shd w:val="clear" w:color="auto" w:fill="auto"/>
            <w:noWrap/>
            <w:vAlign w:val="bottom"/>
            <w:hideMark/>
          </w:tcPr>
          <w:p w14:paraId="034CC849" w14:textId="77777777"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c>
          <w:tcPr>
            <w:tcW w:w="1559" w:type="dxa"/>
            <w:gridSpan w:val="3"/>
            <w:tcBorders>
              <w:top w:val="nil"/>
              <w:left w:val="nil"/>
              <w:bottom w:val="nil"/>
              <w:right w:val="double" w:sz="6" w:space="0" w:color="000000"/>
            </w:tcBorders>
            <w:shd w:val="clear" w:color="auto" w:fill="auto"/>
            <w:noWrap/>
            <w:vAlign w:val="bottom"/>
            <w:hideMark/>
          </w:tcPr>
          <w:p w14:paraId="33AC57AF" w14:textId="11651E38" w:rsidR="00A8744D" w:rsidRPr="00E125E0" w:rsidRDefault="00A8744D" w:rsidP="00A8744D">
            <w:pPr>
              <w:widowControl/>
              <w:jc w:val="right"/>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€ 0,00</w:t>
            </w:r>
          </w:p>
        </w:tc>
      </w:tr>
      <w:tr w:rsidR="00A8744D" w:rsidRPr="00E125E0" w14:paraId="66B714A6" w14:textId="77777777" w:rsidTr="00E125E0">
        <w:trPr>
          <w:trHeight w:val="300"/>
        </w:trPr>
        <w:tc>
          <w:tcPr>
            <w:tcW w:w="940" w:type="dxa"/>
            <w:gridSpan w:val="3"/>
            <w:tcBorders>
              <w:top w:val="nil"/>
              <w:left w:val="double" w:sz="6" w:space="0" w:color="000000"/>
              <w:bottom w:val="double" w:sz="6" w:space="0" w:color="000000"/>
              <w:right w:val="double" w:sz="6" w:space="0" w:color="000000"/>
            </w:tcBorders>
            <w:shd w:val="clear" w:color="auto" w:fill="auto"/>
            <w:noWrap/>
            <w:vAlign w:val="bottom"/>
            <w:hideMark/>
          </w:tcPr>
          <w:p w14:paraId="7D611908" w14:textId="77777777" w:rsidR="00A8744D" w:rsidRPr="00E125E0" w:rsidRDefault="00A8744D" w:rsidP="00A8744D">
            <w:pPr>
              <w:widowControl/>
              <w:jc w:val="center"/>
              <w:rPr>
                <w:rFonts w:ascii="Calibri" w:hAnsi="Calibri" w:cs="Calibri"/>
                <w:color w:val="000000"/>
                <w:sz w:val="18"/>
                <w:szCs w:val="18"/>
                <w:lang w:val="it-IT" w:eastAsia="it-IT"/>
              </w:rPr>
            </w:pPr>
            <w:r w:rsidRPr="00E125E0">
              <w:rPr>
                <w:rFonts w:ascii="Calibri" w:hAnsi="Calibri" w:cs="Calibri"/>
                <w:color w:val="000000"/>
                <w:sz w:val="18"/>
                <w:szCs w:val="18"/>
                <w:lang w:val="it-IT" w:eastAsia="it-IT"/>
              </w:rPr>
              <w:t>21560</w:t>
            </w:r>
          </w:p>
        </w:tc>
        <w:tc>
          <w:tcPr>
            <w:tcW w:w="277" w:type="dxa"/>
            <w:gridSpan w:val="2"/>
            <w:tcBorders>
              <w:top w:val="nil"/>
              <w:left w:val="nil"/>
              <w:bottom w:val="double" w:sz="6" w:space="0" w:color="000000"/>
              <w:right w:val="nil"/>
            </w:tcBorders>
            <w:shd w:val="clear" w:color="auto" w:fill="auto"/>
            <w:noWrap/>
            <w:vAlign w:val="bottom"/>
            <w:hideMark/>
          </w:tcPr>
          <w:p w14:paraId="110A4783"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double" w:sz="6" w:space="0" w:color="000000"/>
              <w:right w:val="nil"/>
            </w:tcBorders>
            <w:shd w:val="clear" w:color="auto" w:fill="auto"/>
            <w:noWrap/>
            <w:vAlign w:val="bottom"/>
            <w:hideMark/>
          </w:tcPr>
          <w:p w14:paraId="52662CF4"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235" w:type="dxa"/>
            <w:tcBorders>
              <w:top w:val="nil"/>
              <w:left w:val="nil"/>
              <w:bottom w:val="double" w:sz="6" w:space="0" w:color="000000"/>
              <w:right w:val="single" w:sz="4" w:space="0" w:color="000000"/>
            </w:tcBorders>
            <w:shd w:val="clear" w:color="auto" w:fill="auto"/>
            <w:noWrap/>
            <w:vAlign w:val="bottom"/>
            <w:hideMark/>
          </w:tcPr>
          <w:p w14:paraId="34D7679B" w14:textId="77777777" w:rsidR="00A8744D" w:rsidRPr="00E125E0" w:rsidRDefault="00A8744D" w:rsidP="00A8744D">
            <w:pPr>
              <w:widowControl/>
              <w:rPr>
                <w:rFonts w:ascii="Calibri" w:hAnsi="Calibri" w:cs="Calibri"/>
                <w:sz w:val="18"/>
                <w:szCs w:val="18"/>
                <w:lang w:val="it-IT" w:eastAsia="it-IT"/>
              </w:rPr>
            </w:pPr>
            <w:r w:rsidRPr="00E125E0">
              <w:rPr>
                <w:rFonts w:ascii="Calibri" w:hAnsi="Calibri" w:cs="Calibri"/>
                <w:sz w:val="18"/>
                <w:szCs w:val="18"/>
                <w:lang w:val="it-IT" w:eastAsia="it-IT"/>
              </w:rPr>
              <w:t> </w:t>
            </w:r>
          </w:p>
        </w:tc>
        <w:tc>
          <w:tcPr>
            <w:tcW w:w="5862" w:type="dxa"/>
            <w:gridSpan w:val="3"/>
            <w:tcBorders>
              <w:top w:val="nil"/>
              <w:left w:val="nil"/>
              <w:bottom w:val="double" w:sz="6" w:space="0" w:color="000000"/>
              <w:right w:val="nil"/>
            </w:tcBorders>
            <w:shd w:val="clear" w:color="auto" w:fill="auto"/>
            <w:noWrap/>
            <w:vAlign w:val="bottom"/>
            <w:hideMark/>
          </w:tcPr>
          <w:p w14:paraId="46AE6C6A" w14:textId="77777777"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TOTALE CONTI D'ORDINE</w:t>
            </w:r>
          </w:p>
        </w:tc>
        <w:tc>
          <w:tcPr>
            <w:tcW w:w="1417" w:type="dxa"/>
            <w:gridSpan w:val="2"/>
            <w:tcBorders>
              <w:top w:val="single" w:sz="8" w:space="0" w:color="000000"/>
              <w:left w:val="double" w:sz="6" w:space="0" w:color="000000"/>
              <w:bottom w:val="single" w:sz="8" w:space="0" w:color="000000"/>
              <w:right w:val="single" w:sz="4" w:space="0" w:color="000000"/>
            </w:tcBorders>
            <w:shd w:val="clear" w:color="auto" w:fill="auto"/>
            <w:noWrap/>
            <w:vAlign w:val="bottom"/>
            <w:hideMark/>
          </w:tcPr>
          <w:p w14:paraId="2C8206CF" w14:textId="498A9F4E"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2.790.033,33</w:t>
            </w:r>
          </w:p>
        </w:tc>
        <w:tc>
          <w:tcPr>
            <w:tcW w:w="1559" w:type="dxa"/>
            <w:gridSpan w:val="3"/>
            <w:tcBorders>
              <w:top w:val="single" w:sz="8" w:space="0" w:color="000000"/>
              <w:left w:val="nil"/>
              <w:bottom w:val="single" w:sz="8" w:space="0" w:color="000000"/>
              <w:right w:val="double" w:sz="6" w:space="0" w:color="000000"/>
            </w:tcBorders>
            <w:shd w:val="clear" w:color="auto" w:fill="auto"/>
            <w:noWrap/>
            <w:vAlign w:val="bottom"/>
            <w:hideMark/>
          </w:tcPr>
          <w:p w14:paraId="134C070C" w14:textId="464E4180" w:rsidR="00A8744D" w:rsidRPr="00E125E0" w:rsidRDefault="00A8744D" w:rsidP="00A8744D">
            <w:pPr>
              <w:widowControl/>
              <w:jc w:val="right"/>
              <w:rPr>
                <w:rFonts w:ascii="Calibri" w:hAnsi="Calibri" w:cs="Calibri"/>
                <w:b/>
                <w:bCs/>
                <w:sz w:val="18"/>
                <w:szCs w:val="18"/>
                <w:lang w:val="it-IT" w:eastAsia="it-IT"/>
              </w:rPr>
            </w:pPr>
            <w:r w:rsidRPr="00E125E0">
              <w:rPr>
                <w:rFonts w:ascii="Calibri" w:hAnsi="Calibri" w:cs="Calibri"/>
                <w:b/>
                <w:bCs/>
                <w:sz w:val="18"/>
                <w:szCs w:val="18"/>
                <w:lang w:val="it-IT" w:eastAsia="it-IT"/>
              </w:rPr>
              <w:t xml:space="preserve">€ </w:t>
            </w:r>
            <w:r>
              <w:rPr>
                <w:rFonts w:ascii="Calibri" w:hAnsi="Calibri" w:cs="Calibri"/>
                <w:b/>
                <w:bCs/>
                <w:sz w:val="18"/>
                <w:szCs w:val="18"/>
                <w:lang w:val="it-IT" w:eastAsia="it-IT"/>
              </w:rPr>
              <w:t>2.624.368,83</w:t>
            </w:r>
          </w:p>
        </w:tc>
      </w:tr>
    </w:tbl>
    <w:p w14:paraId="4412C733" w14:textId="77777777" w:rsidR="0010030A" w:rsidRPr="00E125E0" w:rsidRDefault="0010030A" w:rsidP="00906DE6">
      <w:pPr>
        <w:rPr>
          <w:sz w:val="18"/>
          <w:szCs w:val="18"/>
          <w:highlight w:val="green"/>
          <w:lang w:val="it-IT"/>
        </w:rPr>
      </w:pPr>
    </w:p>
    <w:p w14:paraId="1F70BB48" w14:textId="77777777" w:rsidR="0010030A" w:rsidRPr="00E125E0" w:rsidRDefault="0010030A" w:rsidP="00906DE6">
      <w:pPr>
        <w:rPr>
          <w:sz w:val="18"/>
          <w:szCs w:val="18"/>
          <w:highlight w:val="green"/>
          <w:lang w:val="it-IT"/>
        </w:rPr>
      </w:pPr>
    </w:p>
    <w:p w14:paraId="42CD8522" w14:textId="77777777" w:rsidR="0010030A" w:rsidRPr="00E125E0" w:rsidRDefault="0010030A" w:rsidP="00906DE6">
      <w:pPr>
        <w:rPr>
          <w:sz w:val="18"/>
          <w:szCs w:val="18"/>
          <w:highlight w:val="green"/>
          <w:lang w:val="it-IT"/>
        </w:rPr>
      </w:pPr>
    </w:p>
    <w:p w14:paraId="34E44908" w14:textId="4FBE4E82" w:rsidR="00906DE6" w:rsidRPr="00E125E0" w:rsidRDefault="00906DE6" w:rsidP="00E125E0">
      <w:pPr>
        <w:pStyle w:val="Titolo2"/>
        <w:ind w:left="0" w:right="0"/>
        <w:jc w:val="both"/>
        <w:rPr>
          <w:rFonts w:eastAsia="Monotype Sorts"/>
          <w:b w:val="0"/>
          <w:lang w:val="it-IT"/>
        </w:rPr>
      </w:pPr>
      <w:r w:rsidRPr="00E125E0">
        <w:rPr>
          <w:rFonts w:eastAsia="Monotype Sorts"/>
          <w:b w:val="0"/>
          <w:lang w:val="it-IT"/>
        </w:rPr>
        <w:t xml:space="preserve">Si rileva che lo stato del patrimonio si chiude con un patrimonio netto di Euro </w:t>
      </w:r>
      <w:r w:rsidR="00A8744D">
        <w:rPr>
          <w:rFonts w:eastAsia="Monotype Sorts"/>
          <w:b w:val="0"/>
          <w:lang w:val="it-IT"/>
        </w:rPr>
        <w:t xml:space="preserve">4.944.205,74 </w:t>
      </w:r>
      <w:r w:rsidRPr="00E125E0">
        <w:rPr>
          <w:rFonts w:eastAsia="Monotype Sorts"/>
          <w:b w:val="0"/>
          <w:lang w:val="it-IT"/>
        </w:rPr>
        <w:t>così determinato:</w:t>
      </w:r>
    </w:p>
    <w:p w14:paraId="43FEBF60" w14:textId="399158F0" w:rsidR="00E125E0" w:rsidRDefault="00E125E0" w:rsidP="00E125E0">
      <w:pPr>
        <w:pStyle w:val="Titolo2"/>
        <w:ind w:left="0" w:right="0"/>
        <w:jc w:val="both"/>
        <w:rPr>
          <w:rFonts w:eastAsia="Monotype Sorts"/>
          <w:b w:val="0"/>
          <w:lang w:val="it-IT"/>
        </w:rPr>
      </w:pPr>
      <w:r w:rsidRPr="00E125E0">
        <w:rPr>
          <w:rFonts w:eastAsia="Monotype Sorts"/>
          <w:b w:val="0"/>
          <w:lang w:val="it-IT"/>
        </w:rPr>
        <w:tab/>
        <w:t>Patrimonio netto al 31/12/201</w:t>
      </w:r>
      <w:r>
        <w:rPr>
          <w:rFonts w:eastAsia="Monotype Sorts"/>
          <w:b w:val="0"/>
          <w:lang w:val="it-IT"/>
        </w:rPr>
        <w:t>9</w:t>
      </w:r>
      <w:r w:rsidRPr="00E125E0">
        <w:rPr>
          <w:rFonts w:eastAsia="Monotype Sorts"/>
          <w:b w:val="0"/>
          <w:lang w:val="it-IT"/>
        </w:rPr>
        <w:tab/>
      </w:r>
      <w:r w:rsidRPr="00E125E0">
        <w:rPr>
          <w:rFonts w:eastAsia="Monotype Sorts"/>
          <w:b w:val="0"/>
          <w:lang w:val="it-IT"/>
        </w:rPr>
        <w:tab/>
        <w:t xml:space="preserve">Euro </w:t>
      </w:r>
      <w:r>
        <w:rPr>
          <w:rFonts w:eastAsia="Monotype Sorts"/>
          <w:b w:val="0"/>
          <w:lang w:val="it-IT"/>
        </w:rPr>
        <w:t>4.190.849,50</w:t>
      </w:r>
    </w:p>
    <w:p w14:paraId="6389E75A" w14:textId="2B331BC5" w:rsidR="00A8744D" w:rsidRPr="00E125E0" w:rsidRDefault="00A8744D" w:rsidP="00A8744D">
      <w:pPr>
        <w:pStyle w:val="Titolo2"/>
        <w:ind w:left="0" w:right="0"/>
        <w:jc w:val="both"/>
        <w:rPr>
          <w:rFonts w:eastAsia="Monotype Sorts"/>
          <w:b w:val="0"/>
          <w:lang w:val="it-IT"/>
        </w:rPr>
      </w:pPr>
      <w:r w:rsidRPr="00E125E0">
        <w:rPr>
          <w:rFonts w:eastAsia="Monotype Sorts"/>
          <w:b w:val="0"/>
          <w:lang w:val="it-IT"/>
        </w:rPr>
        <w:tab/>
        <w:t>Patrimonio netto al 31/12/20</w:t>
      </w:r>
      <w:r>
        <w:rPr>
          <w:rFonts w:eastAsia="Monotype Sorts"/>
          <w:b w:val="0"/>
          <w:lang w:val="it-IT"/>
        </w:rPr>
        <w:t>20</w:t>
      </w:r>
      <w:r w:rsidRPr="00E125E0">
        <w:rPr>
          <w:rFonts w:eastAsia="Monotype Sorts"/>
          <w:b w:val="0"/>
          <w:lang w:val="it-IT"/>
        </w:rPr>
        <w:tab/>
      </w:r>
      <w:r w:rsidRPr="00E125E0">
        <w:rPr>
          <w:rFonts w:eastAsia="Monotype Sorts"/>
          <w:b w:val="0"/>
          <w:lang w:val="it-IT"/>
        </w:rPr>
        <w:tab/>
        <w:t xml:space="preserve">Euro </w:t>
      </w:r>
      <w:r>
        <w:rPr>
          <w:rFonts w:eastAsia="Monotype Sorts"/>
          <w:b w:val="0"/>
          <w:lang w:val="it-IT"/>
        </w:rPr>
        <w:t>4.944.205,74</w:t>
      </w:r>
    </w:p>
    <w:p w14:paraId="180DC6A2" w14:textId="77777777" w:rsidR="00A8744D" w:rsidRDefault="00A8744D" w:rsidP="00E125E0">
      <w:pPr>
        <w:pStyle w:val="Titolo2"/>
        <w:ind w:left="0" w:right="0"/>
        <w:jc w:val="both"/>
        <w:rPr>
          <w:rFonts w:eastAsia="Monotype Sorts"/>
          <w:b w:val="0"/>
          <w:lang w:val="it-IT"/>
        </w:rPr>
      </w:pPr>
    </w:p>
    <w:p w14:paraId="55935FD4" w14:textId="77777777" w:rsidR="00A8744D" w:rsidRPr="00E125E0" w:rsidRDefault="00A8744D" w:rsidP="00E125E0">
      <w:pPr>
        <w:pStyle w:val="Titolo2"/>
        <w:ind w:left="0" w:right="0"/>
        <w:jc w:val="both"/>
        <w:rPr>
          <w:rFonts w:eastAsia="Monotype Sorts"/>
          <w:b w:val="0"/>
          <w:lang w:val="it-IT"/>
        </w:rPr>
      </w:pPr>
    </w:p>
    <w:p w14:paraId="451DC94F" w14:textId="77777777" w:rsidR="00906DE6" w:rsidRPr="00E125E0" w:rsidRDefault="00906DE6" w:rsidP="00036840">
      <w:pPr>
        <w:pStyle w:val="Stile1"/>
        <w:widowControl/>
        <w:spacing w:line="240" w:lineRule="auto"/>
        <w:rPr>
          <w:rFonts w:ascii="Arial" w:hAnsi="Arial" w:cs="Arial"/>
          <w:b/>
          <w:sz w:val="18"/>
          <w:szCs w:val="18"/>
          <w:highlight w:val="green"/>
        </w:rPr>
      </w:pPr>
    </w:p>
    <w:p w14:paraId="22C0AF2C" w14:textId="77777777" w:rsidR="00CF6755" w:rsidRPr="00175A56" w:rsidRDefault="00CF6755" w:rsidP="00860C90">
      <w:pPr>
        <w:pStyle w:val="Stile1"/>
        <w:pageBreakBefore/>
        <w:widowControl/>
        <w:spacing w:line="240" w:lineRule="auto"/>
        <w:ind w:right="-115"/>
        <w:jc w:val="left"/>
        <w:rPr>
          <w:rFonts w:eastAsia="Monotype Sorts"/>
          <w:b/>
          <w:sz w:val="24"/>
          <w:szCs w:val="24"/>
        </w:rPr>
      </w:pPr>
      <w:r w:rsidRPr="00BA11D7">
        <w:rPr>
          <w:rFonts w:eastAsia="Monotype Sorts"/>
          <w:b/>
          <w:sz w:val="24"/>
          <w:szCs w:val="24"/>
        </w:rPr>
        <w:lastRenderedPageBreak/>
        <w:t>PARAMETRI DI RISCONTRO DELLA SITUAZIONE DI</w:t>
      </w:r>
      <w:r w:rsidRPr="00175A56">
        <w:rPr>
          <w:rFonts w:eastAsia="Monotype Sorts"/>
          <w:b/>
          <w:sz w:val="24"/>
          <w:szCs w:val="24"/>
        </w:rPr>
        <w:t xml:space="preserve"> DEFICITARIETA’ </w:t>
      </w:r>
      <w:r w:rsidR="00860C90">
        <w:rPr>
          <w:rFonts w:eastAsia="Monotype Sorts"/>
          <w:b/>
          <w:sz w:val="24"/>
          <w:szCs w:val="24"/>
        </w:rPr>
        <w:t>S</w:t>
      </w:r>
      <w:r w:rsidRPr="00175A56">
        <w:rPr>
          <w:rFonts w:eastAsia="Monotype Sorts"/>
          <w:b/>
          <w:sz w:val="24"/>
          <w:szCs w:val="24"/>
        </w:rPr>
        <w:t>TRUTTURALE</w:t>
      </w:r>
      <w:r w:rsidR="00172227">
        <w:rPr>
          <w:rFonts w:eastAsia="Monotype Sorts"/>
          <w:b/>
          <w:sz w:val="24"/>
          <w:szCs w:val="24"/>
        </w:rPr>
        <w:t xml:space="preserve">  </w:t>
      </w:r>
    </w:p>
    <w:p w14:paraId="550CEBCC" w14:textId="77777777" w:rsidR="00AD1485" w:rsidRDefault="00AD1485" w:rsidP="00860C90">
      <w:pPr>
        <w:pStyle w:val="Titolo2"/>
        <w:ind w:left="0" w:right="0"/>
        <w:jc w:val="both"/>
        <w:rPr>
          <w:rFonts w:eastAsia="Monotype Sorts"/>
          <w:b w:val="0"/>
          <w:lang w:val="it-IT"/>
        </w:rPr>
      </w:pPr>
    </w:p>
    <w:p w14:paraId="6BBECF84" w14:textId="77777777" w:rsidR="00E44EBF" w:rsidRPr="00E44EBF" w:rsidRDefault="00CF6755" w:rsidP="00860C90">
      <w:pPr>
        <w:pStyle w:val="Titolo2"/>
        <w:ind w:left="0" w:right="0"/>
        <w:jc w:val="both"/>
        <w:rPr>
          <w:rFonts w:eastAsia="Monotype Sorts"/>
          <w:b w:val="0"/>
          <w:lang w:val="it-IT"/>
        </w:rPr>
      </w:pPr>
      <w:r w:rsidRPr="00E44EBF">
        <w:rPr>
          <w:rFonts w:eastAsia="Monotype Sorts"/>
          <w:b w:val="0"/>
          <w:lang w:val="it-IT"/>
        </w:rPr>
        <w:t xml:space="preserve">Con il </w:t>
      </w:r>
      <w:r w:rsidR="00E44EBF" w:rsidRPr="00E44EBF">
        <w:rPr>
          <w:rFonts w:eastAsia="Monotype Sorts"/>
          <w:b w:val="0"/>
          <w:lang w:val="it-IT"/>
        </w:rPr>
        <w:t xml:space="preserve">decreto interministeriale Interno e </w:t>
      </w:r>
      <w:proofErr w:type="spellStart"/>
      <w:r w:rsidR="00E44EBF" w:rsidRPr="00E44EBF">
        <w:rPr>
          <w:rFonts w:eastAsia="Monotype Sorts"/>
          <w:b w:val="0"/>
          <w:lang w:val="it-IT"/>
        </w:rPr>
        <w:t>Mef</w:t>
      </w:r>
      <w:proofErr w:type="spellEnd"/>
      <w:r w:rsidR="00E44EBF" w:rsidRPr="00E44EBF">
        <w:rPr>
          <w:rFonts w:eastAsia="Monotype Sorts"/>
          <w:b w:val="0"/>
          <w:lang w:val="it-IT"/>
        </w:rPr>
        <w:t xml:space="preserve"> del 28/12/2018</w:t>
      </w:r>
      <w:r w:rsidRPr="00E44EBF">
        <w:rPr>
          <w:rFonts w:eastAsia="Monotype Sorts"/>
          <w:b w:val="0"/>
          <w:lang w:val="it-IT"/>
        </w:rPr>
        <w:t xml:space="preserve"> sono stati approvati i nuovi parametri di </w:t>
      </w:r>
      <w:proofErr w:type="spellStart"/>
      <w:r w:rsidRPr="00E44EBF">
        <w:rPr>
          <w:rFonts w:eastAsia="Monotype Sorts"/>
          <w:b w:val="0"/>
          <w:lang w:val="it-IT"/>
        </w:rPr>
        <w:t>deficitarietà</w:t>
      </w:r>
      <w:proofErr w:type="spellEnd"/>
      <w:r w:rsidRPr="00E44EBF">
        <w:rPr>
          <w:rFonts w:eastAsia="Monotype Sorts"/>
          <w:b w:val="0"/>
          <w:lang w:val="it-IT"/>
        </w:rPr>
        <w:t xml:space="preserve"> strutturale degli comuni</w:t>
      </w:r>
      <w:r w:rsidR="00E44EBF" w:rsidRPr="00E44EBF">
        <w:rPr>
          <w:rFonts w:eastAsia="Monotype Sorts"/>
          <w:b w:val="0"/>
          <w:lang w:val="it-IT"/>
        </w:rPr>
        <w:t xml:space="preserve"> per il triennio 2019/2021</w:t>
      </w:r>
      <w:r w:rsidRPr="00E44EBF">
        <w:rPr>
          <w:rFonts w:eastAsia="Monotype Sorts"/>
          <w:b w:val="0"/>
          <w:lang w:val="it-IT"/>
        </w:rPr>
        <w:t xml:space="preserve">. </w:t>
      </w:r>
    </w:p>
    <w:p w14:paraId="122BF610" w14:textId="048478B0" w:rsidR="00302450" w:rsidRPr="00E44EBF" w:rsidRDefault="00CF6755" w:rsidP="00860C90">
      <w:pPr>
        <w:pStyle w:val="Titolo2"/>
        <w:ind w:left="0" w:right="0"/>
        <w:jc w:val="both"/>
        <w:rPr>
          <w:rFonts w:eastAsia="Monotype Sorts"/>
          <w:b w:val="0"/>
          <w:lang w:val="it-IT"/>
        </w:rPr>
      </w:pPr>
      <w:r w:rsidRPr="00E44EBF">
        <w:rPr>
          <w:rFonts w:eastAsia="Monotype Sorts"/>
          <w:b w:val="0"/>
          <w:lang w:val="it-IT"/>
        </w:rPr>
        <w:t>Di seguito riportiamo la situazione dell’ente sulla base dei dati del rendiconto 20</w:t>
      </w:r>
      <w:r w:rsidR="00BA11D7">
        <w:rPr>
          <w:rFonts w:eastAsia="Monotype Sorts"/>
          <w:b w:val="0"/>
          <w:lang w:val="it-IT"/>
        </w:rPr>
        <w:t>20</w:t>
      </w:r>
      <w:r w:rsidRPr="00E44EBF">
        <w:rPr>
          <w:rFonts w:eastAsia="Monotype Sorts"/>
          <w:b w:val="0"/>
          <w:lang w:val="it-IT"/>
        </w:rPr>
        <w:t>:</w:t>
      </w:r>
    </w:p>
    <w:p w14:paraId="3B8B8813" w14:textId="77777777" w:rsidR="00E44EBF" w:rsidRPr="00E44EBF" w:rsidRDefault="00E44EBF" w:rsidP="00E44EBF">
      <w:pPr>
        <w:rPr>
          <w:lang w:val="it-IT"/>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12"/>
        <w:gridCol w:w="993"/>
        <w:gridCol w:w="1133"/>
      </w:tblGrid>
      <w:tr w:rsidR="00E44EBF" w:rsidRPr="004A2438" w14:paraId="252ECAB7" w14:textId="77777777" w:rsidTr="00E44EBF">
        <w:tc>
          <w:tcPr>
            <w:tcW w:w="534" w:type="dxa"/>
            <w:tcBorders>
              <w:top w:val="nil"/>
              <w:left w:val="nil"/>
              <w:bottom w:val="single" w:sz="4" w:space="0" w:color="auto"/>
              <w:right w:val="nil"/>
            </w:tcBorders>
            <w:shd w:val="clear" w:color="auto" w:fill="auto"/>
          </w:tcPr>
          <w:p w14:paraId="72F00695" w14:textId="77777777" w:rsidR="00E44EBF" w:rsidRPr="00E44EBF" w:rsidRDefault="00E44EBF" w:rsidP="00E44EBF">
            <w:pPr>
              <w:jc w:val="center"/>
              <w:rPr>
                <w:rFonts w:ascii="Calibri" w:eastAsia="Calibri" w:hAnsi="Calibri"/>
                <w:lang w:val="it-IT"/>
              </w:rPr>
            </w:pPr>
          </w:p>
        </w:tc>
        <w:tc>
          <w:tcPr>
            <w:tcW w:w="7512" w:type="dxa"/>
            <w:tcBorders>
              <w:top w:val="nil"/>
              <w:left w:val="nil"/>
              <w:bottom w:val="single" w:sz="4" w:space="0" w:color="auto"/>
              <w:right w:val="single" w:sz="4" w:space="0" w:color="auto"/>
            </w:tcBorders>
            <w:shd w:val="clear" w:color="auto" w:fill="auto"/>
          </w:tcPr>
          <w:p w14:paraId="7D397F7B" w14:textId="77777777" w:rsidR="00E44EBF" w:rsidRPr="00E44EBF" w:rsidRDefault="00E44EBF" w:rsidP="00E44EBF">
            <w:pPr>
              <w:jc w:val="center"/>
              <w:rPr>
                <w:rFonts w:ascii="Calibri" w:eastAsia="Calibri" w:hAnsi="Calibri"/>
                <w:lang w:val="it-IT"/>
              </w:rPr>
            </w:pPr>
          </w:p>
        </w:tc>
        <w:tc>
          <w:tcPr>
            <w:tcW w:w="2126" w:type="dxa"/>
            <w:gridSpan w:val="2"/>
            <w:tcBorders>
              <w:left w:val="single" w:sz="4" w:space="0" w:color="auto"/>
            </w:tcBorders>
            <w:shd w:val="clear" w:color="auto" w:fill="auto"/>
          </w:tcPr>
          <w:p w14:paraId="21DC8D8B" w14:textId="77777777" w:rsidR="00E44EBF" w:rsidRPr="00AD1485" w:rsidRDefault="00E44EBF" w:rsidP="00E44EBF">
            <w:pPr>
              <w:jc w:val="center"/>
              <w:rPr>
                <w:rFonts w:ascii="Calibri" w:eastAsia="Calibri" w:hAnsi="Calibri"/>
                <w:sz w:val="16"/>
                <w:szCs w:val="16"/>
                <w:lang w:val="it-IT"/>
              </w:rPr>
            </w:pPr>
            <w:r w:rsidRPr="00AD1485">
              <w:rPr>
                <w:rFonts w:ascii="Calibri" w:eastAsia="Calibri" w:hAnsi="Calibri"/>
                <w:sz w:val="16"/>
                <w:szCs w:val="16"/>
                <w:lang w:val="it-IT"/>
              </w:rPr>
              <w:t>Barrare la condizione che ricorre</w:t>
            </w:r>
          </w:p>
        </w:tc>
      </w:tr>
      <w:tr w:rsidR="00E44EBF" w:rsidRPr="00432093" w14:paraId="45877170" w14:textId="77777777" w:rsidTr="00AD1485">
        <w:trPr>
          <w:trHeight w:val="567"/>
        </w:trPr>
        <w:tc>
          <w:tcPr>
            <w:tcW w:w="534" w:type="dxa"/>
            <w:tcBorders>
              <w:top w:val="single" w:sz="4" w:space="0" w:color="auto"/>
              <w:bottom w:val="single" w:sz="4" w:space="0" w:color="auto"/>
            </w:tcBorders>
            <w:shd w:val="clear" w:color="auto" w:fill="auto"/>
            <w:vAlign w:val="center"/>
          </w:tcPr>
          <w:p w14:paraId="0F239152"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P1</w:t>
            </w:r>
          </w:p>
        </w:tc>
        <w:tc>
          <w:tcPr>
            <w:tcW w:w="7512" w:type="dxa"/>
            <w:tcBorders>
              <w:top w:val="single" w:sz="4" w:space="0" w:color="auto"/>
              <w:bottom w:val="single" w:sz="4" w:space="0" w:color="auto"/>
            </w:tcBorders>
            <w:shd w:val="clear" w:color="auto" w:fill="auto"/>
            <w:vAlign w:val="center"/>
          </w:tcPr>
          <w:p w14:paraId="628AAB2A"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1.1 (Incidenza spese rigide - ripiano disavanzo, personale e debito - su entrate correnti) maggiore del 48% </w:t>
            </w:r>
          </w:p>
        </w:tc>
        <w:tc>
          <w:tcPr>
            <w:tcW w:w="993" w:type="dxa"/>
            <w:shd w:val="clear" w:color="auto" w:fill="auto"/>
            <w:vAlign w:val="center"/>
          </w:tcPr>
          <w:p w14:paraId="7CD542D2"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1C7166F4"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432093" w14:paraId="2F94AB90" w14:textId="77777777" w:rsidTr="00AD1485">
        <w:trPr>
          <w:trHeight w:val="567"/>
        </w:trPr>
        <w:tc>
          <w:tcPr>
            <w:tcW w:w="534" w:type="dxa"/>
            <w:tcBorders>
              <w:top w:val="single" w:sz="4" w:space="0" w:color="auto"/>
              <w:bottom w:val="single" w:sz="4" w:space="0" w:color="auto"/>
            </w:tcBorders>
            <w:shd w:val="clear" w:color="auto" w:fill="auto"/>
            <w:vAlign w:val="center"/>
          </w:tcPr>
          <w:p w14:paraId="7817A482"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P2</w:t>
            </w:r>
          </w:p>
        </w:tc>
        <w:tc>
          <w:tcPr>
            <w:tcW w:w="7512" w:type="dxa"/>
            <w:tcBorders>
              <w:top w:val="single" w:sz="4" w:space="0" w:color="auto"/>
              <w:bottom w:val="single" w:sz="4" w:space="0" w:color="auto"/>
            </w:tcBorders>
            <w:shd w:val="clear" w:color="auto" w:fill="auto"/>
            <w:vAlign w:val="center"/>
          </w:tcPr>
          <w:p w14:paraId="3E0F12BA"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2.8 (Incidenza degli incassi delle entrate proprie sulle previsioni definitive di parte corrente) minore del 22% </w:t>
            </w:r>
          </w:p>
        </w:tc>
        <w:tc>
          <w:tcPr>
            <w:tcW w:w="993" w:type="dxa"/>
            <w:shd w:val="clear" w:color="auto" w:fill="auto"/>
            <w:vAlign w:val="center"/>
          </w:tcPr>
          <w:p w14:paraId="634E3B04"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4B3AF34D"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432093" w14:paraId="4313DE86" w14:textId="77777777" w:rsidTr="00AD1485">
        <w:trPr>
          <w:trHeight w:val="567"/>
        </w:trPr>
        <w:tc>
          <w:tcPr>
            <w:tcW w:w="534" w:type="dxa"/>
            <w:tcBorders>
              <w:top w:val="single" w:sz="4" w:space="0" w:color="auto"/>
            </w:tcBorders>
            <w:shd w:val="clear" w:color="auto" w:fill="auto"/>
            <w:vAlign w:val="center"/>
          </w:tcPr>
          <w:p w14:paraId="75867DF0"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P3</w:t>
            </w:r>
          </w:p>
        </w:tc>
        <w:tc>
          <w:tcPr>
            <w:tcW w:w="7512" w:type="dxa"/>
            <w:tcBorders>
              <w:top w:val="single" w:sz="4" w:space="0" w:color="auto"/>
            </w:tcBorders>
            <w:shd w:val="clear" w:color="auto" w:fill="auto"/>
            <w:vAlign w:val="center"/>
          </w:tcPr>
          <w:p w14:paraId="439A5D18"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Indicatore 3.2 (Anticipazioni chiuse solo contabilmente) maggiore di 0</w:t>
            </w:r>
          </w:p>
        </w:tc>
        <w:tc>
          <w:tcPr>
            <w:tcW w:w="993" w:type="dxa"/>
            <w:shd w:val="clear" w:color="auto" w:fill="auto"/>
            <w:vAlign w:val="center"/>
          </w:tcPr>
          <w:p w14:paraId="13F233C5"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4DB8BC12"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432093" w14:paraId="5B985B06" w14:textId="77777777" w:rsidTr="00AD1485">
        <w:trPr>
          <w:trHeight w:val="567"/>
        </w:trPr>
        <w:tc>
          <w:tcPr>
            <w:tcW w:w="534" w:type="dxa"/>
            <w:tcBorders>
              <w:top w:val="single" w:sz="4" w:space="0" w:color="auto"/>
            </w:tcBorders>
            <w:shd w:val="clear" w:color="auto" w:fill="auto"/>
            <w:vAlign w:val="center"/>
          </w:tcPr>
          <w:p w14:paraId="6C4C884E"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P4</w:t>
            </w:r>
          </w:p>
        </w:tc>
        <w:tc>
          <w:tcPr>
            <w:tcW w:w="7512" w:type="dxa"/>
            <w:tcBorders>
              <w:top w:val="single" w:sz="4" w:space="0" w:color="auto"/>
            </w:tcBorders>
            <w:shd w:val="clear" w:color="auto" w:fill="auto"/>
            <w:vAlign w:val="center"/>
          </w:tcPr>
          <w:p w14:paraId="4F15F911"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10.3 (Sostenibilità debiti finanziari) maggiore del 16% </w:t>
            </w:r>
          </w:p>
        </w:tc>
        <w:tc>
          <w:tcPr>
            <w:tcW w:w="993" w:type="dxa"/>
            <w:shd w:val="clear" w:color="auto" w:fill="auto"/>
            <w:vAlign w:val="center"/>
          </w:tcPr>
          <w:p w14:paraId="1900EE33"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53BED904"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432093" w14:paraId="4E8BB717" w14:textId="77777777" w:rsidTr="00AD1485">
        <w:trPr>
          <w:trHeight w:val="567"/>
        </w:trPr>
        <w:tc>
          <w:tcPr>
            <w:tcW w:w="534" w:type="dxa"/>
            <w:tcBorders>
              <w:top w:val="single" w:sz="4" w:space="0" w:color="auto"/>
            </w:tcBorders>
            <w:shd w:val="clear" w:color="auto" w:fill="auto"/>
            <w:vAlign w:val="center"/>
          </w:tcPr>
          <w:p w14:paraId="7EE8D695"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P5</w:t>
            </w:r>
          </w:p>
        </w:tc>
        <w:tc>
          <w:tcPr>
            <w:tcW w:w="7512" w:type="dxa"/>
            <w:tcBorders>
              <w:top w:val="single" w:sz="4" w:space="0" w:color="auto"/>
            </w:tcBorders>
            <w:shd w:val="clear" w:color="auto" w:fill="auto"/>
            <w:vAlign w:val="center"/>
          </w:tcPr>
          <w:p w14:paraId="457D176D"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12.4 (Sostenibilità disavanzo effettivamente a carico dell'esercizio) maggiore dell’1,20% </w:t>
            </w:r>
          </w:p>
        </w:tc>
        <w:tc>
          <w:tcPr>
            <w:tcW w:w="993" w:type="dxa"/>
            <w:shd w:val="clear" w:color="auto" w:fill="auto"/>
            <w:vAlign w:val="center"/>
          </w:tcPr>
          <w:p w14:paraId="6AF88FD4"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5CB2B30C"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432093" w14:paraId="284140DF" w14:textId="77777777" w:rsidTr="00AD1485">
        <w:trPr>
          <w:trHeight w:val="567"/>
        </w:trPr>
        <w:tc>
          <w:tcPr>
            <w:tcW w:w="534" w:type="dxa"/>
            <w:tcBorders>
              <w:top w:val="single" w:sz="4" w:space="0" w:color="auto"/>
            </w:tcBorders>
            <w:shd w:val="clear" w:color="auto" w:fill="auto"/>
            <w:vAlign w:val="center"/>
          </w:tcPr>
          <w:p w14:paraId="60FBBE20"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P6</w:t>
            </w:r>
          </w:p>
        </w:tc>
        <w:tc>
          <w:tcPr>
            <w:tcW w:w="7512" w:type="dxa"/>
            <w:tcBorders>
              <w:top w:val="single" w:sz="4" w:space="0" w:color="auto"/>
            </w:tcBorders>
            <w:shd w:val="clear" w:color="auto" w:fill="auto"/>
            <w:vAlign w:val="center"/>
          </w:tcPr>
          <w:p w14:paraId="34B9CA7C"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13.1 (Debiti riconosciuti e finanziati) maggiore dell’1% </w:t>
            </w:r>
          </w:p>
        </w:tc>
        <w:tc>
          <w:tcPr>
            <w:tcW w:w="993" w:type="dxa"/>
            <w:shd w:val="clear" w:color="auto" w:fill="auto"/>
            <w:vAlign w:val="center"/>
          </w:tcPr>
          <w:p w14:paraId="5699D05C"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65DB470A"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432093" w14:paraId="2B16A291" w14:textId="77777777" w:rsidTr="00AD1485">
        <w:trPr>
          <w:trHeight w:val="567"/>
        </w:trPr>
        <w:tc>
          <w:tcPr>
            <w:tcW w:w="534" w:type="dxa"/>
            <w:tcBorders>
              <w:top w:val="single" w:sz="4" w:space="0" w:color="auto"/>
            </w:tcBorders>
            <w:shd w:val="clear" w:color="auto" w:fill="auto"/>
            <w:vAlign w:val="center"/>
          </w:tcPr>
          <w:p w14:paraId="6A62769D"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P7</w:t>
            </w:r>
          </w:p>
        </w:tc>
        <w:tc>
          <w:tcPr>
            <w:tcW w:w="7512" w:type="dxa"/>
            <w:tcBorders>
              <w:top w:val="single" w:sz="4" w:space="0" w:color="auto"/>
            </w:tcBorders>
            <w:shd w:val="clear" w:color="auto" w:fill="auto"/>
            <w:vAlign w:val="center"/>
          </w:tcPr>
          <w:p w14:paraId="5E6D4970"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13.2 (Debiti in corso di riconoscimento) + Indicatore 13.3 (Debiti riconosciuti e in corso di finanziamento)] maggiore dello 0,60% </w:t>
            </w:r>
          </w:p>
        </w:tc>
        <w:tc>
          <w:tcPr>
            <w:tcW w:w="993" w:type="dxa"/>
            <w:shd w:val="clear" w:color="auto" w:fill="auto"/>
            <w:vAlign w:val="center"/>
          </w:tcPr>
          <w:p w14:paraId="21A736D0"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26EE9D56"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r w:rsidR="00E44EBF" w:rsidRPr="00AD1485" w14:paraId="64DCA088" w14:textId="77777777" w:rsidTr="00AD1485">
        <w:trPr>
          <w:trHeight w:val="567"/>
        </w:trPr>
        <w:tc>
          <w:tcPr>
            <w:tcW w:w="534" w:type="dxa"/>
            <w:tcBorders>
              <w:top w:val="single" w:sz="4" w:space="0" w:color="auto"/>
            </w:tcBorders>
            <w:shd w:val="clear" w:color="auto" w:fill="auto"/>
            <w:vAlign w:val="center"/>
          </w:tcPr>
          <w:p w14:paraId="1E67629B" w14:textId="77777777" w:rsidR="00E44EBF" w:rsidRPr="00432093" w:rsidRDefault="00E44EBF" w:rsidP="00E44EBF">
            <w:pPr>
              <w:rPr>
                <w:rFonts w:ascii="Calibri" w:eastAsia="Calibri" w:hAnsi="Calibri"/>
                <w:sz w:val="18"/>
                <w:szCs w:val="18"/>
              </w:rPr>
            </w:pPr>
            <w:r w:rsidRPr="00432093">
              <w:rPr>
                <w:rFonts w:ascii="Calibri" w:eastAsia="Calibri" w:hAnsi="Calibri"/>
                <w:sz w:val="18"/>
                <w:szCs w:val="18"/>
              </w:rPr>
              <w:t>P8</w:t>
            </w:r>
          </w:p>
        </w:tc>
        <w:tc>
          <w:tcPr>
            <w:tcW w:w="7512" w:type="dxa"/>
            <w:tcBorders>
              <w:top w:val="single" w:sz="4" w:space="0" w:color="auto"/>
            </w:tcBorders>
            <w:shd w:val="clear" w:color="auto" w:fill="auto"/>
            <w:vAlign w:val="center"/>
          </w:tcPr>
          <w:p w14:paraId="7F3E842F" w14:textId="77777777" w:rsidR="00E44EBF" w:rsidRPr="00432093" w:rsidRDefault="00E44EBF" w:rsidP="00E44EBF">
            <w:pPr>
              <w:pStyle w:val="Default"/>
              <w:widowControl w:val="0"/>
              <w:rPr>
                <w:rFonts w:ascii="Calibri" w:eastAsia="Calibri" w:hAnsi="Calibri"/>
                <w:sz w:val="18"/>
                <w:szCs w:val="18"/>
                <w:lang w:eastAsia="en-US"/>
              </w:rPr>
            </w:pPr>
            <w:r w:rsidRPr="00432093">
              <w:rPr>
                <w:rFonts w:ascii="Calibri" w:eastAsia="Calibri" w:hAnsi="Calibri"/>
                <w:color w:val="auto"/>
                <w:sz w:val="18"/>
                <w:szCs w:val="18"/>
              </w:rPr>
              <w:t xml:space="preserve">Indicatore concernente l’effettiva capacità di riscossione (riferito al totale delle entrate) minore del 47% </w:t>
            </w:r>
          </w:p>
        </w:tc>
        <w:tc>
          <w:tcPr>
            <w:tcW w:w="993" w:type="dxa"/>
            <w:shd w:val="clear" w:color="auto" w:fill="auto"/>
            <w:vAlign w:val="center"/>
          </w:tcPr>
          <w:p w14:paraId="1C6201E7"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SI  [   ]</w:t>
            </w:r>
          </w:p>
        </w:tc>
        <w:tc>
          <w:tcPr>
            <w:tcW w:w="1133" w:type="dxa"/>
            <w:shd w:val="clear" w:color="auto" w:fill="auto"/>
            <w:vAlign w:val="center"/>
          </w:tcPr>
          <w:p w14:paraId="76EFB416" w14:textId="77777777" w:rsidR="00E44EBF" w:rsidRPr="00432093" w:rsidRDefault="00E44EBF" w:rsidP="00E44EBF">
            <w:pPr>
              <w:pStyle w:val="Titolo2"/>
              <w:jc w:val="center"/>
              <w:rPr>
                <w:rFonts w:eastAsia="Monotype Sorts"/>
                <w:b w:val="0"/>
                <w:sz w:val="18"/>
                <w:szCs w:val="18"/>
                <w:lang w:val="en-GB"/>
              </w:rPr>
            </w:pPr>
            <w:r w:rsidRPr="00432093">
              <w:rPr>
                <w:rFonts w:eastAsia="Monotype Sorts"/>
                <w:b w:val="0"/>
                <w:sz w:val="18"/>
                <w:szCs w:val="18"/>
                <w:lang w:val="en-GB"/>
              </w:rPr>
              <w:t xml:space="preserve">NO  [ </w:t>
            </w:r>
            <w:r w:rsidRPr="00432093">
              <w:rPr>
                <w:rFonts w:eastAsia="Monotype Sorts"/>
                <w:sz w:val="18"/>
                <w:szCs w:val="18"/>
                <w:lang w:val="en-GB"/>
              </w:rPr>
              <w:t>X</w:t>
            </w:r>
            <w:r w:rsidRPr="00432093">
              <w:rPr>
                <w:rFonts w:eastAsia="Monotype Sorts"/>
                <w:b w:val="0"/>
                <w:sz w:val="18"/>
                <w:szCs w:val="18"/>
                <w:lang w:val="en-GB"/>
              </w:rPr>
              <w:t xml:space="preserve"> ]</w:t>
            </w:r>
          </w:p>
        </w:tc>
      </w:tr>
    </w:tbl>
    <w:p w14:paraId="7F077B03" w14:textId="77777777" w:rsidR="00E44EBF" w:rsidRDefault="00E44EBF" w:rsidP="00E44EBF"/>
    <w:p w14:paraId="5D071AB9" w14:textId="77777777" w:rsidR="00E44EBF" w:rsidRPr="00B509AA" w:rsidRDefault="00E44EBF" w:rsidP="00E44EBF">
      <w:pPr>
        <w:pStyle w:val="Default"/>
        <w:widowControl w:val="0"/>
        <w:rPr>
          <w:rFonts w:ascii="Calibri" w:eastAsia="Calibri" w:hAnsi="Calibri"/>
          <w:color w:val="auto"/>
          <w:sz w:val="22"/>
          <w:szCs w:val="22"/>
        </w:rPr>
      </w:pPr>
      <w:r w:rsidRPr="00B509AA">
        <w:rPr>
          <w:rFonts w:ascii="Calibri" w:eastAsia="Calibri" w:hAnsi="Calibri"/>
          <w:color w:val="auto"/>
          <w:sz w:val="22"/>
          <w:szCs w:val="22"/>
        </w:rPr>
        <w:t>Gli enti locali che presentano almeno la metà dei parametri deficitari (la condizione “SI” identifica il parametro deficitario) sono strutturalmente deficitari ai sensi dell’articolo 242, comma 1, Tuel.</w:t>
      </w:r>
    </w:p>
    <w:p w14:paraId="74991620" w14:textId="77777777" w:rsidR="00E44EBF" w:rsidRPr="00E44EBF" w:rsidRDefault="00E44EBF" w:rsidP="00E44EBF">
      <w:pPr>
        <w:rPr>
          <w:lang w:val="it-IT"/>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851"/>
        <w:gridCol w:w="1133"/>
      </w:tblGrid>
      <w:tr w:rsidR="00E44EBF" w:rsidRPr="00AD1485" w14:paraId="6D95E568" w14:textId="77777777" w:rsidTr="00AD1485">
        <w:trPr>
          <w:trHeight w:val="666"/>
        </w:trPr>
        <w:tc>
          <w:tcPr>
            <w:tcW w:w="8188" w:type="dxa"/>
            <w:tcBorders>
              <w:top w:val="single" w:sz="4" w:space="0" w:color="auto"/>
            </w:tcBorders>
            <w:shd w:val="clear" w:color="auto" w:fill="auto"/>
            <w:vAlign w:val="center"/>
          </w:tcPr>
          <w:p w14:paraId="2FF2D18C" w14:textId="77777777" w:rsidR="00E44EBF" w:rsidRPr="00AD1485" w:rsidRDefault="00E44EBF" w:rsidP="00E44EBF">
            <w:pPr>
              <w:pStyle w:val="Default"/>
              <w:widowControl w:val="0"/>
              <w:rPr>
                <w:rFonts w:ascii="Calibri" w:eastAsia="Calibri" w:hAnsi="Calibri"/>
                <w:sz w:val="20"/>
                <w:szCs w:val="20"/>
                <w:lang w:eastAsia="en-US"/>
              </w:rPr>
            </w:pPr>
            <w:r w:rsidRPr="00AD1485">
              <w:rPr>
                <w:rFonts w:ascii="Calibri" w:eastAsia="Calibri" w:hAnsi="Calibri"/>
                <w:color w:val="auto"/>
                <w:sz w:val="20"/>
                <w:szCs w:val="20"/>
              </w:rPr>
              <w:t xml:space="preserve">Sulla base dei parametri suindicati l’ente è da considerarsi in condizioni strutturalmente deficitarie </w:t>
            </w:r>
          </w:p>
        </w:tc>
        <w:tc>
          <w:tcPr>
            <w:tcW w:w="851" w:type="dxa"/>
            <w:shd w:val="clear" w:color="auto" w:fill="auto"/>
            <w:vAlign w:val="center"/>
          </w:tcPr>
          <w:p w14:paraId="115DAE85" w14:textId="77777777" w:rsidR="00E44EBF" w:rsidRPr="00AD1485" w:rsidRDefault="00E44EBF" w:rsidP="00AD1485">
            <w:pPr>
              <w:pStyle w:val="Titolo2"/>
              <w:ind w:left="0"/>
              <w:rPr>
                <w:rFonts w:eastAsia="Monotype Sorts"/>
                <w:b w:val="0"/>
                <w:sz w:val="18"/>
                <w:szCs w:val="18"/>
                <w:lang w:val="en-GB"/>
              </w:rPr>
            </w:pPr>
            <w:r w:rsidRPr="00AD1485">
              <w:rPr>
                <w:rFonts w:eastAsia="Monotype Sorts"/>
                <w:b w:val="0"/>
                <w:sz w:val="18"/>
                <w:szCs w:val="18"/>
                <w:lang w:val="en-GB"/>
              </w:rPr>
              <w:t>SI  [   ]</w:t>
            </w:r>
          </w:p>
        </w:tc>
        <w:tc>
          <w:tcPr>
            <w:tcW w:w="1133" w:type="dxa"/>
            <w:shd w:val="clear" w:color="auto" w:fill="auto"/>
            <w:vAlign w:val="center"/>
          </w:tcPr>
          <w:p w14:paraId="51FCE2CE" w14:textId="77777777" w:rsidR="00E44EBF" w:rsidRPr="00AD1485" w:rsidRDefault="00E44EBF" w:rsidP="00AD1485">
            <w:pPr>
              <w:pStyle w:val="Titolo2"/>
              <w:rPr>
                <w:rFonts w:eastAsia="Monotype Sorts"/>
                <w:b w:val="0"/>
                <w:sz w:val="18"/>
                <w:szCs w:val="18"/>
                <w:lang w:val="en-GB"/>
              </w:rPr>
            </w:pPr>
            <w:r w:rsidRPr="00AD1485">
              <w:rPr>
                <w:rFonts w:eastAsia="Monotype Sorts"/>
                <w:b w:val="0"/>
                <w:sz w:val="18"/>
                <w:szCs w:val="18"/>
                <w:lang w:val="en-GB"/>
              </w:rPr>
              <w:t xml:space="preserve">NO  [ </w:t>
            </w:r>
            <w:r w:rsidRPr="00AD1485">
              <w:rPr>
                <w:rFonts w:eastAsia="Monotype Sorts"/>
                <w:sz w:val="18"/>
                <w:szCs w:val="18"/>
                <w:lang w:val="en-GB"/>
              </w:rPr>
              <w:t>X</w:t>
            </w:r>
            <w:r w:rsidRPr="00AD1485">
              <w:rPr>
                <w:rFonts w:eastAsia="Monotype Sorts"/>
                <w:b w:val="0"/>
                <w:sz w:val="18"/>
                <w:szCs w:val="18"/>
                <w:lang w:val="en-GB"/>
              </w:rPr>
              <w:t xml:space="preserve"> ]</w:t>
            </w:r>
          </w:p>
        </w:tc>
      </w:tr>
    </w:tbl>
    <w:p w14:paraId="2A8EA831" w14:textId="77777777" w:rsidR="00E44EBF" w:rsidRDefault="00E44EBF" w:rsidP="00E44EBF"/>
    <w:p w14:paraId="3DD7185F" w14:textId="77777777" w:rsidR="00E44EBF" w:rsidRDefault="00E44EBF" w:rsidP="00E44EBF"/>
    <w:p w14:paraId="7FCED3AB" w14:textId="77777777" w:rsidR="00AD1485" w:rsidRPr="00AD1485" w:rsidRDefault="00AD1485" w:rsidP="00E44EBF">
      <w:pPr>
        <w:rPr>
          <w:lang w:val="it-IT"/>
        </w:rPr>
      </w:pPr>
      <w:r w:rsidRPr="00AD1485">
        <w:rPr>
          <w:rFonts w:eastAsia="Monotype Sorts"/>
          <w:bCs/>
          <w:sz w:val="24"/>
          <w:szCs w:val="24"/>
          <w:lang w:val="it-IT"/>
        </w:rPr>
        <w:t>I nuovi parametri sono i seguenti</w:t>
      </w:r>
      <w:r w:rsidRPr="00AD1485">
        <w:rPr>
          <w:lang w:val="it-IT"/>
        </w:rPr>
        <w:t>:</w:t>
      </w:r>
    </w:p>
    <w:p w14:paraId="3C9B3B30" w14:textId="77777777" w:rsidR="00E44EBF" w:rsidRDefault="00E44EBF" w:rsidP="00E44EBF">
      <w:pPr>
        <w:pStyle w:val="Default"/>
        <w:ind w:right="-428"/>
        <w:jc w:val="center"/>
      </w:pPr>
    </w:p>
    <w:tbl>
      <w:tblPr>
        <w:tblW w:w="9889" w:type="dxa"/>
        <w:tblBorders>
          <w:top w:val="nil"/>
          <w:left w:val="nil"/>
          <w:bottom w:val="nil"/>
          <w:right w:val="nil"/>
        </w:tblBorders>
        <w:tblLayout w:type="fixed"/>
        <w:tblLook w:val="0000" w:firstRow="0" w:lastRow="0" w:firstColumn="0" w:lastColumn="0" w:noHBand="0" w:noVBand="0"/>
      </w:tblPr>
      <w:tblGrid>
        <w:gridCol w:w="9889"/>
      </w:tblGrid>
      <w:tr w:rsidR="00E44EBF" w:rsidRPr="00AD1485" w14:paraId="3C1C2850" w14:textId="77777777" w:rsidTr="00E44EBF">
        <w:trPr>
          <w:trHeight w:val="138"/>
        </w:trPr>
        <w:tc>
          <w:tcPr>
            <w:tcW w:w="9889" w:type="dxa"/>
          </w:tcPr>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2"/>
              <w:gridCol w:w="3227"/>
              <w:gridCol w:w="1984"/>
              <w:gridCol w:w="850"/>
              <w:gridCol w:w="1169"/>
              <w:gridCol w:w="957"/>
            </w:tblGrid>
            <w:tr w:rsidR="00E44EBF" w:rsidRPr="004A2438" w14:paraId="1CC8B1A1" w14:textId="77777777" w:rsidTr="00E44EBF">
              <w:tc>
                <w:tcPr>
                  <w:tcW w:w="9775" w:type="dxa"/>
                  <w:gridSpan w:val="7"/>
                  <w:shd w:val="clear" w:color="auto" w:fill="auto"/>
                  <w:vAlign w:val="center"/>
                </w:tcPr>
                <w:p w14:paraId="2A3A61DA" w14:textId="77777777" w:rsidR="00E44EBF" w:rsidRPr="00AD1485" w:rsidRDefault="00E44EBF" w:rsidP="00E44EBF">
                  <w:pPr>
                    <w:pStyle w:val="Default"/>
                    <w:widowControl w:val="0"/>
                    <w:jc w:val="both"/>
                    <w:rPr>
                      <w:rFonts w:ascii="Calibri" w:eastAsia="Calibri" w:hAnsi="Calibri"/>
                      <w:sz w:val="16"/>
                      <w:szCs w:val="16"/>
                      <w:lang w:eastAsia="en-US"/>
                    </w:rPr>
                  </w:pPr>
                  <w:r w:rsidRPr="00AD1485">
                    <w:rPr>
                      <w:rFonts w:ascii="Calibri" w:eastAsia="Calibri" w:hAnsi="Calibri" w:cs="Calibri"/>
                      <w:b/>
                      <w:bCs/>
                      <w:sz w:val="16"/>
                      <w:szCs w:val="16"/>
                      <w:lang w:eastAsia="en-US"/>
                    </w:rPr>
                    <w:t>Tab. A1 - Parametri obiettivi per comuni, province, città metropolitane e comunità montane per il triennio 2019 - 2021</w:t>
                  </w:r>
                </w:p>
              </w:tc>
            </w:tr>
            <w:tr w:rsidR="00E44EBF" w:rsidRPr="00AD1485" w14:paraId="4901E94C" w14:textId="77777777" w:rsidTr="00AD1485">
              <w:tc>
                <w:tcPr>
                  <w:tcW w:w="846" w:type="dxa"/>
                  <w:vMerge w:val="restart"/>
                  <w:shd w:val="clear" w:color="auto" w:fill="auto"/>
                  <w:vAlign w:val="center"/>
                </w:tcPr>
                <w:p w14:paraId="5A532143" w14:textId="77777777" w:rsidR="00E44EBF" w:rsidRPr="00AD1485" w:rsidRDefault="00E44EBF" w:rsidP="00E44EBF">
                  <w:pPr>
                    <w:pStyle w:val="Default"/>
                    <w:widowControl w:val="0"/>
                    <w:ind w:left="-113" w:right="-108"/>
                    <w:jc w:val="center"/>
                    <w:rPr>
                      <w:rFonts w:ascii="Calibri" w:eastAsia="Calibri" w:hAnsi="Calibri"/>
                      <w:sz w:val="16"/>
                      <w:szCs w:val="16"/>
                      <w:lang w:val="en-US" w:eastAsia="en-US"/>
                    </w:rPr>
                  </w:pPr>
                  <w:proofErr w:type="spellStart"/>
                  <w:r w:rsidRPr="00AD1485">
                    <w:rPr>
                      <w:rFonts w:ascii="Calibri" w:eastAsia="Calibri" w:hAnsi="Calibri" w:cs="Calibri"/>
                      <w:sz w:val="16"/>
                      <w:szCs w:val="16"/>
                      <w:lang w:val="en-US" w:eastAsia="en-US"/>
                    </w:rPr>
                    <w:t>Parametro</w:t>
                  </w:r>
                  <w:proofErr w:type="spellEnd"/>
                </w:p>
              </w:tc>
              <w:tc>
                <w:tcPr>
                  <w:tcW w:w="742" w:type="dxa"/>
                  <w:vMerge w:val="restart"/>
                  <w:shd w:val="clear" w:color="auto" w:fill="auto"/>
                  <w:vAlign w:val="center"/>
                </w:tcPr>
                <w:p w14:paraId="422FF4E3" w14:textId="77777777" w:rsidR="00E44EBF" w:rsidRPr="00AD1485" w:rsidRDefault="00E44EBF" w:rsidP="00E44EBF">
                  <w:pPr>
                    <w:pStyle w:val="Default"/>
                    <w:widowControl w:val="0"/>
                    <w:ind w:left="-108" w:right="-108"/>
                    <w:jc w:val="center"/>
                    <w:rPr>
                      <w:rFonts w:ascii="Calibri" w:eastAsia="Calibri" w:hAnsi="Calibri"/>
                      <w:sz w:val="16"/>
                      <w:szCs w:val="16"/>
                      <w:lang w:val="en-US" w:eastAsia="en-US"/>
                    </w:rPr>
                  </w:pPr>
                  <w:proofErr w:type="spellStart"/>
                  <w:r w:rsidRPr="00AD1485">
                    <w:rPr>
                      <w:rFonts w:ascii="Calibri" w:eastAsia="Calibri" w:hAnsi="Calibri" w:cs="Calibri"/>
                      <w:sz w:val="16"/>
                      <w:szCs w:val="16"/>
                      <w:lang w:val="en-US" w:eastAsia="en-US"/>
                    </w:rPr>
                    <w:t>Codice</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indicatore</w:t>
                  </w:r>
                  <w:proofErr w:type="spellEnd"/>
                </w:p>
              </w:tc>
              <w:tc>
                <w:tcPr>
                  <w:tcW w:w="3227" w:type="dxa"/>
                  <w:vMerge w:val="restart"/>
                  <w:shd w:val="clear" w:color="auto" w:fill="auto"/>
                  <w:vAlign w:val="center"/>
                </w:tcPr>
                <w:p w14:paraId="44D2715F" w14:textId="77777777" w:rsidR="00E44EBF" w:rsidRPr="00AD1485" w:rsidRDefault="00E44EBF" w:rsidP="00E44EBF">
                  <w:pPr>
                    <w:pStyle w:val="Default"/>
                    <w:widowControl w:val="0"/>
                    <w:jc w:val="center"/>
                    <w:rPr>
                      <w:rFonts w:ascii="Calibri" w:eastAsia="Calibri" w:hAnsi="Calibri"/>
                      <w:sz w:val="16"/>
                      <w:szCs w:val="16"/>
                      <w:lang w:val="en-US" w:eastAsia="en-US"/>
                    </w:rPr>
                  </w:pPr>
                  <w:proofErr w:type="spellStart"/>
                  <w:r w:rsidRPr="00AD1485">
                    <w:rPr>
                      <w:rFonts w:ascii="Calibri" w:eastAsia="Calibri" w:hAnsi="Calibri" w:cs="Calibri"/>
                      <w:sz w:val="16"/>
                      <w:szCs w:val="16"/>
                      <w:lang w:val="en-US" w:eastAsia="en-US"/>
                    </w:rPr>
                    <w:t>Denominazione</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dell’indicatore</w:t>
                  </w:r>
                  <w:proofErr w:type="spellEnd"/>
                </w:p>
              </w:tc>
              <w:tc>
                <w:tcPr>
                  <w:tcW w:w="1984" w:type="dxa"/>
                  <w:vMerge w:val="restart"/>
                  <w:shd w:val="clear" w:color="auto" w:fill="auto"/>
                  <w:vAlign w:val="center"/>
                </w:tcPr>
                <w:p w14:paraId="5854193C" w14:textId="77777777" w:rsidR="00E44EBF" w:rsidRPr="00AD1485" w:rsidRDefault="00E44EBF" w:rsidP="00E44EBF">
                  <w:pPr>
                    <w:pStyle w:val="Default"/>
                    <w:widowControl w:val="0"/>
                    <w:jc w:val="center"/>
                    <w:rPr>
                      <w:rFonts w:ascii="Calibri" w:eastAsia="Calibri" w:hAnsi="Calibri"/>
                      <w:sz w:val="16"/>
                      <w:szCs w:val="16"/>
                      <w:lang w:eastAsia="en-US"/>
                    </w:rPr>
                  </w:pPr>
                  <w:r w:rsidRPr="00AD1485">
                    <w:rPr>
                      <w:rFonts w:ascii="Calibri" w:eastAsia="Calibri" w:hAnsi="Calibri" w:cs="Calibri"/>
                      <w:sz w:val="16"/>
                      <w:szCs w:val="16"/>
                      <w:lang w:eastAsia="en-US"/>
                    </w:rPr>
                    <w:t xml:space="preserve">Condizione di </w:t>
                  </w:r>
                  <w:proofErr w:type="spellStart"/>
                  <w:r w:rsidRPr="00AD1485">
                    <w:rPr>
                      <w:rFonts w:ascii="Calibri" w:eastAsia="Calibri" w:hAnsi="Calibri" w:cs="Calibri"/>
                      <w:sz w:val="16"/>
                      <w:szCs w:val="16"/>
                      <w:lang w:eastAsia="en-US"/>
                    </w:rPr>
                    <w:t>deficitarietà</w:t>
                  </w:r>
                  <w:proofErr w:type="spellEnd"/>
                  <w:r w:rsidRPr="00AD1485">
                    <w:rPr>
                      <w:rFonts w:ascii="Calibri" w:eastAsia="Calibri" w:hAnsi="Calibri" w:cs="Calibri"/>
                      <w:sz w:val="16"/>
                      <w:szCs w:val="16"/>
                      <w:lang w:eastAsia="en-US"/>
                    </w:rPr>
                    <w:t xml:space="preserve"> del parametro</w:t>
                  </w:r>
                </w:p>
              </w:tc>
              <w:tc>
                <w:tcPr>
                  <w:tcW w:w="2976" w:type="dxa"/>
                  <w:gridSpan w:val="3"/>
                  <w:shd w:val="clear" w:color="auto" w:fill="auto"/>
                  <w:vAlign w:val="center"/>
                </w:tcPr>
                <w:p w14:paraId="2D58F6D4" w14:textId="77777777" w:rsidR="00E44EBF" w:rsidRPr="00AD1485" w:rsidRDefault="00E44EBF" w:rsidP="00E44EBF">
                  <w:pPr>
                    <w:pStyle w:val="Default"/>
                    <w:widowControl w:val="0"/>
                    <w:jc w:val="center"/>
                    <w:rPr>
                      <w:rFonts w:ascii="Calibri" w:eastAsia="Calibri" w:hAnsi="Calibri"/>
                      <w:sz w:val="16"/>
                      <w:szCs w:val="16"/>
                      <w:lang w:eastAsia="en-US"/>
                    </w:rPr>
                  </w:pPr>
                  <w:proofErr w:type="spellStart"/>
                  <w:r w:rsidRPr="00AD1485">
                    <w:rPr>
                      <w:rFonts w:ascii="Calibri" w:eastAsia="Calibri" w:hAnsi="Calibri" w:cs="Calibri"/>
                      <w:sz w:val="16"/>
                      <w:szCs w:val="16"/>
                      <w:lang w:val="en-US" w:eastAsia="en-US"/>
                    </w:rPr>
                    <w:t>Soglie</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valori</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percentuali</w:t>
                  </w:r>
                  <w:proofErr w:type="spellEnd"/>
                  <w:r w:rsidRPr="00AD1485">
                    <w:rPr>
                      <w:rFonts w:ascii="Calibri" w:eastAsia="Calibri" w:hAnsi="Calibri" w:cs="Calibri"/>
                      <w:sz w:val="16"/>
                      <w:szCs w:val="16"/>
                      <w:lang w:val="en-US" w:eastAsia="en-US"/>
                    </w:rPr>
                    <w:t>)</w:t>
                  </w:r>
                </w:p>
              </w:tc>
            </w:tr>
            <w:tr w:rsidR="00E44EBF" w:rsidRPr="00AD1485" w14:paraId="1C1048ED" w14:textId="77777777" w:rsidTr="00AD1485">
              <w:trPr>
                <w:trHeight w:val="315"/>
              </w:trPr>
              <w:tc>
                <w:tcPr>
                  <w:tcW w:w="846" w:type="dxa"/>
                  <w:vMerge/>
                  <w:shd w:val="clear" w:color="auto" w:fill="auto"/>
                  <w:vAlign w:val="center"/>
                </w:tcPr>
                <w:p w14:paraId="695FF0FB"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
              </w:tc>
              <w:tc>
                <w:tcPr>
                  <w:tcW w:w="742" w:type="dxa"/>
                  <w:vMerge/>
                  <w:shd w:val="clear" w:color="auto" w:fill="auto"/>
                  <w:vAlign w:val="center"/>
                </w:tcPr>
                <w:p w14:paraId="20ACCE5D"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
              </w:tc>
              <w:tc>
                <w:tcPr>
                  <w:tcW w:w="3227" w:type="dxa"/>
                  <w:vMerge/>
                  <w:shd w:val="clear" w:color="auto" w:fill="auto"/>
                  <w:vAlign w:val="center"/>
                </w:tcPr>
                <w:p w14:paraId="20757EF5"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
              </w:tc>
              <w:tc>
                <w:tcPr>
                  <w:tcW w:w="1984" w:type="dxa"/>
                  <w:vMerge/>
                  <w:shd w:val="clear" w:color="auto" w:fill="auto"/>
                  <w:vAlign w:val="center"/>
                </w:tcPr>
                <w:p w14:paraId="5694472F"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
              </w:tc>
              <w:tc>
                <w:tcPr>
                  <w:tcW w:w="850" w:type="dxa"/>
                  <w:shd w:val="clear" w:color="auto" w:fill="auto"/>
                  <w:vAlign w:val="center"/>
                </w:tcPr>
                <w:p w14:paraId="117BA92C"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Comuni</w:t>
                  </w:r>
                  <w:proofErr w:type="spellEnd"/>
                </w:p>
              </w:tc>
              <w:tc>
                <w:tcPr>
                  <w:tcW w:w="1169" w:type="dxa"/>
                  <w:shd w:val="clear" w:color="auto" w:fill="auto"/>
                  <w:vAlign w:val="center"/>
                </w:tcPr>
                <w:p w14:paraId="5015C151" w14:textId="77777777" w:rsidR="00E44EBF" w:rsidRPr="00AD1485" w:rsidRDefault="00E44EBF" w:rsidP="00E44EBF">
                  <w:pPr>
                    <w:pStyle w:val="Default"/>
                    <w:widowControl w:val="0"/>
                    <w:ind w:left="-108" w:right="-108"/>
                    <w:jc w:val="center"/>
                    <w:rPr>
                      <w:rFonts w:ascii="Calibri" w:eastAsia="Calibri" w:hAnsi="Calibri"/>
                      <w:sz w:val="16"/>
                      <w:szCs w:val="16"/>
                      <w:lang w:eastAsia="en-US"/>
                    </w:rPr>
                  </w:pPr>
                  <w:r w:rsidRPr="00AD1485">
                    <w:rPr>
                      <w:rFonts w:ascii="Calibri" w:eastAsia="Calibri" w:hAnsi="Calibri" w:cs="Calibri"/>
                      <w:sz w:val="16"/>
                      <w:szCs w:val="16"/>
                      <w:lang w:eastAsia="en-US"/>
                    </w:rPr>
                    <w:t>Province e Città Metropolitane</w:t>
                  </w:r>
                </w:p>
              </w:tc>
              <w:tc>
                <w:tcPr>
                  <w:tcW w:w="957" w:type="dxa"/>
                  <w:shd w:val="clear" w:color="auto" w:fill="auto"/>
                  <w:vAlign w:val="center"/>
                </w:tcPr>
                <w:p w14:paraId="6DA63370" w14:textId="77777777" w:rsidR="00E44EBF" w:rsidRPr="00AD1485" w:rsidRDefault="00E44EBF" w:rsidP="00E44EBF">
                  <w:pPr>
                    <w:pStyle w:val="Default"/>
                    <w:widowControl w:val="0"/>
                    <w:jc w:val="center"/>
                    <w:rPr>
                      <w:rFonts w:ascii="Calibri" w:eastAsia="Calibri" w:hAnsi="Calibri"/>
                      <w:sz w:val="16"/>
                      <w:szCs w:val="16"/>
                      <w:lang w:eastAsia="en-US"/>
                    </w:rPr>
                  </w:pPr>
                  <w:proofErr w:type="spellStart"/>
                  <w:r w:rsidRPr="00AD1485">
                    <w:rPr>
                      <w:rFonts w:ascii="Calibri" w:eastAsia="Calibri" w:hAnsi="Calibri" w:cs="Calibri"/>
                      <w:sz w:val="16"/>
                      <w:szCs w:val="16"/>
                      <w:lang w:val="en-US" w:eastAsia="en-US"/>
                    </w:rPr>
                    <w:t>Comunità</w:t>
                  </w:r>
                  <w:proofErr w:type="spellEnd"/>
                  <w:r w:rsidRPr="00AD1485">
                    <w:rPr>
                      <w:rFonts w:ascii="Calibri" w:eastAsia="Calibri" w:hAnsi="Calibri" w:cs="Calibri"/>
                      <w:sz w:val="16"/>
                      <w:szCs w:val="16"/>
                      <w:lang w:val="en-US" w:eastAsia="en-US"/>
                    </w:rPr>
                    <w:t xml:space="preserve"> Montane</w:t>
                  </w:r>
                </w:p>
              </w:tc>
            </w:tr>
            <w:tr w:rsidR="00E44EBF" w:rsidRPr="00AD1485" w14:paraId="76594176" w14:textId="77777777" w:rsidTr="00AD1485">
              <w:tc>
                <w:tcPr>
                  <w:tcW w:w="846" w:type="dxa"/>
                  <w:shd w:val="clear" w:color="auto" w:fill="auto"/>
                  <w:vAlign w:val="center"/>
                </w:tcPr>
                <w:p w14:paraId="37CA5BAE"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P1</w:t>
                  </w:r>
                </w:p>
              </w:tc>
              <w:tc>
                <w:tcPr>
                  <w:tcW w:w="742" w:type="dxa"/>
                  <w:shd w:val="clear" w:color="auto" w:fill="auto"/>
                  <w:vAlign w:val="center"/>
                </w:tcPr>
                <w:p w14:paraId="692BE2CC"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1.1</w:t>
                  </w:r>
                </w:p>
              </w:tc>
              <w:tc>
                <w:tcPr>
                  <w:tcW w:w="3227" w:type="dxa"/>
                  <w:shd w:val="clear" w:color="auto" w:fill="auto"/>
                  <w:vAlign w:val="center"/>
                </w:tcPr>
                <w:p w14:paraId="53A89BFA" w14:textId="77777777" w:rsidR="00E44EBF" w:rsidRPr="00AD1485" w:rsidRDefault="00E44EBF" w:rsidP="00E44EBF">
                  <w:pPr>
                    <w:pStyle w:val="Default"/>
                    <w:widowControl w:val="0"/>
                    <w:jc w:val="center"/>
                    <w:rPr>
                      <w:rFonts w:ascii="Calibri" w:eastAsia="Calibri" w:hAnsi="Calibri" w:cs="Calibri"/>
                      <w:sz w:val="16"/>
                      <w:szCs w:val="16"/>
                      <w:lang w:eastAsia="en-US"/>
                    </w:rPr>
                  </w:pPr>
                  <w:r w:rsidRPr="00AD1485">
                    <w:rPr>
                      <w:rFonts w:ascii="Calibri" w:eastAsia="Calibri" w:hAnsi="Calibri" w:cs="Calibri"/>
                      <w:sz w:val="16"/>
                      <w:szCs w:val="16"/>
                      <w:lang w:eastAsia="en-US"/>
                    </w:rPr>
                    <w:t>Incidenza spese rigide (ripiano disavanzo, personale e debito) su entrate correnti</w:t>
                  </w:r>
                </w:p>
              </w:tc>
              <w:tc>
                <w:tcPr>
                  <w:tcW w:w="1984" w:type="dxa"/>
                  <w:shd w:val="clear" w:color="auto" w:fill="auto"/>
                  <w:vAlign w:val="center"/>
                </w:tcPr>
                <w:p w14:paraId="0674A6EE" w14:textId="77777777" w:rsidR="00E44EBF" w:rsidRPr="00AD1485" w:rsidRDefault="00E44EBF" w:rsidP="00E44EBF">
                  <w:pPr>
                    <w:pStyle w:val="Default"/>
                    <w:widowControl w:val="0"/>
                    <w:jc w:val="center"/>
                    <w:rPr>
                      <w:rFonts w:ascii="Calibri" w:eastAsia="Calibri" w:hAnsi="Calibri" w:cs="Calibri"/>
                      <w:sz w:val="16"/>
                      <w:szCs w:val="16"/>
                      <w:lang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maggiore</w:t>
                  </w:r>
                  <w:proofErr w:type="spellEnd"/>
                  <w:r w:rsidRPr="00AD1485">
                    <w:rPr>
                      <w:rFonts w:ascii="Calibri" w:eastAsia="Calibri" w:hAnsi="Calibri" w:cs="Calibri"/>
                      <w:sz w:val="16"/>
                      <w:szCs w:val="16"/>
                      <w:lang w:val="en-US" w:eastAsia="en-US"/>
                    </w:rPr>
                    <w:t xml:space="preserve"> del</w:t>
                  </w:r>
                </w:p>
              </w:tc>
              <w:tc>
                <w:tcPr>
                  <w:tcW w:w="850" w:type="dxa"/>
                  <w:shd w:val="clear" w:color="auto" w:fill="auto"/>
                  <w:vAlign w:val="center"/>
                </w:tcPr>
                <w:p w14:paraId="4434BB86"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48%</w:t>
                  </w:r>
                </w:p>
              </w:tc>
              <w:tc>
                <w:tcPr>
                  <w:tcW w:w="1169" w:type="dxa"/>
                  <w:shd w:val="clear" w:color="auto" w:fill="auto"/>
                  <w:vAlign w:val="center"/>
                </w:tcPr>
                <w:p w14:paraId="360ACCF6"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41%</w:t>
                  </w:r>
                </w:p>
              </w:tc>
              <w:tc>
                <w:tcPr>
                  <w:tcW w:w="957" w:type="dxa"/>
                  <w:shd w:val="clear" w:color="auto" w:fill="auto"/>
                  <w:vAlign w:val="center"/>
                </w:tcPr>
                <w:p w14:paraId="5765C591"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60%</w:t>
                  </w:r>
                </w:p>
              </w:tc>
            </w:tr>
            <w:tr w:rsidR="00E44EBF" w:rsidRPr="00AD1485" w14:paraId="15164F30" w14:textId="77777777" w:rsidTr="00AD1485">
              <w:tc>
                <w:tcPr>
                  <w:tcW w:w="846" w:type="dxa"/>
                  <w:shd w:val="clear" w:color="auto" w:fill="auto"/>
                  <w:vAlign w:val="center"/>
                </w:tcPr>
                <w:p w14:paraId="59313A63"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P2</w:t>
                  </w:r>
                </w:p>
              </w:tc>
              <w:tc>
                <w:tcPr>
                  <w:tcW w:w="742" w:type="dxa"/>
                  <w:shd w:val="clear" w:color="auto" w:fill="auto"/>
                  <w:vAlign w:val="center"/>
                </w:tcPr>
                <w:p w14:paraId="5099BECE"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2.8</w:t>
                  </w:r>
                </w:p>
              </w:tc>
              <w:tc>
                <w:tcPr>
                  <w:tcW w:w="3227" w:type="dxa"/>
                  <w:shd w:val="clear" w:color="auto" w:fill="auto"/>
                  <w:vAlign w:val="center"/>
                </w:tcPr>
                <w:p w14:paraId="3539D2AF" w14:textId="77777777" w:rsidR="00E44EBF" w:rsidRPr="00AD1485" w:rsidRDefault="00E44EBF" w:rsidP="00E44EBF">
                  <w:pPr>
                    <w:pStyle w:val="Default"/>
                    <w:widowControl w:val="0"/>
                    <w:jc w:val="center"/>
                    <w:rPr>
                      <w:rFonts w:ascii="Calibri" w:eastAsia="Calibri" w:hAnsi="Calibri" w:cs="Calibri"/>
                      <w:sz w:val="16"/>
                      <w:szCs w:val="16"/>
                      <w:lang w:eastAsia="en-US"/>
                    </w:rPr>
                  </w:pPr>
                  <w:r w:rsidRPr="00AD1485">
                    <w:rPr>
                      <w:rFonts w:ascii="Calibri" w:eastAsia="Calibri" w:hAnsi="Calibri" w:cs="Calibri"/>
                      <w:sz w:val="16"/>
                      <w:szCs w:val="16"/>
                      <w:lang w:eastAsia="en-US"/>
                    </w:rPr>
                    <w:t>Incidenza degli incassi delle entrate proprie sulle previsioni definitive di parte corrente</w:t>
                  </w:r>
                </w:p>
              </w:tc>
              <w:tc>
                <w:tcPr>
                  <w:tcW w:w="1984" w:type="dxa"/>
                  <w:shd w:val="clear" w:color="auto" w:fill="auto"/>
                  <w:vAlign w:val="center"/>
                </w:tcPr>
                <w:p w14:paraId="065441FE"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minore</w:t>
                  </w:r>
                  <w:proofErr w:type="spellEnd"/>
                  <w:r w:rsidRPr="00AD1485">
                    <w:rPr>
                      <w:rFonts w:ascii="Calibri" w:eastAsia="Calibri" w:hAnsi="Calibri" w:cs="Calibri"/>
                      <w:sz w:val="16"/>
                      <w:szCs w:val="16"/>
                      <w:lang w:val="en-US" w:eastAsia="en-US"/>
                    </w:rPr>
                    <w:t xml:space="preserve"> del</w:t>
                  </w:r>
                </w:p>
              </w:tc>
              <w:tc>
                <w:tcPr>
                  <w:tcW w:w="850" w:type="dxa"/>
                  <w:shd w:val="clear" w:color="auto" w:fill="auto"/>
                  <w:vAlign w:val="center"/>
                </w:tcPr>
                <w:p w14:paraId="69746C83"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22%</w:t>
                  </w:r>
                </w:p>
              </w:tc>
              <w:tc>
                <w:tcPr>
                  <w:tcW w:w="1169" w:type="dxa"/>
                  <w:shd w:val="clear" w:color="auto" w:fill="auto"/>
                  <w:vAlign w:val="center"/>
                </w:tcPr>
                <w:p w14:paraId="3273C31E"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21%</w:t>
                  </w:r>
                </w:p>
              </w:tc>
              <w:tc>
                <w:tcPr>
                  <w:tcW w:w="957" w:type="dxa"/>
                  <w:shd w:val="clear" w:color="auto" w:fill="auto"/>
                  <w:vAlign w:val="center"/>
                </w:tcPr>
                <w:p w14:paraId="1E113476"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20%</w:t>
                  </w:r>
                </w:p>
              </w:tc>
            </w:tr>
            <w:tr w:rsidR="00E44EBF" w:rsidRPr="00AD1485" w14:paraId="53D12DE9" w14:textId="77777777" w:rsidTr="00AD1485">
              <w:tc>
                <w:tcPr>
                  <w:tcW w:w="846" w:type="dxa"/>
                  <w:shd w:val="clear" w:color="auto" w:fill="auto"/>
                  <w:vAlign w:val="center"/>
                </w:tcPr>
                <w:p w14:paraId="13E8A062"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P3</w:t>
                  </w:r>
                </w:p>
              </w:tc>
              <w:tc>
                <w:tcPr>
                  <w:tcW w:w="742" w:type="dxa"/>
                  <w:shd w:val="clear" w:color="auto" w:fill="auto"/>
                  <w:vAlign w:val="center"/>
                </w:tcPr>
                <w:p w14:paraId="5E5D8F10"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3.2</w:t>
                  </w:r>
                </w:p>
              </w:tc>
              <w:tc>
                <w:tcPr>
                  <w:tcW w:w="3227" w:type="dxa"/>
                  <w:shd w:val="clear" w:color="auto" w:fill="auto"/>
                  <w:vAlign w:val="center"/>
                </w:tcPr>
                <w:p w14:paraId="4646533F"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Anticipazioni</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chiuse</w:t>
                  </w:r>
                  <w:proofErr w:type="spellEnd"/>
                  <w:r w:rsidRPr="00AD1485">
                    <w:rPr>
                      <w:rFonts w:ascii="Calibri" w:eastAsia="Calibri" w:hAnsi="Calibri" w:cs="Calibri"/>
                      <w:sz w:val="16"/>
                      <w:szCs w:val="16"/>
                      <w:lang w:val="en-US" w:eastAsia="en-US"/>
                    </w:rPr>
                    <w:t xml:space="preserve"> solo </w:t>
                  </w:r>
                  <w:proofErr w:type="spellStart"/>
                  <w:r w:rsidRPr="00AD1485">
                    <w:rPr>
                      <w:rFonts w:ascii="Calibri" w:eastAsia="Calibri" w:hAnsi="Calibri" w:cs="Calibri"/>
                      <w:sz w:val="16"/>
                      <w:szCs w:val="16"/>
                      <w:lang w:val="en-US" w:eastAsia="en-US"/>
                    </w:rPr>
                    <w:t>contabilmente</w:t>
                  </w:r>
                  <w:proofErr w:type="spellEnd"/>
                </w:p>
              </w:tc>
              <w:tc>
                <w:tcPr>
                  <w:tcW w:w="1984" w:type="dxa"/>
                  <w:shd w:val="clear" w:color="auto" w:fill="auto"/>
                  <w:vAlign w:val="center"/>
                </w:tcPr>
                <w:p w14:paraId="12F46A16"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maggiore</w:t>
                  </w:r>
                  <w:proofErr w:type="spellEnd"/>
                  <w:r w:rsidRPr="00AD1485">
                    <w:rPr>
                      <w:rFonts w:ascii="Calibri" w:eastAsia="Calibri" w:hAnsi="Calibri" w:cs="Calibri"/>
                      <w:sz w:val="16"/>
                      <w:szCs w:val="16"/>
                      <w:lang w:val="en-US" w:eastAsia="en-US"/>
                    </w:rPr>
                    <w:t xml:space="preserve"> di</w:t>
                  </w:r>
                </w:p>
              </w:tc>
              <w:tc>
                <w:tcPr>
                  <w:tcW w:w="850" w:type="dxa"/>
                  <w:shd w:val="clear" w:color="auto" w:fill="auto"/>
                  <w:vAlign w:val="center"/>
                </w:tcPr>
                <w:p w14:paraId="45968B6F"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0</w:t>
                  </w:r>
                </w:p>
              </w:tc>
              <w:tc>
                <w:tcPr>
                  <w:tcW w:w="1169" w:type="dxa"/>
                  <w:shd w:val="clear" w:color="auto" w:fill="auto"/>
                  <w:vAlign w:val="center"/>
                </w:tcPr>
                <w:p w14:paraId="3B6FF911"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0</w:t>
                  </w:r>
                </w:p>
              </w:tc>
              <w:tc>
                <w:tcPr>
                  <w:tcW w:w="957" w:type="dxa"/>
                  <w:shd w:val="clear" w:color="auto" w:fill="auto"/>
                  <w:vAlign w:val="center"/>
                </w:tcPr>
                <w:p w14:paraId="51B2CF8D"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0</w:t>
                  </w:r>
                </w:p>
              </w:tc>
            </w:tr>
            <w:tr w:rsidR="00E44EBF" w:rsidRPr="00AD1485" w14:paraId="664C70E4" w14:textId="77777777" w:rsidTr="00AD1485">
              <w:tc>
                <w:tcPr>
                  <w:tcW w:w="846" w:type="dxa"/>
                  <w:shd w:val="clear" w:color="auto" w:fill="auto"/>
                  <w:vAlign w:val="center"/>
                </w:tcPr>
                <w:p w14:paraId="1ADB2DBF"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P4</w:t>
                  </w:r>
                </w:p>
              </w:tc>
              <w:tc>
                <w:tcPr>
                  <w:tcW w:w="742" w:type="dxa"/>
                  <w:shd w:val="clear" w:color="auto" w:fill="auto"/>
                  <w:vAlign w:val="center"/>
                </w:tcPr>
                <w:p w14:paraId="6576B3A7"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10.3</w:t>
                  </w:r>
                </w:p>
              </w:tc>
              <w:tc>
                <w:tcPr>
                  <w:tcW w:w="3227" w:type="dxa"/>
                  <w:shd w:val="clear" w:color="auto" w:fill="auto"/>
                  <w:vAlign w:val="center"/>
                </w:tcPr>
                <w:p w14:paraId="15D70183"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Sostenibilità</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debiti</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finanziari</w:t>
                  </w:r>
                  <w:proofErr w:type="spellEnd"/>
                </w:p>
              </w:tc>
              <w:tc>
                <w:tcPr>
                  <w:tcW w:w="1984" w:type="dxa"/>
                  <w:shd w:val="clear" w:color="auto" w:fill="auto"/>
                  <w:vAlign w:val="center"/>
                </w:tcPr>
                <w:p w14:paraId="7461AB05"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maggiore</w:t>
                  </w:r>
                  <w:proofErr w:type="spellEnd"/>
                  <w:r w:rsidRPr="00AD1485">
                    <w:rPr>
                      <w:rFonts w:ascii="Calibri" w:eastAsia="Calibri" w:hAnsi="Calibri" w:cs="Calibri"/>
                      <w:sz w:val="16"/>
                      <w:szCs w:val="16"/>
                      <w:lang w:val="en-US" w:eastAsia="en-US"/>
                    </w:rPr>
                    <w:t xml:space="preserve"> del</w:t>
                  </w:r>
                </w:p>
              </w:tc>
              <w:tc>
                <w:tcPr>
                  <w:tcW w:w="850" w:type="dxa"/>
                  <w:shd w:val="clear" w:color="auto" w:fill="auto"/>
                  <w:vAlign w:val="center"/>
                </w:tcPr>
                <w:p w14:paraId="61EAD401"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16%</w:t>
                  </w:r>
                </w:p>
              </w:tc>
              <w:tc>
                <w:tcPr>
                  <w:tcW w:w="1169" w:type="dxa"/>
                  <w:shd w:val="clear" w:color="auto" w:fill="auto"/>
                  <w:vAlign w:val="center"/>
                </w:tcPr>
                <w:p w14:paraId="08D40781"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15%</w:t>
                  </w:r>
                </w:p>
              </w:tc>
              <w:tc>
                <w:tcPr>
                  <w:tcW w:w="957" w:type="dxa"/>
                  <w:shd w:val="clear" w:color="auto" w:fill="auto"/>
                  <w:vAlign w:val="center"/>
                </w:tcPr>
                <w:p w14:paraId="49308ADF"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14%</w:t>
                  </w:r>
                </w:p>
              </w:tc>
            </w:tr>
            <w:tr w:rsidR="00E44EBF" w:rsidRPr="00AD1485" w14:paraId="2349AC70" w14:textId="77777777" w:rsidTr="00AD1485">
              <w:tc>
                <w:tcPr>
                  <w:tcW w:w="846" w:type="dxa"/>
                  <w:shd w:val="clear" w:color="auto" w:fill="auto"/>
                  <w:vAlign w:val="center"/>
                </w:tcPr>
                <w:p w14:paraId="1D93B98A"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P5</w:t>
                  </w:r>
                </w:p>
              </w:tc>
              <w:tc>
                <w:tcPr>
                  <w:tcW w:w="742" w:type="dxa"/>
                  <w:shd w:val="clear" w:color="auto" w:fill="auto"/>
                  <w:vAlign w:val="center"/>
                </w:tcPr>
                <w:p w14:paraId="4741AD63"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12.4</w:t>
                  </w:r>
                </w:p>
              </w:tc>
              <w:tc>
                <w:tcPr>
                  <w:tcW w:w="3227" w:type="dxa"/>
                  <w:shd w:val="clear" w:color="auto" w:fill="auto"/>
                  <w:vAlign w:val="center"/>
                </w:tcPr>
                <w:p w14:paraId="3DA58907" w14:textId="77777777" w:rsidR="00E44EBF" w:rsidRPr="00AD1485" w:rsidRDefault="00E44EBF" w:rsidP="00E44EBF">
                  <w:pPr>
                    <w:pStyle w:val="Default"/>
                    <w:widowControl w:val="0"/>
                    <w:jc w:val="center"/>
                    <w:rPr>
                      <w:rFonts w:ascii="Calibri" w:eastAsia="Calibri" w:hAnsi="Calibri" w:cs="Calibri"/>
                      <w:sz w:val="16"/>
                      <w:szCs w:val="16"/>
                      <w:lang w:eastAsia="en-US"/>
                    </w:rPr>
                  </w:pPr>
                  <w:r w:rsidRPr="00AD1485">
                    <w:rPr>
                      <w:rFonts w:ascii="Calibri" w:eastAsia="Calibri" w:hAnsi="Calibri" w:cs="Calibri"/>
                      <w:sz w:val="16"/>
                      <w:szCs w:val="16"/>
                      <w:lang w:eastAsia="en-US"/>
                    </w:rPr>
                    <w:t>Sostenibilità disavanzo effettivamente a carico dell'esercizio</w:t>
                  </w:r>
                </w:p>
              </w:tc>
              <w:tc>
                <w:tcPr>
                  <w:tcW w:w="1984" w:type="dxa"/>
                  <w:shd w:val="clear" w:color="auto" w:fill="auto"/>
                  <w:vAlign w:val="center"/>
                </w:tcPr>
                <w:p w14:paraId="1286B81F"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maggiore</w:t>
                  </w:r>
                  <w:proofErr w:type="spellEnd"/>
                  <w:r w:rsidRPr="00AD1485">
                    <w:rPr>
                      <w:rFonts w:ascii="Calibri" w:eastAsia="Calibri" w:hAnsi="Calibri" w:cs="Calibri"/>
                      <w:sz w:val="16"/>
                      <w:szCs w:val="16"/>
                      <w:lang w:val="en-US" w:eastAsia="en-US"/>
                    </w:rPr>
                    <w:t xml:space="preserve"> del</w:t>
                  </w:r>
                </w:p>
              </w:tc>
              <w:tc>
                <w:tcPr>
                  <w:tcW w:w="850" w:type="dxa"/>
                  <w:shd w:val="clear" w:color="auto" w:fill="auto"/>
                  <w:vAlign w:val="center"/>
                </w:tcPr>
                <w:p w14:paraId="55524A49"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1,20%</w:t>
                  </w:r>
                </w:p>
              </w:tc>
              <w:tc>
                <w:tcPr>
                  <w:tcW w:w="1169" w:type="dxa"/>
                  <w:shd w:val="clear" w:color="auto" w:fill="auto"/>
                  <w:vAlign w:val="center"/>
                </w:tcPr>
                <w:p w14:paraId="50F8C83B"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1,20%</w:t>
                  </w:r>
                </w:p>
              </w:tc>
              <w:tc>
                <w:tcPr>
                  <w:tcW w:w="957" w:type="dxa"/>
                  <w:shd w:val="clear" w:color="auto" w:fill="auto"/>
                  <w:vAlign w:val="center"/>
                </w:tcPr>
                <w:p w14:paraId="732666FB"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1,20%</w:t>
                  </w:r>
                </w:p>
              </w:tc>
            </w:tr>
            <w:tr w:rsidR="00E44EBF" w:rsidRPr="00AD1485" w14:paraId="7A8A53DA" w14:textId="77777777" w:rsidTr="00AD1485">
              <w:tc>
                <w:tcPr>
                  <w:tcW w:w="846" w:type="dxa"/>
                  <w:shd w:val="clear" w:color="auto" w:fill="auto"/>
                  <w:vAlign w:val="center"/>
                </w:tcPr>
                <w:p w14:paraId="5C6904E6"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lastRenderedPageBreak/>
                    <w:t>P6</w:t>
                  </w:r>
                </w:p>
              </w:tc>
              <w:tc>
                <w:tcPr>
                  <w:tcW w:w="742" w:type="dxa"/>
                  <w:shd w:val="clear" w:color="auto" w:fill="auto"/>
                  <w:vAlign w:val="center"/>
                </w:tcPr>
                <w:p w14:paraId="43EDDEF2"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13.1</w:t>
                  </w:r>
                </w:p>
              </w:tc>
              <w:tc>
                <w:tcPr>
                  <w:tcW w:w="3227" w:type="dxa"/>
                  <w:shd w:val="clear" w:color="auto" w:fill="auto"/>
                  <w:vAlign w:val="center"/>
                </w:tcPr>
                <w:p w14:paraId="178EB944"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Debiti</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riconosciuti</w:t>
                  </w:r>
                  <w:proofErr w:type="spellEnd"/>
                  <w:r w:rsidRPr="00AD1485">
                    <w:rPr>
                      <w:rFonts w:ascii="Calibri" w:eastAsia="Calibri" w:hAnsi="Calibri" w:cs="Calibri"/>
                      <w:sz w:val="16"/>
                      <w:szCs w:val="16"/>
                      <w:lang w:val="en-US" w:eastAsia="en-US"/>
                    </w:rPr>
                    <w:t xml:space="preserve"> e </w:t>
                  </w:r>
                  <w:proofErr w:type="spellStart"/>
                  <w:r w:rsidRPr="00AD1485">
                    <w:rPr>
                      <w:rFonts w:ascii="Calibri" w:eastAsia="Calibri" w:hAnsi="Calibri" w:cs="Calibri"/>
                      <w:sz w:val="16"/>
                      <w:szCs w:val="16"/>
                      <w:lang w:val="en-US" w:eastAsia="en-US"/>
                    </w:rPr>
                    <w:t>finanziati</w:t>
                  </w:r>
                  <w:proofErr w:type="spellEnd"/>
                </w:p>
              </w:tc>
              <w:tc>
                <w:tcPr>
                  <w:tcW w:w="1984" w:type="dxa"/>
                  <w:shd w:val="clear" w:color="auto" w:fill="auto"/>
                  <w:vAlign w:val="center"/>
                </w:tcPr>
                <w:p w14:paraId="596626E4"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maggiore</w:t>
                  </w:r>
                  <w:proofErr w:type="spellEnd"/>
                  <w:r w:rsidRPr="00AD1485">
                    <w:rPr>
                      <w:rFonts w:ascii="Calibri" w:eastAsia="Calibri" w:hAnsi="Calibri" w:cs="Calibri"/>
                      <w:sz w:val="16"/>
                      <w:szCs w:val="16"/>
                      <w:lang w:val="en-US" w:eastAsia="en-US"/>
                    </w:rPr>
                    <w:t xml:space="preserve"> del</w:t>
                  </w:r>
                </w:p>
              </w:tc>
              <w:tc>
                <w:tcPr>
                  <w:tcW w:w="850" w:type="dxa"/>
                  <w:shd w:val="clear" w:color="auto" w:fill="auto"/>
                  <w:vAlign w:val="center"/>
                </w:tcPr>
                <w:p w14:paraId="3EEED3B7"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w:t>
                  </w:r>
                </w:p>
              </w:tc>
              <w:tc>
                <w:tcPr>
                  <w:tcW w:w="1169" w:type="dxa"/>
                  <w:shd w:val="clear" w:color="auto" w:fill="auto"/>
                  <w:vAlign w:val="center"/>
                </w:tcPr>
                <w:p w14:paraId="6B3CF9FB"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w:t>
                  </w:r>
                </w:p>
              </w:tc>
              <w:tc>
                <w:tcPr>
                  <w:tcW w:w="957" w:type="dxa"/>
                  <w:shd w:val="clear" w:color="auto" w:fill="auto"/>
                  <w:vAlign w:val="center"/>
                </w:tcPr>
                <w:p w14:paraId="1D4EFE9B"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w:t>
                  </w:r>
                </w:p>
              </w:tc>
            </w:tr>
            <w:tr w:rsidR="00E44EBF" w:rsidRPr="00AD1485" w14:paraId="06CC37C2" w14:textId="77777777" w:rsidTr="00AD1485">
              <w:tc>
                <w:tcPr>
                  <w:tcW w:w="846" w:type="dxa"/>
                  <w:shd w:val="clear" w:color="auto" w:fill="auto"/>
                  <w:vAlign w:val="center"/>
                </w:tcPr>
                <w:p w14:paraId="27BFC057"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P7</w:t>
                  </w:r>
                </w:p>
              </w:tc>
              <w:tc>
                <w:tcPr>
                  <w:tcW w:w="742" w:type="dxa"/>
                  <w:shd w:val="clear" w:color="auto" w:fill="auto"/>
                  <w:vAlign w:val="center"/>
                </w:tcPr>
                <w:p w14:paraId="0242A40C"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13.2 + 13.3</w:t>
                  </w:r>
                </w:p>
              </w:tc>
              <w:tc>
                <w:tcPr>
                  <w:tcW w:w="3227" w:type="dxa"/>
                  <w:shd w:val="clear" w:color="auto" w:fill="auto"/>
                  <w:vAlign w:val="center"/>
                </w:tcPr>
                <w:p w14:paraId="519C1D0D" w14:textId="77777777" w:rsidR="00E44EBF" w:rsidRPr="00AD1485" w:rsidRDefault="00E44EBF" w:rsidP="00E44EBF">
                  <w:pPr>
                    <w:pStyle w:val="Default"/>
                    <w:widowControl w:val="0"/>
                    <w:jc w:val="center"/>
                    <w:rPr>
                      <w:rFonts w:ascii="Calibri" w:eastAsia="Calibri" w:hAnsi="Calibri" w:cs="Calibri"/>
                      <w:sz w:val="16"/>
                      <w:szCs w:val="16"/>
                      <w:lang w:eastAsia="en-US"/>
                    </w:rPr>
                  </w:pPr>
                  <w:r w:rsidRPr="00AD1485">
                    <w:rPr>
                      <w:rFonts w:ascii="Calibri" w:eastAsia="Calibri" w:hAnsi="Calibri" w:cs="Calibri"/>
                      <w:sz w:val="16"/>
                      <w:szCs w:val="16"/>
                      <w:lang w:eastAsia="en-US"/>
                    </w:rPr>
                    <w:t>Debiti in corso di riconoscimento + Debiti riconosciuti e in corso di finanziamento</w:t>
                  </w:r>
                </w:p>
              </w:tc>
              <w:tc>
                <w:tcPr>
                  <w:tcW w:w="1984" w:type="dxa"/>
                  <w:shd w:val="clear" w:color="auto" w:fill="auto"/>
                  <w:vAlign w:val="center"/>
                </w:tcPr>
                <w:p w14:paraId="6D135A82"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maggiore</w:t>
                  </w:r>
                  <w:proofErr w:type="spellEnd"/>
                  <w:r w:rsidRPr="00AD1485">
                    <w:rPr>
                      <w:rFonts w:ascii="Calibri" w:eastAsia="Calibri" w:hAnsi="Calibri" w:cs="Calibri"/>
                      <w:sz w:val="16"/>
                      <w:szCs w:val="16"/>
                      <w:lang w:val="en-US" w:eastAsia="en-US"/>
                    </w:rPr>
                    <w:t xml:space="preserve"> </w:t>
                  </w:r>
                  <w:proofErr w:type="spellStart"/>
                  <w:r w:rsidRPr="00AD1485">
                    <w:rPr>
                      <w:rFonts w:ascii="Calibri" w:eastAsia="Calibri" w:hAnsi="Calibri" w:cs="Calibri"/>
                      <w:sz w:val="16"/>
                      <w:szCs w:val="16"/>
                      <w:lang w:val="en-US" w:eastAsia="en-US"/>
                    </w:rPr>
                    <w:t>dello</w:t>
                  </w:r>
                  <w:proofErr w:type="spellEnd"/>
                </w:p>
              </w:tc>
              <w:tc>
                <w:tcPr>
                  <w:tcW w:w="850" w:type="dxa"/>
                  <w:shd w:val="clear" w:color="auto" w:fill="auto"/>
                  <w:vAlign w:val="center"/>
                </w:tcPr>
                <w:p w14:paraId="1A841574"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0,60%</w:t>
                  </w:r>
                </w:p>
              </w:tc>
              <w:tc>
                <w:tcPr>
                  <w:tcW w:w="1169" w:type="dxa"/>
                  <w:shd w:val="clear" w:color="auto" w:fill="auto"/>
                  <w:vAlign w:val="center"/>
                </w:tcPr>
                <w:p w14:paraId="5837D017"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0,60%</w:t>
                  </w:r>
                </w:p>
              </w:tc>
              <w:tc>
                <w:tcPr>
                  <w:tcW w:w="957" w:type="dxa"/>
                  <w:shd w:val="clear" w:color="auto" w:fill="auto"/>
                  <w:vAlign w:val="center"/>
                </w:tcPr>
                <w:p w14:paraId="7036F119"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0,60%</w:t>
                  </w:r>
                </w:p>
              </w:tc>
            </w:tr>
            <w:tr w:rsidR="00E44EBF" w:rsidRPr="00AD1485" w14:paraId="28E70EA7" w14:textId="77777777" w:rsidTr="00AD1485">
              <w:tc>
                <w:tcPr>
                  <w:tcW w:w="846" w:type="dxa"/>
                  <w:shd w:val="clear" w:color="auto" w:fill="auto"/>
                  <w:vAlign w:val="center"/>
                </w:tcPr>
                <w:p w14:paraId="6383C1B3"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P8</w:t>
                  </w:r>
                </w:p>
              </w:tc>
              <w:tc>
                <w:tcPr>
                  <w:tcW w:w="742" w:type="dxa"/>
                  <w:shd w:val="clear" w:color="auto" w:fill="auto"/>
                  <w:vAlign w:val="center"/>
                </w:tcPr>
                <w:p w14:paraId="50AAE105"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
              </w:tc>
              <w:tc>
                <w:tcPr>
                  <w:tcW w:w="3227" w:type="dxa"/>
                  <w:shd w:val="clear" w:color="auto" w:fill="auto"/>
                  <w:vAlign w:val="center"/>
                </w:tcPr>
                <w:p w14:paraId="4687535C" w14:textId="77777777" w:rsidR="00E44EBF" w:rsidRPr="00AD1485" w:rsidRDefault="00E44EBF" w:rsidP="00E44EBF">
                  <w:pPr>
                    <w:pStyle w:val="Default"/>
                    <w:widowControl w:val="0"/>
                    <w:jc w:val="center"/>
                    <w:rPr>
                      <w:rFonts w:ascii="Calibri" w:eastAsia="Calibri" w:hAnsi="Calibri" w:cs="Calibri"/>
                      <w:sz w:val="16"/>
                      <w:szCs w:val="16"/>
                      <w:lang w:eastAsia="en-US"/>
                    </w:rPr>
                  </w:pPr>
                  <w:r w:rsidRPr="00AD1485">
                    <w:rPr>
                      <w:rFonts w:ascii="Calibri" w:eastAsia="Calibri" w:hAnsi="Calibri" w:cs="Calibri"/>
                      <w:sz w:val="16"/>
                      <w:szCs w:val="16"/>
                      <w:lang w:eastAsia="en-US"/>
                    </w:rPr>
                    <w:t>Indicatore concernente l’effettiva capacità di riscossione (riferito al totale delle entrate)</w:t>
                  </w:r>
                </w:p>
              </w:tc>
              <w:tc>
                <w:tcPr>
                  <w:tcW w:w="1984" w:type="dxa"/>
                  <w:shd w:val="clear" w:color="auto" w:fill="auto"/>
                  <w:vAlign w:val="center"/>
                </w:tcPr>
                <w:p w14:paraId="5095C265"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proofErr w:type="spellStart"/>
                  <w:r w:rsidRPr="00AD1485">
                    <w:rPr>
                      <w:rFonts w:ascii="Calibri" w:eastAsia="Calibri" w:hAnsi="Calibri" w:cs="Calibri"/>
                      <w:sz w:val="16"/>
                      <w:szCs w:val="16"/>
                      <w:lang w:val="en-US" w:eastAsia="en-US"/>
                    </w:rPr>
                    <w:t>deficitario</w:t>
                  </w:r>
                  <w:proofErr w:type="spellEnd"/>
                  <w:r w:rsidRPr="00AD1485">
                    <w:rPr>
                      <w:rFonts w:ascii="Calibri" w:eastAsia="Calibri" w:hAnsi="Calibri" w:cs="Calibri"/>
                      <w:sz w:val="16"/>
                      <w:szCs w:val="16"/>
                      <w:lang w:val="en-US" w:eastAsia="en-US"/>
                    </w:rPr>
                    <w:t xml:space="preserve"> se </w:t>
                  </w:r>
                  <w:proofErr w:type="spellStart"/>
                  <w:r w:rsidRPr="00AD1485">
                    <w:rPr>
                      <w:rFonts w:ascii="Calibri" w:eastAsia="Calibri" w:hAnsi="Calibri" w:cs="Calibri"/>
                      <w:sz w:val="16"/>
                      <w:szCs w:val="16"/>
                      <w:lang w:val="en-US" w:eastAsia="en-US"/>
                    </w:rPr>
                    <w:t>minore</w:t>
                  </w:r>
                  <w:proofErr w:type="spellEnd"/>
                  <w:r w:rsidRPr="00AD1485">
                    <w:rPr>
                      <w:rFonts w:ascii="Calibri" w:eastAsia="Calibri" w:hAnsi="Calibri" w:cs="Calibri"/>
                      <w:sz w:val="16"/>
                      <w:szCs w:val="16"/>
                      <w:lang w:val="en-US" w:eastAsia="en-US"/>
                    </w:rPr>
                    <w:t xml:space="preserve"> del</w:t>
                  </w:r>
                </w:p>
              </w:tc>
              <w:tc>
                <w:tcPr>
                  <w:tcW w:w="850" w:type="dxa"/>
                  <w:shd w:val="clear" w:color="auto" w:fill="auto"/>
                  <w:vAlign w:val="center"/>
                </w:tcPr>
                <w:p w14:paraId="1C4F6B98"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47%</w:t>
                  </w:r>
                </w:p>
              </w:tc>
              <w:tc>
                <w:tcPr>
                  <w:tcW w:w="1169" w:type="dxa"/>
                  <w:shd w:val="clear" w:color="auto" w:fill="auto"/>
                  <w:vAlign w:val="center"/>
                </w:tcPr>
                <w:p w14:paraId="2DDF63F6"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45%</w:t>
                  </w:r>
                </w:p>
              </w:tc>
              <w:tc>
                <w:tcPr>
                  <w:tcW w:w="957" w:type="dxa"/>
                  <w:shd w:val="clear" w:color="auto" w:fill="auto"/>
                  <w:vAlign w:val="center"/>
                </w:tcPr>
                <w:p w14:paraId="6E0AA19E" w14:textId="77777777" w:rsidR="00E44EBF" w:rsidRPr="00AD1485" w:rsidRDefault="00E44EBF" w:rsidP="00E44EBF">
                  <w:pPr>
                    <w:pStyle w:val="Default"/>
                    <w:widowControl w:val="0"/>
                    <w:jc w:val="center"/>
                    <w:rPr>
                      <w:rFonts w:ascii="Calibri" w:eastAsia="Calibri" w:hAnsi="Calibri" w:cs="Calibri"/>
                      <w:sz w:val="16"/>
                      <w:szCs w:val="16"/>
                      <w:lang w:val="en-US" w:eastAsia="en-US"/>
                    </w:rPr>
                  </w:pPr>
                  <w:r w:rsidRPr="00AD1485">
                    <w:rPr>
                      <w:rFonts w:ascii="Calibri" w:eastAsia="Calibri" w:hAnsi="Calibri" w:cs="Calibri"/>
                      <w:sz w:val="16"/>
                      <w:szCs w:val="16"/>
                      <w:lang w:val="en-US" w:eastAsia="en-US"/>
                    </w:rPr>
                    <w:t>54%</w:t>
                  </w:r>
                </w:p>
              </w:tc>
            </w:tr>
          </w:tbl>
          <w:p w14:paraId="4329F801" w14:textId="77777777" w:rsidR="00E44EBF" w:rsidRPr="00AD1485" w:rsidRDefault="00E44EBF" w:rsidP="00E44EBF">
            <w:pPr>
              <w:pStyle w:val="Default"/>
              <w:rPr>
                <w:rFonts w:ascii="Calibri" w:hAnsi="Calibri" w:cs="Calibri"/>
                <w:sz w:val="16"/>
                <w:szCs w:val="16"/>
              </w:rPr>
            </w:pPr>
          </w:p>
        </w:tc>
      </w:tr>
    </w:tbl>
    <w:p w14:paraId="1F4358C2" w14:textId="77777777" w:rsidR="00E44EBF" w:rsidRDefault="00E44EBF" w:rsidP="00E44EBF"/>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6350"/>
      </w:tblGrid>
      <w:tr w:rsidR="00E44EBF" w:rsidRPr="004A2438" w14:paraId="1D95B037" w14:textId="77777777" w:rsidTr="00E44EBF">
        <w:tc>
          <w:tcPr>
            <w:tcW w:w="9889" w:type="dxa"/>
            <w:gridSpan w:val="3"/>
            <w:shd w:val="clear" w:color="auto" w:fill="auto"/>
          </w:tcPr>
          <w:p w14:paraId="75B0E031" w14:textId="77777777" w:rsidR="00E44EBF" w:rsidRPr="00AD1485" w:rsidRDefault="00E44EBF" w:rsidP="00E44EBF">
            <w:pPr>
              <w:rPr>
                <w:rFonts w:ascii="Calibri" w:eastAsia="Calibri" w:hAnsi="Calibri" w:cs="Calibri"/>
                <w:b/>
                <w:color w:val="000000"/>
                <w:sz w:val="16"/>
                <w:szCs w:val="16"/>
                <w:lang w:val="it-IT"/>
              </w:rPr>
            </w:pPr>
            <w:r w:rsidRPr="00AD1485">
              <w:rPr>
                <w:rFonts w:ascii="Calibri" w:eastAsia="Calibri" w:hAnsi="Calibri" w:cs="Calibri"/>
                <w:b/>
                <w:color w:val="000000"/>
                <w:sz w:val="16"/>
                <w:szCs w:val="16"/>
                <w:lang w:val="it-IT"/>
              </w:rPr>
              <w:t>Tab A2 - Definizione degli indicatori di bilancio (Decreto del Ministero dell’Interno 22 dicembre 2015, allegati 2/a - 2/b)</w:t>
            </w:r>
          </w:p>
        </w:tc>
      </w:tr>
      <w:tr w:rsidR="00E44EBF" w:rsidRPr="00AD1485" w14:paraId="1A619DE7" w14:textId="77777777" w:rsidTr="00E44EBF">
        <w:tc>
          <w:tcPr>
            <w:tcW w:w="9889" w:type="dxa"/>
            <w:gridSpan w:val="3"/>
            <w:shd w:val="clear" w:color="auto" w:fill="auto"/>
          </w:tcPr>
          <w:p w14:paraId="1295DD90" w14:textId="77777777" w:rsidR="00E44EBF" w:rsidRPr="00AD1485" w:rsidRDefault="00E44EBF" w:rsidP="00E44EBF">
            <w:pPr>
              <w:jc w:val="center"/>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Indicatori</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sintetici</w:t>
            </w:r>
            <w:proofErr w:type="spellEnd"/>
            <w:r w:rsidRPr="00AD1485">
              <w:rPr>
                <w:rFonts w:ascii="Calibri" w:eastAsia="Calibri" w:hAnsi="Calibri" w:cs="Calibri"/>
                <w:color w:val="000000"/>
                <w:sz w:val="16"/>
                <w:szCs w:val="16"/>
              </w:rPr>
              <w:t xml:space="preserve"> di </w:t>
            </w:r>
            <w:proofErr w:type="spellStart"/>
            <w:r w:rsidRPr="00AD1485">
              <w:rPr>
                <w:rFonts w:ascii="Calibri" w:eastAsia="Calibri" w:hAnsi="Calibri" w:cs="Calibri"/>
                <w:color w:val="000000"/>
                <w:sz w:val="16"/>
                <w:szCs w:val="16"/>
              </w:rPr>
              <w:t>bilancio</w:t>
            </w:r>
            <w:proofErr w:type="spellEnd"/>
          </w:p>
        </w:tc>
      </w:tr>
      <w:tr w:rsidR="00E44EBF" w:rsidRPr="004A2438" w14:paraId="61700342" w14:textId="77777777" w:rsidTr="00AD1485">
        <w:tc>
          <w:tcPr>
            <w:tcW w:w="988" w:type="dxa"/>
            <w:shd w:val="clear" w:color="auto" w:fill="auto"/>
          </w:tcPr>
          <w:p w14:paraId="2DF3706D" w14:textId="77777777" w:rsidR="00E44EBF" w:rsidRPr="00AD1485" w:rsidRDefault="00E44EBF" w:rsidP="00E44EBF">
            <w:pPr>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Codice</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indicatore</w:t>
            </w:r>
            <w:proofErr w:type="spellEnd"/>
          </w:p>
        </w:tc>
        <w:tc>
          <w:tcPr>
            <w:tcW w:w="2551" w:type="dxa"/>
            <w:shd w:val="clear" w:color="auto" w:fill="auto"/>
          </w:tcPr>
          <w:p w14:paraId="6F2CC057" w14:textId="77777777" w:rsidR="00E44EBF" w:rsidRPr="00AD1485" w:rsidRDefault="00E44EBF" w:rsidP="00E44EBF">
            <w:pPr>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Denominazione</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indicatore</w:t>
            </w:r>
            <w:proofErr w:type="spellEnd"/>
          </w:p>
        </w:tc>
        <w:tc>
          <w:tcPr>
            <w:tcW w:w="6350" w:type="dxa"/>
            <w:shd w:val="clear" w:color="auto" w:fill="auto"/>
          </w:tcPr>
          <w:p w14:paraId="22DBB308"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Definizione indicatore (da calcolare come valori percentuali)</w:t>
            </w:r>
          </w:p>
        </w:tc>
      </w:tr>
      <w:tr w:rsidR="00E44EBF" w:rsidRPr="004A2438" w14:paraId="51ED3174" w14:textId="77777777" w:rsidTr="00AD1485">
        <w:tc>
          <w:tcPr>
            <w:tcW w:w="988" w:type="dxa"/>
            <w:shd w:val="clear" w:color="auto" w:fill="auto"/>
          </w:tcPr>
          <w:p w14:paraId="2139F483"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1.1 </w:t>
            </w:r>
          </w:p>
        </w:tc>
        <w:tc>
          <w:tcPr>
            <w:tcW w:w="2551" w:type="dxa"/>
            <w:shd w:val="clear" w:color="auto" w:fill="auto"/>
          </w:tcPr>
          <w:p w14:paraId="476610E5"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Incidenza spese rigide (ripiano disavanzo, personale e debito) su entrate correnti </w:t>
            </w:r>
          </w:p>
        </w:tc>
        <w:tc>
          <w:tcPr>
            <w:tcW w:w="6350" w:type="dxa"/>
            <w:shd w:val="clear" w:color="auto" w:fill="auto"/>
          </w:tcPr>
          <w:p w14:paraId="31A2E9B9"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[Ripiano disavanzo a carico dell'esercizio + Impegni (</w:t>
            </w:r>
            <w:proofErr w:type="spellStart"/>
            <w:r w:rsidRPr="00AD1485">
              <w:rPr>
                <w:rFonts w:ascii="Calibri" w:eastAsia="Calibri" w:hAnsi="Calibri" w:cs="Calibri"/>
                <w:color w:val="000000"/>
                <w:sz w:val="16"/>
                <w:szCs w:val="16"/>
                <w:lang w:val="it-IT"/>
              </w:rPr>
              <w:t>Macroaggregati</w:t>
            </w:r>
            <w:proofErr w:type="spellEnd"/>
            <w:r w:rsidRPr="00AD1485">
              <w:rPr>
                <w:rFonts w:ascii="Calibri" w:eastAsia="Calibri" w:hAnsi="Calibri" w:cs="Calibri"/>
                <w:color w:val="000000"/>
                <w:sz w:val="16"/>
                <w:szCs w:val="16"/>
                <w:lang w:val="it-IT"/>
              </w:rPr>
              <w:t xml:space="preserve"> 1.1 "Redditi di lavoro dipendente" + </w:t>
            </w:r>
            <w:proofErr w:type="spellStart"/>
            <w:r w:rsidRPr="00AD1485">
              <w:rPr>
                <w:rFonts w:ascii="Calibri" w:eastAsia="Calibri" w:hAnsi="Calibri" w:cs="Calibri"/>
                <w:color w:val="000000"/>
                <w:sz w:val="16"/>
                <w:szCs w:val="16"/>
                <w:lang w:val="it-IT"/>
              </w:rPr>
              <w:t>pdc</w:t>
            </w:r>
            <w:proofErr w:type="spellEnd"/>
            <w:r w:rsidRPr="00AD1485">
              <w:rPr>
                <w:rFonts w:ascii="Calibri" w:eastAsia="Calibri" w:hAnsi="Calibri" w:cs="Calibri"/>
                <w:color w:val="000000"/>
                <w:sz w:val="16"/>
                <w:szCs w:val="16"/>
                <w:lang w:val="it-IT"/>
              </w:rPr>
              <w:t xml:space="preserve"> 1.02.01.01.000 "IRAP"– FPV entrata concernente il </w:t>
            </w:r>
            <w:proofErr w:type="spellStart"/>
            <w:r w:rsidRPr="00AD1485">
              <w:rPr>
                <w:rFonts w:ascii="Calibri" w:eastAsia="Calibri" w:hAnsi="Calibri" w:cs="Calibri"/>
                <w:color w:val="000000"/>
                <w:sz w:val="16"/>
                <w:szCs w:val="16"/>
                <w:lang w:val="it-IT"/>
              </w:rPr>
              <w:t>Macroaggregato</w:t>
            </w:r>
            <w:proofErr w:type="spellEnd"/>
            <w:r w:rsidRPr="00AD1485">
              <w:rPr>
                <w:rFonts w:ascii="Calibri" w:eastAsia="Calibri" w:hAnsi="Calibri" w:cs="Calibri"/>
                <w:color w:val="000000"/>
                <w:sz w:val="16"/>
                <w:szCs w:val="16"/>
                <w:lang w:val="it-IT"/>
              </w:rPr>
              <w:t xml:space="preserve"> 1.1 + FPV personale in uscita 1.1 + 1.7 "Interessi passivi" + Titolo 4 Rimborso prestiti)] /(Accertamenti primi tre titoli Entrate) </w:t>
            </w:r>
          </w:p>
        </w:tc>
      </w:tr>
      <w:tr w:rsidR="00E44EBF" w:rsidRPr="004A2438" w14:paraId="54C1DC06" w14:textId="77777777" w:rsidTr="00AD1485">
        <w:tc>
          <w:tcPr>
            <w:tcW w:w="988" w:type="dxa"/>
            <w:shd w:val="clear" w:color="auto" w:fill="auto"/>
          </w:tcPr>
          <w:p w14:paraId="138F016A"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2.8 </w:t>
            </w:r>
          </w:p>
        </w:tc>
        <w:tc>
          <w:tcPr>
            <w:tcW w:w="2551" w:type="dxa"/>
            <w:shd w:val="clear" w:color="auto" w:fill="auto"/>
          </w:tcPr>
          <w:p w14:paraId="703603EA"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Incidenza degli incassi delle entrate proprie sulle previsioni definitive di parte corrente </w:t>
            </w:r>
          </w:p>
        </w:tc>
        <w:tc>
          <w:tcPr>
            <w:tcW w:w="6350" w:type="dxa"/>
            <w:shd w:val="clear" w:color="auto" w:fill="auto"/>
          </w:tcPr>
          <w:p w14:paraId="634121FD"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Totale incassi c/competenza e c/residui (</w:t>
            </w:r>
            <w:proofErr w:type="spellStart"/>
            <w:r w:rsidRPr="00AD1485">
              <w:rPr>
                <w:rFonts w:ascii="Calibri" w:eastAsia="Calibri" w:hAnsi="Calibri" w:cs="Calibri"/>
                <w:color w:val="000000"/>
                <w:sz w:val="16"/>
                <w:szCs w:val="16"/>
                <w:lang w:val="it-IT"/>
              </w:rPr>
              <w:t>pdc</w:t>
            </w:r>
            <w:proofErr w:type="spellEnd"/>
            <w:r w:rsidRPr="00AD1485">
              <w:rPr>
                <w:rFonts w:ascii="Calibri" w:eastAsia="Calibri" w:hAnsi="Calibri" w:cs="Calibri"/>
                <w:color w:val="000000"/>
                <w:sz w:val="16"/>
                <w:szCs w:val="16"/>
                <w:lang w:val="it-IT"/>
              </w:rPr>
              <w:t xml:space="preserve"> E.1.01.00.00.000 "Tributi" – "Compartecipazioni di tributi" E.1.01.04.00.000 + E.3.00.00.00.000 "Entrate extratributarie") / Stanziamenti definitivi di cassa dei primi tre titoli delle Entrate </w:t>
            </w:r>
          </w:p>
        </w:tc>
      </w:tr>
      <w:tr w:rsidR="00E44EBF" w:rsidRPr="004A2438" w14:paraId="2BC225C4" w14:textId="77777777" w:rsidTr="00AD1485">
        <w:tc>
          <w:tcPr>
            <w:tcW w:w="988" w:type="dxa"/>
            <w:shd w:val="clear" w:color="auto" w:fill="auto"/>
          </w:tcPr>
          <w:p w14:paraId="2C22A859"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3.2 </w:t>
            </w:r>
          </w:p>
        </w:tc>
        <w:tc>
          <w:tcPr>
            <w:tcW w:w="2551" w:type="dxa"/>
            <w:shd w:val="clear" w:color="auto" w:fill="auto"/>
          </w:tcPr>
          <w:p w14:paraId="48A133D3" w14:textId="77777777" w:rsidR="00E44EBF" w:rsidRPr="00AD1485" w:rsidRDefault="00E44EBF" w:rsidP="00E44EBF">
            <w:pPr>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Anticipazioni</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chiuse</w:t>
            </w:r>
            <w:proofErr w:type="spellEnd"/>
            <w:r w:rsidRPr="00AD1485">
              <w:rPr>
                <w:rFonts w:ascii="Calibri" w:eastAsia="Calibri" w:hAnsi="Calibri" w:cs="Calibri"/>
                <w:color w:val="000000"/>
                <w:sz w:val="16"/>
                <w:szCs w:val="16"/>
              </w:rPr>
              <w:t xml:space="preserve"> solo </w:t>
            </w:r>
            <w:proofErr w:type="spellStart"/>
            <w:r w:rsidRPr="00AD1485">
              <w:rPr>
                <w:rFonts w:ascii="Calibri" w:eastAsia="Calibri" w:hAnsi="Calibri" w:cs="Calibri"/>
                <w:color w:val="000000"/>
                <w:sz w:val="16"/>
                <w:szCs w:val="16"/>
              </w:rPr>
              <w:t>contabilmente</w:t>
            </w:r>
            <w:proofErr w:type="spellEnd"/>
            <w:r w:rsidRPr="00AD1485">
              <w:rPr>
                <w:rFonts w:ascii="Calibri" w:eastAsia="Calibri" w:hAnsi="Calibri" w:cs="Calibri"/>
                <w:color w:val="000000"/>
                <w:sz w:val="16"/>
                <w:szCs w:val="16"/>
              </w:rPr>
              <w:t xml:space="preserve"> </w:t>
            </w:r>
          </w:p>
        </w:tc>
        <w:tc>
          <w:tcPr>
            <w:tcW w:w="6350" w:type="dxa"/>
            <w:shd w:val="clear" w:color="auto" w:fill="auto"/>
          </w:tcPr>
          <w:p w14:paraId="6B4E0928"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Anticipazione di tesoreria all'inizio dell'esercizio successivo / max previsto dalla norma </w:t>
            </w:r>
          </w:p>
        </w:tc>
      </w:tr>
      <w:tr w:rsidR="00E44EBF" w:rsidRPr="004A2438" w14:paraId="20AA0BCA" w14:textId="77777777" w:rsidTr="00AD1485">
        <w:tc>
          <w:tcPr>
            <w:tcW w:w="988" w:type="dxa"/>
            <w:shd w:val="clear" w:color="auto" w:fill="auto"/>
          </w:tcPr>
          <w:p w14:paraId="522F88C6"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10.3 </w:t>
            </w:r>
          </w:p>
        </w:tc>
        <w:tc>
          <w:tcPr>
            <w:tcW w:w="2551" w:type="dxa"/>
            <w:shd w:val="clear" w:color="auto" w:fill="auto"/>
          </w:tcPr>
          <w:p w14:paraId="049EF318" w14:textId="77777777" w:rsidR="00E44EBF" w:rsidRPr="00AD1485" w:rsidRDefault="00E44EBF" w:rsidP="00E44EBF">
            <w:pPr>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Sostenibilità</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debiti</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finanziari</w:t>
            </w:r>
            <w:proofErr w:type="spellEnd"/>
            <w:r w:rsidRPr="00AD1485">
              <w:rPr>
                <w:rFonts w:ascii="Calibri" w:eastAsia="Calibri" w:hAnsi="Calibri" w:cs="Calibri"/>
                <w:color w:val="000000"/>
                <w:sz w:val="16"/>
                <w:szCs w:val="16"/>
              </w:rPr>
              <w:t xml:space="preserve"> </w:t>
            </w:r>
          </w:p>
        </w:tc>
        <w:tc>
          <w:tcPr>
            <w:tcW w:w="6350" w:type="dxa"/>
            <w:shd w:val="clear" w:color="auto" w:fill="auto"/>
          </w:tcPr>
          <w:p w14:paraId="60E0870E"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[Impegni (Totale 1.7 "Interessi passivi" – "Interessi di mora" (U.1.07.06.02.000) – "Interessi per anticipazioni prestiti" (U.1.07.06.04.000) + Titolo 4 della spesa – estinzioni anticipate) – (Accertamenti Entrate categoria E.4.02.06.00.000 "Contributi agli investimenti direttamente destinati al rimborso di prestiti da amministrazioni pubbliche") + Trasferimenti in conto capitale per assunzione di debiti dell'amministrazione da parte di amministrazioni pubbliche (E.4.03.01.00.000) + Trasferimenti in conto capitale da parte di amministrazioni pubbliche per cancellazione di debiti dell'amministrazione (E.4.03.04.00.000)] / Accertamenti titoli 1, 2 e 3 </w:t>
            </w:r>
          </w:p>
        </w:tc>
      </w:tr>
      <w:tr w:rsidR="00E44EBF" w:rsidRPr="004A2438" w14:paraId="66A29B73" w14:textId="77777777" w:rsidTr="00AD1485">
        <w:tc>
          <w:tcPr>
            <w:tcW w:w="988" w:type="dxa"/>
            <w:shd w:val="clear" w:color="auto" w:fill="auto"/>
          </w:tcPr>
          <w:p w14:paraId="369306D8"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12.4 </w:t>
            </w:r>
          </w:p>
        </w:tc>
        <w:tc>
          <w:tcPr>
            <w:tcW w:w="2551" w:type="dxa"/>
            <w:shd w:val="clear" w:color="auto" w:fill="auto"/>
          </w:tcPr>
          <w:p w14:paraId="417A6ABB" w14:textId="77777777" w:rsidR="00E44EBF" w:rsidRPr="00AD1485" w:rsidRDefault="00E44EBF" w:rsidP="00E44EBF">
            <w:pP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Sostenibilità disavanzo effettiva-mente a carico dell’esercizio </w:t>
            </w:r>
          </w:p>
        </w:tc>
        <w:tc>
          <w:tcPr>
            <w:tcW w:w="6350" w:type="dxa"/>
            <w:shd w:val="clear" w:color="auto" w:fill="auto"/>
          </w:tcPr>
          <w:p w14:paraId="105D4EBE" w14:textId="77777777" w:rsidR="00E44EBF" w:rsidRPr="00AD1485" w:rsidRDefault="00E44EBF" w:rsidP="00E44EBF">
            <w:pPr>
              <w:jc w:val="cente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Disavanzo iscritto in spesa del conto del bilancio / Accertamenti dei titoli 1, 2 e 3 delle entrate </w:t>
            </w:r>
          </w:p>
        </w:tc>
      </w:tr>
      <w:tr w:rsidR="00E44EBF" w:rsidRPr="004A2438" w14:paraId="7CBA7F12" w14:textId="77777777" w:rsidTr="00AD1485">
        <w:tc>
          <w:tcPr>
            <w:tcW w:w="988" w:type="dxa"/>
            <w:shd w:val="clear" w:color="auto" w:fill="auto"/>
          </w:tcPr>
          <w:p w14:paraId="07326F1C"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13.1 </w:t>
            </w:r>
          </w:p>
        </w:tc>
        <w:tc>
          <w:tcPr>
            <w:tcW w:w="2551" w:type="dxa"/>
            <w:shd w:val="clear" w:color="auto" w:fill="auto"/>
          </w:tcPr>
          <w:p w14:paraId="34DD40F7" w14:textId="77777777" w:rsidR="00E44EBF" w:rsidRPr="00AD1485" w:rsidRDefault="00E44EBF" w:rsidP="00E44EBF">
            <w:pPr>
              <w:jc w:val="both"/>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Debiti</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riconosciuti</w:t>
            </w:r>
            <w:proofErr w:type="spellEnd"/>
            <w:r w:rsidRPr="00AD1485">
              <w:rPr>
                <w:rFonts w:ascii="Calibri" w:eastAsia="Calibri" w:hAnsi="Calibri" w:cs="Calibri"/>
                <w:color w:val="000000"/>
                <w:sz w:val="16"/>
                <w:szCs w:val="16"/>
              </w:rPr>
              <w:t xml:space="preserve"> e </w:t>
            </w:r>
            <w:proofErr w:type="spellStart"/>
            <w:r w:rsidRPr="00AD1485">
              <w:rPr>
                <w:rFonts w:ascii="Calibri" w:eastAsia="Calibri" w:hAnsi="Calibri" w:cs="Calibri"/>
                <w:color w:val="000000"/>
                <w:sz w:val="16"/>
                <w:szCs w:val="16"/>
              </w:rPr>
              <w:t>finanziati</w:t>
            </w:r>
            <w:proofErr w:type="spellEnd"/>
            <w:r w:rsidRPr="00AD1485">
              <w:rPr>
                <w:rFonts w:ascii="Calibri" w:eastAsia="Calibri" w:hAnsi="Calibri" w:cs="Calibri"/>
                <w:color w:val="000000"/>
                <w:sz w:val="16"/>
                <w:szCs w:val="16"/>
              </w:rPr>
              <w:t xml:space="preserve"> </w:t>
            </w:r>
          </w:p>
        </w:tc>
        <w:tc>
          <w:tcPr>
            <w:tcW w:w="6350" w:type="dxa"/>
            <w:shd w:val="clear" w:color="auto" w:fill="auto"/>
          </w:tcPr>
          <w:p w14:paraId="27121BA0" w14:textId="77777777" w:rsidR="00E44EBF" w:rsidRPr="00AD1485" w:rsidRDefault="00E44EBF" w:rsidP="00E44EBF">
            <w:pPr>
              <w:jc w:val="both"/>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Importo debiti fuori bilancio riconosciuti e finanziati / Totale impegni titolo 1 e titolo 2 </w:t>
            </w:r>
          </w:p>
        </w:tc>
      </w:tr>
      <w:tr w:rsidR="00E44EBF" w:rsidRPr="004A2438" w14:paraId="15F82B7F" w14:textId="77777777" w:rsidTr="00AD1485">
        <w:tc>
          <w:tcPr>
            <w:tcW w:w="988" w:type="dxa"/>
            <w:shd w:val="clear" w:color="auto" w:fill="auto"/>
          </w:tcPr>
          <w:p w14:paraId="19A9CD5A" w14:textId="77777777" w:rsidR="00E44EBF" w:rsidRPr="00AD1485" w:rsidRDefault="00E44EBF" w:rsidP="00E44EBF">
            <w:pPr>
              <w:rPr>
                <w:rFonts w:ascii="Calibri" w:eastAsia="Calibri" w:hAnsi="Calibri" w:cs="Calibri"/>
                <w:color w:val="000000"/>
                <w:sz w:val="16"/>
                <w:szCs w:val="16"/>
              </w:rPr>
            </w:pPr>
            <w:r w:rsidRPr="00AD1485">
              <w:rPr>
                <w:rFonts w:ascii="Calibri" w:eastAsia="Calibri" w:hAnsi="Calibri" w:cs="Calibri"/>
                <w:color w:val="000000"/>
                <w:sz w:val="16"/>
                <w:szCs w:val="16"/>
              </w:rPr>
              <w:t xml:space="preserve">13.2 + 13.3 </w:t>
            </w:r>
          </w:p>
        </w:tc>
        <w:tc>
          <w:tcPr>
            <w:tcW w:w="2551" w:type="dxa"/>
            <w:shd w:val="clear" w:color="auto" w:fill="auto"/>
          </w:tcPr>
          <w:p w14:paraId="2237BA42" w14:textId="77777777" w:rsidR="00E44EBF" w:rsidRPr="00AD1485" w:rsidRDefault="00E44EBF" w:rsidP="00E44EBF">
            <w:pPr>
              <w:jc w:val="cente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Debiti in corso di riconoscimento + Debiti riconosciuti e in corso di finanziamento </w:t>
            </w:r>
          </w:p>
        </w:tc>
        <w:tc>
          <w:tcPr>
            <w:tcW w:w="6350" w:type="dxa"/>
            <w:shd w:val="clear" w:color="auto" w:fill="auto"/>
          </w:tcPr>
          <w:p w14:paraId="4EF1312B" w14:textId="77777777" w:rsidR="00E44EBF" w:rsidRPr="00AD1485" w:rsidRDefault="00E44EBF" w:rsidP="00E44EBF">
            <w:pPr>
              <w:jc w:val="both"/>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(Importo debiti fuori bilancio in corso di riconoscimento + Importo debiti fuori bilancio riconosciuti e in corso di finanziamento) / Totale accertamento entrate dei titoli 1, 2 e 3 </w:t>
            </w:r>
          </w:p>
        </w:tc>
      </w:tr>
      <w:tr w:rsidR="00E44EBF" w:rsidRPr="00AD1485" w14:paraId="3795EFC0" w14:textId="77777777" w:rsidTr="00E44EBF">
        <w:tc>
          <w:tcPr>
            <w:tcW w:w="9889" w:type="dxa"/>
            <w:gridSpan w:val="3"/>
            <w:shd w:val="clear" w:color="auto" w:fill="auto"/>
          </w:tcPr>
          <w:p w14:paraId="6CA957B0" w14:textId="77777777" w:rsidR="00E44EBF" w:rsidRPr="00AD1485" w:rsidRDefault="00E44EBF" w:rsidP="00E44EBF">
            <w:pPr>
              <w:jc w:val="both"/>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Indicatori</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analitici</w:t>
            </w:r>
            <w:proofErr w:type="spellEnd"/>
            <w:r w:rsidRPr="00AD1485">
              <w:rPr>
                <w:rFonts w:ascii="Calibri" w:eastAsia="Calibri" w:hAnsi="Calibri" w:cs="Calibri"/>
                <w:color w:val="000000"/>
                <w:sz w:val="16"/>
                <w:szCs w:val="16"/>
              </w:rPr>
              <w:t xml:space="preserve"> di </w:t>
            </w:r>
            <w:proofErr w:type="spellStart"/>
            <w:r w:rsidRPr="00AD1485">
              <w:rPr>
                <w:rFonts w:ascii="Calibri" w:eastAsia="Calibri" w:hAnsi="Calibri" w:cs="Calibri"/>
                <w:color w:val="000000"/>
                <w:sz w:val="16"/>
                <w:szCs w:val="16"/>
              </w:rPr>
              <w:t>bilancio</w:t>
            </w:r>
            <w:proofErr w:type="spellEnd"/>
          </w:p>
        </w:tc>
      </w:tr>
      <w:tr w:rsidR="00E44EBF" w:rsidRPr="004A2438" w14:paraId="441E4334" w14:textId="77777777" w:rsidTr="00AD1485">
        <w:tc>
          <w:tcPr>
            <w:tcW w:w="988" w:type="dxa"/>
            <w:shd w:val="clear" w:color="auto" w:fill="auto"/>
          </w:tcPr>
          <w:p w14:paraId="0E1B797C" w14:textId="77777777" w:rsidR="00E44EBF" w:rsidRPr="00AD1485" w:rsidRDefault="00E44EBF" w:rsidP="00E44EBF">
            <w:pPr>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Codice</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indicatore</w:t>
            </w:r>
            <w:proofErr w:type="spellEnd"/>
            <w:r w:rsidRPr="00AD1485">
              <w:rPr>
                <w:rFonts w:ascii="Calibri" w:eastAsia="Calibri" w:hAnsi="Calibri" w:cs="Calibri"/>
                <w:color w:val="000000"/>
                <w:sz w:val="16"/>
                <w:szCs w:val="16"/>
              </w:rPr>
              <w:t xml:space="preserve"> </w:t>
            </w:r>
          </w:p>
        </w:tc>
        <w:tc>
          <w:tcPr>
            <w:tcW w:w="2551" w:type="dxa"/>
            <w:shd w:val="clear" w:color="auto" w:fill="auto"/>
          </w:tcPr>
          <w:p w14:paraId="4F1050A1" w14:textId="77777777" w:rsidR="00E44EBF" w:rsidRPr="00AD1485" w:rsidRDefault="00E44EBF" w:rsidP="00E44EBF">
            <w:pPr>
              <w:jc w:val="both"/>
              <w:rPr>
                <w:rFonts w:ascii="Calibri" w:eastAsia="Calibri" w:hAnsi="Calibri" w:cs="Calibri"/>
                <w:color w:val="000000"/>
                <w:sz w:val="16"/>
                <w:szCs w:val="16"/>
              </w:rPr>
            </w:pPr>
            <w:proofErr w:type="spellStart"/>
            <w:r w:rsidRPr="00AD1485">
              <w:rPr>
                <w:rFonts w:ascii="Calibri" w:eastAsia="Calibri" w:hAnsi="Calibri" w:cs="Calibri"/>
                <w:color w:val="000000"/>
                <w:sz w:val="16"/>
                <w:szCs w:val="16"/>
              </w:rPr>
              <w:t>Denominazione</w:t>
            </w:r>
            <w:proofErr w:type="spellEnd"/>
            <w:r w:rsidRPr="00AD1485">
              <w:rPr>
                <w:rFonts w:ascii="Calibri" w:eastAsia="Calibri" w:hAnsi="Calibri" w:cs="Calibri"/>
                <w:color w:val="000000"/>
                <w:sz w:val="16"/>
                <w:szCs w:val="16"/>
              </w:rPr>
              <w:t xml:space="preserve"> </w:t>
            </w:r>
            <w:proofErr w:type="spellStart"/>
            <w:r w:rsidRPr="00AD1485">
              <w:rPr>
                <w:rFonts w:ascii="Calibri" w:eastAsia="Calibri" w:hAnsi="Calibri" w:cs="Calibri"/>
                <w:color w:val="000000"/>
                <w:sz w:val="16"/>
                <w:szCs w:val="16"/>
              </w:rPr>
              <w:t>indicatore</w:t>
            </w:r>
            <w:proofErr w:type="spellEnd"/>
            <w:r w:rsidRPr="00AD1485">
              <w:rPr>
                <w:rFonts w:ascii="Calibri" w:eastAsia="Calibri" w:hAnsi="Calibri" w:cs="Calibri"/>
                <w:color w:val="000000"/>
                <w:sz w:val="16"/>
                <w:szCs w:val="16"/>
              </w:rPr>
              <w:t xml:space="preserve"> </w:t>
            </w:r>
          </w:p>
        </w:tc>
        <w:tc>
          <w:tcPr>
            <w:tcW w:w="6350" w:type="dxa"/>
            <w:shd w:val="clear" w:color="auto" w:fill="auto"/>
          </w:tcPr>
          <w:p w14:paraId="3FF20E60" w14:textId="77777777" w:rsidR="00E44EBF" w:rsidRPr="00AD1485" w:rsidRDefault="00E44EBF" w:rsidP="00E44EBF">
            <w:pPr>
              <w:jc w:val="center"/>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Definizione indicatore (da calcolare come valori percentuali) </w:t>
            </w:r>
          </w:p>
        </w:tc>
      </w:tr>
      <w:tr w:rsidR="00E44EBF" w:rsidRPr="004A2438" w14:paraId="6EAF51B7" w14:textId="77777777" w:rsidTr="00AD1485">
        <w:tc>
          <w:tcPr>
            <w:tcW w:w="988" w:type="dxa"/>
            <w:shd w:val="clear" w:color="auto" w:fill="auto"/>
          </w:tcPr>
          <w:p w14:paraId="580502EC" w14:textId="77777777" w:rsidR="00E44EBF" w:rsidRPr="00AD1485" w:rsidRDefault="00E44EBF" w:rsidP="00E44EBF">
            <w:pPr>
              <w:jc w:val="both"/>
              <w:rPr>
                <w:rFonts w:ascii="Calibri" w:eastAsia="Calibri" w:hAnsi="Calibri" w:cs="Calibri"/>
                <w:color w:val="000000"/>
                <w:sz w:val="16"/>
                <w:szCs w:val="16"/>
                <w:lang w:val="it-IT"/>
              </w:rPr>
            </w:pPr>
          </w:p>
        </w:tc>
        <w:tc>
          <w:tcPr>
            <w:tcW w:w="2551" w:type="dxa"/>
            <w:shd w:val="clear" w:color="auto" w:fill="auto"/>
          </w:tcPr>
          <w:p w14:paraId="534DFA30" w14:textId="77777777" w:rsidR="00E44EBF" w:rsidRPr="00AD1485" w:rsidRDefault="00E44EBF" w:rsidP="00E44EBF">
            <w:pPr>
              <w:jc w:val="both"/>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xml:space="preserve">Indicatore concernente l’effettiva capacità di riscossione (riferito al totale delle entrate) </w:t>
            </w:r>
          </w:p>
        </w:tc>
        <w:tc>
          <w:tcPr>
            <w:tcW w:w="6350" w:type="dxa"/>
            <w:shd w:val="clear" w:color="auto" w:fill="auto"/>
          </w:tcPr>
          <w:p w14:paraId="7183F733" w14:textId="77777777" w:rsidR="00E44EBF" w:rsidRPr="00AD1485" w:rsidRDefault="00E44EBF" w:rsidP="00E44EBF">
            <w:pPr>
              <w:jc w:val="both"/>
              <w:rPr>
                <w:rFonts w:ascii="Calibri" w:eastAsia="Calibri" w:hAnsi="Calibri" w:cs="Calibri"/>
                <w:color w:val="000000"/>
                <w:sz w:val="16"/>
                <w:szCs w:val="16"/>
                <w:lang w:val="it-IT"/>
              </w:rPr>
            </w:pPr>
            <w:r w:rsidRPr="00AD1485">
              <w:rPr>
                <w:rFonts w:ascii="Calibri" w:eastAsia="Calibri" w:hAnsi="Calibri" w:cs="Calibri"/>
                <w:color w:val="000000"/>
                <w:sz w:val="16"/>
                <w:szCs w:val="16"/>
                <w:lang w:val="it-IT"/>
              </w:rPr>
              <w:t>% di riscossione complessiva: (riscossioni c/</w:t>
            </w:r>
            <w:proofErr w:type="spellStart"/>
            <w:r w:rsidRPr="00AD1485">
              <w:rPr>
                <w:rFonts w:ascii="Calibri" w:eastAsia="Calibri" w:hAnsi="Calibri" w:cs="Calibri"/>
                <w:color w:val="000000"/>
                <w:sz w:val="16"/>
                <w:szCs w:val="16"/>
                <w:lang w:val="it-IT"/>
              </w:rPr>
              <w:t>comp</w:t>
            </w:r>
            <w:proofErr w:type="spellEnd"/>
            <w:r w:rsidRPr="00AD1485">
              <w:rPr>
                <w:rFonts w:ascii="Calibri" w:eastAsia="Calibri" w:hAnsi="Calibri" w:cs="Calibri"/>
                <w:color w:val="000000"/>
                <w:sz w:val="16"/>
                <w:szCs w:val="16"/>
                <w:lang w:val="it-IT"/>
              </w:rPr>
              <w:t xml:space="preserve"> + riscossioni c/residui) / (Accertamenti + residui definitivi iniziali) </w:t>
            </w:r>
          </w:p>
        </w:tc>
      </w:tr>
    </w:tbl>
    <w:p w14:paraId="56DED2CA" w14:textId="77777777" w:rsidR="00E44EBF" w:rsidRPr="00E44EBF" w:rsidRDefault="00E44EBF" w:rsidP="00E44EBF">
      <w:pPr>
        <w:rPr>
          <w:lang w:val="it-IT"/>
        </w:rPr>
      </w:pPr>
    </w:p>
    <w:p w14:paraId="3D496C38" w14:textId="77777777" w:rsidR="00E44EBF" w:rsidRPr="00E44EBF" w:rsidRDefault="00E44EBF" w:rsidP="00E44EBF">
      <w:pPr>
        <w:rPr>
          <w:lang w:val="it-IT"/>
        </w:rPr>
      </w:pPr>
    </w:p>
    <w:p w14:paraId="44C97C35" w14:textId="77777777" w:rsidR="00E44EBF" w:rsidRPr="00E44EBF" w:rsidRDefault="00E44EBF" w:rsidP="00E44EBF">
      <w:pPr>
        <w:rPr>
          <w:lang w:val="it-IT"/>
        </w:rPr>
      </w:pPr>
    </w:p>
    <w:p w14:paraId="00AECB42" w14:textId="77777777" w:rsidR="00432093" w:rsidRDefault="00432093" w:rsidP="00432093">
      <w:pPr>
        <w:pStyle w:val="Default"/>
        <w:widowControl w:val="0"/>
        <w:rPr>
          <w:rFonts w:ascii="Calibri" w:eastAsia="Calibri" w:hAnsi="Calibri"/>
          <w:color w:val="auto"/>
          <w:sz w:val="22"/>
          <w:szCs w:val="22"/>
        </w:rPr>
      </w:pPr>
      <w:r w:rsidRPr="00D15155">
        <w:rPr>
          <w:rFonts w:ascii="Calibri" w:eastAsia="Calibri" w:hAnsi="Calibri"/>
          <w:color w:val="auto"/>
          <w:sz w:val="22"/>
          <w:szCs w:val="22"/>
        </w:rPr>
        <w:t>I calcoli suddetti sono stati generati direttamente dal programma informatico in uso.</w:t>
      </w:r>
    </w:p>
    <w:p w14:paraId="4CB859D3" w14:textId="77777777" w:rsidR="00E44EBF" w:rsidRDefault="00E44EBF" w:rsidP="007F460B">
      <w:pPr>
        <w:pStyle w:val="Titolo2"/>
        <w:ind w:left="142" w:right="0"/>
        <w:jc w:val="both"/>
        <w:rPr>
          <w:rFonts w:eastAsia="Monotype Sorts"/>
          <w:b w:val="0"/>
          <w:highlight w:val="green"/>
          <w:lang w:val="it-IT"/>
        </w:rPr>
      </w:pPr>
    </w:p>
    <w:p w14:paraId="575ACBFE" w14:textId="77777777" w:rsidR="00E44EBF" w:rsidRPr="00172227" w:rsidRDefault="00E44EBF" w:rsidP="007F460B">
      <w:pPr>
        <w:pStyle w:val="Titolo2"/>
        <w:ind w:left="142" w:right="0"/>
        <w:jc w:val="both"/>
        <w:rPr>
          <w:b w:val="0"/>
          <w:highlight w:val="green"/>
          <w:lang w:val="it-IT"/>
        </w:rPr>
      </w:pPr>
    </w:p>
    <w:p w14:paraId="5150BA7F" w14:textId="77777777" w:rsidR="00895255" w:rsidRDefault="00895255" w:rsidP="00346774">
      <w:pPr>
        <w:pStyle w:val="Stile1"/>
        <w:widowControl/>
        <w:spacing w:line="240" w:lineRule="auto"/>
        <w:rPr>
          <w:rFonts w:eastAsia="Monotype Sorts"/>
          <w:b/>
          <w:sz w:val="24"/>
          <w:szCs w:val="24"/>
        </w:rPr>
      </w:pPr>
    </w:p>
    <w:p w14:paraId="210F7135" w14:textId="77777777" w:rsidR="00AD1485" w:rsidRDefault="00AD1485">
      <w:pPr>
        <w:rPr>
          <w:rFonts w:eastAsia="Monotype Sorts"/>
          <w:b/>
          <w:sz w:val="24"/>
          <w:szCs w:val="24"/>
          <w:lang w:val="it-IT"/>
        </w:rPr>
      </w:pPr>
      <w:r w:rsidRPr="00EA2CD7">
        <w:rPr>
          <w:rFonts w:eastAsia="Monotype Sorts"/>
          <w:b/>
          <w:sz w:val="24"/>
          <w:szCs w:val="24"/>
          <w:lang w:val="it-IT"/>
        </w:rPr>
        <w:br w:type="page"/>
      </w:r>
    </w:p>
    <w:p w14:paraId="6876B446" w14:textId="77777777" w:rsidR="00474C25" w:rsidRPr="00175A56" w:rsidRDefault="00474C25" w:rsidP="00346774">
      <w:pPr>
        <w:pStyle w:val="Stile1"/>
        <w:widowControl/>
        <w:spacing w:line="240" w:lineRule="auto"/>
        <w:rPr>
          <w:rFonts w:eastAsia="Monotype Sorts"/>
          <w:b/>
          <w:sz w:val="24"/>
          <w:szCs w:val="24"/>
        </w:rPr>
      </w:pPr>
      <w:r w:rsidRPr="00175A56">
        <w:rPr>
          <w:rFonts w:eastAsia="Monotype Sorts"/>
          <w:b/>
          <w:sz w:val="24"/>
          <w:szCs w:val="24"/>
        </w:rPr>
        <w:lastRenderedPageBreak/>
        <w:t>ENTI E ORGANISMI STRUMENTALI E SOCIETA’ PARTECIPATE</w:t>
      </w:r>
    </w:p>
    <w:p w14:paraId="2CEEE036" w14:textId="77777777" w:rsidR="00230EBF" w:rsidRDefault="00230EBF" w:rsidP="00474C25">
      <w:pPr>
        <w:pStyle w:val="Stile1"/>
        <w:widowControl/>
        <w:spacing w:line="240" w:lineRule="auto"/>
        <w:rPr>
          <w:rFonts w:eastAsia="Monotype Sorts"/>
          <w:b/>
          <w:sz w:val="24"/>
          <w:szCs w:val="24"/>
        </w:rPr>
      </w:pPr>
    </w:p>
    <w:p w14:paraId="631C37FB" w14:textId="70C12EF0" w:rsidR="001E606E" w:rsidRDefault="001E606E" w:rsidP="001E606E">
      <w:pPr>
        <w:pStyle w:val="Stile1"/>
        <w:widowControl/>
        <w:spacing w:line="240" w:lineRule="auto"/>
        <w:rPr>
          <w:rFonts w:eastAsia="Monotype Sorts"/>
          <w:b/>
          <w:sz w:val="24"/>
          <w:szCs w:val="24"/>
        </w:rPr>
      </w:pPr>
      <w:r w:rsidRPr="000D6F67">
        <w:rPr>
          <w:rFonts w:eastAsia="Monotype Sorts"/>
          <w:b/>
          <w:sz w:val="24"/>
          <w:szCs w:val="24"/>
        </w:rPr>
        <w:t>Elenco società partecipate in via diretta</w:t>
      </w:r>
      <w:r>
        <w:rPr>
          <w:rFonts w:eastAsia="Monotype Sorts"/>
          <w:b/>
          <w:sz w:val="24"/>
          <w:szCs w:val="24"/>
        </w:rPr>
        <w:t xml:space="preserve"> anno 20</w:t>
      </w:r>
      <w:r w:rsidR="00B469EE">
        <w:rPr>
          <w:rFonts w:eastAsia="Monotype Sorts"/>
          <w:b/>
          <w:sz w:val="24"/>
          <w:szCs w:val="24"/>
        </w:rPr>
        <w:t>20</w:t>
      </w:r>
    </w:p>
    <w:p w14:paraId="4C9C7325" w14:textId="77777777" w:rsidR="001E606E" w:rsidRDefault="001E606E" w:rsidP="001E606E">
      <w:pPr>
        <w:pStyle w:val="Stile1"/>
        <w:widowControl/>
        <w:spacing w:line="240" w:lineRule="auto"/>
        <w:rPr>
          <w:rFonts w:eastAsia="Monotype Sorts"/>
          <w:b/>
          <w:sz w:val="24"/>
          <w:szCs w:val="24"/>
        </w:rPr>
      </w:pPr>
    </w:p>
    <w:tbl>
      <w:tblPr>
        <w:tblW w:w="5347"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3238"/>
        <w:gridCol w:w="1712"/>
        <w:gridCol w:w="1562"/>
        <w:gridCol w:w="1022"/>
        <w:gridCol w:w="3089"/>
      </w:tblGrid>
      <w:tr w:rsidR="001E606E" w:rsidRPr="00231A2E" w14:paraId="269EDD8C"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shd w:val="clear" w:color="auto" w:fill="DDDDDD"/>
            <w:hideMark/>
          </w:tcPr>
          <w:p w14:paraId="28FA3FEA" w14:textId="77777777" w:rsidR="001E606E" w:rsidRPr="00231A2E" w:rsidRDefault="001E606E" w:rsidP="005F2E5C">
            <w:pPr>
              <w:rPr>
                <w:sz w:val="18"/>
                <w:szCs w:val="18"/>
              </w:rPr>
            </w:pPr>
            <w:r w:rsidRPr="00231A2E">
              <w:rPr>
                <w:sz w:val="18"/>
                <w:szCs w:val="18"/>
              </w:rPr>
              <w:t>DENOMINAZIONE</w:t>
            </w:r>
          </w:p>
        </w:tc>
        <w:tc>
          <w:tcPr>
            <w:tcW w:w="806" w:type="pct"/>
            <w:tcBorders>
              <w:top w:val="outset" w:sz="6" w:space="0" w:color="000000"/>
              <w:left w:val="outset" w:sz="6" w:space="0" w:color="000000"/>
              <w:bottom w:val="outset" w:sz="6" w:space="0" w:color="000000"/>
              <w:right w:val="outset" w:sz="6" w:space="0" w:color="000000"/>
            </w:tcBorders>
            <w:shd w:val="clear" w:color="auto" w:fill="DDDDDD"/>
            <w:hideMark/>
          </w:tcPr>
          <w:p w14:paraId="2372B5F2" w14:textId="77777777" w:rsidR="001E606E" w:rsidRPr="00231A2E" w:rsidRDefault="001E606E" w:rsidP="005F2E5C">
            <w:pPr>
              <w:jc w:val="center"/>
              <w:rPr>
                <w:sz w:val="18"/>
                <w:szCs w:val="18"/>
              </w:rPr>
            </w:pPr>
            <w:r w:rsidRPr="00231A2E">
              <w:rPr>
                <w:sz w:val="18"/>
                <w:szCs w:val="18"/>
              </w:rPr>
              <w:t>QUOTA DI PARTECIPAZIONE</w:t>
            </w:r>
          </w:p>
        </w:tc>
        <w:tc>
          <w:tcPr>
            <w:tcW w:w="735" w:type="pct"/>
            <w:tcBorders>
              <w:top w:val="outset" w:sz="6" w:space="0" w:color="000000"/>
              <w:left w:val="outset" w:sz="6" w:space="0" w:color="000000"/>
              <w:bottom w:val="outset" w:sz="6" w:space="0" w:color="000000"/>
              <w:right w:val="outset" w:sz="6" w:space="0" w:color="000000"/>
            </w:tcBorders>
            <w:shd w:val="clear" w:color="auto" w:fill="DDDDDD"/>
          </w:tcPr>
          <w:p w14:paraId="02BAD8C3" w14:textId="77777777" w:rsidR="001E606E" w:rsidRPr="00231A2E" w:rsidRDefault="001E606E" w:rsidP="005F2E5C">
            <w:pPr>
              <w:jc w:val="center"/>
              <w:rPr>
                <w:sz w:val="18"/>
                <w:szCs w:val="18"/>
              </w:rPr>
            </w:pPr>
            <w:r w:rsidRPr="00231A2E">
              <w:rPr>
                <w:sz w:val="18"/>
                <w:szCs w:val="18"/>
              </w:rPr>
              <w:t>CONTROLLATA/</w:t>
            </w:r>
          </w:p>
          <w:p w14:paraId="551A6E21" w14:textId="77777777" w:rsidR="001E606E" w:rsidRPr="00231A2E" w:rsidRDefault="001E606E" w:rsidP="005F2E5C">
            <w:pPr>
              <w:jc w:val="center"/>
              <w:rPr>
                <w:sz w:val="18"/>
                <w:szCs w:val="18"/>
              </w:rPr>
            </w:pPr>
            <w:r w:rsidRPr="00231A2E">
              <w:rPr>
                <w:sz w:val="18"/>
                <w:szCs w:val="18"/>
              </w:rPr>
              <w:t>PARTECIPATA</w:t>
            </w:r>
          </w:p>
        </w:tc>
        <w:tc>
          <w:tcPr>
            <w:tcW w:w="481" w:type="pct"/>
            <w:tcBorders>
              <w:top w:val="outset" w:sz="6" w:space="0" w:color="000000"/>
              <w:left w:val="outset" w:sz="6" w:space="0" w:color="000000"/>
              <w:bottom w:val="outset" w:sz="6" w:space="0" w:color="000000"/>
              <w:right w:val="outset" w:sz="6" w:space="0" w:color="000000"/>
            </w:tcBorders>
            <w:shd w:val="clear" w:color="auto" w:fill="DDDDDD"/>
            <w:hideMark/>
          </w:tcPr>
          <w:p w14:paraId="71FFD828" w14:textId="77777777" w:rsidR="001E606E" w:rsidRPr="001E606E" w:rsidRDefault="001E606E" w:rsidP="005F2E5C">
            <w:pPr>
              <w:jc w:val="center"/>
              <w:rPr>
                <w:rFonts w:eastAsia="Monotype Sorts"/>
                <w:sz w:val="18"/>
                <w:szCs w:val="18"/>
              </w:rPr>
            </w:pPr>
            <w:r w:rsidRPr="001E606E">
              <w:rPr>
                <w:rFonts w:eastAsia="Monotype Sorts"/>
                <w:sz w:val="18"/>
                <w:szCs w:val="18"/>
              </w:rPr>
              <w:t>QUOTATA</w:t>
            </w:r>
          </w:p>
          <w:p w14:paraId="7F146426" w14:textId="77777777" w:rsidR="001E606E" w:rsidRPr="00231A2E" w:rsidRDefault="001E606E" w:rsidP="005F2E5C">
            <w:pPr>
              <w:jc w:val="center"/>
              <w:rPr>
                <w:sz w:val="18"/>
                <w:szCs w:val="18"/>
              </w:rPr>
            </w:pPr>
            <w:r w:rsidRPr="001E606E">
              <w:rPr>
                <w:rFonts w:eastAsia="Monotype Sorts"/>
                <w:sz w:val="18"/>
                <w:szCs w:val="18"/>
              </w:rPr>
              <w:t>(SI/NO)</w:t>
            </w:r>
          </w:p>
        </w:tc>
        <w:tc>
          <w:tcPr>
            <w:tcW w:w="1454" w:type="pct"/>
            <w:tcBorders>
              <w:top w:val="outset" w:sz="6" w:space="0" w:color="000000"/>
              <w:left w:val="outset" w:sz="6" w:space="0" w:color="000000"/>
              <w:bottom w:val="outset" w:sz="6" w:space="0" w:color="000000"/>
              <w:right w:val="outset" w:sz="6" w:space="0" w:color="000000"/>
            </w:tcBorders>
            <w:shd w:val="clear" w:color="auto" w:fill="DDDDDD"/>
            <w:hideMark/>
          </w:tcPr>
          <w:p w14:paraId="4C52FC1E" w14:textId="77777777" w:rsidR="001E606E" w:rsidRPr="00231A2E" w:rsidRDefault="001E606E" w:rsidP="005F2E5C">
            <w:pPr>
              <w:jc w:val="center"/>
              <w:rPr>
                <w:sz w:val="18"/>
                <w:szCs w:val="18"/>
              </w:rPr>
            </w:pPr>
            <w:r w:rsidRPr="00231A2E">
              <w:rPr>
                <w:sz w:val="18"/>
                <w:szCs w:val="18"/>
              </w:rPr>
              <w:t>NOTE</w:t>
            </w:r>
          </w:p>
        </w:tc>
      </w:tr>
      <w:tr w:rsidR="001E606E" w:rsidRPr="00231A2E" w14:paraId="5599DFE0"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hideMark/>
          </w:tcPr>
          <w:p w14:paraId="37A604C0" w14:textId="77777777" w:rsidR="001E606E" w:rsidRPr="00231A2E" w:rsidRDefault="001E606E" w:rsidP="005F2E5C">
            <w:pPr>
              <w:rPr>
                <w:sz w:val="18"/>
                <w:szCs w:val="18"/>
              </w:rPr>
            </w:pPr>
            <w:r w:rsidRPr="00231A2E">
              <w:rPr>
                <w:sz w:val="18"/>
                <w:szCs w:val="18"/>
              </w:rPr>
              <w:t>APAM SPA</w:t>
            </w:r>
          </w:p>
        </w:tc>
        <w:tc>
          <w:tcPr>
            <w:tcW w:w="806" w:type="pct"/>
            <w:tcBorders>
              <w:top w:val="outset" w:sz="6" w:space="0" w:color="000000"/>
              <w:left w:val="outset" w:sz="6" w:space="0" w:color="000000"/>
              <w:bottom w:val="outset" w:sz="6" w:space="0" w:color="000000"/>
              <w:right w:val="outset" w:sz="6" w:space="0" w:color="000000"/>
            </w:tcBorders>
            <w:hideMark/>
          </w:tcPr>
          <w:p w14:paraId="7710F8C3" w14:textId="77777777" w:rsidR="001E606E" w:rsidRPr="00231A2E" w:rsidRDefault="001E606E" w:rsidP="005F2E5C">
            <w:pPr>
              <w:jc w:val="center"/>
              <w:rPr>
                <w:sz w:val="18"/>
                <w:szCs w:val="18"/>
              </w:rPr>
            </w:pPr>
            <w:r w:rsidRPr="00231A2E">
              <w:rPr>
                <w:sz w:val="18"/>
                <w:szCs w:val="18"/>
              </w:rPr>
              <w:t>1,14%</w:t>
            </w:r>
          </w:p>
        </w:tc>
        <w:tc>
          <w:tcPr>
            <w:tcW w:w="735" w:type="pct"/>
            <w:tcBorders>
              <w:top w:val="outset" w:sz="6" w:space="0" w:color="000000"/>
              <w:left w:val="outset" w:sz="6" w:space="0" w:color="000000"/>
              <w:bottom w:val="outset" w:sz="6" w:space="0" w:color="000000"/>
              <w:right w:val="outset" w:sz="6" w:space="0" w:color="000000"/>
            </w:tcBorders>
          </w:tcPr>
          <w:p w14:paraId="612447D3" w14:textId="77777777" w:rsidR="001E606E" w:rsidRPr="00231A2E" w:rsidRDefault="001E606E" w:rsidP="005F2E5C">
            <w:pPr>
              <w:jc w:val="center"/>
              <w:rPr>
                <w:sz w:val="18"/>
                <w:szCs w:val="18"/>
              </w:rPr>
            </w:pPr>
            <w:r w:rsidRPr="00231A2E">
              <w:rPr>
                <w:sz w:val="18"/>
                <w:szCs w:val="18"/>
              </w:rPr>
              <w:t>NO</w:t>
            </w:r>
          </w:p>
        </w:tc>
        <w:tc>
          <w:tcPr>
            <w:tcW w:w="481" w:type="pct"/>
            <w:tcBorders>
              <w:top w:val="outset" w:sz="6" w:space="0" w:color="000000"/>
              <w:left w:val="outset" w:sz="6" w:space="0" w:color="000000"/>
              <w:bottom w:val="outset" w:sz="6" w:space="0" w:color="000000"/>
              <w:right w:val="outset" w:sz="6" w:space="0" w:color="000000"/>
            </w:tcBorders>
            <w:hideMark/>
          </w:tcPr>
          <w:p w14:paraId="47E45493" w14:textId="77777777" w:rsidR="001E606E" w:rsidRPr="00231A2E" w:rsidRDefault="001E606E" w:rsidP="005F2E5C">
            <w:pPr>
              <w:jc w:val="center"/>
              <w:rPr>
                <w:sz w:val="18"/>
                <w:szCs w:val="18"/>
              </w:rPr>
            </w:pPr>
            <w:r w:rsidRPr="00231A2E">
              <w:rPr>
                <w:sz w:val="18"/>
                <w:szCs w:val="18"/>
              </w:rPr>
              <w:t>NO</w:t>
            </w:r>
          </w:p>
        </w:tc>
        <w:tc>
          <w:tcPr>
            <w:tcW w:w="1454" w:type="pct"/>
            <w:tcBorders>
              <w:top w:val="outset" w:sz="6" w:space="0" w:color="000000"/>
              <w:left w:val="outset" w:sz="6" w:space="0" w:color="000000"/>
              <w:bottom w:val="outset" w:sz="6" w:space="0" w:color="000000"/>
              <w:right w:val="outset" w:sz="6" w:space="0" w:color="000000"/>
            </w:tcBorders>
          </w:tcPr>
          <w:p w14:paraId="1D8D6CF6" w14:textId="77777777" w:rsidR="001E606E" w:rsidRPr="00231A2E" w:rsidRDefault="001E606E" w:rsidP="005F2E5C">
            <w:pPr>
              <w:rPr>
                <w:sz w:val="18"/>
                <w:szCs w:val="18"/>
              </w:rPr>
            </w:pPr>
          </w:p>
        </w:tc>
      </w:tr>
      <w:tr w:rsidR="001E606E" w:rsidRPr="00231A2E" w14:paraId="29163093"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hideMark/>
          </w:tcPr>
          <w:p w14:paraId="0B2E6B4C" w14:textId="77777777" w:rsidR="001E606E" w:rsidRPr="00231A2E" w:rsidRDefault="001E606E" w:rsidP="005F2E5C">
            <w:pPr>
              <w:rPr>
                <w:sz w:val="18"/>
                <w:szCs w:val="18"/>
              </w:rPr>
            </w:pPr>
            <w:r w:rsidRPr="00231A2E">
              <w:rPr>
                <w:sz w:val="18"/>
                <w:szCs w:val="18"/>
              </w:rPr>
              <w:t>SIEM SPA</w:t>
            </w:r>
          </w:p>
        </w:tc>
        <w:tc>
          <w:tcPr>
            <w:tcW w:w="806" w:type="pct"/>
            <w:tcBorders>
              <w:top w:val="outset" w:sz="6" w:space="0" w:color="000000"/>
              <w:left w:val="outset" w:sz="6" w:space="0" w:color="000000"/>
              <w:bottom w:val="outset" w:sz="6" w:space="0" w:color="000000"/>
              <w:right w:val="outset" w:sz="6" w:space="0" w:color="000000"/>
            </w:tcBorders>
            <w:hideMark/>
          </w:tcPr>
          <w:p w14:paraId="0ED6EAB3" w14:textId="77777777" w:rsidR="001E606E" w:rsidRPr="00231A2E" w:rsidRDefault="001E606E" w:rsidP="005F2E5C">
            <w:pPr>
              <w:jc w:val="center"/>
              <w:rPr>
                <w:sz w:val="18"/>
                <w:szCs w:val="18"/>
              </w:rPr>
            </w:pPr>
            <w:r w:rsidRPr="00231A2E">
              <w:rPr>
                <w:sz w:val="18"/>
                <w:szCs w:val="18"/>
              </w:rPr>
              <w:t>1,94%</w:t>
            </w:r>
          </w:p>
        </w:tc>
        <w:tc>
          <w:tcPr>
            <w:tcW w:w="735" w:type="pct"/>
            <w:tcBorders>
              <w:top w:val="outset" w:sz="6" w:space="0" w:color="000000"/>
              <w:left w:val="outset" w:sz="6" w:space="0" w:color="000000"/>
              <w:bottom w:val="outset" w:sz="6" w:space="0" w:color="000000"/>
              <w:right w:val="outset" w:sz="6" w:space="0" w:color="000000"/>
            </w:tcBorders>
          </w:tcPr>
          <w:p w14:paraId="65F68F52" w14:textId="77777777" w:rsidR="001E606E" w:rsidRPr="00231A2E" w:rsidRDefault="001E606E" w:rsidP="005F2E5C">
            <w:pPr>
              <w:jc w:val="center"/>
              <w:rPr>
                <w:sz w:val="18"/>
                <w:szCs w:val="18"/>
              </w:rPr>
            </w:pPr>
            <w:r w:rsidRPr="00231A2E">
              <w:rPr>
                <w:sz w:val="18"/>
                <w:szCs w:val="18"/>
              </w:rPr>
              <w:t>NO</w:t>
            </w:r>
          </w:p>
        </w:tc>
        <w:tc>
          <w:tcPr>
            <w:tcW w:w="481" w:type="pct"/>
            <w:tcBorders>
              <w:top w:val="outset" w:sz="6" w:space="0" w:color="000000"/>
              <w:left w:val="outset" w:sz="6" w:space="0" w:color="000000"/>
              <w:bottom w:val="outset" w:sz="6" w:space="0" w:color="000000"/>
              <w:right w:val="outset" w:sz="6" w:space="0" w:color="000000"/>
            </w:tcBorders>
            <w:hideMark/>
          </w:tcPr>
          <w:p w14:paraId="3EE522C4" w14:textId="77777777" w:rsidR="001E606E" w:rsidRPr="00231A2E" w:rsidRDefault="001E606E" w:rsidP="005F2E5C">
            <w:pPr>
              <w:jc w:val="center"/>
              <w:rPr>
                <w:sz w:val="18"/>
                <w:szCs w:val="18"/>
              </w:rPr>
            </w:pPr>
            <w:r w:rsidRPr="00231A2E">
              <w:rPr>
                <w:sz w:val="18"/>
                <w:szCs w:val="18"/>
              </w:rPr>
              <w:t>NO</w:t>
            </w:r>
          </w:p>
        </w:tc>
        <w:tc>
          <w:tcPr>
            <w:tcW w:w="1454" w:type="pct"/>
            <w:tcBorders>
              <w:top w:val="outset" w:sz="6" w:space="0" w:color="000000"/>
              <w:left w:val="outset" w:sz="6" w:space="0" w:color="000000"/>
              <w:bottom w:val="outset" w:sz="6" w:space="0" w:color="000000"/>
              <w:right w:val="outset" w:sz="6" w:space="0" w:color="000000"/>
            </w:tcBorders>
          </w:tcPr>
          <w:p w14:paraId="77739B35" w14:textId="77777777" w:rsidR="001E606E" w:rsidRPr="00231A2E" w:rsidRDefault="001E606E" w:rsidP="005F2E5C">
            <w:pPr>
              <w:rPr>
                <w:sz w:val="18"/>
                <w:szCs w:val="18"/>
              </w:rPr>
            </w:pPr>
          </w:p>
        </w:tc>
      </w:tr>
      <w:tr w:rsidR="001E606E" w:rsidRPr="00231A2E" w14:paraId="575E85D5"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hideMark/>
          </w:tcPr>
          <w:p w14:paraId="535235AB" w14:textId="77777777" w:rsidR="001E606E" w:rsidRPr="00231A2E" w:rsidRDefault="001E606E" w:rsidP="005F2E5C">
            <w:pPr>
              <w:rPr>
                <w:sz w:val="18"/>
                <w:szCs w:val="18"/>
              </w:rPr>
            </w:pPr>
            <w:r w:rsidRPr="00231A2E">
              <w:rPr>
                <w:sz w:val="18"/>
                <w:szCs w:val="18"/>
              </w:rPr>
              <w:t>TEA SPA</w:t>
            </w:r>
          </w:p>
        </w:tc>
        <w:tc>
          <w:tcPr>
            <w:tcW w:w="806" w:type="pct"/>
            <w:tcBorders>
              <w:top w:val="outset" w:sz="6" w:space="0" w:color="000000"/>
              <w:left w:val="outset" w:sz="6" w:space="0" w:color="000000"/>
              <w:bottom w:val="outset" w:sz="6" w:space="0" w:color="000000"/>
              <w:right w:val="outset" w:sz="6" w:space="0" w:color="000000"/>
            </w:tcBorders>
            <w:hideMark/>
          </w:tcPr>
          <w:p w14:paraId="13E1B8CA" w14:textId="77777777" w:rsidR="001E606E" w:rsidRPr="00231A2E" w:rsidRDefault="001E606E" w:rsidP="005F2E5C">
            <w:pPr>
              <w:jc w:val="center"/>
              <w:rPr>
                <w:sz w:val="18"/>
                <w:szCs w:val="18"/>
              </w:rPr>
            </w:pPr>
            <w:r w:rsidRPr="00231A2E">
              <w:rPr>
                <w:sz w:val="18"/>
                <w:szCs w:val="18"/>
              </w:rPr>
              <w:t>0,74%</w:t>
            </w:r>
          </w:p>
        </w:tc>
        <w:tc>
          <w:tcPr>
            <w:tcW w:w="735" w:type="pct"/>
            <w:tcBorders>
              <w:top w:val="outset" w:sz="6" w:space="0" w:color="000000"/>
              <w:left w:val="outset" w:sz="6" w:space="0" w:color="000000"/>
              <w:bottom w:val="outset" w:sz="6" w:space="0" w:color="000000"/>
              <w:right w:val="outset" w:sz="6" w:space="0" w:color="000000"/>
            </w:tcBorders>
          </w:tcPr>
          <w:p w14:paraId="557AE4CA" w14:textId="77777777" w:rsidR="001E606E" w:rsidRPr="00231A2E" w:rsidRDefault="001E606E" w:rsidP="005F2E5C">
            <w:pPr>
              <w:jc w:val="center"/>
              <w:rPr>
                <w:sz w:val="18"/>
                <w:szCs w:val="18"/>
              </w:rPr>
            </w:pPr>
            <w:r w:rsidRPr="00231A2E">
              <w:rPr>
                <w:sz w:val="18"/>
                <w:szCs w:val="18"/>
              </w:rPr>
              <w:t>NO</w:t>
            </w:r>
          </w:p>
        </w:tc>
        <w:tc>
          <w:tcPr>
            <w:tcW w:w="481" w:type="pct"/>
            <w:tcBorders>
              <w:top w:val="outset" w:sz="6" w:space="0" w:color="000000"/>
              <w:left w:val="outset" w:sz="6" w:space="0" w:color="000000"/>
              <w:bottom w:val="outset" w:sz="6" w:space="0" w:color="000000"/>
              <w:right w:val="outset" w:sz="6" w:space="0" w:color="000000"/>
            </w:tcBorders>
            <w:hideMark/>
          </w:tcPr>
          <w:p w14:paraId="66A7F731" w14:textId="77777777" w:rsidR="001E606E" w:rsidRPr="00231A2E" w:rsidRDefault="001E606E" w:rsidP="005F2E5C">
            <w:pPr>
              <w:jc w:val="center"/>
              <w:rPr>
                <w:sz w:val="18"/>
                <w:szCs w:val="18"/>
              </w:rPr>
            </w:pPr>
            <w:r w:rsidRPr="00231A2E">
              <w:rPr>
                <w:sz w:val="18"/>
                <w:szCs w:val="18"/>
              </w:rPr>
              <w:t>NO</w:t>
            </w:r>
          </w:p>
        </w:tc>
        <w:tc>
          <w:tcPr>
            <w:tcW w:w="1454" w:type="pct"/>
            <w:tcBorders>
              <w:top w:val="outset" w:sz="6" w:space="0" w:color="000000"/>
              <w:left w:val="outset" w:sz="6" w:space="0" w:color="000000"/>
              <w:bottom w:val="outset" w:sz="6" w:space="0" w:color="000000"/>
              <w:right w:val="outset" w:sz="6" w:space="0" w:color="000000"/>
            </w:tcBorders>
          </w:tcPr>
          <w:p w14:paraId="54C2FC86" w14:textId="77777777" w:rsidR="001E606E" w:rsidRPr="00231A2E" w:rsidRDefault="001E606E" w:rsidP="005F2E5C">
            <w:pPr>
              <w:rPr>
                <w:sz w:val="18"/>
                <w:szCs w:val="18"/>
              </w:rPr>
            </w:pPr>
          </w:p>
        </w:tc>
      </w:tr>
      <w:tr w:rsidR="001E606E" w:rsidRPr="004A2438" w14:paraId="33EF66A2"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hideMark/>
          </w:tcPr>
          <w:p w14:paraId="60411E75" w14:textId="54CF2B6D" w:rsidR="001E606E" w:rsidRPr="00231A2E" w:rsidRDefault="001E606E" w:rsidP="005F2E5C">
            <w:pPr>
              <w:rPr>
                <w:sz w:val="18"/>
                <w:szCs w:val="18"/>
              </w:rPr>
            </w:pPr>
            <w:r w:rsidRPr="00231A2E">
              <w:rPr>
                <w:sz w:val="18"/>
                <w:szCs w:val="18"/>
              </w:rPr>
              <w:t>MARCARIA SVILUPPO S</w:t>
            </w:r>
            <w:r w:rsidR="00B469EE">
              <w:rPr>
                <w:sz w:val="18"/>
                <w:szCs w:val="18"/>
              </w:rPr>
              <w:t>RL</w:t>
            </w:r>
          </w:p>
        </w:tc>
        <w:tc>
          <w:tcPr>
            <w:tcW w:w="806" w:type="pct"/>
            <w:tcBorders>
              <w:top w:val="outset" w:sz="6" w:space="0" w:color="000000"/>
              <w:left w:val="outset" w:sz="6" w:space="0" w:color="000000"/>
              <w:bottom w:val="outset" w:sz="6" w:space="0" w:color="000000"/>
              <w:right w:val="outset" w:sz="6" w:space="0" w:color="000000"/>
            </w:tcBorders>
            <w:hideMark/>
          </w:tcPr>
          <w:p w14:paraId="3D3A65CA" w14:textId="77777777" w:rsidR="001E606E" w:rsidRPr="00231A2E" w:rsidRDefault="001E606E" w:rsidP="005F2E5C">
            <w:pPr>
              <w:jc w:val="center"/>
              <w:rPr>
                <w:sz w:val="18"/>
                <w:szCs w:val="18"/>
              </w:rPr>
            </w:pPr>
            <w:r w:rsidRPr="00231A2E">
              <w:rPr>
                <w:sz w:val="18"/>
                <w:szCs w:val="18"/>
              </w:rPr>
              <w:t>100,00%</w:t>
            </w:r>
          </w:p>
        </w:tc>
        <w:tc>
          <w:tcPr>
            <w:tcW w:w="735" w:type="pct"/>
            <w:tcBorders>
              <w:top w:val="outset" w:sz="6" w:space="0" w:color="000000"/>
              <w:left w:val="outset" w:sz="6" w:space="0" w:color="000000"/>
              <w:bottom w:val="outset" w:sz="6" w:space="0" w:color="000000"/>
              <w:right w:val="outset" w:sz="6" w:space="0" w:color="000000"/>
            </w:tcBorders>
          </w:tcPr>
          <w:p w14:paraId="045FD6D2" w14:textId="77777777" w:rsidR="001E606E" w:rsidRPr="00231A2E" w:rsidRDefault="001E606E" w:rsidP="005F2E5C">
            <w:pPr>
              <w:jc w:val="center"/>
              <w:rPr>
                <w:sz w:val="18"/>
                <w:szCs w:val="18"/>
              </w:rPr>
            </w:pPr>
            <w:r w:rsidRPr="00231A2E">
              <w:rPr>
                <w:sz w:val="18"/>
                <w:szCs w:val="18"/>
              </w:rPr>
              <w:t>SI</w:t>
            </w:r>
          </w:p>
        </w:tc>
        <w:tc>
          <w:tcPr>
            <w:tcW w:w="481" w:type="pct"/>
            <w:tcBorders>
              <w:top w:val="outset" w:sz="6" w:space="0" w:color="000000"/>
              <w:left w:val="outset" w:sz="6" w:space="0" w:color="000000"/>
              <w:bottom w:val="outset" w:sz="6" w:space="0" w:color="000000"/>
              <w:right w:val="outset" w:sz="6" w:space="0" w:color="000000"/>
            </w:tcBorders>
            <w:hideMark/>
          </w:tcPr>
          <w:p w14:paraId="6BC0E0FF" w14:textId="77777777" w:rsidR="001E606E" w:rsidRPr="00231A2E" w:rsidRDefault="001E606E" w:rsidP="005F2E5C">
            <w:pPr>
              <w:jc w:val="center"/>
              <w:rPr>
                <w:sz w:val="18"/>
                <w:szCs w:val="18"/>
              </w:rPr>
            </w:pPr>
            <w:r w:rsidRPr="00231A2E">
              <w:rPr>
                <w:sz w:val="18"/>
                <w:szCs w:val="18"/>
              </w:rPr>
              <w:t>NO</w:t>
            </w:r>
          </w:p>
        </w:tc>
        <w:tc>
          <w:tcPr>
            <w:tcW w:w="1454" w:type="pct"/>
            <w:tcBorders>
              <w:top w:val="outset" w:sz="6" w:space="0" w:color="000000"/>
              <w:left w:val="outset" w:sz="6" w:space="0" w:color="000000"/>
              <w:bottom w:val="outset" w:sz="6" w:space="0" w:color="000000"/>
              <w:right w:val="outset" w:sz="6" w:space="0" w:color="000000"/>
            </w:tcBorders>
            <w:hideMark/>
          </w:tcPr>
          <w:p w14:paraId="61848501" w14:textId="2AC1E837" w:rsidR="001E606E" w:rsidRPr="004A0628" w:rsidRDefault="001E606E" w:rsidP="00833700">
            <w:pPr>
              <w:rPr>
                <w:sz w:val="18"/>
                <w:szCs w:val="18"/>
                <w:lang w:val="it-IT"/>
              </w:rPr>
            </w:pPr>
          </w:p>
        </w:tc>
      </w:tr>
      <w:tr w:rsidR="001E606E" w:rsidRPr="00231A2E" w14:paraId="0FCFDEEF"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hideMark/>
          </w:tcPr>
          <w:p w14:paraId="02412494" w14:textId="77777777" w:rsidR="001E606E" w:rsidRPr="00231A2E" w:rsidRDefault="001E606E" w:rsidP="005F2E5C">
            <w:pPr>
              <w:rPr>
                <w:sz w:val="18"/>
                <w:szCs w:val="18"/>
              </w:rPr>
            </w:pPr>
            <w:r w:rsidRPr="00231A2E">
              <w:rPr>
                <w:sz w:val="18"/>
                <w:szCs w:val="18"/>
              </w:rPr>
              <w:t>CONSORZIO FORESTALE PADANO</w:t>
            </w:r>
          </w:p>
        </w:tc>
        <w:tc>
          <w:tcPr>
            <w:tcW w:w="806" w:type="pct"/>
            <w:tcBorders>
              <w:top w:val="outset" w:sz="6" w:space="0" w:color="000000"/>
              <w:left w:val="outset" w:sz="6" w:space="0" w:color="000000"/>
              <w:bottom w:val="outset" w:sz="6" w:space="0" w:color="000000"/>
              <w:right w:val="outset" w:sz="6" w:space="0" w:color="000000"/>
            </w:tcBorders>
            <w:hideMark/>
          </w:tcPr>
          <w:p w14:paraId="1824FF6F" w14:textId="77777777" w:rsidR="001E606E" w:rsidRPr="00231A2E" w:rsidRDefault="001E606E" w:rsidP="005F2E5C">
            <w:pPr>
              <w:jc w:val="center"/>
              <w:rPr>
                <w:sz w:val="18"/>
                <w:szCs w:val="18"/>
              </w:rPr>
            </w:pPr>
            <w:r w:rsidRPr="00231A2E">
              <w:rPr>
                <w:sz w:val="18"/>
                <w:szCs w:val="18"/>
              </w:rPr>
              <w:t>2,04%</w:t>
            </w:r>
          </w:p>
        </w:tc>
        <w:tc>
          <w:tcPr>
            <w:tcW w:w="735" w:type="pct"/>
            <w:tcBorders>
              <w:top w:val="outset" w:sz="6" w:space="0" w:color="000000"/>
              <w:left w:val="outset" w:sz="6" w:space="0" w:color="000000"/>
              <w:bottom w:val="outset" w:sz="6" w:space="0" w:color="000000"/>
              <w:right w:val="outset" w:sz="6" w:space="0" w:color="000000"/>
            </w:tcBorders>
          </w:tcPr>
          <w:p w14:paraId="5E680B9C" w14:textId="77777777" w:rsidR="001E606E" w:rsidRPr="00231A2E" w:rsidRDefault="001E606E" w:rsidP="005F2E5C">
            <w:pPr>
              <w:jc w:val="center"/>
              <w:rPr>
                <w:sz w:val="18"/>
                <w:szCs w:val="18"/>
              </w:rPr>
            </w:pPr>
            <w:r w:rsidRPr="00231A2E">
              <w:rPr>
                <w:sz w:val="18"/>
                <w:szCs w:val="18"/>
              </w:rPr>
              <w:t>NO</w:t>
            </w:r>
          </w:p>
        </w:tc>
        <w:tc>
          <w:tcPr>
            <w:tcW w:w="481" w:type="pct"/>
            <w:tcBorders>
              <w:top w:val="outset" w:sz="6" w:space="0" w:color="000000"/>
              <w:left w:val="outset" w:sz="6" w:space="0" w:color="000000"/>
              <w:bottom w:val="outset" w:sz="6" w:space="0" w:color="000000"/>
              <w:right w:val="outset" w:sz="6" w:space="0" w:color="000000"/>
            </w:tcBorders>
            <w:hideMark/>
          </w:tcPr>
          <w:p w14:paraId="589238AF" w14:textId="77777777" w:rsidR="001E606E" w:rsidRPr="00231A2E" w:rsidRDefault="001E606E" w:rsidP="005F2E5C">
            <w:pPr>
              <w:jc w:val="center"/>
              <w:rPr>
                <w:sz w:val="18"/>
                <w:szCs w:val="18"/>
              </w:rPr>
            </w:pPr>
            <w:r w:rsidRPr="00231A2E">
              <w:rPr>
                <w:sz w:val="18"/>
                <w:szCs w:val="18"/>
              </w:rPr>
              <w:t>NO</w:t>
            </w:r>
          </w:p>
        </w:tc>
        <w:tc>
          <w:tcPr>
            <w:tcW w:w="1454" w:type="pct"/>
            <w:tcBorders>
              <w:top w:val="outset" w:sz="6" w:space="0" w:color="000000"/>
              <w:left w:val="outset" w:sz="6" w:space="0" w:color="000000"/>
              <w:bottom w:val="outset" w:sz="6" w:space="0" w:color="000000"/>
              <w:right w:val="outset" w:sz="6" w:space="0" w:color="000000"/>
            </w:tcBorders>
          </w:tcPr>
          <w:p w14:paraId="7C9589AE" w14:textId="77777777" w:rsidR="001E606E" w:rsidRPr="00231A2E" w:rsidRDefault="001E606E" w:rsidP="005F2E5C">
            <w:pPr>
              <w:rPr>
                <w:sz w:val="18"/>
                <w:szCs w:val="18"/>
              </w:rPr>
            </w:pPr>
          </w:p>
        </w:tc>
      </w:tr>
      <w:tr w:rsidR="001E606E" w:rsidRPr="00231A2E" w14:paraId="62E11DD9" w14:textId="77777777" w:rsidTr="001E606E">
        <w:trPr>
          <w:tblCellSpacing w:w="0" w:type="dxa"/>
        </w:trPr>
        <w:tc>
          <w:tcPr>
            <w:tcW w:w="1524" w:type="pct"/>
            <w:tcBorders>
              <w:top w:val="outset" w:sz="6" w:space="0" w:color="000000"/>
              <w:left w:val="outset" w:sz="6" w:space="0" w:color="000000"/>
              <w:bottom w:val="outset" w:sz="6" w:space="0" w:color="000000"/>
              <w:right w:val="outset" w:sz="6" w:space="0" w:color="000000"/>
            </w:tcBorders>
            <w:hideMark/>
          </w:tcPr>
          <w:p w14:paraId="34A84114" w14:textId="77777777" w:rsidR="001E606E" w:rsidRPr="00231A2E" w:rsidRDefault="001E606E" w:rsidP="005F2E5C">
            <w:pPr>
              <w:rPr>
                <w:sz w:val="18"/>
                <w:szCs w:val="18"/>
              </w:rPr>
            </w:pPr>
            <w:r w:rsidRPr="00231A2E">
              <w:rPr>
                <w:sz w:val="18"/>
                <w:szCs w:val="18"/>
              </w:rPr>
              <w:t>GAL TERRE DEL PO</w:t>
            </w:r>
          </w:p>
        </w:tc>
        <w:tc>
          <w:tcPr>
            <w:tcW w:w="806" w:type="pct"/>
            <w:tcBorders>
              <w:top w:val="outset" w:sz="6" w:space="0" w:color="000000"/>
              <w:left w:val="outset" w:sz="6" w:space="0" w:color="000000"/>
              <w:bottom w:val="outset" w:sz="6" w:space="0" w:color="000000"/>
              <w:right w:val="outset" w:sz="6" w:space="0" w:color="000000"/>
            </w:tcBorders>
            <w:hideMark/>
          </w:tcPr>
          <w:p w14:paraId="35D57655" w14:textId="77777777" w:rsidR="001E606E" w:rsidRPr="00231A2E" w:rsidRDefault="00833700" w:rsidP="00833700">
            <w:pPr>
              <w:jc w:val="center"/>
              <w:rPr>
                <w:sz w:val="18"/>
                <w:szCs w:val="18"/>
              </w:rPr>
            </w:pPr>
            <w:r>
              <w:rPr>
                <w:sz w:val="18"/>
                <w:szCs w:val="18"/>
              </w:rPr>
              <w:t>2,11%</w:t>
            </w:r>
          </w:p>
        </w:tc>
        <w:tc>
          <w:tcPr>
            <w:tcW w:w="735" w:type="pct"/>
            <w:tcBorders>
              <w:top w:val="outset" w:sz="6" w:space="0" w:color="000000"/>
              <w:left w:val="outset" w:sz="6" w:space="0" w:color="000000"/>
              <w:bottom w:val="outset" w:sz="6" w:space="0" w:color="000000"/>
              <w:right w:val="outset" w:sz="6" w:space="0" w:color="000000"/>
            </w:tcBorders>
          </w:tcPr>
          <w:p w14:paraId="59295B17" w14:textId="77777777" w:rsidR="001E606E" w:rsidRPr="00231A2E" w:rsidRDefault="001E606E" w:rsidP="005F2E5C">
            <w:pPr>
              <w:jc w:val="center"/>
              <w:rPr>
                <w:sz w:val="18"/>
                <w:szCs w:val="18"/>
              </w:rPr>
            </w:pPr>
            <w:r w:rsidRPr="00231A2E">
              <w:rPr>
                <w:sz w:val="18"/>
                <w:szCs w:val="18"/>
              </w:rPr>
              <w:t>NO</w:t>
            </w:r>
          </w:p>
        </w:tc>
        <w:tc>
          <w:tcPr>
            <w:tcW w:w="481" w:type="pct"/>
            <w:tcBorders>
              <w:top w:val="outset" w:sz="6" w:space="0" w:color="000000"/>
              <w:left w:val="outset" w:sz="6" w:space="0" w:color="000000"/>
              <w:bottom w:val="outset" w:sz="6" w:space="0" w:color="000000"/>
              <w:right w:val="outset" w:sz="6" w:space="0" w:color="000000"/>
            </w:tcBorders>
            <w:hideMark/>
          </w:tcPr>
          <w:p w14:paraId="229874BF" w14:textId="77777777" w:rsidR="001E606E" w:rsidRPr="00231A2E" w:rsidRDefault="001E606E" w:rsidP="005F2E5C">
            <w:pPr>
              <w:jc w:val="center"/>
              <w:rPr>
                <w:sz w:val="18"/>
                <w:szCs w:val="18"/>
              </w:rPr>
            </w:pPr>
            <w:r w:rsidRPr="00231A2E">
              <w:rPr>
                <w:sz w:val="18"/>
                <w:szCs w:val="18"/>
              </w:rPr>
              <w:t>NO</w:t>
            </w:r>
          </w:p>
        </w:tc>
        <w:tc>
          <w:tcPr>
            <w:tcW w:w="1454" w:type="pct"/>
            <w:tcBorders>
              <w:top w:val="outset" w:sz="6" w:space="0" w:color="000000"/>
              <w:left w:val="outset" w:sz="6" w:space="0" w:color="000000"/>
              <w:bottom w:val="outset" w:sz="6" w:space="0" w:color="000000"/>
              <w:right w:val="outset" w:sz="6" w:space="0" w:color="000000"/>
            </w:tcBorders>
          </w:tcPr>
          <w:p w14:paraId="4DC392BC" w14:textId="77777777" w:rsidR="001E606E" w:rsidRPr="00231A2E" w:rsidRDefault="001E606E" w:rsidP="005F2E5C">
            <w:pPr>
              <w:rPr>
                <w:sz w:val="18"/>
                <w:szCs w:val="18"/>
              </w:rPr>
            </w:pPr>
          </w:p>
        </w:tc>
      </w:tr>
    </w:tbl>
    <w:p w14:paraId="7142E8B8" w14:textId="77777777" w:rsidR="001E606E" w:rsidRPr="000D6F67" w:rsidRDefault="001E606E" w:rsidP="001E606E">
      <w:pPr>
        <w:pStyle w:val="Stile1"/>
        <w:widowControl/>
        <w:spacing w:line="240" w:lineRule="auto"/>
        <w:rPr>
          <w:rFonts w:eastAsia="Monotype Sorts"/>
          <w:b/>
          <w:sz w:val="24"/>
          <w:szCs w:val="24"/>
        </w:rPr>
      </w:pPr>
    </w:p>
    <w:p w14:paraId="2EE6C159" w14:textId="77777777" w:rsidR="00474C25" w:rsidRPr="00175A56" w:rsidRDefault="00474C25" w:rsidP="00474C25">
      <w:pPr>
        <w:pStyle w:val="Stile1"/>
        <w:widowControl/>
        <w:spacing w:line="240" w:lineRule="auto"/>
        <w:rPr>
          <w:rFonts w:eastAsia="Monotype Sorts"/>
          <w:b/>
          <w:sz w:val="24"/>
          <w:szCs w:val="24"/>
        </w:rPr>
      </w:pPr>
      <w:r w:rsidRPr="00175A56">
        <w:rPr>
          <w:rFonts w:eastAsia="Monotype Sorts"/>
          <w:b/>
          <w:sz w:val="24"/>
          <w:szCs w:val="24"/>
        </w:rPr>
        <w:t>Elenco enti ed organismi partecipati</w:t>
      </w:r>
    </w:p>
    <w:p w14:paraId="65943963" w14:textId="77777777" w:rsidR="00474C25" w:rsidRPr="00175A56" w:rsidRDefault="00474C25" w:rsidP="00474C25">
      <w:pPr>
        <w:rPr>
          <w:rFonts w:eastAsia="Monotype Sorts"/>
          <w:b/>
          <w:sz w:val="24"/>
          <w:szCs w:val="24"/>
          <w:lang w:val="it-IT"/>
        </w:rPr>
      </w:pPr>
    </w:p>
    <w:tbl>
      <w:tblPr>
        <w:tblW w:w="10065" w:type="dxa"/>
        <w:tblInd w:w="-5" w:type="dxa"/>
        <w:tblLayout w:type="fixed"/>
        <w:tblLook w:val="0000" w:firstRow="0" w:lastRow="0" w:firstColumn="0" w:lastColumn="0" w:noHBand="0" w:noVBand="0"/>
      </w:tblPr>
      <w:tblGrid>
        <w:gridCol w:w="3232"/>
        <w:gridCol w:w="2410"/>
        <w:gridCol w:w="4423"/>
      </w:tblGrid>
      <w:tr w:rsidR="00474C25" w:rsidRPr="004A2438" w14:paraId="3F160135" w14:textId="77777777" w:rsidTr="001E606E">
        <w:trPr>
          <w:trHeight w:val="426"/>
        </w:trPr>
        <w:tc>
          <w:tcPr>
            <w:tcW w:w="3232" w:type="dxa"/>
            <w:tcBorders>
              <w:top w:val="single" w:sz="4" w:space="0" w:color="000000"/>
              <w:left w:val="single" w:sz="4" w:space="0" w:color="000000"/>
              <w:bottom w:val="single" w:sz="4" w:space="0" w:color="000000"/>
            </w:tcBorders>
            <w:shd w:val="clear" w:color="auto" w:fill="D9D9D9"/>
          </w:tcPr>
          <w:p w14:paraId="026A84CD" w14:textId="77777777" w:rsidR="00474C25" w:rsidRPr="000D6F67" w:rsidRDefault="00474C25" w:rsidP="008F39F2">
            <w:pPr>
              <w:spacing w:before="120" w:after="120"/>
              <w:jc w:val="center"/>
              <w:rPr>
                <w:rFonts w:eastAsia="Monotype Sorts"/>
                <w:b/>
                <w:sz w:val="20"/>
                <w:szCs w:val="20"/>
              </w:rPr>
            </w:pPr>
            <w:r w:rsidRPr="000D6F67">
              <w:rPr>
                <w:rFonts w:eastAsia="Monotype Sorts"/>
                <w:b/>
                <w:sz w:val="20"/>
                <w:szCs w:val="20"/>
              </w:rPr>
              <w:t>DENOMINAZIONE</w:t>
            </w:r>
          </w:p>
        </w:tc>
        <w:tc>
          <w:tcPr>
            <w:tcW w:w="2410" w:type="dxa"/>
            <w:tcBorders>
              <w:top w:val="single" w:sz="4" w:space="0" w:color="000000"/>
              <w:left w:val="single" w:sz="4" w:space="0" w:color="000000"/>
              <w:bottom w:val="single" w:sz="4" w:space="0" w:color="000000"/>
            </w:tcBorders>
            <w:shd w:val="clear" w:color="auto" w:fill="D9D9D9"/>
          </w:tcPr>
          <w:p w14:paraId="4B756D49" w14:textId="77777777" w:rsidR="00474C25" w:rsidRPr="000D6F67" w:rsidRDefault="00474C25" w:rsidP="008F39F2">
            <w:pPr>
              <w:spacing w:before="120" w:after="120"/>
              <w:jc w:val="center"/>
              <w:rPr>
                <w:rFonts w:eastAsia="Monotype Sorts"/>
                <w:b/>
                <w:sz w:val="20"/>
                <w:szCs w:val="20"/>
              </w:rPr>
            </w:pPr>
            <w:r w:rsidRPr="000D6F67">
              <w:rPr>
                <w:rFonts w:eastAsia="Monotype Sorts"/>
                <w:b/>
                <w:sz w:val="20"/>
                <w:szCs w:val="20"/>
              </w:rPr>
              <w:t>FUNZIONE SVOLTE</w:t>
            </w:r>
          </w:p>
        </w:tc>
        <w:tc>
          <w:tcPr>
            <w:tcW w:w="4423" w:type="dxa"/>
            <w:tcBorders>
              <w:top w:val="single" w:sz="4" w:space="0" w:color="000000"/>
              <w:left w:val="single" w:sz="4" w:space="0" w:color="000000"/>
              <w:bottom w:val="single" w:sz="4" w:space="0" w:color="000000"/>
              <w:right w:val="single" w:sz="4" w:space="0" w:color="000000"/>
            </w:tcBorders>
            <w:shd w:val="clear" w:color="auto" w:fill="D9D9D9"/>
          </w:tcPr>
          <w:p w14:paraId="72EE67EE" w14:textId="77777777" w:rsidR="00474C25" w:rsidRPr="000D6F67" w:rsidRDefault="00175A56" w:rsidP="00175A56">
            <w:pPr>
              <w:jc w:val="center"/>
              <w:rPr>
                <w:sz w:val="20"/>
                <w:szCs w:val="20"/>
                <w:lang w:val="it-IT"/>
              </w:rPr>
            </w:pPr>
            <w:r w:rsidRPr="000D6F67">
              <w:rPr>
                <w:rFonts w:eastAsia="Monotype Sorts"/>
                <w:b/>
                <w:sz w:val="20"/>
                <w:szCs w:val="20"/>
                <w:lang w:val="it-IT"/>
              </w:rPr>
              <w:t>indirizzi internet di pubblicazione  del rendiconto</w:t>
            </w:r>
          </w:p>
        </w:tc>
      </w:tr>
      <w:tr w:rsidR="00474C25" w:rsidRPr="004A2438" w14:paraId="73665927" w14:textId="77777777" w:rsidTr="00230EBF">
        <w:tc>
          <w:tcPr>
            <w:tcW w:w="3232" w:type="dxa"/>
            <w:tcBorders>
              <w:top w:val="single" w:sz="4" w:space="0" w:color="000000"/>
              <w:left w:val="single" w:sz="4" w:space="0" w:color="000000"/>
              <w:bottom w:val="single" w:sz="4" w:space="0" w:color="000000"/>
            </w:tcBorders>
            <w:shd w:val="clear" w:color="auto" w:fill="auto"/>
          </w:tcPr>
          <w:p w14:paraId="4A392FE3" w14:textId="77777777" w:rsidR="00474C25" w:rsidRPr="000D6F67" w:rsidRDefault="00175A56" w:rsidP="008F39F2">
            <w:pPr>
              <w:snapToGrid w:val="0"/>
              <w:spacing w:before="120" w:after="120"/>
              <w:rPr>
                <w:rFonts w:eastAsia="Monotype Sorts"/>
                <w:b/>
                <w:sz w:val="20"/>
                <w:szCs w:val="20"/>
                <w:lang w:val="it-IT"/>
              </w:rPr>
            </w:pPr>
            <w:proofErr w:type="spellStart"/>
            <w:r w:rsidRPr="000D6F67">
              <w:rPr>
                <w:rFonts w:eastAsia="Monotype Sorts"/>
                <w:b/>
                <w:sz w:val="20"/>
                <w:szCs w:val="20"/>
                <w:lang w:val="it-IT"/>
              </w:rPr>
              <w:t>Apam</w:t>
            </w:r>
            <w:proofErr w:type="spellEnd"/>
            <w:r w:rsidRPr="000D6F67">
              <w:rPr>
                <w:rFonts w:eastAsia="Monotype Sorts"/>
                <w:b/>
                <w:sz w:val="20"/>
                <w:szCs w:val="20"/>
                <w:lang w:val="it-IT"/>
              </w:rPr>
              <w:t xml:space="preserve"> spa</w:t>
            </w:r>
          </w:p>
        </w:tc>
        <w:tc>
          <w:tcPr>
            <w:tcW w:w="2410" w:type="dxa"/>
            <w:tcBorders>
              <w:top w:val="single" w:sz="4" w:space="0" w:color="000000"/>
              <w:left w:val="single" w:sz="4" w:space="0" w:color="000000"/>
              <w:bottom w:val="single" w:sz="4" w:space="0" w:color="000000"/>
            </w:tcBorders>
            <w:shd w:val="clear" w:color="auto" w:fill="auto"/>
          </w:tcPr>
          <w:p w14:paraId="0EEEE4F2" w14:textId="77777777" w:rsidR="00474C25" w:rsidRPr="000D6F67" w:rsidRDefault="00175A56" w:rsidP="008F39F2">
            <w:pPr>
              <w:snapToGrid w:val="0"/>
              <w:spacing w:before="120" w:after="120"/>
              <w:jc w:val="center"/>
              <w:rPr>
                <w:rFonts w:eastAsia="Monotype Sorts"/>
                <w:sz w:val="20"/>
                <w:szCs w:val="20"/>
                <w:lang w:val="it-IT"/>
              </w:rPr>
            </w:pPr>
            <w:r w:rsidRPr="000D6F67">
              <w:rPr>
                <w:rFonts w:eastAsia="Monotype Sorts"/>
                <w:sz w:val="20"/>
                <w:szCs w:val="20"/>
                <w:lang w:val="it-IT"/>
              </w:rPr>
              <w:t>Trasporto locale</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7DD1C458" w14:textId="77777777" w:rsidR="00474C25" w:rsidRPr="000D6F67" w:rsidRDefault="002E1B04" w:rsidP="00175A56">
            <w:pPr>
              <w:rPr>
                <w:rFonts w:eastAsia="Monotype Sorts"/>
                <w:sz w:val="20"/>
                <w:szCs w:val="20"/>
                <w:lang w:val="it-IT"/>
              </w:rPr>
            </w:pPr>
            <w:hyperlink r:id="rId10" w:history="1">
              <w:r w:rsidR="00175A56" w:rsidRPr="000D6F67">
                <w:rPr>
                  <w:rStyle w:val="Collegamentoipertestuale"/>
                  <w:sz w:val="20"/>
                  <w:szCs w:val="20"/>
                  <w:lang w:val="it-IT"/>
                </w:rPr>
                <w:t>https://www.apam.it/it/societa-trasparente/apam-esercizio-spa</w:t>
              </w:r>
            </w:hyperlink>
          </w:p>
        </w:tc>
      </w:tr>
      <w:tr w:rsidR="00474C25" w:rsidRPr="004A2438" w14:paraId="64A48944" w14:textId="77777777" w:rsidTr="004A0628">
        <w:trPr>
          <w:trHeight w:val="457"/>
        </w:trPr>
        <w:tc>
          <w:tcPr>
            <w:tcW w:w="3232" w:type="dxa"/>
            <w:tcBorders>
              <w:top w:val="single" w:sz="4" w:space="0" w:color="000000"/>
              <w:left w:val="single" w:sz="4" w:space="0" w:color="000000"/>
              <w:bottom w:val="single" w:sz="4" w:space="0" w:color="000000"/>
            </w:tcBorders>
            <w:shd w:val="clear" w:color="auto" w:fill="auto"/>
          </w:tcPr>
          <w:p w14:paraId="387730AB" w14:textId="77777777" w:rsidR="00474C25" w:rsidRPr="000D6F67" w:rsidRDefault="00175A56" w:rsidP="008F39F2">
            <w:pPr>
              <w:snapToGrid w:val="0"/>
              <w:spacing w:before="120" w:after="120"/>
              <w:rPr>
                <w:rFonts w:eastAsia="Monotype Sorts"/>
                <w:b/>
                <w:sz w:val="20"/>
                <w:szCs w:val="20"/>
                <w:lang w:val="it-IT"/>
              </w:rPr>
            </w:pPr>
            <w:r w:rsidRPr="000D6F67">
              <w:rPr>
                <w:rFonts w:eastAsia="Monotype Sorts"/>
                <w:b/>
                <w:sz w:val="20"/>
                <w:szCs w:val="20"/>
                <w:lang w:val="it-IT"/>
              </w:rPr>
              <w:t>Siem spa</w:t>
            </w:r>
          </w:p>
        </w:tc>
        <w:tc>
          <w:tcPr>
            <w:tcW w:w="2410" w:type="dxa"/>
            <w:tcBorders>
              <w:top w:val="single" w:sz="4" w:space="0" w:color="000000"/>
              <w:left w:val="single" w:sz="4" w:space="0" w:color="000000"/>
              <w:bottom w:val="single" w:sz="4" w:space="0" w:color="000000"/>
            </w:tcBorders>
            <w:shd w:val="clear" w:color="auto" w:fill="auto"/>
          </w:tcPr>
          <w:p w14:paraId="4F92E191" w14:textId="77777777" w:rsidR="00474C25" w:rsidRPr="000D6F67" w:rsidRDefault="00175A56" w:rsidP="008F39F2">
            <w:pPr>
              <w:snapToGrid w:val="0"/>
              <w:spacing w:before="120" w:after="120"/>
              <w:jc w:val="center"/>
              <w:rPr>
                <w:rFonts w:eastAsia="Monotype Sorts"/>
                <w:sz w:val="20"/>
                <w:szCs w:val="20"/>
                <w:lang w:val="it-IT"/>
              </w:rPr>
            </w:pPr>
            <w:r w:rsidRPr="000D6F67">
              <w:rPr>
                <w:rFonts w:eastAsia="Monotype Sorts"/>
                <w:sz w:val="20"/>
                <w:szCs w:val="20"/>
                <w:lang w:val="it-IT"/>
              </w:rPr>
              <w:t xml:space="preserve">Gestione discariche post - </w:t>
            </w:r>
            <w:proofErr w:type="spellStart"/>
            <w:r w:rsidRPr="000D6F67">
              <w:rPr>
                <w:rFonts w:eastAsia="Monotype Sorts"/>
                <w:sz w:val="20"/>
                <w:szCs w:val="20"/>
                <w:lang w:val="it-IT"/>
              </w:rPr>
              <w:t>mortem</w:t>
            </w:r>
            <w:proofErr w:type="spellEnd"/>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50E46286" w14:textId="77777777" w:rsidR="00474C25" w:rsidRPr="000D6F67" w:rsidRDefault="002E1B04" w:rsidP="004A0628">
            <w:pPr>
              <w:rPr>
                <w:rFonts w:eastAsia="Monotype Sorts"/>
                <w:sz w:val="20"/>
                <w:szCs w:val="20"/>
                <w:lang w:val="it-IT"/>
              </w:rPr>
            </w:pPr>
            <w:hyperlink r:id="rId11" w:history="1">
              <w:r w:rsidR="004A0628" w:rsidRPr="004A0628">
                <w:rPr>
                  <w:rStyle w:val="Collegamentoipertestuale"/>
                  <w:sz w:val="20"/>
                  <w:szCs w:val="20"/>
                  <w:lang w:val="it-IT"/>
                </w:rPr>
                <w:t>http://www.siemspa.com/documenti.html</w:t>
              </w:r>
            </w:hyperlink>
            <w:r w:rsidR="004A0628" w:rsidRPr="004A0628">
              <w:rPr>
                <w:rStyle w:val="Collegamentoipertestuale"/>
                <w:sz w:val="20"/>
                <w:szCs w:val="20"/>
                <w:lang w:val="it-IT"/>
              </w:rPr>
              <w:t xml:space="preserve"> </w:t>
            </w:r>
          </w:p>
        </w:tc>
      </w:tr>
      <w:tr w:rsidR="00175A56" w:rsidRPr="004A2438" w14:paraId="0AFDAFF9" w14:textId="77777777" w:rsidTr="00230EBF">
        <w:tc>
          <w:tcPr>
            <w:tcW w:w="3232" w:type="dxa"/>
            <w:tcBorders>
              <w:top w:val="single" w:sz="4" w:space="0" w:color="000000"/>
              <w:left w:val="single" w:sz="4" w:space="0" w:color="000000"/>
              <w:bottom w:val="single" w:sz="4" w:space="0" w:color="000000"/>
            </w:tcBorders>
            <w:shd w:val="clear" w:color="auto" w:fill="auto"/>
          </w:tcPr>
          <w:p w14:paraId="1732E6B3" w14:textId="77777777" w:rsidR="00175A56" w:rsidRPr="000D6F67" w:rsidRDefault="00175A56" w:rsidP="008F39F2">
            <w:pPr>
              <w:snapToGrid w:val="0"/>
              <w:spacing w:before="120" w:after="120"/>
              <w:rPr>
                <w:rFonts w:eastAsia="Monotype Sorts"/>
                <w:b/>
                <w:sz w:val="20"/>
                <w:szCs w:val="20"/>
                <w:lang w:val="it-IT"/>
              </w:rPr>
            </w:pPr>
            <w:r w:rsidRPr="000D6F67">
              <w:rPr>
                <w:rFonts w:eastAsia="Monotype Sorts"/>
                <w:b/>
                <w:sz w:val="20"/>
                <w:szCs w:val="20"/>
                <w:lang w:val="it-IT"/>
              </w:rPr>
              <w:t>TEA spa</w:t>
            </w:r>
          </w:p>
        </w:tc>
        <w:tc>
          <w:tcPr>
            <w:tcW w:w="2410" w:type="dxa"/>
            <w:tcBorders>
              <w:top w:val="single" w:sz="4" w:space="0" w:color="000000"/>
              <w:left w:val="single" w:sz="4" w:space="0" w:color="000000"/>
              <w:bottom w:val="single" w:sz="4" w:space="0" w:color="000000"/>
            </w:tcBorders>
            <w:shd w:val="clear" w:color="auto" w:fill="auto"/>
          </w:tcPr>
          <w:p w14:paraId="16C91136" w14:textId="77777777" w:rsidR="00175A56" w:rsidRPr="000D6F67" w:rsidRDefault="00175A56" w:rsidP="008F39F2">
            <w:pPr>
              <w:snapToGrid w:val="0"/>
              <w:spacing w:before="120" w:after="120"/>
              <w:jc w:val="center"/>
              <w:rPr>
                <w:rFonts w:eastAsia="Monotype Sorts"/>
                <w:sz w:val="20"/>
                <w:szCs w:val="20"/>
                <w:lang w:val="it-IT"/>
              </w:rPr>
            </w:pPr>
            <w:r w:rsidRPr="000D6F67">
              <w:rPr>
                <w:rFonts w:eastAsia="Monotype Sorts"/>
                <w:sz w:val="20"/>
                <w:szCs w:val="20"/>
                <w:lang w:val="it-IT"/>
              </w:rPr>
              <w:t>Multiutility</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3AA5F03A" w14:textId="77777777" w:rsidR="00175A56" w:rsidRPr="000D6F67" w:rsidRDefault="002E1B04" w:rsidP="00175A56">
            <w:pPr>
              <w:rPr>
                <w:rFonts w:eastAsia="Monotype Sorts"/>
                <w:sz w:val="20"/>
                <w:szCs w:val="20"/>
                <w:lang w:val="it-IT"/>
              </w:rPr>
            </w:pPr>
            <w:hyperlink r:id="rId12" w:history="1">
              <w:r w:rsidR="00175A56" w:rsidRPr="000D6F67">
                <w:rPr>
                  <w:rStyle w:val="Collegamentoipertestuale"/>
                  <w:sz w:val="20"/>
                  <w:szCs w:val="20"/>
                  <w:lang w:val="it-IT"/>
                </w:rPr>
                <w:t>http://www.teaspa.it/gruppotea/trasparente/</w:t>
              </w:r>
            </w:hyperlink>
          </w:p>
        </w:tc>
      </w:tr>
      <w:tr w:rsidR="00175A56" w:rsidRPr="004A2438" w14:paraId="1192D20D" w14:textId="77777777" w:rsidTr="00230EBF">
        <w:trPr>
          <w:trHeight w:val="610"/>
        </w:trPr>
        <w:tc>
          <w:tcPr>
            <w:tcW w:w="3232" w:type="dxa"/>
            <w:tcBorders>
              <w:top w:val="single" w:sz="4" w:space="0" w:color="000000"/>
              <w:left w:val="single" w:sz="4" w:space="0" w:color="000000"/>
              <w:bottom w:val="single" w:sz="4" w:space="0" w:color="000000"/>
            </w:tcBorders>
            <w:shd w:val="clear" w:color="auto" w:fill="auto"/>
          </w:tcPr>
          <w:p w14:paraId="4154A133" w14:textId="77777777" w:rsidR="00175A56" w:rsidRPr="000D6F67" w:rsidRDefault="00175A56" w:rsidP="004A0628">
            <w:pPr>
              <w:snapToGrid w:val="0"/>
              <w:spacing w:before="120" w:after="120"/>
              <w:rPr>
                <w:rFonts w:eastAsia="Monotype Sorts"/>
                <w:b/>
                <w:sz w:val="20"/>
                <w:szCs w:val="20"/>
                <w:lang w:val="it-IT"/>
              </w:rPr>
            </w:pPr>
            <w:r w:rsidRPr="000D6F67">
              <w:rPr>
                <w:rFonts w:eastAsia="Monotype Sorts"/>
                <w:b/>
                <w:sz w:val="20"/>
                <w:szCs w:val="20"/>
                <w:lang w:val="it-IT"/>
              </w:rPr>
              <w:t>Marcaria Sviluppo S</w:t>
            </w:r>
            <w:r w:rsidR="004A0628">
              <w:rPr>
                <w:rFonts w:eastAsia="Monotype Sorts"/>
                <w:b/>
                <w:sz w:val="20"/>
                <w:szCs w:val="20"/>
                <w:lang w:val="it-IT"/>
              </w:rPr>
              <w:t>rl</w:t>
            </w:r>
          </w:p>
        </w:tc>
        <w:tc>
          <w:tcPr>
            <w:tcW w:w="2410" w:type="dxa"/>
            <w:tcBorders>
              <w:top w:val="single" w:sz="4" w:space="0" w:color="000000"/>
              <w:left w:val="single" w:sz="4" w:space="0" w:color="000000"/>
              <w:bottom w:val="single" w:sz="4" w:space="0" w:color="000000"/>
            </w:tcBorders>
            <w:shd w:val="clear" w:color="auto" w:fill="auto"/>
          </w:tcPr>
          <w:p w14:paraId="66B8EEC7" w14:textId="77777777" w:rsidR="00175A56" w:rsidRPr="000D6F67" w:rsidRDefault="00175A56" w:rsidP="008F39F2">
            <w:pPr>
              <w:snapToGrid w:val="0"/>
              <w:spacing w:before="120" w:after="120"/>
              <w:jc w:val="center"/>
              <w:rPr>
                <w:rFonts w:eastAsia="Monotype Sorts"/>
                <w:sz w:val="20"/>
                <w:szCs w:val="20"/>
                <w:lang w:val="it-IT"/>
              </w:rPr>
            </w:pPr>
            <w:r w:rsidRPr="000D6F67">
              <w:rPr>
                <w:rFonts w:eastAsia="Monotype Sorts"/>
                <w:sz w:val="20"/>
                <w:szCs w:val="20"/>
                <w:lang w:val="it-IT"/>
              </w:rPr>
              <w:t>Gestione impianto fotovoltaico</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5FAD2C8C" w14:textId="77777777" w:rsidR="00175A56" w:rsidRPr="000D6F67" w:rsidRDefault="002E1B04" w:rsidP="00175A56">
            <w:pPr>
              <w:rPr>
                <w:rFonts w:eastAsia="Monotype Sorts"/>
                <w:sz w:val="20"/>
                <w:szCs w:val="20"/>
                <w:lang w:val="it-IT"/>
              </w:rPr>
            </w:pPr>
            <w:hyperlink r:id="rId13" w:history="1">
              <w:r w:rsidR="00175A56" w:rsidRPr="000D6F67">
                <w:rPr>
                  <w:rStyle w:val="Collegamentoipertestuale"/>
                  <w:sz w:val="20"/>
                  <w:szCs w:val="20"/>
                  <w:lang w:val="it-IT"/>
                </w:rPr>
                <w:t>http://trasparenza.comuniogliopo.it/web/marcaria/amministrazione-trasparente</w:t>
              </w:r>
            </w:hyperlink>
          </w:p>
        </w:tc>
      </w:tr>
      <w:tr w:rsidR="00175A56" w:rsidRPr="004A2438" w14:paraId="576B12C7" w14:textId="77777777" w:rsidTr="00833700">
        <w:trPr>
          <w:trHeight w:val="554"/>
        </w:trPr>
        <w:tc>
          <w:tcPr>
            <w:tcW w:w="3232" w:type="dxa"/>
            <w:tcBorders>
              <w:top w:val="single" w:sz="4" w:space="0" w:color="000000"/>
              <w:left w:val="single" w:sz="4" w:space="0" w:color="000000"/>
              <w:bottom w:val="single" w:sz="4" w:space="0" w:color="000000"/>
            </w:tcBorders>
            <w:shd w:val="clear" w:color="auto" w:fill="auto"/>
          </w:tcPr>
          <w:p w14:paraId="4890F25F" w14:textId="77777777" w:rsidR="00175A56" w:rsidRPr="000D6F67" w:rsidRDefault="00175A56" w:rsidP="00175A56">
            <w:pPr>
              <w:snapToGrid w:val="0"/>
              <w:spacing w:before="120" w:after="120"/>
              <w:rPr>
                <w:rFonts w:eastAsia="Monotype Sorts"/>
                <w:b/>
                <w:sz w:val="20"/>
                <w:szCs w:val="20"/>
                <w:lang w:val="it-IT"/>
              </w:rPr>
            </w:pPr>
            <w:r w:rsidRPr="000D6F67">
              <w:rPr>
                <w:rFonts w:eastAsia="Monotype Sorts"/>
                <w:b/>
                <w:sz w:val="20"/>
                <w:szCs w:val="20"/>
                <w:lang w:val="it-IT"/>
              </w:rPr>
              <w:t>Consorzio Forestale Padano</w:t>
            </w:r>
          </w:p>
        </w:tc>
        <w:tc>
          <w:tcPr>
            <w:tcW w:w="2410" w:type="dxa"/>
            <w:tcBorders>
              <w:top w:val="single" w:sz="4" w:space="0" w:color="000000"/>
              <w:left w:val="single" w:sz="4" w:space="0" w:color="000000"/>
              <w:bottom w:val="single" w:sz="4" w:space="0" w:color="000000"/>
            </w:tcBorders>
            <w:shd w:val="clear" w:color="auto" w:fill="auto"/>
          </w:tcPr>
          <w:p w14:paraId="7BAF0272" w14:textId="77777777" w:rsidR="00175A56" w:rsidRPr="000D6F67" w:rsidRDefault="00175A56" w:rsidP="008F39F2">
            <w:pPr>
              <w:snapToGrid w:val="0"/>
              <w:spacing w:before="120" w:after="120"/>
              <w:jc w:val="center"/>
              <w:rPr>
                <w:rFonts w:eastAsia="Monotype Sorts"/>
                <w:sz w:val="20"/>
                <w:szCs w:val="20"/>
                <w:lang w:val="it-IT"/>
              </w:rPr>
            </w:pPr>
            <w:r w:rsidRPr="000D6F67">
              <w:rPr>
                <w:rFonts w:eastAsia="Monotype Sorts"/>
                <w:sz w:val="20"/>
                <w:szCs w:val="20"/>
                <w:lang w:val="it-IT"/>
              </w:rPr>
              <w:t>Gestione servizi forestali</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03FDCAC0" w14:textId="77777777" w:rsidR="00175A56" w:rsidRPr="000D6F67" w:rsidRDefault="002E1B04" w:rsidP="00175A56">
            <w:pPr>
              <w:rPr>
                <w:sz w:val="20"/>
                <w:szCs w:val="20"/>
                <w:lang w:val="it-IT"/>
              </w:rPr>
            </w:pPr>
            <w:hyperlink r:id="rId14" w:history="1">
              <w:r w:rsidR="00175A56" w:rsidRPr="000D6F67">
                <w:rPr>
                  <w:rStyle w:val="Collegamentoipertestuale"/>
                  <w:sz w:val="20"/>
                  <w:szCs w:val="20"/>
                  <w:lang w:val="it-IT"/>
                </w:rPr>
                <w:t>http://www.cfpresolana.it/amministrazione-trasparente/</w:t>
              </w:r>
            </w:hyperlink>
          </w:p>
          <w:p w14:paraId="3A57DAA1" w14:textId="77777777" w:rsidR="00175A56" w:rsidRPr="000D6F67" w:rsidRDefault="00175A56" w:rsidP="00175A56">
            <w:pPr>
              <w:rPr>
                <w:sz w:val="20"/>
                <w:szCs w:val="20"/>
                <w:lang w:val="it-IT"/>
              </w:rPr>
            </w:pPr>
          </w:p>
        </w:tc>
      </w:tr>
      <w:tr w:rsidR="00175A56" w:rsidRPr="004A2438" w14:paraId="05056F8C" w14:textId="77777777" w:rsidTr="00230EBF">
        <w:tc>
          <w:tcPr>
            <w:tcW w:w="3232" w:type="dxa"/>
            <w:tcBorders>
              <w:top w:val="single" w:sz="4" w:space="0" w:color="000000"/>
              <w:left w:val="single" w:sz="4" w:space="0" w:color="000000"/>
              <w:bottom w:val="single" w:sz="4" w:space="0" w:color="000000"/>
            </w:tcBorders>
            <w:shd w:val="clear" w:color="auto" w:fill="auto"/>
          </w:tcPr>
          <w:p w14:paraId="41BC304A" w14:textId="77777777" w:rsidR="00175A56" w:rsidRPr="000D6F67" w:rsidRDefault="00175A56" w:rsidP="00175A56">
            <w:pPr>
              <w:snapToGrid w:val="0"/>
              <w:spacing w:before="120" w:after="120"/>
              <w:rPr>
                <w:rFonts w:eastAsia="Monotype Sorts"/>
                <w:b/>
                <w:sz w:val="20"/>
                <w:szCs w:val="20"/>
                <w:lang w:val="it-IT"/>
              </w:rPr>
            </w:pPr>
            <w:r w:rsidRPr="000D6F67">
              <w:rPr>
                <w:rFonts w:eastAsia="Monotype Sorts"/>
                <w:b/>
                <w:sz w:val="20"/>
                <w:szCs w:val="20"/>
                <w:lang w:val="it-IT"/>
              </w:rPr>
              <w:t>GAL TERRE DEL PO</w:t>
            </w:r>
          </w:p>
        </w:tc>
        <w:tc>
          <w:tcPr>
            <w:tcW w:w="2410" w:type="dxa"/>
            <w:tcBorders>
              <w:top w:val="single" w:sz="4" w:space="0" w:color="000000"/>
              <w:left w:val="single" w:sz="4" w:space="0" w:color="000000"/>
              <w:bottom w:val="single" w:sz="4" w:space="0" w:color="000000"/>
            </w:tcBorders>
            <w:shd w:val="clear" w:color="auto" w:fill="auto"/>
          </w:tcPr>
          <w:p w14:paraId="6B95521C" w14:textId="77777777" w:rsidR="00175A56" w:rsidRPr="000D6F67" w:rsidRDefault="000D6F67" w:rsidP="008F39F2">
            <w:pPr>
              <w:snapToGrid w:val="0"/>
              <w:spacing w:before="120" w:after="120"/>
              <w:jc w:val="center"/>
              <w:rPr>
                <w:rFonts w:eastAsia="Monotype Sorts"/>
                <w:sz w:val="20"/>
                <w:szCs w:val="20"/>
                <w:lang w:val="it-IT"/>
              </w:rPr>
            </w:pPr>
            <w:r w:rsidRPr="000D6F67">
              <w:rPr>
                <w:rFonts w:eastAsia="Monotype Sorts"/>
                <w:sz w:val="20"/>
                <w:szCs w:val="20"/>
                <w:lang w:val="it-IT"/>
              </w:rPr>
              <w:t>Gruppo di azione locale</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5A7BE419" w14:textId="77777777" w:rsidR="00175A56" w:rsidRPr="000D6F67" w:rsidRDefault="002E1B04" w:rsidP="00175A56">
            <w:pPr>
              <w:rPr>
                <w:sz w:val="20"/>
                <w:szCs w:val="20"/>
                <w:lang w:val="it-IT"/>
              </w:rPr>
            </w:pPr>
            <w:hyperlink r:id="rId15" w:history="1">
              <w:r w:rsidR="00175A56" w:rsidRPr="000D6F67">
                <w:rPr>
                  <w:rStyle w:val="Collegamentoipertestuale"/>
                  <w:sz w:val="20"/>
                  <w:szCs w:val="20"/>
                  <w:lang w:val="it-IT"/>
                </w:rPr>
                <w:t>http://www.galterredelpo.it/dove-siamo/</w:t>
              </w:r>
            </w:hyperlink>
          </w:p>
          <w:p w14:paraId="5DEA6A86" w14:textId="77777777" w:rsidR="00175A56" w:rsidRPr="000D6F67" w:rsidRDefault="00175A56" w:rsidP="00175A56">
            <w:pPr>
              <w:rPr>
                <w:sz w:val="20"/>
                <w:szCs w:val="20"/>
                <w:lang w:val="it-IT"/>
              </w:rPr>
            </w:pPr>
          </w:p>
        </w:tc>
      </w:tr>
    </w:tbl>
    <w:p w14:paraId="3C9511AC" w14:textId="77777777" w:rsidR="00231A2E" w:rsidRDefault="00231A2E" w:rsidP="00474C25">
      <w:pPr>
        <w:pStyle w:val="Stile1"/>
        <w:widowControl/>
        <w:spacing w:line="240" w:lineRule="auto"/>
        <w:rPr>
          <w:rFonts w:eastAsia="Monotype Sorts"/>
          <w:b/>
          <w:sz w:val="24"/>
          <w:szCs w:val="24"/>
        </w:rPr>
      </w:pPr>
    </w:p>
    <w:p w14:paraId="3DD3B5B9" w14:textId="1278C9EF" w:rsidR="001E606E" w:rsidRPr="00C519DD" w:rsidRDefault="001E606E" w:rsidP="001E606E">
      <w:pPr>
        <w:tabs>
          <w:tab w:val="left" w:pos="360"/>
          <w:tab w:val="left" w:pos="426"/>
        </w:tabs>
        <w:spacing w:after="120"/>
        <w:jc w:val="both"/>
        <w:rPr>
          <w:sz w:val="24"/>
          <w:szCs w:val="24"/>
          <w:lang w:val="it-IT"/>
        </w:rPr>
      </w:pPr>
      <w:r w:rsidRPr="00C519DD">
        <w:rPr>
          <w:sz w:val="24"/>
          <w:szCs w:val="24"/>
          <w:lang w:val="it-IT"/>
        </w:rPr>
        <w:t>Per quanto attiene l'elenco degli indirizzi internet di pubblicazione del rendiconto della gestione, il Comune di Marcaria ha provveduto alla pubblicazione di tutti i bilanci dell’annualità 201</w:t>
      </w:r>
      <w:r w:rsidR="009019E5">
        <w:rPr>
          <w:sz w:val="24"/>
          <w:szCs w:val="24"/>
          <w:lang w:val="it-IT"/>
        </w:rPr>
        <w:t>9</w:t>
      </w:r>
      <w:r w:rsidRPr="00C519DD">
        <w:rPr>
          <w:sz w:val="24"/>
          <w:szCs w:val="24"/>
          <w:lang w:val="it-IT"/>
        </w:rPr>
        <w:t xml:space="preserve"> per tutte le società partecipate sopra riportate sul proprio sito dell’amministrazione trasparente in data </w:t>
      </w:r>
      <w:r w:rsidR="00B33D6C" w:rsidRPr="00B33D6C">
        <w:rPr>
          <w:b/>
          <w:bCs/>
          <w:sz w:val="24"/>
          <w:szCs w:val="24"/>
          <w:u w:val="single"/>
          <w:lang w:val="it-IT"/>
        </w:rPr>
        <w:t>04/09/2020</w:t>
      </w:r>
      <w:r w:rsidR="00B33D6C">
        <w:rPr>
          <w:sz w:val="24"/>
          <w:szCs w:val="24"/>
          <w:lang w:val="it-IT"/>
        </w:rPr>
        <w:t>:</w:t>
      </w:r>
    </w:p>
    <w:p w14:paraId="7DEF438F" w14:textId="77777777" w:rsidR="001E606E" w:rsidRPr="00C519DD" w:rsidRDefault="001E606E" w:rsidP="001E606E">
      <w:pPr>
        <w:tabs>
          <w:tab w:val="left" w:pos="360"/>
          <w:tab w:val="left" w:pos="426"/>
        </w:tabs>
        <w:spacing w:after="120"/>
        <w:jc w:val="both"/>
        <w:rPr>
          <w:sz w:val="24"/>
          <w:szCs w:val="24"/>
          <w:lang w:val="it-IT"/>
        </w:rPr>
      </w:pPr>
      <w:r w:rsidRPr="00C519DD">
        <w:rPr>
          <w:sz w:val="24"/>
          <w:szCs w:val="24"/>
          <w:lang w:val="it-IT"/>
        </w:rPr>
        <w:t>Il link delle pubblicazioni è il seguente:</w:t>
      </w:r>
    </w:p>
    <w:p w14:paraId="5EFFBE7B" w14:textId="77777777" w:rsidR="001E606E" w:rsidRPr="00C519DD" w:rsidRDefault="002E1B04" w:rsidP="00B469EE">
      <w:pPr>
        <w:pStyle w:val="Paragrafoelenco"/>
        <w:widowControl/>
        <w:numPr>
          <w:ilvl w:val="0"/>
          <w:numId w:val="11"/>
        </w:numPr>
        <w:contextualSpacing/>
        <w:jc w:val="left"/>
        <w:rPr>
          <w:sz w:val="24"/>
          <w:szCs w:val="24"/>
          <w:lang w:val="it-IT"/>
        </w:rPr>
      </w:pPr>
      <w:hyperlink r:id="rId16" w:history="1">
        <w:r w:rsidR="001E606E" w:rsidRPr="00C519DD">
          <w:rPr>
            <w:rStyle w:val="Collegamentoipertestuale"/>
            <w:sz w:val="24"/>
            <w:szCs w:val="24"/>
            <w:lang w:val="it-IT"/>
          </w:rPr>
          <w:t>http://trasparenza.comuniogliopo.it/web/marcaria/amministrazione-trasparente</w:t>
        </w:r>
      </w:hyperlink>
    </w:p>
    <w:p w14:paraId="143B6681" w14:textId="77777777" w:rsidR="001E606E" w:rsidRPr="00C519DD" w:rsidRDefault="001E606E" w:rsidP="00B469EE">
      <w:pPr>
        <w:pStyle w:val="Paragrafoelenco"/>
        <w:widowControl/>
        <w:numPr>
          <w:ilvl w:val="0"/>
          <w:numId w:val="11"/>
        </w:numPr>
        <w:contextualSpacing/>
        <w:jc w:val="left"/>
        <w:rPr>
          <w:sz w:val="24"/>
          <w:szCs w:val="24"/>
        </w:rPr>
      </w:pPr>
      <w:r w:rsidRPr="00C519DD">
        <w:rPr>
          <w:sz w:val="24"/>
          <w:szCs w:val="24"/>
        </w:rPr>
        <w:t xml:space="preserve">Enti </w:t>
      </w:r>
      <w:proofErr w:type="spellStart"/>
      <w:r w:rsidRPr="00C519DD">
        <w:rPr>
          <w:sz w:val="24"/>
          <w:szCs w:val="24"/>
        </w:rPr>
        <w:t>controllati</w:t>
      </w:r>
      <w:proofErr w:type="spellEnd"/>
    </w:p>
    <w:p w14:paraId="45D812F8" w14:textId="77777777" w:rsidR="001E606E" w:rsidRPr="00C519DD" w:rsidRDefault="001E606E" w:rsidP="00B469EE">
      <w:pPr>
        <w:pStyle w:val="Paragrafoelenco"/>
        <w:widowControl/>
        <w:numPr>
          <w:ilvl w:val="0"/>
          <w:numId w:val="11"/>
        </w:numPr>
        <w:contextualSpacing/>
        <w:jc w:val="left"/>
        <w:rPr>
          <w:sz w:val="24"/>
          <w:szCs w:val="24"/>
        </w:rPr>
      </w:pPr>
      <w:proofErr w:type="spellStart"/>
      <w:r w:rsidRPr="00C519DD">
        <w:rPr>
          <w:sz w:val="24"/>
          <w:szCs w:val="24"/>
        </w:rPr>
        <w:t>Società</w:t>
      </w:r>
      <w:proofErr w:type="spellEnd"/>
      <w:r w:rsidRPr="00C519DD">
        <w:rPr>
          <w:sz w:val="24"/>
          <w:szCs w:val="24"/>
        </w:rPr>
        <w:t xml:space="preserve"> </w:t>
      </w:r>
      <w:proofErr w:type="spellStart"/>
      <w:r w:rsidRPr="00C519DD">
        <w:rPr>
          <w:sz w:val="24"/>
          <w:szCs w:val="24"/>
        </w:rPr>
        <w:t>partecipate</w:t>
      </w:r>
      <w:proofErr w:type="spellEnd"/>
      <w:r w:rsidRPr="00C519DD">
        <w:rPr>
          <w:sz w:val="24"/>
          <w:szCs w:val="24"/>
        </w:rPr>
        <w:t xml:space="preserve"> </w:t>
      </w:r>
    </w:p>
    <w:p w14:paraId="0D5C7F1A" w14:textId="77777777" w:rsidR="00231A2E" w:rsidRDefault="00231A2E" w:rsidP="00231A2E">
      <w:pPr>
        <w:pStyle w:val="Stile1"/>
        <w:widowControl/>
        <w:spacing w:line="240" w:lineRule="auto"/>
        <w:rPr>
          <w:rFonts w:cs="Arial"/>
          <w:sz w:val="22"/>
          <w:szCs w:val="22"/>
        </w:rPr>
      </w:pPr>
    </w:p>
    <w:p w14:paraId="3084B51B" w14:textId="77777777" w:rsidR="001E606E" w:rsidRDefault="001E606E" w:rsidP="00474C25">
      <w:pPr>
        <w:pStyle w:val="Stile1"/>
        <w:widowControl/>
        <w:spacing w:line="240" w:lineRule="auto"/>
        <w:rPr>
          <w:rFonts w:eastAsia="Monotype Sorts"/>
          <w:b/>
          <w:sz w:val="24"/>
          <w:szCs w:val="24"/>
        </w:rPr>
      </w:pPr>
    </w:p>
    <w:p w14:paraId="0367CB6C" w14:textId="77777777" w:rsidR="00B33D6C" w:rsidRDefault="00B33D6C" w:rsidP="00474C25">
      <w:pPr>
        <w:pStyle w:val="Stile1"/>
        <w:widowControl/>
        <w:spacing w:line="240" w:lineRule="auto"/>
        <w:rPr>
          <w:rFonts w:eastAsia="Monotype Sorts"/>
          <w:b/>
          <w:sz w:val="24"/>
          <w:szCs w:val="24"/>
        </w:rPr>
      </w:pPr>
      <w:r w:rsidRPr="00492473">
        <w:rPr>
          <w:noProof/>
          <w:lang w:eastAsia="it-IT"/>
        </w:rPr>
        <w:lastRenderedPageBreak/>
        <w:drawing>
          <wp:inline distT="0" distB="0" distL="0" distR="0" wp14:anchorId="29B029B6" wp14:editId="2F097E4D">
            <wp:extent cx="6318250" cy="3419475"/>
            <wp:effectExtent l="0" t="0" r="635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18250" cy="3419475"/>
                    </a:xfrm>
                    <a:prstGeom prst="rect">
                      <a:avLst/>
                    </a:prstGeom>
                    <a:noFill/>
                    <a:ln>
                      <a:noFill/>
                    </a:ln>
                  </pic:spPr>
                </pic:pic>
              </a:graphicData>
            </a:graphic>
          </wp:inline>
        </w:drawing>
      </w:r>
    </w:p>
    <w:p w14:paraId="7E594E43" w14:textId="77777777" w:rsidR="00B33D6C" w:rsidRDefault="00B33D6C" w:rsidP="00474C25">
      <w:pPr>
        <w:pStyle w:val="Stile1"/>
        <w:widowControl/>
        <w:spacing w:line="240" w:lineRule="auto"/>
        <w:rPr>
          <w:rFonts w:eastAsia="Monotype Sorts"/>
          <w:b/>
          <w:sz w:val="24"/>
          <w:szCs w:val="24"/>
        </w:rPr>
      </w:pPr>
    </w:p>
    <w:p w14:paraId="338DDC36" w14:textId="77777777" w:rsidR="00B33D6C" w:rsidRDefault="00B33D6C" w:rsidP="00474C25">
      <w:pPr>
        <w:pStyle w:val="Stile1"/>
        <w:widowControl/>
        <w:spacing w:line="240" w:lineRule="auto"/>
        <w:rPr>
          <w:rFonts w:eastAsia="Monotype Sorts"/>
          <w:b/>
          <w:sz w:val="24"/>
          <w:szCs w:val="24"/>
        </w:rPr>
      </w:pPr>
    </w:p>
    <w:p w14:paraId="394600E3" w14:textId="77777777" w:rsidR="00B33D6C" w:rsidRDefault="00B33D6C" w:rsidP="00474C25">
      <w:pPr>
        <w:pStyle w:val="Stile1"/>
        <w:widowControl/>
        <w:spacing w:line="240" w:lineRule="auto"/>
        <w:rPr>
          <w:rFonts w:eastAsia="Monotype Sorts"/>
          <w:b/>
          <w:sz w:val="24"/>
          <w:szCs w:val="24"/>
        </w:rPr>
      </w:pPr>
    </w:p>
    <w:p w14:paraId="6E248A2C" w14:textId="397E31B7" w:rsidR="00474C25" w:rsidRPr="000D6F67" w:rsidRDefault="00474C25" w:rsidP="00474C25">
      <w:pPr>
        <w:pStyle w:val="Stile1"/>
        <w:widowControl/>
        <w:spacing w:line="240" w:lineRule="auto"/>
        <w:rPr>
          <w:rFonts w:eastAsia="Monotype Sorts"/>
          <w:b/>
          <w:sz w:val="24"/>
          <w:szCs w:val="24"/>
        </w:rPr>
      </w:pPr>
      <w:r w:rsidRPr="000D6F67">
        <w:rPr>
          <w:rFonts w:eastAsia="Monotype Sorts"/>
          <w:b/>
          <w:sz w:val="24"/>
          <w:szCs w:val="24"/>
        </w:rPr>
        <w:t>Verifica debiti/crediti reciproci</w:t>
      </w:r>
    </w:p>
    <w:p w14:paraId="0AD5B120" w14:textId="77777777" w:rsidR="00474C25" w:rsidRPr="000D6F67" w:rsidRDefault="004B0054" w:rsidP="00474C25">
      <w:pPr>
        <w:pStyle w:val="Stile1"/>
        <w:widowControl/>
        <w:spacing w:line="240" w:lineRule="auto"/>
        <w:rPr>
          <w:rFonts w:eastAsia="Monotype Sorts"/>
          <w:sz w:val="24"/>
          <w:szCs w:val="24"/>
        </w:rPr>
      </w:pPr>
      <w:r>
        <w:rPr>
          <w:rFonts w:eastAsia="Monotype Sorts"/>
          <w:sz w:val="24"/>
          <w:szCs w:val="24"/>
        </w:rPr>
        <w:tab/>
      </w:r>
      <w:r w:rsidR="00474C25" w:rsidRPr="000D6F67">
        <w:rPr>
          <w:rFonts w:eastAsia="Monotype Sorts"/>
          <w:sz w:val="24"/>
          <w:szCs w:val="24"/>
        </w:rPr>
        <w:t xml:space="preserve">Si riporta di seguito l’elenco degli enti, organismi e società partecipate in via diretta dall’ente. In attuazione di quanto disposto dall’articolo 6, comma 4, del decreto legge n. 95/2012, </w:t>
      </w:r>
      <w:proofErr w:type="spellStart"/>
      <w:r w:rsidR="00474C25" w:rsidRPr="000D6F67">
        <w:rPr>
          <w:rFonts w:eastAsia="Monotype Sorts"/>
          <w:sz w:val="24"/>
          <w:szCs w:val="24"/>
        </w:rPr>
        <w:t>conv</w:t>
      </w:r>
      <w:proofErr w:type="spellEnd"/>
      <w:r w:rsidR="00474C25" w:rsidRPr="000D6F67">
        <w:rPr>
          <w:rFonts w:eastAsia="Monotype Sorts"/>
          <w:sz w:val="24"/>
          <w:szCs w:val="24"/>
        </w:rPr>
        <w:t>. in legge n. 135/2012, sono stati verificati e certificati dai rispettivi organi di revisione i debiti/crediti reciproci, la cui nota informativa è allegata al rendiconto.</w:t>
      </w:r>
    </w:p>
    <w:p w14:paraId="42F8C4E8" w14:textId="77777777" w:rsidR="00474C25" w:rsidRPr="00670610" w:rsidRDefault="00474C25" w:rsidP="00474C25">
      <w:pPr>
        <w:pStyle w:val="Stile1"/>
        <w:widowControl/>
        <w:spacing w:line="240" w:lineRule="auto"/>
        <w:rPr>
          <w:rFonts w:ascii="Arial" w:eastAsia="Monotype Sorts" w:hAnsi="Arial" w:cs="Arial"/>
          <w:sz w:val="22"/>
          <w:szCs w:val="22"/>
        </w:rPr>
      </w:pPr>
    </w:p>
    <w:tbl>
      <w:tblPr>
        <w:tblW w:w="9639" w:type="dxa"/>
        <w:tblInd w:w="-5" w:type="dxa"/>
        <w:tblLayout w:type="fixed"/>
        <w:tblLook w:val="0000" w:firstRow="0" w:lastRow="0" w:firstColumn="0" w:lastColumn="0" w:noHBand="0" w:noVBand="0"/>
      </w:tblPr>
      <w:tblGrid>
        <w:gridCol w:w="1985"/>
        <w:gridCol w:w="2126"/>
        <w:gridCol w:w="1418"/>
        <w:gridCol w:w="1559"/>
        <w:gridCol w:w="2551"/>
      </w:tblGrid>
      <w:tr w:rsidR="00474C25" w:rsidRPr="00175D2B" w14:paraId="4D79B81D" w14:textId="77777777" w:rsidTr="007F77A8">
        <w:tc>
          <w:tcPr>
            <w:tcW w:w="1985" w:type="dxa"/>
            <w:tcBorders>
              <w:top w:val="single" w:sz="4" w:space="0" w:color="000000"/>
              <w:left w:val="single" w:sz="4" w:space="0" w:color="000000"/>
              <w:bottom w:val="single" w:sz="4" w:space="0" w:color="000000"/>
            </w:tcBorders>
            <w:shd w:val="clear" w:color="auto" w:fill="D9D9D9"/>
            <w:vAlign w:val="center"/>
          </w:tcPr>
          <w:p w14:paraId="5CA6DF88" w14:textId="77777777" w:rsidR="00474C25" w:rsidRPr="00175D2B" w:rsidRDefault="00474C25" w:rsidP="008F39F2">
            <w:pPr>
              <w:pStyle w:val="Stile1"/>
              <w:widowControl/>
              <w:spacing w:line="240" w:lineRule="auto"/>
              <w:jc w:val="center"/>
              <w:rPr>
                <w:rFonts w:ascii="Arial" w:eastAsia="Monotype Sorts" w:hAnsi="Arial" w:cs="Arial"/>
                <w:b/>
                <w:sz w:val="16"/>
                <w:szCs w:val="16"/>
              </w:rPr>
            </w:pPr>
            <w:r w:rsidRPr="00175D2B">
              <w:rPr>
                <w:rFonts w:ascii="Arial" w:eastAsia="Monotype Sorts" w:hAnsi="Arial" w:cs="Arial"/>
                <w:b/>
                <w:sz w:val="16"/>
                <w:szCs w:val="16"/>
              </w:rPr>
              <w:t>Denominazione</w:t>
            </w:r>
          </w:p>
        </w:tc>
        <w:tc>
          <w:tcPr>
            <w:tcW w:w="2126" w:type="dxa"/>
            <w:tcBorders>
              <w:top w:val="single" w:sz="4" w:space="0" w:color="000000"/>
              <w:left w:val="single" w:sz="4" w:space="0" w:color="000000"/>
              <w:bottom w:val="single" w:sz="4" w:space="0" w:color="000000"/>
            </w:tcBorders>
            <w:shd w:val="clear" w:color="auto" w:fill="D9D9D9"/>
            <w:vAlign w:val="center"/>
          </w:tcPr>
          <w:p w14:paraId="08DA49CA" w14:textId="77777777" w:rsidR="00474C25" w:rsidRPr="00175D2B" w:rsidRDefault="00474C25" w:rsidP="008F39F2">
            <w:pPr>
              <w:pStyle w:val="Stile1"/>
              <w:widowControl/>
              <w:spacing w:line="240" w:lineRule="auto"/>
              <w:jc w:val="center"/>
              <w:rPr>
                <w:rFonts w:ascii="Arial" w:eastAsia="Monotype Sorts" w:hAnsi="Arial" w:cs="Arial"/>
                <w:b/>
                <w:sz w:val="16"/>
                <w:szCs w:val="16"/>
              </w:rPr>
            </w:pPr>
            <w:r w:rsidRPr="00175D2B">
              <w:rPr>
                <w:rFonts w:ascii="Arial" w:eastAsia="Monotype Sorts" w:hAnsi="Arial" w:cs="Arial"/>
                <w:b/>
                <w:sz w:val="16"/>
                <w:szCs w:val="16"/>
              </w:rPr>
              <w:t>Debiti dell’ente verso l’organismo</w:t>
            </w:r>
          </w:p>
        </w:tc>
        <w:tc>
          <w:tcPr>
            <w:tcW w:w="1418" w:type="dxa"/>
            <w:tcBorders>
              <w:top w:val="single" w:sz="4" w:space="0" w:color="000000"/>
              <w:left w:val="single" w:sz="4" w:space="0" w:color="000000"/>
              <w:bottom w:val="single" w:sz="4" w:space="0" w:color="000000"/>
            </w:tcBorders>
            <w:shd w:val="clear" w:color="auto" w:fill="D9D9D9"/>
            <w:vAlign w:val="center"/>
          </w:tcPr>
          <w:p w14:paraId="394D74A5" w14:textId="77777777" w:rsidR="00474C25" w:rsidRPr="00175D2B" w:rsidRDefault="00474C25" w:rsidP="008F39F2">
            <w:pPr>
              <w:pStyle w:val="Stile1"/>
              <w:widowControl/>
              <w:spacing w:line="240" w:lineRule="auto"/>
              <w:jc w:val="center"/>
              <w:rPr>
                <w:rFonts w:ascii="Arial" w:eastAsia="Monotype Sorts" w:hAnsi="Arial" w:cs="Arial"/>
                <w:b/>
                <w:sz w:val="16"/>
                <w:szCs w:val="16"/>
              </w:rPr>
            </w:pPr>
            <w:r w:rsidRPr="00175D2B">
              <w:rPr>
                <w:rFonts w:ascii="Arial" w:eastAsia="Monotype Sorts" w:hAnsi="Arial" w:cs="Arial"/>
                <w:b/>
                <w:sz w:val="16"/>
                <w:szCs w:val="16"/>
              </w:rPr>
              <w:t>Crediti dell’ente verso l’organismo</w:t>
            </w:r>
          </w:p>
        </w:tc>
        <w:tc>
          <w:tcPr>
            <w:tcW w:w="1559" w:type="dxa"/>
            <w:tcBorders>
              <w:top w:val="single" w:sz="4" w:space="0" w:color="000000"/>
              <w:left w:val="single" w:sz="4" w:space="0" w:color="000000"/>
              <w:bottom w:val="single" w:sz="4" w:space="0" w:color="000000"/>
            </w:tcBorders>
            <w:shd w:val="clear" w:color="auto" w:fill="D9D9D9"/>
            <w:vAlign w:val="center"/>
          </w:tcPr>
          <w:p w14:paraId="6B80A280" w14:textId="77777777" w:rsidR="00474C25" w:rsidRPr="00175D2B" w:rsidRDefault="00474C25" w:rsidP="008F39F2">
            <w:pPr>
              <w:pStyle w:val="Stile1"/>
              <w:widowControl/>
              <w:spacing w:line="240" w:lineRule="auto"/>
              <w:jc w:val="center"/>
              <w:rPr>
                <w:rFonts w:ascii="Arial" w:eastAsia="Monotype Sorts" w:hAnsi="Arial" w:cs="Arial"/>
                <w:b/>
                <w:sz w:val="16"/>
                <w:szCs w:val="16"/>
              </w:rPr>
            </w:pPr>
            <w:r w:rsidRPr="00175D2B">
              <w:rPr>
                <w:rFonts w:ascii="Arial" w:eastAsia="Monotype Sorts" w:hAnsi="Arial" w:cs="Arial"/>
                <w:b/>
                <w:sz w:val="16"/>
                <w:szCs w:val="16"/>
              </w:rPr>
              <w:t>Discordanze</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14:paraId="40E6EA0F" w14:textId="77777777" w:rsidR="00474C25" w:rsidRPr="00175D2B" w:rsidRDefault="00474C25" w:rsidP="008F39F2">
            <w:pPr>
              <w:pStyle w:val="Stile1"/>
              <w:widowControl/>
              <w:snapToGrid w:val="0"/>
              <w:spacing w:line="240" w:lineRule="auto"/>
              <w:jc w:val="center"/>
              <w:rPr>
                <w:rFonts w:ascii="Arial" w:eastAsia="Monotype Sorts" w:hAnsi="Arial" w:cs="Arial"/>
                <w:b/>
                <w:sz w:val="16"/>
                <w:szCs w:val="16"/>
              </w:rPr>
            </w:pPr>
          </w:p>
          <w:p w14:paraId="75AE081B" w14:textId="77777777" w:rsidR="00474C25" w:rsidRPr="00175D2B" w:rsidRDefault="00474C25" w:rsidP="008F39F2">
            <w:pPr>
              <w:pStyle w:val="Stile1"/>
              <w:widowControl/>
              <w:spacing w:line="240" w:lineRule="auto"/>
              <w:jc w:val="center"/>
              <w:rPr>
                <w:rFonts w:ascii="Arial" w:eastAsia="Monotype Sorts" w:hAnsi="Arial" w:cs="Arial"/>
                <w:b/>
                <w:sz w:val="16"/>
                <w:szCs w:val="16"/>
              </w:rPr>
            </w:pPr>
          </w:p>
          <w:p w14:paraId="3079D8AA" w14:textId="77777777" w:rsidR="00474C25" w:rsidRPr="00175D2B" w:rsidRDefault="00474C25" w:rsidP="008F39F2">
            <w:pPr>
              <w:pStyle w:val="Stile1"/>
              <w:widowControl/>
              <w:spacing w:line="240" w:lineRule="auto"/>
              <w:jc w:val="center"/>
              <w:rPr>
                <w:rFonts w:ascii="Arial" w:hAnsi="Arial" w:cs="Arial"/>
                <w:sz w:val="16"/>
                <w:szCs w:val="16"/>
              </w:rPr>
            </w:pPr>
            <w:r w:rsidRPr="00175D2B">
              <w:rPr>
                <w:rFonts w:ascii="Arial" w:eastAsia="Monotype Sorts" w:hAnsi="Arial" w:cs="Arial"/>
                <w:b/>
                <w:sz w:val="16"/>
                <w:szCs w:val="16"/>
              </w:rPr>
              <w:t>Motivazione</w:t>
            </w:r>
          </w:p>
        </w:tc>
      </w:tr>
      <w:tr w:rsidR="000D6F67" w:rsidRPr="00175D2B" w14:paraId="638E1207" w14:textId="77777777" w:rsidTr="007F77A8">
        <w:trPr>
          <w:trHeight w:val="567"/>
        </w:trPr>
        <w:tc>
          <w:tcPr>
            <w:tcW w:w="1985" w:type="dxa"/>
            <w:tcBorders>
              <w:top w:val="single" w:sz="4" w:space="0" w:color="000000"/>
              <w:left w:val="single" w:sz="4" w:space="0" w:color="000000"/>
              <w:bottom w:val="single" w:sz="4" w:space="0" w:color="000000"/>
            </w:tcBorders>
            <w:shd w:val="clear" w:color="auto" w:fill="auto"/>
            <w:vAlign w:val="center"/>
          </w:tcPr>
          <w:p w14:paraId="51991FE1" w14:textId="77777777" w:rsidR="000D6F67" w:rsidRPr="00FD251B" w:rsidRDefault="000D6F67" w:rsidP="0073199C">
            <w:pPr>
              <w:snapToGrid w:val="0"/>
              <w:rPr>
                <w:rFonts w:eastAsia="Monotype Sorts"/>
                <w:sz w:val="18"/>
                <w:szCs w:val="18"/>
                <w:lang w:val="it-IT"/>
              </w:rPr>
            </w:pPr>
            <w:proofErr w:type="spellStart"/>
            <w:r w:rsidRPr="00FD251B">
              <w:rPr>
                <w:rFonts w:eastAsia="Monotype Sorts"/>
                <w:sz w:val="18"/>
                <w:szCs w:val="18"/>
                <w:lang w:val="it-IT"/>
              </w:rPr>
              <w:t>Apam</w:t>
            </w:r>
            <w:proofErr w:type="spellEnd"/>
            <w:r w:rsidRPr="00FD251B">
              <w:rPr>
                <w:rFonts w:eastAsia="Monotype Sorts"/>
                <w:sz w:val="18"/>
                <w:szCs w:val="18"/>
                <w:lang w:val="it-IT"/>
              </w:rPr>
              <w:t xml:space="preserve"> spa</w:t>
            </w:r>
          </w:p>
        </w:tc>
        <w:tc>
          <w:tcPr>
            <w:tcW w:w="2126" w:type="dxa"/>
            <w:tcBorders>
              <w:top w:val="single" w:sz="4" w:space="0" w:color="000000"/>
              <w:left w:val="single" w:sz="4" w:space="0" w:color="000000"/>
              <w:bottom w:val="single" w:sz="4" w:space="0" w:color="000000"/>
            </w:tcBorders>
            <w:shd w:val="clear" w:color="auto" w:fill="auto"/>
            <w:vAlign w:val="center"/>
          </w:tcPr>
          <w:p w14:paraId="7A68D16D" w14:textId="77777777" w:rsidR="000D6F67" w:rsidRPr="00FD251B" w:rsidRDefault="000D6F67" w:rsidP="0073199C">
            <w:pPr>
              <w:pStyle w:val="Stile1"/>
              <w:widowControl/>
              <w:snapToGrid w:val="0"/>
              <w:spacing w:line="240" w:lineRule="auto"/>
              <w:jc w:val="center"/>
              <w:rPr>
                <w:rFonts w:eastAsia="Monotype Sorts"/>
                <w:sz w:val="18"/>
                <w:szCs w:val="18"/>
              </w:rPr>
            </w:pPr>
            <w:r w:rsidRPr="00FD251B">
              <w:rPr>
                <w:rFonts w:eastAsia="Monotype Sorts"/>
                <w:sz w:val="18"/>
                <w:szCs w:val="18"/>
              </w:rPr>
              <w:t>€ 0</w:t>
            </w:r>
          </w:p>
        </w:tc>
        <w:tc>
          <w:tcPr>
            <w:tcW w:w="1418" w:type="dxa"/>
            <w:tcBorders>
              <w:top w:val="single" w:sz="4" w:space="0" w:color="000000"/>
              <w:left w:val="single" w:sz="4" w:space="0" w:color="000000"/>
              <w:bottom w:val="single" w:sz="4" w:space="0" w:color="000000"/>
            </w:tcBorders>
            <w:shd w:val="clear" w:color="auto" w:fill="auto"/>
            <w:vAlign w:val="center"/>
          </w:tcPr>
          <w:p w14:paraId="223748DF" w14:textId="77777777" w:rsidR="000D6F67" w:rsidRPr="00FD251B" w:rsidRDefault="000D6F67" w:rsidP="0073199C">
            <w:pPr>
              <w:pStyle w:val="Stile1"/>
              <w:widowControl/>
              <w:snapToGrid w:val="0"/>
              <w:spacing w:line="240" w:lineRule="auto"/>
              <w:jc w:val="center"/>
              <w:rPr>
                <w:rFonts w:eastAsia="Monotype Sorts"/>
                <w:sz w:val="18"/>
                <w:szCs w:val="18"/>
              </w:rPr>
            </w:pPr>
            <w:r w:rsidRPr="00FD251B">
              <w:rPr>
                <w:rFonts w:eastAsia="Monotype Sorts"/>
                <w:sz w:val="18"/>
                <w:szCs w:val="18"/>
              </w:rPr>
              <w:t>€ 0</w:t>
            </w:r>
          </w:p>
        </w:tc>
        <w:tc>
          <w:tcPr>
            <w:tcW w:w="1559" w:type="dxa"/>
            <w:tcBorders>
              <w:top w:val="single" w:sz="4" w:space="0" w:color="000000"/>
              <w:left w:val="single" w:sz="4" w:space="0" w:color="000000"/>
              <w:bottom w:val="single" w:sz="4" w:space="0" w:color="000000"/>
            </w:tcBorders>
            <w:shd w:val="clear" w:color="auto" w:fill="auto"/>
            <w:vAlign w:val="center"/>
          </w:tcPr>
          <w:p w14:paraId="3DF359AB" w14:textId="77777777" w:rsidR="000D6F67" w:rsidRPr="00FD251B" w:rsidRDefault="000D6F67" w:rsidP="0073199C">
            <w:pPr>
              <w:pStyle w:val="Stile1"/>
              <w:widowControl/>
              <w:snapToGrid w:val="0"/>
              <w:spacing w:line="240" w:lineRule="auto"/>
              <w:jc w:val="center"/>
              <w:rPr>
                <w:rFonts w:eastAsia="Monotype Sorts"/>
                <w:sz w:val="18"/>
                <w:szCs w:val="18"/>
              </w:rPr>
            </w:pPr>
            <w:r w:rsidRPr="00FD251B">
              <w:rPr>
                <w:rFonts w:eastAsia="Monotype Sorts"/>
                <w:sz w:val="18"/>
                <w:szCs w:val="18"/>
              </w:rPr>
              <w:t>NESSUNA</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3D9FA" w14:textId="77777777" w:rsidR="000D6F67" w:rsidRPr="00175D2B" w:rsidRDefault="000D6F67" w:rsidP="0073199C">
            <w:pPr>
              <w:pStyle w:val="Stile1"/>
              <w:widowControl/>
              <w:snapToGrid w:val="0"/>
              <w:spacing w:line="240" w:lineRule="auto"/>
              <w:rPr>
                <w:rFonts w:eastAsia="Monotype Sorts"/>
                <w:sz w:val="18"/>
                <w:szCs w:val="18"/>
              </w:rPr>
            </w:pPr>
          </w:p>
        </w:tc>
      </w:tr>
      <w:tr w:rsidR="000D6F67" w:rsidRPr="00175D2B" w14:paraId="056E10F0" w14:textId="77777777" w:rsidTr="007F77A8">
        <w:trPr>
          <w:trHeight w:val="567"/>
        </w:trPr>
        <w:tc>
          <w:tcPr>
            <w:tcW w:w="1985" w:type="dxa"/>
            <w:tcBorders>
              <w:top w:val="single" w:sz="4" w:space="0" w:color="000000"/>
              <w:left w:val="single" w:sz="4" w:space="0" w:color="000000"/>
              <w:bottom w:val="single" w:sz="4" w:space="0" w:color="000000"/>
            </w:tcBorders>
            <w:shd w:val="clear" w:color="auto" w:fill="auto"/>
            <w:vAlign w:val="center"/>
          </w:tcPr>
          <w:p w14:paraId="5C5677F3" w14:textId="77777777" w:rsidR="000D6F67" w:rsidRPr="00175D2B" w:rsidRDefault="000D6F67" w:rsidP="0073199C">
            <w:pPr>
              <w:snapToGrid w:val="0"/>
              <w:rPr>
                <w:rFonts w:eastAsia="Monotype Sorts"/>
                <w:sz w:val="18"/>
                <w:szCs w:val="18"/>
                <w:lang w:val="it-IT"/>
              </w:rPr>
            </w:pPr>
            <w:r w:rsidRPr="00175D2B">
              <w:rPr>
                <w:rFonts w:eastAsia="Monotype Sorts"/>
                <w:sz w:val="18"/>
                <w:szCs w:val="18"/>
                <w:lang w:val="it-IT"/>
              </w:rPr>
              <w:t>Siem spa</w:t>
            </w:r>
          </w:p>
        </w:tc>
        <w:tc>
          <w:tcPr>
            <w:tcW w:w="2126" w:type="dxa"/>
            <w:tcBorders>
              <w:top w:val="single" w:sz="4" w:space="0" w:color="000000"/>
              <w:left w:val="single" w:sz="4" w:space="0" w:color="000000"/>
              <w:bottom w:val="single" w:sz="4" w:space="0" w:color="000000"/>
            </w:tcBorders>
            <w:shd w:val="clear" w:color="auto" w:fill="auto"/>
            <w:vAlign w:val="center"/>
          </w:tcPr>
          <w:p w14:paraId="7C448435" w14:textId="77777777" w:rsidR="000D6F67" w:rsidRPr="00477A2F" w:rsidRDefault="000D6F67" w:rsidP="0073199C">
            <w:pPr>
              <w:pStyle w:val="Stile1"/>
              <w:widowControl/>
              <w:snapToGrid w:val="0"/>
              <w:spacing w:line="240" w:lineRule="auto"/>
              <w:jc w:val="center"/>
              <w:rPr>
                <w:rFonts w:eastAsia="Monotype Sorts"/>
                <w:sz w:val="18"/>
                <w:szCs w:val="18"/>
              </w:rPr>
            </w:pPr>
            <w:r w:rsidRPr="00477A2F">
              <w:rPr>
                <w:rFonts w:eastAsia="Monotype Sorts"/>
                <w:sz w:val="18"/>
                <w:szCs w:val="18"/>
              </w:rPr>
              <w:t>€ 0</w:t>
            </w:r>
          </w:p>
        </w:tc>
        <w:tc>
          <w:tcPr>
            <w:tcW w:w="1418" w:type="dxa"/>
            <w:tcBorders>
              <w:top w:val="single" w:sz="4" w:space="0" w:color="000000"/>
              <w:left w:val="single" w:sz="4" w:space="0" w:color="000000"/>
              <w:bottom w:val="single" w:sz="4" w:space="0" w:color="000000"/>
            </w:tcBorders>
            <w:shd w:val="clear" w:color="auto" w:fill="auto"/>
            <w:vAlign w:val="center"/>
          </w:tcPr>
          <w:p w14:paraId="6B90EAC6" w14:textId="77777777" w:rsidR="000D6F67" w:rsidRPr="00477A2F" w:rsidRDefault="000D6F67" w:rsidP="0073199C">
            <w:pPr>
              <w:pStyle w:val="Stile1"/>
              <w:widowControl/>
              <w:snapToGrid w:val="0"/>
              <w:spacing w:line="240" w:lineRule="auto"/>
              <w:jc w:val="center"/>
              <w:rPr>
                <w:rFonts w:eastAsia="Monotype Sorts"/>
                <w:sz w:val="18"/>
                <w:szCs w:val="18"/>
              </w:rPr>
            </w:pPr>
            <w:r w:rsidRPr="00477A2F">
              <w:rPr>
                <w:rFonts w:eastAsia="Monotype Sorts"/>
                <w:sz w:val="18"/>
                <w:szCs w:val="18"/>
              </w:rPr>
              <w:t xml:space="preserve">€ </w:t>
            </w:r>
            <w:r w:rsidR="00231A2E" w:rsidRPr="00477A2F">
              <w:rPr>
                <w:rFonts w:eastAsia="Monotype Sorts"/>
                <w:sz w:val="18"/>
                <w:szCs w:val="18"/>
              </w:rPr>
              <w:t>0</w:t>
            </w:r>
          </w:p>
        </w:tc>
        <w:tc>
          <w:tcPr>
            <w:tcW w:w="1559" w:type="dxa"/>
            <w:tcBorders>
              <w:top w:val="single" w:sz="4" w:space="0" w:color="000000"/>
              <w:left w:val="single" w:sz="4" w:space="0" w:color="000000"/>
              <w:bottom w:val="single" w:sz="4" w:space="0" w:color="000000"/>
            </w:tcBorders>
            <w:shd w:val="clear" w:color="auto" w:fill="auto"/>
            <w:vAlign w:val="center"/>
          </w:tcPr>
          <w:p w14:paraId="318BA225" w14:textId="77777777" w:rsidR="000D6F67" w:rsidRPr="00477A2F" w:rsidRDefault="000D6F67" w:rsidP="0073199C">
            <w:pPr>
              <w:pStyle w:val="Stile1"/>
              <w:widowControl/>
              <w:snapToGrid w:val="0"/>
              <w:spacing w:line="240" w:lineRule="auto"/>
              <w:jc w:val="center"/>
              <w:rPr>
                <w:rFonts w:eastAsia="Monotype Sorts"/>
                <w:sz w:val="18"/>
                <w:szCs w:val="18"/>
              </w:rPr>
            </w:pPr>
            <w:r w:rsidRPr="00477A2F">
              <w:rPr>
                <w:rFonts w:eastAsia="Monotype Sorts"/>
                <w:sz w:val="18"/>
                <w:szCs w:val="18"/>
              </w:rPr>
              <w:t>NESSUNA</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834CA" w14:textId="77777777" w:rsidR="000D6F67" w:rsidRPr="00175D2B" w:rsidRDefault="000D6F67" w:rsidP="0073199C">
            <w:pPr>
              <w:pStyle w:val="Stile1"/>
              <w:widowControl/>
              <w:snapToGrid w:val="0"/>
              <w:spacing w:line="240" w:lineRule="auto"/>
              <w:rPr>
                <w:rFonts w:ascii="Arial" w:eastAsia="Monotype Sorts" w:hAnsi="Arial" w:cs="Arial"/>
                <w:sz w:val="18"/>
                <w:szCs w:val="18"/>
                <w:highlight w:val="yellow"/>
              </w:rPr>
            </w:pPr>
          </w:p>
        </w:tc>
      </w:tr>
      <w:tr w:rsidR="000D6F67" w:rsidRPr="00175D2B" w14:paraId="2AA20527" w14:textId="77777777" w:rsidTr="007F77A8">
        <w:trPr>
          <w:trHeight w:val="567"/>
        </w:trPr>
        <w:tc>
          <w:tcPr>
            <w:tcW w:w="1985" w:type="dxa"/>
            <w:tcBorders>
              <w:top w:val="single" w:sz="4" w:space="0" w:color="000000"/>
              <w:left w:val="single" w:sz="4" w:space="0" w:color="000000"/>
              <w:bottom w:val="single" w:sz="4" w:space="0" w:color="000000"/>
            </w:tcBorders>
            <w:shd w:val="clear" w:color="auto" w:fill="auto"/>
            <w:vAlign w:val="center"/>
          </w:tcPr>
          <w:p w14:paraId="6A8C7BB6" w14:textId="77777777" w:rsidR="000D6F67" w:rsidRPr="004A2794" w:rsidRDefault="000D6F67" w:rsidP="0073199C">
            <w:pPr>
              <w:snapToGrid w:val="0"/>
              <w:rPr>
                <w:rFonts w:eastAsia="Monotype Sorts"/>
                <w:sz w:val="18"/>
                <w:szCs w:val="18"/>
                <w:lang w:val="it-IT"/>
              </w:rPr>
            </w:pPr>
            <w:r w:rsidRPr="004A2794">
              <w:rPr>
                <w:rFonts w:eastAsia="Monotype Sorts"/>
                <w:sz w:val="18"/>
                <w:szCs w:val="18"/>
                <w:lang w:val="it-IT"/>
              </w:rPr>
              <w:t>TEA spa</w:t>
            </w:r>
          </w:p>
        </w:tc>
        <w:tc>
          <w:tcPr>
            <w:tcW w:w="2126" w:type="dxa"/>
            <w:tcBorders>
              <w:top w:val="single" w:sz="4" w:space="0" w:color="000000"/>
              <w:left w:val="single" w:sz="4" w:space="0" w:color="000000"/>
              <w:bottom w:val="single" w:sz="4" w:space="0" w:color="000000"/>
            </w:tcBorders>
            <w:shd w:val="clear" w:color="auto" w:fill="auto"/>
            <w:vAlign w:val="center"/>
          </w:tcPr>
          <w:p w14:paraId="2A72DB9F" w14:textId="77777777" w:rsidR="000D6F67" w:rsidRPr="004A2794" w:rsidRDefault="000D6F67" w:rsidP="0073199C">
            <w:pPr>
              <w:pStyle w:val="Stile1"/>
              <w:widowControl/>
              <w:snapToGrid w:val="0"/>
              <w:spacing w:line="240" w:lineRule="auto"/>
              <w:jc w:val="center"/>
              <w:rPr>
                <w:rFonts w:eastAsia="Monotype Sorts"/>
                <w:sz w:val="18"/>
                <w:szCs w:val="18"/>
              </w:rPr>
            </w:pPr>
            <w:r w:rsidRPr="004A2794">
              <w:rPr>
                <w:rFonts w:eastAsia="Monotype Sorts"/>
                <w:sz w:val="18"/>
                <w:szCs w:val="18"/>
              </w:rPr>
              <w:t>€ 0</w:t>
            </w:r>
          </w:p>
        </w:tc>
        <w:tc>
          <w:tcPr>
            <w:tcW w:w="1418" w:type="dxa"/>
            <w:tcBorders>
              <w:top w:val="single" w:sz="4" w:space="0" w:color="000000"/>
              <w:left w:val="single" w:sz="4" w:space="0" w:color="000000"/>
              <w:bottom w:val="single" w:sz="4" w:space="0" w:color="000000"/>
            </w:tcBorders>
            <w:shd w:val="clear" w:color="auto" w:fill="auto"/>
            <w:vAlign w:val="center"/>
          </w:tcPr>
          <w:p w14:paraId="136028D3" w14:textId="77777777" w:rsidR="000D6F67" w:rsidRPr="004A2794" w:rsidRDefault="000D6F67" w:rsidP="0073199C">
            <w:pPr>
              <w:pStyle w:val="Stile1"/>
              <w:widowControl/>
              <w:snapToGrid w:val="0"/>
              <w:spacing w:line="240" w:lineRule="auto"/>
              <w:jc w:val="center"/>
              <w:rPr>
                <w:rFonts w:eastAsia="Monotype Sorts"/>
                <w:sz w:val="18"/>
                <w:szCs w:val="18"/>
              </w:rPr>
            </w:pPr>
            <w:r w:rsidRPr="004A2794">
              <w:rPr>
                <w:rFonts w:eastAsia="Monotype Sorts"/>
                <w:sz w:val="18"/>
                <w:szCs w:val="18"/>
              </w:rPr>
              <w:t>€ 0</w:t>
            </w:r>
          </w:p>
        </w:tc>
        <w:tc>
          <w:tcPr>
            <w:tcW w:w="1559" w:type="dxa"/>
            <w:tcBorders>
              <w:top w:val="single" w:sz="4" w:space="0" w:color="000000"/>
              <w:left w:val="single" w:sz="4" w:space="0" w:color="000000"/>
              <w:bottom w:val="single" w:sz="4" w:space="0" w:color="000000"/>
            </w:tcBorders>
            <w:shd w:val="clear" w:color="auto" w:fill="auto"/>
            <w:vAlign w:val="center"/>
          </w:tcPr>
          <w:p w14:paraId="6B0AD3C2" w14:textId="77777777" w:rsidR="000D6F67" w:rsidRPr="004A2794" w:rsidRDefault="000D6F67" w:rsidP="0073199C">
            <w:pPr>
              <w:pStyle w:val="Stile1"/>
              <w:widowControl/>
              <w:snapToGrid w:val="0"/>
              <w:spacing w:line="240" w:lineRule="auto"/>
              <w:jc w:val="center"/>
              <w:rPr>
                <w:rFonts w:eastAsia="Monotype Sorts"/>
                <w:sz w:val="18"/>
                <w:szCs w:val="18"/>
              </w:rPr>
            </w:pPr>
            <w:r w:rsidRPr="004A2794">
              <w:rPr>
                <w:rFonts w:eastAsia="Monotype Sorts"/>
                <w:sz w:val="18"/>
                <w:szCs w:val="18"/>
              </w:rPr>
              <w:t>NESSUNA</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AA0A8" w14:textId="77777777" w:rsidR="000D6F67" w:rsidRPr="004A2794" w:rsidRDefault="000D6F67" w:rsidP="0073199C">
            <w:pPr>
              <w:pStyle w:val="Stile1"/>
              <w:widowControl/>
              <w:snapToGrid w:val="0"/>
              <w:spacing w:line="240" w:lineRule="auto"/>
              <w:rPr>
                <w:rFonts w:ascii="Arial" w:eastAsia="Monotype Sorts" w:hAnsi="Arial" w:cs="Arial"/>
                <w:sz w:val="18"/>
                <w:szCs w:val="18"/>
              </w:rPr>
            </w:pPr>
          </w:p>
        </w:tc>
      </w:tr>
      <w:tr w:rsidR="00231DF5" w:rsidRPr="007F77A8" w14:paraId="209F3E85" w14:textId="77777777" w:rsidTr="007F77A8">
        <w:trPr>
          <w:trHeight w:val="624"/>
        </w:trPr>
        <w:tc>
          <w:tcPr>
            <w:tcW w:w="1985" w:type="dxa"/>
            <w:tcBorders>
              <w:top w:val="single" w:sz="4" w:space="0" w:color="000000"/>
              <w:left w:val="single" w:sz="4" w:space="0" w:color="000000"/>
              <w:bottom w:val="single" w:sz="4" w:space="0" w:color="000000"/>
            </w:tcBorders>
            <w:shd w:val="clear" w:color="auto" w:fill="auto"/>
            <w:vAlign w:val="center"/>
          </w:tcPr>
          <w:p w14:paraId="24AC84E2" w14:textId="77777777" w:rsidR="00231DF5" w:rsidRPr="00D418E1" w:rsidRDefault="00231DF5" w:rsidP="007F77A8">
            <w:pPr>
              <w:snapToGrid w:val="0"/>
              <w:rPr>
                <w:rFonts w:eastAsia="Monotype Sorts"/>
                <w:sz w:val="18"/>
                <w:szCs w:val="18"/>
                <w:lang w:val="it-IT"/>
              </w:rPr>
            </w:pPr>
            <w:r w:rsidRPr="00D418E1">
              <w:rPr>
                <w:rFonts w:eastAsia="Monotype Sorts"/>
                <w:sz w:val="18"/>
                <w:szCs w:val="18"/>
                <w:lang w:val="it-IT"/>
              </w:rPr>
              <w:t>Marcaria Sviluppo S</w:t>
            </w:r>
            <w:r w:rsidR="007F77A8">
              <w:rPr>
                <w:rFonts w:eastAsia="Monotype Sorts"/>
                <w:sz w:val="18"/>
                <w:szCs w:val="18"/>
                <w:lang w:val="it-IT"/>
              </w:rPr>
              <w:t>rl</w:t>
            </w:r>
          </w:p>
        </w:tc>
        <w:tc>
          <w:tcPr>
            <w:tcW w:w="2126" w:type="dxa"/>
            <w:tcBorders>
              <w:top w:val="single" w:sz="4" w:space="0" w:color="000000"/>
              <w:left w:val="single" w:sz="4" w:space="0" w:color="000000"/>
              <w:bottom w:val="single" w:sz="4" w:space="0" w:color="000000"/>
            </w:tcBorders>
            <w:shd w:val="clear" w:color="auto" w:fill="auto"/>
            <w:vAlign w:val="center"/>
          </w:tcPr>
          <w:p w14:paraId="0972922B" w14:textId="2F76DE80" w:rsidR="00231DF5" w:rsidRPr="004A0628" w:rsidRDefault="00231DF5" w:rsidP="007F77A8">
            <w:pPr>
              <w:pStyle w:val="Stile1"/>
              <w:widowControl/>
              <w:snapToGrid w:val="0"/>
              <w:spacing w:line="240" w:lineRule="auto"/>
              <w:jc w:val="center"/>
              <w:rPr>
                <w:rFonts w:eastAsia="Monotype Sorts"/>
                <w:sz w:val="18"/>
                <w:szCs w:val="18"/>
                <w:highlight w:val="green"/>
              </w:rPr>
            </w:pPr>
            <w:r w:rsidRPr="007F77A8">
              <w:rPr>
                <w:rFonts w:eastAsia="Monotype Sorts"/>
                <w:sz w:val="18"/>
                <w:szCs w:val="18"/>
              </w:rPr>
              <w:t xml:space="preserve">€ </w:t>
            </w:r>
            <w:r w:rsidR="00BA11D7">
              <w:rPr>
                <w:rFonts w:eastAsia="Monotype Sorts"/>
                <w:sz w:val="18"/>
                <w:szCs w:val="18"/>
              </w:rPr>
              <w:t>0</w:t>
            </w:r>
          </w:p>
        </w:tc>
        <w:tc>
          <w:tcPr>
            <w:tcW w:w="1418" w:type="dxa"/>
            <w:tcBorders>
              <w:top w:val="single" w:sz="4" w:space="0" w:color="000000"/>
              <w:left w:val="single" w:sz="4" w:space="0" w:color="000000"/>
              <w:bottom w:val="single" w:sz="4" w:space="0" w:color="000000"/>
            </w:tcBorders>
            <w:shd w:val="clear" w:color="auto" w:fill="auto"/>
            <w:vAlign w:val="center"/>
          </w:tcPr>
          <w:p w14:paraId="0B5E3AB7" w14:textId="64AE56E8" w:rsidR="00231DF5" w:rsidRPr="004A0628" w:rsidRDefault="00231DF5" w:rsidP="007F77A8">
            <w:pPr>
              <w:pStyle w:val="Stile1"/>
              <w:widowControl/>
              <w:snapToGrid w:val="0"/>
              <w:spacing w:line="240" w:lineRule="auto"/>
              <w:jc w:val="center"/>
              <w:rPr>
                <w:rFonts w:eastAsia="Monotype Sorts"/>
                <w:sz w:val="18"/>
                <w:szCs w:val="18"/>
                <w:highlight w:val="green"/>
              </w:rPr>
            </w:pPr>
            <w:r w:rsidRPr="00616009">
              <w:rPr>
                <w:rFonts w:eastAsia="Monotype Sorts"/>
                <w:sz w:val="18"/>
                <w:szCs w:val="18"/>
              </w:rPr>
              <w:t xml:space="preserve">€ </w:t>
            </w:r>
            <w:r w:rsidR="00724137">
              <w:rPr>
                <w:rFonts w:eastAsia="Monotype Sorts"/>
                <w:sz w:val="18"/>
                <w:szCs w:val="18"/>
              </w:rPr>
              <w:t>19.781,13</w:t>
            </w:r>
          </w:p>
        </w:tc>
        <w:tc>
          <w:tcPr>
            <w:tcW w:w="1559" w:type="dxa"/>
            <w:tcBorders>
              <w:top w:val="single" w:sz="4" w:space="0" w:color="000000"/>
              <w:left w:val="single" w:sz="4" w:space="0" w:color="000000"/>
              <w:bottom w:val="single" w:sz="4" w:space="0" w:color="000000"/>
            </w:tcBorders>
            <w:shd w:val="clear" w:color="auto" w:fill="auto"/>
            <w:vAlign w:val="center"/>
          </w:tcPr>
          <w:p w14:paraId="38FF2FB6" w14:textId="340D7006" w:rsidR="00231DF5" w:rsidRPr="004A0628" w:rsidRDefault="007F77A8" w:rsidP="00616009">
            <w:pPr>
              <w:pStyle w:val="Stile1"/>
              <w:widowControl/>
              <w:snapToGrid w:val="0"/>
              <w:spacing w:line="240" w:lineRule="auto"/>
              <w:jc w:val="center"/>
              <w:rPr>
                <w:rFonts w:ascii="Arial" w:eastAsia="Monotype Sorts" w:hAnsi="Arial" w:cs="Arial"/>
                <w:sz w:val="18"/>
                <w:szCs w:val="18"/>
                <w:highlight w:val="green"/>
              </w:rPr>
            </w:pPr>
            <w:r w:rsidRPr="004A2794">
              <w:rPr>
                <w:rFonts w:eastAsia="Monotype Sorts"/>
                <w:sz w:val="18"/>
                <w:szCs w:val="18"/>
              </w:rPr>
              <w:t>NESSUNA</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6198F" w14:textId="24AD008F" w:rsidR="00175D2B" w:rsidRPr="004A0628" w:rsidRDefault="00724137" w:rsidP="007F77A8">
            <w:pPr>
              <w:pStyle w:val="Stile1"/>
              <w:widowControl/>
              <w:snapToGrid w:val="0"/>
              <w:spacing w:line="240" w:lineRule="auto"/>
              <w:jc w:val="left"/>
              <w:rPr>
                <w:rFonts w:ascii="Arial" w:eastAsia="Monotype Sorts" w:hAnsi="Arial" w:cs="Arial"/>
                <w:sz w:val="18"/>
                <w:szCs w:val="18"/>
                <w:highlight w:val="green"/>
              </w:rPr>
            </w:pPr>
            <w:r w:rsidRPr="00724137">
              <w:rPr>
                <w:sz w:val="24"/>
                <w:szCs w:val="24"/>
              </w:rPr>
              <w:t>Conguaglio 2020</w:t>
            </w:r>
          </w:p>
        </w:tc>
      </w:tr>
      <w:tr w:rsidR="00492DD9" w:rsidRPr="00172227" w14:paraId="46F9F992" w14:textId="77777777" w:rsidTr="007F77A8">
        <w:trPr>
          <w:trHeight w:val="567"/>
        </w:trPr>
        <w:tc>
          <w:tcPr>
            <w:tcW w:w="1985" w:type="dxa"/>
            <w:tcBorders>
              <w:top w:val="single" w:sz="4" w:space="0" w:color="000000"/>
              <w:left w:val="single" w:sz="4" w:space="0" w:color="000000"/>
              <w:bottom w:val="single" w:sz="4" w:space="0" w:color="000000"/>
            </w:tcBorders>
            <w:shd w:val="clear" w:color="auto" w:fill="auto"/>
            <w:vAlign w:val="center"/>
          </w:tcPr>
          <w:p w14:paraId="182E374E" w14:textId="77777777" w:rsidR="00492DD9" w:rsidRPr="00175D2B" w:rsidRDefault="00492DD9" w:rsidP="0073199C">
            <w:pPr>
              <w:snapToGrid w:val="0"/>
              <w:rPr>
                <w:rFonts w:eastAsia="Monotype Sorts"/>
                <w:sz w:val="18"/>
                <w:szCs w:val="18"/>
                <w:highlight w:val="yellow"/>
                <w:lang w:val="it-IT"/>
              </w:rPr>
            </w:pPr>
            <w:r w:rsidRPr="00175D2B">
              <w:rPr>
                <w:rFonts w:eastAsia="Monotype Sorts"/>
                <w:sz w:val="18"/>
                <w:szCs w:val="18"/>
                <w:lang w:val="it-IT"/>
              </w:rPr>
              <w:t>Consorzio Forestale Padano</w:t>
            </w:r>
          </w:p>
        </w:tc>
        <w:tc>
          <w:tcPr>
            <w:tcW w:w="2126" w:type="dxa"/>
            <w:tcBorders>
              <w:top w:val="single" w:sz="4" w:space="0" w:color="000000"/>
              <w:left w:val="single" w:sz="4" w:space="0" w:color="000000"/>
              <w:bottom w:val="single" w:sz="4" w:space="0" w:color="000000"/>
            </w:tcBorders>
            <w:shd w:val="clear" w:color="auto" w:fill="auto"/>
            <w:vAlign w:val="center"/>
          </w:tcPr>
          <w:p w14:paraId="400C6DA6" w14:textId="77777777" w:rsidR="00492DD9" w:rsidRPr="00E44EBF" w:rsidRDefault="00492DD9" w:rsidP="0073199C">
            <w:pPr>
              <w:pStyle w:val="Stile1"/>
              <w:widowControl/>
              <w:snapToGrid w:val="0"/>
              <w:spacing w:line="240" w:lineRule="auto"/>
              <w:jc w:val="center"/>
              <w:rPr>
                <w:rFonts w:eastAsia="Monotype Sorts"/>
                <w:sz w:val="18"/>
                <w:szCs w:val="18"/>
              </w:rPr>
            </w:pPr>
            <w:r w:rsidRPr="00E44EBF">
              <w:rPr>
                <w:rFonts w:eastAsia="Monotype Sorts"/>
                <w:sz w:val="18"/>
                <w:szCs w:val="18"/>
              </w:rPr>
              <w:t>€ 0</w:t>
            </w:r>
          </w:p>
        </w:tc>
        <w:tc>
          <w:tcPr>
            <w:tcW w:w="1418" w:type="dxa"/>
            <w:tcBorders>
              <w:top w:val="single" w:sz="4" w:space="0" w:color="000000"/>
              <w:left w:val="single" w:sz="4" w:space="0" w:color="000000"/>
              <w:bottom w:val="single" w:sz="4" w:space="0" w:color="000000"/>
            </w:tcBorders>
            <w:shd w:val="clear" w:color="auto" w:fill="auto"/>
            <w:vAlign w:val="center"/>
          </w:tcPr>
          <w:p w14:paraId="37D749A1" w14:textId="77777777" w:rsidR="00492DD9" w:rsidRPr="00E44EBF" w:rsidRDefault="00492DD9" w:rsidP="0073199C">
            <w:pPr>
              <w:pStyle w:val="Stile1"/>
              <w:widowControl/>
              <w:snapToGrid w:val="0"/>
              <w:spacing w:line="240" w:lineRule="auto"/>
              <w:jc w:val="center"/>
              <w:rPr>
                <w:rFonts w:eastAsia="Monotype Sorts"/>
                <w:sz w:val="18"/>
                <w:szCs w:val="18"/>
              </w:rPr>
            </w:pPr>
            <w:r w:rsidRPr="00E44EBF">
              <w:rPr>
                <w:rFonts w:eastAsia="Monotype Sorts"/>
                <w:sz w:val="18"/>
                <w:szCs w:val="18"/>
              </w:rPr>
              <w:t>€ 0</w:t>
            </w:r>
          </w:p>
        </w:tc>
        <w:tc>
          <w:tcPr>
            <w:tcW w:w="1559" w:type="dxa"/>
            <w:tcBorders>
              <w:top w:val="single" w:sz="4" w:space="0" w:color="000000"/>
              <w:left w:val="single" w:sz="4" w:space="0" w:color="000000"/>
              <w:bottom w:val="single" w:sz="4" w:space="0" w:color="000000"/>
            </w:tcBorders>
            <w:shd w:val="clear" w:color="auto" w:fill="auto"/>
            <w:vAlign w:val="center"/>
          </w:tcPr>
          <w:p w14:paraId="59307489" w14:textId="77777777" w:rsidR="00492DD9" w:rsidRPr="00E44EBF" w:rsidRDefault="00492DD9" w:rsidP="0073199C">
            <w:pPr>
              <w:pStyle w:val="Stile1"/>
              <w:widowControl/>
              <w:snapToGrid w:val="0"/>
              <w:spacing w:line="240" w:lineRule="auto"/>
              <w:jc w:val="center"/>
              <w:rPr>
                <w:rFonts w:eastAsia="Monotype Sorts"/>
                <w:sz w:val="18"/>
                <w:szCs w:val="18"/>
              </w:rPr>
            </w:pPr>
            <w:r w:rsidRPr="00E44EBF">
              <w:rPr>
                <w:rFonts w:eastAsia="Monotype Sorts"/>
                <w:sz w:val="18"/>
                <w:szCs w:val="18"/>
              </w:rPr>
              <w:t>NESSUNA</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39DD0" w14:textId="77777777" w:rsidR="00492DD9" w:rsidRPr="00175D2B" w:rsidRDefault="00492DD9" w:rsidP="00037FF9">
            <w:pPr>
              <w:pStyle w:val="Stile1"/>
              <w:widowControl/>
              <w:snapToGrid w:val="0"/>
              <w:spacing w:line="240" w:lineRule="auto"/>
              <w:jc w:val="left"/>
              <w:rPr>
                <w:rFonts w:ascii="Arial" w:eastAsia="Monotype Sorts" w:hAnsi="Arial" w:cs="Arial"/>
                <w:sz w:val="18"/>
                <w:szCs w:val="18"/>
                <w:highlight w:val="yellow"/>
              </w:rPr>
            </w:pPr>
          </w:p>
        </w:tc>
      </w:tr>
      <w:tr w:rsidR="00231DF5" w:rsidRPr="00175D2B" w14:paraId="3038C592" w14:textId="77777777" w:rsidTr="007F77A8">
        <w:trPr>
          <w:trHeight w:val="567"/>
        </w:trPr>
        <w:tc>
          <w:tcPr>
            <w:tcW w:w="1985" w:type="dxa"/>
            <w:tcBorders>
              <w:top w:val="single" w:sz="4" w:space="0" w:color="000000"/>
              <w:left w:val="single" w:sz="4" w:space="0" w:color="000000"/>
              <w:bottom w:val="single" w:sz="4" w:space="0" w:color="000000"/>
            </w:tcBorders>
            <w:shd w:val="clear" w:color="auto" w:fill="auto"/>
            <w:vAlign w:val="center"/>
          </w:tcPr>
          <w:p w14:paraId="7EE83B0A" w14:textId="77777777" w:rsidR="00231DF5" w:rsidRPr="00175D2B" w:rsidRDefault="00231DF5" w:rsidP="0073199C">
            <w:pPr>
              <w:snapToGrid w:val="0"/>
              <w:rPr>
                <w:rFonts w:eastAsia="Monotype Sorts"/>
                <w:sz w:val="18"/>
                <w:szCs w:val="18"/>
                <w:lang w:val="it-IT"/>
              </w:rPr>
            </w:pPr>
            <w:r w:rsidRPr="00175D2B">
              <w:rPr>
                <w:rFonts w:eastAsia="Monotype Sorts"/>
                <w:sz w:val="18"/>
                <w:szCs w:val="18"/>
                <w:lang w:val="it-IT"/>
              </w:rPr>
              <w:t>GAL TERRE DEL PO</w:t>
            </w:r>
          </w:p>
        </w:tc>
        <w:tc>
          <w:tcPr>
            <w:tcW w:w="2126" w:type="dxa"/>
            <w:tcBorders>
              <w:top w:val="single" w:sz="4" w:space="0" w:color="000000"/>
              <w:left w:val="single" w:sz="4" w:space="0" w:color="000000"/>
              <w:bottom w:val="single" w:sz="4" w:space="0" w:color="000000"/>
            </w:tcBorders>
            <w:shd w:val="clear" w:color="auto" w:fill="auto"/>
            <w:vAlign w:val="center"/>
          </w:tcPr>
          <w:p w14:paraId="2E2DE924" w14:textId="77777777" w:rsidR="00231DF5" w:rsidRPr="00175D2B" w:rsidRDefault="00231DF5" w:rsidP="0073199C">
            <w:pPr>
              <w:pStyle w:val="Stile1"/>
              <w:widowControl/>
              <w:snapToGrid w:val="0"/>
              <w:spacing w:line="240" w:lineRule="auto"/>
              <w:jc w:val="center"/>
              <w:rPr>
                <w:rFonts w:eastAsia="Monotype Sorts"/>
                <w:sz w:val="18"/>
                <w:szCs w:val="18"/>
              </w:rPr>
            </w:pPr>
            <w:r w:rsidRPr="00175D2B">
              <w:rPr>
                <w:rFonts w:eastAsia="Monotype Sorts"/>
                <w:sz w:val="18"/>
                <w:szCs w:val="18"/>
              </w:rPr>
              <w:t>€ 0</w:t>
            </w:r>
          </w:p>
        </w:tc>
        <w:tc>
          <w:tcPr>
            <w:tcW w:w="1418" w:type="dxa"/>
            <w:tcBorders>
              <w:top w:val="single" w:sz="4" w:space="0" w:color="000000"/>
              <w:left w:val="single" w:sz="4" w:space="0" w:color="000000"/>
              <w:bottom w:val="single" w:sz="4" w:space="0" w:color="000000"/>
            </w:tcBorders>
            <w:shd w:val="clear" w:color="auto" w:fill="auto"/>
            <w:vAlign w:val="center"/>
          </w:tcPr>
          <w:p w14:paraId="3255E352" w14:textId="77777777" w:rsidR="00231DF5" w:rsidRPr="00175D2B" w:rsidRDefault="00231DF5" w:rsidP="0073199C">
            <w:pPr>
              <w:pStyle w:val="Stile1"/>
              <w:widowControl/>
              <w:snapToGrid w:val="0"/>
              <w:spacing w:line="240" w:lineRule="auto"/>
              <w:jc w:val="center"/>
              <w:rPr>
                <w:rFonts w:eastAsia="Monotype Sorts"/>
                <w:sz w:val="18"/>
                <w:szCs w:val="18"/>
              </w:rPr>
            </w:pPr>
            <w:r w:rsidRPr="00175D2B">
              <w:rPr>
                <w:rFonts w:eastAsia="Monotype Sorts"/>
                <w:sz w:val="18"/>
                <w:szCs w:val="18"/>
              </w:rPr>
              <w:t>€ 0</w:t>
            </w:r>
          </w:p>
        </w:tc>
        <w:tc>
          <w:tcPr>
            <w:tcW w:w="1559" w:type="dxa"/>
            <w:tcBorders>
              <w:top w:val="single" w:sz="4" w:space="0" w:color="000000"/>
              <w:left w:val="single" w:sz="4" w:space="0" w:color="000000"/>
              <w:bottom w:val="single" w:sz="4" w:space="0" w:color="000000"/>
            </w:tcBorders>
            <w:shd w:val="clear" w:color="auto" w:fill="auto"/>
            <w:vAlign w:val="center"/>
          </w:tcPr>
          <w:p w14:paraId="23FE8114" w14:textId="77777777" w:rsidR="00231DF5" w:rsidRPr="00175D2B" w:rsidRDefault="00231DF5" w:rsidP="0073199C">
            <w:pPr>
              <w:pStyle w:val="Stile1"/>
              <w:widowControl/>
              <w:snapToGrid w:val="0"/>
              <w:spacing w:line="240" w:lineRule="auto"/>
              <w:jc w:val="center"/>
              <w:rPr>
                <w:rFonts w:eastAsia="Monotype Sorts"/>
                <w:sz w:val="18"/>
                <w:szCs w:val="18"/>
              </w:rPr>
            </w:pPr>
            <w:r w:rsidRPr="00175D2B">
              <w:rPr>
                <w:rFonts w:eastAsia="Monotype Sorts"/>
                <w:sz w:val="18"/>
                <w:szCs w:val="18"/>
              </w:rPr>
              <w:t>NESSUNA</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AB042" w14:textId="77777777" w:rsidR="00231DF5" w:rsidRPr="00175D2B" w:rsidRDefault="00231DF5" w:rsidP="0073199C">
            <w:pPr>
              <w:pStyle w:val="Stile1"/>
              <w:widowControl/>
              <w:snapToGrid w:val="0"/>
              <w:spacing w:line="240" w:lineRule="auto"/>
              <w:jc w:val="left"/>
              <w:rPr>
                <w:rFonts w:ascii="Arial" w:eastAsia="Monotype Sorts" w:hAnsi="Arial" w:cs="Arial"/>
                <w:sz w:val="18"/>
                <w:szCs w:val="18"/>
              </w:rPr>
            </w:pPr>
          </w:p>
        </w:tc>
      </w:tr>
    </w:tbl>
    <w:p w14:paraId="0D00339B" w14:textId="77777777" w:rsidR="001E606E" w:rsidRDefault="001E606E" w:rsidP="00474C25">
      <w:pPr>
        <w:pStyle w:val="Stile1"/>
        <w:widowControl/>
        <w:spacing w:line="240" w:lineRule="auto"/>
        <w:rPr>
          <w:rFonts w:eastAsia="Monotype Sorts"/>
          <w:sz w:val="24"/>
          <w:szCs w:val="24"/>
        </w:rPr>
      </w:pPr>
    </w:p>
    <w:p w14:paraId="5BC8724F" w14:textId="77777777" w:rsidR="00387DD3" w:rsidRDefault="00387DD3" w:rsidP="00387DD3">
      <w:pPr>
        <w:pStyle w:val="Stile1"/>
        <w:widowControl/>
        <w:spacing w:line="240" w:lineRule="auto"/>
        <w:rPr>
          <w:rFonts w:eastAsia="Monotype Sorts"/>
          <w:sz w:val="24"/>
          <w:szCs w:val="24"/>
        </w:rPr>
      </w:pPr>
      <w:r w:rsidRPr="00267CA8">
        <w:rPr>
          <w:rFonts w:eastAsia="Monotype Sorts"/>
          <w:sz w:val="24"/>
          <w:szCs w:val="24"/>
        </w:rPr>
        <w:t xml:space="preserve">In allegato </w:t>
      </w:r>
      <w:r>
        <w:rPr>
          <w:rFonts w:eastAsia="Monotype Sorts"/>
          <w:sz w:val="24"/>
          <w:szCs w:val="24"/>
        </w:rPr>
        <w:t xml:space="preserve">al rendiconto </w:t>
      </w:r>
      <w:r w:rsidRPr="00267CA8">
        <w:rPr>
          <w:rFonts w:eastAsia="Monotype Sorts"/>
          <w:sz w:val="24"/>
          <w:szCs w:val="24"/>
        </w:rPr>
        <w:t>sono riportate le note informative asseverate.</w:t>
      </w:r>
    </w:p>
    <w:p w14:paraId="33D638F6" w14:textId="4D9CE246" w:rsidR="00387DD3" w:rsidRDefault="00387DD3" w:rsidP="004A2794">
      <w:pPr>
        <w:pStyle w:val="Stile1"/>
        <w:widowControl/>
        <w:spacing w:line="240" w:lineRule="auto"/>
        <w:rPr>
          <w:rFonts w:eastAsia="Monotype Sorts"/>
          <w:sz w:val="24"/>
          <w:szCs w:val="24"/>
        </w:rPr>
      </w:pPr>
    </w:p>
    <w:p w14:paraId="16A18128" w14:textId="77777777" w:rsidR="00B33D6C" w:rsidRDefault="00B33D6C" w:rsidP="004A2794">
      <w:pPr>
        <w:pStyle w:val="Stile1"/>
        <w:widowControl/>
        <w:spacing w:line="240" w:lineRule="auto"/>
        <w:rPr>
          <w:rFonts w:eastAsia="Monotype Sorts"/>
          <w:sz w:val="24"/>
          <w:szCs w:val="24"/>
        </w:rPr>
      </w:pPr>
    </w:p>
    <w:p w14:paraId="1D25CFFD" w14:textId="77777777" w:rsidR="00240F31" w:rsidRPr="00B67F3A" w:rsidRDefault="00240F31" w:rsidP="00240F31">
      <w:pPr>
        <w:pStyle w:val="Titolo2"/>
        <w:ind w:left="132" w:right="0"/>
        <w:jc w:val="center"/>
        <w:rPr>
          <w:lang w:val="it-IT"/>
        </w:rPr>
      </w:pPr>
      <w:r w:rsidRPr="00B67F3A">
        <w:rPr>
          <w:lang w:val="it-IT"/>
        </w:rPr>
        <w:t>DEBITI FUORI BILANCIO</w:t>
      </w:r>
    </w:p>
    <w:p w14:paraId="4EA8E5BE" w14:textId="77777777" w:rsidR="00240F31" w:rsidRDefault="00240F31" w:rsidP="00240F31">
      <w:pPr>
        <w:pStyle w:val="Corpotesto"/>
        <w:ind w:left="132" w:right="113"/>
        <w:jc w:val="both"/>
        <w:rPr>
          <w:lang w:val="it-IT"/>
        </w:rPr>
      </w:pPr>
    </w:p>
    <w:p w14:paraId="408289C8" w14:textId="77777777" w:rsidR="00474C25" w:rsidRDefault="00240F31" w:rsidP="0025063D">
      <w:pPr>
        <w:pStyle w:val="Corpotesto"/>
        <w:ind w:left="132" w:right="113"/>
        <w:jc w:val="both"/>
        <w:rPr>
          <w:lang w:val="it-IT"/>
        </w:rPr>
      </w:pPr>
      <w:r w:rsidRPr="00B67F3A">
        <w:rPr>
          <w:lang w:val="it-IT"/>
        </w:rPr>
        <w:t xml:space="preserve">Per quanto di competenza e conoscenza ed in base alle attestazioni predisposte dai Responsabili di Area, allo stato attuale alla sottoscritta non risultano debiti fuori bilancio riconoscibili ai sensi dell'art. 194 del </w:t>
      </w:r>
      <w:proofErr w:type="spellStart"/>
      <w:r w:rsidRPr="00B67F3A">
        <w:rPr>
          <w:lang w:val="it-IT"/>
        </w:rPr>
        <w:t>D.Lgs.</w:t>
      </w:r>
      <w:proofErr w:type="spellEnd"/>
      <w:r w:rsidRPr="00B67F3A">
        <w:rPr>
          <w:lang w:val="it-IT"/>
        </w:rPr>
        <w:t xml:space="preserve"> 267/2000 e successive modificazioni ed integrazioni.</w:t>
      </w:r>
    </w:p>
    <w:p w14:paraId="6AEC9CBD" w14:textId="77777777" w:rsidR="00C519DD" w:rsidRDefault="00C519DD" w:rsidP="00BC013D">
      <w:pPr>
        <w:pStyle w:val="Corpotesto"/>
        <w:ind w:left="132" w:right="113"/>
        <w:jc w:val="center"/>
        <w:rPr>
          <w:b/>
          <w:lang w:val="it-IT"/>
        </w:rPr>
      </w:pPr>
    </w:p>
    <w:p w14:paraId="1245EBC2" w14:textId="4CE49A52" w:rsidR="005F5A7A" w:rsidRDefault="005F5A7A" w:rsidP="00BC013D">
      <w:pPr>
        <w:pStyle w:val="Corpotesto"/>
        <w:ind w:left="132" w:right="113"/>
        <w:jc w:val="center"/>
        <w:rPr>
          <w:b/>
          <w:lang w:val="it-IT"/>
        </w:rPr>
      </w:pPr>
    </w:p>
    <w:p w14:paraId="79011DDE" w14:textId="77777777" w:rsidR="00B33D6C" w:rsidRDefault="00B33D6C" w:rsidP="00BC013D">
      <w:pPr>
        <w:pStyle w:val="Corpotesto"/>
        <w:ind w:left="132" w:right="113"/>
        <w:jc w:val="center"/>
        <w:rPr>
          <w:b/>
          <w:lang w:val="it-IT"/>
        </w:rPr>
      </w:pPr>
    </w:p>
    <w:p w14:paraId="1F7236F0" w14:textId="77777777" w:rsidR="00BC013D" w:rsidRDefault="00BC013D" w:rsidP="00BC013D">
      <w:pPr>
        <w:pStyle w:val="Corpotesto"/>
        <w:ind w:left="132" w:right="113"/>
        <w:jc w:val="center"/>
        <w:rPr>
          <w:b/>
          <w:lang w:val="it-IT"/>
        </w:rPr>
      </w:pPr>
      <w:r w:rsidRPr="00BC013D">
        <w:rPr>
          <w:b/>
          <w:lang w:val="it-IT"/>
        </w:rPr>
        <w:t>CONTI DEGLI AGENTI CONTABILI</w:t>
      </w:r>
      <w:r w:rsidR="00C11724">
        <w:rPr>
          <w:b/>
          <w:lang w:val="it-IT"/>
        </w:rPr>
        <w:t xml:space="preserve"> </w:t>
      </w:r>
    </w:p>
    <w:p w14:paraId="7BB25745" w14:textId="77777777" w:rsidR="0025063D" w:rsidRDefault="0025063D" w:rsidP="0025063D">
      <w:pPr>
        <w:jc w:val="both"/>
        <w:rPr>
          <w:b/>
          <w:sz w:val="24"/>
          <w:szCs w:val="24"/>
          <w:lang w:val="it-IT"/>
        </w:rPr>
      </w:pPr>
    </w:p>
    <w:p w14:paraId="03CAFA37" w14:textId="77777777" w:rsidR="00BC013D" w:rsidRPr="00BC013D" w:rsidRDefault="00BC013D" w:rsidP="0025063D">
      <w:pPr>
        <w:jc w:val="both"/>
        <w:rPr>
          <w:sz w:val="24"/>
          <w:szCs w:val="24"/>
          <w:lang w:val="it-IT"/>
        </w:rPr>
      </w:pPr>
      <w:r w:rsidRPr="00BC013D">
        <w:rPr>
          <w:sz w:val="24"/>
          <w:szCs w:val="24"/>
          <w:lang w:val="it-IT"/>
        </w:rPr>
        <w:t xml:space="preserve">La legge per l’amministrazione del patrimonio e per la contabilità dello Stato, all’art. 74 dispone che gli “agenti incaricati della riscossione delle entrate e dell’esecuzione dei pagamenti delle spese, o che ricevano somme dovute allo Stato e altre delle quali lo Stato diventa debitore, o hanno maneggio qualsiasi di denaro ovvero debito di materie, nonché coloro che si ingeriscono negli incarichi attribuiti ai detti agenti” sono obbligati alla resa del conto e sottoposti alla giurisdizione della Corte dei conti. </w:t>
      </w:r>
    </w:p>
    <w:p w14:paraId="1CEDC51B" w14:textId="77777777" w:rsidR="00BC013D" w:rsidRPr="00BC013D" w:rsidRDefault="00BC013D" w:rsidP="0025063D">
      <w:pPr>
        <w:autoSpaceDE w:val="0"/>
        <w:autoSpaceDN w:val="0"/>
        <w:adjustRightInd w:val="0"/>
        <w:jc w:val="both"/>
        <w:rPr>
          <w:sz w:val="24"/>
          <w:szCs w:val="24"/>
          <w:lang w:val="it-IT"/>
        </w:rPr>
      </w:pPr>
      <w:r w:rsidRPr="00BC013D">
        <w:rPr>
          <w:sz w:val="24"/>
          <w:szCs w:val="24"/>
          <w:lang w:val="it-IT"/>
        </w:rPr>
        <w:t xml:space="preserve">Gli artt. 93, comma 2 e 233 del </w:t>
      </w:r>
      <w:proofErr w:type="spellStart"/>
      <w:r w:rsidRPr="00BC013D">
        <w:rPr>
          <w:sz w:val="24"/>
          <w:szCs w:val="24"/>
          <w:lang w:val="it-IT"/>
        </w:rPr>
        <w:t>D.Lgs.</w:t>
      </w:r>
      <w:proofErr w:type="spellEnd"/>
      <w:r w:rsidRPr="00BC013D">
        <w:rPr>
          <w:sz w:val="24"/>
          <w:szCs w:val="24"/>
          <w:lang w:val="it-IT"/>
        </w:rPr>
        <w:t xml:space="preserve"> 18/08/00, n. 267 e </w:t>
      </w:r>
      <w:proofErr w:type="spellStart"/>
      <w:r w:rsidRPr="00BC013D">
        <w:rPr>
          <w:sz w:val="24"/>
          <w:szCs w:val="24"/>
          <w:lang w:val="it-IT"/>
        </w:rPr>
        <w:t>s.m.i.</w:t>
      </w:r>
      <w:proofErr w:type="spellEnd"/>
      <w:r w:rsidRPr="00BC013D">
        <w:rPr>
          <w:sz w:val="24"/>
          <w:szCs w:val="24"/>
          <w:lang w:val="it-IT"/>
        </w:rPr>
        <w:t xml:space="preserve"> prevedono che entro il 30 gennaio di ogni anno gli agenti contabili e coloro che si ingeriscono negli incarichi attribuiti a detti agenti sono tenuti a presentare il conto della gestione dell’esercizio finanziario precedente, da trasmettere alla competente sezione giurisdizionale della Corte dei Conti entro 60 giorni dall’approvazione del rendiconto.</w:t>
      </w:r>
    </w:p>
    <w:p w14:paraId="68AF6E54" w14:textId="77777777" w:rsidR="0025063D" w:rsidRDefault="0025063D" w:rsidP="0025063D">
      <w:pPr>
        <w:rPr>
          <w:sz w:val="12"/>
          <w:szCs w:val="12"/>
          <w:lang w:val="it-IT"/>
        </w:rPr>
      </w:pPr>
    </w:p>
    <w:p w14:paraId="2D287E55" w14:textId="77777777" w:rsidR="00BC013D" w:rsidRDefault="00BC013D" w:rsidP="0025063D">
      <w:pPr>
        <w:rPr>
          <w:sz w:val="24"/>
          <w:szCs w:val="24"/>
          <w:lang w:val="it-IT"/>
        </w:rPr>
      </w:pPr>
      <w:r w:rsidRPr="00BC013D">
        <w:rPr>
          <w:sz w:val="24"/>
          <w:szCs w:val="24"/>
          <w:lang w:val="it-IT"/>
        </w:rPr>
        <w:t>Ai sensi del vigente Regolamento di Contabilità dell’Ente, approvato con deliberazione del Consiglio Comunale n. 29 del 29/04/2017</w:t>
      </w:r>
      <w:r>
        <w:rPr>
          <w:sz w:val="24"/>
          <w:szCs w:val="24"/>
          <w:lang w:val="it-IT"/>
        </w:rPr>
        <w:t>:</w:t>
      </w:r>
    </w:p>
    <w:p w14:paraId="0583595A" w14:textId="77777777" w:rsidR="0025063D" w:rsidRDefault="0025063D" w:rsidP="0025063D">
      <w:pPr>
        <w:rPr>
          <w:sz w:val="24"/>
          <w:szCs w:val="24"/>
          <w:lang w:val="it-IT"/>
        </w:rPr>
      </w:pPr>
    </w:p>
    <w:p w14:paraId="1B077656" w14:textId="77777777" w:rsidR="00BC013D" w:rsidRPr="00BC013D" w:rsidRDefault="00BC013D" w:rsidP="00BC013D">
      <w:pPr>
        <w:pStyle w:val="Titolo1"/>
        <w:spacing w:line="240" w:lineRule="auto"/>
        <w:rPr>
          <w:bCs w:val="0"/>
          <w:i/>
          <w:sz w:val="22"/>
          <w:szCs w:val="22"/>
          <w:lang w:val="it-IT"/>
        </w:rPr>
      </w:pPr>
      <w:r w:rsidRPr="00BC013D">
        <w:rPr>
          <w:bCs w:val="0"/>
          <w:i/>
          <w:sz w:val="22"/>
          <w:szCs w:val="22"/>
          <w:lang w:val="it-IT"/>
        </w:rPr>
        <w:t>“Art. 83 - Conto degli agenti contabili interni</w:t>
      </w:r>
    </w:p>
    <w:p w14:paraId="08539444" w14:textId="77777777" w:rsidR="00BC013D" w:rsidRPr="00BC013D" w:rsidRDefault="00BC013D" w:rsidP="00BC013D">
      <w:pPr>
        <w:jc w:val="both"/>
        <w:rPr>
          <w:i/>
          <w:lang w:val="it-IT"/>
        </w:rPr>
      </w:pPr>
      <w:r w:rsidRPr="00BC013D">
        <w:rPr>
          <w:i/>
          <w:lang w:val="it-IT"/>
        </w:rPr>
        <w:t>1. Gli agenti contabili interni in osservanza alle disposizioni di cui all’art. 93, comma 2, del TUEL, hanno l’obbligo di rendere il conto della propria gestione entro 30 giorni dalla chiusura dell’esercizio finanziario secondo i modelli ufficiali per dare dimostrazione e giustificazione del loro operato e sono soggetti alla giurisdizione della Corte dei Conti.</w:t>
      </w:r>
    </w:p>
    <w:p w14:paraId="096BB213" w14:textId="77777777" w:rsidR="00BC013D" w:rsidRPr="00BC013D" w:rsidRDefault="00BC013D" w:rsidP="00BC013D">
      <w:pPr>
        <w:jc w:val="both"/>
        <w:rPr>
          <w:i/>
          <w:lang w:val="it-IT"/>
        </w:rPr>
      </w:pPr>
      <w:r w:rsidRPr="00BC013D">
        <w:rPr>
          <w:i/>
          <w:lang w:val="it-IT"/>
        </w:rPr>
        <w:t>2. Sono soggetti alla resa del conto, secondo le modalità di cui all’articolo 233 del TUEL gli agenti contabili di seguito indicati:</w:t>
      </w:r>
    </w:p>
    <w:p w14:paraId="039B2D51" w14:textId="77777777" w:rsidR="00BC013D" w:rsidRPr="00BC013D" w:rsidRDefault="00BC013D" w:rsidP="00BC013D">
      <w:pPr>
        <w:jc w:val="both"/>
        <w:rPr>
          <w:i/>
          <w:lang w:val="it-IT"/>
        </w:rPr>
      </w:pPr>
      <w:r w:rsidRPr="00BC013D">
        <w:rPr>
          <w:i/>
          <w:lang w:val="it-IT"/>
        </w:rPr>
        <w:t>a) l’economo comunale;</w:t>
      </w:r>
    </w:p>
    <w:p w14:paraId="7326288E" w14:textId="77777777" w:rsidR="00BC013D" w:rsidRPr="00BC013D" w:rsidRDefault="00BC013D" w:rsidP="00BC013D">
      <w:pPr>
        <w:jc w:val="both"/>
        <w:rPr>
          <w:i/>
          <w:lang w:val="it-IT"/>
        </w:rPr>
      </w:pPr>
      <w:r w:rsidRPr="00BC013D">
        <w:rPr>
          <w:i/>
          <w:lang w:val="it-IT"/>
        </w:rPr>
        <w:t>b) gli agenti contabili interni incaricati alla riscossione;</w:t>
      </w:r>
    </w:p>
    <w:p w14:paraId="19EECF44" w14:textId="77777777" w:rsidR="00BC013D" w:rsidRPr="00BC013D" w:rsidRDefault="00BC013D" w:rsidP="00BC013D">
      <w:pPr>
        <w:jc w:val="both"/>
        <w:rPr>
          <w:i/>
          <w:lang w:val="it-IT"/>
        </w:rPr>
      </w:pPr>
      <w:r w:rsidRPr="00BC013D">
        <w:rPr>
          <w:i/>
          <w:lang w:val="it-IT"/>
        </w:rPr>
        <w:t>c) il consegnatario delle azioni;</w:t>
      </w:r>
    </w:p>
    <w:p w14:paraId="79922AF5" w14:textId="77777777" w:rsidR="00BC013D" w:rsidRDefault="00BC013D" w:rsidP="00BC013D">
      <w:pPr>
        <w:jc w:val="both"/>
        <w:rPr>
          <w:i/>
          <w:lang w:val="it-IT"/>
        </w:rPr>
      </w:pPr>
      <w:r w:rsidRPr="00BC013D">
        <w:rPr>
          <w:i/>
          <w:lang w:val="it-IT"/>
        </w:rPr>
        <w:t>d) tutti coloro che si ingeriscono nelle funzioni attribuite ai suddetti soggetti.</w:t>
      </w:r>
    </w:p>
    <w:p w14:paraId="7786EF3D" w14:textId="77777777" w:rsidR="00675DF0" w:rsidRPr="00BC013D" w:rsidRDefault="00675DF0" w:rsidP="00BC013D">
      <w:pPr>
        <w:jc w:val="both"/>
        <w:rPr>
          <w:i/>
          <w:lang w:val="it-IT"/>
        </w:rPr>
      </w:pPr>
    </w:p>
    <w:p w14:paraId="0E94E947" w14:textId="77777777" w:rsidR="00BC013D" w:rsidRPr="00BC013D" w:rsidRDefault="00BC013D" w:rsidP="00BC013D">
      <w:pPr>
        <w:pStyle w:val="Titolo1"/>
        <w:spacing w:line="240" w:lineRule="auto"/>
        <w:ind w:left="113" w:right="40"/>
        <w:rPr>
          <w:bCs w:val="0"/>
          <w:i/>
          <w:sz w:val="12"/>
          <w:szCs w:val="12"/>
          <w:lang w:val="it-IT"/>
        </w:rPr>
      </w:pPr>
    </w:p>
    <w:p w14:paraId="01C614D9" w14:textId="77777777" w:rsidR="00BC013D" w:rsidRPr="00BC013D" w:rsidRDefault="00BC013D" w:rsidP="00BC013D">
      <w:pPr>
        <w:pStyle w:val="Titolo1"/>
        <w:spacing w:line="240" w:lineRule="auto"/>
        <w:ind w:left="0"/>
        <w:rPr>
          <w:bCs w:val="0"/>
          <w:i/>
          <w:sz w:val="22"/>
          <w:szCs w:val="22"/>
          <w:lang w:val="it-IT"/>
        </w:rPr>
      </w:pPr>
      <w:r w:rsidRPr="00BC013D">
        <w:rPr>
          <w:bCs w:val="0"/>
          <w:i/>
          <w:sz w:val="22"/>
          <w:szCs w:val="22"/>
          <w:lang w:val="it-IT"/>
        </w:rPr>
        <w:t>Art. 84 - Conto del consegnatario di azioni</w:t>
      </w:r>
    </w:p>
    <w:p w14:paraId="271A8A52" w14:textId="77777777" w:rsidR="00BC013D" w:rsidRPr="00BC013D" w:rsidRDefault="00BC013D" w:rsidP="00BC013D">
      <w:pPr>
        <w:jc w:val="both"/>
        <w:rPr>
          <w:i/>
          <w:lang w:val="it-IT"/>
        </w:rPr>
      </w:pPr>
      <w:r w:rsidRPr="00BC013D">
        <w:rPr>
          <w:i/>
          <w:lang w:val="it-IT"/>
        </w:rPr>
        <w:t>1. Il consegnatario delle azioni societarie possedute dall’ente è il soggetto che rappresenta l’ente nell’organo di gestione societaria. Qualora non sia diversamente disposto, esso si identifica con il sindaco in qualità di legale rappresentante dell’ente.</w:t>
      </w:r>
    </w:p>
    <w:p w14:paraId="40393C31" w14:textId="77777777" w:rsidR="00BC013D" w:rsidRPr="00BC013D" w:rsidRDefault="00BC013D" w:rsidP="00BC013D">
      <w:pPr>
        <w:jc w:val="both"/>
        <w:rPr>
          <w:i/>
          <w:lang w:val="it-IT"/>
        </w:rPr>
      </w:pPr>
      <w:r w:rsidRPr="00BC013D">
        <w:rPr>
          <w:i/>
          <w:lang w:val="it-IT"/>
        </w:rPr>
        <w:lastRenderedPageBreak/>
        <w:t>2. Il consegnatario di azioni può depositare in custodia i titoli presso il tesoriere ovvero presso la società che ha emesso il titolo, che lo detiene per debito di vigilanza.</w:t>
      </w:r>
    </w:p>
    <w:p w14:paraId="6EC6EA75" w14:textId="77777777" w:rsidR="00BC013D" w:rsidRPr="00BC013D" w:rsidRDefault="00BC013D" w:rsidP="00BC013D">
      <w:pPr>
        <w:jc w:val="both"/>
        <w:rPr>
          <w:i/>
          <w:lang w:val="it-IT"/>
        </w:rPr>
      </w:pPr>
      <w:r w:rsidRPr="00BC013D">
        <w:rPr>
          <w:i/>
          <w:lang w:val="it-IT"/>
        </w:rPr>
        <w:t>3. Il consegnatario delle azioni in osservanza alle disposizioni di cui all’art. 93, comma 2, del TUEL, ha l’obbligo di rendere il conto della propria gestione per dare dimostrazione e giustificazione del proprio operato ed è soggetto alla giurisdizione della Corte dei Conti.</w:t>
      </w:r>
    </w:p>
    <w:p w14:paraId="601D6F5B" w14:textId="77777777" w:rsidR="00BC013D" w:rsidRPr="00BC013D" w:rsidRDefault="00BC013D" w:rsidP="00BC013D">
      <w:pPr>
        <w:pStyle w:val="Titolo1"/>
        <w:spacing w:line="240" w:lineRule="auto"/>
        <w:ind w:left="113" w:right="40"/>
        <w:rPr>
          <w:bCs w:val="0"/>
          <w:i/>
          <w:sz w:val="12"/>
          <w:szCs w:val="12"/>
          <w:lang w:val="it-IT"/>
        </w:rPr>
      </w:pPr>
    </w:p>
    <w:p w14:paraId="6445E2C7" w14:textId="77777777" w:rsidR="00BC013D" w:rsidRPr="00BC013D" w:rsidRDefault="00BC013D" w:rsidP="00BC013D">
      <w:pPr>
        <w:pStyle w:val="Titolo1"/>
        <w:spacing w:line="240" w:lineRule="auto"/>
        <w:ind w:left="0"/>
        <w:rPr>
          <w:bCs w:val="0"/>
          <w:i/>
          <w:sz w:val="22"/>
          <w:szCs w:val="22"/>
          <w:lang w:val="it-IT"/>
        </w:rPr>
      </w:pPr>
      <w:r w:rsidRPr="00BC013D">
        <w:rPr>
          <w:bCs w:val="0"/>
          <w:i/>
          <w:sz w:val="22"/>
          <w:szCs w:val="22"/>
          <w:lang w:val="it-IT"/>
        </w:rPr>
        <w:t>Art. 85 - Conto degli agenti contabili esterni</w:t>
      </w:r>
    </w:p>
    <w:p w14:paraId="6819DBA2" w14:textId="77777777" w:rsidR="00BC013D" w:rsidRPr="00BC013D" w:rsidRDefault="00BC013D" w:rsidP="00BC013D">
      <w:pPr>
        <w:jc w:val="both"/>
        <w:rPr>
          <w:i/>
          <w:lang w:val="it-IT"/>
        </w:rPr>
      </w:pPr>
      <w:r w:rsidRPr="00BC013D">
        <w:rPr>
          <w:i/>
          <w:lang w:val="it-IT"/>
        </w:rPr>
        <w:t>1. I soggetti esterni operanti in regime di convenzione o di concessione, preposti alla riscossione delle entrate tributarie e patrimoniali sulla base di ruoli o elenchi di carico predisposti e approvati dai competenti organi dell’ente, assumono la qualifica di agenti contabili. Essi hanno l’obbligo di rendere il conto della propria gestione per dare dimostrazione e giustificazione del proprio operato e sono soggetti alla giurisdizione della Corte dei Conti.</w:t>
      </w:r>
    </w:p>
    <w:p w14:paraId="430BD2E8" w14:textId="77777777" w:rsidR="00BC013D" w:rsidRPr="00BC013D" w:rsidRDefault="00BC013D" w:rsidP="00BC013D">
      <w:pPr>
        <w:jc w:val="both"/>
        <w:rPr>
          <w:i/>
          <w:lang w:val="it-IT"/>
        </w:rPr>
      </w:pPr>
      <w:r w:rsidRPr="00BC013D">
        <w:rPr>
          <w:i/>
          <w:lang w:val="it-IT"/>
        </w:rPr>
        <w:t>2. Gli agenti contabili esterni, entro trenta giorni dalla chiusura dell'esercizio, rendono il conto della propria gestione all’ente locale utilizzando il modello n. 21 approvato con il DPR 194/1996 idoneo a dimostrare il carico all’inizio dell’esercizio, le riscossioni intervenute ed i versamenti eseguiti nelle casse dell’ente, i discarichi ed il carico alla fine dell’esercizio, nonché ogni altra documentazione utile allo scopo.”</w:t>
      </w:r>
    </w:p>
    <w:p w14:paraId="37A6EE31" w14:textId="77777777" w:rsidR="0025063D" w:rsidRDefault="0025063D" w:rsidP="0025063D">
      <w:pPr>
        <w:autoSpaceDE w:val="0"/>
        <w:autoSpaceDN w:val="0"/>
        <w:adjustRightInd w:val="0"/>
        <w:jc w:val="both"/>
        <w:rPr>
          <w:lang w:val="it-IT"/>
        </w:rPr>
      </w:pPr>
    </w:p>
    <w:p w14:paraId="1A0C9476" w14:textId="77777777" w:rsidR="00BC013D" w:rsidRPr="00BC013D" w:rsidRDefault="00BC013D" w:rsidP="0025063D">
      <w:pPr>
        <w:autoSpaceDE w:val="0"/>
        <w:autoSpaceDN w:val="0"/>
        <w:adjustRightInd w:val="0"/>
        <w:jc w:val="both"/>
        <w:rPr>
          <w:sz w:val="24"/>
          <w:szCs w:val="24"/>
          <w:lang w:val="it-IT"/>
        </w:rPr>
      </w:pPr>
      <w:r w:rsidRPr="00BC013D">
        <w:rPr>
          <w:sz w:val="24"/>
          <w:szCs w:val="24"/>
          <w:lang w:val="it-IT"/>
        </w:rPr>
        <w:t xml:space="preserve">La Corte dei Conti – Sezione Giurisdizionale per la Lombardia con note prot. n. 0001579 del 04/12/2018 e prot. n. 0001581 del 04/12/2018 ha dato indicazioni rispettivamente agli adempimenti in ordine al deposito dei conti giudiziali e alle modalità di presentazione dei conti </w:t>
      </w:r>
      <w:r w:rsidR="00BC7FE5">
        <w:rPr>
          <w:sz w:val="24"/>
          <w:szCs w:val="24"/>
          <w:lang w:val="it-IT"/>
        </w:rPr>
        <w:t>giudiziali alla Corte dei Conti stessa.</w:t>
      </w:r>
    </w:p>
    <w:p w14:paraId="6FA8315B" w14:textId="77777777" w:rsidR="0025063D" w:rsidRDefault="0025063D" w:rsidP="0025063D">
      <w:pPr>
        <w:autoSpaceDE w:val="0"/>
        <w:autoSpaceDN w:val="0"/>
        <w:adjustRightInd w:val="0"/>
        <w:jc w:val="both"/>
        <w:rPr>
          <w:sz w:val="16"/>
          <w:szCs w:val="16"/>
          <w:lang w:val="it-IT"/>
        </w:rPr>
      </w:pPr>
    </w:p>
    <w:p w14:paraId="227A5CA2" w14:textId="77777777" w:rsidR="00BC013D" w:rsidRDefault="00BC013D" w:rsidP="0025063D">
      <w:pPr>
        <w:autoSpaceDE w:val="0"/>
        <w:autoSpaceDN w:val="0"/>
        <w:adjustRightInd w:val="0"/>
        <w:jc w:val="both"/>
        <w:rPr>
          <w:sz w:val="24"/>
          <w:szCs w:val="24"/>
          <w:lang w:val="it-IT"/>
        </w:rPr>
      </w:pPr>
      <w:r w:rsidRPr="00BC013D">
        <w:rPr>
          <w:sz w:val="24"/>
          <w:szCs w:val="24"/>
          <w:lang w:val="it-IT"/>
        </w:rPr>
        <w:t xml:space="preserve">Con decreto del Sindaco n. 8 del 29/05/2018 </w:t>
      </w:r>
      <w:r>
        <w:rPr>
          <w:sz w:val="24"/>
          <w:szCs w:val="24"/>
          <w:lang w:val="it-IT"/>
        </w:rPr>
        <w:t xml:space="preserve">è stata nominata </w:t>
      </w:r>
      <w:r w:rsidRPr="00BC013D">
        <w:rPr>
          <w:sz w:val="24"/>
          <w:szCs w:val="24"/>
          <w:lang w:val="it-IT"/>
        </w:rPr>
        <w:t xml:space="preserve">la Dott.ssa Simona Gibertini quale Responsabile del procedimento di cui all’art. 139 comma 2 del </w:t>
      </w:r>
      <w:proofErr w:type="spellStart"/>
      <w:r w:rsidRPr="00BC013D">
        <w:rPr>
          <w:sz w:val="24"/>
          <w:szCs w:val="24"/>
          <w:lang w:val="it-IT"/>
        </w:rPr>
        <w:t>D.Lgs.</w:t>
      </w:r>
      <w:proofErr w:type="spellEnd"/>
      <w:r w:rsidRPr="00BC013D">
        <w:rPr>
          <w:sz w:val="24"/>
          <w:szCs w:val="24"/>
          <w:lang w:val="it-IT"/>
        </w:rPr>
        <w:t xml:space="preserve"> 174/2016 per la resa dei conti degli agenti</w:t>
      </w:r>
      <w:r>
        <w:rPr>
          <w:sz w:val="24"/>
          <w:szCs w:val="24"/>
          <w:lang w:val="it-IT"/>
        </w:rPr>
        <w:t xml:space="preserve"> contabili, fino a scadenza del mandato del Sindaco o revoca anticipata.</w:t>
      </w:r>
    </w:p>
    <w:p w14:paraId="4B406DF8" w14:textId="77777777" w:rsidR="0025063D" w:rsidRDefault="0025063D" w:rsidP="0025063D">
      <w:pPr>
        <w:autoSpaceDE w:val="0"/>
        <w:autoSpaceDN w:val="0"/>
        <w:adjustRightInd w:val="0"/>
        <w:jc w:val="both"/>
        <w:rPr>
          <w:sz w:val="16"/>
          <w:szCs w:val="16"/>
          <w:lang w:val="it-IT"/>
        </w:rPr>
      </w:pPr>
    </w:p>
    <w:p w14:paraId="01C7A900" w14:textId="5401E654" w:rsidR="00B83BB7" w:rsidRPr="00B83BB7" w:rsidRDefault="00BC013D" w:rsidP="0025063D">
      <w:pPr>
        <w:autoSpaceDE w:val="0"/>
        <w:autoSpaceDN w:val="0"/>
        <w:adjustRightInd w:val="0"/>
        <w:jc w:val="both"/>
        <w:rPr>
          <w:sz w:val="24"/>
          <w:szCs w:val="24"/>
          <w:lang w:val="it-IT"/>
        </w:rPr>
      </w:pPr>
      <w:r w:rsidRPr="00FE2A73">
        <w:rPr>
          <w:sz w:val="24"/>
          <w:szCs w:val="24"/>
          <w:lang w:val="it-IT"/>
        </w:rPr>
        <w:t xml:space="preserve">Con determinazione </w:t>
      </w:r>
      <w:r w:rsidR="00EA2CD7" w:rsidRPr="00FE2A73">
        <w:rPr>
          <w:sz w:val="24"/>
          <w:szCs w:val="24"/>
          <w:lang w:val="it-IT"/>
        </w:rPr>
        <w:t xml:space="preserve">del responsabile del Settore Economico Finanziario </w:t>
      </w:r>
      <w:r w:rsidRPr="00FE2A73">
        <w:rPr>
          <w:sz w:val="24"/>
          <w:szCs w:val="24"/>
          <w:lang w:val="it-IT"/>
        </w:rPr>
        <w:t xml:space="preserve">n. </w:t>
      </w:r>
      <w:r w:rsidR="00BA11D7">
        <w:rPr>
          <w:sz w:val="24"/>
          <w:szCs w:val="24"/>
          <w:lang w:val="it-IT"/>
        </w:rPr>
        <w:t>93</w:t>
      </w:r>
      <w:r w:rsidR="00C9706A" w:rsidRPr="00FE2A73">
        <w:rPr>
          <w:sz w:val="24"/>
          <w:szCs w:val="24"/>
          <w:lang w:val="it-IT"/>
        </w:rPr>
        <w:t xml:space="preserve"> </w:t>
      </w:r>
      <w:r w:rsidRPr="00FE2A73">
        <w:rPr>
          <w:sz w:val="24"/>
          <w:szCs w:val="24"/>
          <w:lang w:val="it-IT"/>
        </w:rPr>
        <w:t xml:space="preserve">del </w:t>
      </w:r>
      <w:r w:rsidR="00BA11D7">
        <w:rPr>
          <w:sz w:val="24"/>
          <w:szCs w:val="24"/>
          <w:lang w:val="it-IT"/>
        </w:rPr>
        <w:t>18/02/2021</w:t>
      </w:r>
      <w:r w:rsidR="00037FF9" w:rsidRPr="00FE2A73">
        <w:rPr>
          <w:sz w:val="24"/>
          <w:szCs w:val="24"/>
          <w:lang w:val="it-IT"/>
        </w:rPr>
        <w:t xml:space="preserve"> </w:t>
      </w:r>
      <w:r w:rsidR="00B83BB7" w:rsidRPr="00FE2A73">
        <w:rPr>
          <w:sz w:val="24"/>
          <w:szCs w:val="24"/>
          <w:lang w:val="it-IT"/>
        </w:rPr>
        <w:t>si è preso</w:t>
      </w:r>
      <w:r w:rsidR="00B83BB7">
        <w:rPr>
          <w:sz w:val="24"/>
          <w:szCs w:val="24"/>
          <w:lang w:val="it-IT"/>
        </w:rPr>
        <w:t xml:space="preserve"> atto dell’elenco aggiornato degli agenti contabili operanti per il Comune di Marcaria, si è preso atto che tutti gli agenti hanno reso nei termini di legge </w:t>
      </w:r>
      <w:r w:rsidR="00B83BB7" w:rsidRPr="00B83BB7">
        <w:rPr>
          <w:sz w:val="24"/>
          <w:szCs w:val="24"/>
          <w:lang w:val="it-IT"/>
        </w:rPr>
        <w:t>il conto della gestione dell’esercizio 20</w:t>
      </w:r>
      <w:r w:rsidR="00BA11D7">
        <w:rPr>
          <w:sz w:val="24"/>
          <w:szCs w:val="24"/>
          <w:lang w:val="it-IT"/>
        </w:rPr>
        <w:t>20</w:t>
      </w:r>
      <w:r w:rsidR="00B83BB7" w:rsidRPr="00B83BB7">
        <w:rPr>
          <w:sz w:val="24"/>
          <w:szCs w:val="24"/>
          <w:lang w:val="it-IT"/>
        </w:rPr>
        <w:t>, nonché parificati i conti della gestione predetti, dando atto della corrispondenza dei dati ivi riportati con le scritture contabili dell’ente.</w:t>
      </w:r>
    </w:p>
    <w:p w14:paraId="63AB19AC" w14:textId="77777777" w:rsidR="0025063D" w:rsidRDefault="0025063D" w:rsidP="0025063D">
      <w:pPr>
        <w:autoSpaceDE w:val="0"/>
        <w:autoSpaceDN w:val="0"/>
        <w:adjustRightInd w:val="0"/>
        <w:rPr>
          <w:lang w:val="it-IT"/>
        </w:rPr>
      </w:pPr>
    </w:p>
    <w:p w14:paraId="3604CFED" w14:textId="2261A212" w:rsidR="00B83BB7" w:rsidRDefault="00B83BB7" w:rsidP="0025063D">
      <w:pPr>
        <w:autoSpaceDE w:val="0"/>
        <w:autoSpaceDN w:val="0"/>
        <w:adjustRightInd w:val="0"/>
        <w:rPr>
          <w:sz w:val="24"/>
          <w:szCs w:val="24"/>
          <w:lang w:val="it-IT"/>
        </w:rPr>
      </w:pPr>
      <w:r>
        <w:rPr>
          <w:sz w:val="24"/>
          <w:szCs w:val="24"/>
          <w:lang w:val="it-IT"/>
        </w:rPr>
        <w:t>Si evidenziano di seguito gli agenti contabili operanti per l’annualità 20</w:t>
      </w:r>
      <w:r w:rsidR="00BA11D7">
        <w:rPr>
          <w:sz w:val="24"/>
          <w:szCs w:val="24"/>
          <w:lang w:val="it-IT"/>
        </w:rPr>
        <w:t>20</w:t>
      </w:r>
      <w:r>
        <w:rPr>
          <w:sz w:val="24"/>
          <w:szCs w:val="24"/>
          <w:lang w:val="it-IT"/>
        </w:rPr>
        <w:t>:</w:t>
      </w:r>
    </w:p>
    <w:p w14:paraId="4FA748BA" w14:textId="77777777" w:rsidR="00B33D6C" w:rsidRDefault="00B33D6C" w:rsidP="0025063D">
      <w:pPr>
        <w:autoSpaceDE w:val="0"/>
        <w:autoSpaceDN w:val="0"/>
        <w:adjustRightInd w:val="0"/>
        <w:rPr>
          <w:sz w:val="24"/>
          <w:szCs w:val="24"/>
          <w:lang w:val="it-IT"/>
        </w:rPr>
      </w:pPr>
    </w:p>
    <w:tbl>
      <w:tblPr>
        <w:tblW w:w="10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989"/>
        <w:gridCol w:w="3686"/>
        <w:gridCol w:w="4625"/>
      </w:tblGrid>
      <w:tr w:rsidR="00B83BB7" w:rsidRPr="00B83BB7" w14:paraId="217030AA" w14:textId="77777777" w:rsidTr="00BA11D7">
        <w:tc>
          <w:tcPr>
            <w:tcW w:w="41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10698187" w14:textId="77777777" w:rsidR="00B83BB7" w:rsidRPr="00B83BB7" w:rsidRDefault="00B83BB7" w:rsidP="00B83BB7">
            <w:pPr>
              <w:autoSpaceDE w:val="0"/>
              <w:autoSpaceDN w:val="0"/>
              <w:adjustRightInd w:val="0"/>
              <w:rPr>
                <w:b/>
                <w:bCs/>
                <w:sz w:val="20"/>
                <w:szCs w:val="20"/>
                <w:lang w:val="it-IT"/>
              </w:rPr>
            </w:pPr>
          </w:p>
        </w:tc>
        <w:tc>
          <w:tcPr>
            <w:tcW w:w="198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3A9AD2B6" w14:textId="77777777" w:rsidR="00B83BB7" w:rsidRPr="00EA2CD7" w:rsidRDefault="00B83BB7" w:rsidP="00B83BB7">
            <w:pPr>
              <w:autoSpaceDE w:val="0"/>
              <w:autoSpaceDN w:val="0"/>
              <w:adjustRightInd w:val="0"/>
              <w:rPr>
                <w:b/>
                <w:bCs/>
                <w:sz w:val="20"/>
                <w:szCs w:val="20"/>
                <w:lang w:val="it-IT"/>
              </w:rPr>
            </w:pPr>
            <w:r w:rsidRPr="00EA2CD7">
              <w:rPr>
                <w:b/>
                <w:bCs/>
                <w:sz w:val="20"/>
                <w:szCs w:val="20"/>
                <w:lang w:val="it-IT"/>
              </w:rPr>
              <w:t xml:space="preserve">AGENTE CONTABILE </w:t>
            </w:r>
          </w:p>
        </w:tc>
        <w:tc>
          <w:tcPr>
            <w:tcW w:w="368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0927292" w14:textId="77777777" w:rsidR="00B83BB7" w:rsidRPr="00EA2CD7" w:rsidRDefault="00B83BB7" w:rsidP="00B83BB7">
            <w:pPr>
              <w:autoSpaceDE w:val="0"/>
              <w:autoSpaceDN w:val="0"/>
              <w:adjustRightInd w:val="0"/>
              <w:rPr>
                <w:b/>
                <w:bCs/>
                <w:sz w:val="20"/>
                <w:szCs w:val="20"/>
                <w:lang w:val="it-IT"/>
              </w:rPr>
            </w:pPr>
            <w:r w:rsidRPr="00EA2CD7">
              <w:rPr>
                <w:b/>
                <w:bCs/>
                <w:sz w:val="20"/>
                <w:szCs w:val="20"/>
                <w:lang w:val="it-IT"/>
              </w:rPr>
              <w:t xml:space="preserve">AGENTE CONTABILE </w:t>
            </w:r>
          </w:p>
        </w:tc>
        <w:tc>
          <w:tcPr>
            <w:tcW w:w="462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D423ECD" w14:textId="77777777" w:rsidR="00B83BB7" w:rsidRPr="00B83BB7" w:rsidRDefault="00B83BB7" w:rsidP="00B83BB7">
            <w:pPr>
              <w:autoSpaceDE w:val="0"/>
              <w:autoSpaceDN w:val="0"/>
              <w:adjustRightInd w:val="0"/>
              <w:rPr>
                <w:b/>
                <w:bCs/>
                <w:sz w:val="20"/>
                <w:szCs w:val="20"/>
              </w:rPr>
            </w:pPr>
            <w:r w:rsidRPr="00EA2CD7">
              <w:rPr>
                <w:b/>
                <w:bCs/>
                <w:sz w:val="20"/>
                <w:szCs w:val="20"/>
                <w:lang w:val="it-IT"/>
              </w:rPr>
              <w:t>SERVIZIO G</w:t>
            </w:r>
            <w:r w:rsidRPr="00B83BB7">
              <w:rPr>
                <w:b/>
                <w:bCs/>
                <w:sz w:val="20"/>
                <w:szCs w:val="20"/>
              </w:rPr>
              <w:t>ESTITO</w:t>
            </w:r>
          </w:p>
        </w:tc>
      </w:tr>
      <w:tr w:rsidR="00BA11D7" w:rsidRPr="004A0628" w14:paraId="266E5A42" w14:textId="77777777" w:rsidTr="00BA11D7">
        <w:tc>
          <w:tcPr>
            <w:tcW w:w="416" w:type="dxa"/>
            <w:tcBorders>
              <w:top w:val="single" w:sz="4" w:space="0" w:color="auto"/>
              <w:left w:val="single" w:sz="4" w:space="0" w:color="auto"/>
              <w:bottom w:val="single" w:sz="4" w:space="0" w:color="auto"/>
              <w:right w:val="single" w:sz="4" w:space="0" w:color="auto"/>
            </w:tcBorders>
          </w:tcPr>
          <w:p w14:paraId="6807BCB4" w14:textId="77777777" w:rsidR="00BA11D7" w:rsidRPr="00833700" w:rsidRDefault="00BA11D7" w:rsidP="00BA11D7">
            <w:pPr>
              <w:autoSpaceDE w:val="0"/>
              <w:autoSpaceDN w:val="0"/>
              <w:adjustRightInd w:val="0"/>
              <w:rPr>
                <w:sz w:val="20"/>
                <w:szCs w:val="20"/>
              </w:rPr>
            </w:pPr>
            <w:r w:rsidRPr="00833700">
              <w:rPr>
                <w:sz w:val="20"/>
                <w:szCs w:val="20"/>
              </w:rPr>
              <w:t>1</w:t>
            </w:r>
          </w:p>
        </w:tc>
        <w:tc>
          <w:tcPr>
            <w:tcW w:w="1989" w:type="dxa"/>
            <w:tcBorders>
              <w:top w:val="single" w:sz="4" w:space="0" w:color="auto"/>
              <w:left w:val="single" w:sz="4" w:space="0" w:color="auto"/>
              <w:bottom w:val="single" w:sz="4" w:space="0" w:color="auto"/>
              <w:right w:val="single" w:sz="4" w:space="0" w:color="auto"/>
            </w:tcBorders>
          </w:tcPr>
          <w:p w14:paraId="0BDF2228" w14:textId="77777777" w:rsidR="00BA11D7" w:rsidRPr="00833700" w:rsidRDefault="00BA11D7" w:rsidP="00BA11D7">
            <w:pPr>
              <w:autoSpaceDE w:val="0"/>
              <w:autoSpaceDN w:val="0"/>
              <w:adjustRightInd w:val="0"/>
              <w:rPr>
                <w:sz w:val="20"/>
                <w:szCs w:val="20"/>
                <w:lang w:val="it-IT"/>
              </w:rPr>
            </w:pPr>
            <w:r w:rsidRPr="00833700">
              <w:rPr>
                <w:sz w:val="20"/>
                <w:szCs w:val="20"/>
                <w:lang w:val="it-IT"/>
              </w:rPr>
              <w:t>TESORIERE</w:t>
            </w:r>
          </w:p>
        </w:tc>
        <w:tc>
          <w:tcPr>
            <w:tcW w:w="3686" w:type="dxa"/>
            <w:tcBorders>
              <w:top w:val="single" w:sz="4" w:space="0" w:color="auto"/>
              <w:left w:val="single" w:sz="4" w:space="0" w:color="auto"/>
              <w:bottom w:val="single" w:sz="4" w:space="0" w:color="auto"/>
              <w:right w:val="single" w:sz="4" w:space="0" w:color="auto"/>
            </w:tcBorders>
            <w:hideMark/>
          </w:tcPr>
          <w:p w14:paraId="0A2E0711" w14:textId="5D97D616" w:rsidR="00BA11D7" w:rsidRPr="00833700" w:rsidRDefault="00BA11D7" w:rsidP="00BA11D7">
            <w:pPr>
              <w:autoSpaceDE w:val="0"/>
              <w:autoSpaceDN w:val="0"/>
              <w:adjustRightInd w:val="0"/>
              <w:rPr>
                <w:sz w:val="20"/>
                <w:szCs w:val="20"/>
                <w:lang w:val="it-IT"/>
              </w:rPr>
            </w:pPr>
            <w:r w:rsidRPr="00BA11D7">
              <w:rPr>
                <w:sz w:val="20"/>
                <w:szCs w:val="20"/>
              </w:rPr>
              <w:t xml:space="preserve">BANCA CREMASCA E MANTOVANA </w:t>
            </w:r>
            <w:proofErr w:type="spellStart"/>
            <w:r w:rsidRPr="00BA11D7">
              <w:rPr>
                <w:sz w:val="20"/>
                <w:szCs w:val="20"/>
              </w:rPr>
              <w:t>Credito</w:t>
            </w:r>
            <w:proofErr w:type="spellEnd"/>
            <w:r w:rsidRPr="00BA11D7">
              <w:rPr>
                <w:sz w:val="20"/>
                <w:szCs w:val="20"/>
              </w:rPr>
              <w:t xml:space="preserve"> </w:t>
            </w:r>
            <w:proofErr w:type="spellStart"/>
            <w:r w:rsidRPr="00BA11D7">
              <w:rPr>
                <w:sz w:val="20"/>
                <w:szCs w:val="20"/>
              </w:rPr>
              <w:t>Cooperativo</w:t>
            </w:r>
            <w:proofErr w:type="spellEnd"/>
            <w:r w:rsidRPr="00BA11D7">
              <w:rPr>
                <w:sz w:val="20"/>
                <w:szCs w:val="20"/>
              </w:rPr>
              <w:t xml:space="preserve"> </w:t>
            </w:r>
            <w:proofErr w:type="spellStart"/>
            <w:r w:rsidRPr="00BA11D7">
              <w:rPr>
                <w:sz w:val="20"/>
                <w:szCs w:val="20"/>
              </w:rPr>
              <w:t>società</w:t>
            </w:r>
            <w:proofErr w:type="spellEnd"/>
            <w:r w:rsidRPr="00BA11D7">
              <w:rPr>
                <w:sz w:val="20"/>
                <w:szCs w:val="20"/>
              </w:rPr>
              <w:t xml:space="preserve"> </w:t>
            </w:r>
            <w:proofErr w:type="spellStart"/>
            <w:r w:rsidRPr="00BA11D7">
              <w:rPr>
                <w:sz w:val="20"/>
                <w:szCs w:val="20"/>
              </w:rPr>
              <w:t>cooperativa</w:t>
            </w:r>
            <w:proofErr w:type="spellEnd"/>
            <w:r w:rsidRPr="00BA11D7">
              <w:rPr>
                <w:sz w:val="20"/>
                <w:szCs w:val="20"/>
              </w:rPr>
              <w:t xml:space="preserve"> - C.F. e P.I. 01230590190 con </w:t>
            </w:r>
            <w:proofErr w:type="spellStart"/>
            <w:r w:rsidRPr="00BA11D7">
              <w:rPr>
                <w:sz w:val="20"/>
                <w:szCs w:val="20"/>
              </w:rPr>
              <w:t>sede</w:t>
            </w:r>
            <w:proofErr w:type="spellEnd"/>
            <w:r w:rsidRPr="00BA11D7">
              <w:rPr>
                <w:sz w:val="20"/>
                <w:szCs w:val="20"/>
              </w:rPr>
              <w:t xml:space="preserve"> in Piazza Garibaldi n. 29 – 26013 Crema</w:t>
            </w:r>
          </w:p>
        </w:tc>
        <w:tc>
          <w:tcPr>
            <w:tcW w:w="4625" w:type="dxa"/>
            <w:tcBorders>
              <w:top w:val="single" w:sz="4" w:space="0" w:color="auto"/>
              <w:left w:val="single" w:sz="4" w:space="0" w:color="auto"/>
              <w:bottom w:val="single" w:sz="4" w:space="0" w:color="auto"/>
              <w:right w:val="single" w:sz="4" w:space="0" w:color="auto"/>
            </w:tcBorders>
          </w:tcPr>
          <w:p w14:paraId="24FCE03D" w14:textId="77777777" w:rsidR="00BA11D7" w:rsidRPr="00BA11D7" w:rsidRDefault="00BA11D7" w:rsidP="00BA11D7">
            <w:pPr>
              <w:autoSpaceDE w:val="0"/>
              <w:autoSpaceDN w:val="0"/>
              <w:adjustRightInd w:val="0"/>
              <w:rPr>
                <w:sz w:val="20"/>
                <w:szCs w:val="20"/>
              </w:rPr>
            </w:pPr>
            <w:proofErr w:type="spellStart"/>
            <w:r w:rsidRPr="00BA11D7">
              <w:rPr>
                <w:sz w:val="20"/>
                <w:szCs w:val="20"/>
              </w:rPr>
              <w:t>Servizio</w:t>
            </w:r>
            <w:proofErr w:type="spellEnd"/>
            <w:r w:rsidRPr="00BA11D7">
              <w:rPr>
                <w:sz w:val="20"/>
                <w:szCs w:val="20"/>
              </w:rPr>
              <w:t xml:space="preserve"> di Tesoreria Comunale</w:t>
            </w:r>
          </w:p>
          <w:p w14:paraId="643027A9" w14:textId="77777777" w:rsidR="00BA11D7" w:rsidRPr="00833700" w:rsidRDefault="00BA11D7" w:rsidP="00BA11D7">
            <w:pPr>
              <w:autoSpaceDE w:val="0"/>
              <w:autoSpaceDN w:val="0"/>
              <w:adjustRightInd w:val="0"/>
              <w:rPr>
                <w:sz w:val="20"/>
                <w:szCs w:val="20"/>
              </w:rPr>
            </w:pPr>
          </w:p>
        </w:tc>
      </w:tr>
      <w:tr w:rsidR="00BA11D7" w:rsidRPr="004A0628" w14:paraId="51E0C306" w14:textId="77777777" w:rsidTr="00BA11D7">
        <w:tc>
          <w:tcPr>
            <w:tcW w:w="416" w:type="dxa"/>
            <w:tcBorders>
              <w:top w:val="single" w:sz="4" w:space="0" w:color="auto"/>
              <w:left w:val="single" w:sz="4" w:space="0" w:color="auto"/>
              <w:bottom w:val="single" w:sz="4" w:space="0" w:color="auto"/>
              <w:right w:val="single" w:sz="4" w:space="0" w:color="auto"/>
            </w:tcBorders>
          </w:tcPr>
          <w:p w14:paraId="728963F9" w14:textId="77777777" w:rsidR="00BA11D7" w:rsidRPr="00833700" w:rsidRDefault="00BA11D7" w:rsidP="00BA11D7">
            <w:pPr>
              <w:autoSpaceDE w:val="0"/>
              <w:autoSpaceDN w:val="0"/>
              <w:adjustRightInd w:val="0"/>
              <w:rPr>
                <w:bCs/>
                <w:sz w:val="20"/>
                <w:szCs w:val="20"/>
              </w:rPr>
            </w:pPr>
            <w:r w:rsidRPr="00833700">
              <w:rPr>
                <w:bCs/>
                <w:sz w:val="20"/>
                <w:szCs w:val="20"/>
              </w:rPr>
              <w:t>2</w:t>
            </w:r>
          </w:p>
        </w:tc>
        <w:tc>
          <w:tcPr>
            <w:tcW w:w="1989" w:type="dxa"/>
            <w:tcBorders>
              <w:top w:val="single" w:sz="4" w:space="0" w:color="auto"/>
              <w:left w:val="single" w:sz="4" w:space="0" w:color="auto"/>
              <w:bottom w:val="single" w:sz="4" w:space="0" w:color="auto"/>
              <w:right w:val="single" w:sz="4" w:space="0" w:color="auto"/>
            </w:tcBorders>
          </w:tcPr>
          <w:p w14:paraId="1BCD4B09" w14:textId="77777777" w:rsidR="00BA11D7" w:rsidRPr="00833700" w:rsidRDefault="00BA11D7" w:rsidP="00BA11D7">
            <w:pPr>
              <w:autoSpaceDE w:val="0"/>
              <w:autoSpaceDN w:val="0"/>
              <w:adjustRightInd w:val="0"/>
              <w:rPr>
                <w:b/>
                <w:bCs/>
                <w:sz w:val="20"/>
                <w:szCs w:val="20"/>
                <w:lang w:val="it-IT"/>
              </w:rPr>
            </w:pPr>
            <w:r w:rsidRPr="00833700">
              <w:rPr>
                <w:sz w:val="20"/>
                <w:szCs w:val="20"/>
                <w:lang w:val="it-IT"/>
              </w:rPr>
              <w:t>ECONOMO</w:t>
            </w:r>
          </w:p>
        </w:tc>
        <w:tc>
          <w:tcPr>
            <w:tcW w:w="3686" w:type="dxa"/>
            <w:tcBorders>
              <w:top w:val="single" w:sz="4" w:space="0" w:color="auto"/>
              <w:left w:val="single" w:sz="4" w:space="0" w:color="auto"/>
              <w:bottom w:val="single" w:sz="4" w:space="0" w:color="auto"/>
              <w:right w:val="single" w:sz="4" w:space="0" w:color="auto"/>
            </w:tcBorders>
            <w:hideMark/>
          </w:tcPr>
          <w:p w14:paraId="2DC44A40" w14:textId="0C4ED55D" w:rsidR="00BA11D7" w:rsidRPr="00833700" w:rsidRDefault="00BA11D7" w:rsidP="00BA11D7">
            <w:pPr>
              <w:autoSpaceDE w:val="0"/>
              <w:autoSpaceDN w:val="0"/>
              <w:adjustRightInd w:val="0"/>
              <w:rPr>
                <w:b/>
                <w:bCs/>
                <w:sz w:val="20"/>
                <w:szCs w:val="20"/>
                <w:lang w:val="it-IT"/>
              </w:rPr>
            </w:pPr>
            <w:r w:rsidRPr="00BA11D7">
              <w:rPr>
                <w:sz w:val="20"/>
                <w:szCs w:val="20"/>
              </w:rPr>
              <w:t xml:space="preserve">Rag. Roberta Tommasi nata a </w:t>
            </w:r>
            <w:proofErr w:type="spellStart"/>
            <w:r w:rsidRPr="00BA11D7">
              <w:rPr>
                <w:sz w:val="20"/>
                <w:szCs w:val="20"/>
              </w:rPr>
              <w:t>castiglione</w:t>
            </w:r>
            <w:proofErr w:type="spellEnd"/>
            <w:r w:rsidRPr="00BA11D7">
              <w:rPr>
                <w:sz w:val="20"/>
                <w:szCs w:val="20"/>
              </w:rPr>
              <w:t xml:space="preserve"> </w:t>
            </w:r>
            <w:proofErr w:type="spellStart"/>
            <w:r w:rsidRPr="00BA11D7">
              <w:rPr>
                <w:sz w:val="20"/>
                <w:szCs w:val="20"/>
              </w:rPr>
              <w:t>delle</w:t>
            </w:r>
            <w:proofErr w:type="spellEnd"/>
            <w:r w:rsidRPr="00BA11D7">
              <w:rPr>
                <w:sz w:val="20"/>
                <w:szCs w:val="20"/>
              </w:rPr>
              <w:t xml:space="preserve"> </w:t>
            </w:r>
            <w:proofErr w:type="spellStart"/>
            <w:r w:rsidRPr="00BA11D7">
              <w:rPr>
                <w:sz w:val="20"/>
                <w:szCs w:val="20"/>
              </w:rPr>
              <w:t>Stiviere</w:t>
            </w:r>
            <w:proofErr w:type="spellEnd"/>
            <w:r w:rsidRPr="00BA11D7">
              <w:rPr>
                <w:sz w:val="20"/>
                <w:szCs w:val="20"/>
              </w:rPr>
              <w:t xml:space="preserve"> (MN) il 06.02.1976 – C.F.: TMMRRT76B46C312P</w:t>
            </w:r>
          </w:p>
        </w:tc>
        <w:tc>
          <w:tcPr>
            <w:tcW w:w="4625" w:type="dxa"/>
            <w:tcBorders>
              <w:top w:val="single" w:sz="4" w:space="0" w:color="auto"/>
              <w:left w:val="single" w:sz="4" w:space="0" w:color="auto"/>
              <w:bottom w:val="single" w:sz="4" w:space="0" w:color="auto"/>
              <w:right w:val="single" w:sz="4" w:space="0" w:color="auto"/>
            </w:tcBorders>
          </w:tcPr>
          <w:p w14:paraId="5E6132A5" w14:textId="316CA0E2" w:rsidR="00BA11D7" w:rsidRPr="00833700" w:rsidRDefault="00BA11D7" w:rsidP="00BA11D7">
            <w:pPr>
              <w:autoSpaceDE w:val="0"/>
              <w:autoSpaceDN w:val="0"/>
              <w:adjustRightInd w:val="0"/>
              <w:rPr>
                <w:b/>
                <w:bCs/>
                <w:sz w:val="20"/>
                <w:szCs w:val="20"/>
              </w:rPr>
            </w:pPr>
            <w:proofErr w:type="spellStart"/>
            <w:r w:rsidRPr="00BA11D7">
              <w:rPr>
                <w:sz w:val="20"/>
                <w:szCs w:val="20"/>
              </w:rPr>
              <w:t>Fondi</w:t>
            </w:r>
            <w:proofErr w:type="spellEnd"/>
            <w:r w:rsidRPr="00BA11D7">
              <w:rPr>
                <w:sz w:val="20"/>
                <w:szCs w:val="20"/>
              </w:rPr>
              <w:t xml:space="preserve"> </w:t>
            </w:r>
            <w:proofErr w:type="spellStart"/>
            <w:r w:rsidRPr="00BA11D7">
              <w:rPr>
                <w:sz w:val="20"/>
                <w:szCs w:val="20"/>
              </w:rPr>
              <w:t>spese</w:t>
            </w:r>
            <w:proofErr w:type="spellEnd"/>
            <w:r w:rsidRPr="00BA11D7">
              <w:rPr>
                <w:sz w:val="20"/>
                <w:szCs w:val="20"/>
              </w:rPr>
              <w:t xml:space="preserve"> </w:t>
            </w:r>
            <w:proofErr w:type="spellStart"/>
            <w:r w:rsidRPr="00BA11D7">
              <w:rPr>
                <w:sz w:val="20"/>
                <w:szCs w:val="20"/>
              </w:rPr>
              <w:t>economali</w:t>
            </w:r>
            <w:proofErr w:type="spellEnd"/>
          </w:p>
        </w:tc>
      </w:tr>
      <w:tr w:rsidR="00BA11D7" w:rsidRPr="004A2438" w14:paraId="47B0D29D" w14:textId="77777777" w:rsidTr="00BA11D7">
        <w:tc>
          <w:tcPr>
            <w:tcW w:w="416" w:type="dxa"/>
            <w:tcBorders>
              <w:top w:val="single" w:sz="4" w:space="0" w:color="auto"/>
              <w:left w:val="single" w:sz="4" w:space="0" w:color="auto"/>
              <w:bottom w:val="single" w:sz="4" w:space="0" w:color="auto"/>
              <w:right w:val="single" w:sz="4" w:space="0" w:color="auto"/>
            </w:tcBorders>
          </w:tcPr>
          <w:p w14:paraId="36A6AA47" w14:textId="77777777" w:rsidR="00BA11D7" w:rsidRPr="006D29A3" w:rsidRDefault="00BA11D7" w:rsidP="00BA11D7">
            <w:pPr>
              <w:autoSpaceDE w:val="0"/>
              <w:autoSpaceDN w:val="0"/>
              <w:adjustRightInd w:val="0"/>
              <w:rPr>
                <w:sz w:val="20"/>
                <w:szCs w:val="20"/>
              </w:rPr>
            </w:pPr>
            <w:r w:rsidRPr="006D29A3">
              <w:rPr>
                <w:sz w:val="20"/>
                <w:szCs w:val="20"/>
              </w:rPr>
              <w:t>3</w:t>
            </w:r>
            <w:r>
              <w:rPr>
                <w:sz w:val="20"/>
                <w:szCs w:val="20"/>
              </w:rPr>
              <w:t>a</w:t>
            </w:r>
          </w:p>
        </w:tc>
        <w:tc>
          <w:tcPr>
            <w:tcW w:w="1989" w:type="dxa"/>
            <w:tcBorders>
              <w:top w:val="single" w:sz="4" w:space="0" w:color="auto"/>
              <w:left w:val="single" w:sz="4" w:space="0" w:color="auto"/>
              <w:bottom w:val="single" w:sz="4" w:space="0" w:color="auto"/>
              <w:right w:val="single" w:sz="4" w:space="0" w:color="auto"/>
            </w:tcBorders>
          </w:tcPr>
          <w:p w14:paraId="32DF2B41" w14:textId="77777777" w:rsidR="00BA11D7" w:rsidRPr="006D29A3" w:rsidRDefault="00BA11D7" w:rsidP="00BA11D7">
            <w:pPr>
              <w:autoSpaceDE w:val="0"/>
              <w:autoSpaceDN w:val="0"/>
              <w:adjustRightInd w:val="0"/>
              <w:rPr>
                <w:sz w:val="20"/>
                <w:szCs w:val="20"/>
                <w:lang w:val="it-IT"/>
              </w:rPr>
            </w:pPr>
            <w:r w:rsidRPr="006D29A3">
              <w:rPr>
                <w:sz w:val="20"/>
                <w:szCs w:val="20"/>
                <w:lang w:val="it-IT"/>
              </w:rPr>
              <w:t>AGENTE CONTABILE INTERNO</w:t>
            </w:r>
          </w:p>
        </w:tc>
        <w:tc>
          <w:tcPr>
            <w:tcW w:w="3686" w:type="dxa"/>
            <w:tcBorders>
              <w:top w:val="single" w:sz="4" w:space="0" w:color="auto"/>
              <w:left w:val="single" w:sz="4" w:space="0" w:color="auto"/>
              <w:bottom w:val="single" w:sz="4" w:space="0" w:color="auto"/>
              <w:right w:val="single" w:sz="4" w:space="0" w:color="auto"/>
            </w:tcBorders>
          </w:tcPr>
          <w:p w14:paraId="368B1EB3" w14:textId="476750A2" w:rsidR="00BA11D7" w:rsidRPr="006D29A3" w:rsidRDefault="00BA11D7" w:rsidP="00BA11D7">
            <w:pPr>
              <w:autoSpaceDE w:val="0"/>
              <w:autoSpaceDN w:val="0"/>
              <w:adjustRightInd w:val="0"/>
              <w:rPr>
                <w:sz w:val="20"/>
                <w:szCs w:val="20"/>
                <w:lang w:val="it-IT"/>
              </w:rPr>
            </w:pPr>
            <w:r w:rsidRPr="00BA11D7">
              <w:rPr>
                <w:sz w:val="20"/>
                <w:szCs w:val="20"/>
              </w:rPr>
              <w:t xml:space="preserve">Nadia </w:t>
            </w:r>
            <w:proofErr w:type="spellStart"/>
            <w:r w:rsidRPr="00BA11D7">
              <w:rPr>
                <w:sz w:val="20"/>
                <w:szCs w:val="20"/>
              </w:rPr>
              <w:t>Stanga</w:t>
            </w:r>
            <w:proofErr w:type="spellEnd"/>
            <w:r w:rsidRPr="00BA11D7">
              <w:rPr>
                <w:sz w:val="20"/>
                <w:szCs w:val="20"/>
              </w:rPr>
              <w:t xml:space="preserve"> nata a </w:t>
            </w:r>
            <w:proofErr w:type="spellStart"/>
            <w:r w:rsidRPr="00BA11D7">
              <w:rPr>
                <w:sz w:val="20"/>
                <w:szCs w:val="20"/>
              </w:rPr>
              <w:t>Bozzolo</w:t>
            </w:r>
            <w:proofErr w:type="spellEnd"/>
            <w:r w:rsidRPr="00BA11D7">
              <w:rPr>
                <w:sz w:val="20"/>
                <w:szCs w:val="20"/>
              </w:rPr>
              <w:t xml:space="preserve"> (MN) il 02/01/1979 - C.F.:  STNNDA79A42B110G</w:t>
            </w:r>
          </w:p>
        </w:tc>
        <w:tc>
          <w:tcPr>
            <w:tcW w:w="4625" w:type="dxa"/>
            <w:tcBorders>
              <w:top w:val="single" w:sz="4" w:space="0" w:color="auto"/>
              <w:left w:val="single" w:sz="4" w:space="0" w:color="auto"/>
              <w:bottom w:val="single" w:sz="4" w:space="0" w:color="auto"/>
              <w:right w:val="single" w:sz="4" w:space="0" w:color="auto"/>
            </w:tcBorders>
          </w:tcPr>
          <w:p w14:paraId="12259AD0" w14:textId="7FF3AF15" w:rsidR="00BA11D7" w:rsidRPr="006D29A3" w:rsidRDefault="00BA11D7" w:rsidP="00BA11D7">
            <w:pPr>
              <w:autoSpaceDE w:val="0"/>
              <w:autoSpaceDN w:val="0"/>
              <w:adjustRightInd w:val="0"/>
              <w:rPr>
                <w:sz w:val="20"/>
                <w:szCs w:val="20"/>
                <w:lang w:val="it-IT"/>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incassi</w:t>
            </w:r>
            <w:proofErr w:type="spellEnd"/>
            <w:r w:rsidRPr="00BA11D7">
              <w:rPr>
                <w:sz w:val="20"/>
                <w:szCs w:val="20"/>
              </w:rPr>
              <w:t xml:space="preserve"> </w:t>
            </w:r>
            <w:proofErr w:type="spellStart"/>
            <w:r w:rsidRPr="00BA11D7">
              <w:rPr>
                <w:sz w:val="20"/>
                <w:szCs w:val="20"/>
              </w:rPr>
              <w:t>diritti</w:t>
            </w:r>
            <w:proofErr w:type="spellEnd"/>
            <w:r w:rsidRPr="00BA11D7">
              <w:rPr>
                <w:sz w:val="20"/>
                <w:szCs w:val="20"/>
              </w:rPr>
              <w:t xml:space="preserve"> e </w:t>
            </w:r>
            <w:proofErr w:type="spellStart"/>
            <w:r w:rsidRPr="00BA11D7">
              <w:rPr>
                <w:sz w:val="20"/>
                <w:szCs w:val="20"/>
              </w:rPr>
              <w:t>vari</w:t>
            </w:r>
            <w:proofErr w:type="spellEnd"/>
            <w:r w:rsidRPr="00BA11D7">
              <w:rPr>
                <w:sz w:val="20"/>
                <w:szCs w:val="20"/>
              </w:rPr>
              <w:t xml:space="preserve"> </w:t>
            </w:r>
            <w:proofErr w:type="spellStart"/>
            <w:r w:rsidRPr="00BA11D7">
              <w:rPr>
                <w:sz w:val="20"/>
                <w:szCs w:val="20"/>
              </w:rPr>
              <w:t>ufficio</w:t>
            </w:r>
            <w:proofErr w:type="spellEnd"/>
            <w:r w:rsidRPr="00BA11D7">
              <w:rPr>
                <w:sz w:val="20"/>
                <w:szCs w:val="20"/>
              </w:rPr>
              <w:t xml:space="preserve"> </w:t>
            </w:r>
            <w:proofErr w:type="spellStart"/>
            <w:r w:rsidRPr="00BA11D7">
              <w:rPr>
                <w:sz w:val="20"/>
                <w:szCs w:val="20"/>
              </w:rPr>
              <w:t>demografici</w:t>
            </w:r>
            <w:proofErr w:type="spellEnd"/>
            <w:r w:rsidRPr="00BA11D7">
              <w:rPr>
                <w:sz w:val="20"/>
                <w:szCs w:val="20"/>
              </w:rPr>
              <w:t xml:space="preserve"> (</w:t>
            </w:r>
            <w:proofErr w:type="spellStart"/>
            <w:r w:rsidRPr="00BA11D7">
              <w:rPr>
                <w:sz w:val="20"/>
                <w:szCs w:val="20"/>
              </w:rPr>
              <w:t>introito</w:t>
            </w:r>
            <w:proofErr w:type="spellEnd"/>
            <w:r w:rsidRPr="00BA11D7">
              <w:rPr>
                <w:sz w:val="20"/>
                <w:szCs w:val="20"/>
              </w:rPr>
              <w:t xml:space="preserve"> carte di </w:t>
            </w:r>
            <w:proofErr w:type="spellStart"/>
            <w:r w:rsidRPr="00BA11D7">
              <w:rPr>
                <w:sz w:val="20"/>
                <w:szCs w:val="20"/>
              </w:rPr>
              <w:t>identità</w:t>
            </w:r>
            <w:proofErr w:type="spellEnd"/>
            <w:r w:rsidRPr="00BA11D7">
              <w:rPr>
                <w:sz w:val="20"/>
                <w:szCs w:val="20"/>
              </w:rPr>
              <w:t xml:space="preserve">, </w:t>
            </w:r>
            <w:proofErr w:type="spellStart"/>
            <w:r w:rsidRPr="00BA11D7">
              <w:rPr>
                <w:sz w:val="20"/>
                <w:szCs w:val="20"/>
              </w:rPr>
              <w:t>diritti</w:t>
            </w:r>
            <w:proofErr w:type="spellEnd"/>
            <w:r w:rsidRPr="00BA11D7">
              <w:rPr>
                <w:sz w:val="20"/>
                <w:szCs w:val="20"/>
              </w:rPr>
              <w:t xml:space="preserve"> di </w:t>
            </w:r>
            <w:proofErr w:type="spellStart"/>
            <w:r w:rsidRPr="00BA11D7">
              <w:rPr>
                <w:sz w:val="20"/>
                <w:szCs w:val="20"/>
              </w:rPr>
              <w:t>segreteria</w:t>
            </w:r>
            <w:proofErr w:type="spellEnd"/>
            <w:r w:rsidRPr="00BA11D7">
              <w:rPr>
                <w:sz w:val="20"/>
                <w:szCs w:val="20"/>
              </w:rPr>
              <w:t xml:space="preserve"> </w:t>
            </w:r>
            <w:proofErr w:type="spellStart"/>
            <w:r w:rsidRPr="00BA11D7">
              <w:rPr>
                <w:sz w:val="20"/>
                <w:szCs w:val="20"/>
              </w:rPr>
              <w:t>su</w:t>
            </w:r>
            <w:proofErr w:type="spellEnd"/>
            <w:r w:rsidRPr="00BA11D7">
              <w:rPr>
                <w:sz w:val="20"/>
                <w:szCs w:val="20"/>
              </w:rPr>
              <w:t xml:space="preserve"> </w:t>
            </w:r>
            <w:proofErr w:type="spellStart"/>
            <w:r w:rsidRPr="00BA11D7">
              <w:rPr>
                <w:sz w:val="20"/>
                <w:szCs w:val="20"/>
              </w:rPr>
              <w:t>atti</w:t>
            </w:r>
            <w:proofErr w:type="spellEnd"/>
            <w:r w:rsidRPr="00BA11D7">
              <w:rPr>
                <w:sz w:val="20"/>
                <w:szCs w:val="20"/>
              </w:rPr>
              <w:t xml:space="preserve"> </w:t>
            </w:r>
            <w:proofErr w:type="spellStart"/>
            <w:r w:rsidRPr="00BA11D7">
              <w:rPr>
                <w:sz w:val="20"/>
                <w:szCs w:val="20"/>
              </w:rPr>
              <w:t>demografici</w:t>
            </w:r>
            <w:proofErr w:type="spellEnd"/>
            <w:r w:rsidRPr="00BA11D7">
              <w:rPr>
                <w:sz w:val="20"/>
                <w:szCs w:val="20"/>
              </w:rPr>
              <w:t xml:space="preserve">, </w:t>
            </w:r>
            <w:proofErr w:type="spellStart"/>
            <w:r w:rsidRPr="00BA11D7">
              <w:rPr>
                <w:sz w:val="20"/>
                <w:szCs w:val="20"/>
              </w:rPr>
              <w:t>rimborso</w:t>
            </w:r>
            <w:proofErr w:type="spellEnd"/>
            <w:r w:rsidRPr="00BA11D7">
              <w:rPr>
                <w:sz w:val="20"/>
                <w:szCs w:val="20"/>
              </w:rPr>
              <w:t xml:space="preserve"> </w:t>
            </w:r>
            <w:proofErr w:type="spellStart"/>
            <w:r w:rsidRPr="00BA11D7">
              <w:rPr>
                <w:sz w:val="20"/>
                <w:szCs w:val="20"/>
              </w:rPr>
              <w:t>spese</w:t>
            </w:r>
            <w:proofErr w:type="spellEnd"/>
            <w:r w:rsidRPr="00BA11D7">
              <w:rPr>
                <w:sz w:val="20"/>
                <w:szCs w:val="20"/>
              </w:rPr>
              <w:t xml:space="preserve"> per </w:t>
            </w:r>
            <w:proofErr w:type="spellStart"/>
            <w:r w:rsidRPr="00BA11D7">
              <w:rPr>
                <w:sz w:val="20"/>
                <w:szCs w:val="20"/>
              </w:rPr>
              <w:t>fotocopie</w:t>
            </w:r>
            <w:proofErr w:type="spellEnd"/>
            <w:r w:rsidRPr="00BA11D7">
              <w:rPr>
                <w:sz w:val="20"/>
                <w:szCs w:val="20"/>
              </w:rPr>
              <w:t xml:space="preserve"> e pass </w:t>
            </w:r>
            <w:proofErr w:type="spellStart"/>
            <w:r w:rsidRPr="00BA11D7">
              <w:rPr>
                <w:sz w:val="20"/>
                <w:szCs w:val="20"/>
              </w:rPr>
              <w:t>invalidi</w:t>
            </w:r>
            <w:proofErr w:type="spellEnd"/>
            <w:r w:rsidRPr="00BA11D7">
              <w:rPr>
                <w:sz w:val="20"/>
                <w:szCs w:val="20"/>
              </w:rPr>
              <w:t xml:space="preserve">) </w:t>
            </w:r>
            <w:proofErr w:type="spellStart"/>
            <w:r w:rsidRPr="00BA11D7">
              <w:rPr>
                <w:b/>
                <w:bCs/>
                <w:sz w:val="20"/>
                <w:szCs w:val="20"/>
              </w:rPr>
              <w:t>fino</w:t>
            </w:r>
            <w:proofErr w:type="spellEnd"/>
            <w:r w:rsidRPr="00BA11D7">
              <w:rPr>
                <w:b/>
                <w:bCs/>
                <w:sz w:val="20"/>
                <w:szCs w:val="20"/>
              </w:rPr>
              <w:t xml:space="preserve"> al 02/01/2020</w:t>
            </w:r>
          </w:p>
        </w:tc>
      </w:tr>
      <w:tr w:rsidR="00BA11D7" w:rsidRPr="004A2438" w14:paraId="24C0504D" w14:textId="77777777" w:rsidTr="00BA11D7">
        <w:tc>
          <w:tcPr>
            <w:tcW w:w="416" w:type="dxa"/>
            <w:tcBorders>
              <w:top w:val="single" w:sz="4" w:space="0" w:color="auto"/>
              <w:left w:val="single" w:sz="4" w:space="0" w:color="auto"/>
              <w:bottom w:val="single" w:sz="4" w:space="0" w:color="auto"/>
              <w:right w:val="single" w:sz="4" w:space="0" w:color="auto"/>
            </w:tcBorders>
          </w:tcPr>
          <w:p w14:paraId="658C9B96" w14:textId="77777777" w:rsidR="00BA11D7" w:rsidRPr="006D29A3" w:rsidRDefault="00BA11D7" w:rsidP="00BA11D7">
            <w:pPr>
              <w:autoSpaceDE w:val="0"/>
              <w:autoSpaceDN w:val="0"/>
              <w:adjustRightInd w:val="0"/>
              <w:rPr>
                <w:sz w:val="20"/>
                <w:szCs w:val="20"/>
              </w:rPr>
            </w:pPr>
            <w:r w:rsidRPr="006D29A3">
              <w:rPr>
                <w:sz w:val="20"/>
                <w:szCs w:val="20"/>
              </w:rPr>
              <w:t>3b</w:t>
            </w:r>
          </w:p>
        </w:tc>
        <w:tc>
          <w:tcPr>
            <w:tcW w:w="1989" w:type="dxa"/>
            <w:tcBorders>
              <w:top w:val="single" w:sz="4" w:space="0" w:color="auto"/>
              <w:left w:val="single" w:sz="4" w:space="0" w:color="auto"/>
              <w:bottom w:val="single" w:sz="4" w:space="0" w:color="auto"/>
              <w:right w:val="single" w:sz="4" w:space="0" w:color="auto"/>
            </w:tcBorders>
          </w:tcPr>
          <w:p w14:paraId="5E39BF6E" w14:textId="77777777" w:rsidR="00BA11D7" w:rsidRPr="006D29A3" w:rsidRDefault="00BA11D7" w:rsidP="00BA11D7">
            <w:pPr>
              <w:autoSpaceDE w:val="0"/>
              <w:autoSpaceDN w:val="0"/>
              <w:adjustRightInd w:val="0"/>
              <w:rPr>
                <w:sz w:val="20"/>
                <w:szCs w:val="20"/>
                <w:lang w:val="it-IT"/>
              </w:rPr>
            </w:pPr>
            <w:r w:rsidRPr="006D29A3">
              <w:rPr>
                <w:sz w:val="20"/>
                <w:szCs w:val="20"/>
                <w:lang w:val="it-IT"/>
              </w:rPr>
              <w:t xml:space="preserve">AGENTE </w:t>
            </w:r>
            <w:r w:rsidRPr="006D29A3">
              <w:rPr>
                <w:sz w:val="20"/>
                <w:szCs w:val="20"/>
                <w:lang w:val="it-IT"/>
              </w:rPr>
              <w:lastRenderedPageBreak/>
              <w:t>CONTABILE INTERNO</w:t>
            </w:r>
          </w:p>
        </w:tc>
        <w:tc>
          <w:tcPr>
            <w:tcW w:w="3686" w:type="dxa"/>
            <w:tcBorders>
              <w:top w:val="single" w:sz="4" w:space="0" w:color="auto"/>
              <w:left w:val="single" w:sz="4" w:space="0" w:color="auto"/>
              <w:bottom w:val="single" w:sz="4" w:space="0" w:color="auto"/>
              <w:right w:val="single" w:sz="4" w:space="0" w:color="auto"/>
            </w:tcBorders>
          </w:tcPr>
          <w:p w14:paraId="6871B50D" w14:textId="44773C0E" w:rsidR="00BA11D7" w:rsidRPr="006D29A3" w:rsidRDefault="00BA11D7" w:rsidP="00BA11D7">
            <w:pPr>
              <w:autoSpaceDE w:val="0"/>
              <w:autoSpaceDN w:val="0"/>
              <w:adjustRightInd w:val="0"/>
              <w:rPr>
                <w:sz w:val="20"/>
                <w:szCs w:val="20"/>
                <w:lang w:val="it-IT"/>
              </w:rPr>
            </w:pPr>
            <w:r w:rsidRPr="00BA11D7">
              <w:rPr>
                <w:sz w:val="20"/>
                <w:szCs w:val="20"/>
              </w:rPr>
              <w:lastRenderedPageBreak/>
              <w:t xml:space="preserve">Bozzoli Maria Ester nata a Mantova il </w:t>
            </w:r>
            <w:r w:rsidRPr="00BA11D7">
              <w:rPr>
                <w:sz w:val="20"/>
                <w:szCs w:val="20"/>
              </w:rPr>
              <w:lastRenderedPageBreak/>
              <w:t>29/01/1966 - C.F.:  BZZMST66A69E897H</w:t>
            </w:r>
          </w:p>
        </w:tc>
        <w:tc>
          <w:tcPr>
            <w:tcW w:w="4625" w:type="dxa"/>
            <w:tcBorders>
              <w:top w:val="single" w:sz="4" w:space="0" w:color="auto"/>
              <w:left w:val="single" w:sz="4" w:space="0" w:color="auto"/>
              <w:bottom w:val="single" w:sz="4" w:space="0" w:color="auto"/>
              <w:right w:val="single" w:sz="4" w:space="0" w:color="auto"/>
            </w:tcBorders>
          </w:tcPr>
          <w:p w14:paraId="6D3BA89C" w14:textId="34B678CC" w:rsidR="00BA11D7" w:rsidRPr="006D29A3" w:rsidRDefault="00BA11D7" w:rsidP="00BA11D7">
            <w:pPr>
              <w:autoSpaceDE w:val="0"/>
              <w:autoSpaceDN w:val="0"/>
              <w:adjustRightInd w:val="0"/>
              <w:rPr>
                <w:sz w:val="20"/>
                <w:szCs w:val="20"/>
                <w:lang w:val="it-IT"/>
              </w:rPr>
            </w:pPr>
            <w:proofErr w:type="spellStart"/>
            <w:r w:rsidRPr="00BA11D7">
              <w:rPr>
                <w:sz w:val="20"/>
                <w:szCs w:val="20"/>
              </w:rPr>
              <w:lastRenderedPageBreak/>
              <w:t>Riscossione</w:t>
            </w:r>
            <w:proofErr w:type="spellEnd"/>
            <w:r w:rsidRPr="00BA11D7">
              <w:rPr>
                <w:sz w:val="20"/>
                <w:szCs w:val="20"/>
              </w:rPr>
              <w:t xml:space="preserve"> </w:t>
            </w:r>
            <w:proofErr w:type="spellStart"/>
            <w:r w:rsidRPr="00BA11D7">
              <w:rPr>
                <w:sz w:val="20"/>
                <w:szCs w:val="20"/>
              </w:rPr>
              <w:t>incassi</w:t>
            </w:r>
            <w:proofErr w:type="spellEnd"/>
            <w:r w:rsidRPr="00BA11D7">
              <w:rPr>
                <w:sz w:val="20"/>
                <w:szCs w:val="20"/>
              </w:rPr>
              <w:t xml:space="preserve"> </w:t>
            </w:r>
            <w:proofErr w:type="spellStart"/>
            <w:r w:rsidRPr="00BA11D7">
              <w:rPr>
                <w:sz w:val="20"/>
                <w:szCs w:val="20"/>
              </w:rPr>
              <w:t>diritti</w:t>
            </w:r>
            <w:proofErr w:type="spellEnd"/>
            <w:r w:rsidRPr="00BA11D7">
              <w:rPr>
                <w:sz w:val="20"/>
                <w:szCs w:val="20"/>
              </w:rPr>
              <w:t xml:space="preserve"> e </w:t>
            </w:r>
            <w:proofErr w:type="spellStart"/>
            <w:r w:rsidRPr="00BA11D7">
              <w:rPr>
                <w:sz w:val="20"/>
                <w:szCs w:val="20"/>
              </w:rPr>
              <w:t>vari</w:t>
            </w:r>
            <w:proofErr w:type="spellEnd"/>
            <w:r w:rsidRPr="00BA11D7">
              <w:rPr>
                <w:sz w:val="20"/>
                <w:szCs w:val="20"/>
              </w:rPr>
              <w:t xml:space="preserve"> </w:t>
            </w:r>
            <w:proofErr w:type="spellStart"/>
            <w:r w:rsidRPr="00BA11D7">
              <w:rPr>
                <w:sz w:val="20"/>
                <w:szCs w:val="20"/>
              </w:rPr>
              <w:t>ufficio</w:t>
            </w:r>
            <w:proofErr w:type="spellEnd"/>
            <w:r w:rsidRPr="00BA11D7">
              <w:rPr>
                <w:sz w:val="20"/>
                <w:szCs w:val="20"/>
              </w:rPr>
              <w:t xml:space="preserve"> </w:t>
            </w:r>
            <w:proofErr w:type="spellStart"/>
            <w:r w:rsidRPr="00BA11D7">
              <w:rPr>
                <w:sz w:val="20"/>
                <w:szCs w:val="20"/>
              </w:rPr>
              <w:t>demografici</w:t>
            </w:r>
            <w:proofErr w:type="spellEnd"/>
            <w:r w:rsidRPr="00BA11D7">
              <w:rPr>
                <w:sz w:val="20"/>
                <w:szCs w:val="20"/>
              </w:rPr>
              <w:t xml:space="preserve"> </w:t>
            </w:r>
            <w:r w:rsidRPr="00BA11D7">
              <w:rPr>
                <w:sz w:val="20"/>
                <w:szCs w:val="20"/>
              </w:rPr>
              <w:lastRenderedPageBreak/>
              <w:t>(</w:t>
            </w:r>
            <w:proofErr w:type="spellStart"/>
            <w:r w:rsidRPr="00BA11D7">
              <w:rPr>
                <w:sz w:val="20"/>
                <w:szCs w:val="20"/>
              </w:rPr>
              <w:t>introito</w:t>
            </w:r>
            <w:proofErr w:type="spellEnd"/>
            <w:r w:rsidRPr="00BA11D7">
              <w:rPr>
                <w:sz w:val="20"/>
                <w:szCs w:val="20"/>
              </w:rPr>
              <w:t xml:space="preserve"> carte di </w:t>
            </w:r>
            <w:proofErr w:type="spellStart"/>
            <w:r w:rsidRPr="00BA11D7">
              <w:rPr>
                <w:sz w:val="20"/>
                <w:szCs w:val="20"/>
              </w:rPr>
              <w:t>identità</w:t>
            </w:r>
            <w:proofErr w:type="spellEnd"/>
            <w:r w:rsidRPr="00BA11D7">
              <w:rPr>
                <w:sz w:val="20"/>
                <w:szCs w:val="20"/>
              </w:rPr>
              <w:t xml:space="preserve">, </w:t>
            </w:r>
            <w:proofErr w:type="spellStart"/>
            <w:r w:rsidRPr="00BA11D7">
              <w:rPr>
                <w:sz w:val="20"/>
                <w:szCs w:val="20"/>
              </w:rPr>
              <w:t>diritti</w:t>
            </w:r>
            <w:proofErr w:type="spellEnd"/>
            <w:r w:rsidRPr="00BA11D7">
              <w:rPr>
                <w:sz w:val="20"/>
                <w:szCs w:val="20"/>
              </w:rPr>
              <w:t xml:space="preserve"> di </w:t>
            </w:r>
            <w:proofErr w:type="spellStart"/>
            <w:r w:rsidRPr="00BA11D7">
              <w:rPr>
                <w:sz w:val="20"/>
                <w:szCs w:val="20"/>
              </w:rPr>
              <w:t>segreteria</w:t>
            </w:r>
            <w:proofErr w:type="spellEnd"/>
            <w:r w:rsidRPr="00BA11D7">
              <w:rPr>
                <w:sz w:val="20"/>
                <w:szCs w:val="20"/>
              </w:rPr>
              <w:t xml:space="preserve"> </w:t>
            </w:r>
            <w:proofErr w:type="spellStart"/>
            <w:r w:rsidRPr="00BA11D7">
              <w:rPr>
                <w:sz w:val="20"/>
                <w:szCs w:val="20"/>
              </w:rPr>
              <w:t>su</w:t>
            </w:r>
            <w:proofErr w:type="spellEnd"/>
            <w:r w:rsidRPr="00BA11D7">
              <w:rPr>
                <w:sz w:val="20"/>
                <w:szCs w:val="20"/>
              </w:rPr>
              <w:t xml:space="preserve"> </w:t>
            </w:r>
            <w:proofErr w:type="spellStart"/>
            <w:r w:rsidRPr="00BA11D7">
              <w:rPr>
                <w:sz w:val="20"/>
                <w:szCs w:val="20"/>
              </w:rPr>
              <w:t>atti</w:t>
            </w:r>
            <w:proofErr w:type="spellEnd"/>
            <w:r w:rsidRPr="00BA11D7">
              <w:rPr>
                <w:sz w:val="20"/>
                <w:szCs w:val="20"/>
              </w:rPr>
              <w:t xml:space="preserve"> </w:t>
            </w:r>
            <w:proofErr w:type="spellStart"/>
            <w:r w:rsidRPr="00BA11D7">
              <w:rPr>
                <w:sz w:val="20"/>
                <w:szCs w:val="20"/>
              </w:rPr>
              <w:t>demografici</w:t>
            </w:r>
            <w:proofErr w:type="spellEnd"/>
            <w:r w:rsidRPr="00BA11D7">
              <w:rPr>
                <w:sz w:val="20"/>
                <w:szCs w:val="20"/>
              </w:rPr>
              <w:t xml:space="preserve">, </w:t>
            </w:r>
            <w:proofErr w:type="spellStart"/>
            <w:r w:rsidRPr="00BA11D7">
              <w:rPr>
                <w:sz w:val="20"/>
                <w:szCs w:val="20"/>
              </w:rPr>
              <w:t>rimborso</w:t>
            </w:r>
            <w:proofErr w:type="spellEnd"/>
            <w:r w:rsidRPr="00BA11D7">
              <w:rPr>
                <w:sz w:val="20"/>
                <w:szCs w:val="20"/>
              </w:rPr>
              <w:t xml:space="preserve"> </w:t>
            </w:r>
            <w:proofErr w:type="spellStart"/>
            <w:r w:rsidRPr="00BA11D7">
              <w:rPr>
                <w:sz w:val="20"/>
                <w:szCs w:val="20"/>
              </w:rPr>
              <w:t>spese</w:t>
            </w:r>
            <w:proofErr w:type="spellEnd"/>
            <w:r w:rsidRPr="00BA11D7">
              <w:rPr>
                <w:sz w:val="20"/>
                <w:szCs w:val="20"/>
              </w:rPr>
              <w:t xml:space="preserve"> per </w:t>
            </w:r>
            <w:proofErr w:type="spellStart"/>
            <w:r w:rsidRPr="00BA11D7">
              <w:rPr>
                <w:sz w:val="20"/>
                <w:szCs w:val="20"/>
              </w:rPr>
              <w:t>fotocopie</w:t>
            </w:r>
            <w:proofErr w:type="spellEnd"/>
            <w:r w:rsidRPr="00BA11D7">
              <w:rPr>
                <w:sz w:val="20"/>
                <w:szCs w:val="20"/>
              </w:rPr>
              <w:t xml:space="preserve"> e pass </w:t>
            </w:r>
            <w:proofErr w:type="spellStart"/>
            <w:r w:rsidRPr="00BA11D7">
              <w:rPr>
                <w:sz w:val="20"/>
                <w:szCs w:val="20"/>
              </w:rPr>
              <w:t>invalidi</w:t>
            </w:r>
            <w:proofErr w:type="spellEnd"/>
            <w:r w:rsidRPr="00BA11D7">
              <w:rPr>
                <w:sz w:val="20"/>
                <w:szCs w:val="20"/>
              </w:rPr>
              <w:t xml:space="preserve">) </w:t>
            </w:r>
            <w:r w:rsidRPr="00BA11D7">
              <w:rPr>
                <w:b/>
                <w:sz w:val="20"/>
                <w:szCs w:val="20"/>
                <w:u w:val="single"/>
              </w:rPr>
              <w:t>dal 03/01/2020</w:t>
            </w:r>
          </w:p>
        </w:tc>
      </w:tr>
      <w:tr w:rsidR="00BA11D7" w:rsidRPr="004A2438" w14:paraId="17573049" w14:textId="77777777" w:rsidTr="00BA11D7">
        <w:tc>
          <w:tcPr>
            <w:tcW w:w="416" w:type="dxa"/>
            <w:tcBorders>
              <w:top w:val="single" w:sz="4" w:space="0" w:color="auto"/>
              <w:left w:val="single" w:sz="4" w:space="0" w:color="auto"/>
              <w:bottom w:val="single" w:sz="4" w:space="0" w:color="auto"/>
              <w:right w:val="single" w:sz="4" w:space="0" w:color="auto"/>
            </w:tcBorders>
          </w:tcPr>
          <w:p w14:paraId="00D5558B" w14:textId="77777777" w:rsidR="00BA11D7" w:rsidRPr="006D29A3" w:rsidRDefault="00BA11D7" w:rsidP="00BA11D7">
            <w:pPr>
              <w:autoSpaceDE w:val="0"/>
              <w:autoSpaceDN w:val="0"/>
              <w:adjustRightInd w:val="0"/>
              <w:rPr>
                <w:sz w:val="20"/>
                <w:szCs w:val="20"/>
              </w:rPr>
            </w:pPr>
            <w:r w:rsidRPr="006D29A3">
              <w:rPr>
                <w:sz w:val="20"/>
                <w:szCs w:val="20"/>
              </w:rPr>
              <w:lastRenderedPageBreak/>
              <w:t>4</w:t>
            </w:r>
          </w:p>
        </w:tc>
        <w:tc>
          <w:tcPr>
            <w:tcW w:w="1989" w:type="dxa"/>
            <w:tcBorders>
              <w:top w:val="single" w:sz="4" w:space="0" w:color="auto"/>
              <w:left w:val="single" w:sz="4" w:space="0" w:color="auto"/>
              <w:bottom w:val="single" w:sz="4" w:space="0" w:color="auto"/>
              <w:right w:val="single" w:sz="4" w:space="0" w:color="auto"/>
            </w:tcBorders>
          </w:tcPr>
          <w:p w14:paraId="133F787C" w14:textId="77777777" w:rsidR="00BA11D7" w:rsidRPr="006D29A3" w:rsidRDefault="00BA11D7" w:rsidP="00BA11D7">
            <w:pPr>
              <w:autoSpaceDE w:val="0"/>
              <w:autoSpaceDN w:val="0"/>
              <w:adjustRightInd w:val="0"/>
              <w:rPr>
                <w:sz w:val="20"/>
                <w:szCs w:val="20"/>
                <w:lang w:val="it-IT"/>
              </w:rPr>
            </w:pPr>
            <w:r w:rsidRPr="006D29A3">
              <w:rPr>
                <w:sz w:val="20"/>
                <w:szCs w:val="20"/>
                <w:lang w:val="it-IT"/>
              </w:rPr>
              <w:t>AGENTE CONTABILE INTERNO</w:t>
            </w:r>
          </w:p>
        </w:tc>
        <w:tc>
          <w:tcPr>
            <w:tcW w:w="3686" w:type="dxa"/>
            <w:tcBorders>
              <w:top w:val="single" w:sz="4" w:space="0" w:color="auto"/>
              <w:left w:val="single" w:sz="4" w:space="0" w:color="auto"/>
              <w:bottom w:val="single" w:sz="4" w:space="0" w:color="auto"/>
              <w:right w:val="single" w:sz="4" w:space="0" w:color="auto"/>
            </w:tcBorders>
            <w:hideMark/>
          </w:tcPr>
          <w:p w14:paraId="04FDEF5D" w14:textId="0AEF52E5" w:rsidR="00BA11D7" w:rsidRPr="006D29A3" w:rsidRDefault="00BA11D7" w:rsidP="00BA11D7">
            <w:pPr>
              <w:autoSpaceDE w:val="0"/>
              <w:autoSpaceDN w:val="0"/>
              <w:adjustRightInd w:val="0"/>
              <w:rPr>
                <w:sz w:val="20"/>
                <w:szCs w:val="20"/>
                <w:lang w:val="it-IT"/>
              </w:rPr>
            </w:pPr>
            <w:r w:rsidRPr="00BA11D7">
              <w:rPr>
                <w:sz w:val="20"/>
                <w:szCs w:val="20"/>
              </w:rPr>
              <w:t>Monica Allegri nata a Mantova il 07/10/1971 - C.F.: LLGMNC71R47E897E</w:t>
            </w:r>
          </w:p>
        </w:tc>
        <w:tc>
          <w:tcPr>
            <w:tcW w:w="4625" w:type="dxa"/>
            <w:tcBorders>
              <w:top w:val="single" w:sz="4" w:space="0" w:color="auto"/>
              <w:left w:val="single" w:sz="4" w:space="0" w:color="auto"/>
              <w:bottom w:val="single" w:sz="4" w:space="0" w:color="auto"/>
              <w:right w:val="single" w:sz="4" w:space="0" w:color="auto"/>
            </w:tcBorders>
            <w:hideMark/>
          </w:tcPr>
          <w:p w14:paraId="6C43C543" w14:textId="5A798B0C" w:rsidR="00BA11D7" w:rsidRPr="00BA11D7" w:rsidRDefault="00BA11D7" w:rsidP="00BA11D7">
            <w:pPr>
              <w:autoSpaceDE w:val="0"/>
              <w:autoSpaceDN w:val="0"/>
              <w:adjustRightInd w:val="0"/>
              <w:rPr>
                <w:sz w:val="20"/>
                <w:szCs w:val="20"/>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incassi</w:t>
            </w:r>
            <w:proofErr w:type="spellEnd"/>
            <w:r w:rsidRPr="00BA11D7">
              <w:rPr>
                <w:sz w:val="20"/>
                <w:szCs w:val="20"/>
              </w:rPr>
              <w:t xml:space="preserve"> </w:t>
            </w:r>
            <w:proofErr w:type="spellStart"/>
            <w:r w:rsidRPr="00BA11D7">
              <w:rPr>
                <w:sz w:val="20"/>
                <w:szCs w:val="20"/>
              </w:rPr>
              <w:t>relativi</w:t>
            </w:r>
            <w:proofErr w:type="spellEnd"/>
            <w:r w:rsidRPr="00BA11D7">
              <w:rPr>
                <w:sz w:val="20"/>
                <w:szCs w:val="20"/>
              </w:rPr>
              <w:t xml:space="preserve"> al </w:t>
            </w:r>
            <w:proofErr w:type="spellStart"/>
            <w:r w:rsidRPr="00BA11D7">
              <w:rPr>
                <w:sz w:val="20"/>
                <w:szCs w:val="20"/>
              </w:rPr>
              <w:t>codice</w:t>
            </w:r>
            <w:proofErr w:type="spellEnd"/>
            <w:r w:rsidRPr="00BA11D7">
              <w:rPr>
                <w:sz w:val="20"/>
                <w:szCs w:val="20"/>
              </w:rPr>
              <w:t xml:space="preserve"> </w:t>
            </w:r>
            <w:proofErr w:type="spellStart"/>
            <w:r w:rsidRPr="00BA11D7">
              <w:rPr>
                <w:sz w:val="20"/>
                <w:szCs w:val="20"/>
              </w:rPr>
              <w:t>della</w:t>
            </w:r>
            <w:proofErr w:type="spellEnd"/>
            <w:r w:rsidRPr="00BA11D7">
              <w:rPr>
                <w:sz w:val="20"/>
                <w:szCs w:val="20"/>
              </w:rPr>
              <w:t xml:space="preserve"> </w:t>
            </w:r>
            <w:proofErr w:type="spellStart"/>
            <w:r w:rsidRPr="00BA11D7">
              <w:rPr>
                <w:sz w:val="20"/>
                <w:szCs w:val="20"/>
              </w:rPr>
              <w:t>strada</w:t>
            </w:r>
            <w:proofErr w:type="spellEnd"/>
            <w:r w:rsidRPr="00BA11D7">
              <w:rPr>
                <w:sz w:val="20"/>
                <w:szCs w:val="20"/>
              </w:rPr>
              <w:t xml:space="preserve">, </w:t>
            </w:r>
            <w:proofErr w:type="spellStart"/>
            <w:r w:rsidRPr="00BA11D7">
              <w:rPr>
                <w:sz w:val="20"/>
                <w:szCs w:val="20"/>
              </w:rPr>
              <w:t>plateatico</w:t>
            </w:r>
            <w:proofErr w:type="spellEnd"/>
            <w:r w:rsidRPr="00BA11D7">
              <w:rPr>
                <w:sz w:val="20"/>
                <w:szCs w:val="20"/>
              </w:rPr>
              <w:t xml:space="preserve">, </w:t>
            </w:r>
            <w:proofErr w:type="spellStart"/>
            <w:r w:rsidRPr="00BA11D7">
              <w:rPr>
                <w:sz w:val="20"/>
                <w:szCs w:val="20"/>
              </w:rPr>
              <w:t>leggi</w:t>
            </w:r>
            <w:proofErr w:type="spellEnd"/>
            <w:r w:rsidRPr="00BA11D7">
              <w:rPr>
                <w:sz w:val="20"/>
                <w:szCs w:val="20"/>
              </w:rPr>
              <w:t xml:space="preserve"> e </w:t>
            </w:r>
            <w:proofErr w:type="spellStart"/>
            <w:r w:rsidRPr="00BA11D7">
              <w:rPr>
                <w:sz w:val="20"/>
                <w:szCs w:val="20"/>
              </w:rPr>
              <w:t>regolamenti</w:t>
            </w:r>
            <w:proofErr w:type="spellEnd"/>
            <w:r w:rsidRPr="00BA11D7">
              <w:rPr>
                <w:sz w:val="20"/>
                <w:szCs w:val="20"/>
              </w:rPr>
              <w:t>.</w:t>
            </w:r>
            <w:r>
              <w:rPr>
                <w:sz w:val="20"/>
                <w:szCs w:val="20"/>
              </w:rPr>
              <w:t xml:space="preserve"> </w:t>
            </w:r>
          </w:p>
          <w:p w14:paraId="7EF380F0" w14:textId="77777777" w:rsidR="00BA11D7" w:rsidRPr="00BA11D7" w:rsidRDefault="00BA11D7" w:rsidP="00BA11D7">
            <w:pPr>
              <w:autoSpaceDE w:val="0"/>
              <w:autoSpaceDN w:val="0"/>
              <w:adjustRightInd w:val="0"/>
              <w:rPr>
                <w:sz w:val="20"/>
                <w:szCs w:val="20"/>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proventi</w:t>
            </w:r>
            <w:proofErr w:type="spellEnd"/>
            <w:r w:rsidRPr="00BA11D7">
              <w:rPr>
                <w:sz w:val="20"/>
                <w:szCs w:val="20"/>
              </w:rPr>
              <w:t xml:space="preserve"> pass </w:t>
            </w:r>
            <w:proofErr w:type="spellStart"/>
            <w:r w:rsidRPr="00BA11D7">
              <w:rPr>
                <w:sz w:val="20"/>
                <w:szCs w:val="20"/>
              </w:rPr>
              <w:t>invalidi</w:t>
            </w:r>
            <w:proofErr w:type="spellEnd"/>
            <w:r w:rsidRPr="00BA11D7">
              <w:rPr>
                <w:sz w:val="20"/>
                <w:szCs w:val="20"/>
              </w:rPr>
              <w:t xml:space="preserve"> dal 01/10/2018. </w:t>
            </w:r>
          </w:p>
          <w:p w14:paraId="493BD495" w14:textId="5EA68314" w:rsidR="00BA11D7" w:rsidRPr="006D29A3" w:rsidRDefault="00BA11D7" w:rsidP="00BA11D7">
            <w:pPr>
              <w:autoSpaceDE w:val="0"/>
              <w:autoSpaceDN w:val="0"/>
              <w:adjustRightInd w:val="0"/>
              <w:ind w:right="-19"/>
              <w:rPr>
                <w:sz w:val="20"/>
                <w:szCs w:val="20"/>
                <w:lang w:val="it-IT"/>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introiti</w:t>
            </w:r>
            <w:proofErr w:type="spellEnd"/>
            <w:r w:rsidRPr="00BA11D7">
              <w:rPr>
                <w:sz w:val="20"/>
                <w:szCs w:val="20"/>
              </w:rPr>
              <w:t xml:space="preserve"> </w:t>
            </w:r>
            <w:proofErr w:type="spellStart"/>
            <w:r w:rsidRPr="00BA11D7">
              <w:rPr>
                <w:sz w:val="20"/>
                <w:szCs w:val="20"/>
              </w:rPr>
              <w:t>casette</w:t>
            </w:r>
            <w:proofErr w:type="spellEnd"/>
            <w:r w:rsidRPr="00BA11D7">
              <w:rPr>
                <w:sz w:val="20"/>
                <w:szCs w:val="20"/>
              </w:rPr>
              <w:t xml:space="preserve"> </w:t>
            </w:r>
            <w:proofErr w:type="spellStart"/>
            <w:r w:rsidRPr="00BA11D7">
              <w:rPr>
                <w:sz w:val="20"/>
                <w:szCs w:val="20"/>
              </w:rPr>
              <w:t>dell’acqua</w:t>
            </w:r>
            <w:proofErr w:type="spellEnd"/>
            <w:r w:rsidRPr="00BA11D7">
              <w:rPr>
                <w:sz w:val="20"/>
                <w:szCs w:val="20"/>
              </w:rPr>
              <w:t xml:space="preserve"> dal 04/08/2018 (data </w:t>
            </w:r>
            <w:proofErr w:type="spellStart"/>
            <w:r w:rsidRPr="00BA11D7">
              <w:rPr>
                <w:sz w:val="20"/>
                <w:szCs w:val="20"/>
              </w:rPr>
              <w:t>effettiva</w:t>
            </w:r>
            <w:proofErr w:type="spellEnd"/>
            <w:r w:rsidRPr="00BA11D7">
              <w:rPr>
                <w:sz w:val="20"/>
                <w:szCs w:val="20"/>
              </w:rPr>
              <w:t xml:space="preserve"> di </w:t>
            </w:r>
            <w:proofErr w:type="spellStart"/>
            <w:r w:rsidRPr="00BA11D7">
              <w:rPr>
                <w:sz w:val="20"/>
                <w:szCs w:val="20"/>
              </w:rPr>
              <w:t>attivazione</w:t>
            </w:r>
            <w:proofErr w:type="spellEnd"/>
            <w:r w:rsidRPr="00BA11D7">
              <w:rPr>
                <w:sz w:val="20"/>
                <w:szCs w:val="20"/>
              </w:rPr>
              <w:t xml:space="preserve"> </w:t>
            </w:r>
            <w:proofErr w:type="spellStart"/>
            <w:r w:rsidRPr="00BA11D7">
              <w:rPr>
                <w:sz w:val="20"/>
                <w:szCs w:val="20"/>
              </w:rPr>
              <w:t>della</w:t>
            </w:r>
            <w:proofErr w:type="spellEnd"/>
            <w:r w:rsidRPr="00BA11D7">
              <w:rPr>
                <w:sz w:val="20"/>
                <w:szCs w:val="20"/>
              </w:rPr>
              <w:t xml:space="preserve"> </w:t>
            </w:r>
            <w:proofErr w:type="spellStart"/>
            <w:r w:rsidRPr="00BA11D7">
              <w:rPr>
                <w:sz w:val="20"/>
                <w:szCs w:val="20"/>
              </w:rPr>
              <w:t>casetta</w:t>
            </w:r>
            <w:proofErr w:type="spellEnd"/>
            <w:r w:rsidRPr="00BA11D7">
              <w:rPr>
                <w:sz w:val="20"/>
                <w:szCs w:val="20"/>
              </w:rPr>
              <w:t xml:space="preserve">) </w:t>
            </w:r>
            <w:proofErr w:type="spellStart"/>
            <w:r w:rsidRPr="00BA11D7">
              <w:rPr>
                <w:sz w:val="20"/>
                <w:szCs w:val="20"/>
              </w:rPr>
              <w:t>tramite</w:t>
            </w:r>
            <w:proofErr w:type="spellEnd"/>
            <w:r w:rsidRPr="00BA11D7">
              <w:rPr>
                <w:sz w:val="20"/>
                <w:szCs w:val="20"/>
              </w:rPr>
              <w:t xml:space="preserve"> </w:t>
            </w:r>
            <w:proofErr w:type="spellStart"/>
            <w:r w:rsidRPr="00BA11D7">
              <w:rPr>
                <w:sz w:val="20"/>
                <w:szCs w:val="20"/>
              </w:rPr>
              <w:t>svuotamento</w:t>
            </w:r>
            <w:proofErr w:type="spellEnd"/>
            <w:r w:rsidRPr="00BA11D7">
              <w:rPr>
                <w:sz w:val="20"/>
                <w:szCs w:val="20"/>
              </w:rPr>
              <w:t xml:space="preserve"> </w:t>
            </w:r>
            <w:proofErr w:type="spellStart"/>
            <w:r w:rsidRPr="00BA11D7">
              <w:rPr>
                <w:sz w:val="20"/>
                <w:szCs w:val="20"/>
              </w:rPr>
              <w:t>della</w:t>
            </w:r>
            <w:proofErr w:type="spellEnd"/>
            <w:r w:rsidRPr="00BA11D7">
              <w:rPr>
                <w:sz w:val="20"/>
                <w:szCs w:val="20"/>
              </w:rPr>
              <w:t xml:space="preserve"> </w:t>
            </w:r>
            <w:proofErr w:type="spellStart"/>
            <w:r w:rsidRPr="00BA11D7">
              <w:rPr>
                <w:sz w:val="20"/>
                <w:szCs w:val="20"/>
              </w:rPr>
              <w:t>macchinetta</w:t>
            </w:r>
            <w:proofErr w:type="spellEnd"/>
            <w:r w:rsidRPr="00BA11D7">
              <w:rPr>
                <w:sz w:val="20"/>
                <w:szCs w:val="20"/>
              </w:rPr>
              <w:t xml:space="preserve"> </w:t>
            </w:r>
            <w:proofErr w:type="spellStart"/>
            <w:r w:rsidRPr="00BA11D7">
              <w:rPr>
                <w:sz w:val="20"/>
                <w:szCs w:val="20"/>
              </w:rPr>
              <w:t>posta</w:t>
            </w:r>
            <w:proofErr w:type="spellEnd"/>
            <w:r w:rsidRPr="00BA11D7">
              <w:rPr>
                <w:sz w:val="20"/>
                <w:szCs w:val="20"/>
              </w:rPr>
              <w:t xml:space="preserve"> </w:t>
            </w:r>
            <w:proofErr w:type="spellStart"/>
            <w:r w:rsidRPr="00BA11D7">
              <w:rPr>
                <w:sz w:val="20"/>
                <w:szCs w:val="20"/>
              </w:rPr>
              <w:t>sulla</w:t>
            </w:r>
            <w:proofErr w:type="spellEnd"/>
            <w:r w:rsidRPr="00BA11D7">
              <w:rPr>
                <w:sz w:val="20"/>
                <w:szCs w:val="20"/>
              </w:rPr>
              <w:t xml:space="preserve"> </w:t>
            </w:r>
            <w:proofErr w:type="spellStart"/>
            <w:r w:rsidRPr="00BA11D7">
              <w:rPr>
                <w:sz w:val="20"/>
                <w:szCs w:val="20"/>
              </w:rPr>
              <w:t>casetta</w:t>
            </w:r>
            <w:proofErr w:type="spellEnd"/>
            <w:r w:rsidRPr="00BA11D7">
              <w:rPr>
                <w:sz w:val="20"/>
                <w:szCs w:val="20"/>
              </w:rPr>
              <w:t xml:space="preserve"> </w:t>
            </w:r>
            <w:proofErr w:type="spellStart"/>
            <w:r w:rsidRPr="00BA11D7">
              <w:rPr>
                <w:sz w:val="20"/>
                <w:szCs w:val="20"/>
              </w:rPr>
              <w:t>stessa</w:t>
            </w:r>
            <w:proofErr w:type="spellEnd"/>
          </w:p>
        </w:tc>
      </w:tr>
      <w:tr w:rsidR="00BA11D7" w:rsidRPr="004A2438" w14:paraId="45323BCC" w14:textId="77777777" w:rsidTr="00BA11D7">
        <w:tc>
          <w:tcPr>
            <w:tcW w:w="416" w:type="dxa"/>
            <w:tcBorders>
              <w:top w:val="single" w:sz="4" w:space="0" w:color="auto"/>
              <w:left w:val="single" w:sz="4" w:space="0" w:color="auto"/>
              <w:bottom w:val="single" w:sz="4" w:space="0" w:color="auto"/>
              <w:right w:val="single" w:sz="4" w:space="0" w:color="auto"/>
            </w:tcBorders>
          </w:tcPr>
          <w:p w14:paraId="06E41BB7" w14:textId="77777777" w:rsidR="00BA11D7" w:rsidRPr="006D29A3" w:rsidRDefault="00BA11D7" w:rsidP="00BA11D7">
            <w:pPr>
              <w:autoSpaceDE w:val="0"/>
              <w:autoSpaceDN w:val="0"/>
              <w:adjustRightInd w:val="0"/>
              <w:rPr>
                <w:sz w:val="20"/>
                <w:szCs w:val="20"/>
              </w:rPr>
            </w:pPr>
            <w:r w:rsidRPr="006D29A3">
              <w:rPr>
                <w:sz w:val="20"/>
                <w:szCs w:val="20"/>
              </w:rPr>
              <w:t>5</w:t>
            </w:r>
          </w:p>
        </w:tc>
        <w:tc>
          <w:tcPr>
            <w:tcW w:w="1989" w:type="dxa"/>
            <w:tcBorders>
              <w:top w:val="single" w:sz="4" w:space="0" w:color="auto"/>
              <w:left w:val="single" w:sz="4" w:space="0" w:color="auto"/>
              <w:bottom w:val="single" w:sz="4" w:space="0" w:color="auto"/>
              <w:right w:val="single" w:sz="4" w:space="0" w:color="auto"/>
            </w:tcBorders>
          </w:tcPr>
          <w:p w14:paraId="780801FC" w14:textId="77777777" w:rsidR="00BA11D7" w:rsidRPr="006D29A3" w:rsidRDefault="00BA11D7" w:rsidP="00BA11D7">
            <w:pPr>
              <w:autoSpaceDE w:val="0"/>
              <w:autoSpaceDN w:val="0"/>
              <w:adjustRightInd w:val="0"/>
              <w:rPr>
                <w:sz w:val="20"/>
                <w:szCs w:val="20"/>
                <w:lang w:val="it-IT"/>
              </w:rPr>
            </w:pPr>
            <w:r w:rsidRPr="006D29A3">
              <w:rPr>
                <w:sz w:val="20"/>
                <w:szCs w:val="20"/>
                <w:lang w:val="it-IT"/>
              </w:rPr>
              <w:t>CONCESSIONARIO ESTERNO</w:t>
            </w:r>
          </w:p>
        </w:tc>
        <w:tc>
          <w:tcPr>
            <w:tcW w:w="3686" w:type="dxa"/>
            <w:tcBorders>
              <w:top w:val="single" w:sz="4" w:space="0" w:color="auto"/>
              <w:left w:val="single" w:sz="4" w:space="0" w:color="auto"/>
              <w:bottom w:val="single" w:sz="4" w:space="0" w:color="auto"/>
              <w:right w:val="single" w:sz="4" w:space="0" w:color="auto"/>
            </w:tcBorders>
          </w:tcPr>
          <w:p w14:paraId="66411DD3" w14:textId="47348534" w:rsidR="00BA11D7" w:rsidRPr="006D29A3" w:rsidRDefault="00BA11D7" w:rsidP="00BA11D7">
            <w:pPr>
              <w:autoSpaceDE w:val="0"/>
              <w:autoSpaceDN w:val="0"/>
              <w:adjustRightInd w:val="0"/>
              <w:rPr>
                <w:sz w:val="20"/>
                <w:szCs w:val="20"/>
                <w:lang w:val="it-IT"/>
              </w:rPr>
            </w:pPr>
            <w:r w:rsidRPr="00BA11D7">
              <w:rPr>
                <w:sz w:val="20"/>
                <w:szCs w:val="20"/>
              </w:rPr>
              <w:t xml:space="preserve">ICA SRL – P.I. 01062951007 – Via </w:t>
            </w:r>
            <w:proofErr w:type="spellStart"/>
            <w:r w:rsidRPr="00BA11D7">
              <w:rPr>
                <w:sz w:val="20"/>
                <w:szCs w:val="20"/>
              </w:rPr>
              <w:t>Lungotevere</w:t>
            </w:r>
            <w:proofErr w:type="spellEnd"/>
            <w:r w:rsidRPr="00BA11D7">
              <w:rPr>
                <w:sz w:val="20"/>
                <w:szCs w:val="20"/>
              </w:rPr>
              <w:t xml:space="preserve"> </w:t>
            </w:r>
            <w:proofErr w:type="spellStart"/>
            <w:r w:rsidRPr="00BA11D7">
              <w:rPr>
                <w:sz w:val="20"/>
                <w:szCs w:val="20"/>
              </w:rPr>
              <w:t>Flaminio</w:t>
            </w:r>
            <w:proofErr w:type="spellEnd"/>
            <w:r w:rsidRPr="00BA11D7">
              <w:rPr>
                <w:sz w:val="20"/>
                <w:szCs w:val="20"/>
              </w:rPr>
              <w:t xml:space="preserve"> 76, 00198 Roma</w:t>
            </w:r>
          </w:p>
        </w:tc>
        <w:tc>
          <w:tcPr>
            <w:tcW w:w="4625" w:type="dxa"/>
            <w:tcBorders>
              <w:top w:val="single" w:sz="4" w:space="0" w:color="auto"/>
              <w:left w:val="single" w:sz="4" w:space="0" w:color="auto"/>
              <w:bottom w:val="single" w:sz="4" w:space="0" w:color="auto"/>
              <w:right w:val="single" w:sz="4" w:space="0" w:color="auto"/>
            </w:tcBorders>
          </w:tcPr>
          <w:p w14:paraId="6C14911A" w14:textId="77777777" w:rsidR="00BA11D7" w:rsidRPr="00BA11D7" w:rsidRDefault="00BA11D7" w:rsidP="00BA11D7">
            <w:pPr>
              <w:widowControl/>
              <w:numPr>
                <w:ilvl w:val="0"/>
                <w:numId w:val="21"/>
              </w:numPr>
              <w:autoSpaceDE w:val="0"/>
              <w:autoSpaceDN w:val="0"/>
              <w:adjustRightInd w:val="0"/>
              <w:ind w:left="403"/>
              <w:jc w:val="both"/>
              <w:rPr>
                <w:sz w:val="20"/>
                <w:szCs w:val="20"/>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cds</w:t>
            </w:r>
            <w:proofErr w:type="spellEnd"/>
            <w:r w:rsidRPr="00BA11D7">
              <w:rPr>
                <w:sz w:val="20"/>
                <w:szCs w:val="20"/>
              </w:rPr>
              <w:t xml:space="preserve"> </w:t>
            </w:r>
            <w:proofErr w:type="spellStart"/>
            <w:r w:rsidRPr="00BA11D7">
              <w:rPr>
                <w:sz w:val="20"/>
                <w:szCs w:val="20"/>
              </w:rPr>
              <w:t>fino</w:t>
            </w:r>
            <w:proofErr w:type="spellEnd"/>
            <w:r w:rsidRPr="00BA11D7">
              <w:rPr>
                <w:sz w:val="20"/>
                <w:szCs w:val="20"/>
              </w:rPr>
              <w:t xml:space="preserve"> al 31/03/2018</w:t>
            </w:r>
          </w:p>
          <w:p w14:paraId="6C0F895B" w14:textId="77777777" w:rsidR="00BA11D7" w:rsidRPr="00BA11D7" w:rsidRDefault="00BA11D7" w:rsidP="00BA11D7">
            <w:pPr>
              <w:autoSpaceDE w:val="0"/>
              <w:autoSpaceDN w:val="0"/>
              <w:adjustRightInd w:val="0"/>
              <w:ind w:left="403"/>
              <w:rPr>
                <w:i/>
                <w:sz w:val="20"/>
                <w:szCs w:val="20"/>
              </w:rPr>
            </w:pPr>
            <w:r w:rsidRPr="00BA11D7">
              <w:rPr>
                <w:i/>
                <w:sz w:val="20"/>
                <w:szCs w:val="20"/>
              </w:rPr>
              <w:t>TRATTASI INCASSO PARTITE PREGRESSE</w:t>
            </w:r>
          </w:p>
          <w:p w14:paraId="2B154C17" w14:textId="77777777" w:rsidR="00BA11D7" w:rsidRPr="00BA11D7" w:rsidRDefault="00BA11D7" w:rsidP="00BA11D7">
            <w:pPr>
              <w:widowControl/>
              <w:numPr>
                <w:ilvl w:val="0"/>
                <w:numId w:val="21"/>
              </w:numPr>
              <w:autoSpaceDE w:val="0"/>
              <w:autoSpaceDN w:val="0"/>
              <w:adjustRightInd w:val="0"/>
              <w:ind w:left="403"/>
              <w:jc w:val="both"/>
              <w:rPr>
                <w:sz w:val="20"/>
                <w:szCs w:val="20"/>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coattiva</w:t>
            </w:r>
            <w:proofErr w:type="spellEnd"/>
            <w:r w:rsidRPr="00BA11D7">
              <w:rPr>
                <w:sz w:val="20"/>
                <w:szCs w:val="20"/>
              </w:rPr>
              <w:t xml:space="preserve"> di </w:t>
            </w:r>
            <w:proofErr w:type="spellStart"/>
            <w:r w:rsidRPr="00BA11D7">
              <w:rPr>
                <w:sz w:val="20"/>
                <w:szCs w:val="20"/>
              </w:rPr>
              <w:t>tutte</w:t>
            </w:r>
            <w:proofErr w:type="spellEnd"/>
            <w:r w:rsidRPr="00BA11D7">
              <w:rPr>
                <w:sz w:val="20"/>
                <w:szCs w:val="20"/>
              </w:rPr>
              <w:t xml:space="preserve"> le </w:t>
            </w:r>
            <w:proofErr w:type="spellStart"/>
            <w:r w:rsidRPr="00BA11D7">
              <w:rPr>
                <w:sz w:val="20"/>
                <w:szCs w:val="20"/>
              </w:rPr>
              <w:t>entrate</w:t>
            </w:r>
            <w:proofErr w:type="spellEnd"/>
            <w:r w:rsidRPr="00BA11D7">
              <w:rPr>
                <w:sz w:val="20"/>
                <w:szCs w:val="20"/>
              </w:rPr>
              <w:t xml:space="preserve"> </w:t>
            </w:r>
            <w:proofErr w:type="spellStart"/>
            <w:r w:rsidRPr="00BA11D7">
              <w:rPr>
                <w:sz w:val="20"/>
                <w:szCs w:val="20"/>
              </w:rPr>
              <w:t>comunali</w:t>
            </w:r>
            <w:proofErr w:type="spellEnd"/>
            <w:r w:rsidRPr="00BA11D7">
              <w:rPr>
                <w:sz w:val="20"/>
                <w:szCs w:val="20"/>
              </w:rPr>
              <w:t xml:space="preserve"> </w:t>
            </w:r>
            <w:proofErr w:type="spellStart"/>
            <w:r w:rsidRPr="00BA11D7">
              <w:rPr>
                <w:sz w:val="20"/>
                <w:szCs w:val="20"/>
              </w:rPr>
              <w:t>fino</w:t>
            </w:r>
            <w:proofErr w:type="spellEnd"/>
            <w:r w:rsidRPr="00BA11D7">
              <w:rPr>
                <w:sz w:val="20"/>
                <w:szCs w:val="20"/>
              </w:rPr>
              <w:t xml:space="preserve"> al 30/06/2018</w:t>
            </w:r>
          </w:p>
          <w:p w14:paraId="6B14D4B6" w14:textId="03D82880" w:rsidR="00BA11D7" w:rsidRDefault="00BA11D7" w:rsidP="00BA11D7">
            <w:pPr>
              <w:autoSpaceDE w:val="0"/>
              <w:autoSpaceDN w:val="0"/>
              <w:adjustRightInd w:val="0"/>
              <w:ind w:left="403"/>
              <w:rPr>
                <w:i/>
                <w:sz w:val="20"/>
                <w:szCs w:val="20"/>
              </w:rPr>
            </w:pPr>
            <w:r w:rsidRPr="00BA11D7">
              <w:rPr>
                <w:i/>
                <w:sz w:val="20"/>
                <w:szCs w:val="20"/>
              </w:rPr>
              <w:t>OLTRE TALI DATE TRATTASI INCASSO PARTITE PREGRESSE</w:t>
            </w:r>
          </w:p>
          <w:p w14:paraId="34A8A798" w14:textId="375DE950" w:rsidR="00BA11D7" w:rsidRPr="00BA11D7" w:rsidRDefault="00BA11D7" w:rsidP="00BA11D7">
            <w:pPr>
              <w:widowControl/>
              <w:numPr>
                <w:ilvl w:val="0"/>
                <w:numId w:val="21"/>
              </w:numPr>
              <w:autoSpaceDE w:val="0"/>
              <w:autoSpaceDN w:val="0"/>
              <w:adjustRightInd w:val="0"/>
              <w:ind w:left="403"/>
              <w:jc w:val="both"/>
              <w:rPr>
                <w:i/>
                <w:sz w:val="20"/>
                <w:szCs w:val="20"/>
                <w:lang w:val="it-IT"/>
              </w:rPr>
            </w:pPr>
            <w:r w:rsidRPr="00BA11D7">
              <w:rPr>
                <w:sz w:val="20"/>
                <w:szCs w:val="20"/>
              </w:rPr>
              <w:t xml:space="preserve"> </w:t>
            </w: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coattiva</w:t>
            </w:r>
            <w:proofErr w:type="spellEnd"/>
            <w:r w:rsidRPr="00BA11D7">
              <w:rPr>
                <w:sz w:val="20"/>
                <w:szCs w:val="20"/>
              </w:rPr>
              <w:t xml:space="preserve"> di </w:t>
            </w:r>
            <w:proofErr w:type="spellStart"/>
            <w:r w:rsidRPr="00BA11D7">
              <w:rPr>
                <w:sz w:val="20"/>
                <w:szCs w:val="20"/>
              </w:rPr>
              <w:t>tutte</w:t>
            </w:r>
            <w:proofErr w:type="spellEnd"/>
            <w:r w:rsidRPr="00BA11D7">
              <w:rPr>
                <w:sz w:val="20"/>
                <w:szCs w:val="20"/>
              </w:rPr>
              <w:t xml:space="preserve"> le </w:t>
            </w:r>
            <w:proofErr w:type="spellStart"/>
            <w:r w:rsidRPr="00BA11D7">
              <w:rPr>
                <w:sz w:val="20"/>
                <w:szCs w:val="20"/>
              </w:rPr>
              <w:t>entrate</w:t>
            </w:r>
            <w:proofErr w:type="spellEnd"/>
            <w:r w:rsidRPr="00BA11D7">
              <w:rPr>
                <w:sz w:val="20"/>
                <w:szCs w:val="20"/>
              </w:rPr>
              <w:t xml:space="preserve"> </w:t>
            </w:r>
            <w:proofErr w:type="spellStart"/>
            <w:r w:rsidRPr="00BA11D7">
              <w:rPr>
                <w:sz w:val="20"/>
                <w:szCs w:val="20"/>
              </w:rPr>
              <w:t>comunali</w:t>
            </w:r>
            <w:proofErr w:type="spellEnd"/>
            <w:r w:rsidRPr="00BA11D7">
              <w:rPr>
                <w:sz w:val="20"/>
                <w:szCs w:val="20"/>
              </w:rPr>
              <w:t xml:space="preserve"> dal 15/10/2020 (</w:t>
            </w:r>
            <w:proofErr w:type="spellStart"/>
            <w:r w:rsidRPr="00BA11D7">
              <w:rPr>
                <w:sz w:val="20"/>
                <w:szCs w:val="20"/>
              </w:rPr>
              <w:t>determina</w:t>
            </w:r>
            <w:proofErr w:type="spellEnd"/>
            <w:r w:rsidRPr="00BA11D7">
              <w:rPr>
                <w:sz w:val="20"/>
                <w:szCs w:val="20"/>
              </w:rPr>
              <w:t xml:space="preserve"> n. 371 del 15/10/2020)</w:t>
            </w:r>
          </w:p>
        </w:tc>
      </w:tr>
      <w:tr w:rsidR="00BA11D7" w:rsidRPr="004A2438" w14:paraId="7F4AAC31" w14:textId="77777777" w:rsidTr="00BA11D7">
        <w:tc>
          <w:tcPr>
            <w:tcW w:w="416" w:type="dxa"/>
            <w:tcBorders>
              <w:top w:val="single" w:sz="4" w:space="0" w:color="auto"/>
              <w:left w:val="single" w:sz="4" w:space="0" w:color="auto"/>
              <w:bottom w:val="single" w:sz="4" w:space="0" w:color="auto"/>
              <w:right w:val="single" w:sz="4" w:space="0" w:color="auto"/>
            </w:tcBorders>
          </w:tcPr>
          <w:p w14:paraId="332CE930" w14:textId="77777777" w:rsidR="00BA11D7" w:rsidRPr="006D29A3" w:rsidRDefault="00BA11D7" w:rsidP="00BA11D7">
            <w:pPr>
              <w:autoSpaceDE w:val="0"/>
              <w:autoSpaceDN w:val="0"/>
              <w:adjustRightInd w:val="0"/>
              <w:rPr>
                <w:sz w:val="20"/>
                <w:szCs w:val="20"/>
              </w:rPr>
            </w:pPr>
            <w:r w:rsidRPr="006D29A3">
              <w:rPr>
                <w:sz w:val="20"/>
                <w:szCs w:val="20"/>
              </w:rPr>
              <w:t>6</w:t>
            </w:r>
          </w:p>
        </w:tc>
        <w:tc>
          <w:tcPr>
            <w:tcW w:w="1989" w:type="dxa"/>
            <w:tcBorders>
              <w:top w:val="single" w:sz="4" w:space="0" w:color="auto"/>
              <w:left w:val="single" w:sz="4" w:space="0" w:color="auto"/>
              <w:bottom w:val="single" w:sz="4" w:space="0" w:color="auto"/>
              <w:right w:val="single" w:sz="4" w:space="0" w:color="auto"/>
            </w:tcBorders>
          </w:tcPr>
          <w:p w14:paraId="5CFA9560" w14:textId="77777777" w:rsidR="00BA11D7" w:rsidRPr="006D29A3" w:rsidRDefault="00BA11D7" w:rsidP="00BA11D7">
            <w:pPr>
              <w:rPr>
                <w:sz w:val="20"/>
                <w:szCs w:val="20"/>
              </w:rPr>
            </w:pPr>
            <w:r w:rsidRPr="006D29A3">
              <w:rPr>
                <w:sz w:val="20"/>
                <w:szCs w:val="20"/>
                <w:lang w:val="it-IT"/>
              </w:rPr>
              <w:t>CONCESSIONARIO ESTERNO</w:t>
            </w:r>
          </w:p>
        </w:tc>
        <w:tc>
          <w:tcPr>
            <w:tcW w:w="3686" w:type="dxa"/>
            <w:tcBorders>
              <w:top w:val="single" w:sz="4" w:space="0" w:color="auto"/>
              <w:left w:val="single" w:sz="4" w:space="0" w:color="auto"/>
              <w:bottom w:val="single" w:sz="4" w:space="0" w:color="auto"/>
              <w:right w:val="single" w:sz="4" w:space="0" w:color="auto"/>
            </w:tcBorders>
            <w:hideMark/>
          </w:tcPr>
          <w:p w14:paraId="144173E5" w14:textId="22B71F9A" w:rsidR="00BA11D7" w:rsidRPr="006D29A3" w:rsidRDefault="00BA11D7" w:rsidP="00BA11D7">
            <w:pPr>
              <w:autoSpaceDE w:val="0"/>
              <w:autoSpaceDN w:val="0"/>
              <w:adjustRightInd w:val="0"/>
              <w:rPr>
                <w:sz w:val="20"/>
                <w:szCs w:val="20"/>
                <w:lang w:val="it-IT"/>
              </w:rPr>
            </w:pPr>
            <w:proofErr w:type="spellStart"/>
            <w:r w:rsidRPr="00BA11D7">
              <w:rPr>
                <w:sz w:val="20"/>
                <w:szCs w:val="20"/>
              </w:rPr>
              <w:t>Agenzia</w:t>
            </w:r>
            <w:proofErr w:type="spellEnd"/>
            <w:r w:rsidRPr="00BA11D7">
              <w:rPr>
                <w:sz w:val="20"/>
                <w:szCs w:val="20"/>
              </w:rPr>
              <w:t xml:space="preserve"> </w:t>
            </w:r>
            <w:proofErr w:type="spellStart"/>
            <w:r w:rsidRPr="00BA11D7">
              <w:rPr>
                <w:sz w:val="20"/>
                <w:szCs w:val="20"/>
              </w:rPr>
              <w:t>delle</w:t>
            </w:r>
            <w:proofErr w:type="spellEnd"/>
            <w:r w:rsidRPr="00BA11D7">
              <w:rPr>
                <w:sz w:val="20"/>
                <w:szCs w:val="20"/>
              </w:rPr>
              <w:t xml:space="preserve"> </w:t>
            </w:r>
            <w:proofErr w:type="spellStart"/>
            <w:r w:rsidRPr="00BA11D7">
              <w:rPr>
                <w:sz w:val="20"/>
                <w:szCs w:val="20"/>
              </w:rPr>
              <w:t>entrate</w:t>
            </w:r>
            <w:proofErr w:type="spellEnd"/>
            <w:r w:rsidRPr="00BA11D7">
              <w:rPr>
                <w:sz w:val="20"/>
                <w:szCs w:val="20"/>
              </w:rPr>
              <w:t xml:space="preserve"> – </w:t>
            </w:r>
            <w:proofErr w:type="spellStart"/>
            <w:r w:rsidRPr="00BA11D7">
              <w:rPr>
                <w:sz w:val="20"/>
                <w:szCs w:val="20"/>
              </w:rPr>
              <w:t>Riscossione</w:t>
            </w:r>
            <w:proofErr w:type="spellEnd"/>
            <w:r w:rsidRPr="00BA11D7">
              <w:rPr>
                <w:sz w:val="20"/>
                <w:szCs w:val="20"/>
              </w:rPr>
              <w:t xml:space="preserve"> – </w:t>
            </w:r>
            <w:proofErr w:type="spellStart"/>
            <w:r w:rsidRPr="00BA11D7">
              <w:rPr>
                <w:sz w:val="20"/>
                <w:szCs w:val="20"/>
              </w:rPr>
              <w:t>Viale</w:t>
            </w:r>
            <w:proofErr w:type="spellEnd"/>
            <w:r w:rsidRPr="00BA11D7">
              <w:rPr>
                <w:sz w:val="20"/>
                <w:szCs w:val="20"/>
              </w:rPr>
              <w:t xml:space="preserve"> Giuseppe </w:t>
            </w:r>
            <w:proofErr w:type="spellStart"/>
            <w:r w:rsidRPr="00BA11D7">
              <w:rPr>
                <w:sz w:val="20"/>
                <w:szCs w:val="20"/>
              </w:rPr>
              <w:t>Grenzar</w:t>
            </w:r>
            <w:proofErr w:type="spellEnd"/>
            <w:r w:rsidRPr="00BA11D7">
              <w:rPr>
                <w:sz w:val="20"/>
                <w:szCs w:val="20"/>
              </w:rPr>
              <w:t xml:space="preserve"> n. 14 – 00142 Roma   – C.F. e P.I. 13756881002</w:t>
            </w:r>
          </w:p>
        </w:tc>
        <w:tc>
          <w:tcPr>
            <w:tcW w:w="4625" w:type="dxa"/>
            <w:tcBorders>
              <w:top w:val="single" w:sz="4" w:space="0" w:color="auto"/>
              <w:left w:val="single" w:sz="4" w:space="0" w:color="auto"/>
              <w:bottom w:val="single" w:sz="4" w:space="0" w:color="auto"/>
              <w:right w:val="single" w:sz="4" w:space="0" w:color="auto"/>
            </w:tcBorders>
            <w:hideMark/>
          </w:tcPr>
          <w:p w14:paraId="2E07E0E0" w14:textId="5CF45006" w:rsidR="00BA11D7" w:rsidRPr="00833700" w:rsidRDefault="00BA11D7" w:rsidP="00BA11D7">
            <w:pPr>
              <w:autoSpaceDE w:val="0"/>
              <w:autoSpaceDN w:val="0"/>
              <w:adjustRightInd w:val="0"/>
              <w:rPr>
                <w:sz w:val="20"/>
                <w:szCs w:val="20"/>
                <w:lang w:val="it-IT"/>
              </w:rPr>
            </w:pPr>
            <w:proofErr w:type="spellStart"/>
            <w:r w:rsidRPr="00BA11D7">
              <w:rPr>
                <w:sz w:val="20"/>
                <w:szCs w:val="20"/>
              </w:rPr>
              <w:t>Riscossione</w:t>
            </w:r>
            <w:proofErr w:type="spellEnd"/>
            <w:r w:rsidRPr="00BA11D7">
              <w:rPr>
                <w:sz w:val="20"/>
                <w:szCs w:val="20"/>
              </w:rPr>
              <w:t xml:space="preserve"> </w:t>
            </w:r>
            <w:proofErr w:type="spellStart"/>
            <w:r w:rsidRPr="00BA11D7">
              <w:rPr>
                <w:sz w:val="20"/>
                <w:szCs w:val="20"/>
              </w:rPr>
              <w:t>coattiva</w:t>
            </w:r>
            <w:proofErr w:type="spellEnd"/>
            <w:r w:rsidRPr="00BA11D7">
              <w:rPr>
                <w:sz w:val="20"/>
                <w:szCs w:val="20"/>
              </w:rPr>
              <w:t xml:space="preserve"> </w:t>
            </w:r>
            <w:proofErr w:type="spellStart"/>
            <w:r w:rsidRPr="00BA11D7">
              <w:rPr>
                <w:sz w:val="20"/>
                <w:szCs w:val="20"/>
              </w:rPr>
              <w:t>ruoli</w:t>
            </w:r>
            <w:proofErr w:type="spellEnd"/>
            <w:r w:rsidRPr="00BA11D7">
              <w:rPr>
                <w:sz w:val="20"/>
                <w:szCs w:val="20"/>
              </w:rPr>
              <w:t xml:space="preserve"> anni </w:t>
            </w:r>
            <w:proofErr w:type="spellStart"/>
            <w:r w:rsidRPr="00BA11D7">
              <w:rPr>
                <w:sz w:val="20"/>
                <w:szCs w:val="20"/>
              </w:rPr>
              <w:t>pregressi</w:t>
            </w:r>
            <w:proofErr w:type="spellEnd"/>
          </w:p>
        </w:tc>
      </w:tr>
      <w:tr w:rsidR="00BA11D7" w:rsidRPr="004A2438" w14:paraId="121EB1B3" w14:textId="77777777" w:rsidTr="00BA11D7">
        <w:tc>
          <w:tcPr>
            <w:tcW w:w="416" w:type="dxa"/>
            <w:tcBorders>
              <w:top w:val="single" w:sz="4" w:space="0" w:color="auto"/>
              <w:left w:val="single" w:sz="4" w:space="0" w:color="auto"/>
              <w:bottom w:val="single" w:sz="4" w:space="0" w:color="auto"/>
              <w:right w:val="single" w:sz="4" w:space="0" w:color="auto"/>
            </w:tcBorders>
          </w:tcPr>
          <w:p w14:paraId="6EBCC431" w14:textId="77777777" w:rsidR="00BA11D7" w:rsidRPr="00833700" w:rsidRDefault="00BA11D7" w:rsidP="00BA11D7">
            <w:pPr>
              <w:autoSpaceDE w:val="0"/>
              <w:autoSpaceDN w:val="0"/>
              <w:adjustRightInd w:val="0"/>
              <w:rPr>
                <w:sz w:val="20"/>
                <w:szCs w:val="20"/>
              </w:rPr>
            </w:pPr>
            <w:r w:rsidRPr="00833700">
              <w:rPr>
                <w:sz w:val="20"/>
                <w:szCs w:val="20"/>
              </w:rPr>
              <w:t>7</w:t>
            </w:r>
          </w:p>
        </w:tc>
        <w:tc>
          <w:tcPr>
            <w:tcW w:w="1989" w:type="dxa"/>
            <w:tcBorders>
              <w:top w:val="single" w:sz="4" w:space="0" w:color="auto"/>
              <w:left w:val="single" w:sz="4" w:space="0" w:color="auto"/>
              <w:bottom w:val="single" w:sz="4" w:space="0" w:color="auto"/>
              <w:right w:val="single" w:sz="4" w:space="0" w:color="auto"/>
            </w:tcBorders>
          </w:tcPr>
          <w:p w14:paraId="5ABF7752" w14:textId="77777777" w:rsidR="00BA11D7" w:rsidRPr="00833700" w:rsidRDefault="00BA11D7" w:rsidP="00BA11D7">
            <w:pPr>
              <w:rPr>
                <w:sz w:val="20"/>
                <w:szCs w:val="20"/>
              </w:rPr>
            </w:pPr>
            <w:r w:rsidRPr="00833700">
              <w:rPr>
                <w:sz w:val="20"/>
                <w:szCs w:val="20"/>
                <w:lang w:val="it-IT"/>
              </w:rPr>
              <w:t>CONCESSIONARIO ESTERNO</w:t>
            </w:r>
          </w:p>
        </w:tc>
        <w:tc>
          <w:tcPr>
            <w:tcW w:w="3686" w:type="dxa"/>
            <w:tcBorders>
              <w:top w:val="single" w:sz="4" w:space="0" w:color="auto"/>
              <w:left w:val="single" w:sz="4" w:space="0" w:color="auto"/>
              <w:bottom w:val="single" w:sz="4" w:space="0" w:color="auto"/>
              <w:right w:val="single" w:sz="4" w:space="0" w:color="auto"/>
            </w:tcBorders>
          </w:tcPr>
          <w:p w14:paraId="7E5177CD" w14:textId="062F8D51" w:rsidR="00BA11D7" w:rsidRPr="00833700" w:rsidRDefault="00BA11D7" w:rsidP="00BA11D7">
            <w:pPr>
              <w:autoSpaceDE w:val="0"/>
              <w:autoSpaceDN w:val="0"/>
              <w:adjustRightInd w:val="0"/>
              <w:rPr>
                <w:sz w:val="20"/>
                <w:szCs w:val="20"/>
                <w:lang w:val="it-IT"/>
              </w:rPr>
            </w:pPr>
            <w:r w:rsidRPr="00BA11D7">
              <w:rPr>
                <w:sz w:val="20"/>
                <w:szCs w:val="20"/>
              </w:rPr>
              <w:t>NIVI CREDIT SRL - via O. da Pordenone, 20 - 50127 Firenze - C.F. e P.I. 04105740486</w:t>
            </w:r>
          </w:p>
        </w:tc>
        <w:tc>
          <w:tcPr>
            <w:tcW w:w="4625" w:type="dxa"/>
            <w:tcBorders>
              <w:top w:val="single" w:sz="4" w:space="0" w:color="auto"/>
              <w:left w:val="single" w:sz="4" w:space="0" w:color="auto"/>
              <w:bottom w:val="single" w:sz="4" w:space="0" w:color="auto"/>
              <w:right w:val="single" w:sz="4" w:space="0" w:color="auto"/>
            </w:tcBorders>
            <w:hideMark/>
          </w:tcPr>
          <w:p w14:paraId="166DECB6" w14:textId="4DBB1354" w:rsidR="00BA11D7" w:rsidRPr="00833700" w:rsidRDefault="00BA11D7" w:rsidP="00BA11D7">
            <w:pPr>
              <w:autoSpaceDE w:val="0"/>
              <w:autoSpaceDN w:val="0"/>
              <w:adjustRightInd w:val="0"/>
              <w:rPr>
                <w:sz w:val="20"/>
                <w:szCs w:val="20"/>
                <w:lang w:val="it-IT"/>
              </w:rPr>
            </w:pPr>
            <w:proofErr w:type="spellStart"/>
            <w:r w:rsidRPr="00BA11D7">
              <w:rPr>
                <w:sz w:val="20"/>
                <w:szCs w:val="20"/>
              </w:rPr>
              <w:t>Riscossione</w:t>
            </w:r>
            <w:proofErr w:type="spellEnd"/>
            <w:r w:rsidRPr="00BA11D7">
              <w:rPr>
                <w:sz w:val="20"/>
                <w:szCs w:val="20"/>
              </w:rPr>
              <w:t xml:space="preserve"> di </w:t>
            </w:r>
            <w:proofErr w:type="spellStart"/>
            <w:r w:rsidRPr="00BA11D7">
              <w:rPr>
                <w:sz w:val="20"/>
                <w:szCs w:val="20"/>
              </w:rPr>
              <w:t>tutte</w:t>
            </w:r>
            <w:proofErr w:type="spellEnd"/>
            <w:r w:rsidRPr="00BA11D7">
              <w:rPr>
                <w:sz w:val="20"/>
                <w:szCs w:val="20"/>
              </w:rPr>
              <w:t xml:space="preserve"> le </w:t>
            </w:r>
            <w:proofErr w:type="spellStart"/>
            <w:r w:rsidRPr="00BA11D7">
              <w:rPr>
                <w:sz w:val="20"/>
                <w:szCs w:val="20"/>
              </w:rPr>
              <w:t>sanzioni</w:t>
            </w:r>
            <w:proofErr w:type="spellEnd"/>
            <w:r w:rsidRPr="00BA11D7">
              <w:rPr>
                <w:sz w:val="20"/>
                <w:szCs w:val="20"/>
              </w:rPr>
              <w:t xml:space="preserve"> </w:t>
            </w:r>
            <w:proofErr w:type="spellStart"/>
            <w:r w:rsidRPr="00BA11D7">
              <w:rPr>
                <w:sz w:val="20"/>
                <w:szCs w:val="20"/>
              </w:rPr>
              <w:t>amministrative</w:t>
            </w:r>
            <w:proofErr w:type="spellEnd"/>
            <w:r w:rsidRPr="00BA11D7">
              <w:rPr>
                <w:sz w:val="20"/>
                <w:szCs w:val="20"/>
              </w:rPr>
              <w:t xml:space="preserve"> </w:t>
            </w:r>
            <w:proofErr w:type="spellStart"/>
            <w:r w:rsidRPr="00BA11D7">
              <w:rPr>
                <w:sz w:val="20"/>
                <w:szCs w:val="20"/>
              </w:rPr>
              <w:t>emesse</w:t>
            </w:r>
            <w:proofErr w:type="spellEnd"/>
            <w:r w:rsidRPr="00BA11D7">
              <w:rPr>
                <w:sz w:val="20"/>
                <w:szCs w:val="20"/>
              </w:rPr>
              <w:t xml:space="preserve"> per </w:t>
            </w:r>
            <w:proofErr w:type="spellStart"/>
            <w:r w:rsidRPr="00BA11D7">
              <w:rPr>
                <w:sz w:val="20"/>
                <w:szCs w:val="20"/>
              </w:rPr>
              <w:t>infrazioni</w:t>
            </w:r>
            <w:proofErr w:type="spellEnd"/>
            <w:r w:rsidRPr="00BA11D7">
              <w:rPr>
                <w:sz w:val="20"/>
                <w:szCs w:val="20"/>
              </w:rPr>
              <w:t xml:space="preserve"> al </w:t>
            </w:r>
            <w:proofErr w:type="spellStart"/>
            <w:r w:rsidRPr="00BA11D7">
              <w:rPr>
                <w:sz w:val="20"/>
                <w:szCs w:val="20"/>
              </w:rPr>
              <w:t>Codice</w:t>
            </w:r>
            <w:proofErr w:type="spellEnd"/>
            <w:r w:rsidRPr="00BA11D7">
              <w:rPr>
                <w:sz w:val="20"/>
                <w:szCs w:val="20"/>
              </w:rPr>
              <w:t xml:space="preserve"> </w:t>
            </w:r>
            <w:proofErr w:type="spellStart"/>
            <w:r w:rsidRPr="00BA11D7">
              <w:rPr>
                <w:sz w:val="20"/>
                <w:szCs w:val="20"/>
              </w:rPr>
              <w:t>della</w:t>
            </w:r>
            <w:proofErr w:type="spellEnd"/>
            <w:r w:rsidRPr="00BA11D7">
              <w:rPr>
                <w:sz w:val="20"/>
                <w:szCs w:val="20"/>
              </w:rPr>
              <w:t xml:space="preserve"> Strada </w:t>
            </w:r>
            <w:proofErr w:type="spellStart"/>
            <w:r w:rsidRPr="00BA11D7">
              <w:rPr>
                <w:sz w:val="20"/>
                <w:szCs w:val="20"/>
              </w:rPr>
              <w:t>nei</w:t>
            </w:r>
            <w:proofErr w:type="spellEnd"/>
            <w:r w:rsidRPr="00BA11D7">
              <w:rPr>
                <w:sz w:val="20"/>
                <w:szCs w:val="20"/>
              </w:rPr>
              <w:t xml:space="preserve"> </w:t>
            </w:r>
            <w:proofErr w:type="spellStart"/>
            <w:r w:rsidRPr="00BA11D7">
              <w:rPr>
                <w:sz w:val="20"/>
                <w:szCs w:val="20"/>
              </w:rPr>
              <w:t>confronti</w:t>
            </w:r>
            <w:proofErr w:type="spellEnd"/>
            <w:r w:rsidRPr="00BA11D7">
              <w:rPr>
                <w:sz w:val="20"/>
                <w:szCs w:val="20"/>
              </w:rPr>
              <w:t xml:space="preserve"> </w:t>
            </w:r>
            <w:proofErr w:type="spellStart"/>
            <w:r w:rsidRPr="00BA11D7">
              <w:rPr>
                <w:sz w:val="20"/>
                <w:szCs w:val="20"/>
              </w:rPr>
              <w:t>dei</w:t>
            </w:r>
            <w:proofErr w:type="spellEnd"/>
            <w:r w:rsidRPr="00BA11D7">
              <w:rPr>
                <w:sz w:val="20"/>
                <w:szCs w:val="20"/>
              </w:rPr>
              <w:t xml:space="preserve"> </w:t>
            </w:r>
            <w:proofErr w:type="spellStart"/>
            <w:r w:rsidRPr="00BA11D7">
              <w:rPr>
                <w:sz w:val="20"/>
                <w:szCs w:val="20"/>
              </w:rPr>
              <w:t>cittadini</w:t>
            </w:r>
            <w:proofErr w:type="spellEnd"/>
            <w:r w:rsidRPr="00BA11D7">
              <w:rPr>
                <w:sz w:val="20"/>
                <w:szCs w:val="20"/>
              </w:rPr>
              <w:t xml:space="preserve"> </w:t>
            </w:r>
            <w:proofErr w:type="spellStart"/>
            <w:r w:rsidRPr="00BA11D7">
              <w:rPr>
                <w:sz w:val="20"/>
                <w:szCs w:val="20"/>
              </w:rPr>
              <w:t>stranieri</w:t>
            </w:r>
            <w:proofErr w:type="spellEnd"/>
            <w:r w:rsidRPr="00BA11D7">
              <w:rPr>
                <w:sz w:val="20"/>
                <w:szCs w:val="20"/>
              </w:rPr>
              <w:t xml:space="preserve"> (</w:t>
            </w:r>
            <w:proofErr w:type="spellStart"/>
            <w:r w:rsidRPr="00BA11D7">
              <w:rPr>
                <w:sz w:val="20"/>
                <w:szCs w:val="20"/>
              </w:rPr>
              <w:t>notifica</w:t>
            </w:r>
            <w:proofErr w:type="spellEnd"/>
            <w:r w:rsidRPr="00BA11D7">
              <w:rPr>
                <w:sz w:val="20"/>
                <w:szCs w:val="20"/>
              </w:rPr>
              <w:t xml:space="preserve"> e </w:t>
            </w:r>
            <w:proofErr w:type="spellStart"/>
            <w:r w:rsidRPr="00BA11D7">
              <w:rPr>
                <w:sz w:val="20"/>
                <w:szCs w:val="20"/>
              </w:rPr>
              <w:t>recupero</w:t>
            </w:r>
            <w:proofErr w:type="spellEnd"/>
            <w:r w:rsidRPr="00BA11D7">
              <w:rPr>
                <w:sz w:val="20"/>
                <w:szCs w:val="20"/>
              </w:rPr>
              <w:t xml:space="preserve"> del </w:t>
            </w:r>
            <w:proofErr w:type="spellStart"/>
            <w:r w:rsidRPr="00BA11D7">
              <w:rPr>
                <w:sz w:val="20"/>
                <w:szCs w:val="20"/>
              </w:rPr>
              <w:t>credito</w:t>
            </w:r>
            <w:proofErr w:type="spellEnd"/>
            <w:r w:rsidRPr="00BA11D7">
              <w:rPr>
                <w:sz w:val="20"/>
                <w:szCs w:val="20"/>
              </w:rPr>
              <w:t xml:space="preserve"> </w:t>
            </w:r>
            <w:proofErr w:type="spellStart"/>
            <w:r w:rsidRPr="00BA11D7">
              <w:rPr>
                <w:sz w:val="20"/>
                <w:szCs w:val="20"/>
              </w:rPr>
              <w:t>internazionale</w:t>
            </w:r>
            <w:proofErr w:type="spellEnd"/>
            <w:r w:rsidRPr="00BA11D7">
              <w:rPr>
                <w:sz w:val="20"/>
                <w:szCs w:val="20"/>
              </w:rPr>
              <w:t xml:space="preserve"> </w:t>
            </w:r>
            <w:proofErr w:type="spellStart"/>
            <w:r w:rsidRPr="00BA11D7">
              <w:rPr>
                <w:sz w:val="20"/>
                <w:szCs w:val="20"/>
              </w:rPr>
              <w:t>degli</w:t>
            </w:r>
            <w:proofErr w:type="spellEnd"/>
            <w:r w:rsidRPr="00BA11D7">
              <w:rPr>
                <w:sz w:val="20"/>
                <w:szCs w:val="20"/>
              </w:rPr>
              <w:t xml:space="preserve"> anni </w:t>
            </w:r>
            <w:proofErr w:type="spellStart"/>
            <w:r w:rsidRPr="00BA11D7">
              <w:rPr>
                <w:sz w:val="20"/>
                <w:szCs w:val="20"/>
              </w:rPr>
              <w:t>pregressi</w:t>
            </w:r>
            <w:proofErr w:type="spellEnd"/>
            <w:r w:rsidRPr="00BA11D7">
              <w:rPr>
                <w:sz w:val="20"/>
                <w:szCs w:val="20"/>
              </w:rPr>
              <w:t>)</w:t>
            </w:r>
          </w:p>
        </w:tc>
      </w:tr>
      <w:tr w:rsidR="00BA11D7" w:rsidRPr="00C31D71" w14:paraId="5C1F3C0E" w14:textId="77777777" w:rsidTr="00BA11D7">
        <w:tc>
          <w:tcPr>
            <w:tcW w:w="416" w:type="dxa"/>
            <w:tcBorders>
              <w:top w:val="single" w:sz="4" w:space="0" w:color="auto"/>
              <w:left w:val="single" w:sz="4" w:space="0" w:color="auto"/>
              <w:bottom w:val="single" w:sz="4" w:space="0" w:color="auto"/>
              <w:right w:val="single" w:sz="4" w:space="0" w:color="auto"/>
            </w:tcBorders>
          </w:tcPr>
          <w:p w14:paraId="3E93E09E" w14:textId="77777777" w:rsidR="00BA11D7" w:rsidRPr="00833700" w:rsidRDefault="00BA11D7" w:rsidP="00BA11D7">
            <w:pPr>
              <w:autoSpaceDE w:val="0"/>
              <w:autoSpaceDN w:val="0"/>
              <w:adjustRightInd w:val="0"/>
              <w:rPr>
                <w:sz w:val="20"/>
                <w:szCs w:val="20"/>
              </w:rPr>
            </w:pPr>
            <w:r w:rsidRPr="00833700">
              <w:rPr>
                <w:sz w:val="20"/>
                <w:szCs w:val="20"/>
              </w:rPr>
              <w:t>8</w:t>
            </w:r>
          </w:p>
        </w:tc>
        <w:tc>
          <w:tcPr>
            <w:tcW w:w="1989" w:type="dxa"/>
            <w:tcBorders>
              <w:top w:val="single" w:sz="4" w:space="0" w:color="auto"/>
              <w:left w:val="single" w:sz="4" w:space="0" w:color="auto"/>
              <w:bottom w:val="single" w:sz="4" w:space="0" w:color="auto"/>
              <w:right w:val="single" w:sz="4" w:space="0" w:color="auto"/>
            </w:tcBorders>
          </w:tcPr>
          <w:p w14:paraId="4A1CD6E7" w14:textId="77777777" w:rsidR="00BA11D7" w:rsidRPr="00833700" w:rsidRDefault="00BA11D7" w:rsidP="00BA11D7">
            <w:pPr>
              <w:autoSpaceDE w:val="0"/>
              <w:autoSpaceDN w:val="0"/>
              <w:adjustRightInd w:val="0"/>
              <w:rPr>
                <w:sz w:val="20"/>
                <w:szCs w:val="20"/>
                <w:lang w:val="it-IT"/>
              </w:rPr>
            </w:pPr>
            <w:r w:rsidRPr="00833700">
              <w:rPr>
                <w:sz w:val="20"/>
                <w:szCs w:val="20"/>
                <w:lang w:val="it-IT"/>
              </w:rPr>
              <w:t>CONSEGNATARIO DI AZIONI</w:t>
            </w:r>
          </w:p>
        </w:tc>
        <w:tc>
          <w:tcPr>
            <w:tcW w:w="3686" w:type="dxa"/>
            <w:tcBorders>
              <w:top w:val="single" w:sz="4" w:space="0" w:color="auto"/>
              <w:left w:val="single" w:sz="4" w:space="0" w:color="auto"/>
              <w:bottom w:val="single" w:sz="4" w:space="0" w:color="auto"/>
              <w:right w:val="single" w:sz="4" w:space="0" w:color="auto"/>
            </w:tcBorders>
          </w:tcPr>
          <w:p w14:paraId="2CCAF89B" w14:textId="25653D97" w:rsidR="00BA11D7" w:rsidRPr="00833700" w:rsidRDefault="00BA11D7" w:rsidP="00BA11D7">
            <w:pPr>
              <w:autoSpaceDE w:val="0"/>
              <w:autoSpaceDN w:val="0"/>
              <w:adjustRightInd w:val="0"/>
              <w:rPr>
                <w:sz w:val="20"/>
                <w:szCs w:val="20"/>
                <w:lang w:val="it-IT"/>
              </w:rPr>
            </w:pPr>
            <w:r w:rsidRPr="00BA11D7">
              <w:rPr>
                <w:sz w:val="20"/>
                <w:szCs w:val="20"/>
              </w:rPr>
              <w:t xml:space="preserve">CARLO ALBERTO MALATESTA </w:t>
            </w:r>
            <w:r>
              <w:rPr>
                <w:sz w:val="20"/>
                <w:szCs w:val="20"/>
              </w:rPr>
              <w:t>–</w:t>
            </w:r>
            <w:r w:rsidRPr="00BA11D7">
              <w:rPr>
                <w:sz w:val="20"/>
                <w:szCs w:val="20"/>
              </w:rPr>
              <w:t xml:space="preserve"> sindaco</w:t>
            </w:r>
            <w:r>
              <w:rPr>
                <w:sz w:val="20"/>
                <w:szCs w:val="20"/>
              </w:rPr>
              <w:t xml:space="preserve">    -  </w:t>
            </w:r>
            <w:r w:rsidRPr="00BA11D7">
              <w:rPr>
                <w:sz w:val="20"/>
                <w:szCs w:val="20"/>
              </w:rPr>
              <w:t>C.F. MLTCLL74R20B110R</w:t>
            </w:r>
          </w:p>
        </w:tc>
        <w:tc>
          <w:tcPr>
            <w:tcW w:w="4625" w:type="dxa"/>
            <w:tcBorders>
              <w:top w:val="single" w:sz="4" w:space="0" w:color="auto"/>
              <w:left w:val="single" w:sz="4" w:space="0" w:color="auto"/>
              <w:bottom w:val="single" w:sz="4" w:space="0" w:color="auto"/>
              <w:right w:val="single" w:sz="4" w:space="0" w:color="auto"/>
            </w:tcBorders>
            <w:hideMark/>
          </w:tcPr>
          <w:p w14:paraId="01B01B98" w14:textId="23D8D808" w:rsidR="00BA11D7" w:rsidRPr="00833700" w:rsidRDefault="00BA11D7" w:rsidP="00BA11D7">
            <w:pPr>
              <w:autoSpaceDE w:val="0"/>
              <w:autoSpaceDN w:val="0"/>
              <w:adjustRightInd w:val="0"/>
              <w:rPr>
                <w:sz w:val="20"/>
                <w:szCs w:val="20"/>
              </w:rPr>
            </w:pPr>
            <w:proofErr w:type="spellStart"/>
            <w:r w:rsidRPr="00BA11D7">
              <w:rPr>
                <w:sz w:val="20"/>
                <w:szCs w:val="20"/>
              </w:rPr>
              <w:t>Gestione</w:t>
            </w:r>
            <w:proofErr w:type="spellEnd"/>
            <w:r w:rsidRPr="00BA11D7">
              <w:rPr>
                <w:sz w:val="20"/>
                <w:szCs w:val="20"/>
              </w:rPr>
              <w:t xml:space="preserve"> </w:t>
            </w:r>
            <w:proofErr w:type="spellStart"/>
            <w:r w:rsidRPr="00BA11D7">
              <w:rPr>
                <w:sz w:val="20"/>
                <w:szCs w:val="20"/>
              </w:rPr>
              <w:t>titoli</w:t>
            </w:r>
            <w:proofErr w:type="spellEnd"/>
            <w:r w:rsidRPr="00BA11D7">
              <w:rPr>
                <w:sz w:val="20"/>
                <w:szCs w:val="20"/>
              </w:rPr>
              <w:t xml:space="preserve"> </w:t>
            </w:r>
            <w:proofErr w:type="spellStart"/>
            <w:r w:rsidRPr="00BA11D7">
              <w:rPr>
                <w:sz w:val="20"/>
                <w:szCs w:val="20"/>
              </w:rPr>
              <w:t>azionari</w:t>
            </w:r>
            <w:proofErr w:type="spellEnd"/>
            <w:r w:rsidRPr="00BA11D7">
              <w:rPr>
                <w:sz w:val="20"/>
                <w:szCs w:val="20"/>
              </w:rPr>
              <w:t xml:space="preserve"> (mod. 22) </w:t>
            </w:r>
          </w:p>
        </w:tc>
      </w:tr>
    </w:tbl>
    <w:p w14:paraId="354FDAE0" w14:textId="3D7EBC10" w:rsidR="00BC013D" w:rsidRDefault="00BC013D" w:rsidP="00BC013D">
      <w:pPr>
        <w:autoSpaceDE w:val="0"/>
        <w:autoSpaceDN w:val="0"/>
        <w:adjustRightInd w:val="0"/>
        <w:rPr>
          <w:b/>
          <w:bCs/>
          <w:sz w:val="16"/>
          <w:szCs w:val="16"/>
          <w:lang w:val="it-IT"/>
        </w:rPr>
      </w:pPr>
    </w:p>
    <w:p w14:paraId="420190BF" w14:textId="3AE3C4EF" w:rsidR="00BA11D7" w:rsidRDefault="00BA11D7" w:rsidP="00BC013D">
      <w:pPr>
        <w:autoSpaceDE w:val="0"/>
        <w:autoSpaceDN w:val="0"/>
        <w:adjustRightInd w:val="0"/>
        <w:rPr>
          <w:b/>
          <w:bCs/>
          <w:sz w:val="20"/>
          <w:szCs w:val="20"/>
          <w:lang w:val="it-IT"/>
        </w:rPr>
      </w:pPr>
    </w:p>
    <w:p w14:paraId="4F06E542" w14:textId="77777777" w:rsidR="00B33D6C" w:rsidRPr="00BA11D7" w:rsidRDefault="00B33D6C" w:rsidP="00BC013D">
      <w:pPr>
        <w:autoSpaceDE w:val="0"/>
        <w:autoSpaceDN w:val="0"/>
        <w:adjustRightInd w:val="0"/>
        <w:rPr>
          <w:b/>
          <w:bCs/>
          <w:sz w:val="20"/>
          <w:szCs w:val="20"/>
          <w:lang w:val="it-IT"/>
        </w:rPr>
      </w:pPr>
    </w:p>
    <w:p w14:paraId="55442F78" w14:textId="77777777" w:rsidR="00BC013D" w:rsidRDefault="00B83BB7" w:rsidP="00BC013D">
      <w:pPr>
        <w:autoSpaceDE w:val="0"/>
        <w:autoSpaceDN w:val="0"/>
        <w:adjustRightInd w:val="0"/>
        <w:rPr>
          <w:lang w:val="it-IT"/>
        </w:rPr>
      </w:pPr>
      <w:r>
        <w:rPr>
          <w:lang w:val="it-IT"/>
        </w:rPr>
        <w:t>Si riportano di seguito alcuni dati utili relativi ai conti di gestione degli agenti contabili:</w:t>
      </w:r>
    </w:p>
    <w:p w14:paraId="33DDF64C" w14:textId="77777777" w:rsidR="00833700" w:rsidRDefault="00833700" w:rsidP="00BC013D">
      <w:pPr>
        <w:autoSpaceDE w:val="0"/>
        <w:autoSpaceDN w:val="0"/>
        <w:adjustRightInd w:val="0"/>
        <w:rPr>
          <w:lang w:val="it-IT"/>
        </w:rPr>
      </w:pPr>
    </w:p>
    <w:tbl>
      <w:tblPr>
        <w:tblW w:w="108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985"/>
        <w:gridCol w:w="2551"/>
        <w:gridCol w:w="5841"/>
      </w:tblGrid>
      <w:tr w:rsidR="00BA11D7" w14:paraId="696A794F" w14:textId="77777777" w:rsidTr="00BA11D7">
        <w:tc>
          <w:tcPr>
            <w:tcW w:w="426"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221C5794" w14:textId="77777777" w:rsidR="00BA11D7" w:rsidRDefault="00BA11D7" w:rsidP="00F80E15">
            <w:pPr>
              <w:autoSpaceDE w:val="0"/>
              <w:autoSpaceDN w:val="0"/>
              <w:adjustRightInd w:val="0"/>
              <w:rPr>
                <w:b/>
                <w:bC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14:paraId="345899FD" w14:textId="77777777" w:rsidR="00BA11D7" w:rsidRDefault="00BA11D7" w:rsidP="00F80E15">
            <w:pPr>
              <w:autoSpaceDE w:val="0"/>
              <w:autoSpaceDN w:val="0"/>
              <w:adjustRightInd w:val="0"/>
              <w:rPr>
                <w:b/>
                <w:bCs/>
                <w:sz w:val="20"/>
              </w:rPr>
            </w:pPr>
            <w:r>
              <w:rPr>
                <w:b/>
                <w:bCs/>
                <w:sz w:val="20"/>
              </w:rPr>
              <w:t xml:space="preserve">AGENTE CONTABILE </w:t>
            </w:r>
          </w:p>
        </w:tc>
        <w:tc>
          <w:tcPr>
            <w:tcW w:w="2551"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14:paraId="461854DA" w14:textId="77777777" w:rsidR="00BA11D7" w:rsidRDefault="00BA11D7" w:rsidP="00F80E15">
            <w:pPr>
              <w:autoSpaceDE w:val="0"/>
              <w:autoSpaceDN w:val="0"/>
              <w:adjustRightInd w:val="0"/>
              <w:rPr>
                <w:b/>
                <w:bCs/>
                <w:sz w:val="20"/>
              </w:rPr>
            </w:pPr>
            <w:r>
              <w:rPr>
                <w:b/>
                <w:bCs/>
                <w:sz w:val="20"/>
              </w:rPr>
              <w:t xml:space="preserve">AGENTE CONTABILE </w:t>
            </w:r>
          </w:p>
        </w:tc>
        <w:tc>
          <w:tcPr>
            <w:tcW w:w="5841"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14:paraId="2E7C1626" w14:textId="77777777" w:rsidR="00BA11D7" w:rsidRDefault="00BA11D7" w:rsidP="00F80E15">
            <w:pPr>
              <w:autoSpaceDE w:val="0"/>
              <w:autoSpaceDN w:val="0"/>
              <w:adjustRightInd w:val="0"/>
              <w:rPr>
                <w:b/>
                <w:bCs/>
                <w:sz w:val="20"/>
              </w:rPr>
            </w:pPr>
            <w:proofErr w:type="spellStart"/>
            <w:r>
              <w:rPr>
                <w:b/>
                <w:bCs/>
                <w:sz w:val="20"/>
              </w:rPr>
              <w:t>Dati</w:t>
            </w:r>
            <w:proofErr w:type="spellEnd"/>
            <w:r>
              <w:rPr>
                <w:b/>
                <w:bCs/>
                <w:sz w:val="20"/>
              </w:rPr>
              <w:t xml:space="preserve"> </w:t>
            </w:r>
            <w:proofErr w:type="spellStart"/>
            <w:r>
              <w:rPr>
                <w:b/>
                <w:bCs/>
                <w:sz w:val="20"/>
              </w:rPr>
              <w:t>conto</w:t>
            </w:r>
            <w:proofErr w:type="spellEnd"/>
            <w:r>
              <w:rPr>
                <w:b/>
                <w:bCs/>
                <w:sz w:val="20"/>
              </w:rPr>
              <w:t xml:space="preserve"> </w:t>
            </w:r>
            <w:proofErr w:type="spellStart"/>
            <w:r>
              <w:rPr>
                <w:b/>
                <w:bCs/>
                <w:sz w:val="20"/>
              </w:rPr>
              <w:t>Gestione</w:t>
            </w:r>
            <w:proofErr w:type="spellEnd"/>
            <w:r>
              <w:rPr>
                <w:b/>
                <w:bCs/>
                <w:sz w:val="20"/>
              </w:rPr>
              <w:t xml:space="preserve"> anno 2020</w:t>
            </w:r>
          </w:p>
        </w:tc>
      </w:tr>
      <w:tr w:rsidR="00BA11D7" w14:paraId="361DF327"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34BCACCF" w14:textId="77777777" w:rsidR="00BA11D7" w:rsidRDefault="00BA11D7" w:rsidP="00F80E15">
            <w:pPr>
              <w:autoSpaceDE w:val="0"/>
              <w:autoSpaceDN w:val="0"/>
              <w:adjustRightInd w:val="0"/>
              <w:rPr>
                <w:sz w:val="20"/>
              </w:rPr>
            </w:pPr>
            <w:r>
              <w:rPr>
                <w:sz w:val="20"/>
              </w:rPr>
              <w:t>1</w:t>
            </w:r>
          </w:p>
        </w:tc>
        <w:tc>
          <w:tcPr>
            <w:tcW w:w="1985" w:type="dxa"/>
            <w:tcBorders>
              <w:top w:val="single" w:sz="4" w:space="0" w:color="auto"/>
              <w:left w:val="single" w:sz="4" w:space="0" w:color="auto"/>
              <w:bottom w:val="single" w:sz="4" w:space="0" w:color="auto"/>
              <w:right w:val="single" w:sz="4" w:space="0" w:color="auto"/>
            </w:tcBorders>
            <w:hideMark/>
          </w:tcPr>
          <w:p w14:paraId="453E4443" w14:textId="77777777" w:rsidR="00BA11D7" w:rsidRDefault="00BA11D7" w:rsidP="00F80E15">
            <w:pPr>
              <w:autoSpaceDE w:val="0"/>
              <w:autoSpaceDN w:val="0"/>
              <w:adjustRightInd w:val="0"/>
              <w:rPr>
                <w:sz w:val="20"/>
              </w:rPr>
            </w:pPr>
            <w:r>
              <w:rPr>
                <w:sz w:val="20"/>
              </w:rPr>
              <w:t>TESORIERE</w:t>
            </w:r>
          </w:p>
        </w:tc>
        <w:tc>
          <w:tcPr>
            <w:tcW w:w="2551" w:type="dxa"/>
            <w:tcBorders>
              <w:top w:val="single" w:sz="4" w:space="0" w:color="auto"/>
              <w:left w:val="single" w:sz="4" w:space="0" w:color="auto"/>
              <w:bottom w:val="single" w:sz="4" w:space="0" w:color="auto"/>
              <w:right w:val="single" w:sz="4" w:space="0" w:color="auto"/>
            </w:tcBorders>
            <w:hideMark/>
          </w:tcPr>
          <w:p w14:paraId="00CD87A0" w14:textId="77777777" w:rsidR="00BA11D7" w:rsidRDefault="00BA11D7" w:rsidP="00F80E15">
            <w:pPr>
              <w:autoSpaceDE w:val="0"/>
              <w:autoSpaceDN w:val="0"/>
              <w:adjustRightInd w:val="0"/>
              <w:rPr>
                <w:sz w:val="20"/>
              </w:rPr>
            </w:pPr>
            <w:r>
              <w:rPr>
                <w:sz w:val="20"/>
              </w:rPr>
              <w:t xml:space="preserve">BANCA CREMASCA E MANTOVANA </w:t>
            </w:r>
            <w:proofErr w:type="spellStart"/>
            <w:r>
              <w:rPr>
                <w:sz w:val="20"/>
              </w:rPr>
              <w:t>Credito</w:t>
            </w:r>
            <w:proofErr w:type="spellEnd"/>
            <w:r>
              <w:rPr>
                <w:sz w:val="20"/>
              </w:rPr>
              <w:t xml:space="preserve"> </w:t>
            </w:r>
            <w:proofErr w:type="spellStart"/>
            <w:r>
              <w:rPr>
                <w:sz w:val="20"/>
              </w:rPr>
              <w:t>Cooperativo</w:t>
            </w:r>
            <w:proofErr w:type="spellEnd"/>
            <w:r>
              <w:rPr>
                <w:sz w:val="20"/>
              </w:rPr>
              <w:t xml:space="preserve"> soc. coop.</w:t>
            </w:r>
          </w:p>
        </w:tc>
        <w:tc>
          <w:tcPr>
            <w:tcW w:w="5841" w:type="dxa"/>
            <w:tcBorders>
              <w:top w:val="single" w:sz="4" w:space="0" w:color="auto"/>
              <w:left w:val="single" w:sz="4" w:space="0" w:color="auto"/>
              <w:bottom w:val="single" w:sz="4" w:space="0" w:color="auto"/>
              <w:right w:val="single" w:sz="4" w:space="0" w:color="auto"/>
            </w:tcBorders>
            <w:hideMark/>
          </w:tcPr>
          <w:p w14:paraId="67D8AAF6" w14:textId="77777777" w:rsidR="00BA11D7" w:rsidRDefault="00BA11D7" w:rsidP="00F80E15">
            <w:pPr>
              <w:autoSpaceDE w:val="0"/>
              <w:autoSpaceDN w:val="0"/>
              <w:adjustRightInd w:val="0"/>
              <w:rPr>
                <w:bCs/>
                <w:sz w:val="20"/>
              </w:rPr>
            </w:pPr>
            <w:proofErr w:type="spellStart"/>
            <w:r>
              <w:rPr>
                <w:bCs/>
                <w:sz w:val="20"/>
              </w:rPr>
              <w:t>Totale</w:t>
            </w:r>
            <w:proofErr w:type="spellEnd"/>
            <w:r>
              <w:rPr>
                <w:bCs/>
                <w:sz w:val="20"/>
              </w:rPr>
              <w:t xml:space="preserve"> </w:t>
            </w:r>
            <w:proofErr w:type="spellStart"/>
            <w:r>
              <w:rPr>
                <w:bCs/>
                <w:sz w:val="20"/>
              </w:rPr>
              <w:t>riscossioni</w:t>
            </w:r>
            <w:proofErr w:type="spellEnd"/>
            <w:r>
              <w:rPr>
                <w:bCs/>
                <w:sz w:val="20"/>
              </w:rPr>
              <w:t xml:space="preserve"> € 7.346.129,74  </w:t>
            </w:r>
          </w:p>
          <w:p w14:paraId="7E239527" w14:textId="77777777" w:rsidR="00BA11D7" w:rsidRDefault="00BA11D7" w:rsidP="00F80E15">
            <w:pPr>
              <w:autoSpaceDE w:val="0"/>
              <w:autoSpaceDN w:val="0"/>
              <w:adjustRightInd w:val="0"/>
              <w:rPr>
                <w:sz w:val="20"/>
              </w:rPr>
            </w:pPr>
            <w:proofErr w:type="spellStart"/>
            <w:r>
              <w:rPr>
                <w:bCs/>
                <w:sz w:val="20"/>
              </w:rPr>
              <w:t>Totale</w:t>
            </w:r>
            <w:proofErr w:type="spellEnd"/>
            <w:r>
              <w:rPr>
                <w:bCs/>
                <w:sz w:val="20"/>
              </w:rPr>
              <w:t xml:space="preserve"> </w:t>
            </w:r>
            <w:proofErr w:type="spellStart"/>
            <w:r>
              <w:rPr>
                <w:bCs/>
                <w:sz w:val="20"/>
              </w:rPr>
              <w:t>pagamenti</w:t>
            </w:r>
            <w:proofErr w:type="spellEnd"/>
            <w:r>
              <w:rPr>
                <w:bCs/>
                <w:sz w:val="20"/>
              </w:rPr>
              <w:t xml:space="preserve"> € 6.755.778,39</w:t>
            </w:r>
            <w:r>
              <w:rPr>
                <w:noProof/>
              </w:rPr>
              <w:t xml:space="preserve">                </w:t>
            </w:r>
          </w:p>
        </w:tc>
      </w:tr>
      <w:tr w:rsidR="00BA11D7" w14:paraId="29FE45C8"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3605EDEB" w14:textId="77777777" w:rsidR="00BA11D7" w:rsidRDefault="00BA11D7" w:rsidP="00F80E15">
            <w:pPr>
              <w:autoSpaceDE w:val="0"/>
              <w:autoSpaceDN w:val="0"/>
              <w:adjustRightInd w:val="0"/>
              <w:rPr>
                <w:bCs/>
                <w:sz w:val="20"/>
              </w:rPr>
            </w:pPr>
            <w:r>
              <w:rPr>
                <w:bCs/>
                <w:sz w:val="20"/>
              </w:rPr>
              <w:t>2</w:t>
            </w:r>
          </w:p>
        </w:tc>
        <w:tc>
          <w:tcPr>
            <w:tcW w:w="1985" w:type="dxa"/>
            <w:tcBorders>
              <w:top w:val="single" w:sz="4" w:space="0" w:color="auto"/>
              <w:left w:val="single" w:sz="4" w:space="0" w:color="auto"/>
              <w:bottom w:val="single" w:sz="4" w:space="0" w:color="auto"/>
              <w:right w:val="single" w:sz="4" w:space="0" w:color="auto"/>
            </w:tcBorders>
            <w:hideMark/>
          </w:tcPr>
          <w:p w14:paraId="1C85268B" w14:textId="77777777" w:rsidR="00BA11D7" w:rsidRDefault="00BA11D7" w:rsidP="00F80E15">
            <w:pPr>
              <w:autoSpaceDE w:val="0"/>
              <w:autoSpaceDN w:val="0"/>
              <w:adjustRightInd w:val="0"/>
              <w:rPr>
                <w:b/>
                <w:bCs/>
                <w:sz w:val="20"/>
              </w:rPr>
            </w:pPr>
            <w:r>
              <w:rPr>
                <w:sz w:val="20"/>
              </w:rPr>
              <w:t>ECONOMO</w:t>
            </w:r>
          </w:p>
        </w:tc>
        <w:tc>
          <w:tcPr>
            <w:tcW w:w="2551" w:type="dxa"/>
            <w:tcBorders>
              <w:top w:val="single" w:sz="4" w:space="0" w:color="auto"/>
              <w:left w:val="single" w:sz="4" w:space="0" w:color="auto"/>
              <w:bottom w:val="single" w:sz="4" w:space="0" w:color="auto"/>
              <w:right w:val="single" w:sz="4" w:space="0" w:color="auto"/>
            </w:tcBorders>
            <w:hideMark/>
          </w:tcPr>
          <w:p w14:paraId="3B2451A0" w14:textId="77777777" w:rsidR="00BA11D7" w:rsidRDefault="00BA11D7" w:rsidP="00F80E15">
            <w:pPr>
              <w:autoSpaceDE w:val="0"/>
              <w:autoSpaceDN w:val="0"/>
              <w:adjustRightInd w:val="0"/>
              <w:rPr>
                <w:b/>
                <w:bCs/>
                <w:sz w:val="20"/>
              </w:rPr>
            </w:pPr>
            <w:r>
              <w:rPr>
                <w:sz w:val="20"/>
              </w:rPr>
              <w:t>Roberta Tommasi – DIPENDENTE COMUNALE</w:t>
            </w:r>
          </w:p>
        </w:tc>
        <w:tc>
          <w:tcPr>
            <w:tcW w:w="5841" w:type="dxa"/>
            <w:tcBorders>
              <w:top w:val="single" w:sz="4" w:space="0" w:color="auto"/>
              <w:left w:val="single" w:sz="4" w:space="0" w:color="auto"/>
              <w:bottom w:val="single" w:sz="4" w:space="0" w:color="auto"/>
              <w:right w:val="single" w:sz="4" w:space="0" w:color="auto"/>
            </w:tcBorders>
            <w:hideMark/>
          </w:tcPr>
          <w:p w14:paraId="7B5C4AA0" w14:textId="77777777" w:rsidR="00BA11D7" w:rsidRDefault="00BA11D7" w:rsidP="00F80E15">
            <w:pPr>
              <w:autoSpaceDE w:val="0"/>
              <w:autoSpaceDN w:val="0"/>
              <w:adjustRightInd w:val="0"/>
              <w:rPr>
                <w:bCs/>
                <w:sz w:val="20"/>
              </w:rPr>
            </w:pPr>
            <w:proofErr w:type="spellStart"/>
            <w:r>
              <w:rPr>
                <w:bCs/>
                <w:sz w:val="20"/>
              </w:rPr>
              <w:t>Totale</w:t>
            </w:r>
            <w:proofErr w:type="spellEnd"/>
            <w:r>
              <w:rPr>
                <w:bCs/>
                <w:sz w:val="20"/>
              </w:rPr>
              <w:t xml:space="preserve"> </w:t>
            </w:r>
            <w:proofErr w:type="spellStart"/>
            <w:r>
              <w:rPr>
                <w:bCs/>
                <w:sz w:val="20"/>
              </w:rPr>
              <w:t>buoni</w:t>
            </w:r>
            <w:proofErr w:type="spellEnd"/>
            <w:r>
              <w:rPr>
                <w:bCs/>
                <w:sz w:val="20"/>
              </w:rPr>
              <w:t xml:space="preserve"> </w:t>
            </w:r>
            <w:proofErr w:type="spellStart"/>
            <w:r>
              <w:rPr>
                <w:bCs/>
                <w:sz w:val="20"/>
              </w:rPr>
              <w:t>emessi</w:t>
            </w:r>
            <w:proofErr w:type="spellEnd"/>
            <w:r>
              <w:rPr>
                <w:bCs/>
                <w:sz w:val="20"/>
              </w:rPr>
              <w:t xml:space="preserve"> n.  14</w:t>
            </w:r>
          </w:p>
          <w:p w14:paraId="1EA7E4B9" w14:textId="77777777" w:rsidR="00BA11D7" w:rsidRDefault="00BA11D7" w:rsidP="00F80E15">
            <w:pPr>
              <w:autoSpaceDE w:val="0"/>
              <w:autoSpaceDN w:val="0"/>
              <w:adjustRightInd w:val="0"/>
              <w:rPr>
                <w:b/>
                <w:bCs/>
                <w:sz w:val="20"/>
              </w:rPr>
            </w:pPr>
            <w:proofErr w:type="spellStart"/>
            <w:r>
              <w:rPr>
                <w:bCs/>
                <w:sz w:val="20"/>
              </w:rPr>
              <w:t>Spesa</w:t>
            </w:r>
            <w:proofErr w:type="spellEnd"/>
            <w:r>
              <w:rPr>
                <w:bCs/>
                <w:sz w:val="20"/>
              </w:rPr>
              <w:t xml:space="preserve"> </w:t>
            </w:r>
            <w:proofErr w:type="spellStart"/>
            <w:r>
              <w:rPr>
                <w:bCs/>
                <w:sz w:val="20"/>
              </w:rPr>
              <w:t>complessiva</w:t>
            </w:r>
            <w:proofErr w:type="spellEnd"/>
            <w:r>
              <w:rPr>
                <w:bCs/>
                <w:sz w:val="20"/>
              </w:rPr>
              <w:t xml:space="preserve"> </w:t>
            </w:r>
            <w:proofErr w:type="spellStart"/>
            <w:r>
              <w:rPr>
                <w:bCs/>
                <w:sz w:val="20"/>
              </w:rPr>
              <w:t>sostenuta</w:t>
            </w:r>
            <w:proofErr w:type="spellEnd"/>
            <w:r>
              <w:rPr>
                <w:bCs/>
                <w:sz w:val="20"/>
              </w:rPr>
              <w:t xml:space="preserve"> €  961,652</w:t>
            </w:r>
          </w:p>
        </w:tc>
      </w:tr>
      <w:tr w:rsidR="00BA11D7" w14:paraId="1AA393D7"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1AC7C274" w14:textId="77777777" w:rsidR="00BA11D7" w:rsidRDefault="00BA11D7" w:rsidP="00F80E15">
            <w:pPr>
              <w:autoSpaceDE w:val="0"/>
              <w:autoSpaceDN w:val="0"/>
              <w:adjustRightInd w:val="0"/>
              <w:rPr>
                <w:sz w:val="20"/>
              </w:rPr>
            </w:pPr>
            <w:r>
              <w:rPr>
                <w:sz w:val="20"/>
              </w:rPr>
              <w:t>3a</w:t>
            </w:r>
          </w:p>
        </w:tc>
        <w:tc>
          <w:tcPr>
            <w:tcW w:w="1985" w:type="dxa"/>
            <w:tcBorders>
              <w:top w:val="single" w:sz="4" w:space="0" w:color="auto"/>
              <w:left w:val="single" w:sz="4" w:space="0" w:color="auto"/>
              <w:bottom w:val="single" w:sz="4" w:space="0" w:color="auto"/>
              <w:right w:val="single" w:sz="4" w:space="0" w:color="auto"/>
            </w:tcBorders>
            <w:hideMark/>
          </w:tcPr>
          <w:p w14:paraId="7C7BA9D7" w14:textId="77777777" w:rsidR="00BA11D7" w:rsidRDefault="00BA11D7" w:rsidP="00F80E15">
            <w:pPr>
              <w:autoSpaceDE w:val="0"/>
              <w:autoSpaceDN w:val="0"/>
              <w:adjustRightInd w:val="0"/>
              <w:rPr>
                <w:sz w:val="20"/>
              </w:rPr>
            </w:pPr>
            <w:r>
              <w:rPr>
                <w:sz w:val="20"/>
              </w:rPr>
              <w:t>AGENTE CONTABILE INTERNO</w:t>
            </w:r>
          </w:p>
        </w:tc>
        <w:tc>
          <w:tcPr>
            <w:tcW w:w="2551" w:type="dxa"/>
            <w:tcBorders>
              <w:top w:val="single" w:sz="4" w:space="0" w:color="auto"/>
              <w:left w:val="single" w:sz="4" w:space="0" w:color="auto"/>
              <w:bottom w:val="single" w:sz="4" w:space="0" w:color="auto"/>
              <w:right w:val="single" w:sz="4" w:space="0" w:color="auto"/>
            </w:tcBorders>
            <w:hideMark/>
          </w:tcPr>
          <w:p w14:paraId="2F2F84CF" w14:textId="77777777" w:rsidR="00BA11D7" w:rsidRDefault="00BA11D7" w:rsidP="00F80E15">
            <w:pPr>
              <w:autoSpaceDE w:val="0"/>
              <w:autoSpaceDN w:val="0"/>
              <w:adjustRightInd w:val="0"/>
              <w:rPr>
                <w:sz w:val="20"/>
              </w:rPr>
            </w:pPr>
            <w:proofErr w:type="spellStart"/>
            <w:r>
              <w:rPr>
                <w:sz w:val="20"/>
              </w:rPr>
              <w:t>Stanga</w:t>
            </w:r>
            <w:proofErr w:type="spellEnd"/>
            <w:r>
              <w:rPr>
                <w:sz w:val="20"/>
              </w:rPr>
              <w:t xml:space="preserve"> Nadia – DIPENDENTE COMUNALE</w:t>
            </w:r>
          </w:p>
        </w:tc>
        <w:tc>
          <w:tcPr>
            <w:tcW w:w="5841" w:type="dxa"/>
            <w:tcBorders>
              <w:top w:val="single" w:sz="4" w:space="0" w:color="auto"/>
              <w:left w:val="single" w:sz="4" w:space="0" w:color="auto"/>
              <w:bottom w:val="single" w:sz="4" w:space="0" w:color="auto"/>
              <w:right w:val="single" w:sz="4" w:space="0" w:color="auto"/>
            </w:tcBorders>
            <w:hideMark/>
          </w:tcPr>
          <w:p w14:paraId="4D06BBA9"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riscossioni</w:t>
            </w:r>
            <w:proofErr w:type="spellEnd"/>
            <w:r>
              <w:rPr>
                <w:sz w:val="20"/>
              </w:rPr>
              <w:t xml:space="preserve">                                        €     0,00</w:t>
            </w:r>
          </w:p>
          <w:p w14:paraId="165A20A8"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versato</w:t>
            </w:r>
            <w:proofErr w:type="spellEnd"/>
            <w:r>
              <w:rPr>
                <w:sz w:val="20"/>
              </w:rPr>
              <w:t xml:space="preserve"> in </w:t>
            </w:r>
            <w:proofErr w:type="spellStart"/>
            <w:r>
              <w:rPr>
                <w:sz w:val="20"/>
              </w:rPr>
              <w:t>tesoreria</w:t>
            </w:r>
            <w:proofErr w:type="spellEnd"/>
            <w:r>
              <w:rPr>
                <w:sz w:val="20"/>
              </w:rPr>
              <w:t xml:space="preserve">                          €      0,00</w:t>
            </w:r>
          </w:p>
        </w:tc>
      </w:tr>
      <w:tr w:rsidR="00BA11D7" w14:paraId="477C2E2D"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106B6B89" w14:textId="77777777" w:rsidR="00BA11D7" w:rsidRDefault="00BA11D7" w:rsidP="00F80E15">
            <w:pPr>
              <w:autoSpaceDE w:val="0"/>
              <w:autoSpaceDN w:val="0"/>
              <w:adjustRightInd w:val="0"/>
              <w:rPr>
                <w:sz w:val="20"/>
              </w:rPr>
            </w:pPr>
            <w:r>
              <w:rPr>
                <w:sz w:val="20"/>
              </w:rPr>
              <w:t>3b</w:t>
            </w:r>
          </w:p>
        </w:tc>
        <w:tc>
          <w:tcPr>
            <w:tcW w:w="1985" w:type="dxa"/>
            <w:tcBorders>
              <w:top w:val="single" w:sz="4" w:space="0" w:color="auto"/>
              <w:left w:val="single" w:sz="4" w:space="0" w:color="auto"/>
              <w:bottom w:val="single" w:sz="4" w:space="0" w:color="auto"/>
              <w:right w:val="single" w:sz="4" w:space="0" w:color="auto"/>
            </w:tcBorders>
            <w:hideMark/>
          </w:tcPr>
          <w:p w14:paraId="040924BD" w14:textId="77777777" w:rsidR="00BA11D7" w:rsidRDefault="00BA11D7" w:rsidP="00F80E15">
            <w:pPr>
              <w:autoSpaceDE w:val="0"/>
              <w:autoSpaceDN w:val="0"/>
              <w:adjustRightInd w:val="0"/>
              <w:rPr>
                <w:sz w:val="20"/>
              </w:rPr>
            </w:pPr>
            <w:r>
              <w:rPr>
                <w:sz w:val="20"/>
              </w:rPr>
              <w:t>AGENTE CONTABILE INTERNO</w:t>
            </w:r>
          </w:p>
        </w:tc>
        <w:tc>
          <w:tcPr>
            <w:tcW w:w="2551" w:type="dxa"/>
            <w:tcBorders>
              <w:top w:val="single" w:sz="4" w:space="0" w:color="auto"/>
              <w:left w:val="single" w:sz="4" w:space="0" w:color="auto"/>
              <w:bottom w:val="single" w:sz="4" w:space="0" w:color="auto"/>
              <w:right w:val="single" w:sz="4" w:space="0" w:color="auto"/>
            </w:tcBorders>
            <w:hideMark/>
          </w:tcPr>
          <w:p w14:paraId="6DD32273" w14:textId="77777777" w:rsidR="00BA11D7" w:rsidRDefault="00BA11D7" w:rsidP="00F80E15">
            <w:pPr>
              <w:autoSpaceDE w:val="0"/>
              <w:autoSpaceDN w:val="0"/>
              <w:adjustRightInd w:val="0"/>
              <w:rPr>
                <w:sz w:val="20"/>
              </w:rPr>
            </w:pPr>
            <w:r>
              <w:rPr>
                <w:sz w:val="20"/>
              </w:rPr>
              <w:t xml:space="preserve">Bozzoli Maria Ester – DIPENDENTE COMUNALE </w:t>
            </w:r>
          </w:p>
        </w:tc>
        <w:tc>
          <w:tcPr>
            <w:tcW w:w="5841" w:type="dxa"/>
            <w:tcBorders>
              <w:top w:val="single" w:sz="4" w:space="0" w:color="auto"/>
              <w:left w:val="single" w:sz="4" w:space="0" w:color="auto"/>
              <w:bottom w:val="single" w:sz="4" w:space="0" w:color="auto"/>
              <w:right w:val="single" w:sz="4" w:space="0" w:color="auto"/>
            </w:tcBorders>
            <w:hideMark/>
          </w:tcPr>
          <w:p w14:paraId="57DD9408"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riscossioni</w:t>
            </w:r>
            <w:proofErr w:type="spellEnd"/>
            <w:r>
              <w:rPr>
                <w:sz w:val="20"/>
              </w:rPr>
              <w:t xml:space="preserve"> </w:t>
            </w:r>
            <w:proofErr w:type="spellStart"/>
            <w:r>
              <w:rPr>
                <w:sz w:val="20"/>
              </w:rPr>
              <w:t>diritti</w:t>
            </w:r>
            <w:proofErr w:type="spellEnd"/>
            <w:r>
              <w:rPr>
                <w:sz w:val="20"/>
              </w:rPr>
              <w:t xml:space="preserve"> di </w:t>
            </w:r>
            <w:proofErr w:type="spellStart"/>
            <w:r>
              <w:rPr>
                <w:sz w:val="20"/>
              </w:rPr>
              <w:t>segreteria</w:t>
            </w:r>
            <w:proofErr w:type="spellEnd"/>
            <w:r>
              <w:rPr>
                <w:sz w:val="20"/>
              </w:rPr>
              <w:t xml:space="preserve">         €      308,65</w:t>
            </w:r>
          </w:p>
          <w:p w14:paraId="6A84D34A"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rimborso</w:t>
            </w:r>
            <w:proofErr w:type="spellEnd"/>
            <w:r>
              <w:rPr>
                <w:sz w:val="20"/>
              </w:rPr>
              <w:t xml:space="preserve"> </w:t>
            </w:r>
            <w:proofErr w:type="spellStart"/>
            <w:r>
              <w:rPr>
                <w:sz w:val="20"/>
              </w:rPr>
              <w:t>stampati</w:t>
            </w:r>
            <w:proofErr w:type="spellEnd"/>
            <w:r>
              <w:rPr>
                <w:sz w:val="20"/>
              </w:rPr>
              <w:t xml:space="preserve"> e </w:t>
            </w:r>
            <w:proofErr w:type="spellStart"/>
            <w:r>
              <w:rPr>
                <w:sz w:val="20"/>
              </w:rPr>
              <w:t>fotocopie</w:t>
            </w:r>
            <w:proofErr w:type="spellEnd"/>
            <w:r>
              <w:rPr>
                <w:sz w:val="20"/>
              </w:rPr>
              <w:t xml:space="preserve">         €        34,80</w:t>
            </w:r>
          </w:p>
          <w:p w14:paraId="04AABCAA" w14:textId="77777777" w:rsidR="00BA11D7" w:rsidRDefault="00BA11D7" w:rsidP="00F80E15">
            <w:pPr>
              <w:autoSpaceDE w:val="0"/>
              <w:autoSpaceDN w:val="0"/>
              <w:adjustRightInd w:val="0"/>
              <w:rPr>
                <w:sz w:val="20"/>
                <w:u w:val="single"/>
              </w:rPr>
            </w:pPr>
            <w:proofErr w:type="spellStart"/>
            <w:r>
              <w:rPr>
                <w:sz w:val="20"/>
              </w:rPr>
              <w:t>Totale</w:t>
            </w:r>
            <w:proofErr w:type="spellEnd"/>
            <w:r>
              <w:rPr>
                <w:sz w:val="20"/>
              </w:rPr>
              <w:t xml:space="preserve"> </w:t>
            </w:r>
            <w:proofErr w:type="spellStart"/>
            <w:r>
              <w:rPr>
                <w:sz w:val="20"/>
              </w:rPr>
              <w:t>diritti</w:t>
            </w:r>
            <w:proofErr w:type="spellEnd"/>
            <w:r>
              <w:rPr>
                <w:sz w:val="20"/>
              </w:rPr>
              <w:t xml:space="preserve"> carte di identità                  </w:t>
            </w:r>
            <w:r>
              <w:rPr>
                <w:sz w:val="20"/>
                <w:u w:val="single"/>
              </w:rPr>
              <w:t xml:space="preserve">    € 10.578.28  </w:t>
            </w:r>
          </w:p>
          <w:p w14:paraId="25148620"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incassato                                          € 10.921,73</w:t>
            </w:r>
          </w:p>
          <w:p w14:paraId="1F6A2E3A"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versato</w:t>
            </w:r>
            <w:proofErr w:type="spellEnd"/>
            <w:r>
              <w:rPr>
                <w:sz w:val="20"/>
              </w:rPr>
              <w:t xml:space="preserve"> in </w:t>
            </w:r>
            <w:proofErr w:type="spellStart"/>
            <w:r>
              <w:rPr>
                <w:sz w:val="20"/>
              </w:rPr>
              <w:t>tesoreria</w:t>
            </w:r>
            <w:proofErr w:type="spellEnd"/>
            <w:r>
              <w:rPr>
                <w:sz w:val="20"/>
              </w:rPr>
              <w:t xml:space="preserve">                          € 10.921,73</w:t>
            </w:r>
          </w:p>
        </w:tc>
      </w:tr>
      <w:tr w:rsidR="00BA11D7" w14:paraId="5C7161E0"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02045CA7" w14:textId="77777777" w:rsidR="00BA11D7" w:rsidRDefault="00BA11D7" w:rsidP="00F80E15">
            <w:pPr>
              <w:autoSpaceDE w:val="0"/>
              <w:autoSpaceDN w:val="0"/>
              <w:adjustRightInd w:val="0"/>
              <w:rPr>
                <w:sz w:val="20"/>
              </w:rPr>
            </w:pPr>
            <w:r>
              <w:rPr>
                <w:sz w:val="20"/>
              </w:rPr>
              <w:t>4</w:t>
            </w:r>
          </w:p>
        </w:tc>
        <w:tc>
          <w:tcPr>
            <w:tcW w:w="1985" w:type="dxa"/>
            <w:tcBorders>
              <w:top w:val="single" w:sz="4" w:space="0" w:color="auto"/>
              <w:left w:val="single" w:sz="4" w:space="0" w:color="auto"/>
              <w:bottom w:val="single" w:sz="4" w:space="0" w:color="auto"/>
              <w:right w:val="single" w:sz="4" w:space="0" w:color="auto"/>
            </w:tcBorders>
            <w:hideMark/>
          </w:tcPr>
          <w:p w14:paraId="7C632025" w14:textId="77777777" w:rsidR="00BA11D7" w:rsidRDefault="00BA11D7" w:rsidP="00F80E15">
            <w:pPr>
              <w:autoSpaceDE w:val="0"/>
              <w:autoSpaceDN w:val="0"/>
              <w:adjustRightInd w:val="0"/>
              <w:rPr>
                <w:sz w:val="20"/>
                <w:highlight w:val="yellow"/>
              </w:rPr>
            </w:pPr>
            <w:r>
              <w:rPr>
                <w:sz w:val="20"/>
              </w:rPr>
              <w:t>AGENTE CONTABILE INTERNO</w:t>
            </w:r>
          </w:p>
        </w:tc>
        <w:tc>
          <w:tcPr>
            <w:tcW w:w="2551" w:type="dxa"/>
            <w:tcBorders>
              <w:top w:val="single" w:sz="4" w:space="0" w:color="auto"/>
              <w:left w:val="single" w:sz="4" w:space="0" w:color="auto"/>
              <w:bottom w:val="single" w:sz="4" w:space="0" w:color="auto"/>
              <w:right w:val="single" w:sz="4" w:space="0" w:color="auto"/>
            </w:tcBorders>
            <w:hideMark/>
          </w:tcPr>
          <w:p w14:paraId="01D53577" w14:textId="77777777" w:rsidR="00BA11D7" w:rsidRDefault="00BA11D7" w:rsidP="00F80E15">
            <w:pPr>
              <w:autoSpaceDE w:val="0"/>
              <w:autoSpaceDN w:val="0"/>
              <w:adjustRightInd w:val="0"/>
              <w:rPr>
                <w:sz w:val="20"/>
                <w:highlight w:val="yellow"/>
              </w:rPr>
            </w:pPr>
            <w:r>
              <w:rPr>
                <w:sz w:val="20"/>
              </w:rPr>
              <w:t>Monica Allegri – DIPENDENTE COMUNALE</w:t>
            </w:r>
          </w:p>
        </w:tc>
        <w:tc>
          <w:tcPr>
            <w:tcW w:w="5841" w:type="dxa"/>
            <w:tcBorders>
              <w:top w:val="single" w:sz="4" w:space="0" w:color="auto"/>
              <w:left w:val="single" w:sz="4" w:space="0" w:color="auto"/>
              <w:bottom w:val="single" w:sz="4" w:space="0" w:color="auto"/>
              <w:right w:val="single" w:sz="4" w:space="0" w:color="auto"/>
            </w:tcBorders>
            <w:hideMark/>
          </w:tcPr>
          <w:p w14:paraId="6B70D0BF"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riscossioni</w:t>
            </w:r>
            <w:proofErr w:type="spellEnd"/>
            <w:r>
              <w:rPr>
                <w:sz w:val="20"/>
              </w:rPr>
              <w:t xml:space="preserve"> </w:t>
            </w:r>
            <w:proofErr w:type="spellStart"/>
            <w:r>
              <w:rPr>
                <w:sz w:val="20"/>
              </w:rPr>
              <w:t>cosap</w:t>
            </w:r>
            <w:proofErr w:type="spellEnd"/>
            <w:r>
              <w:rPr>
                <w:sz w:val="20"/>
              </w:rPr>
              <w:t xml:space="preserve">                             €  3.135,00</w:t>
            </w:r>
          </w:p>
          <w:p w14:paraId="62052A45"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riscossioni</w:t>
            </w:r>
            <w:proofErr w:type="spellEnd"/>
            <w:r>
              <w:rPr>
                <w:sz w:val="20"/>
              </w:rPr>
              <w:t xml:space="preserve"> </w:t>
            </w:r>
            <w:proofErr w:type="spellStart"/>
            <w:r>
              <w:rPr>
                <w:sz w:val="20"/>
              </w:rPr>
              <w:t>violazioni</w:t>
            </w:r>
            <w:proofErr w:type="spellEnd"/>
            <w:r>
              <w:rPr>
                <w:sz w:val="20"/>
              </w:rPr>
              <w:t xml:space="preserve"> </w:t>
            </w:r>
            <w:proofErr w:type="spellStart"/>
            <w:r>
              <w:rPr>
                <w:sz w:val="20"/>
              </w:rPr>
              <w:t>cds</w:t>
            </w:r>
            <w:proofErr w:type="spellEnd"/>
            <w:r>
              <w:rPr>
                <w:sz w:val="20"/>
              </w:rPr>
              <w:t xml:space="preserve">                €     117,60</w:t>
            </w:r>
          </w:p>
          <w:p w14:paraId="7B3385C9"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riscossioni</w:t>
            </w:r>
            <w:proofErr w:type="spellEnd"/>
            <w:r>
              <w:rPr>
                <w:sz w:val="20"/>
              </w:rPr>
              <w:t xml:space="preserve"> </w:t>
            </w:r>
            <w:proofErr w:type="spellStart"/>
            <w:r>
              <w:rPr>
                <w:sz w:val="20"/>
              </w:rPr>
              <w:t>proventi</w:t>
            </w:r>
            <w:proofErr w:type="spellEnd"/>
            <w:r>
              <w:rPr>
                <w:sz w:val="20"/>
              </w:rPr>
              <w:t xml:space="preserve"> </w:t>
            </w:r>
            <w:proofErr w:type="spellStart"/>
            <w:r>
              <w:rPr>
                <w:sz w:val="20"/>
              </w:rPr>
              <w:t>casette</w:t>
            </w:r>
            <w:proofErr w:type="spellEnd"/>
            <w:r>
              <w:rPr>
                <w:sz w:val="20"/>
              </w:rPr>
              <w:t xml:space="preserve"> </w:t>
            </w:r>
            <w:proofErr w:type="spellStart"/>
            <w:r>
              <w:rPr>
                <w:sz w:val="20"/>
              </w:rPr>
              <w:t>acqua</w:t>
            </w:r>
            <w:proofErr w:type="spellEnd"/>
            <w:r>
              <w:rPr>
                <w:sz w:val="20"/>
              </w:rPr>
              <w:t xml:space="preserve">   €  2.567,95</w:t>
            </w:r>
          </w:p>
          <w:p w14:paraId="02A05F5E" w14:textId="77777777" w:rsidR="00BA11D7" w:rsidRDefault="00BA11D7" w:rsidP="00F80E15">
            <w:pPr>
              <w:autoSpaceDE w:val="0"/>
              <w:autoSpaceDN w:val="0"/>
              <w:adjustRightInd w:val="0"/>
              <w:rPr>
                <w:sz w:val="20"/>
                <w:u w:val="single"/>
              </w:rPr>
            </w:pPr>
            <w:proofErr w:type="spellStart"/>
            <w:r>
              <w:rPr>
                <w:sz w:val="20"/>
              </w:rPr>
              <w:lastRenderedPageBreak/>
              <w:t>Totale</w:t>
            </w:r>
            <w:proofErr w:type="spellEnd"/>
            <w:r>
              <w:rPr>
                <w:sz w:val="20"/>
              </w:rPr>
              <w:t xml:space="preserve"> </w:t>
            </w:r>
            <w:proofErr w:type="spellStart"/>
            <w:r>
              <w:rPr>
                <w:sz w:val="20"/>
              </w:rPr>
              <w:t>diritti</w:t>
            </w:r>
            <w:proofErr w:type="spellEnd"/>
            <w:r>
              <w:rPr>
                <w:sz w:val="20"/>
              </w:rPr>
              <w:t xml:space="preserve"> </w:t>
            </w:r>
            <w:proofErr w:type="spellStart"/>
            <w:r>
              <w:rPr>
                <w:sz w:val="20"/>
              </w:rPr>
              <w:t>rilascio</w:t>
            </w:r>
            <w:proofErr w:type="spellEnd"/>
            <w:r>
              <w:rPr>
                <w:sz w:val="20"/>
              </w:rPr>
              <w:t xml:space="preserve"> pass </w:t>
            </w:r>
            <w:proofErr w:type="spellStart"/>
            <w:r>
              <w:rPr>
                <w:sz w:val="20"/>
              </w:rPr>
              <w:t>invalidi</w:t>
            </w:r>
            <w:proofErr w:type="spellEnd"/>
            <w:r>
              <w:rPr>
                <w:sz w:val="20"/>
              </w:rPr>
              <w:t xml:space="preserve">          </w:t>
            </w:r>
            <w:r>
              <w:rPr>
                <w:sz w:val="20"/>
                <w:u w:val="single"/>
              </w:rPr>
              <w:t xml:space="preserve">    €       57,00   </w:t>
            </w:r>
          </w:p>
          <w:p w14:paraId="5D7749A0" w14:textId="77777777" w:rsidR="00BA11D7" w:rsidRDefault="00BA11D7" w:rsidP="00F80E15">
            <w:pPr>
              <w:autoSpaceDE w:val="0"/>
              <w:autoSpaceDN w:val="0"/>
              <w:adjustRightInd w:val="0"/>
              <w:rPr>
                <w:sz w:val="20"/>
              </w:rPr>
            </w:pPr>
            <w:proofErr w:type="spellStart"/>
            <w:r>
              <w:rPr>
                <w:sz w:val="20"/>
              </w:rPr>
              <w:t>Totale</w:t>
            </w:r>
            <w:proofErr w:type="spellEnd"/>
            <w:r>
              <w:rPr>
                <w:sz w:val="20"/>
              </w:rPr>
              <w:t xml:space="preserve"> </w:t>
            </w:r>
            <w:proofErr w:type="spellStart"/>
            <w:r>
              <w:rPr>
                <w:sz w:val="20"/>
              </w:rPr>
              <w:t>incassato</w:t>
            </w:r>
            <w:proofErr w:type="spellEnd"/>
            <w:r>
              <w:rPr>
                <w:sz w:val="20"/>
              </w:rPr>
              <w:t xml:space="preserve">                                          €  5.877,55</w:t>
            </w:r>
          </w:p>
          <w:p w14:paraId="44506CF9" w14:textId="77777777" w:rsidR="00BA11D7" w:rsidRDefault="00BA11D7" w:rsidP="00F80E15">
            <w:pPr>
              <w:autoSpaceDE w:val="0"/>
              <w:autoSpaceDN w:val="0"/>
              <w:adjustRightInd w:val="0"/>
              <w:rPr>
                <w:sz w:val="20"/>
                <w:highlight w:val="green"/>
              </w:rPr>
            </w:pPr>
            <w:proofErr w:type="spellStart"/>
            <w:r>
              <w:rPr>
                <w:sz w:val="20"/>
              </w:rPr>
              <w:t>Totale</w:t>
            </w:r>
            <w:proofErr w:type="spellEnd"/>
            <w:r>
              <w:rPr>
                <w:sz w:val="20"/>
              </w:rPr>
              <w:t xml:space="preserve"> </w:t>
            </w:r>
            <w:proofErr w:type="spellStart"/>
            <w:r>
              <w:rPr>
                <w:sz w:val="20"/>
              </w:rPr>
              <w:t>versato</w:t>
            </w:r>
            <w:proofErr w:type="spellEnd"/>
            <w:r>
              <w:rPr>
                <w:sz w:val="20"/>
              </w:rPr>
              <w:t xml:space="preserve"> in </w:t>
            </w:r>
            <w:proofErr w:type="spellStart"/>
            <w:r>
              <w:rPr>
                <w:sz w:val="20"/>
              </w:rPr>
              <w:t>tesoreria</w:t>
            </w:r>
            <w:proofErr w:type="spellEnd"/>
            <w:r>
              <w:rPr>
                <w:sz w:val="20"/>
              </w:rPr>
              <w:t xml:space="preserve">                           € 5.877,55   </w:t>
            </w:r>
          </w:p>
        </w:tc>
      </w:tr>
      <w:tr w:rsidR="00BA11D7" w14:paraId="166436E9"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04C4AAEA" w14:textId="77777777" w:rsidR="00BA11D7" w:rsidRDefault="00BA11D7" w:rsidP="00F80E15">
            <w:pPr>
              <w:autoSpaceDE w:val="0"/>
              <w:autoSpaceDN w:val="0"/>
              <w:adjustRightInd w:val="0"/>
              <w:rPr>
                <w:sz w:val="20"/>
              </w:rPr>
            </w:pPr>
            <w:r>
              <w:rPr>
                <w:sz w:val="20"/>
              </w:rPr>
              <w:lastRenderedPageBreak/>
              <w:t>5</w:t>
            </w:r>
          </w:p>
        </w:tc>
        <w:tc>
          <w:tcPr>
            <w:tcW w:w="1985" w:type="dxa"/>
            <w:tcBorders>
              <w:top w:val="single" w:sz="4" w:space="0" w:color="auto"/>
              <w:left w:val="single" w:sz="4" w:space="0" w:color="auto"/>
              <w:bottom w:val="single" w:sz="4" w:space="0" w:color="auto"/>
              <w:right w:val="single" w:sz="4" w:space="0" w:color="auto"/>
            </w:tcBorders>
            <w:hideMark/>
          </w:tcPr>
          <w:p w14:paraId="07DD9300" w14:textId="77777777" w:rsidR="00BA11D7" w:rsidRDefault="00BA11D7" w:rsidP="00F80E15">
            <w:pPr>
              <w:autoSpaceDE w:val="0"/>
              <w:autoSpaceDN w:val="0"/>
              <w:adjustRightInd w:val="0"/>
              <w:rPr>
                <w:sz w:val="20"/>
              </w:rPr>
            </w:pPr>
            <w:r>
              <w:rPr>
                <w:sz w:val="20"/>
              </w:rPr>
              <w:t>CONCESSIONARIO ESTERNO</w:t>
            </w:r>
          </w:p>
        </w:tc>
        <w:tc>
          <w:tcPr>
            <w:tcW w:w="2551" w:type="dxa"/>
            <w:tcBorders>
              <w:top w:val="single" w:sz="4" w:space="0" w:color="auto"/>
              <w:left w:val="single" w:sz="4" w:space="0" w:color="auto"/>
              <w:bottom w:val="single" w:sz="4" w:space="0" w:color="auto"/>
              <w:right w:val="single" w:sz="4" w:space="0" w:color="auto"/>
            </w:tcBorders>
            <w:hideMark/>
          </w:tcPr>
          <w:p w14:paraId="5A5D1F1F" w14:textId="77777777" w:rsidR="00BA11D7" w:rsidRDefault="00BA11D7" w:rsidP="00F80E15">
            <w:pPr>
              <w:autoSpaceDE w:val="0"/>
              <w:autoSpaceDN w:val="0"/>
              <w:adjustRightInd w:val="0"/>
              <w:rPr>
                <w:sz w:val="20"/>
              </w:rPr>
            </w:pPr>
            <w:r>
              <w:rPr>
                <w:sz w:val="20"/>
              </w:rPr>
              <w:t xml:space="preserve">ICA SRL – P.I. 01062951007 </w:t>
            </w:r>
          </w:p>
        </w:tc>
        <w:tc>
          <w:tcPr>
            <w:tcW w:w="5841" w:type="dxa"/>
            <w:tcBorders>
              <w:top w:val="single" w:sz="4" w:space="0" w:color="auto"/>
              <w:left w:val="single" w:sz="4" w:space="0" w:color="auto"/>
              <w:bottom w:val="single" w:sz="4" w:space="0" w:color="auto"/>
              <w:right w:val="single" w:sz="4" w:space="0" w:color="auto"/>
            </w:tcBorders>
            <w:hideMark/>
          </w:tcPr>
          <w:p w14:paraId="417FC3F9" w14:textId="77777777" w:rsidR="00BA11D7" w:rsidRDefault="00BA11D7" w:rsidP="00F80E15">
            <w:pPr>
              <w:autoSpaceDE w:val="0"/>
              <w:autoSpaceDN w:val="0"/>
              <w:adjustRightInd w:val="0"/>
              <w:rPr>
                <w:sz w:val="20"/>
              </w:rPr>
            </w:pPr>
            <w:proofErr w:type="spellStart"/>
            <w:r>
              <w:rPr>
                <w:sz w:val="20"/>
              </w:rPr>
              <w:t>Riscossione</w:t>
            </w:r>
            <w:proofErr w:type="spellEnd"/>
            <w:r>
              <w:rPr>
                <w:sz w:val="20"/>
              </w:rPr>
              <w:t xml:space="preserve"> </w:t>
            </w:r>
            <w:proofErr w:type="spellStart"/>
            <w:r>
              <w:rPr>
                <w:sz w:val="20"/>
              </w:rPr>
              <w:t>ruoli</w:t>
            </w:r>
            <w:proofErr w:type="spellEnd"/>
            <w:r>
              <w:rPr>
                <w:sz w:val="20"/>
              </w:rPr>
              <w:t xml:space="preserve"> </w:t>
            </w:r>
            <w:proofErr w:type="spellStart"/>
            <w:r>
              <w:rPr>
                <w:sz w:val="20"/>
              </w:rPr>
              <w:t>cds</w:t>
            </w:r>
            <w:proofErr w:type="spellEnd"/>
            <w:r>
              <w:rPr>
                <w:sz w:val="20"/>
              </w:rPr>
              <w:t xml:space="preserve"> anni </w:t>
            </w:r>
            <w:proofErr w:type="spellStart"/>
            <w:r>
              <w:rPr>
                <w:sz w:val="20"/>
              </w:rPr>
              <w:t>pregressi</w:t>
            </w:r>
            <w:proofErr w:type="spellEnd"/>
            <w:r>
              <w:rPr>
                <w:sz w:val="20"/>
              </w:rPr>
              <w:t xml:space="preserve">   €   108,72</w:t>
            </w:r>
          </w:p>
          <w:p w14:paraId="5D8E0DE2" w14:textId="77777777" w:rsidR="00BA11D7" w:rsidRDefault="00BA11D7" w:rsidP="00F80E15">
            <w:pPr>
              <w:autoSpaceDE w:val="0"/>
              <w:autoSpaceDN w:val="0"/>
              <w:adjustRightInd w:val="0"/>
              <w:rPr>
                <w:sz w:val="20"/>
              </w:rPr>
            </w:pPr>
            <w:r>
              <w:rPr>
                <w:sz w:val="20"/>
              </w:rPr>
              <w:t xml:space="preserve">    </w:t>
            </w:r>
            <w:proofErr w:type="spellStart"/>
            <w:r>
              <w:rPr>
                <w:sz w:val="20"/>
              </w:rPr>
              <w:t>Versati</w:t>
            </w:r>
            <w:proofErr w:type="spellEnd"/>
            <w:r>
              <w:rPr>
                <w:sz w:val="20"/>
              </w:rPr>
              <w:t xml:space="preserve"> in </w:t>
            </w:r>
            <w:proofErr w:type="spellStart"/>
            <w:r>
              <w:rPr>
                <w:sz w:val="20"/>
              </w:rPr>
              <w:t>tesoreria</w:t>
            </w:r>
            <w:proofErr w:type="spellEnd"/>
            <w:r>
              <w:rPr>
                <w:sz w:val="20"/>
              </w:rPr>
              <w:t xml:space="preserve"> € 95,47</w:t>
            </w:r>
          </w:p>
          <w:p w14:paraId="2DB77C8E" w14:textId="77777777" w:rsidR="00BA11D7" w:rsidRDefault="00BA11D7" w:rsidP="00F80E15">
            <w:pPr>
              <w:autoSpaceDE w:val="0"/>
              <w:autoSpaceDN w:val="0"/>
              <w:adjustRightInd w:val="0"/>
              <w:rPr>
                <w:sz w:val="20"/>
              </w:rPr>
            </w:pPr>
            <w:r>
              <w:rPr>
                <w:sz w:val="16"/>
                <w:szCs w:val="16"/>
              </w:rPr>
              <w:t xml:space="preserve">(in </w:t>
            </w:r>
            <w:proofErr w:type="spellStart"/>
            <w:r>
              <w:rPr>
                <w:sz w:val="16"/>
                <w:szCs w:val="16"/>
              </w:rPr>
              <w:t>quanto</w:t>
            </w:r>
            <w:proofErr w:type="spellEnd"/>
            <w:r>
              <w:rPr>
                <w:sz w:val="16"/>
                <w:szCs w:val="16"/>
              </w:rPr>
              <w:t xml:space="preserve"> la </w:t>
            </w:r>
            <w:proofErr w:type="spellStart"/>
            <w:r>
              <w:rPr>
                <w:sz w:val="16"/>
                <w:szCs w:val="16"/>
              </w:rPr>
              <w:t>differenza</w:t>
            </w:r>
            <w:proofErr w:type="spellEnd"/>
            <w:r>
              <w:rPr>
                <w:sz w:val="16"/>
                <w:szCs w:val="16"/>
              </w:rPr>
              <w:t xml:space="preserve"> </w:t>
            </w:r>
            <w:proofErr w:type="spellStart"/>
            <w:r>
              <w:rPr>
                <w:sz w:val="16"/>
                <w:szCs w:val="16"/>
              </w:rPr>
              <w:t>trattasi</w:t>
            </w:r>
            <w:proofErr w:type="spellEnd"/>
            <w:r>
              <w:rPr>
                <w:sz w:val="16"/>
                <w:szCs w:val="16"/>
              </w:rPr>
              <w:t xml:space="preserve"> di </w:t>
            </w:r>
            <w:proofErr w:type="spellStart"/>
            <w:r>
              <w:rPr>
                <w:sz w:val="16"/>
                <w:szCs w:val="16"/>
              </w:rPr>
              <w:t>aggio</w:t>
            </w:r>
            <w:proofErr w:type="spellEnd"/>
            <w:r>
              <w:rPr>
                <w:sz w:val="16"/>
                <w:szCs w:val="16"/>
              </w:rPr>
              <w:t xml:space="preserve"> </w:t>
            </w:r>
            <w:proofErr w:type="spellStart"/>
            <w:r>
              <w:rPr>
                <w:sz w:val="16"/>
                <w:szCs w:val="16"/>
              </w:rPr>
              <w:t>trattenuto</w:t>
            </w:r>
            <w:proofErr w:type="spellEnd"/>
            <w:r>
              <w:rPr>
                <w:sz w:val="16"/>
                <w:szCs w:val="16"/>
              </w:rPr>
              <w:t>)</w:t>
            </w:r>
          </w:p>
          <w:p w14:paraId="73322B2D" w14:textId="77777777" w:rsidR="00BA11D7" w:rsidRDefault="00BA11D7" w:rsidP="00F80E15">
            <w:pPr>
              <w:autoSpaceDE w:val="0"/>
              <w:autoSpaceDN w:val="0"/>
              <w:adjustRightInd w:val="0"/>
              <w:rPr>
                <w:sz w:val="20"/>
              </w:rPr>
            </w:pPr>
            <w:proofErr w:type="spellStart"/>
            <w:r>
              <w:rPr>
                <w:sz w:val="20"/>
              </w:rPr>
              <w:t>Riscossione</w:t>
            </w:r>
            <w:proofErr w:type="spellEnd"/>
            <w:r>
              <w:rPr>
                <w:sz w:val="20"/>
              </w:rPr>
              <w:t xml:space="preserve"> </w:t>
            </w:r>
            <w:proofErr w:type="spellStart"/>
            <w:r>
              <w:rPr>
                <w:sz w:val="20"/>
              </w:rPr>
              <w:t>ruoli</w:t>
            </w:r>
            <w:proofErr w:type="spellEnd"/>
            <w:r>
              <w:rPr>
                <w:sz w:val="20"/>
              </w:rPr>
              <w:t xml:space="preserve"> </w:t>
            </w:r>
            <w:proofErr w:type="spellStart"/>
            <w:r>
              <w:rPr>
                <w:sz w:val="20"/>
              </w:rPr>
              <w:t>riscoss</w:t>
            </w:r>
            <w:proofErr w:type="spellEnd"/>
            <w:r>
              <w:rPr>
                <w:sz w:val="20"/>
              </w:rPr>
              <w:t xml:space="preserve">. </w:t>
            </w:r>
            <w:proofErr w:type="spellStart"/>
            <w:r>
              <w:rPr>
                <w:sz w:val="20"/>
              </w:rPr>
              <w:t>coattiva</w:t>
            </w:r>
            <w:proofErr w:type="spellEnd"/>
            <w:r>
              <w:rPr>
                <w:sz w:val="20"/>
              </w:rPr>
              <w:t xml:space="preserve"> </w:t>
            </w:r>
            <w:proofErr w:type="spellStart"/>
            <w:r>
              <w:rPr>
                <w:sz w:val="20"/>
              </w:rPr>
              <w:t>entrate</w:t>
            </w:r>
            <w:proofErr w:type="spellEnd"/>
            <w:r>
              <w:rPr>
                <w:sz w:val="20"/>
              </w:rPr>
              <w:t xml:space="preserve"> anni </w:t>
            </w:r>
            <w:proofErr w:type="spellStart"/>
            <w:r>
              <w:rPr>
                <w:sz w:val="20"/>
              </w:rPr>
              <w:t>pregressi</w:t>
            </w:r>
            <w:proofErr w:type="spellEnd"/>
            <w:r>
              <w:rPr>
                <w:sz w:val="20"/>
              </w:rPr>
              <w:t xml:space="preserve"> € 6.243,62</w:t>
            </w:r>
          </w:p>
          <w:p w14:paraId="66AF4426" w14:textId="77777777" w:rsidR="00BA11D7" w:rsidRDefault="00BA11D7" w:rsidP="00F80E15">
            <w:pPr>
              <w:autoSpaceDE w:val="0"/>
              <w:autoSpaceDN w:val="0"/>
              <w:adjustRightInd w:val="0"/>
              <w:rPr>
                <w:sz w:val="20"/>
              </w:rPr>
            </w:pPr>
            <w:r>
              <w:rPr>
                <w:sz w:val="20"/>
              </w:rPr>
              <w:t xml:space="preserve">    </w:t>
            </w:r>
            <w:proofErr w:type="spellStart"/>
            <w:r>
              <w:rPr>
                <w:sz w:val="20"/>
              </w:rPr>
              <w:t>Versati</w:t>
            </w:r>
            <w:proofErr w:type="spellEnd"/>
            <w:r>
              <w:rPr>
                <w:sz w:val="20"/>
              </w:rPr>
              <w:t xml:space="preserve"> in </w:t>
            </w:r>
            <w:proofErr w:type="spellStart"/>
            <w:r>
              <w:rPr>
                <w:sz w:val="20"/>
              </w:rPr>
              <w:t>tesoreria</w:t>
            </w:r>
            <w:proofErr w:type="spellEnd"/>
            <w:r>
              <w:rPr>
                <w:sz w:val="20"/>
              </w:rPr>
              <w:t xml:space="preserve"> € 4.925,87</w:t>
            </w:r>
          </w:p>
          <w:p w14:paraId="6CD647BC" w14:textId="77777777" w:rsidR="00BA11D7" w:rsidRDefault="00BA11D7" w:rsidP="00F80E15">
            <w:pPr>
              <w:autoSpaceDE w:val="0"/>
              <w:autoSpaceDN w:val="0"/>
              <w:adjustRightInd w:val="0"/>
              <w:rPr>
                <w:sz w:val="16"/>
                <w:szCs w:val="16"/>
              </w:rPr>
            </w:pPr>
            <w:r>
              <w:rPr>
                <w:sz w:val="16"/>
                <w:szCs w:val="16"/>
              </w:rPr>
              <w:t xml:space="preserve">(in </w:t>
            </w:r>
            <w:proofErr w:type="spellStart"/>
            <w:r>
              <w:rPr>
                <w:sz w:val="16"/>
                <w:szCs w:val="16"/>
              </w:rPr>
              <w:t>quanto</w:t>
            </w:r>
            <w:proofErr w:type="spellEnd"/>
            <w:r>
              <w:rPr>
                <w:sz w:val="16"/>
                <w:szCs w:val="16"/>
              </w:rPr>
              <w:t xml:space="preserve"> la </w:t>
            </w:r>
            <w:proofErr w:type="spellStart"/>
            <w:r>
              <w:rPr>
                <w:sz w:val="16"/>
                <w:szCs w:val="16"/>
              </w:rPr>
              <w:t>differenza</w:t>
            </w:r>
            <w:proofErr w:type="spellEnd"/>
            <w:r>
              <w:rPr>
                <w:sz w:val="16"/>
                <w:szCs w:val="16"/>
              </w:rPr>
              <w:t xml:space="preserve"> </w:t>
            </w:r>
            <w:proofErr w:type="spellStart"/>
            <w:r>
              <w:rPr>
                <w:sz w:val="16"/>
                <w:szCs w:val="16"/>
              </w:rPr>
              <w:t>trattasi</w:t>
            </w:r>
            <w:proofErr w:type="spellEnd"/>
            <w:r>
              <w:rPr>
                <w:sz w:val="16"/>
                <w:szCs w:val="16"/>
              </w:rPr>
              <w:t xml:space="preserve"> di </w:t>
            </w:r>
            <w:proofErr w:type="spellStart"/>
            <w:r>
              <w:rPr>
                <w:sz w:val="16"/>
                <w:szCs w:val="16"/>
              </w:rPr>
              <w:t>aggio</w:t>
            </w:r>
            <w:proofErr w:type="spellEnd"/>
            <w:r>
              <w:rPr>
                <w:sz w:val="16"/>
                <w:szCs w:val="16"/>
              </w:rPr>
              <w:t xml:space="preserve"> </w:t>
            </w:r>
            <w:proofErr w:type="spellStart"/>
            <w:r>
              <w:rPr>
                <w:sz w:val="16"/>
                <w:szCs w:val="16"/>
              </w:rPr>
              <w:t>trattenuto</w:t>
            </w:r>
            <w:proofErr w:type="spellEnd"/>
            <w:r>
              <w:rPr>
                <w:sz w:val="16"/>
                <w:szCs w:val="16"/>
              </w:rPr>
              <w:t>)</w:t>
            </w:r>
          </w:p>
          <w:p w14:paraId="738AE0A5" w14:textId="77777777" w:rsidR="00BA11D7" w:rsidRDefault="00BA11D7" w:rsidP="00F80E15">
            <w:pPr>
              <w:autoSpaceDE w:val="0"/>
              <w:autoSpaceDN w:val="0"/>
              <w:adjustRightInd w:val="0"/>
              <w:rPr>
                <w:sz w:val="20"/>
              </w:rPr>
            </w:pPr>
            <w:proofErr w:type="spellStart"/>
            <w:r>
              <w:rPr>
                <w:sz w:val="20"/>
              </w:rPr>
              <w:t>Riscossione</w:t>
            </w:r>
            <w:proofErr w:type="spellEnd"/>
            <w:r>
              <w:rPr>
                <w:sz w:val="20"/>
              </w:rPr>
              <w:t xml:space="preserve"> </w:t>
            </w:r>
            <w:proofErr w:type="spellStart"/>
            <w:r>
              <w:rPr>
                <w:sz w:val="20"/>
              </w:rPr>
              <w:t>ruoli</w:t>
            </w:r>
            <w:proofErr w:type="spellEnd"/>
            <w:r>
              <w:rPr>
                <w:sz w:val="20"/>
              </w:rPr>
              <w:t xml:space="preserve"> </w:t>
            </w:r>
            <w:proofErr w:type="spellStart"/>
            <w:r>
              <w:rPr>
                <w:sz w:val="20"/>
              </w:rPr>
              <w:t>riscoss</w:t>
            </w:r>
            <w:proofErr w:type="spellEnd"/>
            <w:r>
              <w:rPr>
                <w:sz w:val="20"/>
              </w:rPr>
              <w:t xml:space="preserve">. </w:t>
            </w:r>
            <w:proofErr w:type="spellStart"/>
            <w:r>
              <w:rPr>
                <w:sz w:val="20"/>
              </w:rPr>
              <w:t>coattiva</w:t>
            </w:r>
            <w:proofErr w:type="spellEnd"/>
            <w:r>
              <w:rPr>
                <w:sz w:val="20"/>
              </w:rPr>
              <w:t xml:space="preserve"> </w:t>
            </w:r>
            <w:proofErr w:type="spellStart"/>
            <w:r>
              <w:rPr>
                <w:sz w:val="20"/>
              </w:rPr>
              <w:t>entrate</w:t>
            </w:r>
            <w:proofErr w:type="spellEnd"/>
            <w:r>
              <w:rPr>
                <w:sz w:val="20"/>
              </w:rPr>
              <w:t xml:space="preserve"> € 538,80</w:t>
            </w:r>
          </w:p>
          <w:p w14:paraId="31D902C4" w14:textId="77777777" w:rsidR="00BA11D7" w:rsidRDefault="00BA11D7" w:rsidP="00F80E15">
            <w:pPr>
              <w:autoSpaceDE w:val="0"/>
              <w:autoSpaceDN w:val="0"/>
              <w:adjustRightInd w:val="0"/>
              <w:rPr>
                <w:sz w:val="20"/>
              </w:rPr>
            </w:pPr>
            <w:r>
              <w:rPr>
                <w:sz w:val="20"/>
              </w:rPr>
              <w:t xml:space="preserve">    </w:t>
            </w:r>
            <w:proofErr w:type="spellStart"/>
            <w:r>
              <w:rPr>
                <w:sz w:val="20"/>
              </w:rPr>
              <w:t>Versati</w:t>
            </w:r>
            <w:proofErr w:type="spellEnd"/>
            <w:r>
              <w:rPr>
                <w:sz w:val="20"/>
              </w:rPr>
              <w:t xml:space="preserve"> in </w:t>
            </w:r>
            <w:proofErr w:type="spellStart"/>
            <w:r>
              <w:rPr>
                <w:sz w:val="20"/>
              </w:rPr>
              <w:t>tesoreria</w:t>
            </w:r>
            <w:proofErr w:type="spellEnd"/>
            <w:r>
              <w:rPr>
                <w:sz w:val="20"/>
              </w:rPr>
              <w:t xml:space="preserve"> € 406,51 </w:t>
            </w:r>
          </w:p>
          <w:p w14:paraId="6D4BF789" w14:textId="77777777" w:rsidR="00BA11D7" w:rsidRDefault="00BA11D7" w:rsidP="00F80E15">
            <w:pPr>
              <w:autoSpaceDE w:val="0"/>
              <w:autoSpaceDN w:val="0"/>
              <w:adjustRightInd w:val="0"/>
              <w:rPr>
                <w:sz w:val="20"/>
                <w:highlight w:val="green"/>
              </w:rPr>
            </w:pPr>
            <w:r>
              <w:rPr>
                <w:sz w:val="16"/>
                <w:szCs w:val="16"/>
              </w:rPr>
              <w:t xml:space="preserve">     (in </w:t>
            </w:r>
            <w:proofErr w:type="spellStart"/>
            <w:r>
              <w:rPr>
                <w:sz w:val="16"/>
                <w:szCs w:val="16"/>
              </w:rPr>
              <w:t>quanto</w:t>
            </w:r>
            <w:proofErr w:type="spellEnd"/>
            <w:r>
              <w:rPr>
                <w:sz w:val="16"/>
                <w:szCs w:val="16"/>
              </w:rPr>
              <w:t xml:space="preserve"> la </w:t>
            </w:r>
            <w:proofErr w:type="spellStart"/>
            <w:r>
              <w:rPr>
                <w:sz w:val="16"/>
                <w:szCs w:val="16"/>
              </w:rPr>
              <w:t>differenza</w:t>
            </w:r>
            <w:proofErr w:type="spellEnd"/>
            <w:r>
              <w:rPr>
                <w:sz w:val="16"/>
                <w:szCs w:val="16"/>
              </w:rPr>
              <w:t xml:space="preserve"> </w:t>
            </w:r>
            <w:proofErr w:type="spellStart"/>
            <w:r>
              <w:rPr>
                <w:sz w:val="16"/>
                <w:szCs w:val="16"/>
              </w:rPr>
              <w:t>trattasi</w:t>
            </w:r>
            <w:proofErr w:type="spellEnd"/>
            <w:r>
              <w:rPr>
                <w:sz w:val="16"/>
                <w:szCs w:val="16"/>
              </w:rPr>
              <w:t xml:space="preserve"> di </w:t>
            </w:r>
            <w:proofErr w:type="spellStart"/>
            <w:r>
              <w:rPr>
                <w:sz w:val="16"/>
                <w:szCs w:val="16"/>
              </w:rPr>
              <w:t>aggio</w:t>
            </w:r>
            <w:proofErr w:type="spellEnd"/>
            <w:r>
              <w:rPr>
                <w:sz w:val="16"/>
                <w:szCs w:val="16"/>
              </w:rPr>
              <w:t xml:space="preserve"> </w:t>
            </w:r>
            <w:proofErr w:type="spellStart"/>
            <w:r>
              <w:rPr>
                <w:sz w:val="16"/>
                <w:szCs w:val="16"/>
              </w:rPr>
              <w:t>trattenuto</w:t>
            </w:r>
            <w:proofErr w:type="spellEnd"/>
            <w:r>
              <w:rPr>
                <w:sz w:val="16"/>
                <w:szCs w:val="16"/>
              </w:rPr>
              <w:t>)</w:t>
            </w:r>
          </w:p>
        </w:tc>
      </w:tr>
      <w:tr w:rsidR="00BA11D7" w14:paraId="3FA242AC"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1D9B511A" w14:textId="77777777" w:rsidR="00BA11D7" w:rsidRDefault="00BA11D7" w:rsidP="00F80E15">
            <w:pPr>
              <w:autoSpaceDE w:val="0"/>
              <w:autoSpaceDN w:val="0"/>
              <w:adjustRightInd w:val="0"/>
              <w:rPr>
                <w:sz w:val="20"/>
              </w:rPr>
            </w:pPr>
            <w:r>
              <w:rPr>
                <w:sz w:val="20"/>
              </w:rPr>
              <w:t>6</w:t>
            </w:r>
          </w:p>
        </w:tc>
        <w:tc>
          <w:tcPr>
            <w:tcW w:w="1985" w:type="dxa"/>
            <w:tcBorders>
              <w:top w:val="single" w:sz="4" w:space="0" w:color="auto"/>
              <w:left w:val="single" w:sz="4" w:space="0" w:color="auto"/>
              <w:bottom w:val="single" w:sz="4" w:space="0" w:color="auto"/>
              <w:right w:val="single" w:sz="4" w:space="0" w:color="auto"/>
            </w:tcBorders>
            <w:hideMark/>
          </w:tcPr>
          <w:p w14:paraId="6A831EB8" w14:textId="77777777" w:rsidR="00BA11D7" w:rsidRDefault="00BA11D7" w:rsidP="00F80E15">
            <w:pPr>
              <w:rPr>
                <w:sz w:val="20"/>
              </w:rPr>
            </w:pPr>
            <w:r>
              <w:rPr>
                <w:sz w:val="20"/>
              </w:rPr>
              <w:t>CONCESSIONARIO ESTERNO</w:t>
            </w:r>
          </w:p>
        </w:tc>
        <w:tc>
          <w:tcPr>
            <w:tcW w:w="2551" w:type="dxa"/>
            <w:tcBorders>
              <w:top w:val="single" w:sz="4" w:space="0" w:color="auto"/>
              <w:left w:val="single" w:sz="4" w:space="0" w:color="auto"/>
              <w:bottom w:val="single" w:sz="4" w:space="0" w:color="auto"/>
              <w:right w:val="single" w:sz="4" w:space="0" w:color="auto"/>
            </w:tcBorders>
            <w:hideMark/>
          </w:tcPr>
          <w:p w14:paraId="433E7599" w14:textId="77777777" w:rsidR="00BA11D7" w:rsidRDefault="00BA11D7" w:rsidP="00F80E15">
            <w:pPr>
              <w:autoSpaceDE w:val="0"/>
              <w:autoSpaceDN w:val="0"/>
              <w:adjustRightInd w:val="0"/>
              <w:rPr>
                <w:sz w:val="20"/>
              </w:rPr>
            </w:pPr>
            <w:proofErr w:type="spellStart"/>
            <w:r>
              <w:rPr>
                <w:sz w:val="20"/>
              </w:rPr>
              <w:t>Agenzia</w:t>
            </w:r>
            <w:proofErr w:type="spellEnd"/>
            <w:r>
              <w:rPr>
                <w:sz w:val="20"/>
              </w:rPr>
              <w:t xml:space="preserve"> </w:t>
            </w:r>
            <w:proofErr w:type="spellStart"/>
            <w:r>
              <w:rPr>
                <w:sz w:val="20"/>
              </w:rPr>
              <w:t>delle</w:t>
            </w:r>
            <w:proofErr w:type="spellEnd"/>
            <w:r>
              <w:rPr>
                <w:sz w:val="20"/>
              </w:rPr>
              <w:t xml:space="preserve"> </w:t>
            </w:r>
            <w:proofErr w:type="spellStart"/>
            <w:r>
              <w:rPr>
                <w:sz w:val="20"/>
              </w:rPr>
              <w:t>entrate</w:t>
            </w:r>
            <w:proofErr w:type="spellEnd"/>
            <w:r>
              <w:rPr>
                <w:sz w:val="20"/>
              </w:rPr>
              <w:t xml:space="preserve"> – </w:t>
            </w:r>
            <w:proofErr w:type="spellStart"/>
            <w:r>
              <w:rPr>
                <w:sz w:val="20"/>
              </w:rPr>
              <w:t>Riscossione</w:t>
            </w:r>
            <w:proofErr w:type="spellEnd"/>
            <w:r>
              <w:rPr>
                <w:sz w:val="20"/>
              </w:rPr>
              <w:t xml:space="preserve"> </w:t>
            </w:r>
          </w:p>
        </w:tc>
        <w:tc>
          <w:tcPr>
            <w:tcW w:w="5841" w:type="dxa"/>
            <w:tcBorders>
              <w:top w:val="single" w:sz="4" w:space="0" w:color="auto"/>
              <w:left w:val="single" w:sz="4" w:space="0" w:color="auto"/>
              <w:bottom w:val="single" w:sz="4" w:space="0" w:color="auto"/>
              <w:right w:val="single" w:sz="4" w:space="0" w:color="auto"/>
            </w:tcBorders>
            <w:hideMark/>
          </w:tcPr>
          <w:p w14:paraId="4E3258FB" w14:textId="77777777" w:rsidR="00BA11D7" w:rsidRDefault="00BA11D7" w:rsidP="00F80E15">
            <w:pPr>
              <w:autoSpaceDE w:val="0"/>
              <w:autoSpaceDN w:val="0"/>
              <w:adjustRightInd w:val="0"/>
              <w:rPr>
                <w:sz w:val="20"/>
              </w:rPr>
            </w:pPr>
            <w:proofErr w:type="spellStart"/>
            <w:r>
              <w:rPr>
                <w:sz w:val="20"/>
              </w:rPr>
              <w:t>Riscossione</w:t>
            </w:r>
            <w:proofErr w:type="spellEnd"/>
            <w:r>
              <w:rPr>
                <w:sz w:val="20"/>
              </w:rPr>
              <w:t xml:space="preserve"> </w:t>
            </w:r>
            <w:proofErr w:type="spellStart"/>
            <w:r>
              <w:rPr>
                <w:sz w:val="20"/>
              </w:rPr>
              <w:t>ruoli</w:t>
            </w:r>
            <w:proofErr w:type="spellEnd"/>
            <w:r>
              <w:rPr>
                <w:sz w:val="20"/>
              </w:rPr>
              <w:t xml:space="preserve"> anni </w:t>
            </w:r>
            <w:proofErr w:type="spellStart"/>
            <w:r>
              <w:rPr>
                <w:sz w:val="20"/>
              </w:rPr>
              <w:t>pregressi</w:t>
            </w:r>
            <w:proofErr w:type="spellEnd"/>
            <w:r>
              <w:rPr>
                <w:sz w:val="20"/>
              </w:rPr>
              <w:t xml:space="preserve"> € 1.503,60 </w:t>
            </w:r>
            <w:proofErr w:type="spellStart"/>
            <w:r>
              <w:rPr>
                <w:sz w:val="20"/>
              </w:rPr>
              <w:t>netto</w:t>
            </w:r>
            <w:proofErr w:type="spellEnd"/>
          </w:p>
          <w:p w14:paraId="7C8C6C52" w14:textId="77777777" w:rsidR="00BA11D7" w:rsidRDefault="00BA11D7" w:rsidP="00F80E15">
            <w:pPr>
              <w:autoSpaceDE w:val="0"/>
              <w:autoSpaceDN w:val="0"/>
              <w:adjustRightInd w:val="0"/>
              <w:rPr>
                <w:sz w:val="20"/>
              </w:rPr>
            </w:pPr>
            <w:proofErr w:type="spellStart"/>
            <w:r>
              <w:rPr>
                <w:sz w:val="20"/>
              </w:rPr>
              <w:t>Aggio</w:t>
            </w:r>
            <w:proofErr w:type="spellEnd"/>
            <w:r>
              <w:rPr>
                <w:sz w:val="20"/>
              </w:rPr>
              <w:t xml:space="preserve"> </w:t>
            </w:r>
            <w:proofErr w:type="spellStart"/>
            <w:r>
              <w:rPr>
                <w:sz w:val="20"/>
              </w:rPr>
              <w:t>trattenuto</w:t>
            </w:r>
            <w:proofErr w:type="spellEnd"/>
            <w:r>
              <w:rPr>
                <w:sz w:val="20"/>
              </w:rPr>
              <w:t xml:space="preserve"> € 71,01</w:t>
            </w:r>
          </w:p>
          <w:p w14:paraId="32248F82" w14:textId="77777777" w:rsidR="00BA11D7" w:rsidRDefault="00BA11D7" w:rsidP="00F80E15">
            <w:pPr>
              <w:autoSpaceDE w:val="0"/>
              <w:autoSpaceDN w:val="0"/>
              <w:adjustRightInd w:val="0"/>
              <w:rPr>
                <w:sz w:val="20"/>
                <w:highlight w:val="green"/>
              </w:rPr>
            </w:pPr>
            <w:proofErr w:type="spellStart"/>
            <w:r>
              <w:rPr>
                <w:sz w:val="20"/>
              </w:rPr>
              <w:t>Versati</w:t>
            </w:r>
            <w:proofErr w:type="spellEnd"/>
            <w:r>
              <w:rPr>
                <w:sz w:val="20"/>
              </w:rPr>
              <w:t xml:space="preserve"> in </w:t>
            </w:r>
            <w:proofErr w:type="spellStart"/>
            <w:r>
              <w:rPr>
                <w:sz w:val="20"/>
              </w:rPr>
              <w:t>tesoreria</w:t>
            </w:r>
            <w:proofErr w:type="spellEnd"/>
            <w:r>
              <w:rPr>
                <w:sz w:val="20"/>
              </w:rPr>
              <w:t xml:space="preserve"> € 1.503,60</w:t>
            </w:r>
          </w:p>
        </w:tc>
      </w:tr>
      <w:tr w:rsidR="00BA11D7" w14:paraId="4B94B356"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4EE48F29" w14:textId="77777777" w:rsidR="00BA11D7" w:rsidRDefault="00BA11D7" w:rsidP="00F80E15">
            <w:pPr>
              <w:autoSpaceDE w:val="0"/>
              <w:autoSpaceDN w:val="0"/>
              <w:adjustRightInd w:val="0"/>
              <w:rPr>
                <w:sz w:val="20"/>
              </w:rPr>
            </w:pPr>
            <w:r>
              <w:rPr>
                <w:sz w:val="20"/>
              </w:rPr>
              <w:t>7</w:t>
            </w:r>
          </w:p>
        </w:tc>
        <w:tc>
          <w:tcPr>
            <w:tcW w:w="1985" w:type="dxa"/>
            <w:tcBorders>
              <w:top w:val="single" w:sz="4" w:space="0" w:color="auto"/>
              <w:left w:val="single" w:sz="4" w:space="0" w:color="auto"/>
              <w:bottom w:val="single" w:sz="4" w:space="0" w:color="auto"/>
              <w:right w:val="single" w:sz="4" w:space="0" w:color="auto"/>
            </w:tcBorders>
            <w:hideMark/>
          </w:tcPr>
          <w:p w14:paraId="3154E718" w14:textId="77777777" w:rsidR="00BA11D7" w:rsidRDefault="00BA11D7" w:rsidP="00F80E15">
            <w:pPr>
              <w:rPr>
                <w:sz w:val="20"/>
              </w:rPr>
            </w:pPr>
            <w:r>
              <w:rPr>
                <w:sz w:val="20"/>
              </w:rPr>
              <w:t>CONCESSIONARIO ESTERNO</w:t>
            </w:r>
          </w:p>
        </w:tc>
        <w:tc>
          <w:tcPr>
            <w:tcW w:w="2551" w:type="dxa"/>
            <w:tcBorders>
              <w:top w:val="single" w:sz="4" w:space="0" w:color="auto"/>
              <w:left w:val="single" w:sz="4" w:space="0" w:color="auto"/>
              <w:bottom w:val="single" w:sz="4" w:space="0" w:color="auto"/>
              <w:right w:val="single" w:sz="4" w:space="0" w:color="auto"/>
            </w:tcBorders>
            <w:hideMark/>
          </w:tcPr>
          <w:p w14:paraId="21325D56" w14:textId="77777777" w:rsidR="00BA11D7" w:rsidRDefault="00BA11D7" w:rsidP="00F80E15">
            <w:pPr>
              <w:autoSpaceDE w:val="0"/>
              <w:autoSpaceDN w:val="0"/>
              <w:adjustRightInd w:val="0"/>
              <w:rPr>
                <w:sz w:val="20"/>
              </w:rPr>
            </w:pPr>
            <w:r>
              <w:rPr>
                <w:sz w:val="20"/>
              </w:rPr>
              <w:t xml:space="preserve">NIVI CREDIT SRL </w:t>
            </w:r>
          </w:p>
        </w:tc>
        <w:tc>
          <w:tcPr>
            <w:tcW w:w="5841" w:type="dxa"/>
            <w:tcBorders>
              <w:top w:val="single" w:sz="4" w:space="0" w:color="auto"/>
              <w:left w:val="single" w:sz="4" w:space="0" w:color="auto"/>
              <w:bottom w:val="single" w:sz="4" w:space="0" w:color="auto"/>
              <w:right w:val="single" w:sz="4" w:space="0" w:color="auto"/>
            </w:tcBorders>
            <w:hideMark/>
          </w:tcPr>
          <w:p w14:paraId="24336903" w14:textId="77777777" w:rsidR="00BA11D7" w:rsidRDefault="00BA11D7" w:rsidP="00F80E15">
            <w:pPr>
              <w:autoSpaceDE w:val="0"/>
              <w:autoSpaceDN w:val="0"/>
              <w:adjustRightInd w:val="0"/>
              <w:rPr>
                <w:sz w:val="20"/>
              </w:rPr>
            </w:pPr>
            <w:proofErr w:type="spellStart"/>
            <w:r>
              <w:rPr>
                <w:sz w:val="20"/>
              </w:rPr>
              <w:t>Riscossione</w:t>
            </w:r>
            <w:proofErr w:type="spellEnd"/>
            <w:r>
              <w:rPr>
                <w:sz w:val="20"/>
              </w:rPr>
              <w:t xml:space="preserve"> </w:t>
            </w:r>
            <w:proofErr w:type="spellStart"/>
            <w:r>
              <w:rPr>
                <w:sz w:val="20"/>
              </w:rPr>
              <w:t>cds</w:t>
            </w:r>
            <w:proofErr w:type="spellEnd"/>
            <w:r>
              <w:rPr>
                <w:sz w:val="20"/>
              </w:rPr>
              <w:t xml:space="preserve"> </w:t>
            </w:r>
            <w:proofErr w:type="spellStart"/>
            <w:r>
              <w:rPr>
                <w:sz w:val="20"/>
              </w:rPr>
              <w:t>stranieri</w:t>
            </w:r>
            <w:proofErr w:type="spellEnd"/>
            <w:r>
              <w:rPr>
                <w:sz w:val="20"/>
              </w:rPr>
              <w:t xml:space="preserve"> € 19.463,69 </w:t>
            </w:r>
            <w:proofErr w:type="spellStart"/>
            <w:r>
              <w:rPr>
                <w:sz w:val="20"/>
              </w:rPr>
              <w:t>lordo</w:t>
            </w:r>
            <w:proofErr w:type="spellEnd"/>
          </w:p>
          <w:p w14:paraId="6350577A" w14:textId="77777777" w:rsidR="00BA11D7" w:rsidRDefault="00BA11D7" w:rsidP="00F80E15">
            <w:pPr>
              <w:autoSpaceDE w:val="0"/>
              <w:autoSpaceDN w:val="0"/>
              <w:adjustRightInd w:val="0"/>
              <w:rPr>
                <w:sz w:val="20"/>
              </w:rPr>
            </w:pPr>
            <w:proofErr w:type="spellStart"/>
            <w:r>
              <w:rPr>
                <w:sz w:val="20"/>
              </w:rPr>
              <w:t>Versati</w:t>
            </w:r>
            <w:proofErr w:type="spellEnd"/>
            <w:r>
              <w:rPr>
                <w:sz w:val="20"/>
              </w:rPr>
              <w:t xml:space="preserve"> in </w:t>
            </w:r>
            <w:proofErr w:type="spellStart"/>
            <w:r>
              <w:rPr>
                <w:sz w:val="20"/>
              </w:rPr>
              <w:t>tesoreria</w:t>
            </w:r>
            <w:proofErr w:type="spellEnd"/>
            <w:r>
              <w:rPr>
                <w:sz w:val="20"/>
              </w:rPr>
              <w:t xml:space="preserve"> € 10.832,61</w:t>
            </w:r>
          </w:p>
          <w:p w14:paraId="1C38D6CA" w14:textId="77777777" w:rsidR="00BA11D7" w:rsidRDefault="00BA11D7" w:rsidP="00F80E15">
            <w:pPr>
              <w:autoSpaceDE w:val="0"/>
              <w:autoSpaceDN w:val="0"/>
              <w:adjustRightInd w:val="0"/>
              <w:rPr>
                <w:sz w:val="20"/>
                <w:highlight w:val="green"/>
              </w:rPr>
            </w:pPr>
            <w:proofErr w:type="spellStart"/>
            <w:r>
              <w:rPr>
                <w:sz w:val="20"/>
              </w:rPr>
              <w:t>Aggio</w:t>
            </w:r>
            <w:proofErr w:type="spellEnd"/>
            <w:r>
              <w:rPr>
                <w:sz w:val="20"/>
              </w:rPr>
              <w:t xml:space="preserve"> </w:t>
            </w:r>
            <w:proofErr w:type="spellStart"/>
            <w:r>
              <w:rPr>
                <w:sz w:val="20"/>
              </w:rPr>
              <w:t>trattenuto</w:t>
            </w:r>
            <w:proofErr w:type="spellEnd"/>
            <w:r>
              <w:rPr>
                <w:sz w:val="20"/>
              </w:rPr>
              <w:t xml:space="preserve"> € 8.631,08</w:t>
            </w:r>
          </w:p>
        </w:tc>
      </w:tr>
      <w:tr w:rsidR="00BA11D7" w14:paraId="45430C29" w14:textId="77777777" w:rsidTr="00F80E15">
        <w:tc>
          <w:tcPr>
            <w:tcW w:w="426" w:type="dxa"/>
            <w:tcBorders>
              <w:top w:val="single" w:sz="4" w:space="0" w:color="auto"/>
              <w:left w:val="single" w:sz="4" w:space="0" w:color="auto"/>
              <w:bottom w:val="single" w:sz="4" w:space="0" w:color="auto"/>
              <w:right w:val="single" w:sz="4" w:space="0" w:color="auto"/>
            </w:tcBorders>
            <w:hideMark/>
          </w:tcPr>
          <w:p w14:paraId="22B0CDAD" w14:textId="77777777" w:rsidR="00BA11D7" w:rsidRDefault="00BA11D7" w:rsidP="00F80E15">
            <w:pPr>
              <w:autoSpaceDE w:val="0"/>
              <w:autoSpaceDN w:val="0"/>
              <w:adjustRightInd w:val="0"/>
              <w:rPr>
                <w:sz w:val="20"/>
              </w:rPr>
            </w:pPr>
            <w:r>
              <w:rPr>
                <w:sz w:val="20"/>
              </w:rPr>
              <w:t>8</w:t>
            </w:r>
          </w:p>
        </w:tc>
        <w:tc>
          <w:tcPr>
            <w:tcW w:w="1985" w:type="dxa"/>
            <w:tcBorders>
              <w:top w:val="single" w:sz="4" w:space="0" w:color="auto"/>
              <w:left w:val="single" w:sz="4" w:space="0" w:color="auto"/>
              <w:bottom w:val="single" w:sz="4" w:space="0" w:color="auto"/>
              <w:right w:val="single" w:sz="4" w:space="0" w:color="auto"/>
            </w:tcBorders>
            <w:hideMark/>
          </w:tcPr>
          <w:p w14:paraId="73CF1ABF" w14:textId="77777777" w:rsidR="00BA11D7" w:rsidRDefault="00BA11D7" w:rsidP="00F80E15">
            <w:pPr>
              <w:autoSpaceDE w:val="0"/>
              <w:autoSpaceDN w:val="0"/>
              <w:adjustRightInd w:val="0"/>
              <w:rPr>
                <w:sz w:val="20"/>
              </w:rPr>
            </w:pPr>
            <w:r>
              <w:rPr>
                <w:sz w:val="20"/>
              </w:rPr>
              <w:t>CONSEGNATARIO DI AZIONI</w:t>
            </w:r>
          </w:p>
        </w:tc>
        <w:tc>
          <w:tcPr>
            <w:tcW w:w="2551" w:type="dxa"/>
            <w:tcBorders>
              <w:top w:val="single" w:sz="4" w:space="0" w:color="auto"/>
              <w:left w:val="single" w:sz="4" w:space="0" w:color="auto"/>
              <w:bottom w:val="single" w:sz="4" w:space="0" w:color="auto"/>
              <w:right w:val="single" w:sz="4" w:space="0" w:color="auto"/>
            </w:tcBorders>
            <w:hideMark/>
          </w:tcPr>
          <w:p w14:paraId="6B41F45D" w14:textId="77777777" w:rsidR="00BA11D7" w:rsidRDefault="00BA11D7" w:rsidP="00F80E15">
            <w:pPr>
              <w:autoSpaceDE w:val="0"/>
              <w:autoSpaceDN w:val="0"/>
              <w:adjustRightInd w:val="0"/>
              <w:rPr>
                <w:sz w:val="20"/>
              </w:rPr>
            </w:pPr>
            <w:r>
              <w:rPr>
                <w:sz w:val="20"/>
              </w:rPr>
              <w:t>CARLO ALBERTO MALATESTA - SINDACO</w:t>
            </w:r>
          </w:p>
        </w:tc>
        <w:tc>
          <w:tcPr>
            <w:tcW w:w="5841" w:type="dxa"/>
            <w:tcBorders>
              <w:top w:val="single" w:sz="4" w:space="0" w:color="auto"/>
              <w:left w:val="single" w:sz="4" w:space="0" w:color="auto"/>
              <w:bottom w:val="single" w:sz="4" w:space="0" w:color="auto"/>
              <w:right w:val="single" w:sz="4" w:space="0" w:color="auto"/>
            </w:tcBorders>
            <w:hideMark/>
          </w:tcPr>
          <w:p w14:paraId="5C48920A" w14:textId="77777777" w:rsidR="00BA11D7" w:rsidRDefault="00BA11D7" w:rsidP="00F80E15">
            <w:pPr>
              <w:autoSpaceDE w:val="0"/>
              <w:autoSpaceDN w:val="0"/>
              <w:adjustRightInd w:val="0"/>
              <w:rPr>
                <w:sz w:val="20"/>
              </w:rPr>
            </w:pPr>
            <w:proofErr w:type="spellStart"/>
            <w:r>
              <w:rPr>
                <w:sz w:val="20"/>
              </w:rPr>
              <w:t>Apam</w:t>
            </w:r>
            <w:proofErr w:type="spellEnd"/>
            <w:r>
              <w:rPr>
                <w:sz w:val="20"/>
              </w:rPr>
              <w:t xml:space="preserve"> spa                       </w:t>
            </w:r>
            <w:proofErr w:type="spellStart"/>
            <w:r>
              <w:rPr>
                <w:sz w:val="20"/>
              </w:rPr>
              <w:t>totale</w:t>
            </w:r>
            <w:proofErr w:type="spellEnd"/>
            <w:r>
              <w:rPr>
                <w:sz w:val="20"/>
              </w:rPr>
              <w:t xml:space="preserve"> </w:t>
            </w:r>
            <w:proofErr w:type="spellStart"/>
            <w:r>
              <w:rPr>
                <w:sz w:val="20"/>
              </w:rPr>
              <w:t>azioni</w:t>
            </w:r>
            <w:proofErr w:type="spellEnd"/>
            <w:r>
              <w:rPr>
                <w:sz w:val="20"/>
              </w:rPr>
              <w:t xml:space="preserve"> n.162.500  </w:t>
            </w:r>
            <w:proofErr w:type="spellStart"/>
            <w:r>
              <w:rPr>
                <w:sz w:val="20"/>
              </w:rPr>
              <w:t>valore</w:t>
            </w:r>
            <w:proofErr w:type="spellEnd"/>
            <w:r>
              <w:rPr>
                <w:sz w:val="20"/>
              </w:rPr>
              <w:t xml:space="preserve"> €  52.000,00</w:t>
            </w:r>
          </w:p>
          <w:p w14:paraId="67176604" w14:textId="77777777" w:rsidR="00BA11D7" w:rsidRDefault="00BA11D7" w:rsidP="00F80E15">
            <w:pPr>
              <w:autoSpaceDE w:val="0"/>
              <w:autoSpaceDN w:val="0"/>
              <w:adjustRightInd w:val="0"/>
              <w:rPr>
                <w:sz w:val="20"/>
              </w:rPr>
            </w:pPr>
            <w:r>
              <w:rPr>
                <w:sz w:val="20"/>
              </w:rPr>
              <w:t xml:space="preserve">Tea spa                           </w:t>
            </w:r>
            <w:proofErr w:type="spellStart"/>
            <w:r>
              <w:rPr>
                <w:sz w:val="20"/>
              </w:rPr>
              <w:t>totale</w:t>
            </w:r>
            <w:proofErr w:type="spellEnd"/>
            <w:r>
              <w:rPr>
                <w:sz w:val="20"/>
              </w:rPr>
              <w:t xml:space="preserve"> </w:t>
            </w:r>
            <w:proofErr w:type="spellStart"/>
            <w:r>
              <w:rPr>
                <w:sz w:val="20"/>
              </w:rPr>
              <w:t>azioni</w:t>
            </w:r>
            <w:proofErr w:type="spellEnd"/>
            <w:r>
              <w:rPr>
                <w:sz w:val="20"/>
              </w:rPr>
              <w:t xml:space="preserve"> n.2.071     </w:t>
            </w:r>
            <w:proofErr w:type="spellStart"/>
            <w:r>
              <w:rPr>
                <w:sz w:val="20"/>
              </w:rPr>
              <w:t>valore</w:t>
            </w:r>
            <w:proofErr w:type="spellEnd"/>
            <w:r>
              <w:rPr>
                <w:sz w:val="20"/>
              </w:rPr>
              <w:t xml:space="preserve"> € 536.389,00</w:t>
            </w:r>
          </w:p>
          <w:p w14:paraId="07B1A63C" w14:textId="77777777" w:rsidR="00BA11D7" w:rsidRDefault="00BA11D7" w:rsidP="00F80E15">
            <w:pPr>
              <w:autoSpaceDE w:val="0"/>
              <w:autoSpaceDN w:val="0"/>
              <w:adjustRightInd w:val="0"/>
              <w:rPr>
                <w:sz w:val="20"/>
              </w:rPr>
            </w:pPr>
            <w:proofErr w:type="spellStart"/>
            <w:r>
              <w:rPr>
                <w:sz w:val="20"/>
              </w:rPr>
              <w:t>Siem</w:t>
            </w:r>
            <w:proofErr w:type="spellEnd"/>
            <w:r>
              <w:rPr>
                <w:sz w:val="20"/>
              </w:rPr>
              <w:t xml:space="preserve"> spa                         </w:t>
            </w:r>
            <w:proofErr w:type="spellStart"/>
            <w:r>
              <w:rPr>
                <w:sz w:val="20"/>
              </w:rPr>
              <w:t>totale</w:t>
            </w:r>
            <w:proofErr w:type="spellEnd"/>
            <w:r>
              <w:rPr>
                <w:sz w:val="20"/>
              </w:rPr>
              <w:t xml:space="preserve"> </w:t>
            </w:r>
            <w:proofErr w:type="spellStart"/>
            <w:r>
              <w:rPr>
                <w:sz w:val="20"/>
              </w:rPr>
              <w:t>azioni</w:t>
            </w:r>
            <w:proofErr w:type="spellEnd"/>
            <w:r>
              <w:rPr>
                <w:sz w:val="20"/>
              </w:rPr>
              <w:t xml:space="preserve"> n.19.408   </w:t>
            </w:r>
            <w:proofErr w:type="spellStart"/>
            <w:r>
              <w:rPr>
                <w:sz w:val="20"/>
              </w:rPr>
              <w:t>valore</w:t>
            </w:r>
            <w:proofErr w:type="spellEnd"/>
            <w:r>
              <w:rPr>
                <w:sz w:val="20"/>
              </w:rPr>
              <w:t xml:space="preserve"> €   9.704,00</w:t>
            </w:r>
          </w:p>
        </w:tc>
      </w:tr>
    </w:tbl>
    <w:p w14:paraId="43ABD816" w14:textId="328DA9D2" w:rsidR="00BA11D7" w:rsidRDefault="00BA11D7" w:rsidP="00D37966">
      <w:pPr>
        <w:pStyle w:val="Corpotesto"/>
        <w:ind w:left="132" w:right="113"/>
        <w:jc w:val="center"/>
        <w:rPr>
          <w:b/>
          <w:lang w:val="it-IT"/>
        </w:rPr>
      </w:pPr>
    </w:p>
    <w:p w14:paraId="1880D948" w14:textId="77777777" w:rsidR="00BA11D7" w:rsidRDefault="00BA11D7" w:rsidP="00D37966">
      <w:pPr>
        <w:pStyle w:val="Corpotesto"/>
        <w:ind w:left="132" w:right="113"/>
        <w:jc w:val="center"/>
        <w:rPr>
          <w:b/>
          <w:lang w:val="it-IT"/>
        </w:rPr>
      </w:pPr>
    </w:p>
    <w:p w14:paraId="798EBCE8" w14:textId="47618C02" w:rsidR="000F644D" w:rsidRPr="001702BB" w:rsidRDefault="00DD1EE1" w:rsidP="00DD1EE1">
      <w:pPr>
        <w:jc w:val="center"/>
        <w:rPr>
          <w:b/>
          <w:sz w:val="24"/>
          <w:szCs w:val="24"/>
          <w:lang w:val="it-IT"/>
        </w:rPr>
      </w:pPr>
      <w:r w:rsidRPr="001702BB">
        <w:rPr>
          <w:b/>
          <w:sz w:val="24"/>
          <w:szCs w:val="24"/>
          <w:lang w:val="it-IT"/>
        </w:rPr>
        <w:t>LIMITI DI SPESA</w:t>
      </w:r>
    </w:p>
    <w:p w14:paraId="33829F76" w14:textId="77777777" w:rsidR="00DD1EE1" w:rsidRDefault="00DD1EE1" w:rsidP="00A26462">
      <w:pPr>
        <w:jc w:val="both"/>
        <w:rPr>
          <w:b/>
          <w:sz w:val="24"/>
          <w:szCs w:val="24"/>
          <w:highlight w:val="yellow"/>
          <w:lang w:val="it-IT"/>
        </w:rPr>
      </w:pPr>
    </w:p>
    <w:p w14:paraId="2918FAA7" w14:textId="32F67210" w:rsidR="00A26462" w:rsidRPr="00DD1EE1" w:rsidRDefault="00A26462" w:rsidP="00A26462">
      <w:pPr>
        <w:jc w:val="both"/>
        <w:rPr>
          <w:b/>
          <w:sz w:val="24"/>
          <w:szCs w:val="24"/>
          <w:lang w:val="it-IT"/>
        </w:rPr>
      </w:pPr>
      <w:r w:rsidRPr="00DD1EE1">
        <w:rPr>
          <w:b/>
          <w:sz w:val="24"/>
          <w:szCs w:val="24"/>
          <w:lang w:val="it-IT"/>
        </w:rPr>
        <w:t>La spesa per incarichi di collaborazione</w:t>
      </w:r>
    </w:p>
    <w:p w14:paraId="3E5493A3" w14:textId="77777777" w:rsidR="00A26462" w:rsidRPr="00DD1EE1" w:rsidRDefault="00A26462" w:rsidP="00A26462">
      <w:pPr>
        <w:jc w:val="both"/>
        <w:rPr>
          <w:sz w:val="24"/>
          <w:szCs w:val="24"/>
          <w:lang w:val="it-IT"/>
        </w:rPr>
      </w:pPr>
      <w:r w:rsidRPr="00DD1EE1">
        <w:rPr>
          <w:sz w:val="24"/>
          <w:szCs w:val="24"/>
          <w:lang w:val="it-IT"/>
        </w:rPr>
        <w:t xml:space="preserve">Sulla base di quanto previsto dal comma 56 dell’art. 3 della Legge Finanziaria 2008, modificato dall’art. 46, comma 3, del DL. n. 112/2008, convertito con </w:t>
      </w:r>
      <w:proofErr w:type="gramStart"/>
      <w:r w:rsidRPr="00DD1EE1">
        <w:rPr>
          <w:sz w:val="24"/>
          <w:szCs w:val="24"/>
          <w:lang w:val="it-IT"/>
        </w:rPr>
        <w:t>Legge  n.</w:t>
      </w:r>
      <w:proofErr w:type="gramEnd"/>
      <w:r w:rsidRPr="00DD1EE1">
        <w:rPr>
          <w:sz w:val="24"/>
          <w:szCs w:val="24"/>
          <w:lang w:val="it-IT"/>
        </w:rPr>
        <w:t xml:space="preserve"> 133/08,  il limite della spesa annua per gli incarichi di collaborazione (senza distinzione), è fissato nel bilancio preventivo e non più nel Regolamento sull’ordinamento degli uffici e dei servizi. </w:t>
      </w:r>
    </w:p>
    <w:p w14:paraId="4DB0AC2E" w14:textId="77777777" w:rsidR="000B373C" w:rsidRPr="00DD1EE1" w:rsidRDefault="000B373C" w:rsidP="000B373C">
      <w:pPr>
        <w:jc w:val="both"/>
        <w:rPr>
          <w:sz w:val="24"/>
          <w:szCs w:val="24"/>
          <w:lang w:val="it-IT"/>
        </w:rPr>
      </w:pPr>
      <w:r w:rsidRPr="00DD1EE1">
        <w:rPr>
          <w:sz w:val="24"/>
          <w:szCs w:val="24"/>
          <w:lang w:val="it-IT"/>
        </w:rPr>
        <w:t xml:space="preserve">Fanno eccezione gli incarichi di progettazione affidati ai sensi </w:t>
      </w:r>
      <w:proofErr w:type="spellStart"/>
      <w:r w:rsidRPr="00DD1EE1">
        <w:rPr>
          <w:sz w:val="24"/>
          <w:szCs w:val="24"/>
          <w:lang w:val="it-IT"/>
        </w:rPr>
        <w:t>d.Lgs.</w:t>
      </w:r>
      <w:proofErr w:type="spellEnd"/>
      <w:r w:rsidRPr="00DD1EE1">
        <w:rPr>
          <w:sz w:val="24"/>
          <w:szCs w:val="24"/>
          <w:lang w:val="it-IT"/>
        </w:rPr>
        <w:t xml:space="preserve"> n. 50/2016.</w:t>
      </w:r>
    </w:p>
    <w:p w14:paraId="0DCA43FF" w14:textId="64363AB1" w:rsidR="00D91ACC" w:rsidRPr="00DD1EE1" w:rsidRDefault="00A26462" w:rsidP="00A26462">
      <w:pPr>
        <w:jc w:val="both"/>
        <w:rPr>
          <w:sz w:val="24"/>
          <w:szCs w:val="24"/>
          <w:lang w:val="it-IT"/>
        </w:rPr>
      </w:pPr>
      <w:r w:rsidRPr="00DD1EE1">
        <w:rPr>
          <w:sz w:val="24"/>
          <w:szCs w:val="24"/>
          <w:lang w:val="it-IT"/>
        </w:rPr>
        <w:t xml:space="preserve">In sede di approvazione del bilancio di previsione dell’esercizio </w:t>
      </w:r>
      <w:r w:rsidR="00D91ACC" w:rsidRPr="00DD1EE1">
        <w:rPr>
          <w:sz w:val="24"/>
          <w:szCs w:val="24"/>
          <w:lang w:val="it-IT"/>
        </w:rPr>
        <w:t>20</w:t>
      </w:r>
      <w:r w:rsidR="003E0E49" w:rsidRPr="00DD1EE1">
        <w:rPr>
          <w:sz w:val="24"/>
          <w:szCs w:val="24"/>
          <w:lang w:val="it-IT"/>
        </w:rPr>
        <w:t>20</w:t>
      </w:r>
      <w:r w:rsidR="00D91ACC" w:rsidRPr="00DD1EE1">
        <w:rPr>
          <w:sz w:val="24"/>
          <w:szCs w:val="24"/>
          <w:lang w:val="it-IT"/>
        </w:rPr>
        <w:t xml:space="preserve"> non sono state previste somme relative ad incarichi. </w:t>
      </w:r>
    </w:p>
    <w:p w14:paraId="2DB1BCCE" w14:textId="77777777" w:rsidR="00C519DD" w:rsidRPr="00DD1EE1" w:rsidRDefault="00A26462" w:rsidP="00675DF0">
      <w:pPr>
        <w:jc w:val="both"/>
        <w:rPr>
          <w:sz w:val="24"/>
          <w:szCs w:val="24"/>
          <w:lang w:val="it-IT"/>
        </w:rPr>
      </w:pPr>
      <w:r w:rsidRPr="00DD1EE1">
        <w:rPr>
          <w:sz w:val="24"/>
          <w:szCs w:val="24"/>
          <w:lang w:val="it-IT"/>
        </w:rPr>
        <w:t xml:space="preserve">La spesa effettivamente sostenuta ammonta a €. </w:t>
      </w:r>
      <w:r w:rsidR="00675DF0" w:rsidRPr="00DD1EE1">
        <w:rPr>
          <w:b/>
          <w:sz w:val="24"/>
          <w:szCs w:val="24"/>
          <w:lang w:val="it-IT"/>
        </w:rPr>
        <w:t>ZERO</w:t>
      </w:r>
      <w:r w:rsidRPr="00DD1EE1">
        <w:rPr>
          <w:sz w:val="24"/>
          <w:szCs w:val="24"/>
          <w:lang w:val="it-IT"/>
        </w:rPr>
        <w:t xml:space="preserve"> </w:t>
      </w:r>
    </w:p>
    <w:p w14:paraId="16A501E8" w14:textId="77777777" w:rsidR="00675DF0" w:rsidRPr="00DD1EE1" w:rsidRDefault="00675DF0" w:rsidP="00675DF0">
      <w:pPr>
        <w:jc w:val="both"/>
        <w:rPr>
          <w:rFonts w:ascii="Arial" w:hAnsi="Arial" w:cs="Arial"/>
          <w:b/>
          <w:bCs/>
          <w:lang w:val="it-IT"/>
        </w:rPr>
      </w:pPr>
    </w:p>
    <w:p w14:paraId="31A6E62D" w14:textId="77777777" w:rsidR="001702BB" w:rsidRDefault="001702BB" w:rsidP="00DD1EE1">
      <w:pPr>
        <w:jc w:val="both"/>
        <w:rPr>
          <w:b/>
          <w:sz w:val="24"/>
          <w:szCs w:val="24"/>
          <w:lang w:val="it-IT"/>
        </w:rPr>
      </w:pPr>
    </w:p>
    <w:p w14:paraId="3DDD605D" w14:textId="5BBB0B21" w:rsidR="00DD1EE1" w:rsidRDefault="00DD1EE1" w:rsidP="00DD1EE1">
      <w:pPr>
        <w:jc w:val="both"/>
        <w:rPr>
          <w:b/>
          <w:sz w:val="24"/>
          <w:szCs w:val="24"/>
          <w:lang w:val="it-IT"/>
        </w:rPr>
      </w:pPr>
      <w:r w:rsidRPr="00DD1EE1">
        <w:rPr>
          <w:b/>
          <w:sz w:val="24"/>
          <w:szCs w:val="24"/>
          <w:lang w:val="it-IT"/>
        </w:rPr>
        <w:t xml:space="preserve">La spesa per incarichi </w:t>
      </w:r>
      <w:r>
        <w:rPr>
          <w:b/>
          <w:sz w:val="24"/>
          <w:szCs w:val="24"/>
          <w:lang w:val="it-IT"/>
        </w:rPr>
        <w:t>di consulenza informatica</w:t>
      </w:r>
    </w:p>
    <w:p w14:paraId="30CF9A49" w14:textId="77777777" w:rsidR="00A26462" w:rsidRPr="00DD1EE1" w:rsidRDefault="00A26462" w:rsidP="00A26462">
      <w:pPr>
        <w:jc w:val="both"/>
        <w:rPr>
          <w:sz w:val="24"/>
          <w:szCs w:val="24"/>
          <w:lang w:val="it-IT"/>
        </w:rPr>
      </w:pPr>
      <w:r w:rsidRPr="00DD1EE1">
        <w:rPr>
          <w:sz w:val="24"/>
          <w:szCs w:val="24"/>
          <w:lang w:val="it-IT"/>
        </w:rPr>
        <w:t xml:space="preserve">Si </w:t>
      </w:r>
      <w:proofErr w:type="spellStart"/>
      <w:r w:rsidRPr="00DD1EE1">
        <w:rPr>
          <w:sz w:val="24"/>
          <w:szCs w:val="24"/>
          <w:lang w:val="it-IT"/>
        </w:rPr>
        <w:t>da</w:t>
      </w:r>
      <w:proofErr w:type="spellEnd"/>
      <w:r w:rsidRPr="00DD1EE1">
        <w:rPr>
          <w:sz w:val="24"/>
          <w:szCs w:val="24"/>
          <w:lang w:val="it-IT"/>
        </w:rPr>
        <w:t xml:space="preserve"> atto che in relazione al limite di spesa per incarichi di consulenza in materia informatica la spesa impegnata di euro </w:t>
      </w:r>
      <w:r w:rsidR="00675DF0" w:rsidRPr="00DD1EE1">
        <w:rPr>
          <w:sz w:val="24"/>
          <w:szCs w:val="24"/>
          <w:lang w:val="it-IT"/>
        </w:rPr>
        <w:t>ZERO</w:t>
      </w:r>
      <w:r w:rsidR="00D91ACC" w:rsidRPr="00DD1EE1">
        <w:rPr>
          <w:sz w:val="24"/>
          <w:szCs w:val="24"/>
          <w:lang w:val="it-IT"/>
        </w:rPr>
        <w:t xml:space="preserve"> </w:t>
      </w:r>
      <w:r w:rsidRPr="00DD1EE1">
        <w:rPr>
          <w:sz w:val="24"/>
          <w:szCs w:val="24"/>
          <w:lang w:val="it-IT"/>
        </w:rPr>
        <w:t>rispetta le condizioni di cui ai commi 146 e 147 dell’art.1 della legge 228/2012.</w:t>
      </w:r>
    </w:p>
    <w:p w14:paraId="275EA9A1" w14:textId="77777777" w:rsidR="000B373C" w:rsidRPr="003709C2" w:rsidRDefault="000B373C" w:rsidP="009B5BFD">
      <w:pPr>
        <w:jc w:val="center"/>
        <w:rPr>
          <w:b/>
          <w:bCs/>
          <w:dstrike/>
          <w:sz w:val="24"/>
          <w:szCs w:val="24"/>
          <w:lang w:val="it-IT"/>
        </w:rPr>
      </w:pPr>
    </w:p>
    <w:p w14:paraId="288ADFC2" w14:textId="77777777" w:rsidR="00DD1EE1" w:rsidRDefault="00DD1EE1" w:rsidP="009B5BFD">
      <w:pPr>
        <w:jc w:val="center"/>
        <w:rPr>
          <w:b/>
          <w:bCs/>
          <w:sz w:val="24"/>
          <w:szCs w:val="24"/>
          <w:lang w:val="it-IT"/>
        </w:rPr>
      </w:pPr>
    </w:p>
    <w:p w14:paraId="2A911377" w14:textId="77777777" w:rsidR="00DD1EE1" w:rsidRDefault="00DD1EE1" w:rsidP="009B5BFD">
      <w:pPr>
        <w:jc w:val="center"/>
        <w:rPr>
          <w:b/>
          <w:bCs/>
          <w:sz w:val="24"/>
          <w:szCs w:val="24"/>
          <w:lang w:val="it-IT"/>
        </w:rPr>
      </w:pPr>
    </w:p>
    <w:p w14:paraId="759E476C" w14:textId="2B27A27B" w:rsidR="009B5BFD" w:rsidRPr="009B5BFD" w:rsidRDefault="009B5BFD" w:rsidP="009B5BFD">
      <w:pPr>
        <w:jc w:val="center"/>
        <w:rPr>
          <w:b/>
          <w:bCs/>
          <w:sz w:val="24"/>
          <w:szCs w:val="24"/>
          <w:lang w:val="it-IT"/>
        </w:rPr>
      </w:pPr>
      <w:r w:rsidRPr="009B5BFD">
        <w:rPr>
          <w:b/>
          <w:bCs/>
          <w:sz w:val="24"/>
          <w:szCs w:val="24"/>
          <w:lang w:val="it-IT"/>
        </w:rPr>
        <w:t>LIMITI DI CUI ALL’ART. 16 COMMA 26 DELLA LEGGE 13/08/2011 N. 138</w:t>
      </w:r>
    </w:p>
    <w:p w14:paraId="5426F471" w14:textId="77777777" w:rsidR="009B5BFD" w:rsidRDefault="009B5BFD" w:rsidP="00D37966">
      <w:pPr>
        <w:pStyle w:val="Stile1"/>
        <w:widowControl/>
        <w:spacing w:line="240" w:lineRule="auto"/>
        <w:rPr>
          <w:rFonts w:ascii="Arial" w:eastAsia="Monotype Sorts" w:hAnsi="Arial" w:cs="Arial"/>
          <w:b/>
          <w:bCs/>
          <w:sz w:val="22"/>
          <w:szCs w:val="22"/>
        </w:rPr>
      </w:pPr>
    </w:p>
    <w:p w14:paraId="757C76C7" w14:textId="77777777" w:rsidR="009B5BFD" w:rsidRPr="009B5BFD" w:rsidRDefault="009B5BFD" w:rsidP="009B5BFD">
      <w:pPr>
        <w:pStyle w:val="Normaletn"/>
        <w:rPr>
          <w:sz w:val="24"/>
          <w:szCs w:val="24"/>
        </w:rPr>
      </w:pPr>
      <w:r w:rsidRPr="009B5BFD">
        <w:rPr>
          <w:sz w:val="24"/>
          <w:szCs w:val="24"/>
        </w:rPr>
        <w:t>La Legge n. 138/2011 prevede, all’art. 16 comma 26:</w:t>
      </w:r>
    </w:p>
    <w:p w14:paraId="42E5A76E" w14:textId="77777777" w:rsidR="009B5BFD" w:rsidRPr="009B5BFD" w:rsidRDefault="009B5BFD" w:rsidP="009B5BFD">
      <w:pPr>
        <w:pStyle w:val="Normaletn"/>
        <w:ind w:left="142"/>
        <w:rPr>
          <w:sz w:val="24"/>
          <w:szCs w:val="24"/>
        </w:rPr>
      </w:pPr>
      <w:r>
        <w:rPr>
          <w:sz w:val="24"/>
          <w:szCs w:val="24"/>
        </w:rPr>
        <w:t>“</w:t>
      </w:r>
      <w:r w:rsidRPr="009B5BFD">
        <w:rPr>
          <w:sz w:val="24"/>
          <w:szCs w:val="24"/>
        </w:rPr>
        <w:t xml:space="preserve">Art. 16 Riduzione dei costi relativi alla rappresentanza politica nei comuni e razionalizzazione dell'esercizio delle funzioni comunali </w:t>
      </w:r>
    </w:p>
    <w:p w14:paraId="7F54F99A" w14:textId="77777777" w:rsidR="009B5BFD" w:rsidRPr="009B5BFD" w:rsidRDefault="009B5BFD" w:rsidP="009B5BFD">
      <w:pPr>
        <w:pStyle w:val="Normaletn"/>
        <w:ind w:left="142"/>
        <w:rPr>
          <w:sz w:val="24"/>
          <w:szCs w:val="24"/>
        </w:rPr>
      </w:pPr>
      <w:r w:rsidRPr="009B5BFD">
        <w:rPr>
          <w:sz w:val="24"/>
          <w:szCs w:val="24"/>
        </w:rPr>
        <w:lastRenderedPageBreak/>
        <w:t>26. Le spese di rappresentanza sostenute dagli organi di governo degli enti locali sono elencate, per ciascun anno, in apposito prospetto allegato al rendiconto di cui all'articolo 227 del citato testo unico di cui al decreto legislativo n. 267</w:t>
      </w:r>
      <w:r>
        <w:rPr>
          <w:sz w:val="24"/>
          <w:szCs w:val="24"/>
        </w:rPr>
        <w:t>/</w:t>
      </w:r>
      <w:r w:rsidRPr="009B5BFD">
        <w:rPr>
          <w:sz w:val="24"/>
          <w:szCs w:val="24"/>
        </w:rPr>
        <w:t xml:space="preserve">2000. Tale prospetto è trasmesso alla sezione regionale di controllo della Corte dei conti ed è pubblicato, entro dieci giorni dall'approvazione del rendiconto, nel sito internet dell'ente locale. Con atto di natura non regolamentare, adottato d'intesa con la Conferenza Stato-città ed autonomie locali ai sensi dell'articolo 3 del decreto legislativo 28 agosto 1997, n. 281, il Ministro dell'interno, di concerto con il Ministro dell'economia e delle finanze, entro novanta giorni dalla data di entrata in vigore del presente decreto, adotta uno schema tipo del prospetto di cui al primo periodo. </w:t>
      </w:r>
    </w:p>
    <w:p w14:paraId="79F8968E" w14:textId="77777777" w:rsidR="00B046C2" w:rsidRDefault="00B046C2" w:rsidP="00B046C2">
      <w:pPr>
        <w:pStyle w:val="Stile1"/>
        <w:widowControl/>
        <w:spacing w:line="240" w:lineRule="auto"/>
        <w:rPr>
          <w:rFonts w:ascii="Arial" w:eastAsia="Monotype Sorts" w:hAnsi="Arial" w:cs="Arial"/>
          <w:b/>
          <w:bCs/>
          <w:sz w:val="22"/>
          <w:szCs w:val="22"/>
        </w:rPr>
      </w:pPr>
    </w:p>
    <w:p w14:paraId="50B4D17A" w14:textId="20FD1E89" w:rsidR="009B5BFD" w:rsidRDefault="00675DF0" w:rsidP="00675DF0">
      <w:pPr>
        <w:pStyle w:val="Normaletn"/>
        <w:rPr>
          <w:sz w:val="24"/>
          <w:szCs w:val="24"/>
        </w:rPr>
      </w:pPr>
      <w:r>
        <w:rPr>
          <w:sz w:val="24"/>
          <w:szCs w:val="24"/>
        </w:rPr>
        <w:t>L’Ente ha sostenuto</w:t>
      </w:r>
      <w:r w:rsidR="009B5BFD" w:rsidRPr="009B5BFD">
        <w:rPr>
          <w:sz w:val="24"/>
          <w:szCs w:val="24"/>
        </w:rPr>
        <w:t xml:space="preserve"> spese di rappresentanza </w:t>
      </w:r>
      <w:r>
        <w:rPr>
          <w:sz w:val="24"/>
          <w:szCs w:val="24"/>
        </w:rPr>
        <w:t xml:space="preserve">per gli </w:t>
      </w:r>
      <w:r w:rsidR="009B5BFD" w:rsidRPr="009B5BFD">
        <w:rPr>
          <w:sz w:val="24"/>
          <w:szCs w:val="24"/>
        </w:rPr>
        <w:t>organi di governo per l’anno 20</w:t>
      </w:r>
      <w:r w:rsidR="00BA11D7">
        <w:rPr>
          <w:sz w:val="24"/>
          <w:szCs w:val="24"/>
        </w:rPr>
        <w:t>20</w:t>
      </w:r>
      <w:r>
        <w:rPr>
          <w:sz w:val="24"/>
          <w:szCs w:val="24"/>
        </w:rPr>
        <w:t xml:space="preserve"> pari a € ZERO</w:t>
      </w:r>
      <w:r w:rsidR="009B5BFD" w:rsidRPr="009B5BFD">
        <w:rPr>
          <w:sz w:val="24"/>
          <w:szCs w:val="24"/>
        </w:rPr>
        <w:t xml:space="preserve"> </w:t>
      </w:r>
    </w:p>
    <w:p w14:paraId="43D513F4" w14:textId="70C6B22A" w:rsidR="00675DF0" w:rsidRDefault="00675DF0" w:rsidP="00675DF0">
      <w:pPr>
        <w:pStyle w:val="Normaletn"/>
        <w:rPr>
          <w:sz w:val="24"/>
          <w:szCs w:val="24"/>
        </w:rPr>
      </w:pPr>
    </w:p>
    <w:p w14:paraId="11ADE20F" w14:textId="77777777" w:rsidR="00DD1EE1" w:rsidRDefault="00DD1EE1" w:rsidP="00675DF0">
      <w:pPr>
        <w:pStyle w:val="Normaletn"/>
        <w:rPr>
          <w:sz w:val="24"/>
          <w:szCs w:val="24"/>
        </w:rPr>
      </w:pPr>
    </w:p>
    <w:p w14:paraId="606B614A" w14:textId="77777777" w:rsidR="00D37966" w:rsidRPr="00B046C2" w:rsidRDefault="00D37966" w:rsidP="009B5BFD">
      <w:pPr>
        <w:pStyle w:val="Stile1"/>
        <w:widowControl/>
        <w:spacing w:line="240" w:lineRule="auto"/>
        <w:jc w:val="center"/>
        <w:rPr>
          <w:rFonts w:eastAsia="Monotype Sorts"/>
          <w:b/>
          <w:bCs/>
          <w:sz w:val="24"/>
          <w:szCs w:val="24"/>
        </w:rPr>
      </w:pPr>
      <w:r w:rsidRPr="00B046C2">
        <w:rPr>
          <w:rFonts w:eastAsia="Monotype Sorts"/>
          <w:b/>
          <w:bCs/>
          <w:sz w:val="24"/>
          <w:szCs w:val="24"/>
        </w:rPr>
        <w:t>CONSIDERAZIONI FINALI</w:t>
      </w:r>
    </w:p>
    <w:p w14:paraId="12803212" w14:textId="77777777" w:rsidR="00D37966" w:rsidRPr="00B046C2" w:rsidRDefault="00D37966" w:rsidP="00D37966">
      <w:pPr>
        <w:pStyle w:val="Stile1"/>
        <w:widowControl/>
        <w:spacing w:line="240" w:lineRule="auto"/>
        <w:rPr>
          <w:rFonts w:eastAsia="Monotype Sorts"/>
          <w:b/>
          <w:bCs/>
          <w:sz w:val="24"/>
          <w:szCs w:val="24"/>
        </w:rPr>
      </w:pPr>
    </w:p>
    <w:p w14:paraId="5B0D9C60" w14:textId="6F420C21" w:rsidR="00CD1A7B" w:rsidRPr="000B373C" w:rsidRDefault="00CD1A7B" w:rsidP="00037FF9">
      <w:pPr>
        <w:widowControl/>
        <w:autoSpaceDE w:val="0"/>
        <w:autoSpaceDN w:val="0"/>
        <w:adjustRightInd w:val="0"/>
        <w:jc w:val="both"/>
        <w:rPr>
          <w:rFonts w:eastAsia="Monotype Sorts"/>
          <w:sz w:val="24"/>
          <w:szCs w:val="24"/>
          <w:lang w:val="it-IT"/>
        </w:rPr>
      </w:pPr>
      <w:r w:rsidRPr="000B373C">
        <w:rPr>
          <w:rFonts w:eastAsia="Monotype Sorts"/>
          <w:sz w:val="24"/>
          <w:szCs w:val="24"/>
          <w:lang w:val="it-IT"/>
        </w:rPr>
        <w:t>Tenuto conto di tutto quanto esposto, rilevato e proposto si attesta la corrispondenza del Rendiconto alle Risultanze della Gestione e si esprime parere favorevole per l’approvazione del Rendiconto dell’Esercizio Finanziario 20</w:t>
      </w:r>
      <w:r w:rsidR="00BA11D7">
        <w:rPr>
          <w:rFonts w:eastAsia="Monotype Sorts"/>
          <w:sz w:val="24"/>
          <w:szCs w:val="24"/>
          <w:lang w:val="it-IT"/>
        </w:rPr>
        <w:t>20</w:t>
      </w:r>
      <w:r w:rsidRPr="000B373C">
        <w:rPr>
          <w:rFonts w:eastAsia="Monotype Sorts"/>
          <w:sz w:val="24"/>
          <w:szCs w:val="24"/>
          <w:lang w:val="it-IT"/>
        </w:rPr>
        <w:t>.</w:t>
      </w:r>
    </w:p>
    <w:p w14:paraId="343505CA" w14:textId="78015014" w:rsidR="00D37966" w:rsidRDefault="00D37966" w:rsidP="00D37966">
      <w:pPr>
        <w:pStyle w:val="Stile1"/>
        <w:widowControl/>
        <w:spacing w:line="240" w:lineRule="auto"/>
        <w:rPr>
          <w:rFonts w:eastAsia="Monotype Sorts"/>
          <w:sz w:val="24"/>
          <w:szCs w:val="24"/>
        </w:rPr>
      </w:pPr>
    </w:p>
    <w:p w14:paraId="6569F89D" w14:textId="77777777" w:rsidR="003E0E49" w:rsidRPr="000B373C" w:rsidRDefault="003E0E49" w:rsidP="00D37966">
      <w:pPr>
        <w:pStyle w:val="Stile1"/>
        <w:widowControl/>
        <w:spacing w:line="240" w:lineRule="auto"/>
        <w:rPr>
          <w:rFonts w:eastAsia="Monotype Sorts"/>
          <w:sz w:val="24"/>
          <w:szCs w:val="24"/>
        </w:rPr>
      </w:pPr>
    </w:p>
    <w:p w14:paraId="712BD3F9" w14:textId="7EDB024C" w:rsidR="00C519DD" w:rsidRDefault="00D37966" w:rsidP="00D37966">
      <w:pPr>
        <w:pStyle w:val="Stile1"/>
        <w:widowControl/>
        <w:spacing w:line="240" w:lineRule="auto"/>
        <w:rPr>
          <w:rFonts w:eastAsia="Monotype Sorts"/>
          <w:sz w:val="24"/>
          <w:szCs w:val="24"/>
        </w:rPr>
      </w:pPr>
      <w:r w:rsidRPr="000B373C">
        <w:rPr>
          <w:rFonts w:eastAsia="Monotype Sorts"/>
          <w:sz w:val="24"/>
          <w:szCs w:val="24"/>
        </w:rPr>
        <w:t xml:space="preserve">Marcaria, lì </w:t>
      </w:r>
      <w:r w:rsidR="003709C2" w:rsidRPr="00DD1EE1">
        <w:rPr>
          <w:rFonts w:eastAsia="Monotype Sorts"/>
          <w:sz w:val="24"/>
          <w:szCs w:val="24"/>
        </w:rPr>
        <w:t>3</w:t>
      </w:r>
      <w:r w:rsidR="00BB23F2" w:rsidRPr="00DD1EE1">
        <w:rPr>
          <w:rFonts w:eastAsia="Monotype Sorts"/>
          <w:sz w:val="24"/>
          <w:szCs w:val="24"/>
        </w:rPr>
        <w:t>0</w:t>
      </w:r>
      <w:r w:rsidR="003D5050">
        <w:rPr>
          <w:rFonts w:eastAsia="Monotype Sorts"/>
          <w:sz w:val="24"/>
          <w:szCs w:val="24"/>
        </w:rPr>
        <w:t xml:space="preserve"> marzo</w:t>
      </w:r>
      <w:r w:rsidR="00C519DD" w:rsidRPr="000B373C">
        <w:rPr>
          <w:rFonts w:eastAsia="Monotype Sorts"/>
          <w:sz w:val="24"/>
          <w:szCs w:val="24"/>
        </w:rPr>
        <w:t xml:space="preserve"> </w:t>
      </w:r>
      <w:r w:rsidR="00BA11D7">
        <w:rPr>
          <w:rFonts w:eastAsia="Monotype Sorts"/>
          <w:sz w:val="24"/>
          <w:szCs w:val="24"/>
        </w:rPr>
        <w:t>2021</w:t>
      </w:r>
    </w:p>
    <w:p w14:paraId="32F4284E" w14:textId="77777777" w:rsidR="001702BB" w:rsidRDefault="001702BB" w:rsidP="00D37966">
      <w:pPr>
        <w:pStyle w:val="Stile1"/>
        <w:widowControl/>
        <w:spacing w:line="240" w:lineRule="auto"/>
        <w:rPr>
          <w:rFonts w:eastAsia="Monotype Sorts"/>
          <w:sz w:val="24"/>
          <w:szCs w:val="24"/>
        </w:rPr>
      </w:pPr>
    </w:p>
    <w:p w14:paraId="396FDD23" w14:textId="77777777" w:rsidR="00494E5F" w:rsidRDefault="00494E5F" w:rsidP="00D37966">
      <w:pPr>
        <w:pStyle w:val="Stile1"/>
        <w:widowControl/>
        <w:spacing w:line="240" w:lineRule="auto"/>
        <w:rPr>
          <w:rFonts w:eastAsia="Monotype Sorts"/>
          <w:sz w:val="24"/>
          <w:szCs w:val="24"/>
        </w:rPr>
      </w:pPr>
    </w:p>
    <w:p w14:paraId="13834DED" w14:textId="77777777" w:rsidR="00D37966" w:rsidRPr="00B046C2" w:rsidRDefault="00D37966" w:rsidP="00D37966">
      <w:pPr>
        <w:pStyle w:val="Stile1"/>
        <w:widowControl/>
        <w:spacing w:line="240" w:lineRule="auto"/>
        <w:jc w:val="center"/>
        <w:rPr>
          <w:rFonts w:eastAsia="Monotype Sorts"/>
          <w:sz w:val="24"/>
          <w:szCs w:val="24"/>
        </w:rPr>
      </w:pPr>
      <w:r w:rsidRPr="00B046C2">
        <w:rPr>
          <w:rFonts w:eastAsia="Monotype Sorts"/>
          <w:sz w:val="24"/>
          <w:szCs w:val="24"/>
        </w:rPr>
        <w:t>Il Sindaco</w:t>
      </w:r>
    </w:p>
    <w:p w14:paraId="2F513824" w14:textId="77777777" w:rsidR="00D37966" w:rsidRPr="00B046C2" w:rsidRDefault="00D37966" w:rsidP="00D37966">
      <w:pPr>
        <w:pStyle w:val="Stile1"/>
        <w:widowControl/>
        <w:spacing w:line="240" w:lineRule="auto"/>
        <w:jc w:val="center"/>
        <w:rPr>
          <w:rFonts w:eastAsia="Monotype Sorts"/>
          <w:sz w:val="24"/>
          <w:szCs w:val="24"/>
        </w:rPr>
      </w:pPr>
      <w:r w:rsidRPr="00B046C2">
        <w:rPr>
          <w:rFonts w:eastAsia="Monotype Sorts"/>
          <w:sz w:val="24"/>
          <w:szCs w:val="24"/>
        </w:rPr>
        <w:t>F.to Avv. Carlo Alberto Malatesta</w:t>
      </w:r>
    </w:p>
    <w:p w14:paraId="59E39C03" w14:textId="77777777" w:rsidR="00D37966" w:rsidRDefault="00D37966" w:rsidP="00D37966">
      <w:pPr>
        <w:pStyle w:val="Stile1"/>
        <w:widowControl/>
        <w:spacing w:line="240" w:lineRule="auto"/>
        <w:jc w:val="center"/>
        <w:rPr>
          <w:rFonts w:eastAsia="Monotype Sorts"/>
          <w:sz w:val="24"/>
          <w:szCs w:val="24"/>
        </w:rPr>
      </w:pPr>
    </w:p>
    <w:p w14:paraId="0BE4FE41" w14:textId="77777777" w:rsidR="00D37966" w:rsidRPr="00B046C2" w:rsidRDefault="00D37966" w:rsidP="00D37966">
      <w:pPr>
        <w:pStyle w:val="Stile1"/>
        <w:widowControl/>
        <w:spacing w:line="240" w:lineRule="auto"/>
        <w:jc w:val="left"/>
        <w:rPr>
          <w:rFonts w:eastAsia="Monotype Sorts"/>
          <w:sz w:val="24"/>
          <w:szCs w:val="24"/>
        </w:rPr>
      </w:pPr>
      <w:r w:rsidRPr="00B046C2">
        <w:rPr>
          <w:rFonts w:eastAsia="Monotype Sorts"/>
          <w:sz w:val="24"/>
          <w:szCs w:val="24"/>
        </w:rPr>
        <w:t>Il Responsabile del Servizio finanziario                                       Il Segretario comunale</w:t>
      </w:r>
    </w:p>
    <w:p w14:paraId="6AFAAAF3" w14:textId="77777777" w:rsidR="00BC013D" w:rsidRPr="00BC013D" w:rsidRDefault="00D37966" w:rsidP="009853A8">
      <w:pPr>
        <w:pStyle w:val="Stile1"/>
        <w:widowControl/>
        <w:spacing w:line="240" w:lineRule="auto"/>
        <w:jc w:val="left"/>
        <w:rPr>
          <w:rFonts w:ascii="Arial" w:eastAsia="Monotype Sorts" w:hAnsi="Arial" w:cs="Arial"/>
          <w:b/>
          <w:sz w:val="22"/>
          <w:szCs w:val="22"/>
        </w:rPr>
      </w:pPr>
      <w:r w:rsidRPr="00B046C2">
        <w:rPr>
          <w:rFonts w:eastAsia="Monotype Sorts"/>
          <w:sz w:val="24"/>
          <w:szCs w:val="24"/>
        </w:rPr>
        <w:t xml:space="preserve">   F.to Dott.ssa Simona Gibertini</w:t>
      </w:r>
      <w:r w:rsidRPr="00B046C2">
        <w:rPr>
          <w:rFonts w:eastAsia="Monotype Sorts"/>
          <w:sz w:val="24"/>
          <w:szCs w:val="24"/>
        </w:rPr>
        <w:tab/>
        <w:t xml:space="preserve">          F.to Dott.</w:t>
      </w:r>
      <w:r w:rsidR="004A0628">
        <w:rPr>
          <w:rFonts w:eastAsia="Monotype Sorts"/>
          <w:sz w:val="24"/>
          <w:szCs w:val="24"/>
        </w:rPr>
        <w:t>ssa Sabina Candela</w:t>
      </w:r>
      <w:r w:rsidR="00BC013D" w:rsidRPr="00BC013D">
        <w:rPr>
          <w:sz w:val="36"/>
          <w:szCs w:val="36"/>
        </w:rPr>
        <w:t xml:space="preserve">                                                      </w:t>
      </w:r>
    </w:p>
    <w:sectPr w:rsidR="00BC013D" w:rsidRPr="00BC013D" w:rsidSect="005F7DC1">
      <w:headerReference w:type="default" r:id="rId18"/>
      <w:pgSz w:w="11910" w:h="16840"/>
      <w:pgMar w:top="3119" w:right="1020" w:bottom="1702" w:left="940" w:header="731" w:footer="16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DB30A" w14:textId="77777777" w:rsidR="00261520" w:rsidRDefault="00261520">
      <w:r>
        <w:separator/>
      </w:r>
    </w:p>
  </w:endnote>
  <w:endnote w:type="continuationSeparator" w:id="0">
    <w:p w14:paraId="1CC9F90C" w14:textId="77777777" w:rsidR="00261520" w:rsidRDefault="0026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ns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ce Script MT">
    <w:panose1 w:val="030303020206070C0B05"/>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doni MT">
    <w:panose1 w:val="02070603080606020203"/>
    <w:charset w:val="00"/>
    <w:family w:val="roman"/>
    <w:pitch w:val="variable"/>
    <w:sig w:usb0="00000003" w:usb1="00000000" w:usb2="00000000" w:usb3="00000000" w:csb0="00000001" w:csb1="00000000"/>
  </w:font>
  <w:font w:name="ArialMT">
    <w:altName w:val="MS Gothic"/>
    <w:panose1 w:val="00000000000000000000"/>
    <w:charset w:val="80"/>
    <w:family w:val="auto"/>
    <w:notTrueType/>
    <w:pitch w:val="default"/>
    <w:sig w:usb0="00000003" w:usb1="08070000" w:usb2="00000010" w:usb3="00000000" w:csb0="00020001" w:csb1="00000000"/>
  </w:font>
  <w:font w:name="Calibri,BoldItalic-OneByteIdent">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8E1AA" w14:textId="77777777" w:rsidR="00261520" w:rsidRDefault="00261520">
      <w:r>
        <w:separator/>
      </w:r>
    </w:p>
  </w:footnote>
  <w:footnote w:type="continuationSeparator" w:id="0">
    <w:p w14:paraId="01A62F00" w14:textId="77777777" w:rsidR="00261520" w:rsidRDefault="0026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570A6" w14:textId="77777777" w:rsidR="00261520" w:rsidRPr="00C901B9" w:rsidRDefault="00261520" w:rsidP="00C901B9">
    <w:pPr>
      <w:pStyle w:val="Intestazione"/>
      <w:jc w:val="center"/>
      <w:rPr>
        <w:rFonts w:ascii="Palace Script MT" w:hAnsi="Palace Script MT"/>
        <w:b/>
        <w:i/>
        <w:color w:val="0000C8"/>
        <w:sz w:val="96"/>
        <w:szCs w:val="96"/>
        <w:lang w:val="it-IT"/>
      </w:rPr>
    </w:pPr>
    <w:r>
      <w:rPr>
        <w:rFonts w:ascii="Palace Script MT" w:hAnsi="Palace Script MT"/>
        <w:b/>
        <w:i/>
        <w:noProof/>
        <w:color w:val="0000C8"/>
        <w:sz w:val="96"/>
        <w:szCs w:val="96"/>
        <w:lang w:val="it-IT" w:eastAsia="it-IT"/>
      </w:rPr>
      <w:drawing>
        <wp:anchor distT="0" distB="0" distL="114300" distR="114300" simplePos="0" relativeHeight="503224096" behindDoc="0" locked="0" layoutInCell="1" allowOverlap="1" wp14:anchorId="5D90F675" wp14:editId="1D4BBD33">
          <wp:simplePos x="0" y="0"/>
          <wp:positionH relativeFrom="column">
            <wp:posOffset>-259715</wp:posOffset>
          </wp:positionH>
          <wp:positionV relativeFrom="paragraph">
            <wp:posOffset>-106680</wp:posOffset>
          </wp:positionV>
          <wp:extent cx="990600" cy="1028700"/>
          <wp:effectExtent l="0"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1028700"/>
                  </a:xfrm>
                  <a:prstGeom prst="rect">
                    <a:avLst/>
                  </a:prstGeom>
                  <a:noFill/>
                  <a:ln>
                    <a:noFill/>
                  </a:ln>
                </pic:spPr>
              </pic:pic>
            </a:graphicData>
          </a:graphic>
        </wp:anchor>
      </w:drawing>
    </w:r>
    <w:r w:rsidRPr="00C901B9">
      <w:rPr>
        <w:rFonts w:ascii="Palace Script MT" w:hAnsi="Palace Script MT"/>
        <w:b/>
        <w:i/>
        <w:color w:val="0000C8"/>
        <w:sz w:val="96"/>
        <w:szCs w:val="96"/>
        <w:lang w:val="it-IT"/>
      </w:rPr>
      <w:t>Comune di Marcaria</w:t>
    </w:r>
  </w:p>
  <w:p w14:paraId="22FF564A" w14:textId="77777777" w:rsidR="00261520" w:rsidRPr="00C901B9" w:rsidRDefault="00261520" w:rsidP="00C901B9">
    <w:pPr>
      <w:pStyle w:val="Intestazione"/>
      <w:jc w:val="center"/>
      <w:rPr>
        <w:rFonts w:ascii="Palace Script MT" w:hAnsi="Palace Script MT"/>
        <w:b/>
        <w:i/>
        <w:color w:val="0000C8"/>
        <w:sz w:val="40"/>
        <w:szCs w:val="40"/>
        <w:lang w:val="it-IT"/>
      </w:rPr>
    </w:pPr>
    <w:r w:rsidRPr="00C901B9">
      <w:rPr>
        <w:rFonts w:ascii="Palace Script MT" w:hAnsi="Palace Script MT"/>
        <w:b/>
        <w:i/>
        <w:color w:val="0000C8"/>
        <w:sz w:val="40"/>
        <w:szCs w:val="40"/>
        <w:lang w:val="it-IT"/>
      </w:rPr>
      <w:t>Provincia di Mantova</w:t>
    </w:r>
  </w:p>
  <w:p w14:paraId="389E2163" w14:textId="77777777" w:rsidR="00261520" w:rsidRPr="00C901B9" w:rsidRDefault="00261520" w:rsidP="00C901B9">
    <w:pPr>
      <w:pStyle w:val="Intestazione"/>
      <w:jc w:val="center"/>
      <w:rPr>
        <w:rFonts w:ascii="Palace Script MT" w:hAnsi="Palace Script MT"/>
        <w:b/>
        <w:i/>
        <w:color w:val="0000C8"/>
        <w:sz w:val="16"/>
        <w:szCs w:val="16"/>
        <w:lang w:val="it-IT"/>
      </w:rPr>
    </w:pPr>
    <w:r w:rsidRPr="00C901B9">
      <w:rPr>
        <w:rFonts w:ascii="Palace Script MT" w:hAnsi="Palace Script MT"/>
        <w:b/>
        <w:i/>
        <w:color w:val="0000C8"/>
        <w:sz w:val="16"/>
        <w:szCs w:val="16"/>
        <w:lang w:val="it-IT"/>
      </w:rPr>
      <w:t>________</w:t>
    </w:r>
  </w:p>
  <w:p w14:paraId="257397E7" w14:textId="77777777" w:rsidR="00261520" w:rsidRPr="00C901B9" w:rsidRDefault="00261520" w:rsidP="00C901B9">
    <w:pPr>
      <w:pStyle w:val="Intestazione"/>
      <w:jc w:val="center"/>
      <w:rPr>
        <w:rFonts w:ascii="Palace Script MT" w:hAnsi="Palace Script MT"/>
        <w:b/>
        <w:i/>
        <w:color w:val="0000C8"/>
        <w:sz w:val="16"/>
        <w:szCs w:val="16"/>
        <w:lang w:val="it-IT"/>
      </w:rPr>
    </w:pPr>
    <w:r w:rsidRPr="00C901B9">
      <w:rPr>
        <w:rFonts w:ascii="Palace Script MT" w:hAnsi="Palace Script MT"/>
        <w:b/>
        <w:i/>
        <w:color w:val="0000C8"/>
        <w:sz w:val="16"/>
        <w:szCs w:val="16"/>
        <w:lang w:val="it-IT"/>
      </w:rPr>
      <w:t xml:space="preserve"> </w:t>
    </w:r>
  </w:p>
  <w:p w14:paraId="5E973097" w14:textId="77777777" w:rsidR="00261520" w:rsidRPr="00C901B9" w:rsidRDefault="00261520" w:rsidP="00C901B9">
    <w:pPr>
      <w:pStyle w:val="Pidipagina"/>
      <w:ind w:right="360"/>
      <w:jc w:val="center"/>
      <w:rPr>
        <w:rFonts w:ascii="Verdana" w:hAnsi="Verdana"/>
        <w:i/>
        <w:sz w:val="16"/>
        <w:szCs w:val="16"/>
        <w:lang w:val="it-IT"/>
      </w:rPr>
    </w:pPr>
    <w:r w:rsidRPr="00C901B9">
      <w:rPr>
        <w:rFonts w:ascii="Verdana" w:hAnsi="Verdana"/>
        <w:i/>
        <w:sz w:val="16"/>
        <w:szCs w:val="16"/>
        <w:lang w:val="it-IT"/>
      </w:rPr>
      <w:t xml:space="preserve">Via F. Crispi, 81 – </w:t>
    </w:r>
    <w:proofErr w:type="spellStart"/>
    <w:r w:rsidRPr="00C901B9">
      <w:rPr>
        <w:rFonts w:ascii="Verdana" w:hAnsi="Verdana"/>
        <w:i/>
        <w:sz w:val="16"/>
        <w:szCs w:val="16"/>
        <w:lang w:val="it-IT"/>
      </w:rPr>
      <w:t>cap</w:t>
    </w:r>
    <w:proofErr w:type="spellEnd"/>
    <w:r w:rsidRPr="00C901B9">
      <w:rPr>
        <w:rFonts w:ascii="Verdana" w:hAnsi="Verdana"/>
        <w:i/>
        <w:sz w:val="16"/>
        <w:szCs w:val="16"/>
        <w:lang w:val="it-IT"/>
      </w:rPr>
      <w:t xml:space="preserve"> 46010 – Tel. 0376 953010 – Fax 0376 – 951011 </w:t>
    </w:r>
    <w:proofErr w:type="gramStart"/>
    <w:r w:rsidRPr="00C901B9">
      <w:rPr>
        <w:rFonts w:ascii="Verdana" w:hAnsi="Verdana"/>
        <w:i/>
        <w:sz w:val="16"/>
        <w:szCs w:val="16"/>
        <w:lang w:val="it-IT"/>
      </w:rPr>
      <w:t>-  cod.</w:t>
    </w:r>
    <w:proofErr w:type="gramEnd"/>
    <w:r w:rsidRPr="00C901B9">
      <w:rPr>
        <w:rFonts w:ascii="Verdana" w:hAnsi="Verdana"/>
        <w:i/>
        <w:sz w:val="16"/>
        <w:szCs w:val="16"/>
        <w:lang w:val="it-IT"/>
      </w:rPr>
      <w:t xml:space="preserve"> ente 10849</w:t>
    </w:r>
  </w:p>
  <w:p w14:paraId="692FE91E" w14:textId="77777777" w:rsidR="00261520" w:rsidRPr="00C901B9" w:rsidRDefault="00261520">
    <w:pPr>
      <w:pStyle w:val="Intestazione"/>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08CED" w14:textId="77777777" w:rsidR="00261520" w:rsidRPr="00C901B9" w:rsidRDefault="00261520" w:rsidP="00512920">
    <w:pPr>
      <w:pStyle w:val="Intestazione"/>
      <w:jc w:val="center"/>
      <w:rPr>
        <w:rFonts w:ascii="Palace Script MT" w:hAnsi="Palace Script MT"/>
        <w:b/>
        <w:i/>
        <w:color w:val="0000C8"/>
        <w:sz w:val="96"/>
        <w:szCs w:val="96"/>
        <w:lang w:val="it-IT"/>
      </w:rPr>
    </w:pPr>
    <w:r>
      <w:rPr>
        <w:rFonts w:ascii="Palace Script MT" w:hAnsi="Palace Script MT"/>
        <w:b/>
        <w:i/>
        <w:noProof/>
        <w:color w:val="0000C8"/>
        <w:sz w:val="96"/>
        <w:szCs w:val="96"/>
        <w:lang w:val="it-IT" w:eastAsia="it-IT"/>
      </w:rPr>
      <w:drawing>
        <wp:anchor distT="0" distB="0" distL="114300" distR="114300" simplePos="0" relativeHeight="503234336" behindDoc="0" locked="0" layoutInCell="1" allowOverlap="1" wp14:anchorId="7DA60712" wp14:editId="656A2A8F">
          <wp:simplePos x="0" y="0"/>
          <wp:positionH relativeFrom="column">
            <wp:posOffset>-259715</wp:posOffset>
          </wp:positionH>
          <wp:positionV relativeFrom="paragraph">
            <wp:posOffset>-106680</wp:posOffset>
          </wp:positionV>
          <wp:extent cx="990600" cy="102870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1028700"/>
                  </a:xfrm>
                  <a:prstGeom prst="rect">
                    <a:avLst/>
                  </a:prstGeom>
                  <a:noFill/>
                  <a:ln>
                    <a:noFill/>
                  </a:ln>
                </pic:spPr>
              </pic:pic>
            </a:graphicData>
          </a:graphic>
        </wp:anchor>
      </w:drawing>
    </w:r>
    <w:r w:rsidRPr="00C901B9">
      <w:rPr>
        <w:rFonts w:ascii="Palace Script MT" w:hAnsi="Palace Script MT"/>
        <w:b/>
        <w:i/>
        <w:color w:val="0000C8"/>
        <w:sz w:val="96"/>
        <w:szCs w:val="96"/>
        <w:lang w:val="it-IT"/>
      </w:rPr>
      <w:t>Comune di Marcaria</w:t>
    </w:r>
  </w:p>
  <w:p w14:paraId="56EB4CD1" w14:textId="77777777" w:rsidR="00261520" w:rsidRPr="00C901B9" w:rsidRDefault="00261520" w:rsidP="00512920">
    <w:pPr>
      <w:pStyle w:val="Intestazione"/>
      <w:jc w:val="center"/>
      <w:rPr>
        <w:rFonts w:ascii="Palace Script MT" w:hAnsi="Palace Script MT"/>
        <w:b/>
        <w:i/>
        <w:color w:val="0000C8"/>
        <w:sz w:val="40"/>
        <w:szCs w:val="40"/>
        <w:lang w:val="it-IT"/>
      </w:rPr>
    </w:pPr>
    <w:r w:rsidRPr="00C901B9">
      <w:rPr>
        <w:rFonts w:ascii="Palace Script MT" w:hAnsi="Palace Script MT"/>
        <w:b/>
        <w:i/>
        <w:color w:val="0000C8"/>
        <w:sz w:val="40"/>
        <w:szCs w:val="40"/>
        <w:lang w:val="it-IT"/>
      </w:rPr>
      <w:t>Provincia di Mantova</w:t>
    </w:r>
  </w:p>
  <w:p w14:paraId="1BEEDD46" w14:textId="77777777" w:rsidR="00261520" w:rsidRPr="00C901B9" w:rsidRDefault="00261520" w:rsidP="00512920">
    <w:pPr>
      <w:pStyle w:val="Intestazione"/>
      <w:jc w:val="center"/>
      <w:rPr>
        <w:rFonts w:ascii="Palace Script MT" w:hAnsi="Palace Script MT"/>
        <w:b/>
        <w:i/>
        <w:color w:val="0000C8"/>
        <w:sz w:val="16"/>
        <w:szCs w:val="16"/>
        <w:lang w:val="it-IT"/>
      </w:rPr>
    </w:pPr>
    <w:r w:rsidRPr="00C901B9">
      <w:rPr>
        <w:rFonts w:ascii="Palace Script MT" w:hAnsi="Palace Script MT"/>
        <w:b/>
        <w:i/>
        <w:color w:val="0000C8"/>
        <w:sz w:val="16"/>
        <w:szCs w:val="16"/>
        <w:lang w:val="it-IT"/>
      </w:rPr>
      <w:t>________</w:t>
    </w:r>
  </w:p>
  <w:p w14:paraId="35AB76C2" w14:textId="77777777" w:rsidR="00261520" w:rsidRPr="00C901B9" w:rsidRDefault="00261520" w:rsidP="00512920">
    <w:pPr>
      <w:pStyle w:val="Intestazione"/>
      <w:jc w:val="center"/>
      <w:rPr>
        <w:rFonts w:ascii="Palace Script MT" w:hAnsi="Palace Script MT"/>
        <w:b/>
        <w:i/>
        <w:color w:val="0000C8"/>
        <w:sz w:val="16"/>
        <w:szCs w:val="16"/>
        <w:lang w:val="it-IT"/>
      </w:rPr>
    </w:pPr>
    <w:r w:rsidRPr="00C901B9">
      <w:rPr>
        <w:rFonts w:ascii="Palace Script MT" w:hAnsi="Palace Script MT"/>
        <w:b/>
        <w:i/>
        <w:color w:val="0000C8"/>
        <w:sz w:val="16"/>
        <w:szCs w:val="16"/>
        <w:lang w:val="it-IT"/>
      </w:rPr>
      <w:t xml:space="preserve"> </w:t>
    </w:r>
  </w:p>
  <w:p w14:paraId="0DF7D063" w14:textId="77777777" w:rsidR="00261520" w:rsidRPr="00C901B9" w:rsidRDefault="00261520" w:rsidP="00512920">
    <w:pPr>
      <w:pStyle w:val="Pidipagina"/>
      <w:ind w:right="360"/>
      <w:jc w:val="center"/>
      <w:rPr>
        <w:rFonts w:ascii="Verdana" w:hAnsi="Verdana"/>
        <w:i/>
        <w:sz w:val="16"/>
        <w:szCs w:val="16"/>
        <w:lang w:val="it-IT"/>
      </w:rPr>
    </w:pPr>
    <w:r w:rsidRPr="00C901B9">
      <w:rPr>
        <w:rFonts w:ascii="Verdana" w:hAnsi="Verdana"/>
        <w:i/>
        <w:sz w:val="16"/>
        <w:szCs w:val="16"/>
        <w:lang w:val="it-IT"/>
      </w:rPr>
      <w:t xml:space="preserve">Via F. Crispi, 81 – </w:t>
    </w:r>
    <w:proofErr w:type="spellStart"/>
    <w:r w:rsidRPr="00C901B9">
      <w:rPr>
        <w:rFonts w:ascii="Verdana" w:hAnsi="Verdana"/>
        <w:i/>
        <w:sz w:val="16"/>
        <w:szCs w:val="16"/>
        <w:lang w:val="it-IT"/>
      </w:rPr>
      <w:t>cap</w:t>
    </w:r>
    <w:proofErr w:type="spellEnd"/>
    <w:r w:rsidRPr="00C901B9">
      <w:rPr>
        <w:rFonts w:ascii="Verdana" w:hAnsi="Verdana"/>
        <w:i/>
        <w:sz w:val="16"/>
        <w:szCs w:val="16"/>
        <w:lang w:val="it-IT"/>
      </w:rPr>
      <w:t xml:space="preserve"> 46010 – Tel. 0376 953010 – Fax 0376 – 951011 </w:t>
    </w:r>
    <w:proofErr w:type="gramStart"/>
    <w:r w:rsidRPr="00C901B9">
      <w:rPr>
        <w:rFonts w:ascii="Verdana" w:hAnsi="Verdana"/>
        <w:i/>
        <w:sz w:val="16"/>
        <w:szCs w:val="16"/>
        <w:lang w:val="it-IT"/>
      </w:rPr>
      <w:t>-  cod.</w:t>
    </w:r>
    <w:proofErr w:type="gramEnd"/>
    <w:r w:rsidRPr="00C901B9">
      <w:rPr>
        <w:rFonts w:ascii="Verdana" w:hAnsi="Verdana"/>
        <w:i/>
        <w:sz w:val="16"/>
        <w:szCs w:val="16"/>
        <w:lang w:val="it-IT"/>
      </w:rPr>
      <w:t xml:space="preserve"> ente 10849</w:t>
    </w:r>
  </w:p>
  <w:p w14:paraId="77022C9F" w14:textId="77777777" w:rsidR="00261520" w:rsidRPr="00512920" w:rsidRDefault="00261520">
    <w:pPr>
      <w:pStyle w:val="Corpotesto"/>
      <w:spacing w:line="14" w:lineRule="auto"/>
      <w:rPr>
        <w:sz w:val="20"/>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0000003"/>
    <w:multiLevelType w:val="singleLevel"/>
    <w:tmpl w:val="00000003"/>
    <w:name w:val="WW8Num7"/>
    <w:lvl w:ilvl="0">
      <w:start w:val="1"/>
      <w:numFmt w:val="bullet"/>
      <w:lvlText w:val=""/>
      <w:lvlJc w:val="left"/>
      <w:pPr>
        <w:tabs>
          <w:tab w:val="num" w:pos="0"/>
        </w:tabs>
        <w:ind w:left="720" w:hanging="360"/>
      </w:pPr>
      <w:rPr>
        <w:rFonts w:ascii="Symbol" w:hAnsi="Symbol" w:cs="Symbol"/>
        <w:sz w:val="22"/>
        <w:szCs w:val="22"/>
      </w:rPr>
    </w:lvl>
  </w:abstractNum>
  <w:abstractNum w:abstractNumId="2" w15:restartNumberingAfterBreak="0">
    <w:nsid w:val="00000004"/>
    <w:multiLevelType w:val="singleLevel"/>
    <w:tmpl w:val="00000004"/>
    <w:name w:val="WW8Num8"/>
    <w:lvl w:ilvl="0">
      <w:start w:val="1"/>
      <w:numFmt w:val="bullet"/>
      <w:lvlText w:val=""/>
      <w:lvlJc w:val="left"/>
      <w:pPr>
        <w:tabs>
          <w:tab w:val="num" w:pos="0"/>
        </w:tabs>
        <w:ind w:left="720" w:hanging="360"/>
      </w:pPr>
      <w:rPr>
        <w:rFonts w:ascii="Symbol" w:hAnsi="Symbol" w:cs="Symbol"/>
        <w:sz w:val="22"/>
        <w:szCs w:val="20"/>
      </w:rPr>
    </w:lvl>
  </w:abstractNum>
  <w:abstractNum w:abstractNumId="3" w15:restartNumberingAfterBreak="0">
    <w:nsid w:val="00000005"/>
    <w:multiLevelType w:val="singleLevel"/>
    <w:tmpl w:val="00000005"/>
    <w:name w:val="WW8Num9"/>
    <w:lvl w:ilvl="0">
      <w:start w:val="1"/>
      <w:numFmt w:val="bullet"/>
      <w:lvlText w:val="o"/>
      <w:lvlJc w:val="left"/>
      <w:pPr>
        <w:tabs>
          <w:tab w:val="num" w:pos="0"/>
        </w:tabs>
        <w:ind w:left="720" w:hanging="360"/>
      </w:pPr>
      <w:rPr>
        <w:rFonts w:ascii="Courier New" w:hAnsi="Courier New" w:cs="Courier New"/>
      </w:rPr>
    </w:lvl>
  </w:abstractNum>
  <w:abstractNum w:abstractNumId="4" w15:restartNumberingAfterBreak="0">
    <w:nsid w:val="00000006"/>
    <w:multiLevelType w:val="singleLevel"/>
    <w:tmpl w:val="00000006"/>
    <w:name w:val="WW8Num10"/>
    <w:lvl w:ilvl="0">
      <w:start w:val="1"/>
      <w:numFmt w:val="bullet"/>
      <w:lvlText w:val=""/>
      <w:lvlJc w:val="left"/>
      <w:pPr>
        <w:tabs>
          <w:tab w:val="num" w:pos="0"/>
        </w:tabs>
        <w:ind w:left="780" w:hanging="360"/>
      </w:pPr>
      <w:rPr>
        <w:rFonts w:ascii="Symbol" w:hAnsi="Symbol" w:cs="Symbol"/>
        <w:sz w:val="20"/>
        <w:szCs w:val="20"/>
      </w:rPr>
    </w:lvl>
  </w:abstractNum>
  <w:abstractNum w:abstractNumId="5" w15:restartNumberingAfterBreak="0">
    <w:nsid w:val="00000007"/>
    <w:multiLevelType w:val="singleLevel"/>
    <w:tmpl w:val="00000007"/>
    <w:name w:val="WW8Num12"/>
    <w:lvl w:ilvl="0">
      <w:start w:val="1"/>
      <w:numFmt w:val="bullet"/>
      <w:lvlText w:val="o"/>
      <w:lvlJc w:val="left"/>
      <w:pPr>
        <w:tabs>
          <w:tab w:val="num" w:pos="0"/>
        </w:tabs>
        <w:ind w:left="720" w:hanging="360"/>
      </w:pPr>
      <w:rPr>
        <w:rFonts w:ascii="Courier New" w:hAnsi="Courier New" w:cs="Courier New"/>
      </w:rPr>
    </w:lvl>
  </w:abstractNum>
  <w:abstractNum w:abstractNumId="6" w15:restartNumberingAfterBreak="0">
    <w:nsid w:val="00000008"/>
    <w:multiLevelType w:val="singleLevel"/>
    <w:tmpl w:val="00000008"/>
    <w:name w:val="WW8Num15"/>
    <w:lvl w:ilvl="0">
      <w:start w:val="1"/>
      <w:numFmt w:val="bullet"/>
      <w:lvlText w:val=""/>
      <w:lvlJc w:val="left"/>
      <w:pPr>
        <w:tabs>
          <w:tab w:val="num" w:pos="717"/>
        </w:tabs>
        <w:ind w:left="703" w:hanging="346"/>
      </w:pPr>
      <w:rPr>
        <w:rFonts w:ascii="Symbol" w:hAnsi="Symbol" w:cs="Symbol"/>
        <w:sz w:val="22"/>
        <w:szCs w:val="22"/>
      </w:rPr>
    </w:lvl>
  </w:abstractNum>
  <w:abstractNum w:abstractNumId="7" w15:restartNumberingAfterBreak="0">
    <w:nsid w:val="00000009"/>
    <w:multiLevelType w:val="singleLevel"/>
    <w:tmpl w:val="00000009"/>
    <w:name w:val="WW8Num16"/>
    <w:lvl w:ilvl="0">
      <w:start w:val="1"/>
      <w:numFmt w:val="bullet"/>
      <w:lvlText w:val=""/>
      <w:lvlJc w:val="left"/>
      <w:pPr>
        <w:tabs>
          <w:tab w:val="num" w:pos="720"/>
        </w:tabs>
        <w:ind w:left="720" w:hanging="360"/>
      </w:pPr>
      <w:rPr>
        <w:rFonts w:ascii="Symbol" w:hAnsi="Symbol" w:cs="Symbol"/>
        <w:color w:val="000000"/>
        <w:sz w:val="22"/>
      </w:rPr>
    </w:lvl>
  </w:abstractNum>
  <w:abstractNum w:abstractNumId="8" w15:restartNumberingAfterBreak="0">
    <w:nsid w:val="0000000A"/>
    <w:multiLevelType w:val="singleLevel"/>
    <w:tmpl w:val="0000000A"/>
    <w:name w:val="WW8Num17"/>
    <w:lvl w:ilvl="0">
      <w:start w:val="1"/>
      <w:numFmt w:val="decimal"/>
      <w:lvlText w:val="%1)"/>
      <w:lvlJc w:val="left"/>
      <w:pPr>
        <w:tabs>
          <w:tab w:val="num" w:pos="360"/>
        </w:tabs>
        <w:ind w:left="360" w:hanging="360"/>
      </w:pPr>
    </w:lvl>
  </w:abstractNum>
  <w:abstractNum w:abstractNumId="9" w15:restartNumberingAfterBreak="0">
    <w:nsid w:val="0000000B"/>
    <w:multiLevelType w:val="singleLevel"/>
    <w:tmpl w:val="0000000B"/>
    <w:name w:val="WW8Num18"/>
    <w:lvl w:ilvl="0">
      <w:start w:val="1"/>
      <w:numFmt w:val="bullet"/>
      <w:lvlText w:val=""/>
      <w:lvlJc w:val="left"/>
      <w:pPr>
        <w:tabs>
          <w:tab w:val="num" w:pos="720"/>
        </w:tabs>
        <w:ind w:left="720" w:hanging="360"/>
      </w:pPr>
      <w:rPr>
        <w:rFonts w:ascii="Wingdings" w:hAnsi="Wingdings" w:cs="Wingdings"/>
      </w:rPr>
    </w:lvl>
  </w:abstractNum>
  <w:abstractNum w:abstractNumId="10" w15:restartNumberingAfterBreak="0">
    <w:nsid w:val="0000000C"/>
    <w:multiLevelType w:val="singleLevel"/>
    <w:tmpl w:val="0000000C"/>
    <w:name w:val="WW8Num22"/>
    <w:lvl w:ilvl="0">
      <w:start w:val="1"/>
      <w:numFmt w:val="bullet"/>
      <w:lvlText w:val="o"/>
      <w:lvlJc w:val="left"/>
      <w:pPr>
        <w:tabs>
          <w:tab w:val="num" w:pos="0"/>
        </w:tabs>
        <w:ind w:left="720" w:hanging="360"/>
      </w:pPr>
      <w:rPr>
        <w:rFonts w:ascii="Courier New" w:hAnsi="Courier New" w:cs="Courier New"/>
      </w:rPr>
    </w:lvl>
  </w:abstractNum>
  <w:abstractNum w:abstractNumId="11" w15:restartNumberingAfterBreak="0">
    <w:nsid w:val="0000000D"/>
    <w:multiLevelType w:val="singleLevel"/>
    <w:tmpl w:val="0000000D"/>
    <w:name w:val="WW8Num24"/>
    <w:lvl w:ilvl="0">
      <w:start w:val="1"/>
      <w:numFmt w:val="bullet"/>
      <w:lvlText w:val=""/>
      <w:lvlJc w:val="left"/>
      <w:pPr>
        <w:tabs>
          <w:tab w:val="num" w:pos="0"/>
        </w:tabs>
        <w:ind w:left="720" w:hanging="360"/>
      </w:pPr>
      <w:rPr>
        <w:rFonts w:ascii="Symbol" w:hAnsi="Symbol" w:cs="Symbol"/>
        <w:sz w:val="22"/>
      </w:rPr>
    </w:lvl>
  </w:abstractNum>
  <w:abstractNum w:abstractNumId="12" w15:restartNumberingAfterBreak="0">
    <w:nsid w:val="0000000E"/>
    <w:multiLevelType w:val="singleLevel"/>
    <w:tmpl w:val="0000000E"/>
    <w:name w:val="WW8Num26"/>
    <w:lvl w:ilvl="0">
      <w:start w:val="1"/>
      <w:numFmt w:val="bullet"/>
      <w:lvlText w:val=""/>
      <w:lvlJc w:val="left"/>
      <w:pPr>
        <w:tabs>
          <w:tab w:val="num" w:pos="717"/>
        </w:tabs>
        <w:ind w:left="703" w:hanging="346"/>
      </w:pPr>
      <w:rPr>
        <w:rFonts w:ascii="Symbol" w:hAnsi="Symbol" w:cs="Symbol"/>
      </w:rPr>
    </w:lvl>
  </w:abstractNum>
  <w:abstractNum w:abstractNumId="13"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cs="Symbol"/>
      </w:rPr>
    </w:lvl>
  </w:abstractNum>
  <w:abstractNum w:abstractNumId="14" w15:restartNumberingAfterBreak="0">
    <w:nsid w:val="00000010"/>
    <w:multiLevelType w:val="singleLevel"/>
    <w:tmpl w:val="00000010"/>
    <w:name w:val="WW8Num29"/>
    <w:lvl w:ilvl="0">
      <w:start w:val="1"/>
      <w:numFmt w:val="lowerLetter"/>
      <w:lvlText w:val="%1)"/>
      <w:lvlJc w:val="left"/>
      <w:pPr>
        <w:tabs>
          <w:tab w:val="num" w:pos="0"/>
        </w:tabs>
        <w:ind w:left="720" w:hanging="360"/>
      </w:pPr>
    </w:lvl>
  </w:abstractNum>
  <w:abstractNum w:abstractNumId="15" w15:restartNumberingAfterBreak="0">
    <w:nsid w:val="00000011"/>
    <w:multiLevelType w:val="singleLevel"/>
    <w:tmpl w:val="00000011"/>
    <w:name w:val="WW8Num30"/>
    <w:lvl w:ilvl="0">
      <w:start w:val="1"/>
      <w:numFmt w:val="bullet"/>
      <w:lvlText w:val=""/>
      <w:lvlJc w:val="left"/>
      <w:pPr>
        <w:tabs>
          <w:tab w:val="num" w:pos="0"/>
        </w:tabs>
        <w:ind w:left="720" w:hanging="360"/>
      </w:pPr>
      <w:rPr>
        <w:rFonts w:ascii="Symbol" w:hAnsi="Symbol" w:cs="Symbol"/>
      </w:rPr>
    </w:lvl>
  </w:abstractNum>
  <w:abstractNum w:abstractNumId="16" w15:restartNumberingAfterBreak="0">
    <w:nsid w:val="00000012"/>
    <w:multiLevelType w:val="singleLevel"/>
    <w:tmpl w:val="00000012"/>
    <w:name w:val="WW8Num31"/>
    <w:lvl w:ilvl="0">
      <w:start w:val="1"/>
      <w:numFmt w:val="bullet"/>
      <w:lvlText w:val=""/>
      <w:lvlJc w:val="left"/>
      <w:pPr>
        <w:tabs>
          <w:tab w:val="num" w:pos="787"/>
        </w:tabs>
        <w:ind w:left="773" w:hanging="346"/>
      </w:pPr>
      <w:rPr>
        <w:rFonts w:ascii="Symbol" w:hAnsi="Symbol" w:cs="Symbol"/>
      </w:rPr>
    </w:lvl>
  </w:abstractNum>
  <w:abstractNum w:abstractNumId="17" w15:restartNumberingAfterBreak="0">
    <w:nsid w:val="00000013"/>
    <w:multiLevelType w:val="singleLevel"/>
    <w:tmpl w:val="00000013"/>
    <w:name w:val="WW8Num32"/>
    <w:lvl w:ilvl="0">
      <w:start w:val="1"/>
      <w:numFmt w:val="bullet"/>
      <w:lvlText w:val=""/>
      <w:lvlJc w:val="left"/>
      <w:pPr>
        <w:tabs>
          <w:tab w:val="num" w:pos="0"/>
        </w:tabs>
        <w:ind w:left="720" w:hanging="360"/>
      </w:pPr>
      <w:rPr>
        <w:rFonts w:ascii="Symbol" w:hAnsi="Symbol" w:cs="Symbol"/>
      </w:rPr>
    </w:lvl>
  </w:abstractNum>
  <w:abstractNum w:abstractNumId="18"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515163"/>
    <w:multiLevelType w:val="hybridMultilevel"/>
    <w:tmpl w:val="FAA2BAA0"/>
    <w:lvl w:ilvl="0" w:tplc="2ECC91A4">
      <w:numFmt w:val="bullet"/>
      <w:lvlText w:val="-"/>
      <w:lvlJc w:val="left"/>
      <w:pPr>
        <w:ind w:left="1258" w:hanging="380"/>
      </w:pPr>
      <w:rPr>
        <w:rFonts w:ascii="Times New Roman" w:eastAsia="Times New Roman" w:hAnsi="Times New Roman" w:cs="Times New Roman" w:hint="default"/>
        <w:spacing w:val="-2"/>
        <w:w w:val="99"/>
        <w:sz w:val="24"/>
        <w:szCs w:val="24"/>
      </w:rPr>
    </w:lvl>
    <w:lvl w:ilvl="1" w:tplc="D80280EC">
      <w:numFmt w:val="bullet"/>
      <w:lvlText w:val="•"/>
      <w:lvlJc w:val="left"/>
      <w:pPr>
        <w:ind w:left="2136" w:hanging="380"/>
      </w:pPr>
      <w:rPr>
        <w:rFonts w:hint="default"/>
      </w:rPr>
    </w:lvl>
    <w:lvl w:ilvl="2" w:tplc="6BCC091A">
      <w:numFmt w:val="bullet"/>
      <w:lvlText w:val="•"/>
      <w:lvlJc w:val="left"/>
      <w:pPr>
        <w:ind w:left="3013" w:hanging="380"/>
      </w:pPr>
      <w:rPr>
        <w:rFonts w:hint="default"/>
      </w:rPr>
    </w:lvl>
    <w:lvl w:ilvl="3" w:tplc="A7D8ABF0">
      <w:numFmt w:val="bullet"/>
      <w:lvlText w:val="•"/>
      <w:lvlJc w:val="left"/>
      <w:pPr>
        <w:ind w:left="3889" w:hanging="380"/>
      </w:pPr>
      <w:rPr>
        <w:rFonts w:hint="default"/>
      </w:rPr>
    </w:lvl>
    <w:lvl w:ilvl="4" w:tplc="985EF6F6">
      <w:numFmt w:val="bullet"/>
      <w:lvlText w:val="•"/>
      <w:lvlJc w:val="left"/>
      <w:pPr>
        <w:ind w:left="4766" w:hanging="380"/>
      </w:pPr>
      <w:rPr>
        <w:rFonts w:hint="default"/>
      </w:rPr>
    </w:lvl>
    <w:lvl w:ilvl="5" w:tplc="D46CC720">
      <w:numFmt w:val="bullet"/>
      <w:lvlText w:val="•"/>
      <w:lvlJc w:val="left"/>
      <w:pPr>
        <w:ind w:left="5643" w:hanging="380"/>
      </w:pPr>
      <w:rPr>
        <w:rFonts w:hint="default"/>
      </w:rPr>
    </w:lvl>
    <w:lvl w:ilvl="6" w:tplc="89D652FC">
      <w:numFmt w:val="bullet"/>
      <w:lvlText w:val="•"/>
      <w:lvlJc w:val="left"/>
      <w:pPr>
        <w:ind w:left="6519" w:hanging="380"/>
      </w:pPr>
      <w:rPr>
        <w:rFonts w:hint="default"/>
      </w:rPr>
    </w:lvl>
    <w:lvl w:ilvl="7" w:tplc="1DC2FF96">
      <w:numFmt w:val="bullet"/>
      <w:lvlText w:val="•"/>
      <w:lvlJc w:val="left"/>
      <w:pPr>
        <w:ind w:left="7396" w:hanging="380"/>
      </w:pPr>
      <w:rPr>
        <w:rFonts w:hint="default"/>
      </w:rPr>
    </w:lvl>
    <w:lvl w:ilvl="8" w:tplc="CC404A2E">
      <w:numFmt w:val="bullet"/>
      <w:lvlText w:val="•"/>
      <w:lvlJc w:val="left"/>
      <w:pPr>
        <w:ind w:left="8273" w:hanging="380"/>
      </w:pPr>
      <w:rPr>
        <w:rFonts w:hint="default"/>
      </w:rPr>
    </w:lvl>
  </w:abstractNum>
  <w:abstractNum w:abstractNumId="20" w15:restartNumberingAfterBreak="0">
    <w:nsid w:val="04D22BFF"/>
    <w:multiLevelType w:val="hybridMultilevel"/>
    <w:tmpl w:val="0A1C23B4"/>
    <w:lvl w:ilvl="0" w:tplc="F5ECF6B6">
      <w:numFmt w:val="bullet"/>
      <w:lvlText w:val="-"/>
      <w:lvlJc w:val="left"/>
      <w:pPr>
        <w:ind w:left="1258" w:hanging="360"/>
      </w:pPr>
      <w:rPr>
        <w:rFonts w:ascii="Times New Roman" w:eastAsia="Times New Roman" w:hAnsi="Times New Roman" w:cs="Times New Roman" w:hint="default"/>
        <w:spacing w:val="-2"/>
        <w:w w:val="99"/>
        <w:sz w:val="24"/>
        <w:szCs w:val="24"/>
      </w:rPr>
    </w:lvl>
    <w:lvl w:ilvl="1" w:tplc="65DC31AA">
      <w:numFmt w:val="bullet"/>
      <w:lvlText w:val="•"/>
      <w:lvlJc w:val="left"/>
      <w:pPr>
        <w:ind w:left="2136" w:hanging="360"/>
      </w:pPr>
      <w:rPr>
        <w:rFonts w:hint="default"/>
      </w:rPr>
    </w:lvl>
    <w:lvl w:ilvl="2" w:tplc="94EEF0BA">
      <w:numFmt w:val="bullet"/>
      <w:lvlText w:val="•"/>
      <w:lvlJc w:val="left"/>
      <w:pPr>
        <w:ind w:left="3013" w:hanging="360"/>
      </w:pPr>
      <w:rPr>
        <w:rFonts w:hint="default"/>
      </w:rPr>
    </w:lvl>
    <w:lvl w:ilvl="3" w:tplc="A440AE98">
      <w:numFmt w:val="bullet"/>
      <w:lvlText w:val="•"/>
      <w:lvlJc w:val="left"/>
      <w:pPr>
        <w:ind w:left="3889" w:hanging="360"/>
      </w:pPr>
      <w:rPr>
        <w:rFonts w:hint="default"/>
      </w:rPr>
    </w:lvl>
    <w:lvl w:ilvl="4" w:tplc="74987F94">
      <w:numFmt w:val="bullet"/>
      <w:lvlText w:val="•"/>
      <w:lvlJc w:val="left"/>
      <w:pPr>
        <w:ind w:left="4766" w:hanging="360"/>
      </w:pPr>
      <w:rPr>
        <w:rFonts w:hint="default"/>
      </w:rPr>
    </w:lvl>
    <w:lvl w:ilvl="5" w:tplc="F44CC550">
      <w:numFmt w:val="bullet"/>
      <w:lvlText w:val="•"/>
      <w:lvlJc w:val="left"/>
      <w:pPr>
        <w:ind w:left="5643" w:hanging="360"/>
      </w:pPr>
      <w:rPr>
        <w:rFonts w:hint="default"/>
      </w:rPr>
    </w:lvl>
    <w:lvl w:ilvl="6" w:tplc="0AD270D6">
      <w:numFmt w:val="bullet"/>
      <w:lvlText w:val="•"/>
      <w:lvlJc w:val="left"/>
      <w:pPr>
        <w:ind w:left="6519" w:hanging="360"/>
      </w:pPr>
      <w:rPr>
        <w:rFonts w:hint="default"/>
      </w:rPr>
    </w:lvl>
    <w:lvl w:ilvl="7" w:tplc="43207DFE">
      <w:numFmt w:val="bullet"/>
      <w:lvlText w:val="•"/>
      <w:lvlJc w:val="left"/>
      <w:pPr>
        <w:ind w:left="7396" w:hanging="360"/>
      </w:pPr>
      <w:rPr>
        <w:rFonts w:hint="default"/>
      </w:rPr>
    </w:lvl>
    <w:lvl w:ilvl="8" w:tplc="EF52C9EC">
      <w:numFmt w:val="bullet"/>
      <w:lvlText w:val="•"/>
      <w:lvlJc w:val="left"/>
      <w:pPr>
        <w:ind w:left="8273" w:hanging="360"/>
      </w:pPr>
      <w:rPr>
        <w:rFonts w:hint="default"/>
      </w:rPr>
    </w:lvl>
  </w:abstractNum>
  <w:abstractNum w:abstractNumId="21" w15:restartNumberingAfterBreak="0">
    <w:nsid w:val="05682635"/>
    <w:multiLevelType w:val="hybridMultilevel"/>
    <w:tmpl w:val="E8E8C44E"/>
    <w:lvl w:ilvl="0" w:tplc="DEF62B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08A13505"/>
    <w:multiLevelType w:val="hybridMultilevel"/>
    <w:tmpl w:val="760C2DB6"/>
    <w:styleLink w:val="Stileimportato11"/>
    <w:lvl w:ilvl="0" w:tplc="28907690">
      <w:start w:val="1"/>
      <w:numFmt w:val="lowerLetter"/>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68632A">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F664D6">
      <w:start w:val="1"/>
      <w:numFmt w:val="lowerRoman"/>
      <w:lvlText w:val="%3."/>
      <w:lvlJc w:val="left"/>
      <w:pPr>
        <w:tabs>
          <w:tab w:val="num" w:pos="2127"/>
        </w:tabs>
        <w:ind w:left="2138" w:hanging="269"/>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ACA6F74">
      <w:start w:val="1"/>
      <w:numFmt w:val="decimal"/>
      <w:lvlText w:val="%4."/>
      <w:lvlJc w:val="left"/>
      <w:pPr>
        <w:tabs>
          <w:tab w:val="num" w:pos="2836"/>
        </w:tabs>
        <w:ind w:left="2847"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F4A2E0">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846456">
      <w:start w:val="1"/>
      <w:numFmt w:val="lowerRoman"/>
      <w:lvlText w:val="%6."/>
      <w:lvlJc w:val="left"/>
      <w:pPr>
        <w:tabs>
          <w:tab w:val="num" w:pos="4254"/>
        </w:tabs>
        <w:ind w:left="4265" w:hanging="23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D6283A">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C7A1722">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86ACBC">
      <w:start w:val="1"/>
      <w:numFmt w:val="lowerRoman"/>
      <w:lvlText w:val="%9."/>
      <w:lvlJc w:val="left"/>
      <w:pPr>
        <w:tabs>
          <w:tab w:val="num" w:pos="6381"/>
        </w:tabs>
        <w:ind w:left="6392" w:hanging="203"/>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1505965"/>
    <w:multiLevelType w:val="hybridMultilevel"/>
    <w:tmpl w:val="5BD0D250"/>
    <w:lvl w:ilvl="0" w:tplc="01184CC6">
      <w:start w:val="1"/>
      <w:numFmt w:val="decimal"/>
      <w:lvlText w:val="%1."/>
      <w:lvlJc w:val="left"/>
      <w:pPr>
        <w:ind w:left="1598" w:hanging="360"/>
      </w:pPr>
      <w:rPr>
        <w:rFonts w:ascii="Times New Roman" w:eastAsia="Times New Roman" w:hAnsi="Times New Roman" w:cs="Times New Roman" w:hint="default"/>
        <w:spacing w:val="-2"/>
        <w:w w:val="99"/>
        <w:sz w:val="24"/>
        <w:szCs w:val="24"/>
      </w:rPr>
    </w:lvl>
    <w:lvl w:ilvl="1" w:tplc="AD1A4588">
      <w:numFmt w:val="bullet"/>
      <w:lvlText w:val="•"/>
      <w:lvlJc w:val="left"/>
      <w:pPr>
        <w:ind w:left="2426" w:hanging="360"/>
      </w:pPr>
      <w:rPr>
        <w:rFonts w:hint="default"/>
      </w:rPr>
    </w:lvl>
    <w:lvl w:ilvl="2" w:tplc="FC0E6B4C">
      <w:numFmt w:val="bullet"/>
      <w:pStyle w:val="Titolo3"/>
      <w:lvlText w:val="•"/>
      <w:lvlJc w:val="left"/>
      <w:pPr>
        <w:ind w:left="3253" w:hanging="360"/>
      </w:pPr>
      <w:rPr>
        <w:rFonts w:hint="default"/>
      </w:rPr>
    </w:lvl>
    <w:lvl w:ilvl="3" w:tplc="D4EC10FC">
      <w:numFmt w:val="bullet"/>
      <w:pStyle w:val="Titolo4"/>
      <w:lvlText w:val="•"/>
      <w:lvlJc w:val="left"/>
      <w:pPr>
        <w:ind w:left="4079" w:hanging="360"/>
      </w:pPr>
      <w:rPr>
        <w:rFonts w:hint="default"/>
      </w:rPr>
    </w:lvl>
    <w:lvl w:ilvl="4" w:tplc="DA2088B6">
      <w:numFmt w:val="bullet"/>
      <w:pStyle w:val="Titolo5"/>
      <w:lvlText w:val="•"/>
      <w:lvlJc w:val="left"/>
      <w:pPr>
        <w:ind w:left="4906" w:hanging="360"/>
      </w:pPr>
      <w:rPr>
        <w:rFonts w:hint="default"/>
      </w:rPr>
    </w:lvl>
    <w:lvl w:ilvl="5" w:tplc="107A90D6">
      <w:numFmt w:val="bullet"/>
      <w:pStyle w:val="Titolo6"/>
      <w:lvlText w:val="•"/>
      <w:lvlJc w:val="left"/>
      <w:pPr>
        <w:ind w:left="5733" w:hanging="360"/>
      </w:pPr>
      <w:rPr>
        <w:rFonts w:hint="default"/>
      </w:rPr>
    </w:lvl>
    <w:lvl w:ilvl="6" w:tplc="D974E61E">
      <w:numFmt w:val="bullet"/>
      <w:pStyle w:val="Titolo7"/>
      <w:lvlText w:val="•"/>
      <w:lvlJc w:val="left"/>
      <w:pPr>
        <w:ind w:left="6559" w:hanging="360"/>
      </w:pPr>
      <w:rPr>
        <w:rFonts w:hint="default"/>
      </w:rPr>
    </w:lvl>
    <w:lvl w:ilvl="7" w:tplc="A1BE6632">
      <w:numFmt w:val="bullet"/>
      <w:lvlText w:val="•"/>
      <w:lvlJc w:val="left"/>
      <w:pPr>
        <w:ind w:left="7386" w:hanging="360"/>
      </w:pPr>
      <w:rPr>
        <w:rFonts w:hint="default"/>
      </w:rPr>
    </w:lvl>
    <w:lvl w:ilvl="8" w:tplc="1B60A434">
      <w:numFmt w:val="bullet"/>
      <w:pStyle w:val="Titolo9"/>
      <w:lvlText w:val="•"/>
      <w:lvlJc w:val="left"/>
      <w:pPr>
        <w:ind w:left="8213" w:hanging="360"/>
      </w:pPr>
      <w:rPr>
        <w:rFonts w:hint="default"/>
      </w:rPr>
    </w:lvl>
  </w:abstractNum>
  <w:abstractNum w:abstractNumId="24" w15:restartNumberingAfterBreak="0">
    <w:nsid w:val="12707D1D"/>
    <w:multiLevelType w:val="hybridMultilevel"/>
    <w:tmpl w:val="14846B84"/>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5" w15:restartNumberingAfterBreak="0">
    <w:nsid w:val="130B2FA8"/>
    <w:multiLevelType w:val="hybridMultilevel"/>
    <w:tmpl w:val="FFF899D6"/>
    <w:lvl w:ilvl="0" w:tplc="0C82524E">
      <w:start w:val="1"/>
      <w:numFmt w:val="lowerLetter"/>
      <w:lvlText w:val="%1)"/>
      <w:lvlJc w:val="left"/>
      <w:pPr>
        <w:ind w:left="112" w:hanging="250"/>
      </w:pPr>
      <w:rPr>
        <w:rFonts w:ascii="Times New Roman" w:eastAsia="Times New Roman" w:hAnsi="Times New Roman" w:cs="Times New Roman" w:hint="default"/>
        <w:i/>
        <w:w w:val="100"/>
        <w:sz w:val="23"/>
        <w:szCs w:val="23"/>
      </w:rPr>
    </w:lvl>
    <w:lvl w:ilvl="1" w:tplc="11624BCE">
      <w:start w:val="1"/>
      <w:numFmt w:val="lowerLetter"/>
      <w:lvlText w:val="%2)"/>
      <w:lvlJc w:val="left"/>
      <w:pPr>
        <w:ind w:left="2474" w:hanging="946"/>
      </w:pPr>
      <w:rPr>
        <w:rFonts w:ascii="Times New Roman" w:eastAsia="Times New Roman" w:hAnsi="Times New Roman" w:cs="Times New Roman" w:hint="default"/>
        <w:spacing w:val="-2"/>
        <w:w w:val="99"/>
        <w:sz w:val="24"/>
        <w:szCs w:val="24"/>
      </w:rPr>
    </w:lvl>
    <w:lvl w:ilvl="2" w:tplc="89D2BE40">
      <w:numFmt w:val="bullet"/>
      <w:lvlText w:val="•"/>
      <w:lvlJc w:val="left"/>
      <w:pPr>
        <w:ind w:left="2480" w:hanging="946"/>
      </w:pPr>
      <w:rPr>
        <w:rFonts w:hint="default"/>
      </w:rPr>
    </w:lvl>
    <w:lvl w:ilvl="3" w:tplc="58C4C6CC">
      <w:numFmt w:val="bullet"/>
      <w:lvlText w:val="•"/>
      <w:lvlJc w:val="left"/>
      <w:pPr>
        <w:ind w:left="3403" w:hanging="946"/>
      </w:pPr>
      <w:rPr>
        <w:rFonts w:hint="default"/>
      </w:rPr>
    </w:lvl>
    <w:lvl w:ilvl="4" w:tplc="15EAFA2A">
      <w:numFmt w:val="bullet"/>
      <w:lvlText w:val="•"/>
      <w:lvlJc w:val="left"/>
      <w:pPr>
        <w:ind w:left="4326" w:hanging="946"/>
      </w:pPr>
      <w:rPr>
        <w:rFonts w:hint="default"/>
      </w:rPr>
    </w:lvl>
    <w:lvl w:ilvl="5" w:tplc="B4546C8E">
      <w:numFmt w:val="bullet"/>
      <w:lvlText w:val="•"/>
      <w:lvlJc w:val="left"/>
      <w:pPr>
        <w:ind w:left="5249" w:hanging="946"/>
      </w:pPr>
      <w:rPr>
        <w:rFonts w:hint="default"/>
      </w:rPr>
    </w:lvl>
    <w:lvl w:ilvl="6" w:tplc="DD0A8390">
      <w:numFmt w:val="bullet"/>
      <w:lvlText w:val="•"/>
      <w:lvlJc w:val="left"/>
      <w:pPr>
        <w:ind w:left="6173" w:hanging="946"/>
      </w:pPr>
      <w:rPr>
        <w:rFonts w:hint="default"/>
      </w:rPr>
    </w:lvl>
    <w:lvl w:ilvl="7" w:tplc="A43ADA1E">
      <w:numFmt w:val="bullet"/>
      <w:lvlText w:val="•"/>
      <w:lvlJc w:val="left"/>
      <w:pPr>
        <w:ind w:left="7096" w:hanging="946"/>
      </w:pPr>
      <w:rPr>
        <w:rFonts w:hint="default"/>
      </w:rPr>
    </w:lvl>
    <w:lvl w:ilvl="8" w:tplc="6E66CEFA">
      <w:numFmt w:val="bullet"/>
      <w:lvlText w:val="•"/>
      <w:lvlJc w:val="left"/>
      <w:pPr>
        <w:ind w:left="8019" w:hanging="946"/>
      </w:pPr>
      <w:rPr>
        <w:rFonts w:hint="default"/>
      </w:rPr>
    </w:lvl>
  </w:abstractNum>
  <w:abstractNum w:abstractNumId="26" w15:restartNumberingAfterBreak="0">
    <w:nsid w:val="31EE348D"/>
    <w:multiLevelType w:val="hybridMultilevel"/>
    <w:tmpl w:val="05A04350"/>
    <w:lvl w:ilvl="0" w:tplc="7FE4D3DA">
      <w:start w:val="5"/>
      <w:numFmt w:val="bullet"/>
      <w:lvlText w:val="-"/>
      <w:lvlJc w:val="left"/>
      <w:pPr>
        <w:ind w:left="720" w:hanging="360"/>
      </w:pPr>
      <w:rPr>
        <w:rFonts w:ascii="Trebuchet MS" w:eastAsia="Trebuchet MS" w:hAnsi="Trebuchet MS"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8034DE4"/>
    <w:multiLevelType w:val="hybridMultilevel"/>
    <w:tmpl w:val="C6B46418"/>
    <w:lvl w:ilvl="0" w:tplc="04100001">
      <w:start w:val="1"/>
      <w:numFmt w:val="bullet"/>
      <w:lvlText w:val=""/>
      <w:lvlJc w:val="left"/>
      <w:pPr>
        <w:ind w:left="720" w:hanging="360"/>
      </w:pPr>
      <w:rPr>
        <w:rFonts w:ascii="Symbol" w:hAnsi="Symbol"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8" w15:restartNumberingAfterBreak="0">
    <w:nsid w:val="498706F4"/>
    <w:multiLevelType w:val="hybridMultilevel"/>
    <w:tmpl w:val="D138DE96"/>
    <w:lvl w:ilvl="0" w:tplc="DC52B6FA">
      <w:numFmt w:val="bullet"/>
      <w:lvlText w:val="-"/>
      <w:lvlJc w:val="left"/>
      <w:pPr>
        <w:tabs>
          <w:tab w:val="num" w:pos="644"/>
        </w:tabs>
        <w:ind w:left="644"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3C29CA"/>
    <w:multiLevelType w:val="hybridMultilevel"/>
    <w:tmpl w:val="E8E8C44E"/>
    <w:lvl w:ilvl="0" w:tplc="DEF62B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02C64DF"/>
    <w:multiLevelType w:val="multilevel"/>
    <w:tmpl w:val="266A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FA514A"/>
    <w:multiLevelType w:val="hybridMultilevel"/>
    <w:tmpl w:val="6CCC50F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2" w15:restartNumberingAfterBreak="0">
    <w:nsid w:val="5CA1571D"/>
    <w:multiLevelType w:val="hybridMultilevel"/>
    <w:tmpl w:val="52A88468"/>
    <w:lvl w:ilvl="0" w:tplc="04100001">
      <w:start w:val="1"/>
      <w:numFmt w:val="bullet"/>
      <w:lvlText w:val=""/>
      <w:lvlJc w:val="left"/>
      <w:pPr>
        <w:ind w:left="1428" w:hanging="360"/>
      </w:pPr>
      <w:rPr>
        <w:rFonts w:ascii="Symbol" w:hAnsi="Symbol" w:hint="default"/>
      </w:rPr>
    </w:lvl>
    <w:lvl w:ilvl="1" w:tplc="04100019">
      <w:start w:val="1"/>
      <w:numFmt w:val="lowerLetter"/>
      <w:lvlText w:val="%2."/>
      <w:lvlJc w:val="left"/>
      <w:pPr>
        <w:ind w:left="2148" w:hanging="360"/>
      </w:pPr>
    </w:lvl>
    <w:lvl w:ilvl="2" w:tplc="0410001B">
      <w:start w:val="1"/>
      <w:numFmt w:val="lowerRoman"/>
      <w:lvlText w:val="%3."/>
      <w:lvlJc w:val="right"/>
      <w:pPr>
        <w:ind w:left="2868" w:hanging="180"/>
      </w:pPr>
    </w:lvl>
    <w:lvl w:ilvl="3" w:tplc="0410000F">
      <w:start w:val="1"/>
      <w:numFmt w:val="decimal"/>
      <w:lvlText w:val="%4."/>
      <w:lvlJc w:val="left"/>
      <w:pPr>
        <w:ind w:left="3588" w:hanging="360"/>
      </w:pPr>
    </w:lvl>
    <w:lvl w:ilvl="4" w:tplc="04100019">
      <w:start w:val="1"/>
      <w:numFmt w:val="lowerLetter"/>
      <w:lvlText w:val="%5."/>
      <w:lvlJc w:val="left"/>
      <w:pPr>
        <w:ind w:left="4308" w:hanging="360"/>
      </w:pPr>
    </w:lvl>
    <w:lvl w:ilvl="5" w:tplc="0410001B">
      <w:start w:val="1"/>
      <w:numFmt w:val="lowerRoman"/>
      <w:lvlText w:val="%6."/>
      <w:lvlJc w:val="right"/>
      <w:pPr>
        <w:ind w:left="5028" w:hanging="180"/>
      </w:pPr>
    </w:lvl>
    <w:lvl w:ilvl="6" w:tplc="0410000F">
      <w:start w:val="1"/>
      <w:numFmt w:val="decimal"/>
      <w:lvlText w:val="%7."/>
      <w:lvlJc w:val="left"/>
      <w:pPr>
        <w:ind w:left="5748" w:hanging="360"/>
      </w:pPr>
    </w:lvl>
    <w:lvl w:ilvl="7" w:tplc="04100019">
      <w:start w:val="1"/>
      <w:numFmt w:val="lowerLetter"/>
      <w:lvlText w:val="%8."/>
      <w:lvlJc w:val="left"/>
      <w:pPr>
        <w:ind w:left="6468" w:hanging="360"/>
      </w:pPr>
    </w:lvl>
    <w:lvl w:ilvl="8" w:tplc="0410001B">
      <w:start w:val="1"/>
      <w:numFmt w:val="lowerRoman"/>
      <w:lvlText w:val="%9."/>
      <w:lvlJc w:val="right"/>
      <w:pPr>
        <w:ind w:left="7188" w:hanging="180"/>
      </w:pPr>
    </w:lvl>
  </w:abstractNum>
  <w:abstractNum w:abstractNumId="33" w15:restartNumberingAfterBreak="0">
    <w:nsid w:val="654B36D4"/>
    <w:multiLevelType w:val="hybridMultilevel"/>
    <w:tmpl w:val="9F14726E"/>
    <w:lvl w:ilvl="0" w:tplc="E0A4B35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4" w15:restartNumberingAfterBreak="0">
    <w:nsid w:val="6B033059"/>
    <w:multiLevelType w:val="hybridMultilevel"/>
    <w:tmpl w:val="07F802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5" w15:restartNumberingAfterBreak="0">
    <w:nsid w:val="70C86E45"/>
    <w:multiLevelType w:val="hybridMultilevel"/>
    <w:tmpl w:val="5DCE0CA4"/>
    <w:lvl w:ilvl="0" w:tplc="3476E574">
      <w:numFmt w:val="bullet"/>
      <w:lvlText w:val=""/>
      <w:lvlJc w:val="left"/>
      <w:pPr>
        <w:ind w:left="720" w:hanging="360"/>
      </w:pPr>
      <w:rPr>
        <w:rFonts w:ascii="Symbol" w:eastAsiaTheme="minorHAnsi" w:hAnsi="Symbol"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90B6E47"/>
    <w:multiLevelType w:val="hybridMultilevel"/>
    <w:tmpl w:val="CE5E83C0"/>
    <w:lvl w:ilvl="0" w:tplc="E0F494C6">
      <w:start w:val="1"/>
      <w:numFmt w:val="lowerLetter"/>
      <w:lvlText w:val="%1)"/>
      <w:lvlJc w:val="left"/>
      <w:pPr>
        <w:ind w:left="1178" w:hanging="360"/>
      </w:pPr>
      <w:rPr>
        <w:rFonts w:ascii="Times New Roman" w:eastAsia="Times New Roman" w:hAnsi="Times New Roman" w:cs="Times New Roman" w:hint="default"/>
        <w:spacing w:val="-6"/>
        <w:w w:val="99"/>
        <w:sz w:val="24"/>
        <w:szCs w:val="24"/>
      </w:rPr>
    </w:lvl>
    <w:lvl w:ilvl="1" w:tplc="F1C6F49A">
      <w:numFmt w:val="bullet"/>
      <w:lvlText w:val="•"/>
      <w:lvlJc w:val="left"/>
      <w:pPr>
        <w:ind w:left="1180" w:hanging="360"/>
      </w:pPr>
      <w:rPr>
        <w:rFonts w:hint="default"/>
      </w:rPr>
    </w:lvl>
    <w:lvl w:ilvl="2" w:tplc="54582ADE">
      <w:numFmt w:val="bullet"/>
      <w:lvlText w:val="•"/>
      <w:lvlJc w:val="left"/>
      <w:pPr>
        <w:ind w:left="2145" w:hanging="360"/>
      </w:pPr>
      <w:rPr>
        <w:rFonts w:hint="default"/>
      </w:rPr>
    </w:lvl>
    <w:lvl w:ilvl="3" w:tplc="076272E8">
      <w:numFmt w:val="bullet"/>
      <w:lvlText w:val="•"/>
      <w:lvlJc w:val="left"/>
      <w:pPr>
        <w:ind w:left="3110" w:hanging="360"/>
      </w:pPr>
      <w:rPr>
        <w:rFonts w:hint="default"/>
      </w:rPr>
    </w:lvl>
    <w:lvl w:ilvl="4" w:tplc="C4A8E144">
      <w:numFmt w:val="bullet"/>
      <w:lvlText w:val="•"/>
      <w:lvlJc w:val="left"/>
      <w:pPr>
        <w:ind w:left="4075" w:hanging="360"/>
      </w:pPr>
      <w:rPr>
        <w:rFonts w:hint="default"/>
      </w:rPr>
    </w:lvl>
    <w:lvl w:ilvl="5" w:tplc="8DA8FCF2">
      <w:numFmt w:val="bullet"/>
      <w:lvlText w:val="•"/>
      <w:lvlJc w:val="left"/>
      <w:pPr>
        <w:ind w:left="5040" w:hanging="360"/>
      </w:pPr>
      <w:rPr>
        <w:rFonts w:hint="default"/>
      </w:rPr>
    </w:lvl>
    <w:lvl w:ilvl="6" w:tplc="7CECE52E">
      <w:numFmt w:val="bullet"/>
      <w:lvlText w:val="•"/>
      <w:lvlJc w:val="left"/>
      <w:pPr>
        <w:ind w:left="6005" w:hanging="360"/>
      </w:pPr>
      <w:rPr>
        <w:rFonts w:hint="default"/>
      </w:rPr>
    </w:lvl>
    <w:lvl w:ilvl="7" w:tplc="C12AEE06">
      <w:numFmt w:val="bullet"/>
      <w:lvlText w:val="•"/>
      <w:lvlJc w:val="left"/>
      <w:pPr>
        <w:ind w:left="6970" w:hanging="360"/>
      </w:pPr>
      <w:rPr>
        <w:rFonts w:hint="default"/>
      </w:rPr>
    </w:lvl>
    <w:lvl w:ilvl="8" w:tplc="F3C0D822">
      <w:numFmt w:val="bullet"/>
      <w:lvlText w:val="•"/>
      <w:lvlJc w:val="left"/>
      <w:pPr>
        <w:ind w:left="7936" w:hanging="360"/>
      </w:pPr>
      <w:rPr>
        <w:rFonts w:hint="default"/>
      </w:rPr>
    </w:lvl>
  </w:abstractNum>
  <w:abstractNum w:abstractNumId="37" w15:restartNumberingAfterBreak="0">
    <w:nsid w:val="7D132525"/>
    <w:multiLevelType w:val="hybridMultilevel"/>
    <w:tmpl w:val="760C2DB6"/>
    <w:numStyleLink w:val="Stileimportato11"/>
  </w:abstractNum>
  <w:num w:numId="1">
    <w:abstractNumId w:val="23"/>
  </w:num>
  <w:num w:numId="2">
    <w:abstractNumId w:val="20"/>
  </w:num>
  <w:num w:numId="3">
    <w:abstractNumId w:val="36"/>
  </w:num>
  <w:num w:numId="4">
    <w:abstractNumId w:val="19"/>
  </w:num>
  <w:num w:numId="5">
    <w:abstractNumId w:val="25"/>
  </w:num>
  <w:num w:numId="6">
    <w:abstractNumId w:val="4"/>
  </w:num>
  <w:num w:numId="7">
    <w:abstractNumId w:val="14"/>
  </w:num>
  <w:num w:numId="8">
    <w:abstractNumId w:val="15"/>
  </w:num>
  <w:num w:numId="9">
    <w:abstractNumId w:val="18"/>
  </w:num>
  <w:num w:numId="10">
    <w:abstractNumId w:val="8"/>
  </w:num>
  <w:num w:numId="11">
    <w:abstractNumId w:val="35"/>
  </w:num>
  <w:num w:numId="12">
    <w:abstractNumId w:val="28"/>
  </w:num>
  <w:num w:numId="13">
    <w:abstractNumId w:val="0"/>
  </w:num>
  <w:num w:numId="14">
    <w:abstractNumId w:val="26"/>
  </w:num>
  <w:num w:numId="15">
    <w:abstractNumId w:val="34"/>
  </w:num>
  <w:num w:numId="16">
    <w:abstractNumId w:val="7"/>
  </w:num>
  <w:num w:numId="17">
    <w:abstractNumId w:val="17"/>
  </w:num>
  <w:num w:numId="18">
    <w:abstractNumId w:val="3"/>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1"/>
  </w:num>
  <w:num w:numId="24">
    <w:abstractNumId w:val="29"/>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F60"/>
    <w:rsid w:val="0000088D"/>
    <w:rsid w:val="000036B1"/>
    <w:rsid w:val="000063D1"/>
    <w:rsid w:val="0000713F"/>
    <w:rsid w:val="0001126F"/>
    <w:rsid w:val="000137B5"/>
    <w:rsid w:val="00016A37"/>
    <w:rsid w:val="0002341E"/>
    <w:rsid w:val="00023DE8"/>
    <w:rsid w:val="00023E87"/>
    <w:rsid w:val="00030C65"/>
    <w:rsid w:val="000346FA"/>
    <w:rsid w:val="00036840"/>
    <w:rsid w:val="00037FF9"/>
    <w:rsid w:val="00041E89"/>
    <w:rsid w:val="00043780"/>
    <w:rsid w:val="0004699B"/>
    <w:rsid w:val="00050A05"/>
    <w:rsid w:val="00053E0D"/>
    <w:rsid w:val="0005592A"/>
    <w:rsid w:val="000569FF"/>
    <w:rsid w:val="0006603A"/>
    <w:rsid w:val="000678CB"/>
    <w:rsid w:val="00076E4C"/>
    <w:rsid w:val="0008095B"/>
    <w:rsid w:val="000845F4"/>
    <w:rsid w:val="0008598E"/>
    <w:rsid w:val="000931BB"/>
    <w:rsid w:val="000938E9"/>
    <w:rsid w:val="000A6079"/>
    <w:rsid w:val="000B373C"/>
    <w:rsid w:val="000B4A3E"/>
    <w:rsid w:val="000B7461"/>
    <w:rsid w:val="000C1C85"/>
    <w:rsid w:val="000D063E"/>
    <w:rsid w:val="000D6F67"/>
    <w:rsid w:val="000E775E"/>
    <w:rsid w:val="000F0E11"/>
    <w:rsid w:val="000F4CB8"/>
    <w:rsid w:val="000F644D"/>
    <w:rsid w:val="0010030A"/>
    <w:rsid w:val="001007F9"/>
    <w:rsid w:val="0010150C"/>
    <w:rsid w:val="001016B2"/>
    <w:rsid w:val="00103D61"/>
    <w:rsid w:val="001115D6"/>
    <w:rsid w:val="00111BA1"/>
    <w:rsid w:val="00114852"/>
    <w:rsid w:val="00124B2C"/>
    <w:rsid w:val="001431DC"/>
    <w:rsid w:val="00143EDC"/>
    <w:rsid w:val="00146E00"/>
    <w:rsid w:val="00147CCA"/>
    <w:rsid w:val="00152790"/>
    <w:rsid w:val="00153664"/>
    <w:rsid w:val="00153E3F"/>
    <w:rsid w:val="00154D15"/>
    <w:rsid w:val="00157187"/>
    <w:rsid w:val="001573B1"/>
    <w:rsid w:val="00163CEB"/>
    <w:rsid w:val="00163EB6"/>
    <w:rsid w:val="001702BB"/>
    <w:rsid w:val="00172227"/>
    <w:rsid w:val="00175A56"/>
    <w:rsid w:val="00175D2B"/>
    <w:rsid w:val="00176161"/>
    <w:rsid w:val="00181F4D"/>
    <w:rsid w:val="001831D2"/>
    <w:rsid w:val="00186C10"/>
    <w:rsid w:val="001911F5"/>
    <w:rsid w:val="00196B71"/>
    <w:rsid w:val="001A6D4A"/>
    <w:rsid w:val="001B0E5F"/>
    <w:rsid w:val="001B11E4"/>
    <w:rsid w:val="001B21BA"/>
    <w:rsid w:val="001B3016"/>
    <w:rsid w:val="001B7818"/>
    <w:rsid w:val="001D367A"/>
    <w:rsid w:val="001E06BC"/>
    <w:rsid w:val="001E0B18"/>
    <w:rsid w:val="001E606E"/>
    <w:rsid w:val="001F4B39"/>
    <w:rsid w:val="001F4F9A"/>
    <w:rsid w:val="001F7CDE"/>
    <w:rsid w:val="00200394"/>
    <w:rsid w:val="00200BAC"/>
    <w:rsid w:val="0020219D"/>
    <w:rsid w:val="002035B6"/>
    <w:rsid w:val="00203716"/>
    <w:rsid w:val="00204205"/>
    <w:rsid w:val="00211FD9"/>
    <w:rsid w:val="00216A03"/>
    <w:rsid w:val="002252BC"/>
    <w:rsid w:val="00230EBF"/>
    <w:rsid w:val="00231A2E"/>
    <w:rsid w:val="00231DF5"/>
    <w:rsid w:val="00235417"/>
    <w:rsid w:val="00240F31"/>
    <w:rsid w:val="00241016"/>
    <w:rsid w:val="002454E6"/>
    <w:rsid w:val="0025063D"/>
    <w:rsid w:val="00253104"/>
    <w:rsid w:val="00255D6A"/>
    <w:rsid w:val="00255EA9"/>
    <w:rsid w:val="00261520"/>
    <w:rsid w:val="00262E1D"/>
    <w:rsid w:val="00267CA8"/>
    <w:rsid w:val="002703D5"/>
    <w:rsid w:val="002709BC"/>
    <w:rsid w:val="00272C61"/>
    <w:rsid w:val="0027395F"/>
    <w:rsid w:val="002758CE"/>
    <w:rsid w:val="00276013"/>
    <w:rsid w:val="00277207"/>
    <w:rsid w:val="00280DDF"/>
    <w:rsid w:val="00281A4A"/>
    <w:rsid w:val="002869F8"/>
    <w:rsid w:val="002936B6"/>
    <w:rsid w:val="00294C3C"/>
    <w:rsid w:val="002952CF"/>
    <w:rsid w:val="0029781B"/>
    <w:rsid w:val="002A25B6"/>
    <w:rsid w:val="002A58EE"/>
    <w:rsid w:val="002A7844"/>
    <w:rsid w:val="002B34DB"/>
    <w:rsid w:val="002C1496"/>
    <w:rsid w:val="002C7CFB"/>
    <w:rsid w:val="002D1E43"/>
    <w:rsid w:val="002D2FF8"/>
    <w:rsid w:val="002D5CBA"/>
    <w:rsid w:val="002E1B04"/>
    <w:rsid w:val="002E5504"/>
    <w:rsid w:val="002E7C2E"/>
    <w:rsid w:val="002F605D"/>
    <w:rsid w:val="00301705"/>
    <w:rsid w:val="00301DE2"/>
    <w:rsid w:val="003023B0"/>
    <w:rsid w:val="00302450"/>
    <w:rsid w:val="00304D66"/>
    <w:rsid w:val="003074CE"/>
    <w:rsid w:val="00322B98"/>
    <w:rsid w:val="00325FEE"/>
    <w:rsid w:val="00334F49"/>
    <w:rsid w:val="00335698"/>
    <w:rsid w:val="00346774"/>
    <w:rsid w:val="00346820"/>
    <w:rsid w:val="00350E18"/>
    <w:rsid w:val="003560C3"/>
    <w:rsid w:val="003571FF"/>
    <w:rsid w:val="003640B5"/>
    <w:rsid w:val="00366089"/>
    <w:rsid w:val="003709C2"/>
    <w:rsid w:val="0037773D"/>
    <w:rsid w:val="003800BF"/>
    <w:rsid w:val="003831D4"/>
    <w:rsid w:val="003832DB"/>
    <w:rsid w:val="003838EE"/>
    <w:rsid w:val="00387284"/>
    <w:rsid w:val="00387DD3"/>
    <w:rsid w:val="00393630"/>
    <w:rsid w:val="0039692F"/>
    <w:rsid w:val="003B1BDA"/>
    <w:rsid w:val="003B38FC"/>
    <w:rsid w:val="003B6804"/>
    <w:rsid w:val="003C5315"/>
    <w:rsid w:val="003C5DF3"/>
    <w:rsid w:val="003C7288"/>
    <w:rsid w:val="003D412A"/>
    <w:rsid w:val="003D5050"/>
    <w:rsid w:val="003D7F38"/>
    <w:rsid w:val="003E0E49"/>
    <w:rsid w:val="003E1BD1"/>
    <w:rsid w:val="003E3FA8"/>
    <w:rsid w:val="003E5887"/>
    <w:rsid w:val="003F40FA"/>
    <w:rsid w:val="003F4966"/>
    <w:rsid w:val="003F62BE"/>
    <w:rsid w:val="003F7C59"/>
    <w:rsid w:val="00407764"/>
    <w:rsid w:val="0042252A"/>
    <w:rsid w:val="00426118"/>
    <w:rsid w:val="0043069F"/>
    <w:rsid w:val="00432093"/>
    <w:rsid w:val="00433010"/>
    <w:rsid w:val="00434510"/>
    <w:rsid w:val="00436416"/>
    <w:rsid w:val="00436822"/>
    <w:rsid w:val="00437CA2"/>
    <w:rsid w:val="00440D00"/>
    <w:rsid w:val="00441008"/>
    <w:rsid w:val="00443A9F"/>
    <w:rsid w:val="004452B6"/>
    <w:rsid w:val="00452261"/>
    <w:rsid w:val="004549C6"/>
    <w:rsid w:val="00455D00"/>
    <w:rsid w:val="00456C8D"/>
    <w:rsid w:val="00461DD1"/>
    <w:rsid w:val="004624DA"/>
    <w:rsid w:val="00465805"/>
    <w:rsid w:val="00465931"/>
    <w:rsid w:val="00473956"/>
    <w:rsid w:val="00474C25"/>
    <w:rsid w:val="004763F1"/>
    <w:rsid w:val="00477A2F"/>
    <w:rsid w:val="00481818"/>
    <w:rsid w:val="00482ADB"/>
    <w:rsid w:val="004833AD"/>
    <w:rsid w:val="00492DD9"/>
    <w:rsid w:val="00494E5F"/>
    <w:rsid w:val="004968F0"/>
    <w:rsid w:val="00496DCE"/>
    <w:rsid w:val="004976CE"/>
    <w:rsid w:val="004A0628"/>
    <w:rsid w:val="004A2438"/>
    <w:rsid w:val="004A2794"/>
    <w:rsid w:val="004A4B03"/>
    <w:rsid w:val="004A74D3"/>
    <w:rsid w:val="004B0054"/>
    <w:rsid w:val="004B0B9F"/>
    <w:rsid w:val="004C0389"/>
    <w:rsid w:val="004C2989"/>
    <w:rsid w:val="004D1818"/>
    <w:rsid w:val="004D1DA7"/>
    <w:rsid w:val="004D2862"/>
    <w:rsid w:val="004D548F"/>
    <w:rsid w:val="004E2EB6"/>
    <w:rsid w:val="004E3EFC"/>
    <w:rsid w:val="004E4ADC"/>
    <w:rsid w:val="004F1974"/>
    <w:rsid w:val="004F1B54"/>
    <w:rsid w:val="004F5FB3"/>
    <w:rsid w:val="004F6569"/>
    <w:rsid w:val="004F7009"/>
    <w:rsid w:val="0050134E"/>
    <w:rsid w:val="00505471"/>
    <w:rsid w:val="00505ED0"/>
    <w:rsid w:val="00512920"/>
    <w:rsid w:val="00513B68"/>
    <w:rsid w:val="00516B71"/>
    <w:rsid w:val="00527CC3"/>
    <w:rsid w:val="005326AD"/>
    <w:rsid w:val="005340A9"/>
    <w:rsid w:val="0054173E"/>
    <w:rsid w:val="00541964"/>
    <w:rsid w:val="0054390C"/>
    <w:rsid w:val="00544CA5"/>
    <w:rsid w:val="005458F1"/>
    <w:rsid w:val="00552432"/>
    <w:rsid w:val="00552FFF"/>
    <w:rsid w:val="00563ECE"/>
    <w:rsid w:val="005708F0"/>
    <w:rsid w:val="00571ACA"/>
    <w:rsid w:val="00575C04"/>
    <w:rsid w:val="00586D3A"/>
    <w:rsid w:val="005947AC"/>
    <w:rsid w:val="00595128"/>
    <w:rsid w:val="00595DD8"/>
    <w:rsid w:val="005A0E86"/>
    <w:rsid w:val="005A12D0"/>
    <w:rsid w:val="005A1C02"/>
    <w:rsid w:val="005A249A"/>
    <w:rsid w:val="005A570F"/>
    <w:rsid w:val="005A69C5"/>
    <w:rsid w:val="005A7348"/>
    <w:rsid w:val="005B205C"/>
    <w:rsid w:val="005B2587"/>
    <w:rsid w:val="005C0319"/>
    <w:rsid w:val="005C46E7"/>
    <w:rsid w:val="005C4E2C"/>
    <w:rsid w:val="005C52A8"/>
    <w:rsid w:val="005D0954"/>
    <w:rsid w:val="005D27F5"/>
    <w:rsid w:val="005D2855"/>
    <w:rsid w:val="005D75AC"/>
    <w:rsid w:val="005D7F33"/>
    <w:rsid w:val="005E186C"/>
    <w:rsid w:val="005E2C23"/>
    <w:rsid w:val="005E375F"/>
    <w:rsid w:val="005E4066"/>
    <w:rsid w:val="005E6168"/>
    <w:rsid w:val="005E7DF3"/>
    <w:rsid w:val="005F1D64"/>
    <w:rsid w:val="005F2E5C"/>
    <w:rsid w:val="005F31AA"/>
    <w:rsid w:val="005F4FB4"/>
    <w:rsid w:val="005F5A7A"/>
    <w:rsid w:val="005F7DC1"/>
    <w:rsid w:val="0060118E"/>
    <w:rsid w:val="0060262A"/>
    <w:rsid w:val="00605B66"/>
    <w:rsid w:val="00607753"/>
    <w:rsid w:val="00611DF5"/>
    <w:rsid w:val="006125F7"/>
    <w:rsid w:val="00612D49"/>
    <w:rsid w:val="00616009"/>
    <w:rsid w:val="00625027"/>
    <w:rsid w:val="006328FF"/>
    <w:rsid w:val="00635221"/>
    <w:rsid w:val="00644987"/>
    <w:rsid w:val="00645D67"/>
    <w:rsid w:val="00647DEF"/>
    <w:rsid w:val="00663284"/>
    <w:rsid w:val="00664356"/>
    <w:rsid w:val="00666891"/>
    <w:rsid w:val="00671A43"/>
    <w:rsid w:val="00675DF0"/>
    <w:rsid w:val="00677450"/>
    <w:rsid w:val="00686FFE"/>
    <w:rsid w:val="00687861"/>
    <w:rsid w:val="00690F71"/>
    <w:rsid w:val="00691119"/>
    <w:rsid w:val="00697C8E"/>
    <w:rsid w:val="006A092C"/>
    <w:rsid w:val="006A0F1D"/>
    <w:rsid w:val="006A5C3F"/>
    <w:rsid w:val="006C17D0"/>
    <w:rsid w:val="006C3300"/>
    <w:rsid w:val="006C4D9A"/>
    <w:rsid w:val="006C6142"/>
    <w:rsid w:val="006D29A3"/>
    <w:rsid w:val="006D401F"/>
    <w:rsid w:val="006D5D5A"/>
    <w:rsid w:val="006D6F30"/>
    <w:rsid w:val="006E1979"/>
    <w:rsid w:val="006F0C87"/>
    <w:rsid w:val="006F21DC"/>
    <w:rsid w:val="007005DC"/>
    <w:rsid w:val="0070535E"/>
    <w:rsid w:val="00713BE4"/>
    <w:rsid w:val="00713FA8"/>
    <w:rsid w:val="0071534B"/>
    <w:rsid w:val="007174DF"/>
    <w:rsid w:val="007225A8"/>
    <w:rsid w:val="00723D28"/>
    <w:rsid w:val="00724137"/>
    <w:rsid w:val="00726132"/>
    <w:rsid w:val="007274E8"/>
    <w:rsid w:val="0073024C"/>
    <w:rsid w:val="0073199C"/>
    <w:rsid w:val="007341BE"/>
    <w:rsid w:val="00736860"/>
    <w:rsid w:val="007451E8"/>
    <w:rsid w:val="00747131"/>
    <w:rsid w:val="00750035"/>
    <w:rsid w:val="00754C79"/>
    <w:rsid w:val="00757FAE"/>
    <w:rsid w:val="00757FF7"/>
    <w:rsid w:val="00761238"/>
    <w:rsid w:val="0076798B"/>
    <w:rsid w:val="007717CF"/>
    <w:rsid w:val="00773F3B"/>
    <w:rsid w:val="00774F95"/>
    <w:rsid w:val="00786345"/>
    <w:rsid w:val="00790EAE"/>
    <w:rsid w:val="007924FE"/>
    <w:rsid w:val="00796DA7"/>
    <w:rsid w:val="007A0EBD"/>
    <w:rsid w:val="007B5338"/>
    <w:rsid w:val="007B6915"/>
    <w:rsid w:val="007C30CA"/>
    <w:rsid w:val="007C32B2"/>
    <w:rsid w:val="007C7935"/>
    <w:rsid w:val="007D0B13"/>
    <w:rsid w:val="007D1790"/>
    <w:rsid w:val="007D27F4"/>
    <w:rsid w:val="007D6553"/>
    <w:rsid w:val="007D72B5"/>
    <w:rsid w:val="007D788B"/>
    <w:rsid w:val="007E3382"/>
    <w:rsid w:val="007E4F2E"/>
    <w:rsid w:val="007E7402"/>
    <w:rsid w:val="007F067D"/>
    <w:rsid w:val="007F13A0"/>
    <w:rsid w:val="007F2A0B"/>
    <w:rsid w:val="007F460B"/>
    <w:rsid w:val="007F6231"/>
    <w:rsid w:val="007F655A"/>
    <w:rsid w:val="007F77A8"/>
    <w:rsid w:val="007F78B5"/>
    <w:rsid w:val="00803F5B"/>
    <w:rsid w:val="00806EBE"/>
    <w:rsid w:val="00810AAC"/>
    <w:rsid w:val="008114FD"/>
    <w:rsid w:val="00813855"/>
    <w:rsid w:val="00814CBE"/>
    <w:rsid w:val="00823E6B"/>
    <w:rsid w:val="0082748E"/>
    <w:rsid w:val="008308A6"/>
    <w:rsid w:val="00831236"/>
    <w:rsid w:val="008326EC"/>
    <w:rsid w:val="00833700"/>
    <w:rsid w:val="008347A7"/>
    <w:rsid w:val="0083799C"/>
    <w:rsid w:val="008469AD"/>
    <w:rsid w:val="00847DB1"/>
    <w:rsid w:val="00852C30"/>
    <w:rsid w:val="00856BE7"/>
    <w:rsid w:val="00860C90"/>
    <w:rsid w:val="00861D55"/>
    <w:rsid w:val="00872CAC"/>
    <w:rsid w:val="008738A5"/>
    <w:rsid w:val="00876B7F"/>
    <w:rsid w:val="0088046D"/>
    <w:rsid w:val="00880E3A"/>
    <w:rsid w:val="00894F60"/>
    <w:rsid w:val="00895255"/>
    <w:rsid w:val="00896D31"/>
    <w:rsid w:val="008A18BC"/>
    <w:rsid w:val="008B285F"/>
    <w:rsid w:val="008D1024"/>
    <w:rsid w:val="008D6E21"/>
    <w:rsid w:val="008D7F14"/>
    <w:rsid w:val="008E3400"/>
    <w:rsid w:val="008E6667"/>
    <w:rsid w:val="008E66BC"/>
    <w:rsid w:val="008E69F2"/>
    <w:rsid w:val="008F0607"/>
    <w:rsid w:val="008F39F2"/>
    <w:rsid w:val="008F3D07"/>
    <w:rsid w:val="008F659A"/>
    <w:rsid w:val="009019E5"/>
    <w:rsid w:val="00904ABA"/>
    <w:rsid w:val="00906DE6"/>
    <w:rsid w:val="00910B92"/>
    <w:rsid w:val="009135AA"/>
    <w:rsid w:val="009247E4"/>
    <w:rsid w:val="009262D6"/>
    <w:rsid w:val="0093653A"/>
    <w:rsid w:val="009374D8"/>
    <w:rsid w:val="00940B8A"/>
    <w:rsid w:val="00950308"/>
    <w:rsid w:val="0095072C"/>
    <w:rsid w:val="00950E4B"/>
    <w:rsid w:val="009570B1"/>
    <w:rsid w:val="00961841"/>
    <w:rsid w:val="0096290C"/>
    <w:rsid w:val="00966866"/>
    <w:rsid w:val="009671B6"/>
    <w:rsid w:val="00970CA4"/>
    <w:rsid w:val="00973D7B"/>
    <w:rsid w:val="00975220"/>
    <w:rsid w:val="00980133"/>
    <w:rsid w:val="00980E21"/>
    <w:rsid w:val="009853A8"/>
    <w:rsid w:val="00990A90"/>
    <w:rsid w:val="009946C9"/>
    <w:rsid w:val="0099784A"/>
    <w:rsid w:val="009A1141"/>
    <w:rsid w:val="009A4769"/>
    <w:rsid w:val="009A651D"/>
    <w:rsid w:val="009B099B"/>
    <w:rsid w:val="009B35C9"/>
    <w:rsid w:val="009B5BFD"/>
    <w:rsid w:val="009C0B3C"/>
    <w:rsid w:val="009C7847"/>
    <w:rsid w:val="009D6757"/>
    <w:rsid w:val="009E0DE0"/>
    <w:rsid w:val="009E3DEB"/>
    <w:rsid w:val="009E4E5F"/>
    <w:rsid w:val="009E4F20"/>
    <w:rsid w:val="009F005A"/>
    <w:rsid w:val="009F0EE4"/>
    <w:rsid w:val="009F1F67"/>
    <w:rsid w:val="009F2169"/>
    <w:rsid w:val="009F22F7"/>
    <w:rsid w:val="009F7398"/>
    <w:rsid w:val="00A1264A"/>
    <w:rsid w:val="00A20264"/>
    <w:rsid w:val="00A2060F"/>
    <w:rsid w:val="00A209C3"/>
    <w:rsid w:val="00A210DA"/>
    <w:rsid w:val="00A251F4"/>
    <w:rsid w:val="00A26462"/>
    <w:rsid w:val="00A3453E"/>
    <w:rsid w:val="00A36D6A"/>
    <w:rsid w:val="00A4409C"/>
    <w:rsid w:val="00A5055A"/>
    <w:rsid w:val="00A52608"/>
    <w:rsid w:val="00A53D7E"/>
    <w:rsid w:val="00A53E2A"/>
    <w:rsid w:val="00A53E84"/>
    <w:rsid w:val="00A56B09"/>
    <w:rsid w:val="00A60115"/>
    <w:rsid w:val="00A6100C"/>
    <w:rsid w:val="00A649EF"/>
    <w:rsid w:val="00A71CAE"/>
    <w:rsid w:val="00A72CD5"/>
    <w:rsid w:val="00A72E3B"/>
    <w:rsid w:val="00A73274"/>
    <w:rsid w:val="00A746E1"/>
    <w:rsid w:val="00A824FC"/>
    <w:rsid w:val="00A8744D"/>
    <w:rsid w:val="00A87899"/>
    <w:rsid w:val="00A921CF"/>
    <w:rsid w:val="00A932AB"/>
    <w:rsid w:val="00A947ED"/>
    <w:rsid w:val="00AA05A7"/>
    <w:rsid w:val="00AA5135"/>
    <w:rsid w:val="00AA546E"/>
    <w:rsid w:val="00AA6EED"/>
    <w:rsid w:val="00AB2F01"/>
    <w:rsid w:val="00AC0414"/>
    <w:rsid w:val="00AD1485"/>
    <w:rsid w:val="00AD3814"/>
    <w:rsid w:val="00AD428F"/>
    <w:rsid w:val="00AD5A2A"/>
    <w:rsid w:val="00AE1AE4"/>
    <w:rsid w:val="00AE2239"/>
    <w:rsid w:val="00AE28AD"/>
    <w:rsid w:val="00AF150E"/>
    <w:rsid w:val="00AF473C"/>
    <w:rsid w:val="00B018E3"/>
    <w:rsid w:val="00B046C2"/>
    <w:rsid w:val="00B06392"/>
    <w:rsid w:val="00B0741C"/>
    <w:rsid w:val="00B07948"/>
    <w:rsid w:val="00B10323"/>
    <w:rsid w:val="00B129F5"/>
    <w:rsid w:val="00B1533D"/>
    <w:rsid w:val="00B2066F"/>
    <w:rsid w:val="00B320FA"/>
    <w:rsid w:val="00B33D6C"/>
    <w:rsid w:val="00B402BF"/>
    <w:rsid w:val="00B41968"/>
    <w:rsid w:val="00B42BF6"/>
    <w:rsid w:val="00B4308A"/>
    <w:rsid w:val="00B469EE"/>
    <w:rsid w:val="00B50143"/>
    <w:rsid w:val="00B62F6C"/>
    <w:rsid w:val="00B67F3A"/>
    <w:rsid w:val="00B767D1"/>
    <w:rsid w:val="00B77A02"/>
    <w:rsid w:val="00B77BA6"/>
    <w:rsid w:val="00B77D78"/>
    <w:rsid w:val="00B80ADD"/>
    <w:rsid w:val="00B80ED3"/>
    <w:rsid w:val="00B83BB7"/>
    <w:rsid w:val="00B85DA1"/>
    <w:rsid w:val="00B9112E"/>
    <w:rsid w:val="00B95F2B"/>
    <w:rsid w:val="00B96499"/>
    <w:rsid w:val="00BA11D7"/>
    <w:rsid w:val="00BA26AE"/>
    <w:rsid w:val="00BA4908"/>
    <w:rsid w:val="00BB0016"/>
    <w:rsid w:val="00BB0D8D"/>
    <w:rsid w:val="00BB23F2"/>
    <w:rsid w:val="00BB5FE4"/>
    <w:rsid w:val="00BB6812"/>
    <w:rsid w:val="00BC013D"/>
    <w:rsid w:val="00BC0A03"/>
    <w:rsid w:val="00BC2CEA"/>
    <w:rsid w:val="00BC548F"/>
    <w:rsid w:val="00BC6239"/>
    <w:rsid w:val="00BC6B0B"/>
    <w:rsid w:val="00BC7FE5"/>
    <w:rsid w:val="00BD4E08"/>
    <w:rsid w:val="00BD698B"/>
    <w:rsid w:val="00BD79A9"/>
    <w:rsid w:val="00BE52C8"/>
    <w:rsid w:val="00BE749F"/>
    <w:rsid w:val="00BE7F6D"/>
    <w:rsid w:val="00BF07BF"/>
    <w:rsid w:val="00BF1438"/>
    <w:rsid w:val="00BF15B7"/>
    <w:rsid w:val="00BF5C52"/>
    <w:rsid w:val="00C01807"/>
    <w:rsid w:val="00C02885"/>
    <w:rsid w:val="00C05B24"/>
    <w:rsid w:val="00C05D06"/>
    <w:rsid w:val="00C07301"/>
    <w:rsid w:val="00C11724"/>
    <w:rsid w:val="00C12104"/>
    <w:rsid w:val="00C16E1F"/>
    <w:rsid w:val="00C26BBD"/>
    <w:rsid w:val="00C31D71"/>
    <w:rsid w:val="00C32060"/>
    <w:rsid w:val="00C35D30"/>
    <w:rsid w:val="00C400E7"/>
    <w:rsid w:val="00C418DA"/>
    <w:rsid w:val="00C43032"/>
    <w:rsid w:val="00C45EEC"/>
    <w:rsid w:val="00C46DA0"/>
    <w:rsid w:val="00C471E5"/>
    <w:rsid w:val="00C519DD"/>
    <w:rsid w:val="00C52218"/>
    <w:rsid w:val="00C62C08"/>
    <w:rsid w:val="00C6552F"/>
    <w:rsid w:val="00C802E1"/>
    <w:rsid w:val="00C829F1"/>
    <w:rsid w:val="00C84D9B"/>
    <w:rsid w:val="00C86562"/>
    <w:rsid w:val="00C901B9"/>
    <w:rsid w:val="00C93E04"/>
    <w:rsid w:val="00C964D4"/>
    <w:rsid w:val="00C9706A"/>
    <w:rsid w:val="00C97887"/>
    <w:rsid w:val="00CA5762"/>
    <w:rsid w:val="00CB324E"/>
    <w:rsid w:val="00CB7F50"/>
    <w:rsid w:val="00CC0385"/>
    <w:rsid w:val="00CC1677"/>
    <w:rsid w:val="00CC4B3E"/>
    <w:rsid w:val="00CC6EBB"/>
    <w:rsid w:val="00CD1A7B"/>
    <w:rsid w:val="00CD2F95"/>
    <w:rsid w:val="00CD4844"/>
    <w:rsid w:val="00CD60ED"/>
    <w:rsid w:val="00CD75E0"/>
    <w:rsid w:val="00CE01E5"/>
    <w:rsid w:val="00CE4813"/>
    <w:rsid w:val="00CF0581"/>
    <w:rsid w:val="00CF5FCC"/>
    <w:rsid w:val="00CF6755"/>
    <w:rsid w:val="00D00E40"/>
    <w:rsid w:val="00D0208E"/>
    <w:rsid w:val="00D03B0A"/>
    <w:rsid w:val="00D12024"/>
    <w:rsid w:val="00D15079"/>
    <w:rsid w:val="00D15155"/>
    <w:rsid w:val="00D15382"/>
    <w:rsid w:val="00D214B2"/>
    <w:rsid w:val="00D2381A"/>
    <w:rsid w:val="00D321AE"/>
    <w:rsid w:val="00D37966"/>
    <w:rsid w:val="00D40409"/>
    <w:rsid w:val="00D418E1"/>
    <w:rsid w:val="00D43143"/>
    <w:rsid w:val="00D4519B"/>
    <w:rsid w:val="00D46751"/>
    <w:rsid w:val="00D559F9"/>
    <w:rsid w:val="00D57CD1"/>
    <w:rsid w:val="00D629B3"/>
    <w:rsid w:val="00D72D88"/>
    <w:rsid w:val="00D7746E"/>
    <w:rsid w:val="00D80EBA"/>
    <w:rsid w:val="00D83A71"/>
    <w:rsid w:val="00D85188"/>
    <w:rsid w:val="00D91ACC"/>
    <w:rsid w:val="00D96B99"/>
    <w:rsid w:val="00D97077"/>
    <w:rsid w:val="00D97880"/>
    <w:rsid w:val="00DA2949"/>
    <w:rsid w:val="00DB1571"/>
    <w:rsid w:val="00DB6B54"/>
    <w:rsid w:val="00DC2780"/>
    <w:rsid w:val="00DC30C4"/>
    <w:rsid w:val="00DC5261"/>
    <w:rsid w:val="00DD0064"/>
    <w:rsid w:val="00DD1EE1"/>
    <w:rsid w:val="00DE6CB8"/>
    <w:rsid w:val="00DF288B"/>
    <w:rsid w:val="00DF69C9"/>
    <w:rsid w:val="00E07ADE"/>
    <w:rsid w:val="00E107BA"/>
    <w:rsid w:val="00E1091E"/>
    <w:rsid w:val="00E125E0"/>
    <w:rsid w:val="00E152FB"/>
    <w:rsid w:val="00E2111C"/>
    <w:rsid w:val="00E239E0"/>
    <w:rsid w:val="00E2608F"/>
    <w:rsid w:val="00E26F30"/>
    <w:rsid w:val="00E3270D"/>
    <w:rsid w:val="00E34AA7"/>
    <w:rsid w:val="00E3503F"/>
    <w:rsid w:val="00E3562A"/>
    <w:rsid w:val="00E44EBF"/>
    <w:rsid w:val="00E50BD1"/>
    <w:rsid w:val="00E62FB2"/>
    <w:rsid w:val="00E65DF1"/>
    <w:rsid w:val="00E679CE"/>
    <w:rsid w:val="00E74451"/>
    <w:rsid w:val="00E900B1"/>
    <w:rsid w:val="00E90632"/>
    <w:rsid w:val="00E93B81"/>
    <w:rsid w:val="00E96D6E"/>
    <w:rsid w:val="00EA12E4"/>
    <w:rsid w:val="00EA2CD7"/>
    <w:rsid w:val="00EA4D7E"/>
    <w:rsid w:val="00EA56C9"/>
    <w:rsid w:val="00EA57DE"/>
    <w:rsid w:val="00EA6264"/>
    <w:rsid w:val="00EA7E92"/>
    <w:rsid w:val="00EA7FAA"/>
    <w:rsid w:val="00EB2684"/>
    <w:rsid w:val="00EB423A"/>
    <w:rsid w:val="00EC6D4A"/>
    <w:rsid w:val="00EE2FF7"/>
    <w:rsid w:val="00EE3F6F"/>
    <w:rsid w:val="00EF1346"/>
    <w:rsid w:val="00EF5DB9"/>
    <w:rsid w:val="00F05952"/>
    <w:rsid w:val="00F111F2"/>
    <w:rsid w:val="00F1280D"/>
    <w:rsid w:val="00F15C70"/>
    <w:rsid w:val="00F23033"/>
    <w:rsid w:val="00F30456"/>
    <w:rsid w:val="00F30CCD"/>
    <w:rsid w:val="00F33F7F"/>
    <w:rsid w:val="00F40648"/>
    <w:rsid w:val="00F42F9B"/>
    <w:rsid w:val="00F46863"/>
    <w:rsid w:val="00F473C4"/>
    <w:rsid w:val="00F51D17"/>
    <w:rsid w:val="00F54470"/>
    <w:rsid w:val="00F54BE9"/>
    <w:rsid w:val="00F64C0A"/>
    <w:rsid w:val="00F70E00"/>
    <w:rsid w:val="00F71BFC"/>
    <w:rsid w:val="00F76A77"/>
    <w:rsid w:val="00F80E15"/>
    <w:rsid w:val="00F85875"/>
    <w:rsid w:val="00F86C4A"/>
    <w:rsid w:val="00F90347"/>
    <w:rsid w:val="00F92DBB"/>
    <w:rsid w:val="00F93ADA"/>
    <w:rsid w:val="00F943FC"/>
    <w:rsid w:val="00F96764"/>
    <w:rsid w:val="00F973B9"/>
    <w:rsid w:val="00F97B73"/>
    <w:rsid w:val="00FA0E96"/>
    <w:rsid w:val="00FA21E5"/>
    <w:rsid w:val="00FA2355"/>
    <w:rsid w:val="00FA4264"/>
    <w:rsid w:val="00FA70CC"/>
    <w:rsid w:val="00FA713C"/>
    <w:rsid w:val="00FA7F14"/>
    <w:rsid w:val="00FB4F5D"/>
    <w:rsid w:val="00FB5D89"/>
    <w:rsid w:val="00FB67FA"/>
    <w:rsid w:val="00FD24AB"/>
    <w:rsid w:val="00FD251B"/>
    <w:rsid w:val="00FD2A95"/>
    <w:rsid w:val="00FD3657"/>
    <w:rsid w:val="00FE0706"/>
    <w:rsid w:val="00FE2A73"/>
    <w:rsid w:val="00FE5E84"/>
    <w:rsid w:val="00FF234D"/>
    <w:rsid w:val="00FF431C"/>
    <w:rsid w:val="00FF438B"/>
    <w:rsid w:val="00FF4614"/>
    <w:rsid w:val="00FF59E7"/>
    <w:rsid w:val="00FF5FEA"/>
    <w:rsid w:val="00FF6430"/>
    <w:rsid w:val="00FF77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shapelayout>
  </w:shapeDefaults>
  <w:decimalSymbol w:val=","/>
  <w:listSeparator w:val=";"/>
  <w14:docId w14:val="662F48EA"/>
  <w15:docId w15:val="{6315533B-CDBA-445F-BC1D-232A50C3C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3F4966"/>
    <w:rPr>
      <w:rFonts w:ascii="Times New Roman" w:eastAsia="Times New Roman" w:hAnsi="Times New Roman" w:cs="Times New Roman"/>
    </w:rPr>
  </w:style>
  <w:style w:type="paragraph" w:styleId="Titolo1">
    <w:name w:val="heading 1"/>
    <w:basedOn w:val="Normale"/>
    <w:link w:val="Titolo1Carattere"/>
    <w:qFormat/>
    <w:rsid w:val="003F4966"/>
    <w:pPr>
      <w:spacing w:line="321" w:lineRule="exact"/>
      <w:ind w:left="112" w:right="41"/>
      <w:outlineLvl w:val="0"/>
    </w:pPr>
    <w:rPr>
      <w:b/>
      <w:bCs/>
      <w:sz w:val="28"/>
      <w:szCs w:val="28"/>
    </w:rPr>
  </w:style>
  <w:style w:type="paragraph" w:styleId="Titolo2">
    <w:name w:val="heading 2"/>
    <w:basedOn w:val="Normale"/>
    <w:qFormat/>
    <w:rsid w:val="003F4966"/>
    <w:pPr>
      <w:ind w:left="112" w:right="41"/>
      <w:outlineLvl w:val="1"/>
    </w:pPr>
    <w:rPr>
      <w:b/>
      <w:bCs/>
      <w:sz w:val="24"/>
      <w:szCs w:val="24"/>
    </w:rPr>
  </w:style>
  <w:style w:type="paragraph" w:styleId="Titolo3">
    <w:name w:val="heading 3"/>
    <w:basedOn w:val="Titolo2"/>
    <w:next w:val="Normale"/>
    <w:link w:val="Titolo3Carattere"/>
    <w:qFormat/>
    <w:rsid w:val="00C62C08"/>
    <w:pPr>
      <w:keepNext/>
      <w:widowControl/>
      <w:numPr>
        <w:ilvl w:val="2"/>
        <w:numId w:val="1"/>
      </w:numPr>
      <w:tabs>
        <w:tab w:val="left" w:pos="567"/>
      </w:tabs>
      <w:suppressAutoHyphens/>
      <w:spacing w:before="360" w:after="60"/>
      <w:ind w:right="0"/>
      <w:outlineLvl w:val="2"/>
    </w:pPr>
    <w:rPr>
      <w:b w:val="0"/>
      <w:bCs w:val="0"/>
      <w:sz w:val="20"/>
      <w:szCs w:val="20"/>
      <w:lang w:val="it-IT"/>
    </w:rPr>
  </w:style>
  <w:style w:type="paragraph" w:styleId="Titolo4">
    <w:name w:val="heading 4"/>
    <w:basedOn w:val="Normale"/>
    <w:next w:val="Normale"/>
    <w:link w:val="Titolo4Carattere"/>
    <w:qFormat/>
    <w:rsid w:val="00C62C08"/>
    <w:pPr>
      <w:keepNext/>
      <w:numPr>
        <w:ilvl w:val="3"/>
        <w:numId w:val="1"/>
      </w:numPr>
      <w:pBdr>
        <w:top w:val="none" w:sz="0" w:space="0" w:color="000000"/>
        <w:left w:val="none" w:sz="0" w:space="0" w:color="000000"/>
        <w:bottom w:val="single" w:sz="6" w:space="1" w:color="000000"/>
        <w:right w:val="none" w:sz="0" w:space="0" w:color="000000"/>
      </w:pBdr>
      <w:suppressAutoHyphens/>
      <w:outlineLvl w:val="3"/>
    </w:pPr>
    <w:rPr>
      <w:b/>
      <w:sz w:val="20"/>
      <w:szCs w:val="20"/>
      <w:lang w:val="it-IT"/>
    </w:rPr>
  </w:style>
  <w:style w:type="paragraph" w:styleId="Titolo5">
    <w:name w:val="heading 5"/>
    <w:basedOn w:val="Normale"/>
    <w:next w:val="Normale"/>
    <w:link w:val="Titolo5Carattere"/>
    <w:qFormat/>
    <w:rsid w:val="00C62C08"/>
    <w:pPr>
      <w:keepNext/>
      <w:numPr>
        <w:ilvl w:val="4"/>
        <w:numId w:val="1"/>
      </w:numPr>
      <w:suppressAutoHyphens/>
      <w:outlineLvl w:val="4"/>
    </w:pPr>
    <w:rPr>
      <w:sz w:val="20"/>
      <w:szCs w:val="20"/>
      <w:lang w:val="it-IT"/>
    </w:rPr>
  </w:style>
  <w:style w:type="paragraph" w:styleId="Titolo6">
    <w:name w:val="heading 6"/>
    <w:basedOn w:val="Normale"/>
    <w:next w:val="Normale"/>
    <w:link w:val="Titolo6Carattere"/>
    <w:qFormat/>
    <w:rsid w:val="00C62C08"/>
    <w:pPr>
      <w:keepNext/>
      <w:numPr>
        <w:ilvl w:val="5"/>
        <w:numId w:val="1"/>
      </w:numPr>
      <w:suppressAutoHyphens/>
      <w:outlineLvl w:val="5"/>
    </w:pPr>
    <w:rPr>
      <w:sz w:val="20"/>
      <w:szCs w:val="20"/>
      <w:lang w:val="it-IT"/>
    </w:rPr>
  </w:style>
  <w:style w:type="paragraph" w:styleId="Titolo7">
    <w:name w:val="heading 7"/>
    <w:basedOn w:val="Normale"/>
    <w:next w:val="Normale"/>
    <w:link w:val="Titolo7Carattere"/>
    <w:qFormat/>
    <w:rsid w:val="00C62C08"/>
    <w:pPr>
      <w:keepNext/>
      <w:numPr>
        <w:ilvl w:val="6"/>
        <w:numId w:val="1"/>
      </w:numPr>
      <w:suppressAutoHyphens/>
      <w:spacing w:line="360" w:lineRule="auto"/>
      <w:ind w:left="142" w:firstLine="0"/>
      <w:outlineLvl w:val="6"/>
    </w:pPr>
    <w:rPr>
      <w:sz w:val="20"/>
      <w:szCs w:val="20"/>
      <w:lang w:val="it-IT"/>
    </w:rPr>
  </w:style>
  <w:style w:type="paragraph" w:styleId="Titolo8">
    <w:name w:val="heading 8"/>
    <w:basedOn w:val="Normale"/>
    <w:next w:val="Normale"/>
    <w:link w:val="Titolo8Carattere"/>
    <w:unhideWhenUsed/>
    <w:qFormat/>
    <w:rsid w:val="00C62C0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qFormat/>
    <w:rsid w:val="00C62C08"/>
    <w:pPr>
      <w:keepNext/>
      <w:numPr>
        <w:ilvl w:val="8"/>
        <w:numId w:val="1"/>
      </w:numPr>
      <w:suppressAutoHyphens/>
      <w:spacing w:line="360" w:lineRule="auto"/>
      <w:outlineLvl w:val="8"/>
    </w:pPr>
    <w:rPr>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C62C08"/>
    <w:rPr>
      <w:rFonts w:ascii="Times New Roman" w:eastAsia="Times New Roman" w:hAnsi="Times New Roman" w:cs="Times New Roman"/>
      <w:sz w:val="20"/>
      <w:szCs w:val="20"/>
      <w:lang w:val="it-IT"/>
    </w:rPr>
  </w:style>
  <w:style w:type="character" w:customStyle="1" w:styleId="Titolo4Carattere">
    <w:name w:val="Titolo 4 Carattere"/>
    <w:basedOn w:val="Carpredefinitoparagrafo"/>
    <w:link w:val="Titolo4"/>
    <w:rsid w:val="00C62C08"/>
    <w:rPr>
      <w:rFonts w:ascii="Times New Roman" w:eastAsia="Times New Roman" w:hAnsi="Times New Roman" w:cs="Times New Roman"/>
      <w:b/>
      <w:sz w:val="20"/>
      <w:szCs w:val="20"/>
      <w:lang w:val="it-IT"/>
    </w:rPr>
  </w:style>
  <w:style w:type="character" w:customStyle="1" w:styleId="Titolo5Carattere">
    <w:name w:val="Titolo 5 Carattere"/>
    <w:basedOn w:val="Carpredefinitoparagrafo"/>
    <w:link w:val="Titolo5"/>
    <w:rsid w:val="00C62C08"/>
    <w:rPr>
      <w:rFonts w:ascii="Times New Roman" w:eastAsia="Times New Roman" w:hAnsi="Times New Roman" w:cs="Times New Roman"/>
      <w:sz w:val="20"/>
      <w:szCs w:val="20"/>
      <w:lang w:val="it-IT"/>
    </w:rPr>
  </w:style>
  <w:style w:type="character" w:customStyle="1" w:styleId="Titolo6Carattere">
    <w:name w:val="Titolo 6 Carattere"/>
    <w:basedOn w:val="Carpredefinitoparagrafo"/>
    <w:link w:val="Titolo6"/>
    <w:rsid w:val="00C62C08"/>
    <w:rPr>
      <w:rFonts w:ascii="Times New Roman" w:eastAsia="Times New Roman" w:hAnsi="Times New Roman" w:cs="Times New Roman"/>
      <w:sz w:val="20"/>
      <w:szCs w:val="20"/>
      <w:lang w:val="it-IT"/>
    </w:rPr>
  </w:style>
  <w:style w:type="character" w:customStyle="1" w:styleId="Titolo7Carattere">
    <w:name w:val="Titolo 7 Carattere"/>
    <w:basedOn w:val="Carpredefinitoparagrafo"/>
    <w:link w:val="Titolo7"/>
    <w:rsid w:val="00C62C08"/>
    <w:rPr>
      <w:rFonts w:ascii="Times New Roman" w:eastAsia="Times New Roman" w:hAnsi="Times New Roman" w:cs="Times New Roman"/>
      <w:sz w:val="20"/>
      <w:szCs w:val="20"/>
      <w:lang w:val="it-IT"/>
    </w:rPr>
  </w:style>
  <w:style w:type="character" w:customStyle="1" w:styleId="Titolo8Carattere">
    <w:name w:val="Titolo 8 Carattere"/>
    <w:basedOn w:val="Carpredefinitoparagrafo"/>
    <w:link w:val="Titolo8"/>
    <w:rsid w:val="00C62C08"/>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rsid w:val="00C62C08"/>
    <w:rPr>
      <w:rFonts w:ascii="Times New Roman" w:eastAsia="Times New Roman" w:hAnsi="Times New Roman" w:cs="Times New Roman"/>
      <w:sz w:val="20"/>
      <w:szCs w:val="20"/>
      <w:lang w:val="it-IT"/>
    </w:rPr>
  </w:style>
  <w:style w:type="table" w:customStyle="1" w:styleId="TableNormal">
    <w:name w:val="Table Normal"/>
    <w:uiPriority w:val="2"/>
    <w:semiHidden/>
    <w:unhideWhenUsed/>
    <w:qFormat/>
    <w:rsid w:val="003F4966"/>
    <w:tblPr>
      <w:tblInd w:w="0" w:type="dxa"/>
      <w:tblCellMar>
        <w:top w:w="0" w:type="dxa"/>
        <w:left w:w="0" w:type="dxa"/>
        <w:bottom w:w="0" w:type="dxa"/>
        <w:right w:w="0" w:type="dxa"/>
      </w:tblCellMar>
    </w:tblPr>
  </w:style>
  <w:style w:type="paragraph" w:styleId="Corpotesto">
    <w:name w:val="Body Text"/>
    <w:basedOn w:val="Normale"/>
    <w:qFormat/>
    <w:rsid w:val="003F4966"/>
    <w:rPr>
      <w:sz w:val="24"/>
      <w:szCs w:val="24"/>
    </w:rPr>
  </w:style>
  <w:style w:type="paragraph" w:styleId="Paragrafoelenco">
    <w:name w:val="List Paragraph"/>
    <w:basedOn w:val="Normale"/>
    <w:uiPriority w:val="34"/>
    <w:qFormat/>
    <w:rsid w:val="003F4966"/>
    <w:pPr>
      <w:ind w:left="112" w:hanging="360"/>
      <w:jc w:val="both"/>
    </w:pPr>
  </w:style>
  <w:style w:type="paragraph" w:customStyle="1" w:styleId="TableParagraph">
    <w:name w:val="Table Paragraph"/>
    <w:basedOn w:val="Normale"/>
    <w:uiPriority w:val="1"/>
    <w:qFormat/>
    <w:rsid w:val="003F4966"/>
    <w:pPr>
      <w:jc w:val="right"/>
    </w:pPr>
  </w:style>
  <w:style w:type="paragraph" w:styleId="Intestazione">
    <w:name w:val="header"/>
    <w:basedOn w:val="Normale"/>
    <w:link w:val="IntestazioneCarattere"/>
    <w:unhideWhenUsed/>
    <w:rsid w:val="005C46E7"/>
    <w:pPr>
      <w:tabs>
        <w:tab w:val="center" w:pos="4819"/>
        <w:tab w:val="right" w:pos="9638"/>
      </w:tabs>
    </w:pPr>
  </w:style>
  <w:style w:type="character" w:customStyle="1" w:styleId="IntestazioneCarattere">
    <w:name w:val="Intestazione Carattere"/>
    <w:basedOn w:val="Carpredefinitoparagrafo"/>
    <w:link w:val="Intestazione"/>
    <w:uiPriority w:val="99"/>
    <w:rsid w:val="005C46E7"/>
    <w:rPr>
      <w:rFonts w:ascii="Times New Roman" w:eastAsia="Times New Roman" w:hAnsi="Times New Roman" w:cs="Times New Roman"/>
    </w:rPr>
  </w:style>
  <w:style w:type="paragraph" w:styleId="Pidipagina">
    <w:name w:val="footer"/>
    <w:basedOn w:val="Normale"/>
    <w:link w:val="PidipaginaCarattere"/>
    <w:unhideWhenUsed/>
    <w:rsid w:val="005C46E7"/>
    <w:pPr>
      <w:tabs>
        <w:tab w:val="center" w:pos="4819"/>
        <w:tab w:val="right" w:pos="9638"/>
      </w:tabs>
    </w:pPr>
  </w:style>
  <w:style w:type="character" w:customStyle="1" w:styleId="PidipaginaCarattere">
    <w:name w:val="Piè di pagina Carattere"/>
    <w:basedOn w:val="Carpredefinitoparagrafo"/>
    <w:link w:val="Pidipagina"/>
    <w:rsid w:val="005C46E7"/>
    <w:rPr>
      <w:rFonts w:ascii="Times New Roman" w:eastAsia="Times New Roman" w:hAnsi="Times New Roman" w:cs="Times New Roman"/>
    </w:rPr>
  </w:style>
  <w:style w:type="paragraph" w:styleId="Testofumetto">
    <w:name w:val="Balloon Text"/>
    <w:basedOn w:val="Normale"/>
    <w:link w:val="TestofumettoCarattere"/>
    <w:semiHidden/>
    <w:unhideWhenUsed/>
    <w:rsid w:val="00544CA5"/>
    <w:rPr>
      <w:rFonts w:ascii="Tahoma" w:hAnsi="Tahoma" w:cs="Tahoma"/>
      <w:sz w:val="16"/>
      <w:szCs w:val="16"/>
    </w:rPr>
  </w:style>
  <w:style w:type="character" w:customStyle="1" w:styleId="TestofumettoCarattere">
    <w:name w:val="Testo fumetto Carattere"/>
    <w:basedOn w:val="Carpredefinitoparagrafo"/>
    <w:link w:val="Testofumetto"/>
    <w:rsid w:val="00544CA5"/>
    <w:rPr>
      <w:rFonts w:ascii="Tahoma" w:eastAsia="Times New Roman" w:hAnsi="Tahoma" w:cs="Tahoma"/>
      <w:sz w:val="16"/>
      <w:szCs w:val="16"/>
    </w:rPr>
  </w:style>
  <w:style w:type="paragraph" w:customStyle="1" w:styleId="CharChar">
    <w:name w:val="Char Char"/>
    <w:basedOn w:val="Normale"/>
    <w:semiHidden/>
    <w:rsid w:val="00C901B9"/>
    <w:pPr>
      <w:widowControl/>
      <w:spacing w:after="160" w:line="240" w:lineRule="exact"/>
    </w:pPr>
    <w:rPr>
      <w:rFonts w:ascii="Tahoma" w:hAnsi="Tahoma"/>
      <w:sz w:val="20"/>
      <w:szCs w:val="20"/>
    </w:rPr>
  </w:style>
  <w:style w:type="paragraph" w:styleId="Testonotadichiusura">
    <w:name w:val="endnote text"/>
    <w:basedOn w:val="Normale"/>
    <w:link w:val="TestonotadichiusuraCarattere"/>
    <w:uiPriority w:val="99"/>
    <w:semiHidden/>
    <w:unhideWhenUsed/>
    <w:rsid w:val="002454E6"/>
    <w:rPr>
      <w:sz w:val="20"/>
      <w:szCs w:val="20"/>
    </w:rPr>
  </w:style>
  <w:style w:type="character" w:customStyle="1" w:styleId="TestonotadichiusuraCarattere">
    <w:name w:val="Testo nota di chiusura Carattere"/>
    <w:basedOn w:val="Carpredefinitoparagrafo"/>
    <w:link w:val="Testonotadichiusura"/>
    <w:uiPriority w:val="99"/>
    <w:semiHidden/>
    <w:rsid w:val="002454E6"/>
    <w:rPr>
      <w:rFonts w:ascii="Times New Roman" w:eastAsia="Times New Roman" w:hAnsi="Times New Roman" w:cs="Times New Roman"/>
      <w:sz w:val="20"/>
      <w:szCs w:val="20"/>
    </w:rPr>
  </w:style>
  <w:style w:type="character" w:styleId="Rimandonotadichiusura">
    <w:name w:val="endnote reference"/>
    <w:basedOn w:val="Carpredefinitoparagrafo"/>
    <w:unhideWhenUsed/>
    <w:rsid w:val="002454E6"/>
    <w:rPr>
      <w:vertAlign w:val="superscript"/>
    </w:rPr>
  </w:style>
  <w:style w:type="paragraph" w:customStyle="1" w:styleId="Stile1">
    <w:name w:val="Stile1"/>
    <w:basedOn w:val="Normale"/>
    <w:rsid w:val="007F2A0B"/>
    <w:pPr>
      <w:tabs>
        <w:tab w:val="right" w:pos="8505"/>
      </w:tabs>
      <w:suppressAutoHyphens/>
      <w:spacing w:line="300" w:lineRule="atLeast"/>
      <w:jc w:val="both"/>
    </w:pPr>
    <w:rPr>
      <w:sz w:val="20"/>
      <w:szCs w:val="20"/>
      <w:lang w:val="it-IT"/>
    </w:rPr>
  </w:style>
  <w:style w:type="paragraph" w:customStyle="1" w:styleId="cap">
    <w:name w:val="cap"/>
    <w:basedOn w:val="Normale"/>
    <w:rsid w:val="007F2A0B"/>
    <w:pPr>
      <w:keepNext/>
      <w:keepLines/>
      <w:widowControl/>
      <w:suppressAutoHyphens/>
      <w:spacing w:before="480"/>
      <w:jc w:val="center"/>
    </w:pPr>
    <w:rPr>
      <w:b/>
      <w:sz w:val="20"/>
      <w:szCs w:val="20"/>
      <w:lang w:val="it-IT"/>
    </w:rPr>
  </w:style>
  <w:style w:type="paragraph" w:customStyle="1" w:styleId="TXT">
    <w:name w:val="TXT"/>
    <w:basedOn w:val="Normale"/>
    <w:rsid w:val="007F2A0B"/>
    <w:pPr>
      <w:suppressAutoHyphens/>
      <w:autoSpaceDE w:val="0"/>
      <w:spacing w:line="230" w:lineRule="atLeast"/>
      <w:jc w:val="both"/>
      <w:textAlignment w:val="center"/>
    </w:pPr>
    <w:rPr>
      <w:sz w:val="20"/>
      <w:szCs w:val="20"/>
      <w:lang w:val="it-IT"/>
    </w:rPr>
  </w:style>
  <w:style w:type="paragraph" w:customStyle="1" w:styleId="TB">
    <w:name w:val="TB"/>
    <w:basedOn w:val="Normale"/>
    <w:rsid w:val="007F2A0B"/>
    <w:pPr>
      <w:suppressAutoHyphens/>
      <w:autoSpaceDE w:val="0"/>
      <w:spacing w:line="200" w:lineRule="atLeast"/>
      <w:textAlignment w:val="center"/>
    </w:pPr>
    <w:rPr>
      <w:sz w:val="20"/>
      <w:szCs w:val="20"/>
      <w:lang w:val="it-IT"/>
    </w:rPr>
  </w:style>
  <w:style w:type="paragraph" w:customStyle="1" w:styleId="TCH">
    <w:name w:val="TCH"/>
    <w:basedOn w:val="Normale"/>
    <w:rsid w:val="007F2A0B"/>
    <w:pPr>
      <w:suppressAutoHyphens/>
      <w:autoSpaceDE w:val="0"/>
      <w:spacing w:line="200" w:lineRule="atLeast"/>
      <w:jc w:val="center"/>
      <w:textAlignment w:val="center"/>
    </w:pPr>
    <w:rPr>
      <w:sz w:val="20"/>
      <w:szCs w:val="20"/>
      <w:lang w:val="it-IT"/>
    </w:rPr>
  </w:style>
  <w:style w:type="paragraph" w:customStyle="1" w:styleId="TBS">
    <w:name w:val="TB_S"/>
    <w:basedOn w:val="Normale"/>
    <w:rsid w:val="007F2A0B"/>
    <w:pPr>
      <w:suppressAutoHyphens/>
      <w:autoSpaceDE w:val="0"/>
      <w:spacing w:line="180" w:lineRule="atLeast"/>
      <w:textAlignment w:val="center"/>
    </w:pPr>
    <w:rPr>
      <w:sz w:val="20"/>
      <w:szCs w:val="20"/>
      <w:lang w:val="it-IT"/>
    </w:rPr>
  </w:style>
  <w:style w:type="character" w:styleId="Numeropagina">
    <w:name w:val="page number"/>
    <w:basedOn w:val="Carpredefinitoparagrafo"/>
    <w:rsid w:val="00C12104"/>
  </w:style>
  <w:style w:type="paragraph" w:customStyle="1" w:styleId="Elencoacolori-Colore11">
    <w:name w:val="Elenco a colori - Colore 11"/>
    <w:basedOn w:val="Normale"/>
    <w:rsid w:val="00C12104"/>
    <w:pPr>
      <w:widowControl/>
      <w:suppressAutoHyphens/>
      <w:ind w:left="720"/>
      <w:contextualSpacing/>
    </w:pPr>
    <w:rPr>
      <w:sz w:val="20"/>
      <w:szCs w:val="20"/>
      <w:lang w:val="it-IT"/>
    </w:rPr>
  </w:style>
  <w:style w:type="paragraph" w:customStyle="1" w:styleId="TableContents">
    <w:name w:val="Table Contents"/>
    <w:basedOn w:val="Normale"/>
    <w:rsid w:val="00F943FC"/>
    <w:pPr>
      <w:widowControl/>
      <w:suppressLineNumbers/>
      <w:suppressAutoHyphens/>
    </w:pPr>
    <w:rPr>
      <w:sz w:val="20"/>
      <w:szCs w:val="20"/>
      <w:lang w:val="it-IT"/>
    </w:rPr>
  </w:style>
  <w:style w:type="paragraph" w:customStyle="1" w:styleId="Normaletn">
    <w:name w:val="Normale.tn"/>
    <w:rsid w:val="00C62C08"/>
    <w:pPr>
      <w:tabs>
        <w:tab w:val="right" w:pos="8505"/>
      </w:tabs>
      <w:suppressAutoHyphens/>
      <w:jc w:val="both"/>
    </w:pPr>
    <w:rPr>
      <w:rFonts w:ascii="Times New Roman" w:eastAsia="Times New Roman" w:hAnsi="Times New Roman" w:cs="Times New Roman"/>
      <w:sz w:val="20"/>
      <w:szCs w:val="20"/>
      <w:lang w:val="it-IT"/>
    </w:rPr>
  </w:style>
  <w:style w:type="character" w:customStyle="1" w:styleId="WW8Num1z2">
    <w:name w:val="WW8Num1z2"/>
    <w:rsid w:val="00C62C08"/>
    <w:rPr>
      <w:rFonts w:ascii="Courier New" w:hAnsi="Courier New" w:cs="Courier New"/>
    </w:rPr>
  </w:style>
  <w:style w:type="character" w:customStyle="1" w:styleId="WW8Num30z0">
    <w:name w:val="WW8Num30z0"/>
    <w:rsid w:val="00C62C08"/>
    <w:rPr>
      <w:rFonts w:ascii="Symbol" w:hAnsi="Symbol" w:cs="Symbol"/>
    </w:rPr>
  </w:style>
  <w:style w:type="character" w:customStyle="1" w:styleId="WW8Num31z0">
    <w:name w:val="WW8Num31z0"/>
    <w:rsid w:val="00C62C08"/>
    <w:rPr>
      <w:rFonts w:ascii="Symbol" w:hAnsi="Symbol" w:cs="Symbol"/>
    </w:rPr>
  </w:style>
  <w:style w:type="character" w:styleId="Enfasigrassetto">
    <w:name w:val="Strong"/>
    <w:uiPriority w:val="22"/>
    <w:qFormat/>
    <w:rsid w:val="00C62C08"/>
    <w:rPr>
      <w:b/>
      <w:bCs/>
    </w:rPr>
  </w:style>
  <w:style w:type="character" w:customStyle="1" w:styleId="Collegamentoipertestuale1">
    <w:name w:val="Collegamento ipertestuale1"/>
    <w:rsid w:val="00C62C08"/>
  </w:style>
  <w:style w:type="paragraph" w:customStyle="1" w:styleId="Heading">
    <w:name w:val="Heading"/>
    <w:basedOn w:val="Normale"/>
    <w:next w:val="Corpotesto"/>
    <w:rsid w:val="00C62C08"/>
    <w:pPr>
      <w:keepNext/>
      <w:widowControl/>
      <w:suppressAutoHyphens/>
      <w:spacing w:before="240" w:after="120"/>
    </w:pPr>
    <w:rPr>
      <w:sz w:val="20"/>
      <w:szCs w:val="20"/>
      <w:lang w:val="it-IT"/>
    </w:rPr>
  </w:style>
  <w:style w:type="paragraph" w:styleId="Didascalia">
    <w:name w:val="caption"/>
    <w:basedOn w:val="Normale"/>
    <w:qFormat/>
    <w:rsid w:val="00C62C08"/>
    <w:pPr>
      <w:widowControl/>
      <w:suppressLineNumbers/>
      <w:suppressAutoHyphens/>
      <w:spacing w:before="120" w:after="120"/>
    </w:pPr>
    <w:rPr>
      <w:sz w:val="20"/>
      <w:szCs w:val="20"/>
      <w:lang w:val="it-IT"/>
    </w:rPr>
  </w:style>
  <w:style w:type="character" w:customStyle="1" w:styleId="RientrocorpodeltestoCarattere">
    <w:name w:val="Rientro corpo del testo Carattere"/>
    <w:basedOn w:val="Carpredefinitoparagrafo"/>
    <w:link w:val="Rientrocorpodeltesto"/>
    <w:rsid w:val="00C62C08"/>
    <w:rPr>
      <w:rFonts w:ascii="Arial" w:eastAsia="Times New Roman" w:hAnsi="Arial" w:cs="Arial"/>
      <w:sz w:val="20"/>
      <w:szCs w:val="20"/>
      <w:lang w:val="it-IT"/>
    </w:rPr>
  </w:style>
  <w:style w:type="paragraph" w:styleId="Rientrocorpodeltesto">
    <w:name w:val="Body Text Indent"/>
    <w:basedOn w:val="Normale"/>
    <w:link w:val="RientrocorpodeltestoCarattere"/>
    <w:rsid w:val="00C62C08"/>
    <w:pPr>
      <w:suppressAutoHyphens/>
      <w:ind w:hanging="142"/>
    </w:pPr>
    <w:rPr>
      <w:rFonts w:ascii="Arial" w:hAnsi="Arial" w:cs="Arial"/>
      <w:sz w:val="20"/>
      <w:szCs w:val="20"/>
      <w:lang w:val="it-IT"/>
    </w:rPr>
  </w:style>
  <w:style w:type="paragraph" w:customStyle="1" w:styleId="Testonormale1">
    <w:name w:val="Testo normale1"/>
    <w:basedOn w:val="Normaletn"/>
    <w:rsid w:val="00C62C08"/>
    <w:pPr>
      <w:jc w:val="left"/>
    </w:pPr>
    <w:rPr>
      <w:rFonts w:ascii="Courier New" w:hAnsi="Courier New" w:cs="Courier New"/>
    </w:rPr>
  </w:style>
  <w:style w:type="character" w:customStyle="1" w:styleId="TestonotaapidipaginaCarattere">
    <w:name w:val="Testo nota a piè di pagina Carattere"/>
    <w:basedOn w:val="Carpredefinitoparagrafo"/>
    <w:link w:val="Testonotaapidipagina"/>
    <w:rsid w:val="00C62C08"/>
    <w:rPr>
      <w:rFonts w:ascii="Times New Roman" w:eastAsia="Times New Roman" w:hAnsi="Times New Roman" w:cs="Times New Roman"/>
      <w:sz w:val="20"/>
      <w:szCs w:val="20"/>
      <w:lang w:val="it-IT"/>
    </w:rPr>
  </w:style>
  <w:style w:type="paragraph" w:styleId="Testonotaapidipagina">
    <w:name w:val="footnote text"/>
    <w:basedOn w:val="Normale"/>
    <w:link w:val="TestonotaapidipaginaCarattere"/>
    <w:rsid w:val="00C62C08"/>
    <w:pPr>
      <w:widowControl/>
      <w:suppressAutoHyphens/>
    </w:pPr>
    <w:rPr>
      <w:sz w:val="20"/>
      <w:szCs w:val="20"/>
      <w:lang w:val="it-IT"/>
    </w:rPr>
  </w:style>
  <w:style w:type="paragraph" w:styleId="Titolo">
    <w:name w:val="Title"/>
    <w:basedOn w:val="Heading"/>
    <w:next w:val="Corpotesto"/>
    <w:link w:val="TitoloCarattere"/>
    <w:qFormat/>
    <w:rsid w:val="00C62C08"/>
    <w:pPr>
      <w:jc w:val="center"/>
    </w:pPr>
  </w:style>
  <w:style w:type="character" w:customStyle="1" w:styleId="TitoloCarattere">
    <w:name w:val="Titolo Carattere"/>
    <w:basedOn w:val="Carpredefinitoparagrafo"/>
    <w:link w:val="Titolo"/>
    <w:rsid w:val="00C62C08"/>
    <w:rPr>
      <w:rFonts w:ascii="Times New Roman" w:eastAsia="Times New Roman" w:hAnsi="Times New Roman" w:cs="Times New Roman"/>
      <w:sz w:val="20"/>
      <w:szCs w:val="20"/>
      <w:lang w:val="it-IT"/>
    </w:rPr>
  </w:style>
  <w:style w:type="paragraph" w:styleId="Sottotitolo">
    <w:name w:val="Subtitle"/>
    <w:basedOn w:val="Heading"/>
    <w:next w:val="Corpotesto"/>
    <w:link w:val="SottotitoloCarattere"/>
    <w:qFormat/>
    <w:rsid w:val="00C62C08"/>
    <w:pPr>
      <w:spacing w:before="60"/>
      <w:jc w:val="center"/>
    </w:pPr>
    <w:rPr>
      <w:sz w:val="36"/>
      <w:szCs w:val="36"/>
    </w:rPr>
  </w:style>
  <w:style w:type="character" w:customStyle="1" w:styleId="SottotitoloCarattere">
    <w:name w:val="Sottotitolo Carattere"/>
    <w:basedOn w:val="Carpredefinitoparagrafo"/>
    <w:link w:val="Sottotitolo"/>
    <w:rsid w:val="00C62C08"/>
    <w:rPr>
      <w:rFonts w:ascii="Times New Roman" w:eastAsia="Times New Roman" w:hAnsi="Times New Roman" w:cs="Times New Roman"/>
      <w:sz w:val="36"/>
      <w:szCs w:val="36"/>
      <w:lang w:val="it-IT"/>
    </w:rPr>
  </w:style>
  <w:style w:type="paragraph" w:customStyle="1" w:styleId="Normaletn1">
    <w:name w:val="Normale.tn1"/>
    <w:rsid w:val="00474C25"/>
    <w:pPr>
      <w:tabs>
        <w:tab w:val="right" w:pos="8505"/>
      </w:tabs>
      <w:suppressAutoHyphens/>
      <w:jc w:val="both"/>
    </w:pPr>
    <w:rPr>
      <w:rFonts w:ascii="Times New Roman" w:eastAsia="Times New Roman" w:hAnsi="Times New Roman" w:cs="Times New Roman"/>
      <w:sz w:val="20"/>
      <w:szCs w:val="20"/>
      <w:lang w:val="it-IT"/>
    </w:rPr>
  </w:style>
  <w:style w:type="paragraph" w:customStyle="1" w:styleId="Testodelblocco1">
    <w:name w:val="Testo del blocco1"/>
    <w:basedOn w:val="Normale"/>
    <w:rsid w:val="00474C25"/>
    <w:pPr>
      <w:widowControl/>
      <w:suppressAutoHyphens/>
      <w:ind w:left="284" w:right="4960" w:hanging="284"/>
      <w:jc w:val="both"/>
    </w:pPr>
    <w:rPr>
      <w:sz w:val="20"/>
      <w:szCs w:val="20"/>
      <w:lang w:val="it-IT"/>
    </w:rPr>
  </w:style>
  <w:style w:type="paragraph" w:styleId="NormaleWeb">
    <w:name w:val="Normal (Web)"/>
    <w:basedOn w:val="Normale"/>
    <w:uiPriority w:val="99"/>
    <w:unhideWhenUsed/>
    <w:rsid w:val="00240F31"/>
    <w:pPr>
      <w:widowControl/>
      <w:spacing w:before="100" w:beforeAutospacing="1" w:after="100" w:afterAutospacing="1"/>
    </w:pPr>
    <w:rPr>
      <w:sz w:val="24"/>
      <w:szCs w:val="24"/>
      <w:lang w:val="it-IT" w:eastAsia="it-IT"/>
    </w:rPr>
  </w:style>
  <w:style w:type="paragraph" w:styleId="Rientrocorpodeltesto2">
    <w:name w:val="Body Text Indent 2"/>
    <w:basedOn w:val="Normale"/>
    <w:link w:val="Rientrocorpodeltesto2Carattere"/>
    <w:unhideWhenUsed/>
    <w:rsid w:val="00240F31"/>
    <w:pPr>
      <w:widowControl/>
      <w:spacing w:after="120" w:line="480" w:lineRule="auto"/>
      <w:ind w:left="283"/>
      <w:jc w:val="both"/>
    </w:pPr>
    <w:rPr>
      <w:szCs w:val="20"/>
    </w:rPr>
  </w:style>
  <w:style w:type="character" w:customStyle="1" w:styleId="Rientrocorpodeltesto2Carattere">
    <w:name w:val="Rientro corpo del testo 2 Carattere"/>
    <w:basedOn w:val="Carpredefinitoparagrafo"/>
    <w:link w:val="Rientrocorpodeltesto2"/>
    <w:semiHidden/>
    <w:rsid w:val="00240F31"/>
    <w:rPr>
      <w:rFonts w:ascii="Times New Roman" w:eastAsia="Times New Roman" w:hAnsi="Times New Roman" w:cs="Times New Roman"/>
      <w:szCs w:val="20"/>
    </w:rPr>
  </w:style>
  <w:style w:type="paragraph" w:customStyle="1" w:styleId="Default">
    <w:name w:val="Default"/>
    <w:rsid w:val="00240F31"/>
    <w:pPr>
      <w:widowControl/>
      <w:autoSpaceDE w:val="0"/>
      <w:autoSpaceDN w:val="0"/>
      <w:adjustRightInd w:val="0"/>
    </w:pPr>
    <w:rPr>
      <w:rFonts w:ascii="Times New Roman" w:eastAsia="Times New Roman" w:hAnsi="Times New Roman" w:cs="Times New Roman"/>
      <w:color w:val="000000"/>
      <w:sz w:val="24"/>
      <w:szCs w:val="24"/>
      <w:lang w:val="it-IT" w:eastAsia="it-IT"/>
    </w:rPr>
  </w:style>
  <w:style w:type="character" w:styleId="Collegamentoipertestuale">
    <w:name w:val="Hyperlink"/>
    <w:basedOn w:val="Carpredefinitoparagrafo"/>
    <w:uiPriority w:val="99"/>
    <w:unhideWhenUsed/>
    <w:rsid w:val="00240F31"/>
    <w:rPr>
      <w:color w:val="0000FF"/>
      <w:u w:val="single"/>
    </w:rPr>
  </w:style>
  <w:style w:type="paragraph" w:customStyle="1" w:styleId="Normale6D">
    <w:name w:val="Normale/6D"/>
    <w:uiPriority w:val="99"/>
    <w:rsid w:val="00240F31"/>
    <w:pPr>
      <w:widowControl/>
      <w:autoSpaceDE w:val="0"/>
      <w:autoSpaceDN w:val="0"/>
      <w:adjustRightInd w:val="0"/>
    </w:pPr>
    <w:rPr>
      <w:rFonts w:ascii="Times New Roman" w:eastAsia="Times New Roman" w:hAnsi="Times New Roman" w:cs="Times New Roman"/>
      <w:sz w:val="20"/>
      <w:szCs w:val="20"/>
      <w:lang w:val="it-IT" w:eastAsia="it-IT"/>
    </w:rPr>
  </w:style>
  <w:style w:type="paragraph" w:styleId="Corpodeltesto2">
    <w:name w:val="Body Text 2"/>
    <w:basedOn w:val="Normale"/>
    <w:link w:val="Corpodeltesto2Carattere"/>
    <w:unhideWhenUsed/>
    <w:rsid w:val="00241016"/>
    <w:pPr>
      <w:spacing w:after="120" w:line="480" w:lineRule="auto"/>
    </w:pPr>
  </w:style>
  <w:style w:type="character" w:customStyle="1" w:styleId="Corpodeltesto2Carattere">
    <w:name w:val="Corpo del testo 2 Carattere"/>
    <w:basedOn w:val="Carpredefinitoparagrafo"/>
    <w:link w:val="Corpodeltesto2"/>
    <w:uiPriority w:val="99"/>
    <w:semiHidden/>
    <w:rsid w:val="00241016"/>
    <w:rPr>
      <w:rFonts w:ascii="Times New Roman" w:eastAsia="Times New Roman" w:hAnsi="Times New Roman" w:cs="Times New Roman"/>
    </w:rPr>
  </w:style>
  <w:style w:type="paragraph" w:customStyle="1" w:styleId="provvr0">
    <w:name w:val="provv_r0"/>
    <w:basedOn w:val="Normale"/>
    <w:rsid w:val="00241016"/>
    <w:pPr>
      <w:widowControl/>
      <w:spacing w:before="100" w:beforeAutospacing="1" w:after="100" w:afterAutospacing="1"/>
      <w:jc w:val="both"/>
    </w:pPr>
    <w:rPr>
      <w:sz w:val="24"/>
      <w:szCs w:val="24"/>
      <w:lang w:val="it-IT" w:eastAsia="it-IT"/>
    </w:rPr>
  </w:style>
  <w:style w:type="paragraph" w:customStyle="1" w:styleId="provvr1">
    <w:name w:val="provv_r1"/>
    <w:basedOn w:val="Normale"/>
    <w:rsid w:val="00241016"/>
    <w:pPr>
      <w:widowControl/>
      <w:spacing w:before="100" w:beforeAutospacing="1" w:after="100" w:afterAutospacing="1"/>
      <w:ind w:firstLine="400"/>
      <w:jc w:val="both"/>
    </w:pPr>
    <w:rPr>
      <w:sz w:val="24"/>
      <w:szCs w:val="24"/>
      <w:lang w:val="it-IT" w:eastAsia="it-IT"/>
    </w:rPr>
  </w:style>
  <w:style w:type="character" w:customStyle="1" w:styleId="provvnumart">
    <w:name w:val="provv_numart"/>
    <w:rsid w:val="00241016"/>
    <w:rPr>
      <w:b/>
      <w:bCs/>
    </w:rPr>
  </w:style>
  <w:style w:type="character" w:customStyle="1" w:styleId="provvrubrica">
    <w:name w:val="provv_rubrica"/>
    <w:rsid w:val="00241016"/>
    <w:rPr>
      <w:i/>
      <w:iCs/>
    </w:rPr>
  </w:style>
  <w:style w:type="paragraph" w:customStyle="1" w:styleId="CharChar7">
    <w:name w:val="Char Char7"/>
    <w:basedOn w:val="Normale"/>
    <w:semiHidden/>
    <w:rsid w:val="0042252A"/>
    <w:pPr>
      <w:widowControl/>
      <w:spacing w:after="160" w:line="240" w:lineRule="exact"/>
    </w:pPr>
    <w:rPr>
      <w:rFonts w:ascii="Tahoma" w:hAnsi="Tahoma"/>
      <w:sz w:val="20"/>
      <w:szCs w:val="20"/>
    </w:rPr>
  </w:style>
  <w:style w:type="paragraph" w:customStyle="1" w:styleId="CharChar6">
    <w:name w:val="Char Char6"/>
    <w:basedOn w:val="Normale"/>
    <w:semiHidden/>
    <w:rsid w:val="00175A56"/>
    <w:pPr>
      <w:widowControl/>
      <w:spacing w:after="160" w:line="240" w:lineRule="exact"/>
    </w:pPr>
    <w:rPr>
      <w:rFonts w:ascii="Tahoma" w:hAnsi="Tahoma"/>
      <w:sz w:val="20"/>
      <w:szCs w:val="20"/>
    </w:rPr>
  </w:style>
  <w:style w:type="paragraph" w:customStyle="1" w:styleId="BodyText21">
    <w:name w:val="Body Text 21"/>
    <w:basedOn w:val="Normale"/>
    <w:uiPriority w:val="99"/>
    <w:rsid w:val="00231A2E"/>
    <w:pPr>
      <w:overflowPunct w:val="0"/>
      <w:autoSpaceDE w:val="0"/>
      <w:autoSpaceDN w:val="0"/>
      <w:adjustRightInd w:val="0"/>
      <w:spacing w:after="120"/>
      <w:jc w:val="both"/>
    </w:pPr>
    <w:rPr>
      <w:rFonts w:ascii="Arial" w:hAnsi="Arial"/>
      <w:b/>
      <w:i/>
      <w:sz w:val="24"/>
      <w:szCs w:val="20"/>
      <w:lang w:val="it-IT" w:eastAsia="it-IT"/>
    </w:rPr>
  </w:style>
  <w:style w:type="table" w:styleId="Grigliatabella">
    <w:name w:val="Table Grid"/>
    <w:basedOn w:val="Tabellanormale"/>
    <w:rsid w:val="008D1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e"/>
    <w:rsid w:val="004F7009"/>
    <w:pPr>
      <w:widowControl/>
      <w:spacing w:before="100" w:beforeAutospacing="1"/>
    </w:pPr>
    <w:rPr>
      <w:rFonts w:ascii="Trebuchet MS" w:hAnsi="Trebuchet MS"/>
      <w:sz w:val="16"/>
      <w:szCs w:val="16"/>
      <w:lang w:val="it-IT" w:eastAsia="it-IT"/>
    </w:rPr>
  </w:style>
  <w:style w:type="paragraph" w:customStyle="1" w:styleId="Resp">
    <w:name w:val="Resp"/>
    <w:basedOn w:val="Normale"/>
    <w:rsid w:val="00036840"/>
    <w:pPr>
      <w:widowControl/>
      <w:suppressAutoHyphens/>
    </w:pPr>
    <w:rPr>
      <w:b/>
      <w:sz w:val="20"/>
      <w:szCs w:val="20"/>
      <w:lang w:val="it-IT"/>
    </w:rPr>
  </w:style>
  <w:style w:type="paragraph" w:customStyle="1" w:styleId="CharChar5">
    <w:name w:val="Char Char5"/>
    <w:basedOn w:val="Normale"/>
    <w:semiHidden/>
    <w:rsid w:val="00980133"/>
    <w:pPr>
      <w:widowControl/>
      <w:spacing w:after="160" w:line="240" w:lineRule="exact"/>
    </w:pPr>
    <w:rPr>
      <w:rFonts w:ascii="Tahoma" w:hAnsi="Tahoma"/>
      <w:sz w:val="20"/>
      <w:szCs w:val="20"/>
    </w:rPr>
  </w:style>
  <w:style w:type="paragraph" w:customStyle="1" w:styleId="CharChar4">
    <w:name w:val="Char Char4"/>
    <w:basedOn w:val="Normale"/>
    <w:semiHidden/>
    <w:rsid w:val="00163CEB"/>
    <w:pPr>
      <w:widowControl/>
      <w:spacing w:after="160" w:line="240" w:lineRule="exact"/>
    </w:pPr>
    <w:rPr>
      <w:rFonts w:ascii="Tahoma" w:hAnsi="Tahoma"/>
      <w:sz w:val="20"/>
      <w:szCs w:val="20"/>
    </w:rPr>
  </w:style>
  <w:style w:type="paragraph" w:customStyle="1" w:styleId="Contenutotabella">
    <w:name w:val="Contenuto tabella"/>
    <w:basedOn w:val="Normale"/>
    <w:qFormat/>
    <w:rsid w:val="00BF1438"/>
    <w:pPr>
      <w:widowControl/>
      <w:jc w:val="both"/>
    </w:pPr>
    <w:rPr>
      <w:szCs w:val="20"/>
      <w:lang w:val="it-IT" w:eastAsia="it-IT"/>
    </w:rPr>
  </w:style>
  <w:style w:type="character" w:customStyle="1" w:styleId="FootnoteCharacters">
    <w:name w:val="Footnote Characters"/>
    <w:rsid w:val="00D37966"/>
    <w:rPr>
      <w:vertAlign w:val="superscript"/>
    </w:rPr>
  </w:style>
  <w:style w:type="paragraph" w:customStyle="1" w:styleId="Corpodeltesto22">
    <w:name w:val="Corpo del testo 22"/>
    <w:basedOn w:val="Normale"/>
    <w:rsid w:val="00D37966"/>
    <w:pPr>
      <w:suppressAutoHyphens/>
    </w:pPr>
    <w:rPr>
      <w:sz w:val="20"/>
      <w:szCs w:val="20"/>
      <w:lang w:val="it-IT"/>
    </w:rPr>
  </w:style>
  <w:style w:type="paragraph" w:customStyle="1" w:styleId="Paragrafoelenco1">
    <w:name w:val="Paragrafo elenco1"/>
    <w:basedOn w:val="Normale"/>
    <w:rsid w:val="00D37966"/>
    <w:pPr>
      <w:widowControl/>
      <w:suppressAutoHyphens/>
      <w:ind w:left="720"/>
      <w:contextualSpacing/>
    </w:pPr>
    <w:rPr>
      <w:sz w:val="20"/>
      <w:szCs w:val="20"/>
      <w:lang w:val="it-IT"/>
    </w:rPr>
  </w:style>
  <w:style w:type="paragraph" w:styleId="Corpodeltesto3">
    <w:name w:val="Body Text 3"/>
    <w:basedOn w:val="Normale"/>
    <w:link w:val="Corpodeltesto3Carattere"/>
    <w:unhideWhenUsed/>
    <w:rsid w:val="004624DA"/>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4624DA"/>
    <w:rPr>
      <w:rFonts w:ascii="Times New Roman" w:eastAsia="Times New Roman" w:hAnsi="Times New Roman" w:cs="Times New Roman"/>
      <w:sz w:val="16"/>
      <w:szCs w:val="16"/>
    </w:rPr>
  </w:style>
  <w:style w:type="character" w:customStyle="1" w:styleId="Caratterenotaapidipagina">
    <w:name w:val="Carattere nota a piè di pagina"/>
    <w:rsid w:val="00A26462"/>
    <w:rPr>
      <w:vertAlign w:val="superscript"/>
    </w:rPr>
  </w:style>
  <w:style w:type="character" w:styleId="Rimandocommento">
    <w:name w:val="annotation reference"/>
    <w:basedOn w:val="Carpredefinitoparagrafo"/>
    <w:uiPriority w:val="99"/>
    <w:semiHidden/>
    <w:unhideWhenUsed/>
    <w:rsid w:val="00037FF9"/>
    <w:rPr>
      <w:sz w:val="16"/>
      <w:szCs w:val="16"/>
    </w:rPr>
  </w:style>
  <w:style w:type="paragraph" w:styleId="Testocommento">
    <w:name w:val="annotation text"/>
    <w:basedOn w:val="Normale"/>
    <w:link w:val="TestocommentoCarattere"/>
    <w:uiPriority w:val="99"/>
    <w:semiHidden/>
    <w:unhideWhenUsed/>
    <w:rsid w:val="00037FF9"/>
    <w:rPr>
      <w:sz w:val="20"/>
      <w:szCs w:val="20"/>
    </w:rPr>
  </w:style>
  <w:style w:type="character" w:customStyle="1" w:styleId="TestocommentoCarattere">
    <w:name w:val="Testo commento Carattere"/>
    <w:basedOn w:val="Carpredefinitoparagrafo"/>
    <w:link w:val="Testocommento"/>
    <w:uiPriority w:val="99"/>
    <w:semiHidden/>
    <w:rsid w:val="00037FF9"/>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037FF9"/>
    <w:rPr>
      <w:b/>
      <w:bCs/>
    </w:rPr>
  </w:style>
  <w:style w:type="character" w:customStyle="1" w:styleId="SoggettocommentoCarattere">
    <w:name w:val="Soggetto commento Carattere"/>
    <w:basedOn w:val="TestocommentoCarattere"/>
    <w:link w:val="Soggettocommento"/>
    <w:uiPriority w:val="99"/>
    <w:semiHidden/>
    <w:rsid w:val="00037FF9"/>
    <w:rPr>
      <w:rFonts w:ascii="Times New Roman" w:eastAsia="Times New Roman" w:hAnsi="Times New Roman" w:cs="Times New Roman"/>
      <w:b/>
      <w:bCs/>
      <w:sz w:val="20"/>
      <w:szCs w:val="20"/>
    </w:rPr>
  </w:style>
  <w:style w:type="paragraph" w:customStyle="1" w:styleId="CharChar3">
    <w:name w:val="Char Char3"/>
    <w:basedOn w:val="Normale"/>
    <w:semiHidden/>
    <w:rsid w:val="00E44EBF"/>
    <w:pPr>
      <w:widowControl/>
      <w:spacing w:after="160" w:line="240" w:lineRule="exact"/>
    </w:pPr>
    <w:rPr>
      <w:rFonts w:ascii="Tahoma" w:hAnsi="Tahoma"/>
      <w:sz w:val="20"/>
      <w:szCs w:val="20"/>
    </w:rPr>
  </w:style>
  <w:style w:type="character" w:styleId="Collegamentovisitato">
    <w:name w:val="FollowedHyperlink"/>
    <w:basedOn w:val="Carpredefinitoparagrafo"/>
    <w:uiPriority w:val="99"/>
    <w:unhideWhenUsed/>
    <w:rsid w:val="001911F5"/>
    <w:rPr>
      <w:color w:val="954F72"/>
      <w:u w:val="single"/>
    </w:rPr>
  </w:style>
  <w:style w:type="paragraph" w:customStyle="1" w:styleId="xl75">
    <w:name w:val="xl75"/>
    <w:basedOn w:val="Normale"/>
    <w:rsid w:val="001911F5"/>
    <w:pPr>
      <w:widowControl/>
      <w:spacing w:before="100" w:beforeAutospacing="1" w:after="100" w:afterAutospacing="1"/>
    </w:pPr>
    <w:rPr>
      <w:rFonts w:ascii="Calibri" w:hAnsi="Calibri"/>
      <w:b/>
      <w:bCs/>
      <w:color w:val="000000"/>
      <w:sz w:val="32"/>
      <w:szCs w:val="32"/>
      <w:lang w:val="it-IT" w:eastAsia="it-IT"/>
    </w:rPr>
  </w:style>
  <w:style w:type="paragraph" w:customStyle="1" w:styleId="xl76">
    <w:name w:val="xl76"/>
    <w:basedOn w:val="Normale"/>
    <w:rsid w:val="001911F5"/>
    <w:pPr>
      <w:widowControl/>
      <w:spacing w:before="100" w:beforeAutospacing="1" w:after="100" w:afterAutospacing="1"/>
    </w:pPr>
    <w:rPr>
      <w:sz w:val="24"/>
      <w:szCs w:val="24"/>
      <w:lang w:val="it-IT" w:eastAsia="it-IT"/>
    </w:rPr>
  </w:style>
  <w:style w:type="paragraph" w:customStyle="1" w:styleId="xl77">
    <w:name w:val="xl77"/>
    <w:basedOn w:val="Normale"/>
    <w:rsid w:val="001911F5"/>
    <w:pPr>
      <w:widowControl/>
      <w:spacing w:before="100" w:beforeAutospacing="1" w:after="100" w:afterAutospacing="1"/>
      <w:jc w:val="right"/>
    </w:pPr>
    <w:rPr>
      <w:sz w:val="24"/>
      <w:szCs w:val="24"/>
      <w:lang w:val="it-IT" w:eastAsia="it-IT"/>
    </w:rPr>
  </w:style>
  <w:style w:type="paragraph" w:customStyle="1" w:styleId="xl78">
    <w:name w:val="xl78"/>
    <w:basedOn w:val="Normale"/>
    <w:rsid w:val="001911F5"/>
    <w:pPr>
      <w:widowControl/>
      <w:pBdr>
        <w:top w:val="double" w:sz="6" w:space="0" w:color="auto"/>
        <w:left w:val="double" w:sz="6" w:space="0" w:color="auto"/>
      </w:pBdr>
      <w:spacing w:before="100" w:beforeAutospacing="1" w:after="100" w:afterAutospacing="1"/>
      <w:jc w:val="right"/>
    </w:pPr>
    <w:rPr>
      <w:rFonts w:ascii="Calibri" w:hAnsi="Calibri"/>
      <w:lang w:val="it-IT" w:eastAsia="it-IT"/>
    </w:rPr>
  </w:style>
  <w:style w:type="paragraph" w:customStyle="1" w:styleId="xl79">
    <w:name w:val="xl79"/>
    <w:basedOn w:val="Normale"/>
    <w:rsid w:val="001911F5"/>
    <w:pPr>
      <w:widowControl/>
      <w:pBdr>
        <w:top w:val="double" w:sz="6" w:space="0" w:color="auto"/>
      </w:pBdr>
      <w:spacing w:before="100" w:beforeAutospacing="1" w:after="100" w:afterAutospacing="1"/>
    </w:pPr>
    <w:rPr>
      <w:rFonts w:ascii="Calibri" w:hAnsi="Calibri"/>
      <w:lang w:val="it-IT" w:eastAsia="it-IT"/>
    </w:rPr>
  </w:style>
  <w:style w:type="paragraph" w:customStyle="1" w:styleId="xl80">
    <w:name w:val="xl80"/>
    <w:basedOn w:val="Normale"/>
    <w:rsid w:val="001911F5"/>
    <w:pPr>
      <w:widowControl/>
      <w:pBdr>
        <w:top w:val="double" w:sz="6" w:space="0" w:color="auto"/>
        <w:right w:val="single" w:sz="4" w:space="0" w:color="auto"/>
      </w:pBdr>
      <w:spacing w:before="100" w:beforeAutospacing="1" w:after="100" w:afterAutospacing="1"/>
    </w:pPr>
    <w:rPr>
      <w:rFonts w:ascii="Calibri" w:hAnsi="Calibri"/>
      <w:lang w:val="it-IT" w:eastAsia="it-IT"/>
    </w:rPr>
  </w:style>
  <w:style w:type="paragraph" w:customStyle="1" w:styleId="xl81">
    <w:name w:val="xl81"/>
    <w:basedOn w:val="Normale"/>
    <w:rsid w:val="001911F5"/>
    <w:pPr>
      <w:widowControl/>
      <w:pBdr>
        <w:left w:val="double" w:sz="6" w:space="0" w:color="auto"/>
        <w:bottom w:val="double" w:sz="6" w:space="0" w:color="auto"/>
      </w:pBdr>
      <w:spacing w:before="100" w:beforeAutospacing="1" w:after="100" w:afterAutospacing="1"/>
      <w:jc w:val="right"/>
    </w:pPr>
    <w:rPr>
      <w:rFonts w:ascii="Calibri" w:hAnsi="Calibri"/>
      <w:lang w:val="it-IT" w:eastAsia="it-IT"/>
    </w:rPr>
  </w:style>
  <w:style w:type="paragraph" w:customStyle="1" w:styleId="xl82">
    <w:name w:val="xl82"/>
    <w:basedOn w:val="Normale"/>
    <w:rsid w:val="001911F5"/>
    <w:pPr>
      <w:widowControl/>
      <w:pBdr>
        <w:bottom w:val="double" w:sz="6" w:space="0" w:color="auto"/>
      </w:pBdr>
      <w:spacing w:before="100" w:beforeAutospacing="1" w:after="100" w:afterAutospacing="1"/>
    </w:pPr>
    <w:rPr>
      <w:rFonts w:ascii="Calibri" w:hAnsi="Calibri"/>
      <w:lang w:val="it-IT" w:eastAsia="it-IT"/>
    </w:rPr>
  </w:style>
  <w:style w:type="paragraph" w:customStyle="1" w:styleId="xl83">
    <w:name w:val="xl83"/>
    <w:basedOn w:val="Normale"/>
    <w:rsid w:val="001911F5"/>
    <w:pPr>
      <w:widowControl/>
      <w:pBdr>
        <w:bottom w:val="double" w:sz="6" w:space="0" w:color="auto"/>
        <w:right w:val="single" w:sz="4" w:space="0" w:color="auto"/>
      </w:pBdr>
      <w:spacing w:before="100" w:beforeAutospacing="1" w:after="100" w:afterAutospacing="1"/>
    </w:pPr>
    <w:rPr>
      <w:rFonts w:ascii="Calibri" w:hAnsi="Calibri"/>
      <w:lang w:val="it-IT" w:eastAsia="it-IT"/>
    </w:rPr>
  </w:style>
  <w:style w:type="paragraph" w:customStyle="1" w:styleId="xl84">
    <w:name w:val="xl84"/>
    <w:basedOn w:val="Normale"/>
    <w:rsid w:val="001911F5"/>
    <w:pPr>
      <w:widowControl/>
      <w:pBdr>
        <w:left w:val="double" w:sz="6" w:space="0" w:color="auto"/>
      </w:pBdr>
      <w:spacing w:before="100" w:beforeAutospacing="1" w:after="100" w:afterAutospacing="1"/>
      <w:jc w:val="right"/>
    </w:pPr>
    <w:rPr>
      <w:rFonts w:ascii="Calibri" w:hAnsi="Calibri"/>
      <w:lang w:val="it-IT" w:eastAsia="it-IT"/>
    </w:rPr>
  </w:style>
  <w:style w:type="paragraph" w:customStyle="1" w:styleId="xl85">
    <w:name w:val="xl85"/>
    <w:basedOn w:val="Normale"/>
    <w:rsid w:val="001911F5"/>
    <w:pPr>
      <w:widowControl/>
      <w:spacing w:before="100" w:beforeAutospacing="1" w:after="100" w:afterAutospacing="1"/>
    </w:pPr>
    <w:rPr>
      <w:rFonts w:ascii="Calibri" w:hAnsi="Calibri"/>
      <w:lang w:val="it-IT" w:eastAsia="it-IT"/>
    </w:rPr>
  </w:style>
  <w:style w:type="paragraph" w:customStyle="1" w:styleId="xl86">
    <w:name w:val="xl86"/>
    <w:basedOn w:val="Normale"/>
    <w:rsid w:val="001911F5"/>
    <w:pPr>
      <w:widowControl/>
      <w:pBdr>
        <w:right w:val="single" w:sz="4" w:space="0" w:color="auto"/>
      </w:pBdr>
      <w:spacing w:before="100" w:beforeAutospacing="1" w:after="100" w:afterAutospacing="1"/>
    </w:pPr>
    <w:rPr>
      <w:rFonts w:ascii="Calibri" w:hAnsi="Calibri"/>
      <w:lang w:val="it-IT" w:eastAsia="it-IT"/>
    </w:rPr>
  </w:style>
  <w:style w:type="paragraph" w:customStyle="1" w:styleId="xl87">
    <w:name w:val="xl87"/>
    <w:basedOn w:val="Normale"/>
    <w:rsid w:val="001911F5"/>
    <w:pPr>
      <w:widowControl/>
      <w:spacing w:before="100" w:beforeAutospacing="1" w:after="100" w:afterAutospacing="1"/>
    </w:pPr>
    <w:rPr>
      <w:rFonts w:ascii="Calibri" w:hAnsi="Calibri"/>
      <w:b/>
      <w:bCs/>
      <w:lang w:val="it-IT" w:eastAsia="it-IT"/>
    </w:rPr>
  </w:style>
  <w:style w:type="paragraph" w:customStyle="1" w:styleId="xl88">
    <w:name w:val="xl88"/>
    <w:basedOn w:val="Normale"/>
    <w:rsid w:val="001911F5"/>
    <w:pPr>
      <w:widowControl/>
      <w:pBdr>
        <w:left w:val="single" w:sz="4" w:space="0" w:color="auto"/>
        <w:right w:val="single" w:sz="4" w:space="0" w:color="auto"/>
      </w:pBdr>
      <w:spacing w:before="100" w:beforeAutospacing="1" w:after="100" w:afterAutospacing="1"/>
    </w:pPr>
    <w:rPr>
      <w:rFonts w:ascii="Calibri" w:hAnsi="Calibri"/>
      <w:lang w:val="it-IT" w:eastAsia="it-IT"/>
    </w:rPr>
  </w:style>
  <w:style w:type="paragraph" w:customStyle="1" w:styleId="xl89">
    <w:name w:val="xl89"/>
    <w:basedOn w:val="Normale"/>
    <w:rsid w:val="001911F5"/>
    <w:pPr>
      <w:widowControl/>
      <w:pBdr>
        <w:left w:val="single" w:sz="4" w:space="0" w:color="auto"/>
        <w:right w:val="double" w:sz="6" w:space="0" w:color="auto"/>
      </w:pBdr>
      <w:spacing w:before="100" w:beforeAutospacing="1" w:after="100" w:afterAutospacing="1"/>
      <w:jc w:val="right"/>
    </w:pPr>
    <w:rPr>
      <w:rFonts w:ascii="Calibri" w:hAnsi="Calibri"/>
      <w:lang w:val="it-IT" w:eastAsia="it-IT"/>
    </w:rPr>
  </w:style>
  <w:style w:type="paragraph" w:customStyle="1" w:styleId="xl90">
    <w:name w:val="xl90"/>
    <w:basedOn w:val="Normale"/>
    <w:rsid w:val="001911F5"/>
    <w:pPr>
      <w:widowControl/>
      <w:pBdr>
        <w:left w:val="single" w:sz="4" w:space="0" w:color="auto"/>
        <w:right w:val="single" w:sz="4" w:space="0" w:color="auto"/>
      </w:pBdr>
      <w:spacing w:before="100" w:beforeAutospacing="1" w:after="100" w:afterAutospacing="1"/>
      <w:jc w:val="center"/>
    </w:pPr>
    <w:rPr>
      <w:rFonts w:ascii="Calibri" w:hAnsi="Calibri"/>
      <w:lang w:val="it-IT" w:eastAsia="it-IT"/>
    </w:rPr>
  </w:style>
  <w:style w:type="paragraph" w:customStyle="1" w:styleId="xl91">
    <w:name w:val="xl91"/>
    <w:basedOn w:val="Normale"/>
    <w:rsid w:val="001911F5"/>
    <w:pPr>
      <w:widowControl/>
      <w:pBdr>
        <w:left w:val="single" w:sz="4" w:space="0" w:color="auto"/>
        <w:right w:val="double" w:sz="6" w:space="0" w:color="auto"/>
      </w:pBdr>
      <w:spacing w:before="100" w:beforeAutospacing="1" w:after="100" w:afterAutospacing="1"/>
      <w:jc w:val="center"/>
    </w:pPr>
    <w:rPr>
      <w:rFonts w:ascii="Calibri" w:hAnsi="Calibri"/>
      <w:lang w:val="it-IT" w:eastAsia="it-IT"/>
    </w:rPr>
  </w:style>
  <w:style w:type="paragraph" w:customStyle="1" w:styleId="xl92">
    <w:name w:val="xl92"/>
    <w:basedOn w:val="Normale"/>
    <w:rsid w:val="001911F5"/>
    <w:pPr>
      <w:widowControl/>
      <w:spacing w:before="100" w:beforeAutospacing="1" w:after="100" w:afterAutospacing="1"/>
      <w:jc w:val="right"/>
    </w:pPr>
    <w:rPr>
      <w:rFonts w:ascii="Calibri" w:hAnsi="Calibri"/>
      <w:b/>
      <w:bCs/>
      <w:lang w:val="it-IT" w:eastAsia="it-IT"/>
    </w:rPr>
  </w:style>
  <w:style w:type="paragraph" w:customStyle="1" w:styleId="xl93">
    <w:name w:val="xl93"/>
    <w:basedOn w:val="Normale"/>
    <w:rsid w:val="001911F5"/>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lang w:val="it-IT" w:eastAsia="it-IT"/>
    </w:rPr>
  </w:style>
  <w:style w:type="paragraph" w:customStyle="1" w:styleId="xl94">
    <w:name w:val="xl94"/>
    <w:basedOn w:val="Normale"/>
    <w:rsid w:val="001911F5"/>
    <w:pPr>
      <w:widowControl/>
      <w:pBdr>
        <w:top w:val="single" w:sz="8" w:space="0" w:color="auto"/>
        <w:left w:val="single" w:sz="8" w:space="0" w:color="auto"/>
        <w:bottom w:val="single" w:sz="8" w:space="0" w:color="auto"/>
        <w:right w:val="double" w:sz="6" w:space="0" w:color="auto"/>
      </w:pBdr>
      <w:spacing w:before="100" w:beforeAutospacing="1" w:after="100" w:afterAutospacing="1"/>
    </w:pPr>
    <w:rPr>
      <w:rFonts w:ascii="Calibri" w:hAnsi="Calibri"/>
      <w:b/>
      <w:bCs/>
      <w:lang w:val="it-IT" w:eastAsia="it-IT"/>
    </w:rPr>
  </w:style>
  <w:style w:type="paragraph" w:customStyle="1" w:styleId="xl95">
    <w:name w:val="xl95"/>
    <w:basedOn w:val="Normale"/>
    <w:rsid w:val="001911F5"/>
    <w:pPr>
      <w:widowControl/>
      <w:spacing w:before="100" w:beforeAutospacing="1" w:after="100" w:afterAutospacing="1"/>
    </w:pPr>
    <w:rPr>
      <w:rFonts w:ascii="Calibri" w:hAnsi="Calibri"/>
      <w:b/>
      <w:bCs/>
      <w:lang w:val="it-IT" w:eastAsia="it-IT"/>
    </w:rPr>
  </w:style>
  <w:style w:type="paragraph" w:customStyle="1" w:styleId="xl96">
    <w:name w:val="xl96"/>
    <w:basedOn w:val="Normale"/>
    <w:rsid w:val="001911F5"/>
    <w:pPr>
      <w:widowControl/>
      <w:pBdr>
        <w:left w:val="single" w:sz="4" w:space="0" w:color="auto"/>
        <w:right w:val="double" w:sz="6" w:space="0" w:color="auto"/>
      </w:pBdr>
      <w:spacing w:before="100" w:beforeAutospacing="1" w:after="100" w:afterAutospacing="1"/>
    </w:pPr>
    <w:rPr>
      <w:rFonts w:ascii="Calibri" w:hAnsi="Calibri"/>
      <w:lang w:val="it-IT" w:eastAsia="it-IT"/>
    </w:rPr>
  </w:style>
  <w:style w:type="paragraph" w:customStyle="1" w:styleId="xl97">
    <w:name w:val="xl97"/>
    <w:basedOn w:val="Normale"/>
    <w:rsid w:val="001911F5"/>
    <w:pPr>
      <w:widowControl/>
      <w:spacing w:before="100" w:beforeAutospacing="1" w:after="100" w:afterAutospacing="1"/>
    </w:pPr>
    <w:rPr>
      <w:rFonts w:ascii="Calibri" w:hAnsi="Calibri"/>
      <w:i/>
      <w:iCs/>
      <w:u w:val="single"/>
      <w:lang w:val="it-IT" w:eastAsia="it-IT"/>
    </w:rPr>
  </w:style>
  <w:style w:type="paragraph" w:customStyle="1" w:styleId="xl98">
    <w:name w:val="xl98"/>
    <w:basedOn w:val="Normale"/>
    <w:rsid w:val="001911F5"/>
    <w:pPr>
      <w:widowControl/>
      <w:pBdr>
        <w:left w:val="single" w:sz="4" w:space="0" w:color="auto"/>
        <w:right w:val="single" w:sz="4" w:space="0" w:color="auto"/>
      </w:pBdr>
      <w:shd w:val="clear" w:color="000000" w:fill="D9D9D9"/>
      <w:spacing w:before="100" w:beforeAutospacing="1" w:after="100" w:afterAutospacing="1"/>
    </w:pPr>
    <w:rPr>
      <w:rFonts w:ascii="Calibri" w:hAnsi="Calibri"/>
      <w:lang w:val="it-IT" w:eastAsia="it-IT"/>
    </w:rPr>
  </w:style>
  <w:style w:type="paragraph" w:customStyle="1" w:styleId="xl99">
    <w:name w:val="xl99"/>
    <w:basedOn w:val="Normale"/>
    <w:rsid w:val="001911F5"/>
    <w:pPr>
      <w:widowControl/>
      <w:spacing w:before="100" w:beforeAutospacing="1" w:after="100" w:afterAutospacing="1"/>
    </w:pPr>
    <w:rPr>
      <w:rFonts w:ascii="Calibri" w:hAnsi="Calibri"/>
      <w:lang w:val="it-IT" w:eastAsia="it-IT"/>
    </w:rPr>
  </w:style>
  <w:style w:type="paragraph" w:customStyle="1" w:styleId="xl100">
    <w:name w:val="xl100"/>
    <w:basedOn w:val="Normale"/>
    <w:rsid w:val="001911F5"/>
    <w:pPr>
      <w:widowControl/>
      <w:spacing w:before="100" w:beforeAutospacing="1" w:after="100" w:afterAutospacing="1"/>
      <w:jc w:val="right"/>
    </w:pPr>
    <w:rPr>
      <w:rFonts w:ascii="Calibri" w:hAnsi="Calibri"/>
      <w:b/>
      <w:bCs/>
      <w:lang w:val="it-IT" w:eastAsia="it-IT"/>
    </w:rPr>
  </w:style>
  <w:style w:type="paragraph" w:customStyle="1" w:styleId="xl101">
    <w:name w:val="xl101"/>
    <w:basedOn w:val="Normale"/>
    <w:rsid w:val="001911F5"/>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it-IT" w:eastAsia="it-IT"/>
    </w:rPr>
  </w:style>
  <w:style w:type="paragraph" w:customStyle="1" w:styleId="xl102">
    <w:name w:val="xl102"/>
    <w:basedOn w:val="Normale"/>
    <w:rsid w:val="001911F5"/>
    <w:pPr>
      <w:widowControl/>
      <w:pBdr>
        <w:top w:val="single" w:sz="4" w:space="0" w:color="auto"/>
        <w:left w:val="single" w:sz="4" w:space="0" w:color="auto"/>
        <w:bottom w:val="single" w:sz="4" w:space="0" w:color="auto"/>
        <w:right w:val="double" w:sz="6" w:space="0" w:color="auto"/>
      </w:pBdr>
      <w:spacing w:before="100" w:beforeAutospacing="1" w:after="100" w:afterAutospacing="1"/>
    </w:pPr>
    <w:rPr>
      <w:rFonts w:ascii="Calibri" w:hAnsi="Calibri"/>
      <w:b/>
      <w:bCs/>
      <w:lang w:val="it-IT" w:eastAsia="it-IT"/>
    </w:rPr>
  </w:style>
  <w:style w:type="paragraph" w:customStyle="1" w:styleId="xl103">
    <w:name w:val="xl103"/>
    <w:basedOn w:val="Normale"/>
    <w:rsid w:val="001911F5"/>
    <w:pPr>
      <w:widowControl/>
      <w:pBdr>
        <w:left w:val="double" w:sz="6" w:space="0" w:color="auto"/>
      </w:pBdr>
      <w:spacing w:before="100" w:beforeAutospacing="1" w:after="100" w:afterAutospacing="1"/>
      <w:jc w:val="right"/>
    </w:pPr>
    <w:rPr>
      <w:rFonts w:ascii="Calibri" w:hAnsi="Calibri"/>
      <w:lang w:val="it-IT" w:eastAsia="it-IT"/>
    </w:rPr>
  </w:style>
  <w:style w:type="paragraph" w:customStyle="1" w:styleId="xl104">
    <w:name w:val="xl104"/>
    <w:basedOn w:val="Normale"/>
    <w:rsid w:val="001911F5"/>
    <w:pPr>
      <w:widowControl/>
      <w:pBdr>
        <w:right w:val="single" w:sz="4" w:space="0" w:color="auto"/>
      </w:pBdr>
      <w:spacing w:before="100" w:beforeAutospacing="1" w:after="100" w:afterAutospacing="1"/>
    </w:pPr>
    <w:rPr>
      <w:rFonts w:ascii="Calibri" w:hAnsi="Calibri"/>
      <w:lang w:val="it-IT" w:eastAsia="it-IT"/>
    </w:rPr>
  </w:style>
  <w:style w:type="paragraph" w:customStyle="1" w:styleId="xl105">
    <w:name w:val="xl105"/>
    <w:basedOn w:val="Normale"/>
    <w:rsid w:val="001911F5"/>
    <w:pPr>
      <w:widowControl/>
      <w:spacing w:before="100" w:beforeAutospacing="1" w:after="100" w:afterAutospacing="1"/>
    </w:pPr>
    <w:rPr>
      <w:rFonts w:ascii="Calibri" w:hAnsi="Calibri"/>
      <w:i/>
      <w:iCs/>
      <w:u w:val="single"/>
      <w:lang w:val="it-IT" w:eastAsia="it-IT"/>
    </w:rPr>
  </w:style>
  <w:style w:type="paragraph" w:customStyle="1" w:styleId="xl106">
    <w:name w:val="xl106"/>
    <w:basedOn w:val="Normale"/>
    <w:rsid w:val="001911F5"/>
    <w:pPr>
      <w:widowControl/>
      <w:spacing w:before="100" w:beforeAutospacing="1" w:after="100" w:afterAutospacing="1"/>
    </w:pPr>
    <w:rPr>
      <w:rFonts w:ascii="Calibri" w:hAnsi="Calibri"/>
      <w:lang w:val="it-IT" w:eastAsia="it-IT"/>
    </w:rPr>
  </w:style>
  <w:style w:type="paragraph" w:customStyle="1" w:styleId="xl107">
    <w:name w:val="xl107"/>
    <w:basedOn w:val="Normale"/>
    <w:rsid w:val="001911F5"/>
    <w:pPr>
      <w:widowControl/>
      <w:spacing w:before="100" w:beforeAutospacing="1" w:after="100" w:afterAutospacing="1"/>
    </w:pPr>
    <w:rPr>
      <w:rFonts w:ascii="Calibri" w:hAnsi="Calibri"/>
      <w:lang w:val="it-IT" w:eastAsia="it-IT"/>
    </w:rPr>
  </w:style>
  <w:style w:type="paragraph" w:customStyle="1" w:styleId="xl108">
    <w:name w:val="xl108"/>
    <w:basedOn w:val="Normale"/>
    <w:rsid w:val="001911F5"/>
    <w:pPr>
      <w:widowControl/>
      <w:spacing w:before="100" w:beforeAutospacing="1" w:after="100" w:afterAutospacing="1"/>
    </w:pPr>
    <w:rPr>
      <w:rFonts w:ascii="Calibri" w:hAnsi="Calibri"/>
      <w:i/>
      <w:iCs/>
      <w:lang w:val="it-IT" w:eastAsia="it-IT"/>
    </w:rPr>
  </w:style>
  <w:style w:type="paragraph" w:customStyle="1" w:styleId="xl109">
    <w:name w:val="xl109"/>
    <w:basedOn w:val="Normale"/>
    <w:rsid w:val="001911F5"/>
    <w:pPr>
      <w:widowControl/>
      <w:spacing w:before="100" w:beforeAutospacing="1" w:after="100" w:afterAutospacing="1"/>
    </w:pPr>
    <w:rPr>
      <w:sz w:val="24"/>
      <w:szCs w:val="24"/>
      <w:lang w:val="it-IT" w:eastAsia="it-IT"/>
    </w:rPr>
  </w:style>
  <w:style w:type="paragraph" w:customStyle="1" w:styleId="xl110">
    <w:name w:val="xl110"/>
    <w:basedOn w:val="Normale"/>
    <w:rsid w:val="001911F5"/>
    <w:pPr>
      <w:widowControl/>
      <w:spacing w:before="100" w:beforeAutospacing="1" w:after="100" w:afterAutospacing="1"/>
    </w:pPr>
    <w:rPr>
      <w:rFonts w:ascii="Calibri" w:hAnsi="Calibri"/>
      <w:i/>
      <w:iCs/>
      <w:lang w:val="it-IT" w:eastAsia="it-IT"/>
    </w:rPr>
  </w:style>
  <w:style w:type="paragraph" w:customStyle="1" w:styleId="xl111">
    <w:name w:val="xl111"/>
    <w:basedOn w:val="Normale"/>
    <w:rsid w:val="001911F5"/>
    <w:pPr>
      <w:widowControl/>
      <w:pBdr>
        <w:left w:val="double" w:sz="6" w:space="0" w:color="auto"/>
        <w:bottom w:val="single" w:sz="4" w:space="0" w:color="auto"/>
      </w:pBdr>
      <w:spacing w:before="100" w:beforeAutospacing="1" w:after="100" w:afterAutospacing="1"/>
      <w:jc w:val="right"/>
    </w:pPr>
    <w:rPr>
      <w:rFonts w:ascii="Calibri" w:hAnsi="Calibri"/>
      <w:lang w:val="it-IT" w:eastAsia="it-IT"/>
    </w:rPr>
  </w:style>
  <w:style w:type="paragraph" w:customStyle="1" w:styleId="xl112">
    <w:name w:val="xl112"/>
    <w:basedOn w:val="Normale"/>
    <w:rsid w:val="001911F5"/>
    <w:pPr>
      <w:widowControl/>
      <w:pBdr>
        <w:bottom w:val="single" w:sz="4" w:space="0" w:color="auto"/>
      </w:pBdr>
      <w:spacing w:before="100" w:beforeAutospacing="1" w:after="100" w:afterAutospacing="1"/>
    </w:pPr>
    <w:rPr>
      <w:rFonts w:ascii="Calibri" w:hAnsi="Calibri"/>
      <w:lang w:val="it-IT" w:eastAsia="it-IT"/>
    </w:rPr>
  </w:style>
  <w:style w:type="paragraph" w:customStyle="1" w:styleId="xl113">
    <w:name w:val="xl113"/>
    <w:basedOn w:val="Normale"/>
    <w:rsid w:val="001911F5"/>
    <w:pPr>
      <w:widowControl/>
      <w:pBdr>
        <w:bottom w:val="single" w:sz="4" w:space="0" w:color="auto"/>
        <w:right w:val="single" w:sz="4" w:space="0" w:color="auto"/>
      </w:pBdr>
      <w:spacing w:before="100" w:beforeAutospacing="1" w:after="100" w:afterAutospacing="1"/>
    </w:pPr>
    <w:rPr>
      <w:rFonts w:ascii="Calibri" w:hAnsi="Calibri"/>
      <w:lang w:val="it-IT" w:eastAsia="it-IT"/>
    </w:rPr>
  </w:style>
  <w:style w:type="paragraph" w:customStyle="1" w:styleId="xl114">
    <w:name w:val="xl114"/>
    <w:basedOn w:val="Normale"/>
    <w:rsid w:val="001911F5"/>
    <w:pPr>
      <w:widowControl/>
      <w:pBdr>
        <w:bottom w:val="single" w:sz="4" w:space="0" w:color="auto"/>
      </w:pBdr>
      <w:spacing w:before="100" w:beforeAutospacing="1" w:after="100" w:afterAutospacing="1"/>
      <w:jc w:val="right"/>
    </w:pPr>
    <w:rPr>
      <w:rFonts w:ascii="Calibri" w:hAnsi="Calibri"/>
      <w:b/>
      <w:bCs/>
      <w:lang w:val="it-IT" w:eastAsia="it-IT"/>
    </w:rPr>
  </w:style>
  <w:style w:type="paragraph" w:customStyle="1" w:styleId="xl115">
    <w:name w:val="xl115"/>
    <w:basedOn w:val="Normale"/>
    <w:rsid w:val="001911F5"/>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b/>
      <w:bCs/>
      <w:lang w:val="it-IT" w:eastAsia="it-IT"/>
    </w:rPr>
  </w:style>
  <w:style w:type="paragraph" w:customStyle="1" w:styleId="xl116">
    <w:name w:val="xl116"/>
    <w:basedOn w:val="Normale"/>
    <w:rsid w:val="001911F5"/>
    <w:pPr>
      <w:widowControl/>
      <w:pBdr>
        <w:top w:val="single" w:sz="8" w:space="0" w:color="auto"/>
        <w:left w:val="single" w:sz="8" w:space="0" w:color="auto"/>
        <w:bottom w:val="single" w:sz="8" w:space="0" w:color="auto"/>
        <w:right w:val="double" w:sz="6" w:space="0" w:color="auto"/>
      </w:pBdr>
      <w:spacing w:before="100" w:beforeAutospacing="1" w:after="100" w:afterAutospacing="1"/>
      <w:jc w:val="center"/>
    </w:pPr>
    <w:rPr>
      <w:rFonts w:ascii="Calibri" w:hAnsi="Calibri"/>
      <w:b/>
      <w:bCs/>
      <w:lang w:val="it-IT" w:eastAsia="it-IT"/>
    </w:rPr>
  </w:style>
  <w:style w:type="paragraph" w:customStyle="1" w:styleId="xl117">
    <w:name w:val="xl117"/>
    <w:basedOn w:val="Normale"/>
    <w:rsid w:val="001911F5"/>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lang w:val="it-IT" w:eastAsia="it-IT"/>
    </w:rPr>
  </w:style>
  <w:style w:type="paragraph" w:customStyle="1" w:styleId="xl118">
    <w:name w:val="xl118"/>
    <w:basedOn w:val="Normale"/>
    <w:rsid w:val="001911F5"/>
    <w:pPr>
      <w:widowControl/>
      <w:pBdr>
        <w:top w:val="single" w:sz="4" w:space="0" w:color="auto"/>
        <w:left w:val="single" w:sz="4" w:space="0" w:color="auto"/>
        <w:bottom w:val="single" w:sz="4" w:space="0" w:color="auto"/>
        <w:right w:val="double" w:sz="6" w:space="0" w:color="auto"/>
      </w:pBdr>
      <w:spacing w:before="100" w:beforeAutospacing="1" w:after="100" w:afterAutospacing="1"/>
    </w:pPr>
    <w:rPr>
      <w:rFonts w:ascii="Calibri" w:hAnsi="Calibri"/>
      <w:lang w:val="it-IT" w:eastAsia="it-IT"/>
    </w:rPr>
  </w:style>
  <w:style w:type="paragraph" w:customStyle="1" w:styleId="xl119">
    <w:name w:val="xl119"/>
    <w:basedOn w:val="Normale"/>
    <w:rsid w:val="001911F5"/>
    <w:pPr>
      <w:widowControl/>
      <w:spacing w:before="100" w:beforeAutospacing="1" w:after="100" w:afterAutospacing="1"/>
    </w:pPr>
    <w:rPr>
      <w:rFonts w:ascii="Calibri" w:hAnsi="Calibri"/>
      <w:lang w:val="it-IT" w:eastAsia="it-IT"/>
    </w:rPr>
  </w:style>
  <w:style w:type="paragraph" w:customStyle="1" w:styleId="xl120">
    <w:name w:val="xl120"/>
    <w:basedOn w:val="Normale"/>
    <w:rsid w:val="001911F5"/>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lang w:val="it-IT" w:eastAsia="it-IT"/>
    </w:rPr>
  </w:style>
  <w:style w:type="paragraph" w:customStyle="1" w:styleId="xl121">
    <w:name w:val="xl121"/>
    <w:basedOn w:val="Normale"/>
    <w:rsid w:val="001911F5"/>
    <w:pPr>
      <w:widowControl/>
      <w:pBdr>
        <w:top w:val="single" w:sz="8" w:space="0" w:color="auto"/>
        <w:left w:val="single" w:sz="8" w:space="0" w:color="auto"/>
        <w:bottom w:val="single" w:sz="8" w:space="0" w:color="auto"/>
        <w:right w:val="double" w:sz="6" w:space="0" w:color="auto"/>
      </w:pBdr>
      <w:spacing w:before="100" w:beforeAutospacing="1" w:after="100" w:afterAutospacing="1"/>
    </w:pPr>
    <w:rPr>
      <w:rFonts w:ascii="Calibri" w:hAnsi="Calibri"/>
      <w:b/>
      <w:bCs/>
      <w:lang w:val="it-IT" w:eastAsia="it-IT"/>
    </w:rPr>
  </w:style>
  <w:style w:type="paragraph" w:customStyle="1" w:styleId="xl122">
    <w:name w:val="xl122"/>
    <w:basedOn w:val="Normale"/>
    <w:rsid w:val="001911F5"/>
    <w:pPr>
      <w:widowControl/>
      <w:pBdr>
        <w:bottom w:val="double" w:sz="6" w:space="0" w:color="auto"/>
      </w:pBdr>
      <w:spacing w:before="100" w:beforeAutospacing="1" w:after="100" w:afterAutospacing="1"/>
      <w:jc w:val="right"/>
    </w:pPr>
    <w:rPr>
      <w:rFonts w:ascii="Calibri" w:hAnsi="Calibri"/>
      <w:b/>
      <w:bCs/>
      <w:lang w:val="it-IT" w:eastAsia="it-IT"/>
    </w:rPr>
  </w:style>
  <w:style w:type="paragraph" w:customStyle="1" w:styleId="xl123">
    <w:name w:val="xl123"/>
    <w:basedOn w:val="Normale"/>
    <w:rsid w:val="001911F5"/>
    <w:pPr>
      <w:widowControl/>
      <w:pBdr>
        <w:top w:val="single" w:sz="8" w:space="0" w:color="auto"/>
        <w:left w:val="single" w:sz="8" w:space="0" w:color="auto"/>
        <w:bottom w:val="double" w:sz="6" w:space="0" w:color="auto"/>
        <w:right w:val="single" w:sz="8" w:space="0" w:color="auto"/>
      </w:pBdr>
      <w:spacing w:before="100" w:beforeAutospacing="1" w:after="100" w:afterAutospacing="1"/>
      <w:jc w:val="center"/>
    </w:pPr>
    <w:rPr>
      <w:rFonts w:ascii="Calibri" w:hAnsi="Calibri"/>
      <w:b/>
      <w:bCs/>
      <w:lang w:val="it-IT" w:eastAsia="it-IT"/>
    </w:rPr>
  </w:style>
  <w:style w:type="paragraph" w:customStyle="1" w:styleId="xl124">
    <w:name w:val="xl124"/>
    <w:basedOn w:val="Normale"/>
    <w:rsid w:val="001911F5"/>
    <w:pPr>
      <w:widowControl/>
      <w:pBdr>
        <w:top w:val="single" w:sz="8" w:space="0" w:color="auto"/>
        <w:left w:val="single" w:sz="8" w:space="0" w:color="auto"/>
        <w:bottom w:val="double" w:sz="6" w:space="0" w:color="auto"/>
        <w:right w:val="double" w:sz="6" w:space="0" w:color="auto"/>
      </w:pBdr>
      <w:spacing w:before="100" w:beforeAutospacing="1" w:after="100" w:afterAutospacing="1"/>
      <w:jc w:val="center"/>
    </w:pPr>
    <w:rPr>
      <w:rFonts w:ascii="Calibri" w:hAnsi="Calibri"/>
      <w:b/>
      <w:bCs/>
      <w:lang w:val="it-IT" w:eastAsia="it-IT"/>
    </w:rPr>
  </w:style>
  <w:style w:type="paragraph" w:customStyle="1" w:styleId="xl125">
    <w:name w:val="xl125"/>
    <w:basedOn w:val="Normale"/>
    <w:rsid w:val="001911F5"/>
    <w:pPr>
      <w:widowControl/>
      <w:pBdr>
        <w:top w:val="double" w:sz="6" w:space="0" w:color="auto"/>
        <w:left w:val="single" w:sz="4" w:space="0" w:color="auto"/>
        <w:right w:val="single" w:sz="8" w:space="0" w:color="auto"/>
      </w:pBdr>
      <w:spacing w:before="100" w:beforeAutospacing="1" w:after="100" w:afterAutospacing="1"/>
      <w:jc w:val="center"/>
      <w:textAlignment w:val="center"/>
    </w:pPr>
    <w:rPr>
      <w:b/>
      <w:bCs/>
      <w:sz w:val="24"/>
      <w:szCs w:val="24"/>
      <w:lang w:val="it-IT" w:eastAsia="it-IT"/>
    </w:rPr>
  </w:style>
  <w:style w:type="paragraph" w:customStyle="1" w:styleId="xl126">
    <w:name w:val="xl126"/>
    <w:basedOn w:val="Normale"/>
    <w:rsid w:val="001911F5"/>
    <w:pPr>
      <w:widowControl/>
      <w:pBdr>
        <w:left w:val="single" w:sz="4" w:space="0" w:color="auto"/>
        <w:bottom w:val="double" w:sz="6" w:space="0" w:color="auto"/>
        <w:right w:val="single" w:sz="8" w:space="0" w:color="auto"/>
      </w:pBdr>
      <w:spacing w:before="100" w:beforeAutospacing="1" w:after="100" w:afterAutospacing="1"/>
      <w:jc w:val="center"/>
      <w:textAlignment w:val="center"/>
    </w:pPr>
    <w:rPr>
      <w:b/>
      <w:bCs/>
      <w:sz w:val="24"/>
      <w:szCs w:val="24"/>
      <w:lang w:val="it-IT" w:eastAsia="it-IT"/>
    </w:rPr>
  </w:style>
  <w:style w:type="paragraph" w:customStyle="1" w:styleId="xl127">
    <w:name w:val="xl127"/>
    <w:basedOn w:val="Normale"/>
    <w:rsid w:val="001911F5"/>
    <w:pPr>
      <w:widowControl/>
      <w:pBdr>
        <w:top w:val="double" w:sz="6" w:space="0" w:color="auto"/>
        <w:left w:val="single" w:sz="8" w:space="0" w:color="auto"/>
        <w:right w:val="double" w:sz="6" w:space="0" w:color="auto"/>
      </w:pBdr>
      <w:spacing w:before="100" w:beforeAutospacing="1" w:after="100" w:afterAutospacing="1"/>
      <w:jc w:val="center"/>
      <w:textAlignment w:val="center"/>
    </w:pPr>
    <w:rPr>
      <w:b/>
      <w:bCs/>
      <w:sz w:val="24"/>
      <w:szCs w:val="24"/>
      <w:lang w:val="it-IT" w:eastAsia="it-IT"/>
    </w:rPr>
  </w:style>
  <w:style w:type="paragraph" w:customStyle="1" w:styleId="xl128">
    <w:name w:val="xl128"/>
    <w:basedOn w:val="Normale"/>
    <w:rsid w:val="001911F5"/>
    <w:pPr>
      <w:widowControl/>
      <w:pBdr>
        <w:left w:val="single" w:sz="8" w:space="0" w:color="auto"/>
        <w:bottom w:val="double" w:sz="6" w:space="0" w:color="auto"/>
        <w:right w:val="double" w:sz="6" w:space="0" w:color="auto"/>
      </w:pBdr>
      <w:spacing w:before="100" w:beforeAutospacing="1" w:after="100" w:afterAutospacing="1"/>
      <w:jc w:val="center"/>
      <w:textAlignment w:val="center"/>
    </w:pPr>
    <w:rPr>
      <w:b/>
      <w:bCs/>
      <w:sz w:val="24"/>
      <w:szCs w:val="24"/>
      <w:lang w:val="it-IT" w:eastAsia="it-IT"/>
    </w:rPr>
  </w:style>
  <w:style w:type="paragraph" w:customStyle="1" w:styleId="xl129">
    <w:name w:val="xl129"/>
    <w:basedOn w:val="Normale"/>
    <w:rsid w:val="001911F5"/>
    <w:pPr>
      <w:widowControl/>
      <w:pBdr>
        <w:top w:val="double" w:sz="6" w:space="0" w:color="auto"/>
        <w:left w:val="single" w:sz="4" w:space="0" w:color="auto"/>
      </w:pBdr>
      <w:spacing w:before="100" w:beforeAutospacing="1" w:after="100" w:afterAutospacing="1"/>
      <w:jc w:val="center"/>
      <w:textAlignment w:val="center"/>
    </w:pPr>
    <w:rPr>
      <w:rFonts w:ascii="Calibri" w:hAnsi="Calibri"/>
      <w:b/>
      <w:bCs/>
      <w:lang w:val="it-IT" w:eastAsia="it-IT"/>
    </w:rPr>
  </w:style>
  <w:style w:type="paragraph" w:customStyle="1" w:styleId="xl130">
    <w:name w:val="xl130"/>
    <w:basedOn w:val="Normale"/>
    <w:rsid w:val="001911F5"/>
    <w:pPr>
      <w:widowControl/>
      <w:pBdr>
        <w:left w:val="single" w:sz="4" w:space="0" w:color="auto"/>
        <w:bottom w:val="double" w:sz="6" w:space="0" w:color="auto"/>
      </w:pBdr>
      <w:spacing w:before="100" w:beforeAutospacing="1" w:after="100" w:afterAutospacing="1"/>
      <w:jc w:val="center"/>
      <w:textAlignment w:val="center"/>
    </w:pPr>
    <w:rPr>
      <w:rFonts w:ascii="Calibri" w:hAnsi="Calibri"/>
      <w:b/>
      <w:bCs/>
      <w:lang w:val="it-IT" w:eastAsia="it-IT"/>
    </w:rPr>
  </w:style>
  <w:style w:type="paragraph" w:customStyle="1" w:styleId="xl131">
    <w:name w:val="xl131"/>
    <w:basedOn w:val="Normale"/>
    <w:rsid w:val="001911F5"/>
    <w:pPr>
      <w:widowControl/>
      <w:pBdr>
        <w:top w:val="double" w:sz="6" w:space="0" w:color="auto"/>
        <w:left w:val="single" w:sz="8" w:space="0" w:color="auto"/>
        <w:right w:val="single" w:sz="8" w:space="0" w:color="auto"/>
      </w:pBdr>
      <w:spacing w:before="100" w:beforeAutospacing="1" w:after="100" w:afterAutospacing="1"/>
      <w:jc w:val="center"/>
      <w:textAlignment w:val="center"/>
    </w:pPr>
    <w:rPr>
      <w:b/>
      <w:bCs/>
      <w:sz w:val="24"/>
      <w:szCs w:val="24"/>
      <w:lang w:val="it-IT" w:eastAsia="it-IT"/>
    </w:rPr>
  </w:style>
  <w:style w:type="paragraph" w:customStyle="1" w:styleId="xl132">
    <w:name w:val="xl132"/>
    <w:basedOn w:val="Normale"/>
    <w:rsid w:val="001911F5"/>
    <w:pPr>
      <w:widowControl/>
      <w:pBdr>
        <w:left w:val="single" w:sz="8" w:space="0" w:color="auto"/>
        <w:bottom w:val="double" w:sz="6" w:space="0" w:color="auto"/>
        <w:right w:val="single" w:sz="8" w:space="0" w:color="auto"/>
      </w:pBdr>
      <w:spacing w:before="100" w:beforeAutospacing="1" w:after="100" w:afterAutospacing="1"/>
      <w:jc w:val="center"/>
      <w:textAlignment w:val="center"/>
    </w:pPr>
    <w:rPr>
      <w:b/>
      <w:bCs/>
      <w:sz w:val="24"/>
      <w:szCs w:val="24"/>
      <w:lang w:val="it-IT" w:eastAsia="it-IT"/>
    </w:rPr>
  </w:style>
  <w:style w:type="paragraph" w:customStyle="1" w:styleId="xl73">
    <w:name w:val="xl73"/>
    <w:basedOn w:val="Normale"/>
    <w:rsid w:val="00906DE6"/>
    <w:pPr>
      <w:widowControl/>
      <w:spacing w:before="100" w:beforeAutospacing="1" w:after="100" w:afterAutospacing="1"/>
    </w:pPr>
    <w:rPr>
      <w:sz w:val="24"/>
      <w:szCs w:val="24"/>
      <w:lang w:val="it-IT" w:eastAsia="it-IT"/>
    </w:rPr>
  </w:style>
  <w:style w:type="paragraph" w:customStyle="1" w:styleId="xl74">
    <w:name w:val="xl74"/>
    <w:basedOn w:val="Normale"/>
    <w:rsid w:val="00906DE6"/>
    <w:pPr>
      <w:widowControl/>
      <w:spacing w:before="100" w:beforeAutospacing="1" w:after="100" w:afterAutospacing="1"/>
      <w:jc w:val="right"/>
    </w:pPr>
    <w:rPr>
      <w:sz w:val="24"/>
      <w:szCs w:val="24"/>
      <w:lang w:val="it-IT" w:eastAsia="it-IT"/>
    </w:rPr>
  </w:style>
  <w:style w:type="paragraph" w:customStyle="1" w:styleId="xl133">
    <w:name w:val="xl133"/>
    <w:basedOn w:val="Normale"/>
    <w:rsid w:val="00906DE6"/>
    <w:pPr>
      <w:widowControl/>
      <w:pBdr>
        <w:bottom w:val="single" w:sz="4" w:space="0" w:color="auto"/>
      </w:pBdr>
      <w:spacing w:before="100" w:beforeAutospacing="1" w:after="100" w:afterAutospacing="1"/>
      <w:jc w:val="right"/>
    </w:pPr>
    <w:rPr>
      <w:rFonts w:ascii="Calibri" w:hAnsi="Calibri"/>
      <w:b/>
      <w:bCs/>
      <w:lang w:val="it-IT" w:eastAsia="it-IT"/>
    </w:rPr>
  </w:style>
  <w:style w:type="paragraph" w:customStyle="1" w:styleId="xl134">
    <w:name w:val="xl134"/>
    <w:basedOn w:val="Normale"/>
    <w:rsid w:val="00906DE6"/>
    <w:pPr>
      <w:widowControl/>
      <w:pBdr>
        <w:top w:val="single" w:sz="4" w:space="0" w:color="auto"/>
        <w:bottom w:val="single" w:sz="4" w:space="0" w:color="auto"/>
        <w:right w:val="single" w:sz="4" w:space="0" w:color="auto"/>
      </w:pBdr>
      <w:spacing w:before="100" w:beforeAutospacing="1" w:after="100" w:afterAutospacing="1"/>
    </w:pPr>
    <w:rPr>
      <w:rFonts w:ascii="Calibri" w:hAnsi="Calibri"/>
      <w:lang w:val="it-IT" w:eastAsia="it-IT"/>
    </w:rPr>
  </w:style>
  <w:style w:type="paragraph" w:customStyle="1" w:styleId="xl135">
    <w:name w:val="xl135"/>
    <w:basedOn w:val="Normale"/>
    <w:rsid w:val="00906DE6"/>
    <w:pPr>
      <w:widowControl/>
      <w:pBdr>
        <w:top w:val="single" w:sz="4" w:space="0" w:color="auto"/>
        <w:left w:val="single" w:sz="4" w:space="0" w:color="auto"/>
        <w:bottom w:val="single" w:sz="4" w:space="0" w:color="auto"/>
        <w:right w:val="double" w:sz="6" w:space="0" w:color="auto"/>
      </w:pBdr>
      <w:spacing w:before="100" w:beforeAutospacing="1" w:after="100" w:afterAutospacing="1"/>
    </w:pPr>
    <w:rPr>
      <w:rFonts w:ascii="Calibri" w:hAnsi="Calibri"/>
      <w:lang w:val="it-IT" w:eastAsia="it-IT"/>
    </w:rPr>
  </w:style>
  <w:style w:type="paragraph" w:customStyle="1" w:styleId="xl136">
    <w:name w:val="xl136"/>
    <w:basedOn w:val="Normale"/>
    <w:rsid w:val="00906DE6"/>
    <w:pPr>
      <w:widowControl/>
      <w:pBdr>
        <w:left w:val="double" w:sz="6" w:space="0" w:color="auto"/>
        <w:right w:val="single" w:sz="4" w:space="0" w:color="auto"/>
      </w:pBdr>
      <w:spacing w:before="100" w:beforeAutospacing="1" w:after="100" w:afterAutospacing="1"/>
    </w:pPr>
    <w:rPr>
      <w:rFonts w:ascii="Calibri" w:hAnsi="Calibri"/>
      <w:b/>
      <w:bCs/>
      <w:lang w:val="it-IT" w:eastAsia="it-IT"/>
    </w:rPr>
  </w:style>
  <w:style w:type="paragraph" w:customStyle="1" w:styleId="xl137">
    <w:name w:val="xl137"/>
    <w:basedOn w:val="Normale"/>
    <w:rsid w:val="00906DE6"/>
    <w:pPr>
      <w:widowControl/>
      <w:pBdr>
        <w:left w:val="single" w:sz="4" w:space="0" w:color="auto"/>
        <w:right w:val="double" w:sz="6" w:space="0" w:color="auto"/>
      </w:pBdr>
      <w:spacing w:before="100" w:beforeAutospacing="1" w:after="100" w:afterAutospacing="1"/>
    </w:pPr>
    <w:rPr>
      <w:rFonts w:ascii="Calibri" w:hAnsi="Calibri"/>
      <w:b/>
      <w:bCs/>
      <w:lang w:val="it-IT" w:eastAsia="it-IT"/>
    </w:rPr>
  </w:style>
  <w:style w:type="paragraph" w:customStyle="1" w:styleId="xl138">
    <w:name w:val="xl138"/>
    <w:basedOn w:val="Normale"/>
    <w:rsid w:val="00906DE6"/>
    <w:pPr>
      <w:widowControl/>
      <w:spacing w:before="100" w:beforeAutospacing="1" w:after="100" w:afterAutospacing="1"/>
    </w:pPr>
    <w:rPr>
      <w:rFonts w:ascii="Calibri" w:hAnsi="Calibri"/>
      <w:lang w:val="it-IT" w:eastAsia="it-IT"/>
    </w:rPr>
  </w:style>
  <w:style w:type="paragraph" w:customStyle="1" w:styleId="xl139">
    <w:name w:val="xl139"/>
    <w:basedOn w:val="Normale"/>
    <w:rsid w:val="00906DE6"/>
    <w:pPr>
      <w:widowControl/>
      <w:pBdr>
        <w:right w:val="single" w:sz="4" w:space="0" w:color="auto"/>
      </w:pBdr>
      <w:spacing w:before="100" w:beforeAutospacing="1" w:after="100" w:afterAutospacing="1"/>
    </w:pPr>
    <w:rPr>
      <w:rFonts w:ascii="Calibri" w:hAnsi="Calibri"/>
      <w:lang w:val="it-IT" w:eastAsia="it-IT"/>
    </w:rPr>
  </w:style>
  <w:style w:type="paragraph" w:customStyle="1" w:styleId="xl140">
    <w:name w:val="xl140"/>
    <w:basedOn w:val="Normale"/>
    <w:rsid w:val="00906DE6"/>
    <w:pPr>
      <w:widowControl/>
      <w:pBdr>
        <w:left w:val="single" w:sz="4" w:space="0" w:color="auto"/>
        <w:right w:val="double" w:sz="6" w:space="0" w:color="auto"/>
      </w:pBdr>
      <w:spacing w:before="100" w:beforeAutospacing="1" w:after="100" w:afterAutospacing="1"/>
    </w:pPr>
    <w:rPr>
      <w:rFonts w:ascii="Calibri" w:hAnsi="Calibri"/>
      <w:lang w:val="it-IT" w:eastAsia="it-IT"/>
    </w:rPr>
  </w:style>
  <w:style w:type="paragraph" w:customStyle="1" w:styleId="xl141">
    <w:name w:val="xl141"/>
    <w:basedOn w:val="Normale"/>
    <w:rsid w:val="00906DE6"/>
    <w:pPr>
      <w:widowControl/>
      <w:pBdr>
        <w:top w:val="single" w:sz="4" w:space="0" w:color="auto"/>
        <w:left w:val="double" w:sz="6" w:space="0" w:color="auto"/>
        <w:bottom w:val="single" w:sz="8" w:space="0" w:color="auto"/>
        <w:right w:val="single" w:sz="4" w:space="0" w:color="auto"/>
      </w:pBdr>
      <w:spacing w:before="100" w:beforeAutospacing="1" w:after="100" w:afterAutospacing="1"/>
    </w:pPr>
    <w:rPr>
      <w:rFonts w:ascii="Calibri" w:hAnsi="Calibri"/>
      <w:b/>
      <w:bCs/>
      <w:lang w:val="it-IT" w:eastAsia="it-IT"/>
    </w:rPr>
  </w:style>
  <w:style w:type="paragraph" w:customStyle="1" w:styleId="xl142">
    <w:name w:val="xl142"/>
    <w:basedOn w:val="Normale"/>
    <w:rsid w:val="00906DE6"/>
    <w:pPr>
      <w:widowControl/>
      <w:pBdr>
        <w:top w:val="single" w:sz="4" w:space="0" w:color="auto"/>
        <w:left w:val="single" w:sz="4" w:space="0" w:color="auto"/>
        <w:bottom w:val="single" w:sz="8" w:space="0" w:color="auto"/>
        <w:right w:val="double" w:sz="6" w:space="0" w:color="auto"/>
      </w:pBdr>
      <w:spacing w:before="100" w:beforeAutospacing="1" w:after="100" w:afterAutospacing="1"/>
    </w:pPr>
    <w:rPr>
      <w:rFonts w:ascii="Calibri" w:hAnsi="Calibri"/>
      <w:b/>
      <w:bCs/>
      <w:lang w:val="it-IT" w:eastAsia="it-IT"/>
    </w:rPr>
  </w:style>
  <w:style w:type="paragraph" w:customStyle="1" w:styleId="xl143">
    <w:name w:val="xl143"/>
    <w:basedOn w:val="Normale"/>
    <w:rsid w:val="00906DE6"/>
    <w:pPr>
      <w:widowControl/>
      <w:pBdr>
        <w:top w:val="single" w:sz="8" w:space="0" w:color="auto"/>
        <w:bottom w:val="single" w:sz="8" w:space="0" w:color="auto"/>
        <w:right w:val="single" w:sz="8" w:space="0" w:color="auto"/>
      </w:pBdr>
      <w:spacing w:before="100" w:beforeAutospacing="1" w:after="100" w:afterAutospacing="1"/>
    </w:pPr>
    <w:rPr>
      <w:rFonts w:ascii="Calibri" w:hAnsi="Calibri"/>
      <w:lang w:val="it-IT" w:eastAsia="it-IT"/>
    </w:rPr>
  </w:style>
  <w:style w:type="paragraph" w:customStyle="1" w:styleId="xl144">
    <w:name w:val="xl144"/>
    <w:basedOn w:val="Normale"/>
    <w:rsid w:val="00906DE6"/>
    <w:pPr>
      <w:widowControl/>
      <w:pBdr>
        <w:top w:val="single" w:sz="8" w:space="0" w:color="auto"/>
        <w:left w:val="single" w:sz="8" w:space="0" w:color="auto"/>
        <w:bottom w:val="single" w:sz="8" w:space="0" w:color="auto"/>
        <w:right w:val="double" w:sz="6" w:space="0" w:color="auto"/>
      </w:pBdr>
      <w:spacing w:before="100" w:beforeAutospacing="1" w:after="100" w:afterAutospacing="1"/>
    </w:pPr>
    <w:rPr>
      <w:rFonts w:ascii="Calibri" w:hAnsi="Calibri"/>
      <w:lang w:val="it-IT" w:eastAsia="it-IT"/>
    </w:rPr>
  </w:style>
  <w:style w:type="paragraph" w:customStyle="1" w:styleId="xl145">
    <w:name w:val="xl145"/>
    <w:basedOn w:val="Normale"/>
    <w:rsid w:val="00906DE6"/>
    <w:pPr>
      <w:widowControl/>
      <w:pBdr>
        <w:bottom w:val="double" w:sz="6" w:space="0" w:color="auto"/>
      </w:pBdr>
      <w:spacing w:before="100" w:beforeAutospacing="1" w:after="100" w:afterAutospacing="1"/>
      <w:jc w:val="right"/>
    </w:pPr>
    <w:rPr>
      <w:rFonts w:ascii="Calibri" w:hAnsi="Calibri"/>
      <w:b/>
      <w:bCs/>
      <w:lang w:val="it-IT" w:eastAsia="it-IT"/>
    </w:rPr>
  </w:style>
  <w:style w:type="paragraph" w:customStyle="1" w:styleId="xl146">
    <w:name w:val="xl146"/>
    <w:basedOn w:val="Normale"/>
    <w:rsid w:val="00906DE6"/>
    <w:pPr>
      <w:widowControl/>
      <w:pBdr>
        <w:top w:val="single" w:sz="8" w:space="0" w:color="auto"/>
        <w:bottom w:val="double" w:sz="6" w:space="0" w:color="auto"/>
        <w:right w:val="single" w:sz="8" w:space="0" w:color="auto"/>
      </w:pBdr>
      <w:spacing w:before="100" w:beforeAutospacing="1" w:after="100" w:afterAutospacing="1"/>
      <w:jc w:val="center"/>
    </w:pPr>
    <w:rPr>
      <w:rFonts w:ascii="Calibri" w:hAnsi="Calibri"/>
      <w:lang w:val="it-IT" w:eastAsia="it-IT"/>
    </w:rPr>
  </w:style>
  <w:style w:type="paragraph" w:customStyle="1" w:styleId="xl147">
    <w:name w:val="xl147"/>
    <w:basedOn w:val="Normale"/>
    <w:rsid w:val="00906DE6"/>
    <w:pPr>
      <w:widowControl/>
      <w:pBdr>
        <w:top w:val="single" w:sz="8" w:space="0" w:color="auto"/>
        <w:left w:val="single" w:sz="8" w:space="0" w:color="auto"/>
        <w:bottom w:val="double" w:sz="6" w:space="0" w:color="auto"/>
        <w:right w:val="double" w:sz="6" w:space="0" w:color="auto"/>
      </w:pBdr>
      <w:spacing w:before="100" w:beforeAutospacing="1" w:after="100" w:afterAutospacing="1"/>
    </w:pPr>
    <w:rPr>
      <w:rFonts w:ascii="Calibri" w:hAnsi="Calibri"/>
      <w:b/>
      <w:bCs/>
      <w:lang w:val="it-IT" w:eastAsia="it-IT"/>
    </w:rPr>
  </w:style>
  <w:style w:type="paragraph" w:customStyle="1" w:styleId="xl148">
    <w:name w:val="xl148"/>
    <w:basedOn w:val="Normale"/>
    <w:rsid w:val="00906DE6"/>
    <w:pPr>
      <w:widowControl/>
      <w:spacing w:before="100" w:beforeAutospacing="1" w:after="100" w:afterAutospacing="1"/>
      <w:jc w:val="right"/>
    </w:pPr>
    <w:rPr>
      <w:rFonts w:ascii="Calibri" w:hAnsi="Calibri"/>
      <w:lang w:val="it-IT" w:eastAsia="it-IT"/>
    </w:rPr>
  </w:style>
  <w:style w:type="paragraph" w:customStyle="1" w:styleId="xl149">
    <w:name w:val="xl149"/>
    <w:basedOn w:val="Normale"/>
    <w:rsid w:val="00906DE6"/>
    <w:pPr>
      <w:widowControl/>
      <w:spacing w:before="100" w:beforeAutospacing="1" w:after="100" w:afterAutospacing="1"/>
      <w:jc w:val="center"/>
    </w:pPr>
    <w:rPr>
      <w:rFonts w:ascii="Calibri" w:hAnsi="Calibri"/>
      <w:b/>
      <w:bCs/>
      <w:color w:val="000000"/>
      <w:sz w:val="32"/>
      <w:szCs w:val="32"/>
      <w:lang w:val="it-IT" w:eastAsia="it-IT"/>
    </w:rPr>
  </w:style>
  <w:style w:type="paragraph" w:customStyle="1" w:styleId="xl150">
    <w:name w:val="xl150"/>
    <w:basedOn w:val="Normale"/>
    <w:rsid w:val="00906DE6"/>
    <w:pPr>
      <w:widowControl/>
      <w:pBdr>
        <w:top w:val="double" w:sz="6" w:space="0" w:color="auto"/>
        <w:left w:val="single" w:sz="4" w:space="0" w:color="auto"/>
      </w:pBdr>
      <w:spacing w:before="100" w:beforeAutospacing="1" w:after="100" w:afterAutospacing="1"/>
      <w:jc w:val="center"/>
      <w:textAlignment w:val="center"/>
    </w:pPr>
    <w:rPr>
      <w:rFonts w:ascii="Calibri" w:hAnsi="Calibri"/>
      <w:b/>
      <w:bCs/>
      <w:lang w:val="it-IT" w:eastAsia="it-IT"/>
    </w:rPr>
  </w:style>
  <w:style w:type="paragraph" w:customStyle="1" w:styleId="xl151">
    <w:name w:val="xl151"/>
    <w:basedOn w:val="Normale"/>
    <w:rsid w:val="00906DE6"/>
    <w:pPr>
      <w:widowControl/>
      <w:pBdr>
        <w:left w:val="single" w:sz="4" w:space="0" w:color="auto"/>
        <w:bottom w:val="double" w:sz="6" w:space="0" w:color="auto"/>
      </w:pBdr>
      <w:spacing w:before="100" w:beforeAutospacing="1" w:after="100" w:afterAutospacing="1"/>
      <w:jc w:val="center"/>
      <w:textAlignment w:val="center"/>
    </w:pPr>
    <w:rPr>
      <w:rFonts w:ascii="Calibri" w:hAnsi="Calibri"/>
      <w:b/>
      <w:bCs/>
      <w:lang w:val="it-IT" w:eastAsia="it-IT"/>
    </w:rPr>
  </w:style>
  <w:style w:type="paragraph" w:customStyle="1" w:styleId="xl152">
    <w:name w:val="xl152"/>
    <w:basedOn w:val="Normale"/>
    <w:rsid w:val="00906DE6"/>
    <w:pPr>
      <w:widowControl/>
      <w:pBdr>
        <w:top w:val="double" w:sz="6" w:space="0" w:color="auto"/>
        <w:left w:val="single" w:sz="8" w:space="0" w:color="auto"/>
        <w:right w:val="single" w:sz="4" w:space="0" w:color="auto"/>
      </w:pBdr>
      <w:spacing w:before="100" w:beforeAutospacing="1" w:after="100" w:afterAutospacing="1"/>
      <w:jc w:val="center"/>
      <w:textAlignment w:val="center"/>
    </w:pPr>
    <w:rPr>
      <w:b/>
      <w:bCs/>
      <w:sz w:val="24"/>
      <w:szCs w:val="24"/>
      <w:lang w:val="it-IT" w:eastAsia="it-IT"/>
    </w:rPr>
  </w:style>
  <w:style w:type="paragraph" w:customStyle="1" w:styleId="xl153">
    <w:name w:val="xl153"/>
    <w:basedOn w:val="Normale"/>
    <w:rsid w:val="00906DE6"/>
    <w:pPr>
      <w:widowControl/>
      <w:pBdr>
        <w:left w:val="single" w:sz="8" w:space="0" w:color="auto"/>
        <w:bottom w:val="double" w:sz="6" w:space="0" w:color="auto"/>
        <w:right w:val="single" w:sz="4" w:space="0" w:color="auto"/>
      </w:pBdr>
      <w:spacing w:before="100" w:beforeAutospacing="1" w:after="100" w:afterAutospacing="1"/>
      <w:jc w:val="center"/>
      <w:textAlignment w:val="center"/>
    </w:pPr>
    <w:rPr>
      <w:b/>
      <w:bCs/>
      <w:sz w:val="24"/>
      <w:szCs w:val="24"/>
      <w:lang w:val="it-IT" w:eastAsia="it-IT"/>
    </w:rPr>
  </w:style>
  <w:style w:type="paragraph" w:customStyle="1" w:styleId="xl154">
    <w:name w:val="xl154"/>
    <w:basedOn w:val="Normale"/>
    <w:rsid w:val="00906DE6"/>
    <w:pPr>
      <w:widowControl/>
      <w:pBdr>
        <w:top w:val="double" w:sz="6" w:space="0" w:color="auto"/>
        <w:left w:val="single" w:sz="4" w:space="0" w:color="auto"/>
        <w:right w:val="single" w:sz="8" w:space="0" w:color="auto"/>
      </w:pBdr>
      <w:spacing w:before="100" w:beforeAutospacing="1" w:after="100" w:afterAutospacing="1"/>
      <w:jc w:val="center"/>
      <w:textAlignment w:val="center"/>
    </w:pPr>
    <w:rPr>
      <w:b/>
      <w:bCs/>
      <w:sz w:val="24"/>
      <w:szCs w:val="24"/>
      <w:lang w:val="it-IT" w:eastAsia="it-IT"/>
    </w:rPr>
  </w:style>
  <w:style w:type="paragraph" w:customStyle="1" w:styleId="xl155">
    <w:name w:val="xl155"/>
    <w:basedOn w:val="Normale"/>
    <w:rsid w:val="00906DE6"/>
    <w:pPr>
      <w:widowControl/>
      <w:pBdr>
        <w:left w:val="single" w:sz="4" w:space="0" w:color="auto"/>
        <w:bottom w:val="double" w:sz="6" w:space="0" w:color="auto"/>
        <w:right w:val="single" w:sz="8" w:space="0" w:color="auto"/>
      </w:pBdr>
      <w:spacing w:before="100" w:beforeAutospacing="1" w:after="100" w:afterAutospacing="1"/>
      <w:jc w:val="center"/>
      <w:textAlignment w:val="center"/>
    </w:pPr>
    <w:rPr>
      <w:b/>
      <w:bCs/>
      <w:sz w:val="24"/>
      <w:szCs w:val="24"/>
      <w:lang w:val="it-IT" w:eastAsia="it-IT"/>
    </w:rPr>
  </w:style>
  <w:style w:type="paragraph" w:customStyle="1" w:styleId="CharChar2">
    <w:name w:val="Char Char2"/>
    <w:basedOn w:val="Normale"/>
    <w:semiHidden/>
    <w:rsid w:val="004A0628"/>
    <w:pPr>
      <w:widowControl/>
      <w:spacing w:after="160" w:line="240" w:lineRule="exact"/>
    </w:pPr>
    <w:rPr>
      <w:rFonts w:ascii="Tahoma" w:hAnsi="Tahoma"/>
      <w:sz w:val="20"/>
      <w:szCs w:val="20"/>
    </w:rPr>
  </w:style>
  <w:style w:type="paragraph" w:customStyle="1" w:styleId="CharChar1">
    <w:name w:val="Char Char1"/>
    <w:basedOn w:val="Normale"/>
    <w:semiHidden/>
    <w:rsid w:val="00833700"/>
    <w:pPr>
      <w:widowControl/>
      <w:spacing w:after="160" w:line="240" w:lineRule="exact"/>
    </w:pPr>
    <w:rPr>
      <w:rFonts w:ascii="Tahoma" w:hAnsi="Tahoma"/>
      <w:sz w:val="20"/>
      <w:szCs w:val="20"/>
    </w:rPr>
  </w:style>
  <w:style w:type="paragraph" w:customStyle="1" w:styleId="xl63">
    <w:name w:val="xl63"/>
    <w:basedOn w:val="Normale"/>
    <w:rsid w:val="00AD428F"/>
    <w:pPr>
      <w:widowControl/>
      <w:shd w:val="clear" w:color="000000" w:fill="FFFFFF"/>
      <w:spacing w:before="100" w:beforeAutospacing="1" w:after="100" w:afterAutospacing="1"/>
      <w:textAlignment w:val="top"/>
    </w:pPr>
    <w:rPr>
      <w:rFonts w:ascii="sansserif" w:hAnsi="sansserif"/>
      <w:color w:val="000000"/>
      <w:sz w:val="24"/>
      <w:szCs w:val="24"/>
      <w:lang w:val="it-IT" w:eastAsia="it-IT"/>
    </w:rPr>
  </w:style>
  <w:style w:type="paragraph" w:customStyle="1" w:styleId="xl64">
    <w:name w:val="xl64"/>
    <w:basedOn w:val="Normale"/>
    <w:rsid w:val="00AD428F"/>
    <w:pPr>
      <w:widowControl/>
      <w:shd w:val="clear" w:color="000000" w:fill="FFFFFF"/>
      <w:spacing w:before="100" w:beforeAutospacing="1" w:after="100" w:afterAutospacing="1"/>
      <w:jc w:val="center"/>
      <w:textAlignment w:val="top"/>
    </w:pPr>
    <w:rPr>
      <w:rFonts w:ascii="sansserif" w:hAnsi="sansserif"/>
      <w:color w:val="000000"/>
      <w:sz w:val="14"/>
      <w:szCs w:val="14"/>
      <w:lang w:val="it-IT" w:eastAsia="it-IT"/>
    </w:rPr>
  </w:style>
  <w:style w:type="paragraph" w:customStyle="1" w:styleId="xl65">
    <w:name w:val="xl65"/>
    <w:basedOn w:val="Normale"/>
    <w:rsid w:val="00AD428F"/>
    <w:pPr>
      <w:widowControl/>
      <w:shd w:val="clear" w:color="000000" w:fill="000000"/>
      <w:spacing w:before="100" w:beforeAutospacing="1" w:after="100" w:afterAutospacing="1"/>
      <w:textAlignment w:val="top"/>
    </w:pPr>
    <w:rPr>
      <w:rFonts w:ascii="sansserif" w:hAnsi="sansserif"/>
      <w:color w:val="000000"/>
      <w:sz w:val="24"/>
      <w:szCs w:val="24"/>
      <w:lang w:val="it-IT" w:eastAsia="it-IT"/>
    </w:rPr>
  </w:style>
  <w:style w:type="paragraph" w:customStyle="1" w:styleId="xl66">
    <w:name w:val="xl66"/>
    <w:basedOn w:val="Normale"/>
    <w:rsid w:val="00AD428F"/>
    <w:pPr>
      <w:widowControl/>
      <w:shd w:val="clear" w:color="000000" w:fill="FFFFFF"/>
      <w:spacing w:before="100" w:beforeAutospacing="1" w:after="100" w:afterAutospacing="1"/>
      <w:jc w:val="center"/>
      <w:textAlignment w:val="center"/>
    </w:pPr>
    <w:rPr>
      <w:rFonts w:ascii="sansserif" w:hAnsi="sansserif"/>
      <w:color w:val="000000"/>
      <w:sz w:val="14"/>
      <w:szCs w:val="14"/>
      <w:lang w:val="it-IT" w:eastAsia="it-IT"/>
    </w:rPr>
  </w:style>
  <w:style w:type="paragraph" w:customStyle="1" w:styleId="xl67">
    <w:name w:val="xl67"/>
    <w:basedOn w:val="Normale"/>
    <w:rsid w:val="00AD428F"/>
    <w:pPr>
      <w:widowControl/>
      <w:shd w:val="clear" w:color="000000" w:fill="FFFFFF"/>
      <w:spacing w:before="100" w:beforeAutospacing="1" w:after="100" w:afterAutospacing="1"/>
      <w:textAlignment w:val="top"/>
    </w:pPr>
    <w:rPr>
      <w:rFonts w:ascii="sansserif" w:hAnsi="sansserif"/>
      <w:color w:val="000000"/>
      <w:sz w:val="14"/>
      <w:szCs w:val="14"/>
      <w:lang w:val="it-IT" w:eastAsia="it-IT"/>
    </w:rPr>
  </w:style>
  <w:style w:type="paragraph" w:customStyle="1" w:styleId="xl68">
    <w:name w:val="xl68"/>
    <w:basedOn w:val="Normale"/>
    <w:rsid w:val="00AD428F"/>
    <w:pPr>
      <w:widowControl/>
      <w:shd w:val="clear" w:color="000000" w:fill="FFFFFF"/>
      <w:spacing w:before="100" w:beforeAutospacing="1" w:after="100" w:afterAutospacing="1"/>
      <w:jc w:val="right"/>
      <w:textAlignment w:val="top"/>
    </w:pPr>
    <w:rPr>
      <w:rFonts w:ascii="sansserif" w:hAnsi="sansserif"/>
      <w:color w:val="000000"/>
      <w:sz w:val="14"/>
      <w:szCs w:val="14"/>
      <w:lang w:val="it-IT" w:eastAsia="it-IT"/>
    </w:rPr>
  </w:style>
  <w:style w:type="paragraph" w:customStyle="1" w:styleId="xl69">
    <w:name w:val="xl69"/>
    <w:basedOn w:val="Normale"/>
    <w:rsid w:val="00AD428F"/>
    <w:pPr>
      <w:widowControl/>
      <w:shd w:val="clear" w:color="000000" w:fill="FFFFFF"/>
      <w:spacing w:before="100" w:beforeAutospacing="1" w:after="100" w:afterAutospacing="1"/>
      <w:textAlignment w:val="top"/>
    </w:pPr>
    <w:rPr>
      <w:rFonts w:ascii="sansserif" w:hAnsi="sansserif"/>
      <w:i/>
      <w:iCs/>
      <w:color w:val="000000"/>
      <w:sz w:val="14"/>
      <w:szCs w:val="14"/>
      <w:lang w:val="it-IT" w:eastAsia="it-IT"/>
    </w:rPr>
  </w:style>
  <w:style w:type="paragraph" w:customStyle="1" w:styleId="xl70">
    <w:name w:val="xl70"/>
    <w:basedOn w:val="Normale"/>
    <w:rsid w:val="00AD428F"/>
    <w:pPr>
      <w:widowControl/>
      <w:shd w:val="clear" w:color="000000" w:fill="FFFFFF"/>
      <w:spacing w:before="100" w:beforeAutospacing="1" w:after="100" w:afterAutospacing="1"/>
      <w:jc w:val="right"/>
      <w:textAlignment w:val="top"/>
    </w:pPr>
    <w:rPr>
      <w:rFonts w:ascii="sansserif" w:hAnsi="sansserif"/>
      <w:b/>
      <w:bCs/>
      <w:color w:val="000000"/>
      <w:sz w:val="14"/>
      <w:szCs w:val="14"/>
      <w:lang w:val="it-IT" w:eastAsia="it-IT"/>
    </w:rPr>
  </w:style>
  <w:style w:type="paragraph" w:customStyle="1" w:styleId="xl71">
    <w:name w:val="xl71"/>
    <w:basedOn w:val="Normale"/>
    <w:rsid w:val="00AD428F"/>
    <w:pPr>
      <w:widowControl/>
      <w:shd w:val="clear" w:color="000000" w:fill="FFFFFF"/>
      <w:spacing w:before="100" w:beforeAutospacing="1" w:after="100" w:afterAutospacing="1"/>
      <w:jc w:val="right"/>
      <w:textAlignment w:val="top"/>
    </w:pPr>
    <w:rPr>
      <w:rFonts w:ascii="sansserif" w:hAnsi="sansserif"/>
      <w:i/>
      <w:iCs/>
      <w:color w:val="000000"/>
      <w:sz w:val="14"/>
      <w:szCs w:val="14"/>
      <w:lang w:val="it-IT" w:eastAsia="it-IT"/>
    </w:rPr>
  </w:style>
  <w:style w:type="paragraph" w:customStyle="1" w:styleId="xl72">
    <w:name w:val="xl72"/>
    <w:basedOn w:val="Normale"/>
    <w:rsid w:val="00AD428F"/>
    <w:pPr>
      <w:widowControl/>
      <w:shd w:val="clear" w:color="000000" w:fill="FFFFFF"/>
      <w:spacing w:before="100" w:beforeAutospacing="1" w:after="100" w:afterAutospacing="1"/>
      <w:textAlignment w:val="center"/>
    </w:pPr>
    <w:rPr>
      <w:rFonts w:ascii="sansserif" w:hAnsi="sansserif"/>
      <w:b/>
      <w:bCs/>
      <w:color w:val="000000"/>
      <w:sz w:val="14"/>
      <w:szCs w:val="14"/>
      <w:lang w:val="it-IT" w:eastAsia="it-IT"/>
    </w:rPr>
  </w:style>
  <w:style w:type="paragraph" w:customStyle="1" w:styleId="Standard">
    <w:name w:val="Standard"/>
    <w:rsid w:val="00950E4B"/>
    <w:pPr>
      <w:suppressAutoHyphens/>
      <w:autoSpaceDN w:val="0"/>
    </w:pPr>
    <w:rPr>
      <w:rFonts w:ascii="Times New Roman" w:eastAsia="SimSun" w:hAnsi="Times New Roman" w:cs="Mangal"/>
      <w:kern w:val="3"/>
      <w:sz w:val="24"/>
      <w:szCs w:val="24"/>
      <w:lang w:val="it-IT" w:eastAsia="zh-CN" w:bidi="hi-IN"/>
    </w:rPr>
  </w:style>
  <w:style w:type="paragraph" w:customStyle="1" w:styleId="CharChar0">
    <w:name w:val="Char Char"/>
    <w:basedOn w:val="Normale"/>
    <w:semiHidden/>
    <w:rsid w:val="00B469EE"/>
    <w:pPr>
      <w:widowControl/>
      <w:spacing w:after="160" w:line="240" w:lineRule="exact"/>
    </w:pPr>
    <w:rPr>
      <w:rFonts w:ascii="Tahoma" w:hAnsi="Tahoma"/>
      <w:sz w:val="20"/>
      <w:szCs w:val="20"/>
    </w:rPr>
  </w:style>
  <w:style w:type="character" w:customStyle="1" w:styleId="Titolo1Carattere">
    <w:name w:val="Titolo 1 Carattere"/>
    <w:link w:val="Titolo1"/>
    <w:rsid w:val="00F30456"/>
    <w:rPr>
      <w:rFonts w:ascii="Times New Roman" w:eastAsia="Times New Roman" w:hAnsi="Times New Roman" w:cs="Times New Roman"/>
      <w:b/>
      <w:bCs/>
      <w:sz w:val="28"/>
      <w:szCs w:val="28"/>
    </w:rPr>
  </w:style>
  <w:style w:type="paragraph" w:customStyle="1" w:styleId="CharChar8">
    <w:name w:val="Char Char"/>
    <w:basedOn w:val="Normale"/>
    <w:semiHidden/>
    <w:rsid w:val="00F30456"/>
    <w:pPr>
      <w:widowControl/>
      <w:spacing w:after="160" w:line="240" w:lineRule="exact"/>
    </w:pPr>
    <w:rPr>
      <w:rFonts w:ascii="Tahoma" w:hAnsi="Tahoma"/>
      <w:sz w:val="20"/>
      <w:szCs w:val="20"/>
    </w:rPr>
  </w:style>
  <w:style w:type="paragraph" w:customStyle="1" w:styleId="xl36">
    <w:name w:val="xl36"/>
    <w:basedOn w:val="Normale"/>
    <w:rsid w:val="00F30456"/>
    <w:pPr>
      <w:widowControl/>
      <w:spacing w:before="100" w:beforeAutospacing="1" w:after="100" w:afterAutospacing="1"/>
    </w:pPr>
    <w:rPr>
      <w:rFonts w:ascii="Arial Unicode MS" w:eastAsia="Arial Unicode MS" w:hAnsi="Arial Unicode MS" w:cs="Arial Unicode MS"/>
      <w:sz w:val="16"/>
      <w:szCs w:val="16"/>
      <w:lang w:val="it-IT" w:eastAsia="it-IT"/>
    </w:rPr>
  </w:style>
  <w:style w:type="character" w:customStyle="1" w:styleId="descrizione">
    <w:name w:val="descrizione"/>
    <w:rsid w:val="00F30456"/>
    <w:rPr>
      <w:b/>
      <w:bCs/>
      <w:color w:val="5B76A0"/>
      <w:sz w:val="28"/>
      <w:szCs w:val="28"/>
    </w:rPr>
  </w:style>
  <w:style w:type="character" w:customStyle="1" w:styleId="fontedoc">
    <w:name w:val="fontedoc"/>
    <w:rsid w:val="00F30456"/>
    <w:rPr>
      <w:b w:val="0"/>
      <w:bCs w:val="0"/>
      <w:i/>
      <w:iCs/>
    </w:rPr>
  </w:style>
  <w:style w:type="paragraph" w:customStyle="1" w:styleId="stile10">
    <w:name w:val="stile1"/>
    <w:basedOn w:val="Normale"/>
    <w:rsid w:val="00F30456"/>
    <w:pPr>
      <w:widowControl/>
      <w:spacing w:before="100" w:beforeAutospacing="1" w:after="100" w:afterAutospacing="1"/>
    </w:pPr>
    <w:rPr>
      <w:sz w:val="24"/>
      <w:szCs w:val="24"/>
      <w:lang w:val="it-IT" w:eastAsia="it-IT"/>
    </w:rPr>
  </w:style>
  <w:style w:type="character" w:customStyle="1" w:styleId="elementonascosto">
    <w:name w:val="elemento_nascosto"/>
    <w:basedOn w:val="Carpredefinitoparagrafo"/>
    <w:rsid w:val="00F30456"/>
  </w:style>
  <w:style w:type="character" w:styleId="Enfasicorsivo">
    <w:name w:val="Emphasis"/>
    <w:uiPriority w:val="20"/>
    <w:qFormat/>
    <w:rsid w:val="00F30456"/>
    <w:rPr>
      <w:i/>
      <w:iCs/>
    </w:rPr>
  </w:style>
  <w:style w:type="paragraph" w:styleId="PreformattatoHTML">
    <w:name w:val="HTML Preformatted"/>
    <w:basedOn w:val="Normale"/>
    <w:link w:val="PreformattatoHTMLCarattere"/>
    <w:rsid w:val="00F304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it-IT" w:eastAsia="it-IT"/>
    </w:rPr>
  </w:style>
  <w:style w:type="character" w:customStyle="1" w:styleId="PreformattatoHTMLCarattere">
    <w:name w:val="Preformattato HTML Carattere"/>
    <w:basedOn w:val="Carpredefinitoparagrafo"/>
    <w:link w:val="PreformattatoHTML"/>
    <w:rsid w:val="00F30456"/>
    <w:rPr>
      <w:rFonts w:ascii="Courier New" w:eastAsia="Times New Roman" w:hAnsi="Courier New" w:cs="Courier New"/>
      <w:color w:val="000000"/>
      <w:sz w:val="20"/>
      <w:szCs w:val="20"/>
      <w:lang w:val="it-IT" w:eastAsia="it-IT"/>
    </w:rPr>
  </w:style>
  <w:style w:type="character" w:customStyle="1" w:styleId="fonte">
    <w:name w:val="fonte"/>
    <w:rsid w:val="00F30456"/>
    <w:rPr>
      <w:b/>
      <w:bCs/>
      <w:color w:val="5B76A0"/>
      <w:sz w:val="28"/>
      <w:szCs w:val="28"/>
    </w:rPr>
  </w:style>
  <w:style w:type="character" w:customStyle="1" w:styleId="descrdoc">
    <w:name w:val="descrdoc"/>
    <w:rsid w:val="00F30456"/>
    <w:rPr>
      <w:b/>
      <w:bCs/>
    </w:rPr>
  </w:style>
  <w:style w:type="character" w:customStyle="1" w:styleId="Nessuno">
    <w:name w:val="Nessuno"/>
    <w:rsid w:val="004C0389"/>
  </w:style>
  <w:style w:type="numbering" w:customStyle="1" w:styleId="Stileimportato11">
    <w:name w:val="Stile importato 11"/>
    <w:rsid w:val="004C038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1328">
      <w:bodyDiv w:val="1"/>
      <w:marLeft w:val="0"/>
      <w:marRight w:val="0"/>
      <w:marTop w:val="0"/>
      <w:marBottom w:val="0"/>
      <w:divBdr>
        <w:top w:val="none" w:sz="0" w:space="0" w:color="auto"/>
        <w:left w:val="none" w:sz="0" w:space="0" w:color="auto"/>
        <w:bottom w:val="none" w:sz="0" w:space="0" w:color="auto"/>
        <w:right w:val="none" w:sz="0" w:space="0" w:color="auto"/>
      </w:divBdr>
    </w:div>
    <w:div w:id="7485910">
      <w:bodyDiv w:val="1"/>
      <w:marLeft w:val="0"/>
      <w:marRight w:val="0"/>
      <w:marTop w:val="0"/>
      <w:marBottom w:val="0"/>
      <w:divBdr>
        <w:top w:val="none" w:sz="0" w:space="0" w:color="auto"/>
        <w:left w:val="none" w:sz="0" w:space="0" w:color="auto"/>
        <w:bottom w:val="none" w:sz="0" w:space="0" w:color="auto"/>
        <w:right w:val="none" w:sz="0" w:space="0" w:color="auto"/>
      </w:divBdr>
    </w:div>
    <w:div w:id="11536743">
      <w:bodyDiv w:val="1"/>
      <w:marLeft w:val="0"/>
      <w:marRight w:val="0"/>
      <w:marTop w:val="0"/>
      <w:marBottom w:val="0"/>
      <w:divBdr>
        <w:top w:val="none" w:sz="0" w:space="0" w:color="auto"/>
        <w:left w:val="none" w:sz="0" w:space="0" w:color="auto"/>
        <w:bottom w:val="none" w:sz="0" w:space="0" w:color="auto"/>
        <w:right w:val="none" w:sz="0" w:space="0" w:color="auto"/>
      </w:divBdr>
    </w:div>
    <w:div w:id="15473671">
      <w:bodyDiv w:val="1"/>
      <w:marLeft w:val="0"/>
      <w:marRight w:val="0"/>
      <w:marTop w:val="0"/>
      <w:marBottom w:val="0"/>
      <w:divBdr>
        <w:top w:val="none" w:sz="0" w:space="0" w:color="auto"/>
        <w:left w:val="none" w:sz="0" w:space="0" w:color="auto"/>
        <w:bottom w:val="none" w:sz="0" w:space="0" w:color="auto"/>
        <w:right w:val="none" w:sz="0" w:space="0" w:color="auto"/>
      </w:divBdr>
    </w:div>
    <w:div w:id="23753966">
      <w:bodyDiv w:val="1"/>
      <w:marLeft w:val="0"/>
      <w:marRight w:val="0"/>
      <w:marTop w:val="0"/>
      <w:marBottom w:val="0"/>
      <w:divBdr>
        <w:top w:val="none" w:sz="0" w:space="0" w:color="auto"/>
        <w:left w:val="none" w:sz="0" w:space="0" w:color="auto"/>
        <w:bottom w:val="none" w:sz="0" w:space="0" w:color="auto"/>
        <w:right w:val="none" w:sz="0" w:space="0" w:color="auto"/>
      </w:divBdr>
    </w:div>
    <w:div w:id="31157237">
      <w:bodyDiv w:val="1"/>
      <w:marLeft w:val="0"/>
      <w:marRight w:val="0"/>
      <w:marTop w:val="0"/>
      <w:marBottom w:val="0"/>
      <w:divBdr>
        <w:top w:val="none" w:sz="0" w:space="0" w:color="auto"/>
        <w:left w:val="none" w:sz="0" w:space="0" w:color="auto"/>
        <w:bottom w:val="none" w:sz="0" w:space="0" w:color="auto"/>
        <w:right w:val="none" w:sz="0" w:space="0" w:color="auto"/>
      </w:divBdr>
    </w:div>
    <w:div w:id="43216589">
      <w:bodyDiv w:val="1"/>
      <w:marLeft w:val="0"/>
      <w:marRight w:val="0"/>
      <w:marTop w:val="0"/>
      <w:marBottom w:val="0"/>
      <w:divBdr>
        <w:top w:val="none" w:sz="0" w:space="0" w:color="auto"/>
        <w:left w:val="none" w:sz="0" w:space="0" w:color="auto"/>
        <w:bottom w:val="none" w:sz="0" w:space="0" w:color="auto"/>
        <w:right w:val="none" w:sz="0" w:space="0" w:color="auto"/>
      </w:divBdr>
    </w:div>
    <w:div w:id="66274108">
      <w:bodyDiv w:val="1"/>
      <w:marLeft w:val="0"/>
      <w:marRight w:val="0"/>
      <w:marTop w:val="0"/>
      <w:marBottom w:val="0"/>
      <w:divBdr>
        <w:top w:val="none" w:sz="0" w:space="0" w:color="auto"/>
        <w:left w:val="none" w:sz="0" w:space="0" w:color="auto"/>
        <w:bottom w:val="none" w:sz="0" w:space="0" w:color="auto"/>
        <w:right w:val="none" w:sz="0" w:space="0" w:color="auto"/>
      </w:divBdr>
    </w:div>
    <w:div w:id="72431081">
      <w:bodyDiv w:val="1"/>
      <w:marLeft w:val="0"/>
      <w:marRight w:val="0"/>
      <w:marTop w:val="0"/>
      <w:marBottom w:val="0"/>
      <w:divBdr>
        <w:top w:val="none" w:sz="0" w:space="0" w:color="auto"/>
        <w:left w:val="none" w:sz="0" w:space="0" w:color="auto"/>
        <w:bottom w:val="none" w:sz="0" w:space="0" w:color="auto"/>
        <w:right w:val="none" w:sz="0" w:space="0" w:color="auto"/>
      </w:divBdr>
    </w:div>
    <w:div w:id="109279174">
      <w:bodyDiv w:val="1"/>
      <w:marLeft w:val="0"/>
      <w:marRight w:val="0"/>
      <w:marTop w:val="0"/>
      <w:marBottom w:val="0"/>
      <w:divBdr>
        <w:top w:val="none" w:sz="0" w:space="0" w:color="auto"/>
        <w:left w:val="none" w:sz="0" w:space="0" w:color="auto"/>
        <w:bottom w:val="none" w:sz="0" w:space="0" w:color="auto"/>
        <w:right w:val="none" w:sz="0" w:space="0" w:color="auto"/>
      </w:divBdr>
    </w:div>
    <w:div w:id="129983817">
      <w:bodyDiv w:val="1"/>
      <w:marLeft w:val="0"/>
      <w:marRight w:val="0"/>
      <w:marTop w:val="0"/>
      <w:marBottom w:val="0"/>
      <w:divBdr>
        <w:top w:val="none" w:sz="0" w:space="0" w:color="auto"/>
        <w:left w:val="none" w:sz="0" w:space="0" w:color="auto"/>
        <w:bottom w:val="none" w:sz="0" w:space="0" w:color="auto"/>
        <w:right w:val="none" w:sz="0" w:space="0" w:color="auto"/>
      </w:divBdr>
    </w:div>
    <w:div w:id="148790626">
      <w:bodyDiv w:val="1"/>
      <w:marLeft w:val="0"/>
      <w:marRight w:val="0"/>
      <w:marTop w:val="0"/>
      <w:marBottom w:val="0"/>
      <w:divBdr>
        <w:top w:val="none" w:sz="0" w:space="0" w:color="auto"/>
        <w:left w:val="none" w:sz="0" w:space="0" w:color="auto"/>
        <w:bottom w:val="none" w:sz="0" w:space="0" w:color="auto"/>
        <w:right w:val="none" w:sz="0" w:space="0" w:color="auto"/>
      </w:divBdr>
    </w:div>
    <w:div w:id="152837983">
      <w:bodyDiv w:val="1"/>
      <w:marLeft w:val="0"/>
      <w:marRight w:val="0"/>
      <w:marTop w:val="0"/>
      <w:marBottom w:val="0"/>
      <w:divBdr>
        <w:top w:val="none" w:sz="0" w:space="0" w:color="auto"/>
        <w:left w:val="none" w:sz="0" w:space="0" w:color="auto"/>
        <w:bottom w:val="none" w:sz="0" w:space="0" w:color="auto"/>
        <w:right w:val="none" w:sz="0" w:space="0" w:color="auto"/>
      </w:divBdr>
    </w:div>
    <w:div w:id="170682919">
      <w:bodyDiv w:val="1"/>
      <w:marLeft w:val="0"/>
      <w:marRight w:val="0"/>
      <w:marTop w:val="0"/>
      <w:marBottom w:val="0"/>
      <w:divBdr>
        <w:top w:val="none" w:sz="0" w:space="0" w:color="auto"/>
        <w:left w:val="none" w:sz="0" w:space="0" w:color="auto"/>
        <w:bottom w:val="none" w:sz="0" w:space="0" w:color="auto"/>
        <w:right w:val="none" w:sz="0" w:space="0" w:color="auto"/>
      </w:divBdr>
    </w:div>
    <w:div w:id="176816753">
      <w:bodyDiv w:val="1"/>
      <w:marLeft w:val="0"/>
      <w:marRight w:val="0"/>
      <w:marTop w:val="0"/>
      <w:marBottom w:val="0"/>
      <w:divBdr>
        <w:top w:val="none" w:sz="0" w:space="0" w:color="auto"/>
        <w:left w:val="none" w:sz="0" w:space="0" w:color="auto"/>
        <w:bottom w:val="none" w:sz="0" w:space="0" w:color="auto"/>
        <w:right w:val="none" w:sz="0" w:space="0" w:color="auto"/>
      </w:divBdr>
    </w:div>
    <w:div w:id="179126188">
      <w:bodyDiv w:val="1"/>
      <w:marLeft w:val="0"/>
      <w:marRight w:val="0"/>
      <w:marTop w:val="0"/>
      <w:marBottom w:val="0"/>
      <w:divBdr>
        <w:top w:val="none" w:sz="0" w:space="0" w:color="auto"/>
        <w:left w:val="none" w:sz="0" w:space="0" w:color="auto"/>
        <w:bottom w:val="none" w:sz="0" w:space="0" w:color="auto"/>
        <w:right w:val="none" w:sz="0" w:space="0" w:color="auto"/>
      </w:divBdr>
    </w:div>
    <w:div w:id="190266697">
      <w:bodyDiv w:val="1"/>
      <w:marLeft w:val="0"/>
      <w:marRight w:val="0"/>
      <w:marTop w:val="0"/>
      <w:marBottom w:val="0"/>
      <w:divBdr>
        <w:top w:val="none" w:sz="0" w:space="0" w:color="auto"/>
        <w:left w:val="none" w:sz="0" w:space="0" w:color="auto"/>
        <w:bottom w:val="none" w:sz="0" w:space="0" w:color="auto"/>
        <w:right w:val="none" w:sz="0" w:space="0" w:color="auto"/>
      </w:divBdr>
    </w:div>
    <w:div w:id="197013593">
      <w:bodyDiv w:val="1"/>
      <w:marLeft w:val="0"/>
      <w:marRight w:val="0"/>
      <w:marTop w:val="0"/>
      <w:marBottom w:val="0"/>
      <w:divBdr>
        <w:top w:val="none" w:sz="0" w:space="0" w:color="auto"/>
        <w:left w:val="none" w:sz="0" w:space="0" w:color="auto"/>
        <w:bottom w:val="none" w:sz="0" w:space="0" w:color="auto"/>
        <w:right w:val="none" w:sz="0" w:space="0" w:color="auto"/>
      </w:divBdr>
    </w:div>
    <w:div w:id="203759551">
      <w:bodyDiv w:val="1"/>
      <w:marLeft w:val="0"/>
      <w:marRight w:val="0"/>
      <w:marTop w:val="0"/>
      <w:marBottom w:val="0"/>
      <w:divBdr>
        <w:top w:val="none" w:sz="0" w:space="0" w:color="auto"/>
        <w:left w:val="none" w:sz="0" w:space="0" w:color="auto"/>
        <w:bottom w:val="none" w:sz="0" w:space="0" w:color="auto"/>
        <w:right w:val="none" w:sz="0" w:space="0" w:color="auto"/>
      </w:divBdr>
    </w:div>
    <w:div w:id="204954261">
      <w:bodyDiv w:val="1"/>
      <w:marLeft w:val="0"/>
      <w:marRight w:val="0"/>
      <w:marTop w:val="0"/>
      <w:marBottom w:val="0"/>
      <w:divBdr>
        <w:top w:val="none" w:sz="0" w:space="0" w:color="auto"/>
        <w:left w:val="none" w:sz="0" w:space="0" w:color="auto"/>
        <w:bottom w:val="none" w:sz="0" w:space="0" w:color="auto"/>
        <w:right w:val="none" w:sz="0" w:space="0" w:color="auto"/>
      </w:divBdr>
    </w:div>
    <w:div w:id="205218774">
      <w:bodyDiv w:val="1"/>
      <w:marLeft w:val="0"/>
      <w:marRight w:val="0"/>
      <w:marTop w:val="0"/>
      <w:marBottom w:val="0"/>
      <w:divBdr>
        <w:top w:val="none" w:sz="0" w:space="0" w:color="auto"/>
        <w:left w:val="none" w:sz="0" w:space="0" w:color="auto"/>
        <w:bottom w:val="none" w:sz="0" w:space="0" w:color="auto"/>
        <w:right w:val="none" w:sz="0" w:space="0" w:color="auto"/>
      </w:divBdr>
    </w:div>
    <w:div w:id="208105631">
      <w:bodyDiv w:val="1"/>
      <w:marLeft w:val="0"/>
      <w:marRight w:val="0"/>
      <w:marTop w:val="0"/>
      <w:marBottom w:val="0"/>
      <w:divBdr>
        <w:top w:val="none" w:sz="0" w:space="0" w:color="auto"/>
        <w:left w:val="none" w:sz="0" w:space="0" w:color="auto"/>
        <w:bottom w:val="none" w:sz="0" w:space="0" w:color="auto"/>
        <w:right w:val="none" w:sz="0" w:space="0" w:color="auto"/>
      </w:divBdr>
    </w:div>
    <w:div w:id="214707404">
      <w:bodyDiv w:val="1"/>
      <w:marLeft w:val="0"/>
      <w:marRight w:val="0"/>
      <w:marTop w:val="0"/>
      <w:marBottom w:val="0"/>
      <w:divBdr>
        <w:top w:val="none" w:sz="0" w:space="0" w:color="auto"/>
        <w:left w:val="none" w:sz="0" w:space="0" w:color="auto"/>
        <w:bottom w:val="none" w:sz="0" w:space="0" w:color="auto"/>
        <w:right w:val="none" w:sz="0" w:space="0" w:color="auto"/>
      </w:divBdr>
    </w:div>
    <w:div w:id="222256319">
      <w:bodyDiv w:val="1"/>
      <w:marLeft w:val="0"/>
      <w:marRight w:val="0"/>
      <w:marTop w:val="0"/>
      <w:marBottom w:val="0"/>
      <w:divBdr>
        <w:top w:val="none" w:sz="0" w:space="0" w:color="auto"/>
        <w:left w:val="none" w:sz="0" w:space="0" w:color="auto"/>
        <w:bottom w:val="none" w:sz="0" w:space="0" w:color="auto"/>
        <w:right w:val="none" w:sz="0" w:space="0" w:color="auto"/>
      </w:divBdr>
    </w:div>
    <w:div w:id="232161155">
      <w:bodyDiv w:val="1"/>
      <w:marLeft w:val="0"/>
      <w:marRight w:val="0"/>
      <w:marTop w:val="0"/>
      <w:marBottom w:val="0"/>
      <w:divBdr>
        <w:top w:val="none" w:sz="0" w:space="0" w:color="auto"/>
        <w:left w:val="none" w:sz="0" w:space="0" w:color="auto"/>
        <w:bottom w:val="none" w:sz="0" w:space="0" w:color="auto"/>
        <w:right w:val="none" w:sz="0" w:space="0" w:color="auto"/>
      </w:divBdr>
    </w:div>
    <w:div w:id="241916507">
      <w:bodyDiv w:val="1"/>
      <w:marLeft w:val="0"/>
      <w:marRight w:val="0"/>
      <w:marTop w:val="0"/>
      <w:marBottom w:val="0"/>
      <w:divBdr>
        <w:top w:val="none" w:sz="0" w:space="0" w:color="auto"/>
        <w:left w:val="none" w:sz="0" w:space="0" w:color="auto"/>
        <w:bottom w:val="none" w:sz="0" w:space="0" w:color="auto"/>
        <w:right w:val="none" w:sz="0" w:space="0" w:color="auto"/>
      </w:divBdr>
    </w:div>
    <w:div w:id="252470975">
      <w:bodyDiv w:val="1"/>
      <w:marLeft w:val="0"/>
      <w:marRight w:val="0"/>
      <w:marTop w:val="0"/>
      <w:marBottom w:val="0"/>
      <w:divBdr>
        <w:top w:val="none" w:sz="0" w:space="0" w:color="auto"/>
        <w:left w:val="none" w:sz="0" w:space="0" w:color="auto"/>
        <w:bottom w:val="none" w:sz="0" w:space="0" w:color="auto"/>
        <w:right w:val="none" w:sz="0" w:space="0" w:color="auto"/>
      </w:divBdr>
    </w:div>
    <w:div w:id="272443463">
      <w:bodyDiv w:val="1"/>
      <w:marLeft w:val="0"/>
      <w:marRight w:val="0"/>
      <w:marTop w:val="0"/>
      <w:marBottom w:val="0"/>
      <w:divBdr>
        <w:top w:val="none" w:sz="0" w:space="0" w:color="auto"/>
        <w:left w:val="none" w:sz="0" w:space="0" w:color="auto"/>
        <w:bottom w:val="none" w:sz="0" w:space="0" w:color="auto"/>
        <w:right w:val="none" w:sz="0" w:space="0" w:color="auto"/>
      </w:divBdr>
    </w:div>
    <w:div w:id="294606130">
      <w:bodyDiv w:val="1"/>
      <w:marLeft w:val="0"/>
      <w:marRight w:val="0"/>
      <w:marTop w:val="0"/>
      <w:marBottom w:val="0"/>
      <w:divBdr>
        <w:top w:val="none" w:sz="0" w:space="0" w:color="auto"/>
        <w:left w:val="none" w:sz="0" w:space="0" w:color="auto"/>
        <w:bottom w:val="none" w:sz="0" w:space="0" w:color="auto"/>
        <w:right w:val="none" w:sz="0" w:space="0" w:color="auto"/>
      </w:divBdr>
    </w:div>
    <w:div w:id="300767381">
      <w:bodyDiv w:val="1"/>
      <w:marLeft w:val="0"/>
      <w:marRight w:val="0"/>
      <w:marTop w:val="0"/>
      <w:marBottom w:val="0"/>
      <w:divBdr>
        <w:top w:val="none" w:sz="0" w:space="0" w:color="auto"/>
        <w:left w:val="none" w:sz="0" w:space="0" w:color="auto"/>
        <w:bottom w:val="none" w:sz="0" w:space="0" w:color="auto"/>
        <w:right w:val="none" w:sz="0" w:space="0" w:color="auto"/>
      </w:divBdr>
    </w:div>
    <w:div w:id="344672181">
      <w:bodyDiv w:val="1"/>
      <w:marLeft w:val="0"/>
      <w:marRight w:val="0"/>
      <w:marTop w:val="0"/>
      <w:marBottom w:val="0"/>
      <w:divBdr>
        <w:top w:val="none" w:sz="0" w:space="0" w:color="auto"/>
        <w:left w:val="none" w:sz="0" w:space="0" w:color="auto"/>
        <w:bottom w:val="none" w:sz="0" w:space="0" w:color="auto"/>
        <w:right w:val="none" w:sz="0" w:space="0" w:color="auto"/>
      </w:divBdr>
    </w:div>
    <w:div w:id="347947469">
      <w:bodyDiv w:val="1"/>
      <w:marLeft w:val="0"/>
      <w:marRight w:val="0"/>
      <w:marTop w:val="0"/>
      <w:marBottom w:val="0"/>
      <w:divBdr>
        <w:top w:val="none" w:sz="0" w:space="0" w:color="auto"/>
        <w:left w:val="none" w:sz="0" w:space="0" w:color="auto"/>
        <w:bottom w:val="none" w:sz="0" w:space="0" w:color="auto"/>
        <w:right w:val="none" w:sz="0" w:space="0" w:color="auto"/>
      </w:divBdr>
    </w:div>
    <w:div w:id="351802454">
      <w:bodyDiv w:val="1"/>
      <w:marLeft w:val="0"/>
      <w:marRight w:val="0"/>
      <w:marTop w:val="0"/>
      <w:marBottom w:val="0"/>
      <w:divBdr>
        <w:top w:val="none" w:sz="0" w:space="0" w:color="auto"/>
        <w:left w:val="none" w:sz="0" w:space="0" w:color="auto"/>
        <w:bottom w:val="none" w:sz="0" w:space="0" w:color="auto"/>
        <w:right w:val="none" w:sz="0" w:space="0" w:color="auto"/>
      </w:divBdr>
    </w:div>
    <w:div w:id="357046943">
      <w:bodyDiv w:val="1"/>
      <w:marLeft w:val="0"/>
      <w:marRight w:val="0"/>
      <w:marTop w:val="0"/>
      <w:marBottom w:val="0"/>
      <w:divBdr>
        <w:top w:val="none" w:sz="0" w:space="0" w:color="auto"/>
        <w:left w:val="none" w:sz="0" w:space="0" w:color="auto"/>
        <w:bottom w:val="none" w:sz="0" w:space="0" w:color="auto"/>
        <w:right w:val="none" w:sz="0" w:space="0" w:color="auto"/>
      </w:divBdr>
    </w:div>
    <w:div w:id="359480907">
      <w:bodyDiv w:val="1"/>
      <w:marLeft w:val="0"/>
      <w:marRight w:val="0"/>
      <w:marTop w:val="0"/>
      <w:marBottom w:val="0"/>
      <w:divBdr>
        <w:top w:val="none" w:sz="0" w:space="0" w:color="auto"/>
        <w:left w:val="none" w:sz="0" w:space="0" w:color="auto"/>
        <w:bottom w:val="none" w:sz="0" w:space="0" w:color="auto"/>
        <w:right w:val="none" w:sz="0" w:space="0" w:color="auto"/>
      </w:divBdr>
    </w:div>
    <w:div w:id="372735073">
      <w:bodyDiv w:val="1"/>
      <w:marLeft w:val="0"/>
      <w:marRight w:val="0"/>
      <w:marTop w:val="0"/>
      <w:marBottom w:val="0"/>
      <w:divBdr>
        <w:top w:val="none" w:sz="0" w:space="0" w:color="auto"/>
        <w:left w:val="none" w:sz="0" w:space="0" w:color="auto"/>
        <w:bottom w:val="none" w:sz="0" w:space="0" w:color="auto"/>
        <w:right w:val="none" w:sz="0" w:space="0" w:color="auto"/>
      </w:divBdr>
    </w:div>
    <w:div w:id="375201893">
      <w:bodyDiv w:val="1"/>
      <w:marLeft w:val="0"/>
      <w:marRight w:val="0"/>
      <w:marTop w:val="0"/>
      <w:marBottom w:val="0"/>
      <w:divBdr>
        <w:top w:val="none" w:sz="0" w:space="0" w:color="auto"/>
        <w:left w:val="none" w:sz="0" w:space="0" w:color="auto"/>
        <w:bottom w:val="none" w:sz="0" w:space="0" w:color="auto"/>
        <w:right w:val="none" w:sz="0" w:space="0" w:color="auto"/>
      </w:divBdr>
    </w:div>
    <w:div w:id="379548819">
      <w:bodyDiv w:val="1"/>
      <w:marLeft w:val="0"/>
      <w:marRight w:val="0"/>
      <w:marTop w:val="0"/>
      <w:marBottom w:val="0"/>
      <w:divBdr>
        <w:top w:val="none" w:sz="0" w:space="0" w:color="auto"/>
        <w:left w:val="none" w:sz="0" w:space="0" w:color="auto"/>
        <w:bottom w:val="none" w:sz="0" w:space="0" w:color="auto"/>
        <w:right w:val="none" w:sz="0" w:space="0" w:color="auto"/>
      </w:divBdr>
    </w:div>
    <w:div w:id="405109871">
      <w:bodyDiv w:val="1"/>
      <w:marLeft w:val="0"/>
      <w:marRight w:val="0"/>
      <w:marTop w:val="0"/>
      <w:marBottom w:val="0"/>
      <w:divBdr>
        <w:top w:val="none" w:sz="0" w:space="0" w:color="auto"/>
        <w:left w:val="none" w:sz="0" w:space="0" w:color="auto"/>
        <w:bottom w:val="none" w:sz="0" w:space="0" w:color="auto"/>
        <w:right w:val="none" w:sz="0" w:space="0" w:color="auto"/>
      </w:divBdr>
    </w:div>
    <w:div w:id="451093997">
      <w:bodyDiv w:val="1"/>
      <w:marLeft w:val="0"/>
      <w:marRight w:val="0"/>
      <w:marTop w:val="0"/>
      <w:marBottom w:val="0"/>
      <w:divBdr>
        <w:top w:val="none" w:sz="0" w:space="0" w:color="auto"/>
        <w:left w:val="none" w:sz="0" w:space="0" w:color="auto"/>
        <w:bottom w:val="none" w:sz="0" w:space="0" w:color="auto"/>
        <w:right w:val="none" w:sz="0" w:space="0" w:color="auto"/>
      </w:divBdr>
    </w:div>
    <w:div w:id="481893531">
      <w:bodyDiv w:val="1"/>
      <w:marLeft w:val="0"/>
      <w:marRight w:val="0"/>
      <w:marTop w:val="0"/>
      <w:marBottom w:val="0"/>
      <w:divBdr>
        <w:top w:val="none" w:sz="0" w:space="0" w:color="auto"/>
        <w:left w:val="none" w:sz="0" w:space="0" w:color="auto"/>
        <w:bottom w:val="none" w:sz="0" w:space="0" w:color="auto"/>
        <w:right w:val="none" w:sz="0" w:space="0" w:color="auto"/>
      </w:divBdr>
    </w:div>
    <w:div w:id="481893907">
      <w:bodyDiv w:val="1"/>
      <w:marLeft w:val="0"/>
      <w:marRight w:val="0"/>
      <w:marTop w:val="0"/>
      <w:marBottom w:val="0"/>
      <w:divBdr>
        <w:top w:val="none" w:sz="0" w:space="0" w:color="auto"/>
        <w:left w:val="none" w:sz="0" w:space="0" w:color="auto"/>
        <w:bottom w:val="none" w:sz="0" w:space="0" w:color="auto"/>
        <w:right w:val="none" w:sz="0" w:space="0" w:color="auto"/>
      </w:divBdr>
    </w:div>
    <w:div w:id="492766550">
      <w:bodyDiv w:val="1"/>
      <w:marLeft w:val="0"/>
      <w:marRight w:val="0"/>
      <w:marTop w:val="0"/>
      <w:marBottom w:val="0"/>
      <w:divBdr>
        <w:top w:val="none" w:sz="0" w:space="0" w:color="auto"/>
        <w:left w:val="none" w:sz="0" w:space="0" w:color="auto"/>
        <w:bottom w:val="none" w:sz="0" w:space="0" w:color="auto"/>
        <w:right w:val="none" w:sz="0" w:space="0" w:color="auto"/>
      </w:divBdr>
    </w:div>
    <w:div w:id="517935518">
      <w:bodyDiv w:val="1"/>
      <w:marLeft w:val="0"/>
      <w:marRight w:val="0"/>
      <w:marTop w:val="0"/>
      <w:marBottom w:val="0"/>
      <w:divBdr>
        <w:top w:val="none" w:sz="0" w:space="0" w:color="auto"/>
        <w:left w:val="none" w:sz="0" w:space="0" w:color="auto"/>
        <w:bottom w:val="none" w:sz="0" w:space="0" w:color="auto"/>
        <w:right w:val="none" w:sz="0" w:space="0" w:color="auto"/>
      </w:divBdr>
    </w:div>
    <w:div w:id="518466812">
      <w:bodyDiv w:val="1"/>
      <w:marLeft w:val="0"/>
      <w:marRight w:val="0"/>
      <w:marTop w:val="0"/>
      <w:marBottom w:val="0"/>
      <w:divBdr>
        <w:top w:val="none" w:sz="0" w:space="0" w:color="auto"/>
        <w:left w:val="none" w:sz="0" w:space="0" w:color="auto"/>
        <w:bottom w:val="none" w:sz="0" w:space="0" w:color="auto"/>
        <w:right w:val="none" w:sz="0" w:space="0" w:color="auto"/>
      </w:divBdr>
    </w:div>
    <w:div w:id="540558644">
      <w:bodyDiv w:val="1"/>
      <w:marLeft w:val="0"/>
      <w:marRight w:val="0"/>
      <w:marTop w:val="0"/>
      <w:marBottom w:val="0"/>
      <w:divBdr>
        <w:top w:val="none" w:sz="0" w:space="0" w:color="auto"/>
        <w:left w:val="none" w:sz="0" w:space="0" w:color="auto"/>
        <w:bottom w:val="none" w:sz="0" w:space="0" w:color="auto"/>
        <w:right w:val="none" w:sz="0" w:space="0" w:color="auto"/>
      </w:divBdr>
    </w:div>
    <w:div w:id="540749029">
      <w:bodyDiv w:val="1"/>
      <w:marLeft w:val="0"/>
      <w:marRight w:val="0"/>
      <w:marTop w:val="0"/>
      <w:marBottom w:val="0"/>
      <w:divBdr>
        <w:top w:val="none" w:sz="0" w:space="0" w:color="auto"/>
        <w:left w:val="none" w:sz="0" w:space="0" w:color="auto"/>
        <w:bottom w:val="none" w:sz="0" w:space="0" w:color="auto"/>
        <w:right w:val="none" w:sz="0" w:space="0" w:color="auto"/>
      </w:divBdr>
    </w:div>
    <w:div w:id="545333465">
      <w:bodyDiv w:val="1"/>
      <w:marLeft w:val="0"/>
      <w:marRight w:val="0"/>
      <w:marTop w:val="0"/>
      <w:marBottom w:val="0"/>
      <w:divBdr>
        <w:top w:val="none" w:sz="0" w:space="0" w:color="auto"/>
        <w:left w:val="none" w:sz="0" w:space="0" w:color="auto"/>
        <w:bottom w:val="none" w:sz="0" w:space="0" w:color="auto"/>
        <w:right w:val="none" w:sz="0" w:space="0" w:color="auto"/>
      </w:divBdr>
    </w:div>
    <w:div w:id="569773347">
      <w:bodyDiv w:val="1"/>
      <w:marLeft w:val="0"/>
      <w:marRight w:val="0"/>
      <w:marTop w:val="0"/>
      <w:marBottom w:val="0"/>
      <w:divBdr>
        <w:top w:val="none" w:sz="0" w:space="0" w:color="auto"/>
        <w:left w:val="none" w:sz="0" w:space="0" w:color="auto"/>
        <w:bottom w:val="none" w:sz="0" w:space="0" w:color="auto"/>
        <w:right w:val="none" w:sz="0" w:space="0" w:color="auto"/>
      </w:divBdr>
    </w:div>
    <w:div w:id="571550634">
      <w:bodyDiv w:val="1"/>
      <w:marLeft w:val="0"/>
      <w:marRight w:val="0"/>
      <w:marTop w:val="0"/>
      <w:marBottom w:val="0"/>
      <w:divBdr>
        <w:top w:val="none" w:sz="0" w:space="0" w:color="auto"/>
        <w:left w:val="none" w:sz="0" w:space="0" w:color="auto"/>
        <w:bottom w:val="none" w:sz="0" w:space="0" w:color="auto"/>
        <w:right w:val="none" w:sz="0" w:space="0" w:color="auto"/>
      </w:divBdr>
    </w:div>
    <w:div w:id="582763521">
      <w:bodyDiv w:val="1"/>
      <w:marLeft w:val="0"/>
      <w:marRight w:val="0"/>
      <w:marTop w:val="0"/>
      <w:marBottom w:val="0"/>
      <w:divBdr>
        <w:top w:val="none" w:sz="0" w:space="0" w:color="auto"/>
        <w:left w:val="none" w:sz="0" w:space="0" w:color="auto"/>
        <w:bottom w:val="none" w:sz="0" w:space="0" w:color="auto"/>
        <w:right w:val="none" w:sz="0" w:space="0" w:color="auto"/>
      </w:divBdr>
    </w:div>
    <w:div w:id="585267292">
      <w:bodyDiv w:val="1"/>
      <w:marLeft w:val="0"/>
      <w:marRight w:val="0"/>
      <w:marTop w:val="0"/>
      <w:marBottom w:val="0"/>
      <w:divBdr>
        <w:top w:val="none" w:sz="0" w:space="0" w:color="auto"/>
        <w:left w:val="none" w:sz="0" w:space="0" w:color="auto"/>
        <w:bottom w:val="none" w:sz="0" w:space="0" w:color="auto"/>
        <w:right w:val="none" w:sz="0" w:space="0" w:color="auto"/>
      </w:divBdr>
    </w:div>
    <w:div w:id="585308918">
      <w:bodyDiv w:val="1"/>
      <w:marLeft w:val="0"/>
      <w:marRight w:val="0"/>
      <w:marTop w:val="0"/>
      <w:marBottom w:val="0"/>
      <w:divBdr>
        <w:top w:val="none" w:sz="0" w:space="0" w:color="auto"/>
        <w:left w:val="none" w:sz="0" w:space="0" w:color="auto"/>
        <w:bottom w:val="none" w:sz="0" w:space="0" w:color="auto"/>
        <w:right w:val="none" w:sz="0" w:space="0" w:color="auto"/>
      </w:divBdr>
    </w:div>
    <w:div w:id="590889913">
      <w:bodyDiv w:val="1"/>
      <w:marLeft w:val="0"/>
      <w:marRight w:val="0"/>
      <w:marTop w:val="0"/>
      <w:marBottom w:val="0"/>
      <w:divBdr>
        <w:top w:val="none" w:sz="0" w:space="0" w:color="auto"/>
        <w:left w:val="none" w:sz="0" w:space="0" w:color="auto"/>
        <w:bottom w:val="none" w:sz="0" w:space="0" w:color="auto"/>
        <w:right w:val="none" w:sz="0" w:space="0" w:color="auto"/>
      </w:divBdr>
    </w:div>
    <w:div w:id="606350998">
      <w:bodyDiv w:val="1"/>
      <w:marLeft w:val="0"/>
      <w:marRight w:val="0"/>
      <w:marTop w:val="0"/>
      <w:marBottom w:val="0"/>
      <w:divBdr>
        <w:top w:val="none" w:sz="0" w:space="0" w:color="auto"/>
        <w:left w:val="none" w:sz="0" w:space="0" w:color="auto"/>
        <w:bottom w:val="none" w:sz="0" w:space="0" w:color="auto"/>
        <w:right w:val="none" w:sz="0" w:space="0" w:color="auto"/>
      </w:divBdr>
    </w:div>
    <w:div w:id="617298342">
      <w:bodyDiv w:val="1"/>
      <w:marLeft w:val="0"/>
      <w:marRight w:val="0"/>
      <w:marTop w:val="0"/>
      <w:marBottom w:val="0"/>
      <w:divBdr>
        <w:top w:val="none" w:sz="0" w:space="0" w:color="auto"/>
        <w:left w:val="none" w:sz="0" w:space="0" w:color="auto"/>
        <w:bottom w:val="none" w:sz="0" w:space="0" w:color="auto"/>
        <w:right w:val="none" w:sz="0" w:space="0" w:color="auto"/>
      </w:divBdr>
    </w:div>
    <w:div w:id="646978316">
      <w:bodyDiv w:val="1"/>
      <w:marLeft w:val="0"/>
      <w:marRight w:val="0"/>
      <w:marTop w:val="0"/>
      <w:marBottom w:val="0"/>
      <w:divBdr>
        <w:top w:val="none" w:sz="0" w:space="0" w:color="auto"/>
        <w:left w:val="none" w:sz="0" w:space="0" w:color="auto"/>
        <w:bottom w:val="none" w:sz="0" w:space="0" w:color="auto"/>
        <w:right w:val="none" w:sz="0" w:space="0" w:color="auto"/>
      </w:divBdr>
    </w:div>
    <w:div w:id="663512539">
      <w:bodyDiv w:val="1"/>
      <w:marLeft w:val="0"/>
      <w:marRight w:val="0"/>
      <w:marTop w:val="0"/>
      <w:marBottom w:val="0"/>
      <w:divBdr>
        <w:top w:val="none" w:sz="0" w:space="0" w:color="auto"/>
        <w:left w:val="none" w:sz="0" w:space="0" w:color="auto"/>
        <w:bottom w:val="none" w:sz="0" w:space="0" w:color="auto"/>
        <w:right w:val="none" w:sz="0" w:space="0" w:color="auto"/>
      </w:divBdr>
    </w:div>
    <w:div w:id="670640726">
      <w:bodyDiv w:val="1"/>
      <w:marLeft w:val="0"/>
      <w:marRight w:val="0"/>
      <w:marTop w:val="0"/>
      <w:marBottom w:val="0"/>
      <w:divBdr>
        <w:top w:val="none" w:sz="0" w:space="0" w:color="auto"/>
        <w:left w:val="none" w:sz="0" w:space="0" w:color="auto"/>
        <w:bottom w:val="none" w:sz="0" w:space="0" w:color="auto"/>
        <w:right w:val="none" w:sz="0" w:space="0" w:color="auto"/>
      </w:divBdr>
    </w:div>
    <w:div w:id="677659062">
      <w:bodyDiv w:val="1"/>
      <w:marLeft w:val="0"/>
      <w:marRight w:val="0"/>
      <w:marTop w:val="0"/>
      <w:marBottom w:val="0"/>
      <w:divBdr>
        <w:top w:val="none" w:sz="0" w:space="0" w:color="auto"/>
        <w:left w:val="none" w:sz="0" w:space="0" w:color="auto"/>
        <w:bottom w:val="none" w:sz="0" w:space="0" w:color="auto"/>
        <w:right w:val="none" w:sz="0" w:space="0" w:color="auto"/>
      </w:divBdr>
    </w:div>
    <w:div w:id="678242977">
      <w:bodyDiv w:val="1"/>
      <w:marLeft w:val="0"/>
      <w:marRight w:val="0"/>
      <w:marTop w:val="0"/>
      <w:marBottom w:val="0"/>
      <w:divBdr>
        <w:top w:val="none" w:sz="0" w:space="0" w:color="auto"/>
        <w:left w:val="none" w:sz="0" w:space="0" w:color="auto"/>
        <w:bottom w:val="none" w:sz="0" w:space="0" w:color="auto"/>
        <w:right w:val="none" w:sz="0" w:space="0" w:color="auto"/>
      </w:divBdr>
    </w:div>
    <w:div w:id="696125086">
      <w:bodyDiv w:val="1"/>
      <w:marLeft w:val="0"/>
      <w:marRight w:val="0"/>
      <w:marTop w:val="0"/>
      <w:marBottom w:val="0"/>
      <w:divBdr>
        <w:top w:val="none" w:sz="0" w:space="0" w:color="auto"/>
        <w:left w:val="none" w:sz="0" w:space="0" w:color="auto"/>
        <w:bottom w:val="none" w:sz="0" w:space="0" w:color="auto"/>
        <w:right w:val="none" w:sz="0" w:space="0" w:color="auto"/>
      </w:divBdr>
    </w:div>
    <w:div w:id="750129143">
      <w:bodyDiv w:val="1"/>
      <w:marLeft w:val="0"/>
      <w:marRight w:val="0"/>
      <w:marTop w:val="0"/>
      <w:marBottom w:val="0"/>
      <w:divBdr>
        <w:top w:val="none" w:sz="0" w:space="0" w:color="auto"/>
        <w:left w:val="none" w:sz="0" w:space="0" w:color="auto"/>
        <w:bottom w:val="none" w:sz="0" w:space="0" w:color="auto"/>
        <w:right w:val="none" w:sz="0" w:space="0" w:color="auto"/>
      </w:divBdr>
    </w:div>
    <w:div w:id="769010191">
      <w:bodyDiv w:val="1"/>
      <w:marLeft w:val="0"/>
      <w:marRight w:val="0"/>
      <w:marTop w:val="0"/>
      <w:marBottom w:val="0"/>
      <w:divBdr>
        <w:top w:val="none" w:sz="0" w:space="0" w:color="auto"/>
        <w:left w:val="none" w:sz="0" w:space="0" w:color="auto"/>
        <w:bottom w:val="none" w:sz="0" w:space="0" w:color="auto"/>
        <w:right w:val="none" w:sz="0" w:space="0" w:color="auto"/>
      </w:divBdr>
    </w:div>
    <w:div w:id="780075321">
      <w:bodyDiv w:val="1"/>
      <w:marLeft w:val="0"/>
      <w:marRight w:val="0"/>
      <w:marTop w:val="0"/>
      <w:marBottom w:val="0"/>
      <w:divBdr>
        <w:top w:val="none" w:sz="0" w:space="0" w:color="auto"/>
        <w:left w:val="none" w:sz="0" w:space="0" w:color="auto"/>
        <w:bottom w:val="none" w:sz="0" w:space="0" w:color="auto"/>
        <w:right w:val="none" w:sz="0" w:space="0" w:color="auto"/>
      </w:divBdr>
    </w:div>
    <w:div w:id="801772719">
      <w:bodyDiv w:val="1"/>
      <w:marLeft w:val="0"/>
      <w:marRight w:val="0"/>
      <w:marTop w:val="0"/>
      <w:marBottom w:val="0"/>
      <w:divBdr>
        <w:top w:val="none" w:sz="0" w:space="0" w:color="auto"/>
        <w:left w:val="none" w:sz="0" w:space="0" w:color="auto"/>
        <w:bottom w:val="none" w:sz="0" w:space="0" w:color="auto"/>
        <w:right w:val="none" w:sz="0" w:space="0" w:color="auto"/>
      </w:divBdr>
    </w:div>
    <w:div w:id="809828727">
      <w:bodyDiv w:val="1"/>
      <w:marLeft w:val="0"/>
      <w:marRight w:val="0"/>
      <w:marTop w:val="0"/>
      <w:marBottom w:val="0"/>
      <w:divBdr>
        <w:top w:val="none" w:sz="0" w:space="0" w:color="auto"/>
        <w:left w:val="none" w:sz="0" w:space="0" w:color="auto"/>
        <w:bottom w:val="none" w:sz="0" w:space="0" w:color="auto"/>
        <w:right w:val="none" w:sz="0" w:space="0" w:color="auto"/>
      </w:divBdr>
    </w:div>
    <w:div w:id="823424583">
      <w:bodyDiv w:val="1"/>
      <w:marLeft w:val="0"/>
      <w:marRight w:val="0"/>
      <w:marTop w:val="0"/>
      <w:marBottom w:val="0"/>
      <w:divBdr>
        <w:top w:val="none" w:sz="0" w:space="0" w:color="auto"/>
        <w:left w:val="none" w:sz="0" w:space="0" w:color="auto"/>
        <w:bottom w:val="none" w:sz="0" w:space="0" w:color="auto"/>
        <w:right w:val="none" w:sz="0" w:space="0" w:color="auto"/>
      </w:divBdr>
    </w:div>
    <w:div w:id="823618517">
      <w:bodyDiv w:val="1"/>
      <w:marLeft w:val="0"/>
      <w:marRight w:val="0"/>
      <w:marTop w:val="0"/>
      <w:marBottom w:val="0"/>
      <w:divBdr>
        <w:top w:val="none" w:sz="0" w:space="0" w:color="auto"/>
        <w:left w:val="none" w:sz="0" w:space="0" w:color="auto"/>
        <w:bottom w:val="none" w:sz="0" w:space="0" w:color="auto"/>
        <w:right w:val="none" w:sz="0" w:space="0" w:color="auto"/>
      </w:divBdr>
    </w:div>
    <w:div w:id="824979771">
      <w:bodyDiv w:val="1"/>
      <w:marLeft w:val="0"/>
      <w:marRight w:val="0"/>
      <w:marTop w:val="0"/>
      <w:marBottom w:val="0"/>
      <w:divBdr>
        <w:top w:val="none" w:sz="0" w:space="0" w:color="auto"/>
        <w:left w:val="none" w:sz="0" w:space="0" w:color="auto"/>
        <w:bottom w:val="none" w:sz="0" w:space="0" w:color="auto"/>
        <w:right w:val="none" w:sz="0" w:space="0" w:color="auto"/>
      </w:divBdr>
    </w:div>
    <w:div w:id="834493076">
      <w:bodyDiv w:val="1"/>
      <w:marLeft w:val="0"/>
      <w:marRight w:val="0"/>
      <w:marTop w:val="0"/>
      <w:marBottom w:val="0"/>
      <w:divBdr>
        <w:top w:val="none" w:sz="0" w:space="0" w:color="auto"/>
        <w:left w:val="none" w:sz="0" w:space="0" w:color="auto"/>
        <w:bottom w:val="none" w:sz="0" w:space="0" w:color="auto"/>
        <w:right w:val="none" w:sz="0" w:space="0" w:color="auto"/>
      </w:divBdr>
    </w:div>
    <w:div w:id="838813704">
      <w:bodyDiv w:val="1"/>
      <w:marLeft w:val="0"/>
      <w:marRight w:val="0"/>
      <w:marTop w:val="0"/>
      <w:marBottom w:val="0"/>
      <w:divBdr>
        <w:top w:val="none" w:sz="0" w:space="0" w:color="auto"/>
        <w:left w:val="none" w:sz="0" w:space="0" w:color="auto"/>
        <w:bottom w:val="none" w:sz="0" w:space="0" w:color="auto"/>
        <w:right w:val="none" w:sz="0" w:space="0" w:color="auto"/>
      </w:divBdr>
    </w:div>
    <w:div w:id="849218668">
      <w:bodyDiv w:val="1"/>
      <w:marLeft w:val="0"/>
      <w:marRight w:val="0"/>
      <w:marTop w:val="0"/>
      <w:marBottom w:val="0"/>
      <w:divBdr>
        <w:top w:val="none" w:sz="0" w:space="0" w:color="auto"/>
        <w:left w:val="none" w:sz="0" w:space="0" w:color="auto"/>
        <w:bottom w:val="none" w:sz="0" w:space="0" w:color="auto"/>
        <w:right w:val="none" w:sz="0" w:space="0" w:color="auto"/>
      </w:divBdr>
    </w:div>
    <w:div w:id="857229995">
      <w:bodyDiv w:val="1"/>
      <w:marLeft w:val="0"/>
      <w:marRight w:val="0"/>
      <w:marTop w:val="0"/>
      <w:marBottom w:val="0"/>
      <w:divBdr>
        <w:top w:val="none" w:sz="0" w:space="0" w:color="auto"/>
        <w:left w:val="none" w:sz="0" w:space="0" w:color="auto"/>
        <w:bottom w:val="none" w:sz="0" w:space="0" w:color="auto"/>
        <w:right w:val="none" w:sz="0" w:space="0" w:color="auto"/>
      </w:divBdr>
    </w:div>
    <w:div w:id="884415487">
      <w:bodyDiv w:val="1"/>
      <w:marLeft w:val="0"/>
      <w:marRight w:val="0"/>
      <w:marTop w:val="0"/>
      <w:marBottom w:val="0"/>
      <w:divBdr>
        <w:top w:val="none" w:sz="0" w:space="0" w:color="auto"/>
        <w:left w:val="none" w:sz="0" w:space="0" w:color="auto"/>
        <w:bottom w:val="none" w:sz="0" w:space="0" w:color="auto"/>
        <w:right w:val="none" w:sz="0" w:space="0" w:color="auto"/>
      </w:divBdr>
    </w:div>
    <w:div w:id="890773095">
      <w:bodyDiv w:val="1"/>
      <w:marLeft w:val="0"/>
      <w:marRight w:val="0"/>
      <w:marTop w:val="0"/>
      <w:marBottom w:val="0"/>
      <w:divBdr>
        <w:top w:val="none" w:sz="0" w:space="0" w:color="auto"/>
        <w:left w:val="none" w:sz="0" w:space="0" w:color="auto"/>
        <w:bottom w:val="none" w:sz="0" w:space="0" w:color="auto"/>
        <w:right w:val="none" w:sz="0" w:space="0" w:color="auto"/>
      </w:divBdr>
    </w:div>
    <w:div w:id="912198892">
      <w:bodyDiv w:val="1"/>
      <w:marLeft w:val="0"/>
      <w:marRight w:val="0"/>
      <w:marTop w:val="0"/>
      <w:marBottom w:val="0"/>
      <w:divBdr>
        <w:top w:val="none" w:sz="0" w:space="0" w:color="auto"/>
        <w:left w:val="none" w:sz="0" w:space="0" w:color="auto"/>
        <w:bottom w:val="none" w:sz="0" w:space="0" w:color="auto"/>
        <w:right w:val="none" w:sz="0" w:space="0" w:color="auto"/>
      </w:divBdr>
    </w:div>
    <w:div w:id="915437032">
      <w:bodyDiv w:val="1"/>
      <w:marLeft w:val="0"/>
      <w:marRight w:val="0"/>
      <w:marTop w:val="0"/>
      <w:marBottom w:val="0"/>
      <w:divBdr>
        <w:top w:val="none" w:sz="0" w:space="0" w:color="auto"/>
        <w:left w:val="none" w:sz="0" w:space="0" w:color="auto"/>
        <w:bottom w:val="none" w:sz="0" w:space="0" w:color="auto"/>
        <w:right w:val="none" w:sz="0" w:space="0" w:color="auto"/>
      </w:divBdr>
    </w:div>
    <w:div w:id="916869021">
      <w:bodyDiv w:val="1"/>
      <w:marLeft w:val="0"/>
      <w:marRight w:val="0"/>
      <w:marTop w:val="0"/>
      <w:marBottom w:val="0"/>
      <w:divBdr>
        <w:top w:val="none" w:sz="0" w:space="0" w:color="auto"/>
        <w:left w:val="none" w:sz="0" w:space="0" w:color="auto"/>
        <w:bottom w:val="none" w:sz="0" w:space="0" w:color="auto"/>
        <w:right w:val="none" w:sz="0" w:space="0" w:color="auto"/>
      </w:divBdr>
    </w:div>
    <w:div w:id="917980265">
      <w:bodyDiv w:val="1"/>
      <w:marLeft w:val="0"/>
      <w:marRight w:val="0"/>
      <w:marTop w:val="0"/>
      <w:marBottom w:val="0"/>
      <w:divBdr>
        <w:top w:val="none" w:sz="0" w:space="0" w:color="auto"/>
        <w:left w:val="none" w:sz="0" w:space="0" w:color="auto"/>
        <w:bottom w:val="none" w:sz="0" w:space="0" w:color="auto"/>
        <w:right w:val="none" w:sz="0" w:space="0" w:color="auto"/>
      </w:divBdr>
    </w:div>
    <w:div w:id="920525532">
      <w:bodyDiv w:val="1"/>
      <w:marLeft w:val="0"/>
      <w:marRight w:val="0"/>
      <w:marTop w:val="0"/>
      <w:marBottom w:val="0"/>
      <w:divBdr>
        <w:top w:val="none" w:sz="0" w:space="0" w:color="auto"/>
        <w:left w:val="none" w:sz="0" w:space="0" w:color="auto"/>
        <w:bottom w:val="none" w:sz="0" w:space="0" w:color="auto"/>
        <w:right w:val="none" w:sz="0" w:space="0" w:color="auto"/>
      </w:divBdr>
    </w:div>
    <w:div w:id="923105005">
      <w:bodyDiv w:val="1"/>
      <w:marLeft w:val="0"/>
      <w:marRight w:val="0"/>
      <w:marTop w:val="0"/>
      <w:marBottom w:val="0"/>
      <w:divBdr>
        <w:top w:val="none" w:sz="0" w:space="0" w:color="auto"/>
        <w:left w:val="none" w:sz="0" w:space="0" w:color="auto"/>
        <w:bottom w:val="none" w:sz="0" w:space="0" w:color="auto"/>
        <w:right w:val="none" w:sz="0" w:space="0" w:color="auto"/>
      </w:divBdr>
    </w:div>
    <w:div w:id="926114806">
      <w:bodyDiv w:val="1"/>
      <w:marLeft w:val="0"/>
      <w:marRight w:val="0"/>
      <w:marTop w:val="0"/>
      <w:marBottom w:val="0"/>
      <w:divBdr>
        <w:top w:val="none" w:sz="0" w:space="0" w:color="auto"/>
        <w:left w:val="none" w:sz="0" w:space="0" w:color="auto"/>
        <w:bottom w:val="none" w:sz="0" w:space="0" w:color="auto"/>
        <w:right w:val="none" w:sz="0" w:space="0" w:color="auto"/>
      </w:divBdr>
    </w:div>
    <w:div w:id="941643326">
      <w:bodyDiv w:val="1"/>
      <w:marLeft w:val="0"/>
      <w:marRight w:val="0"/>
      <w:marTop w:val="0"/>
      <w:marBottom w:val="0"/>
      <w:divBdr>
        <w:top w:val="none" w:sz="0" w:space="0" w:color="auto"/>
        <w:left w:val="none" w:sz="0" w:space="0" w:color="auto"/>
        <w:bottom w:val="none" w:sz="0" w:space="0" w:color="auto"/>
        <w:right w:val="none" w:sz="0" w:space="0" w:color="auto"/>
      </w:divBdr>
    </w:div>
    <w:div w:id="952639142">
      <w:bodyDiv w:val="1"/>
      <w:marLeft w:val="0"/>
      <w:marRight w:val="0"/>
      <w:marTop w:val="0"/>
      <w:marBottom w:val="0"/>
      <w:divBdr>
        <w:top w:val="none" w:sz="0" w:space="0" w:color="auto"/>
        <w:left w:val="none" w:sz="0" w:space="0" w:color="auto"/>
        <w:bottom w:val="none" w:sz="0" w:space="0" w:color="auto"/>
        <w:right w:val="none" w:sz="0" w:space="0" w:color="auto"/>
      </w:divBdr>
    </w:div>
    <w:div w:id="977226191">
      <w:bodyDiv w:val="1"/>
      <w:marLeft w:val="0"/>
      <w:marRight w:val="0"/>
      <w:marTop w:val="0"/>
      <w:marBottom w:val="0"/>
      <w:divBdr>
        <w:top w:val="none" w:sz="0" w:space="0" w:color="auto"/>
        <w:left w:val="none" w:sz="0" w:space="0" w:color="auto"/>
        <w:bottom w:val="none" w:sz="0" w:space="0" w:color="auto"/>
        <w:right w:val="none" w:sz="0" w:space="0" w:color="auto"/>
      </w:divBdr>
    </w:div>
    <w:div w:id="1002974522">
      <w:bodyDiv w:val="1"/>
      <w:marLeft w:val="0"/>
      <w:marRight w:val="0"/>
      <w:marTop w:val="0"/>
      <w:marBottom w:val="0"/>
      <w:divBdr>
        <w:top w:val="none" w:sz="0" w:space="0" w:color="auto"/>
        <w:left w:val="none" w:sz="0" w:space="0" w:color="auto"/>
        <w:bottom w:val="none" w:sz="0" w:space="0" w:color="auto"/>
        <w:right w:val="none" w:sz="0" w:space="0" w:color="auto"/>
      </w:divBdr>
    </w:div>
    <w:div w:id="1004548635">
      <w:bodyDiv w:val="1"/>
      <w:marLeft w:val="0"/>
      <w:marRight w:val="0"/>
      <w:marTop w:val="0"/>
      <w:marBottom w:val="0"/>
      <w:divBdr>
        <w:top w:val="none" w:sz="0" w:space="0" w:color="auto"/>
        <w:left w:val="none" w:sz="0" w:space="0" w:color="auto"/>
        <w:bottom w:val="none" w:sz="0" w:space="0" w:color="auto"/>
        <w:right w:val="none" w:sz="0" w:space="0" w:color="auto"/>
      </w:divBdr>
    </w:div>
    <w:div w:id="1025669357">
      <w:bodyDiv w:val="1"/>
      <w:marLeft w:val="0"/>
      <w:marRight w:val="0"/>
      <w:marTop w:val="0"/>
      <w:marBottom w:val="0"/>
      <w:divBdr>
        <w:top w:val="none" w:sz="0" w:space="0" w:color="auto"/>
        <w:left w:val="none" w:sz="0" w:space="0" w:color="auto"/>
        <w:bottom w:val="none" w:sz="0" w:space="0" w:color="auto"/>
        <w:right w:val="none" w:sz="0" w:space="0" w:color="auto"/>
      </w:divBdr>
    </w:div>
    <w:div w:id="1052119496">
      <w:bodyDiv w:val="1"/>
      <w:marLeft w:val="0"/>
      <w:marRight w:val="0"/>
      <w:marTop w:val="0"/>
      <w:marBottom w:val="0"/>
      <w:divBdr>
        <w:top w:val="none" w:sz="0" w:space="0" w:color="auto"/>
        <w:left w:val="none" w:sz="0" w:space="0" w:color="auto"/>
        <w:bottom w:val="none" w:sz="0" w:space="0" w:color="auto"/>
        <w:right w:val="none" w:sz="0" w:space="0" w:color="auto"/>
      </w:divBdr>
    </w:div>
    <w:div w:id="1053457787">
      <w:bodyDiv w:val="1"/>
      <w:marLeft w:val="0"/>
      <w:marRight w:val="0"/>
      <w:marTop w:val="0"/>
      <w:marBottom w:val="0"/>
      <w:divBdr>
        <w:top w:val="none" w:sz="0" w:space="0" w:color="auto"/>
        <w:left w:val="none" w:sz="0" w:space="0" w:color="auto"/>
        <w:bottom w:val="none" w:sz="0" w:space="0" w:color="auto"/>
        <w:right w:val="none" w:sz="0" w:space="0" w:color="auto"/>
      </w:divBdr>
    </w:div>
    <w:div w:id="1080760628">
      <w:bodyDiv w:val="1"/>
      <w:marLeft w:val="0"/>
      <w:marRight w:val="0"/>
      <w:marTop w:val="0"/>
      <w:marBottom w:val="0"/>
      <w:divBdr>
        <w:top w:val="none" w:sz="0" w:space="0" w:color="auto"/>
        <w:left w:val="none" w:sz="0" w:space="0" w:color="auto"/>
        <w:bottom w:val="none" w:sz="0" w:space="0" w:color="auto"/>
        <w:right w:val="none" w:sz="0" w:space="0" w:color="auto"/>
      </w:divBdr>
    </w:div>
    <w:div w:id="1085805074">
      <w:bodyDiv w:val="1"/>
      <w:marLeft w:val="0"/>
      <w:marRight w:val="0"/>
      <w:marTop w:val="0"/>
      <w:marBottom w:val="0"/>
      <w:divBdr>
        <w:top w:val="none" w:sz="0" w:space="0" w:color="auto"/>
        <w:left w:val="none" w:sz="0" w:space="0" w:color="auto"/>
        <w:bottom w:val="none" w:sz="0" w:space="0" w:color="auto"/>
        <w:right w:val="none" w:sz="0" w:space="0" w:color="auto"/>
      </w:divBdr>
    </w:div>
    <w:div w:id="1106582229">
      <w:bodyDiv w:val="1"/>
      <w:marLeft w:val="0"/>
      <w:marRight w:val="0"/>
      <w:marTop w:val="0"/>
      <w:marBottom w:val="0"/>
      <w:divBdr>
        <w:top w:val="none" w:sz="0" w:space="0" w:color="auto"/>
        <w:left w:val="none" w:sz="0" w:space="0" w:color="auto"/>
        <w:bottom w:val="none" w:sz="0" w:space="0" w:color="auto"/>
        <w:right w:val="none" w:sz="0" w:space="0" w:color="auto"/>
      </w:divBdr>
    </w:div>
    <w:div w:id="1115127784">
      <w:bodyDiv w:val="1"/>
      <w:marLeft w:val="0"/>
      <w:marRight w:val="0"/>
      <w:marTop w:val="0"/>
      <w:marBottom w:val="0"/>
      <w:divBdr>
        <w:top w:val="none" w:sz="0" w:space="0" w:color="auto"/>
        <w:left w:val="none" w:sz="0" w:space="0" w:color="auto"/>
        <w:bottom w:val="none" w:sz="0" w:space="0" w:color="auto"/>
        <w:right w:val="none" w:sz="0" w:space="0" w:color="auto"/>
      </w:divBdr>
    </w:div>
    <w:div w:id="1116755872">
      <w:bodyDiv w:val="1"/>
      <w:marLeft w:val="0"/>
      <w:marRight w:val="0"/>
      <w:marTop w:val="0"/>
      <w:marBottom w:val="0"/>
      <w:divBdr>
        <w:top w:val="none" w:sz="0" w:space="0" w:color="auto"/>
        <w:left w:val="none" w:sz="0" w:space="0" w:color="auto"/>
        <w:bottom w:val="none" w:sz="0" w:space="0" w:color="auto"/>
        <w:right w:val="none" w:sz="0" w:space="0" w:color="auto"/>
      </w:divBdr>
    </w:div>
    <w:div w:id="1119492140">
      <w:bodyDiv w:val="1"/>
      <w:marLeft w:val="0"/>
      <w:marRight w:val="0"/>
      <w:marTop w:val="0"/>
      <w:marBottom w:val="0"/>
      <w:divBdr>
        <w:top w:val="none" w:sz="0" w:space="0" w:color="auto"/>
        <w:left w:val="none" w:sz="0" w:space="0" w:color="auto"/>
        <w:bottom w:val="none" w:sz="0" w:space="0" w:color="auto"/>
        <w:right w:val="none" w:sz="0" w:space="0" w:color="auto"/>
      </w:divBdr>
    </w:div>
    <w:div w:id="1121418893">
      <w:bodyDiv w:val="1"/>
      <w:marLeft w:val="0"/>
      <w:marRight w:val="0"/>
      <w:marTop w:val="0"/>
      <w:marBottom w:val="0"/>
      <w:divBdr>
        <w:top w:val="none" w:sz="0" w:space="0" w:color="auto"/>
        <w:left w:val="none" w:sz="0" w:space="0" w:color="auto"/>
        <w:bottom w:val="none" w:sz="0" w:space="0" w:color="auto"/>
        <w:right w:val="none" w:sz="0" w:space="0" w:color="auto"/>
      </w:divBdr>
    </w:div>
    <w:div w:id="1123235035">
      <w:bodyDiv w:val="1"/>
      <w:marLeft w:val="0"/>
      <w:marRight w:val="0"/>
      <w:marTop w:val="0"/>
      <w:marBottom w:val="0"/>
      <w:divBdr>
        <w:top w:val="none" w:sz="0" w:space="0" w:color="auto"/>
        <w:left w:val="none" w:sz="0" w:space="0" w:color="auto"/>
        <w:bottom w:val="none" w:sz="0" w:space="0" w:color="auto"/>
        <w:right w:val="none" w:sz="0" w:space="0" w:color="auto"/>
      </w:divBdr>
    </w:div>
    <w:div w:id="1124616177">
      <w:bodyDiv w:val="1"/>
      <w:marLeft w:val="0"/>
      <w:marRight w:val="0"/>
      <w:marTop w:val="0"/>
      <w:marBottom w:val="0"/>
      <w:divBdr>
        <w:top w:val="none" w:sz="0" w:space="0" w:color="auto"/>
        <w:left w:val="none" w:sz="0" w:space="0" w:color="auto"/>
        <w:bottom w:val="none" w:sz="0" w:space="0" w:color="auto"/>
        <w:right w:val="none" w:sz="0" w:space="0" w:color="auto"/>
      </w:divBdr>
    </w:div>
    <w:div w:id="1127506579">
      <w:bodyDiv w:val="1"/>
      <w:marLeft w:val="0"/>
      <w:marRight w:val="0"/>
      <w:marTop w:val="0"/>
      <w:marBottom w:val="0"/>
      <w:divBdr>
        <w:top w:val="none" w:sz="0" w:space="0" w:color="auto"/>
        <w:left w:val="none" w:sz="0" w:space="0" w:color="auto"/>
        <w:bottom w:val="none" w:sz="0" w:space="0" w:color="auto"/>
        <w:right w:val="none" w:sz="0" w:space="0" w:color="auto"/>
      </w:divBdr>
    </w:div>
    <w:div w:id="1141654268">
      <w:bodyDiv w:val="1"/>
      <w:marLeft w:val="0"/>
      <w:marRight w:val="0"/>
      <w:marTop w:val="0"/>
      <w:marBottom w:val="0"/>
      <w:divBdr>
        <w:top w:val="none" w:sz="0" w:space="0" w:color="auto"/>
        <w:left w:val="none" w:sz="0" w:space="0" w:color="auto"/>
        <w:bottom w:val="none" w:sz="0" w:space="0" w:color="auto"/>
        <w:right w:val="none" w:sz="0" w:space="0" w:color="auto"/>
      </w:divBdr>
    </w:div>
    <w:div w:id="1146821147">
      <w:bodyDiv w:val="1"/>
      <w:marLeft w:val="0"/>
      <w:marRight w:val="0"/>
      <w:marTop w:val="0"/>
      <w:marBottom w:val="0"/>
      <w:divBdr>
        <w:top w:val="none" w:sz="0" w:space="0" w:color="auto"/>
        <w:left w:val="none" w:sz="0" w:space="0" w:color="auto"/>
        <w:bottom w:val="none" w:sz="0" w:space="0" w:color="auto"/>
        <w:right w:val="none" w:sz="0" w:space="0" w:color="auto"/>
      </w:divBdr>
    </w:div>
    <w:div w:id="1148396677">
      <w:bodyDiv w:val="1"/>
      <w:marLeft w:val="0"/>
      <w:marRight w:val="0"/>
      <w:marTop w:val="0"/>
      <w:marBottom w:val="0"/>
      <w:divBdr>
        <w:top w:val="none" w:sz="0" w:space="0" w:color="auto"/>
        <w:left w:val="none" w:sz="0" w:space="0" w:color="auto"/>
        <w:bottom w:val="none" w:sz="0" w:space="0" w:color="auto"/>
        <w:right w:val="none" w:sz="0" w:space="0" w:color="auto"/>
      </w:divBdr>
    </w:div>
    <w:div w:id="1152986734">
      <w:bodyDiv w:val="1"/>
      <w:marLeft w:val="0"/>
      <w:marRight w:val="0"/>
      <w:marTop w:val="0"/>
      <w:marBottom w:val="0"/>
      <w:divBdr>
        <w:top w:val="none" w:sz="0" w:space="0" w:color="auto"/>
        <w:left w:val="none" w:sz="0" w:space="0" w:color="auto"/>
        <w:bottom w:val="none" w:sz="0" w:space="0" w:color="auto"/>
        <w:right w:val="none" w:sz="0" w:space="0" w:color="auto"/>
      </w:divBdr>
    </w:div>
    <w:div w:id="1172838727">
      <w:bodyDiv w:val="1"/>
      <w:marLeft w:val="0"/>
      <w:marRight w:val="0"/>
      <w:marTop w:val="0"/>
      <w:marBottom w:val="0"/>
      <w:divBdr>
        <w:top w:val="none" w:sz="0" w:space="0" w:color="auto"/>
        <w:left w:val="none" w:sz="0" w:space="0" w:color="auto"/>
        <w:bottom w:val="none" w:sz="0" w:space="0" w:color="auto"/>
        <w:right w:val="none" w:sz="0" w:space="0" w:color="auto"/>
      </w:divBdr>
    </w:div>
    <w:div w:id="1184779189">
      <w:bodyDiv w:val="1"/>
      <w:marLeft w:val="0"/>
      <w:marRight w:val="0"/>
      <w:marTop w:val="0"/>
      <w:marBottom w:val="0"/>
      <w:divBdr>
        <w:top w:val="none" w:sz="0" w:space="0" w:color="auto"/>
        <w:left w:val="none" w:sz="0" w:space="0" w:color="auto"/>
        <w:bottom w:val="none" w:sz="0" w:space="0" w:color="auto"/>
        <w:right w:val="none" w:sz="0" w:space="0" w:color="auto"/>
      </w:divBdr>
    </w:div>
    <w:div w:id="1185946370">
      <w:bodyDiv w:val="1"/>
      <w:marLeft w:val="0"/>
      <w:marRight w:val="0"/>
      <w:marTop w:val="0"/>
      <w:marBottom w:val="0"/>
      <w:divBdr>
        <w:top w:val="none" w:sz="0" w:space="0" w:color="auto"/>
        <w:left w:val="none" w:sz="0" w:space="0" w:color="auto"/>
        <w:bottom w:val="none" w:sz="0" w:space="0" w:color="auto"/>
        <w:right w:val="none" w:sz="0" w:space="0" w:color="auto"/>
      </w:divBdr>
    </w:div>
    <w:div w:id="1190332988">
      <w:bodyDiv w:val="1"/>
      <w:marLeft w:val="0"/>
      <w:marRight w:val="0"/>
      <w:marTop w:val="0"/>
      <w:marBottom w:val="0"/>
      <w:divBdr>
        <w:top w:val="none" w:sz="0" w:space="0" w:color="auto"/>
        <w:left w:val="none" w:sz="0" w:space="0" w:color="auto"/>
        <w:bottom w:val="none" w:sz="0" w:space="0" w:color="auto"/>
        <w:right w:val="none" w:sz="0" w:space="0" w:color="auto"/>
      </w:divBdr>
    </w:div>
    <w:div w:id="1195653195">
      <w:bodyDiv w:val="1"/>
      <w:marLeft w:val="0"/>
      <w:marRight w:val="0"/>
      <w:marTop w:val="0"/>
      <w:marBottom w:val="0"/>
      <w:divBdr>
        <w:top w:val="none" w:sz="0" w:space="0" w:color="auto"/>
        <w:left w:val="none" w:sz="0" w:space="0" w:color="auto"/>
        <w:bottom w:val="none" w:sz="0" w:space="0" w:color="auto"/>
        <w:right w:val="none" w:sz="0" w:space="0" w:color="auto"/>
      </w:divBdr>
    </w:div>
    <w:div w:id="1205017775">
      <w:bodyDiv w:val="1"/>
      <w:marLeft w:val="0"/>
      <w:marRight w:val="0"/>
      <w:marTop w:val="0"/>
      <w:marBottom w:val="0"/>
      <w:divBdr>
        <w:top w:val="none" w:sz="0" w:space="0" w:color="auto"/>
        <w:left w:val="none" w:sz="0" w:space="0" w:color="auto"/>
        <w:bottom w:val="none" w:sz="0" w:space="0" w:color="auto"/>
        <w:right w:val="none" w:sz="0" w:space="0" w:color="auto"/>
      </w:divBdr>
    </w:div>
    <w:div w:id="1240020965">
      <w:bodyDiv w:val="1"/>
      <w:marLeft w:val="0"/>
      <w:marRight w:val="0"/>
      <w:marTop w:val="0"/>
      <w:marBottom w:val="0"/>
      <w:divBdr>
        <w:top w:val="none" w:sz="0" w:space="0" w:color="auto"/>
        <w:left w:val="none" w:sz="0" w:space="0" w:color="auto"/>
        <w:bottom w:val="none" w:sz="0" w:space="0" w:color="auto"/>
        <w:right w:val="none" w:sz="0" w:space="0" w:color="auto"/>
      </w:divBdr>
    </w:div>
    <w:div w:id="1260680376">
      <w:bodyDiv w:val="1"/>
      <w:marLeft w:val="0"/>
      <w:marRight w:val="0"/>
      <w:marTop w:val="0"/>
      <w:marBottom w:val="0"/>
      <w:divBdr>
        <w:top w:val="none" w:sz="0" w:space="0" w:color="auto"/>
        <w:left w:val="none" w:sz="0" w:space="0" w:color="auto"/>
        <w:bottom w:val="none" w:sz="0" w:space="0" w:color="auto"/>
        <w:right w:val="none" w:sz="0" w:space="0" w:color="auto"/>
      </w:divBdr>
    </w:div>
    <w:div w:id="1260875160">
      <w:bodyDiv w:val="1"/>
      <w:marLeft w:val="0"/>
      <w:marRight w:val="0"/>
      <w:marTop w:val="0"/>
      <w:marBottom w:val="0"/>
      <w:divBdr>
        <w:top w:val="none" w:sz="0" w:space="0" w:color="auto"/>
        <w:left w:val="none" w:sz="0" w:space="0" w:color="auto"/>
        <w:bottom w:val="none" w:sz="0" w:space="0" w:color="auto"/>
        <w:right w:val="none" w:sz="0" w:space="0" w:color="auto"/>
      </w:divBdr>
    </w:div>
    <w:div w:id="1266697596">
      <w:bodyDiv w:val="1"/>
      <w:marLeft w:val="0"/>
      <w:marRight w:val="0"/>
      <w:marTop w:val="0"/>
      <w:marBottom w:val="0"/>
      <w:divBdr>
        <w:top w:val="none" w:sz="0" w:space="0" w:color="auto"/>
        <w:left w:val="none" w:sz="0" w:space="0" w:color="auto"/>
        <w:bottom w:val="none" w:sz="0" w:space="0" w:color="auto"/>
        <w:right w:val="none" w:sz="0" w:space="0" w:color="auto"/>
      </w:divBdr>
    </w:div>
    <w:div w:id="1279873690">
      <w:bodyDiv w:val="1"/>
      <w:marLeft w:val="0"/>
      <w:marRight w:val="0"/>
      <w:marTop w:val="0"/>
      <w:marBottom w:val="0"/>
      <w:divBdr>
        <w:top w:val="none" w:sz="0" w:space="0" w:color="auto"/>
        <w:left w:val="none" w:sz="0" w:space="0" w:color="auto"/>
        <w:bottom w:val="none" w:sz="0" w:space="0" w:color="auto"/>
        <w:right w:val="none" w:sz="0" w:space="0" w:color="auto"/>
      </w:divBdr>
    </w:div>
    <w:div w:id="1287616496">
      <w:bodyDiv w:val="1"/>
      <w:marLeft w:val="0"/>
      <w:marRight w:val="0"/>
      <w:marTop w:val="0"/>
      <w:marBottom w:val="0"/>
      <w:divBdr>
        <w:top w:val="none" w:sz="0" w:space="0" w:color="auto"/>
        <w:left w:val="none" w:sz="0" w:space="0" w:color="auto"/>
        <w:bottom w:val="none" w:sz="0" w:space="0" w:color="auto"/>
        <w:right w:val="none" w:sz="0" w:space="0" w:color="auto"/>
      </w:divBdr>
    </w:div>
    <w:div w:id="1310284315">
      <w:bodyDiv w:val="1"/>
      <w:marLeft w:val="0"/>
      <w:marRight w:val="0"/>
      <w:marTop w:val="0"/>
      <w:marBottom w:val="0"/>
      <w:divBdr>
        <w:top w:val="none" w:sz="0" w:space="0" w:color="auto"/>
        <w:left w:val="none" w:sz="0" w:space="0" w:color="auto"/>
        <w:bottom w:val="none" w:sz="0" w:space="0" w:color="auto"/>
        <w:right w:val="none" w:sz="0" w:space="0" w:color="auto"/>
      </w:divBdr>
    </w:div>
    <w:div w:id="1316950481">
      <w:bodyDiv w:val="1"/>
      <w:marLeft w:val="0"/>
      <w:marRight w:val="0"/>
      <w:marTop w:val="0"/>
      <w:marBottom w:val="0"/>
      <w:divBdr>
        <w:top w:val="none" w:sz="0" w:space="0" w:color="auto"/>
        <w:left w:val="none" w:sz="0" w:space="0" w:color="auto"/>
        <w:bottom w:val="none" w:sz="0" w:space="0" w:color="auto"/>
        <w:right w:val="none" w:sz="0" w:space="0" w:color="auto"/>
      </w:divBdr>
    </w:div>
    <w:div w:id="1318614166">
      <w:bodyDiv w:val="1"/>
      <w:marLeft w:val="0"/>
      <w:marRight w:val="0"/>
      <w:marTop w:val="0"/>
      <w:marBottom w:val="0"/>
      <w:divBdr>
        <w:top w:val="none" w:sz="0" w:space="0" w:color="auto"/>
        <w:left w:val="none" w:sz="0" w:space="0" w:color="auto"/>
        <w:bottom w:val="none" w:sz="0" w:space="0" w:color="auto"/>
        <w:right w:val="none" w:sz="0" w:space="0" w:color="auto"/>
      </w:divBdr>
    </w:div>
    <w:div w:id="1318731928">
      <w:bodyDiv w:val="1"/>
      <w:marLeft w:val="0"/>
      <w:marRight w:val="0"/>
      <w:marTop w:val="0"/>
      <w:marBottom w:val="0"/>
      <w:divBdr>
        <w:top w:val="none" w:sz="0" w:space="0" w:color="auto"/>
        <w:left w:val="none" w:sz="0" w:space="0" w:color="auto"/>
        <w:bottom w:val="none" w:sz="0" w:space="0" w:color="auto"/>
        <w:right w:val="none" w:sz="0" w:space="0" w:color="auto"/>
      </w:divBdr>
    </w:div>
    <w:div w:id="1335721075">
      <w:bodyDiv w:val="1"/>
      <w:marLeft w:val="0"/>
      <w:marRight w:val="0"/>
      <w:marTop w:val="0"/>
      <w:marBottom w:val="0"/>
      <w:divBdr>
        <w:top w:val="none" w:sz="0" w:space="0" w:color="auto"/>
        <w:left w:val="none" w:sz="0" w:space="0" w:color="auto"/>
        <w:bottom w:val="none" w:sz="0" w:space="0" w:color="auto"/>
        <w:right w:val="none" w:sz="0" w:space="0" w:color="auto"/>
      </w:divBdr>
    </w:div>
    <w:div w:id="1342583499">
      <w:bodyDiv w:val="1"/>
      <w:marLeft w:val="0"/>
      <w:marRight w:val="0"/>
      <w:marTop w:val="0"/>
      <w:marBottom w:val="0"/>
      <w:divBdr>
        <w:top w:val="none" w:sz="0" w:space="0" w:color="auto"/>
        <w:left w:val="none" w:sz="0" w:space="0" w:color="auto"/>
        <w:bottom w:val="none" w:sz="0" w:space="0" w:color="auto"/>
        <w:right w:val="none" w:sz="0" w:space="0" w:color="auto"/>
      </w:divBdr>
    </w:div>
    <w:div w:id="1371106646">
      <w:bodyDiv w:val="1"/>
      <w:marLeft w:val="0"/>
      <w:marRight w:val="0"/>
      <w:marTop w:val="0"/>
      <w:marBottom w:val="0"/>
      <w:divBdr>
        <w:top w:val="none" w:sz="0" w:space="0" w:color="auto"/>
        <w:left w:val="none" w:sz="0" w:space="0" w:color="auto"/>
        <w:bottom w:val="none" w:sz="0" w:space="0" w:color="auto"/>
        <w:right w:val="none" w:sz="0" w:space="0" w:color="auto"/>
      </w:divBdr>
    </w:div>
    <w:div w:id="1372732069">
      <w:bodyDiv w:val="1"/>
      <w:marLeft w:val="0"/>
      <w:marRight w:val="0"/>
      <w:marTop w:val="0"/>
      <w:marBottom w:val="0"/>
      <w:divBdr>
        <w:top w:val="none" w:sz="0" w:space="0" w:color="auto"/>
        <w:left w:val="none" w:sz="0" w:space="0" w:color="auto"/>
        <w:bottom w:val="none" w:sz="0" w:space="0" w:color="auto"/>
        <w:right w:val="none" w:sz="0" w:space="0" w:color="auto"/>
      </w:divBdr>
    </w:div>
    <w:div w:id="1378582116">
      <w:bodyDiv w:val="1"/>
      <w:marLeft w:val="0"/>
      <w:marRight w:val="0"/>
      <w:marTop w:val="0"/>
      <w:marBottom w:val="0"/>
      <w:divBdr>
        <w:top w:val="none" w:sz="0" w:space="0" w:color="auto"/>
        <w:left w:val="none" w:sz="0" w:space="0" w:color="auto"/>
        <w:bottom w:val="none" w:sz="0" w:space="0" w:color="auto"/>
        <w:right w:val="none" w:sz="0" w:space="0" w:color="auto"/>
      </w:divBdr>
    </w:div>
    <w:div w:id="1391150822">
      <w:bodyDiv w:val="1"/>
      <w:marLeft w:val="0"/>
      <w:marRight w:val="0"/>
      <w:marTop w:val="0"/>
      <w:marBottom w:val="0"/>
      <w:divBdr>
        <w:top w:val="none" w:sz="0" w:space="0" w:color="auto"/>
        <w:left w:val="none" w:sz="0" w:space="0" w:color="auto"/>
        <w:bottom w:val="none" w:sz="0" w:space="0" w:color="auto"/>
        <w:right w:val="none" w:sz="0" w:space="0" w:color="auto"/>
      </w:divBdr>
    </w:div>
    <w:div w:id="1393306379">
      <w:bodyDiv w:val="1"/>
      <w:marLeft w:val="0"/>
      <w:marRight w:val="0"/>
      <w:marTop w:val="0"/>
      <w:marBottom w:val="0"/>
      <w:divBdr>
        <w:top w:val="none" w:sz="0" w:space="0" w:color="auto"/>
        <w:left w:val="none" w:sz="0" w:space="0" w:color="auto"/>
        <w:bottom w:val="none" w:sz="0" w:space="0" w:color="auto"/>
        <w:right w:val="none" w:sz="0" w:space="0" w:color="auto"/>
      </w:divBdr>
    </w:div>
    <w:div w:id="1403017237">
      <w:bodyDiv w:val="1"/>
      <w:marLeft w:val="0"/>
      <w:marRight w:val="0"/>
      <w:marTop w:val="0"/>
      <w:marBottom w:val="0"/>
      <w:divBdr>
        <w:top w:val="none" w:sz="0" w:space="0" w:color="auto"/>
        <w:left w:val="none" w:sz="0" w:space="0" w:color="auto"/>
        <w:bottom w:val="none" w:sz="0" w:space="0" w:color="auto"/>
        <w:right w:val="none" w:sz="0" w:space="0" w:color="auto"/>
      </w:divBdr>
    </w:div>
    <w:div w:id="1404185882">
      <w:bodyDiv w:val="1"/>
      <w:marLeft w:val="0"/>
      <w:marRight w:val="0"/>
      <w:marTop w:val="0"/>
      <w:marBottom w:val="0"/>
      <w:divBdr>
        <w:top w:val="none" w:sz="0" w:space="0" w:color="auto"/>
        <w:left w:val="none" w:sz="0" w:space="0" w:color="auto"/>
        <w:bottom w:val="none" w:sz="0" w:space="0" w:color="auto"/>
        <w:right w:val="none" w:sz="0" w:space="0" w:color="auto"/>
      </w:divBdr>
    </w:div>
    <w:div w:id="1410885895">
      <w:bodyDiv w:val="1"/>
      <w:marLeft w:val="0"/>
      <w:marRight w:val="0"/>
      <w:marTop w:val="0"/>
      <w:marBottom w:val="0"/>
      <w:divBdr>
        <w:top w:val="none" w:sz="0" w:space="0" w:color="auto"/>
        <w:left w:val="none" w:sz="0" w:space="0" w:color="auto"/>
        <w:bottom w:val="none" w:sz="0" w:space="0" w:color="auto"/>
        <w:right w:val="none" w:sz="0" w:space="0" w:color="auto"/>
      </w:divBdr>
    </w:div>
    <w:div w:id="1412237699">
      <w:bodyDiv w:val="1"/>
      <w:marLeft w:val="0"/>
      <w:marRight w:val="0"/>
      <w:marTop w:val="0"/>
      <w:marBottom w:val="0"/>
      <w:divBdr>
        <w:top w:val="none" w:sz="0" w:space="0" w:color="auto"/>
        <w:left w:val="none" w:sz="0" w:space="0" w:color="auto"/>
        <w:bottom w:val="none" w:sz="0" w:space="0" w:color="auto"/>
        <w:right w:val="none" w:sz="0" w:space="0" w:color="auto"/>
      </w:divBdr>
    </w:div>
    <w:div w:id="1422263459">
      <w:bodyDiv w:val="1"/>
      <w:marLeft w:val="0"/>
      <w:marRight w:val="0"/>
      <w:marTop w:val="0"/>
      <w:marBottom w:val="0"/>
      <w:divBdr>
        <w:top w:val="none" w:sz="0" w:space="0" w:color="auto"/>
        <w:left w:val="none" w:sz="0" w:space="0" w:color="auto"/>
        <w:bottom w:val="none" w:sz="0" w:space="0" w:color="auto"/>
        <w:right w:val="none" w:sz="0" w:space="0" w:color="auto"/>
      </w:divBdr>
    </w:div>
    <w:div w:id="1448625039">
      <w:bodyDiv w:val="1"/>
      <w:marLeft w:val="0"/>
      <w:marRight w:val="0"/>
      <w:marTop w:val="0"/>
      <w:marBottom w:val="0"/>
      <w:divBdr>
        <w:top w:val="none" w:sz="0" w:space="0" w:color="auto"/>
        <w:left w:val="none" w:sz="0" w:space="0" w:color="auto"/>
        <w:bottom w:val="none" w:sz="0" w:space="0" w:color="auto"/>
        <w:right w:val="none" w:sz="0" w:space="0" w:color="auto"/>
      </w:divBdr>
    </w:div>
    <w:div w:id="1464040539">
      <w:bodyDiv w:val="1"/>
      <w:marLeft w:val="0"/>
      <w:marRight w:val="0"/>
      <w:marTop w:val="0"/>
      <w:marBottom w:val="0"/>
      <w:divBdr>
        <w:top w:val="none" w:sz="0" w:space="0" w:color="auto"/>
        <w:left w:val="none" w:sz="0" w:space="0" w:color="auto"/>
        <w:bottom w:val="none" w:sz="0" w:space="0" w:color="auto"/>
        <w:right w:val="none" w:sz="0" w:space="0" w:color="auto"/>
      </w:divBdr>
    </w:div>
    <w:div w:id="1500972178">
      <w:bodyDiv w:val="1"/>
      <w:marLeft w:val="0"/>
      <w:marRight w:val="0"/>
      <w:marTop w:val="0"/>
      <w:marBottom w:val="0"/>
      <w:divBdr>
        <w:top w:val="none" w:sz="0" w:space="0" w:color="auto"/>
        <w:left w:val="none" w:sz="0" w:space="0" w:color="auto"/>
        <w:bottom w:val="none" w:sz="0" w:space="0" w:color="auto"/>
        <w:right w:val="none" w:sz="0" w:space="0" w:color="auto"/>
      </w:divBdr>
    </w:div>
    <w:div w:id="1515683005">
      <w:bodyDiv w:val="1"/>
      <w:marLeft w:val="0"/>
      <w:marRight w:val="0"/>
      <w:marTop w:val="0"/>
      <w:marBottom w:val="0"/>
      <w:divBdr>
        <w:top w:val="none" w:sz="0" w:space="0" w:color="auto"/>
        <w:left w:val="none" w:sz="0" w:space="0" w:color="auto"/>
        <w:bottom w:val="none" w:sz="0" w:space="0" w:color="auto"/>
        <w:right w:val="none" w:sz="0" w:space="0" w:color="auto"/>
      </w:divBdr>
    </w:div>
    <w:div w:id="1516310420">
      <w:bodyDiv w:val="1"/>
      <w:marLeft w:val="0"/>
      <w:marRight w:val="0"/>
      <w:marTop w:val="0"/>
      <w:marBottom w:val="0"/>
      <w:divBdr>
        <w:top w:val="none" w:sz="0" w:space="0" w:color="auto"/>
        <w:left w:val="none" w:sz="0" w:space="0" w:color="auto"/>
        <w:bottom w:val="none" w:sz="0" w:space="0" w:color="auto"/>
        <w:right w:val="none" w:sz="0" w:space="0" w:color="auto"/>
      </w:divBdr>
    </w:div>
    <w:div w:id="1517185236">
      <w:bodyDiv w:val="1"/>
      <w:marLeft w:val="0"/>
      <w:marRight w:val="0"/>
      <w:marTop w:val="0"/>
      <w:marBottom w:val="0"/>
      <w:divBdr>
        <w:top w:val="none" w:sz="0" w:space="0" w:color="auto"/>
        <w:left w:val="none" w:sz="0" w:space="0" w:color="auto"/>
        <w:bottom w:val="none" w:sz="0" w:space="0" w:color="auto"/>
        <w:right w:val="none" w:sz="0" w:space="0" w:color="auto"/>
      </w:divBdr>
    </w:div>
    <w:div w:id="1522860756">
      <w:bodyDiv w:val="1"/>
      <w:marLeft w:val="0"/>
      <w:marRight w:val="0"/>
      <w:marTop w:val="0"/>
      <w:marBottom w:val="0"/>
      <w:divBdr>
        <w:top w:val="none" w:sz="0" w:space="0" w:color="auto"/>
        <w:left w:val="none" w:sz="0" w:space="0" w:color="auto"/>
        <w:bottom w:val="none" w:sz="0" w:space="0" w:color="auto"/>
        <w:right w:val="none" w:sz="0" w:space="0" w:color="auto"/>
      </w:divBdr>
    </w:div>
    <w:div w:id="1553954991">
      <w:bodyDiv w:val="1"/>
      <w:marLeft w:val="0"/>
      <w:marRight w:val="0"/>
      <w:marTop w:val="0"/>
      <w:marBottom w:val="0"/>
      <w:divBdr>
        <w:top w:val="none" w:sz="0" w:space="0" w:color="auto"/>
        <w:left w:val="none" w:sz="0" w:space="0" w:color="auto"/>
        <w:bottom w:val="none" w:sz="0" w:space="0" w:color="auto"/>
        <w:right w:val="none" w:sz="0" w:space="0" w:color="auto"/>
      </w:divBdr>
    </w:div>
    <w:div w:id="1569997740">
      <w:bodyDiv w:val="1"/>
      <w:marLeft w:val="0"/>
      <w:marRight w:val="0"/>
      <w:marTop w:val="0"/>
      <w:marBottom w:val="0"/>
      <w:divBdr>
        <w:top w:val="none" w:sz="0" w:space="0" w:color="auto"/>
        <w:left w:val="none" w:sz="0" w:space="0" w:color="auto"/>
        <w:bottom w:val="none" w:sz="0" w:space="0" w:color="auto"/>
        <w:right w:val="none" w:sz="0" w:space="0" w:color="auto"/>
      </w:divBdr>
    </w:div>
    <w:div w:id="1596668725">
      <w:bodyDiv w:val="1"/>
      <w:marLeft w:val="0"/>
      <w:marRight w:val="0"/>
      <w:marTop w:val="0"/>
      <w:marBottom w:val="0"/>
      <w:divBdr>
        <w:top w:val="none" w:sz="0" w:space="0" w:color="auto"/>
        <w:left w:val="none" w:sz="0" w:space="0" w:color="auto"/>
        <w:bottom w:val="none" w:sz="0" w:space="0" w:color="auto"/>
        <w:right w:val="none" w:sz="0" w:space="0" w:color="auto"/>
      </w:divBdr>
    </w:div>
    <w:div w:id="1597518924">
      <w:bodyDiv w:val="1"/>
      <w:marLeft w:val="0"/>
      <w:marRight w:val="0"/>
      <w:marTop w:val="0"/>
      <w:marBottom w:val="0"/>
      <w:divBdr>
        <w:top w:val="none" w:sz="0" w:space="0" w:color="auto"/>
        <w:left w:val="none" w:sz="0" w:space="0" w:color="auto"/>
        <w:bottom w:val="none" w:sz="0" w:space="0" w:color="auto"/>
        <w:right w:val="none" w:sz="0" w:space="0" w:color="auto"/>
      </w:divBdr>
    </w:div>
    <w:div w:id="1600673913">
      <w:bodyDiv w:val="1"/>
      <w:marLeft w:val="0"/>
      <w:marRight w:val="0"/>
      <w:marTop w:val="0"/>
      <w:marBottom w:val="0"/>
      <w:divBdr>
        <w:top w:val="none" w:sz="0" w:space="0" w:color="auto"/>
        <w:left w:val="none" w:sz="0" w:space="0" w:color="auto"/>
        <w:bottom w:val="none" w:sz="0" w:space="0" w:color="auto"/>
        <w:right w:val="none" w:sz="0" w:space="0" w:color="auto"/>
      </w:divBdr>
    </w:div>
    <w:div w:id="1602181978">
      <w:bodyDiv w:val="1"/>
      <w:marLeft w:val="0"/>
      <w:marRight w:val="0"/>
      <w:marTop w:val="0"/>
      <w:marBottom w:val="0"/>
      <w:divBdr>
        <w:top w:val="none" w:sz="0" w:space="0" w:color="auto"/>
        <w:left w:val="none" w:sz="0" w:space="0" w:color="auto"/>
        <w:bottom w:val="none" w:sz="0" w:space="0" w:color="auto"/>
        <w:right w:val="none" w:sz="0" w:space="0" w:color="auto"/>
      </w:divBdr>
    </w:div>
    <w:div w:id="1612198044">
      <w:bodyDiv w:val="1"/>
      <w:marLeft w:val="0"/>
      <w:marRight w:val="0"/>
      <w:marTop w:val="0"/>
      <w:marBottom w:val="0"/>
      <w:divBdr>
        <w:top w:val="none" w:sz="0" w:space="0" w:color="auto"/>
        <w:left w:val="none" w:sz="0" w:space="0" w:color="auto"/>
        <w:bottom w:val="none" w:sz="0" w:space="0" w:color="auto"/>
        <w:right w:val="none" w:sz="0" w:space="0" w:color="auto"/>
      </w:divBdr>
    </w:div>
    <w:div w:id="1630932431">
      <w:bodyDiv w:val="1"/>
      <w:marLeft w:val="0"/>
      <w:marRight w:val="0"/>
      <w:marTop w:val="0"/>
      <w:marBottom w:val="0"/>
      <w:divBdr>
        <w:top w:val="none" w:sz="0" w:space="0" w:color="auto"/>
        <w:left w:val="none" w:sz="0" w:space="0" w:color="auto"/>
        <w:bottom w:val="none" w:sz="0" w:space="0" w:color="auto"/>
        <w:right w:val="none" w:sz="0" w:space="0" w:color="auto"/>
      </w:divBdr>
    </w:div>
    <w:div w:id="1631593696">
      <w:bodyDiv w:val="1"/>
      <w:marLeft w:val="0"/>
      <w:marRight w:val="0"/>
      <w:marTop w:val="0"/>
      <w:marBottom w:val="0"/>
      <w:divBdr>
        <w:top w:val="none" w:sz="0" w:space="0" w:color="auto"/>
        <w:left w:val="none" w:sz="0" w:space="0" w:color="auto"/>
        <w:bottom w:val="none" w:sz="0" w:space="0" w:color="auto"/>
        <w:right w:val="none" w:sz="0" w:space="0" w:color="auto"/>
      </w:divBdr>
    </w:div>
    <w:div w:id="1636566817">
      <w:bodyDiv w:val="1"/>
      <w:marLeft w:val="0"/>
      <w:marRight w:val="0"/>
      <w:marTop w:val="0"/>
      <w:marBottom w:val="0"/>
      <w:divBdr>
        <w:top w:val="none" w:sz="0" w:space="0" w:color="auto"/>
        <w:left w:val="none" w:sz="0" w:space="0" w:color="auto"/>
        <w:bottom w:val="none" w:sz="0" w:space="0" w:color="auto"/>
        <w:right w:val="none" w:sz="0" w:space="0" w:color="auto"/>
      </w:divBdr>
    </w:div>
    <w:div w:id="1663198614">
      <w:bodyDiv w:val="1"/>
      <w:marLeft w:val="0"/>
      <w:marRight w:val="0"/>
      <w:marTop w:val="0"/>
      <w:marBottom w:val="0"/>
      <w:divBdr>
        <w:top w:val="none" w:sz="0" w:space="0" w:color="auto"/>
        <w:left w:val="none" w:sz="0" w:space="0" w:color="auto"/>
        <w:bottom w:val="none" w:sz="0" w:space="0" w:color="auto"/>
        <w:right w:val="none" w:sz="0" w:space="0" w:color="auto"/>
      </w:divBdr>
    </w:div>
    <w:div w:id="1677997946">
      <w:bodyDiv w:val="1"/>
      <w:marLeft w:val="0"/>
      <w:marRight w:val="0"/>
      <w:marTop w:val="0"/>
      <w:marBottom w:val="0"/>
      <w:divBdr>
        <w:top w:val="none" w:sz="0" w:space="0" w:color="auto"/>
        <w:left w:val="none" w:sz="0" w:space="0" w:color="auto"/>
        <w:bottom w:val="none" w:sz="0" w:space="0" w:color="auto"/>
        <w:right w:val="none" w:sz="0" w:space="0" w:color="auto"/>
      </w:divBdr>
    </w:div>
    <w:div w:id="1681350379">
      <w:bodyDiv w:val="1"/>
      <w:marLeft w:val="0"/>
      <w:marRight w:val="0"/>
      <w:marTop w:val="0"/>
      <w:marBottom w:val="0"/>
      <w:divBdr>
        <w:top w:val="none" w:sz="0" w:space="0" w:color="auto"/>
        <w:left w:val="none" w:sz="0" w:space="0" w:color="auto"/>
        <w:bottom w:val="none" w:sz="0" w:space="0" w:color="auto"/>
        <w:right w:val="none" w:sz="0" w:space="0" w:color="auto"/>
      </w:divBdr>
    </w:div>
    <w:div w:id="1690251642">
      <w:bodyDiv w:val="1"/>
      <w:marLeft w:val="0"/>
      <w:marRight w:val="0"/>
      <w:marTop w:val="0"/>
      <w:marBottom w:val="0"/>
      <w:divBdr>
        <w:top w:val="none" w:sz="0" w:space="0" w:color="auto"/>
        <w:left w:val="none" w:sz="0" w:space="0" w:color="auto"/>
        <w:bottom w:val="none" w:sz="0" w:space="0" w:color="auto"/>
        <w:right w:val="none" w:sz="0" w:space="0" w:color="auto"/>
      </w:divBdr>
    </w:div>
    <w:div w:id="1692877465">
      <w:bodyDiv w:val="1"/>
      <w:marLeft w:val="0"/>
      <w:marRight w:val="0"/>
      <w:marTop w:val="0"/>
      <w:marBottom w:val="0"/>
      <w:divBdr>
        <w:top w:val="none" w:sz="0" w:space="0" w:color="auto"/>
        <w:left w:val="none" w:sz="0" w:space="0" w:color="auto"/>
        <w:bottom w:val="none" w:sz="0" w:space="0" w:color="auto"/>
        <w:right w:val="none" w:sz="0" w:space="0" w:color="auto"/>
      </w:divBdr>
    </w:div>
    <w:div w:id="1701272520">
      <w:bodyDiv w:val="1"/>
      <w:marLeft w:val="0"/>
      <w:marRight w:val="0"/>
      <w:marTop w:val="0"/>
      <w:marBottom w:val="0"/>
      <w:divBdr>
        <w:top w:val="none" w:sz="0" w:space="0" w:color="auto"/>
        <w:left w:val="none" w:sz="0" w:space="0" w:color="auto"/>
        <w:bottom w:val="none" w:sz="0" w:space="0" w:color="auto"/>
        <w:right w:val="none" w:sz="0" w:space="0" w:color="auto"/>
      </w:divBdr>
    </w:div>
    <w:div w:id="1703629857">
      <w:bodyDiv w:val="1"/>
      <w:marLeft w:val="0"/>
      <w:marRight w:val="0"/>
      <w:marTop w:val="0"/>
      <w:marBottom w:val="0"/>
      <w:divBdr>
        <w:top w:val="none" w:sz="0" w:space="0" w:color="auto"/>
        <w:left w:val="none" w:sz="0" w:space="0" w:color="auto"/>
        <w:bottom w:val="none" w:sz="0" w:space="0" w:color="auto"/>
        <w:right w:val="none" w:sz="0" w:space="0" w:color="auto"/>
      </w:divBdr>
    </w:div>
    <w:div w:id="1717965430">
      <w:bodyDiv w:val="1"/>
      <w:marLeft w:val="0"/>
      <w:marRight w:val="0"/>
      <w:marTop w:val="0"/>
      <w:marBottom w:val="0"/>
      <w:divBdr>
        <w:top w:val="none" w:sz="0" w:space="0" w:color="auto"/>
        <w:left w:val="none" w:sz="0" w:space="0" w:color="auto"/>
        <w:bottom w:val="none" w:sz="0" w:space="0" w:color="auto"/>
        <w:right w:val="none" w:sz="0" w:space="0" w:color="auto"/>
      </w:divBdr>
    </w:div>
    <w:div w:id="1723744867">
      <w:bodyDiv w:val="1"/>
      <w:marLeft w:val="0"/>
      <w:marRight w:val="0"/>
      <w:marTop w:val="0"/>
      <w:marBottom w:val="0"/>
      <w:divBdr>
        <w:top w:val="none" w:sz="0" w:space="0" w:color="auto"/>
        <w:left w:val="none" w:sz="0" w:space="0" w:color="auto"/>
        <w:bottom w:val="none" w:sz="0" w:space="0" w:color="auto"/>
        <w:right w:val="none" w:sz="0" w:space="0" w:color="auto"/>
      </w:divBdr>
    </w:div>
    <w:div w:id="1732582092">
      <w:bodyDiv w:val="1"/>
      <w:marLeft w:val="0"/>
      <w:marRight w:val="0"/>
      <w:marTop w:val="0"/>
      <w:marBottom w:val="0"/>
      <w:divBdr>
        <w:top w:val="none" w:sz="0" w:space="0" w:color="auto"/>
        <w:left w:val="none" w:sz="0" w:space="0" w:color="auto"/>
        <w:bottom w:val="none" w:sz="0" w:space="0" w:color="auto"/>
        <w:right w:val="none" w:sz="0" w:space="0" w:color="auto"/>
      </w:divBdr>
    </w:div>
    <w:div w:id="1737165624">
      <w:bodyDiv w:val="1"/>
      <w:marLeft w:val="0"/>
      <w:marRight w:val="0"/>
      <w:marTop w:val="0"/>
      <w:marBottom w:val="0"/>
      <w:divBdr>
        <w:top w:val="none" w:sz="0" w:space="0" w:color="auto"/>
        <w:left w:val="none" w:sz="0" w:space="0" w:color="auto"/>
        <w:bottom w:val="none" w:sz="0" w:space="0" w:color="auto"/>
        <w:right w:val="none" w:sz="0" w:space="0" w:color="auto"/>
      </w:divBdr>
    </w:div>
    <w:div w:id="1756248922">
      <w:bodyDiv w:val="1"/>
      <w:marLeft w:val="0"/>
      <w:marRight w:val="0"/>
      <w:marTop w:val="0"/>
      <w:marBottom w:val="0"/>
      <w:divBdr>
        <w:top w:val="none" w:sz="0" w:space="0" w:color="auto"/>
        <w:left w:val="none" w:sz="0" w:space="0" w:color="auto"/>
        <w:bottom w:val="none" w:sz="0" w:space="0" w:color="auto"/>
        <w:right w:val="none" w:sz="0" w:space="0" w:color="auto"/>
      </w:divBdr>
    </w:div>
    <w:div w:id="1760323975">
      <w:bodyDiv w:val="1"/>
      <w:marLeft w:val="0"/>
      <w:marRight w:val="0"/>
      <w:marTop w:val="0"/>
      <w:marBottom w:val="0"/>
      <w:divBdr>
        <w:top w:val="none" w:sz="0" w:space="0" w:color="auto"/>
        <w:left w:val="none" w:sz="0" w:space="0" w:color="auto"/>
        <w:bottom w:val="none" w:sz="0" w:space="0" w:color="auto"/>
        <w:right w:val="none" w:sz="0" w:space="0" w:color="auto"/>
      </w:divBdr>
    </w:div>
    <w:div w:id="1761295119">
      <w:bodyDiv w:val="1"/>
      <w:marLeft w:val="0"/>
      <w:marRight w:val="0"/>
      <w:marTop w:val="0"/>
      <w:marBottom w:val="0"/>
      <w:divBdr>
        <w:top w:val="none" w:sz="0" w:space="0" w:color="auto"/>
        <w:left w:val="none" w:sz="0" w:space="0" w:color="auto"/>
        <w:bottom w:val="none" w:sz="0" w:space="0" w:color="auto"/>
        <w:right w:val="none" w:sz="0" w:space="0" w:color="auto"/>
      </w:divBdr>
    </w:div>
    <w:div w:id="1770273059">
      <w:bodyDiv w:val="1"/>
      <w:marLeft w:val="0"/>
      <w:marRight w:val="0"/>
      <w:marTop w:val="0"/>
      <w:marBottom w:val="0"/>
      <w:divBdr>
        <w:top w:val="none" w:sz="0" w:space="0" w:color="auto"/>
        <w:left w:val="none" w:sz="0" w:space="0" w:color="auto"/>
        <w:bottom w:val="none" w:sz="0" w:space="0" w:color="auto"/>
        <w:right w:val="none" w:sz="0" w:space="0" w:color="auto"/>
      </w:divBdr>
    </w:div>
    <w:div w:id="1778718620">
      <w:bodyDiv w:val="1"/>
      <w:marLeft w:val="0"/>
      <w:marRight w:val="0"/>
      <w:marTop w:val="0"/>
      <w:marBottom w:val="0"/>
      <w:divBdr>
        <w:top w:val="none" w:sz="0" w:space="0" w:color="auto"/>
        <w:left w:val="none" w:sz="0" w:space="0" w:color="auto"/>
        <w:bottom w:val="none" w:sz="0" w:space="0" w:color="auto"/>
        <w:right w:val="none" w:sz="0" w:space="0" w:color="auto"/>
      </w:divBdr>
    </w:div>
    <w:div w:id="1791433005">
      <w:bodyDiv w:val="1"/>
      <w:marLeft w:val="0"/>
      <w:marRight w:val="0"/>
      <w:marTop w:val="0"/>
      <w:marBottom w:val="0"/>
      <w:divBdr>
        <w:top w:val="none" w:sz="0" w:space="0" w:color="auto"/>
        <w:left w:val="none" w:sz="0" w:space="0" w:color="auto"/>
        <w:bottom w:val="none" w:sz="0" w:space="0" w:color="auto"/>
        <w:right w:val="none" w:sz="0" w:space="0" w:color="auto"/>
      </w:divBdr>
    </w:div>
    <w:div w:id="1813516415">
      <w:bodyDiv w:val="1"/>
      <w:marLeft w:val="0"/>
      <w:marRight w:val="0"/>
      <w:marTop w:val="0"/>
      <w:marBottom w:val="0"/>
      <w:divBdr>
        <w:top w:val="none" w:sz="0" w:space="0" w:color="auto"/>
        <w:left w:val="none" w:sz="0" w:space="0" w:color="auto"/>
        <w:bottom w:val="none" w:sz="0" w:space="0" w:color="auto"/>
        <w:right w:val="none" w:sz="0" w:space="0" w:color="auto"/>
      </w:divBdr>
    </w:div>
    <w:div w:id="1820927138">
      <w:bodyDiv w:val="1"/>
      <w:marLeft w:val="0"/>
      <w:marRight w:val="0"/>
      <w:marTop w:val="0"/>
      <w:marBottom w:val="0"/>
      <w:divBdr>
        <w:top w:val="none" w:sz="0" w:space="0" w:color="auto"/>
        <w:left w:val="none" w:sz="0" w:space="0" w:color="auto"/>
        <w:bottom w:val="none" w:sz="0" w:space="0" w:color="auto"/>
        <w:right w:val="none" w:sz="0" w:space="0" w:color="auto"/>
      </w:divBdr>
    </w:div>
    <w:div w:id="1824615840">
      <w:bodyDiv w:val="1"/>
      <w:marLeft w:val="0"/>
      <w:marRight w:val="0"/>
      <w:marTop w:val="0"/>
      <w:marBottom w:val="0"/>
      <w:divBdr>
        <w:top w:val="none" w:sz="0" w:space="0" w:color="auto"/>
        <w:left w:val="none" w:sz="0" w:space="0" w:color="auto"/>
        <w:bottom w:val="none" w:sz="0" w:space="0" w:color="auto"/>
        <w:right w:val="none" w:sz="0" w:space="0" w:color="auto"/>
      </w:divBdr>
    </w:div>
    <w:div w:id="1836408213">
      <w:bodyDiv w:val="1"/>
      <w:marLeft w:val="0"/>
      <w:marRight w:val="0"/>
      <w:marTop w:val="0"/>
      <w:marBottom w:val="0"/>
      <w:divBdr>
        <w:top w:val="none" w:sz="0" w:space="0" w:color="auto"/>
        <w:left w:val="none" w:sz="0" w:space="0" w:color="auto"/>
        <w:bottom w:val="none" w:sz="0" w:space="0" w:color="auto"/>
        <w:right w:val="none" w:sz="0" w:space="0" w:color="auto"/>
      </w:divBdr>
    </w:div>
    <w:div w:id="1854297818">
      <w:bodyDiv w:val="1"/>
      <w:marLeft w:val="0"/>
      <w:marRight w:val="0"/>
      <w:marTop w:val="0"/>
      <w:marBottom w:val="0"/>
      <w:divBdr>
        <w:top w:val="none" w:sz="0" w:space="0" w:color="auto"/>
        <w:left w:val="none" w:sz="0" w:space="0" w:color="auto"/>
        <w:bottom w:val="none" w:sz="0" w:space="0" w:color="auto"/>
        <w:right w:val="none" w:sz="0" w:space="0" w:color="auto"/>
      </w:divBdr>
    </w:div>
    <w:div w:id="1877307969">
      <w:bodyDiv w:val="1"/>
      <w:marLeft w:val="0"/>
      <w:marRight w:val="0"/>
      <w:marTop w:val="0"/>
      <w:marBottom w:val="0"/>
      <w:divBdr>
        <w:top w:val="none" w:sz="0" w:space="0" w:color="auto"/>
        <w:left w:val="none" w:sz="0" w:space="0" w:color="auto"/>
        <w:bottom w:val="none" w:sz="0" w:space="0" w:color="auto"/>
        <w:right w:val="none" w:sz="0" w:space="0" w:color="auto"/>
      </w:divBdr>
    </w:div>
    <w:div w:id="1892308440">
      <w:bodyDiv w:val="1"/>
      <w:marLeft w:val="0"/>
      <w:marRight w:val="0"/>
      <w:marTop w:val="0"/>
      <w:marBottom w:val="0"/>
      <w:divBdr>
        <w:top w:val="none" w:sz="0" w:space="0" w:color="auto"/>
        <w:left w:val="none" w:sz="0" w:space="0" w:color="auto"/>
        <w:bottom w:val="none" w:sz="0" w:space="0" w:color="auto"/>
        <w:right w:val="none" w:sz="0" w:space="0" w:color="auto"/>
      </w:divBdr>
    </w:div>
    <w:div w:id="1897281567">
      <w:bodyDiv w:val="1"/>
      <w:marLeft w:val="0"/>
      <w:marRight w:val="0"/>
      <w:marTop w:val="0"/>
      <w:marBottom w:val="0"/>
      <w:divBdr>
        <w:top w:val="none" w:sz="0" w:space="0" w:color="auto"/>
        <w:left w:val="none" w:sz="0" w:space="0" w:color="auto"/>
        <w:bottom w:val="none" w:sz="0" w:space="0" w:color="auto"/>
        <w:right w:val="none" w:sz="0" w:space="0" w:color="auto"/>
      </w:divBdr>
    </w:div>
    <w:div w:id="1917518401">
      <w:bodyDiv w:val="1"/>
      <w:marLeft w:val="0"/>
      <w:marRight w:val="0"/>
      <w:marTop w:val="0"/>
      <w:marBottom w:val="0"/>
      <w:divBdr>
        <w:top w:val="none" w:sz="0" w:space="0" w:color="auto"/>
        <w:left w:val="none" w:sz="0" w:space="0" w:color="auto"/>
        <w:bottom w:val="none" w:sz="0" w:space="0" w:color="auto"/>
        <w:right w:val="none" w:sz="0" w:space="0" w:color="auto"/>
      </w:divBdr>
    </w:div>
    <w:div w:id="1921981504">
      <w:bodyDiv w:val="1"/>
      <w:marLeft w:val="0"/>
      <w:marRight w:val="0"/>
      <w:marTop w:val="0"/>
      <w:marBottom w:val="0"/>
      <w:divBdr>
        <w:top w:val="none" w:sz="0" w:space="0" w:color="auto"/>
        <w:left w:val="none" w:sz="0" w:space="0" w:color="auto"/>
        <w:bottom w:val="none" w:sz="0" w:space="0" w:color="auto"/>
        <w:right w:val="none" w:sz="0" w:space="0" w:color="auto"/>
      </w:divBdr>
    </w:div>
    <w:div w:id="1929804237">
      <w:bodyDiv w:val="1"/>
      <w:marLeft w:val="0"/>
      <w:marRight w:val="0"/>
      <w:marTop w:val="0"/>
      <w:marBottom w:val="0"/>
      <w:divBdr>
        <w:top w:val="none" w:sz="0" w:space="0" w:color="auto"/>
        <w:left w:val="none" w:sz="0" w:space="0" w:color="auto"/>
        <w:bottom w:val="none" w:sz="0" w:space="0" w:color="auto"/>
        <w:right w:val="none" w:sz="0" w:space="0" w:color="auto"/>
      </w:divBdr>
    </w:div>
    <w:div w:id="1934581152">
      <w:bodyDiv w:val="1"/>
      <w:marLeft w:val="0"/>
      <w:marRight w:val="0"/>
      <w:marTop w:val="0"/>
      <w:marBottom w:val="0"/>
      <w:divBdr>
        <w:top w:val="none" w:sz="0" w:space="0" w:color="auto"/>
        <w:left w:val="none" w:sz="0" w:space="0" w:color="auto"/>
        <w:bottom w:val="none" w:sz="0" w:space="0" w:color="auto"/>
        <w:right w:val="none" w:sz="0" w:space="0" w:color="auto"/>
      </w:divBdr>
    </w:div>
    <w:div w:id="1935092975">
      <w:bodyDiv w:val="1"/>
      <w:marLeft w:val="0"/>
      <w:marRight w:val="0"/>
      <w:marTop w:val="0"/>
      <w:marBottom w:val="0"/>
      <w:divBdr>
        <w:top w:val="none" w:sz="0" w:space="0" w:color="auto"/>
        <w:left w:val="none" w:sz="0" w:space="0" w:color="auto"/>
        <w:bottom w:val="none" w:sz="0" w:space="0" w:color="auto"/>
        <w:right w:val="none" w:sz="0" w:space="0" w:color="auto"/>
      </w:divBdr>
    </w:div>
    <w:div w:id="1942299921">
      <w:bodyDiv w:val="1"/>
      <w:marLeft w:val="0"/>
      <w:marRight w:val="0"/>
      <w:marTop w:val="0"/>
      <w:marBottom w:val="0"/>
      <w:divBdr>
        <w:top w:val="none" w:sz="0" w:space="0" w:color="auto"/>
        <w:left w:val="none" w:sz="0" w:space="0" w:color="auto"/>
        <w:bottom w:val="none" w:sz="0" w:space="0" w:color="auto"/>
        <w:right w:val="none" w:sz="0" w:space="0" w:color="auto"/>
      </w:divBdr>
    </w:div>
    <w:div w:id="1958295380">
      <w:bodyDiv w:val="1"/>
      <w:marLeft w:val="0"/>
      <w:marRight w:val="0"/>
      <w:marTop w:val="0"/>
      <w:marBottom w:val="0"/>
      <w:divBdr>
        <w:top w:val="none" w:sz="0" w:space="0" w:color="auto"/>
        <w:left w:val="none" w:sz="0" w:space="0" w:color="auto"/>
        <w:bottom w:val="none" w:sz="0" w:space="0" w:color="auto"/>
        <w:right w:val="none" w:sz="0" w:space="0" w:color="auto"/>
      </w:divBdr>
    </w:div>
    <w:div w:id="1977684463">
      <w:bodyDiv w:val="1"/>
      <w:marLeft w:val="0"/>
      <w:marRight w:val="0"/>
      <w:marTop w:val="0"/>
      <w:marBottom w:val="0"/>
      <w:divBdr>
        <w:top w:val="none" w:sz="0" w:space="0" w:color="auto"/>
        <w:left w:val="none" w:sz="0" w:space="0" w:color="auto"/>
        <w:bottom w:val="none" w:sz="0" w:space="0" w:color="auto"/>
        <w:right w:val="none" w:sz="0" w:space="0" w:color="auto"/>
      </w:divBdr>
    </w:div>
    <w:div w:id="1981373806">
      <w:bodyDiv w:val="1"/>
      <w:marLeft w:val="0"/>
      <w:marRight w:val="0"/>
      <w:marTop w:val="0"/>
      <w:marBottom w:val="0"/>
      <w:divBdr>
        <w:top w:val="none" w:sz="0" w:space="0" w:color="auto"/>
        <w:left w:val="none" w:sz="0" w:space="0" w:color="auto"/>
        <w:bottom w:val="none" w:sz="0" w:space="0" w:color="auto"/>
        <w:right w:val="none" w:sz="0" w:space="0" w:color="auto"/>
      </w:divBdr>
    </w:div>
    <w:div w:id="1981377091">
      <w:bodyDiv w:val="1"/>
      <w:marLeft w:val="0"/>
      <w:marRight w:val="0"/>
      <w:marTop w:val="0"/>
      <w:marBottom w:val="0"/>
      <w:divBdr>
        <w:top w:val="none" w:sz="0" w:space="0" w:color="auto"/>
        <w:left w:val="none" w:sz="0" w:space="0" w:color="auto"/>
        <w:bottom w:val="none" w:sz="0" w:space="0" w:color="auto"/>
        <w:right w:val="none" w:sz="0" w:space="0" w:color="auto"/>
      </w:divBdr>
    </w:div>
    <w:div w:id="1983658098">
      <w:bodyDiv w:val="1"/>
      <w:marLeft w:val="0"/>
      <w:marRight w:val="0"/>
      <w:marTop w:val="0"/>
      <w:marBottom w:val="0"/>
      <w:divBdr>
        <w:top w:val="none" w:sz="0" w:space="0" w:color="auto"/>
        <w:left w:val="none" w:sz="0" w:space="0" w:color="auto"/>
        <w:bottom w:val="none" w:sz="0" w:space="0" w:color="auto"/>
        <w:right w:val="none" w:sz="0" w:space="0" w:color="auto"/>
      </w:divBdr>
    </w:div>
    <w:div w:id="1985238069">
      <w:bodyDiv w:val="1"/>
      <w:marLeft w:val="0"/>
      <w:marRight w:val="0"/>
      <w:marTop w:val="0"/>
      <w:marBottom w:val="0"/>
      <w:divBdr>
        <w:top w:val="none" w:sz="0" w:space="0" w:color="auto"/>
        <w:left w:val="none" w:sz="0" w:space="0" w:color="auto"/>
        <w:bottom w:val="none" w:sz="0" w:space="0" w:color="auto"/>
        <w:right w:val="none" w:sz="0" w:space="0" w:color="auto"/>
      </w:divBdr>
    </w:div>
    <w:div w:id="1988124248">
      <w:bodyDiv w:val="1"/>
      <w:marLeft w:val="0"/>
      <w:marRight w:val="0"/>
      <w:marTop w:val="0"/>
      <w:marBottom w:val="0"/>
      <w:divBdr>
        <w:top w:val="none" w:sz="0" w:space="0" w:color="auto"/>
        <w:left w:val="none" w:sz="0" w:space="0" w:color="auto"/>
        <w:bottom w:val="none" w:sz="0" w:space="0" w:color="auto"/>
        <w:right w:val="none" w:sz="0" w:space="0" w:color="auto"/>
      </w:divBdr>
    </w:div>
    <w:div w:id="1995336797">
      <w:bodyDiv w:val="1"/>
      <w:marLeft w:val="0"/>
      <w:marRight w:val="0"/>
      <w:marTop w:val="0"/>
      <w:marBottom w:val="0"/>
      <w:divBdr>
        <w:top w:val="none" w:sz="0" w:space="0" w:color="auto"/>
        <w:left w:val="none" w:sz="0" w:space="0" w:color="auto"/>
        <w:bottom w:val="none" w:sz="0" w:space="0" w:color="auto"/>
        <w:right w:val="none" w:sz="0" w:space="0" w:color="auto"/>
      </w:divBdr>
    </w:div>
    <w:div w:id="2008747063">
      <w:bodyDiv w:val="1"/>
      <w:marLeft w:val="0"/>
      <w:marRight w:val="0"/>
      <w:marTop w:val="0"/>
      <w:marBottom w:val="0"/>
      <w:divBdr>
        <w:top w:val="none" w:sz="0" w:space="0" w:color="auto"/>
        <w:left w:val="none" w:sz="0" w:space="0" w:color="auto"/>
        <w:bottom w:val="none" w:sz="0" w:space="0" w:color="auto"/>
        <w:right w:val="none" w:sz="0" w:space="0" w:color="auto"/>
      </w:divBdr>
    </w:div>
    <w:div w:id="2029985226">
      <w:bodyDiv w:val="1"/>
      <w:marLeft w:val="0"/>
      <w:marRight w:val="0"/>
      <w:marTop w:val="0"/>
      <w:marBottom w:val="0"/>
      <w:divBdr>
        <w:top w:val="none" w:sz="0" w:space="0" w:color="auto"/>
        <w:left w:val="none" w:sz="0" w:space="0" w:color="auto"/>
        <w:bottom w:val="none" w:sz="0" w:space="0" w:color="auto"/>
        <w:right w:val="none" w:sz="0" w:space="0" w:color="auto"/>
      </w:divBdr>
    </w:div>
    <w:div w:id="2035156581">
      <w:bodyDiv w:val="1"/>
      <w:marLeft w:val="0"/>
      <w:marRight w:val="0"/>
      <w:marTop w:val="0"/>
      <w:marBottom w:val="0"/>
      <w:divBdr>
        <w:top w:val="none" w:sz="0" w:space="0" w:color="auto"/>
        <w:left w:val="none" w:sz="0" w:space="0" w:color="auto"/>
        <w:bottom w:val="none" w:sz="0" w:space="0" w:color="auto"/>
        <w:right w:val="none" w:sz="0" w:space="0" w:color="auto"/>
      </w:divBdr>
    </w:div>
    <w:div w:id="2039578452">
      <w:bodyDiv w:val="1"/>
      <w:marLeft w:val="0"/>
      <w:marRight w:val="0"/>
      <w:marTop w:val="0"/>
      <w:marBottom w:val="0"/>
      <w:divBdr>
        <w:top w:val="none" w:sz="0" w:space="0" w:color="auto"/>
        <w:left w:val="none" w:sz="0" w:space="0" w:color="auto"/>
        <w:bottom w:val="none" w:sz="0" w:space="0" w:color="auto"/>
        <w:right w:val="none" w:sz="0" w:space="0" w:color="auto"/>
      </w:divBdr>
    </w:div>
    <w:div w:id="2048869492">
      <w:bodyDiv w:val="1"/>
      <w:marLeft w:val="0"/>
      <w:marRight w:val="0"/>
      <w:marTop w:val="0"/>
      <w:marBottom w:val="0"/>
      <w:divBdr>
        <w:top w:val="none" w:sz="0" w:space="0" w:color="auto"/>
        <w:left w:val="none" w:sz="0" w:space="0" w:color="auto"/>
        <w:bottom w:val="none" w:sz="0" w:space="0" w:color="auto"/>
        <w:right w:val="none" w:sz="0" w:space="0" w:color="auto"/>
      </w:divBdr>
    </w:div>
    <w:div w:id="2050377005">
      <w:bodyDiv w:val="1"/>
      <w:marLeft w:val="0"/>
      <w:marRight w:val="0"/>
      <w:marTop w:val="0"/>
      <w:marBottom w:val="0"/>
      <w:divBdr>
        <w:top w:val="none" w:sz="0" w:space="0" w:color="auto"/>
        <w:left w:val="none" w:sz="0" w:space="0" w:color="auto"/>
        <w:bottom w:val="none" w:sz="0" w:space="0" w:color="auto"/>
        <w:right w:val="none" w:sz="0" w:space="0" w:color="auto"/>
      </w:divBdr>
    </w:div>
    <w:div w:id="2053462090">
      <w:bodyDiv w:val="1"/>
      <w:marLeft w:val="0"/>
      <w:marRight w:val="0"/>
      <w:marTop w:val="0"/>
      <w:marBottom w:val="0"/>
      <w:divBdr>
        <w:top w:val="none" w:sz="0" w:space="0" w:color="auto"/>
        <w:left w:val="none" w:sz="0" w:space="0" w:color="auto"/>
        <w:bottom w:val="none" w:sz="0" w:space="0" w:color="auto"/>
        <w:right w:val="none" w:sz="0" w:space="0" w:color="auto"/>
      </w:divBdr>
    </w:div>
    <w:div w:id="2061126263">
      <w:bodyDiv w:val="1"/>
      <w:marLeft w:val="0"/>
      <w:marRight w:val="0"/>
      <w:marTop w:val="0"/>
      <w:marBottom w:val="0"/>
      <w:divBdr>
        <w:top w:val="none" w:sz="0" w:space="0" w:color="auto"/>
        <w:left w:val="none" w:sz="0" w:space="0" w:color="auto"/>
        <w:bottom w:val="none" w:sz="0" w:space="0" w:color="auto"/>
        <w:right w:val="none" w:sz="0" w:space="0" w:color="auto"/>
      </w:divBdr>
    </w:div>
    <w:div w:id="2063823181">
      <w:bodyDiv w:val="1"/>
      <w:marLeft w:val="0"/>
      <w:marRight w:val="0"/>
      <w:marTop w:val="0"/>
      <w:marBottom w:val="0"/>
      <w:divBdr>
        <w:top w:val="none" w:sz="0" w:space="0" w:color="auto"/>
        <w:left w:val="none" w:sz="0" w:space="0" w:color="auto"/>
        <w:bottom w:val="none" w:sz="0" w:space="0" w:color="auto"/>
        <w:right w:val="none" w:sz="0" w:space="0" w:color="auto"/>
      </w:divBdr>
    </w:div>
    <w:div w:id="2099131889">
      <w:bodyDiv w:val="1"/>
      <w:marLeft w:val="0"/>
      <w:marRight w:val="0"/>
      <w:marTop w:val="0"/>
      <w:marBottom w:val="0"/>
      <w:divBdr>
        <w:top w:val="none" w:sz="0" w:space="0" w:color="auto"/>
        <w:left w:val="none" w:sz="0" w:space="0" w:color="auto"/>
        <w:bottom w:val="none" w:sz="0" w:space="0" w:color="auto"/>
        <w:right w:val="none" w:sz="0" w:space="0" w:color="auto"/>
      </w:divBdr>
    </w:div>
    <w:div w:id="2108381901">
      <w:bodyDiv w:val="1"/>
      <w:marLeft w:val="0"/>
      <w:marRight w:val="0"/>
      <w:marTop w:val="0"/>
      <w:marBottom w:val="0"/>
      <w:divBdr>
        <w:top w:val="none" w:sz="0" w:space="0" w:color="auto"/>
        <w:left w:val="none" w:sz="0" w:space="0" w:color="auto"/>
        <w:bottom w:val="none" w:sz="0" w:space="0" w:color="auto"/>
        <w:right w:val="none" w:sz="0" w:space="0" w:color="auto"/>
      </w:divBdr>
    </w:div>
    <w:div w:id="2111267347">
      <w:bodyDiv w:val="1"/>
      <w:marLeft w:val="0"/>
      <w:marRight w:val="0"/>
      <w:marTop w:val="0"/>
      <w:marBottom w:val="0"/>
      <w:divBdr>
        <w:top w:val="none" w:sz="0" w:space="0" w:color="auto"/>
        <w:left w:val="none" w:sz="0" w:space="0" w:color="auto"/>
        <w:bottom w:val="none" w:sz="0" w:space="0" w:color="auto"/>
        <w:right w:val="none" w:sz="0" w:space="0" w:color="auto"/>
      </w:divBdr>
    </w:div>
    <w:div w:id="2111854243">
      <w:bodyDiv w:val="1"/>
      <w:marLeft w:val="0"/>
      <w:marRight w:val="0"/>
      <w:marTop w:val="0"/>
      <w:marBottom w:val="0"/>
      <w:divBdr>
        <w:top w:val="none" w:sz="0" w:space="0" w:color="auto"/>
        <w:left w:val="none" w:sz="0" w:space="0" w:color="auto"/>
        <w:bottom w:val="none" w:sz="0" w:space="0" w:color="auto"/>
        <w:right w:val="none" w:sz="0" w:space="0" w:color="auto"/>
      </w:divBdr>
    </w:div>
    <w:div w:id="2112315025">
      <w:bodyDiv w:val="1"/>
      <w:marLeft w:val="0"/>
      <w:marRight w:val="0"/>
      <w:marTop w:val="0"/>
      <w:marBottom w:val="0"/>
      <w:divBdr>
        <w:top w:val="none" w:sz="0" w:space="0" w:color="auto"/>
        <w:left w:val="none" w:sz="0" w:space="0" w:color="auto"/>
        <w:bottom w:val="none" w:sz="0" w:space="0" w:color="auto"/>
        <w:right w:val="none" w:sz="0" w:space="0" w:color="auto"/>
      </w:divBdr>
    </w:div>
    <w:div w:id="2129622439">
      <w:bodyDiv w:val="1"/>
      <w:marLeft w:val="0"/>
      <w:marRight w:val="0"/>
      <w:marTop w:val="0"/>
      <w:marBottom w:val="0"/>
      <w:divBdr>
        <w:top w:val="none" w:sz="0" w:space="0" w:color="auto"/>
        <w:left w:val="none" w:sz="0" w:space="0" w:color="auto"/>
        <w:bottom w:val="none" w:sz="0" w:space="0" w:color="auto"/>
        <w:right w:val="none" w:sz="0" w:space="0" w:color="auto"/>
      </w:divBdr>
    </w:div>
    <w:div w:id="2131971178">
      <w:bodyDiv w:val="1"/>
      <w:marLeft w:val="0"/>
      <w:marRight w:val="0"/>
      <w:marTop w:val="0"/>
      <w:marBottom w:val="0"/>
      <w:divBdr>
        <w:top w:val="none" w:sz="0" w:space="0" w:color="auto"/>
        <w:left w:val="none" w:sz="0" w:space="0" w:color="auto"/>
        <w:bottom w:val="none" w:sz="0" w:space="0" w:color="auto"/>
        <w:right w:val="none" w:sz="0" w:space="0" w:color="auto"/>
      </w:divBdr>
    </w:div>
    <w:div w:id="2135588502">
      <w:bodyDiv w:val="1"/>
      <w:marLeft w:val="0"/>
      <w:marRight w:val="0"/>
      <w:marTop w:val="0"/>
      <w:marBottom w:val="0"/>
      <w:divBdr>
        <w:top w:val="none" w:sz="0" w:space="0" w:color="auto"/>
        <w:left w:val="none" w:sz="0" w:space="0" w:color="auto"/>
        <w:bottom w:val="none" w:sz="0" w:space="0" w:color="auto"/>
        <w:right w:val="none" w:sz="0" w:space="0" w:color="auto"/>
      </w:divBdr>
    </w:div>
    <w:div w:id="2138254646">
      <w:bodyDiv w:val="1"/>
      <w:marLeft w:val="0"/>
      <w:marRight w:val="0"/>
      <w:marTop w:val="0"/>
      <w:marBottom w:val="0"/>
      <w:divBdr>
        <w:top w:val="none" w:sz="0" w:space="0" w:color="auto"/>
        <w:left w:val="none" w:sz="0" w:space="0" w:color="auto"/>
        <w:bottom w:val="none" w:sz="0" w:space="0" w:color="auto"/>
        <w:right w:val="none" w:sz="0" w:space="0" w:color="auto"/>
      </w:divBdr>
    </w:div>
    <w:div w:id="2142267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trasparenza.comuniogliopo.it/web/marcaria/amministrazione-trasparente"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aspa.it/gruppotea/trasparente/"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trasparenza.comuniogliopo.it/web/marcaria/amministrazione-trasparent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emspa.com/documenti.html" TargetMode="External"/><Relationship Id="rId5" Type="http://schemas.openxmlformats.org/officeDocument/2006/relationships/webSettings" Target="webSettings.xml"/><Relationship Id="rId15" Type="http://schemas.openxmlformats.org/officeDocument/2006/relationships/hyperlink" Target="http://www.galterredelpo.it/dove-siamo/" TargetMode="External"/><Relationship Id="rId10" Type="http://schemas.openxmlformats.org/officeDocument/2006/relationships/hyperlink" Target="https://www.apam.it/it/societa-trasparente/apam-esercizio-sp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fpresolana.it/amministrazione-trasparen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8CAB1-78B7-497A-8680-A0DF490E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98</Pages>
  <Words>38052</Words>
  <Characters>216901</Characters>
  <Application>Microsoft Office Word</Application>
  <DocSecurity>0</DocSecurity>
  <Lines>1807</Lines>
  <Paragraphs>508</Paragraphs>
  <ScaleCrop>false</ScaleCrop>
  <HeadingPairs>
    <vt:vector size="2" baseType="variant">
      <vt:variant>
        <vt:lpstr>Titolo</vt:lpstr>
      </vt:variant>
      <vt:variant>
        <vt:i4>1</vt:i4>
      </vt:variant>
    </vt:vector>
  </HeadingPairs>
  <TitlesOfParts>
    <vt:vector size="1" baseType="lpstr">
      <vt:lpstr>COMUNE DI CASTIONE ANDEVENNO</vt:lpstr>
    </vt:vector>
  </TitlesOfParts>
  <Company/>
  <LinksUpToDate>false</LinksUpToDate>
  <CharactersWithSpaces>254445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CASTIONE ANDEVENNO</dc:title>
  <dc:subject/>
  <dc:creator>Municipio di Castione</dc:creator>
  <cp:keywords/>
  <dc:description/>
  <cp:lastModifiedBy>Simona Gibertini</cp:lastModifiedBy>
  <cp:revision>111</cp:revision>
  <cp:lastPrinted>2021-03-27T08:11:00Z</cp:lastPrinted>
  <dcterms:created xsi:type="dcterms:W3CDTF">2020-06-09T10:13:00Z</dcterms:created>
  <dcterms:modified xsi:type="dcterms:W3CDTF">2021-03-29T08:33:00Z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2017-03-14T00:00:00Z</vt:filetime>
  </property>
  <property fmtid="{D5CDD505-2E9C-101B-9397-08002B2CF9AE}" pid="3" name="Creator">
    <vt:lpwstr>Microsoft® Word 2010</vt:lpwstr>
  </property>
  <property fmtid="{D5CDD505-2E9C-101B-9397-08002B2CF9AE}" pid="4" name="LastSaved">
    <vt:filetime>2017-03-22T00:00:00Z</vt:filetime>
  </property>
</Properties>
</file>